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252A9" w14:textId="2613667D" w:rsidR="00A95652" w:rsidRDefault="008A39AD" w:rsidP="008A39AD">
      <w:pPr>
        <w:pStyle w:val="Heading1"/>
      </w:pPr>
      <w:r>
        <w:t>***water neg – infrastructure – preseason</w:t>
      </w:r>
    </w:p>
    <w:p w14:paraId="210AF691" w14:textId="514F910A" w:rsidR="008A39AD" w:rsidRDefault="008A39AD" w:rsidP="008A39AD"/>
    <w:p w14:paraId="3B706AB7" w14:textId="0C8183D7" w:rsidR="008A39AD" w:rsidRDefault="008A39AD" w:rsidP="008A39AD">
      <w:pPr>
        <w:pStyle w:val="Heading2"/>
      </w:pPr>
      <w:r>
        <w:t>**case</w:t>
      </w:r>
    </w:p>
    <w:p w14:paraId="2A233520" w14:textId="1804A167" w:rsidR="00B71E9F" w:rsidRDefault="00B71E9F" w:rsidP="008A39AD">
      <w:pPr>
        <w:pStyle w:val="Heading3"/>
      </w:pPr>
      <w:r>
        <w:t>1nc – recovery advantage</w:t>
      </w:r>
    </w:p>
    <w:p w14:paraId="04B0A1D9" w14:textId="7C8D1E5A" w:rsidR="00777F92" w:rsidRDefault="00D62164" w:rsidP="008E49BB">
      <w:pPr>
        <w:pStyle w:val="Heading4"/>
        <w:numPr>
          <w:ilvl w:val="0"/>
          <w:numId w:val="13"/>
        </w:numPr>
      </w:pPr>
      <w:r>
        <w:t xml:space="preserve">Their lead deaths study is </w:t>
      </w:r>
      <w:proofErr w:type="gramStart"/>
      <w:r>
        <w:t>bad</w:t>
      </w:r>
      <w:proofErr w:type="gramEnd"/>
    </w:p>
    <w:p w14:paraId="3AA8CDF1" w14:textId="43C9C85B" w:rsidR="00C56F44" w:rsidRPr="00C56F44" w:rsidRDefault="00C56F44" w:rsidP="00C56F44">
      <w:proofErr w:type="spellStart"/>
      <w:r w:rsidRPr="00644AB7">
        <w:rPr>
          <w:rStyle w:val="Style13ptBold"/>
        </w:rPr>
        <w:t>Belluz</w:t>
      </w:r>
      <w:proofErr w:type="spellEnd"/>
      <w:r w:rsidRPr="00644AB7">
        <w:rPr>
          <w:rStyle w:val="Style13ptBold"/>
        </w:rPr>
        <w:t xml:space="preserve"> 18</w:t>
      </w:r>
      <w:r w:rsidRPr="00644AB7">
        <w:t xml:space="preserve"> (Julia, Vox's senior health correspondent. March 30. </w:t>
      </w:r>
      <w:hyperlink r:id="rId6" w:history="1">
        <w:r w:rsidRPr="00BE502B">
          <w:rPr>
            <w:rStyle w:val="Hyperlink"/>
          </w:rPr>
          <w:t>https://www.vox.com/science-and-health/2018/3/15/171079lead24/lead-health-adults-heart-problems</w:t>
        </w:r>
      </w:hyperlink>
      <w:r w:rsidRPr="00644AB7">
        <w:t>)</w:t>
      </w:r>
    </w:p>
    <w:p w14:paraId="1B3E58F7" w14:textId="58165C81" w:rsidR="00777F92" w:rsidRDefault="00777F92" w:rsidP="00777F92">
      <w:r>
        <w:t xml:space="preserve">Still, </w:t>
      </w:r>
      <w:r w:rsidRPr="00D62164">
        <w:rPr>
          <w:rStyle w:val="StyleUnderline"/>
        </w:rPr>
        <w:t>this was an observational study, which can only tell us about relationships between phenomena, and not whether one caused the other</w:t>
      </w:r>
      <w:r>
        <w:t xml:space="preserve">. </w:t>
      </w:r>
      <w:r w:rsidRPr="00D62164">
        <w:rPr>
          <w:rStyle w:val="StyleUnderline"/>
        </w:rPr>
        <w:t>And at least one important potential confounding factor was overlooked</w:t>
      </w:r>
      <w:r>
        <w:t xml:space="preserve">, </w:t>
      </w:r>
      <w:r w:rsidRPr="00D62164">
        <w:rPr>
          <w:rStyle w:val="StyleUnderline"/>
        </w:rPr>
        <w:t>said Stephen Lim, director of science at the Institute for Health Metrics and Evaluation, which measures health effects of lead exposure on blood pressure and cardiovascular disease globally</w:t>
      </w:r>
      <w:r>
        <w:t>.</w:t>
      </w:r>
    </w:p>
    <w:p w14:paraId="6FA0FCC7" w14:textId="6CE7B899" w:rsidR="00777F92" w:rsidRDefault="00777F92" w:rsidP="00777F92">
      <w:r w:rsidRPr="00D62164">
        <w:rPr>
          <w:rStyle w:val="StyleUnderline"/>
        </w:rPr>
        <w:t>Lead is correlated with other known risk factors for cardiovascular disease</w:t>
      </w:r>
      <w:r>
        <w:t xml:space="preserve"> — </w:t>
      </w:r>
      <w:r w:rsidRPr="00D62164">
        <w:rPr>
          <w:rStyle w:val="StyleUnderline"/>
        </w:rPr>
        <w:t>most importantly, that lead exposure tends to be higher in lower-income communities</w:t>
      </w:r>
      <w:r>
        <w:t xml:space="preserve"> like Flint, Lim said. “[</w:t>
      </w:r>
      <w:r w:rsidRPr="00D62164">
        <w:rPr>
          <w:rStyle w:val="StyleUnderline"/>
        </w:rPr>
        <w:t xml:space="preserve">They] did not control for community-level socioeconomic factors, and as a result, the magnitude of the effect found in the study may be confounded by the relationship of higher lead exposure in lower socioeconomic communities.” And </w:t>
      </w:r>
      <w:proofErr w:type="gramStart"/>
      <w:r w:rsidRPr="00D62164">
        <w:rPr>
          <w:rStyle w:val="StyleUnderline"/>
        </w:rPr>
        <w:t>it’s</w:t>
      </w:r>
      <w:proofErr w:type="gramEnd"/>
      <w:r w:rsidRPr="00D62164">
        <w:rPr>
          <w:rStyle w:val="StyleUnderline"/>
        </w:rPr>
        <w:t xml:space="preserve"> possible this might have exaggerated the magnitude of lead’s effects on heart health</w:t>
      </w:r>
      <w:r>
        <w:t>.</w:t>
      </w:r>
    </w:p>
    <w:p w14:paraId="567774E3" w14:textId="10A1A977" w:rsidR="00777F92" w:rsidRDefault="00777F92" w:rsidP="00777F92">
      <w:r>
        <w:t>“That lead increases the risk of cardiovascular disease is not surprising, [but] what is surprising is the magnitude of the effect,” Lim said.</w:t>
      </w:r>
    </w:p>
    <w:p w14:paraId="135E3B08" w14:textId="24EEF2A7" w:rsidR="00777F92" w:rsidRDefault="00777F92" w:rsidP="00777F92">
      <w:r>
        <w:t xml:space="preserve">“Today, lead exposure is much lower because of regulations banning the use of lead in petrol, paints, and other consumer products, so the number of deaths from lead exposure will be lower in younger generations,” </w:t>
      </w:r>
      <w:proofErr w:type="spellStart"/>
      <w:r>
        <w:t>Lanphear</w:t>
      </w:r>
      <w:proofErr w:type="spellEnd"/>
      <w:r>
        <w:t xml:space="preserve"> said.</w:t>
      </w:r>
    </w:p>
    <w:p w14:paraId="4E441AD4" w14:textId="7DDFC1E3" w:rsidR="00777F92" w:rsidRDefault="00777F92" w:rsidP="00777F92">
      <w:proofErr w:type="spellStart"/>
      <w:r>
        <w:t>Landrigan</w:t>
      </w:r>
      <w:proofErr w:type="spellEnd"/>
      <w:r>
        <w:t xml:space="preserve"> suggested that blood lead testing should become the norm in adult medicine the way pediatricians now often screen children for lead exposure.</w:t>
      </w:r>
    </w:p>
    <w:p w14:paraId="3BCC045C" w14:textId="0C1E1DC6" w:rsidR="00777F92" w:rsidRDefault="00777F92" w:rsidP="00777F92">
      <w:r>
        <w:t>Flint’s Hanna-</w:t>
      </w:r>
      <w:proofErr w:type="spellStart"/>
      <w:r>
        <w:t>Attisha</w:t>
      </w:r>
      <w:proofErr w:type="spellEnd"/>
      <w:r>
        <w:t xml:space="preserve"> said the study should be further fuel for policymakers working to eliminate lead exposures from our environment. “We spend billions each year treating cardiovascular disease — medications, hospitalizations, procedures — yet with lead elimination, we know how to prevent a portion of this health burden, not even considering preventing all the other evils of lead exposure,” she said.</w:t>
      </w:r>
    </w:p>
    <w:p w14:paraId="73FFAF31" w14:textId="7A68F597" w:rsidR="00777F92" w:rsidRDefault="00777F92" w:rsidP="00777F92">
      <w:r>
        <w:t xml:space="preserve">There are many ways the EPA and federal regulators can continue to reduce people’s lead exposure, </w:t>
      </w:r>
      <w:proofErr w:type="spellStart"/>
      <w:r>
        <w:t>Lanphear</w:t>
      </w:r>
      <w:proofErr w:type="spellEnd"/>
      <w:r>
        <w:t xml:space="preserve"> said, by enforcing stricter standards on allowable levels of lead in the air, water, dust, and soil. EPA Administrator Scott Pruitt has declared a “war on lead” in drinking water in the wake of the Flint water crisis, but the agency has dragged its feet on new regulations for lead in paint.</w:t>
      </w:r>
    </w:p>
    <w:p w14:paraId="5FE47224" w14:textId="27A298B2" w:rsidR="00777F92" w:rsidRDefault="00777F92" w:rsidP="00777F92">
      <w:r>
        <w:t xml:space="preserve">“Ongoing sources... need to be phased out, remediated, or banned,” </w:t>
      </w:r>
      <w:proofErr w:type="spellStart"/>
      <w:r>
        <w:t>Lanphear</w:t>
      </w:r>
      <w:proofErr w:type="spellEnd"/>
      <w:r>
        <w:t xml:space="preserve"> said, adding that manufacturers should further reduce lead levels in foods, drinks, and cosmetics.</w:t>
      </w:r>
    </w:p>
    <w:p w14:paraId="59FBAF23" w14:textId="77777777" w:rsidR="00777F92" w:rsidRPr="00A64A63" w:rsidRDefault="00777F92" w:rsidP="00777F92">
      <w:r>
        <w:t>With limited treatments available for lead, he emphasized, “the ideal solution is prevention.”</w:t>
      </w:r>
    </w:p>
    <w:p w14:paraId="630C1B81" w14:textId="02FAA2BB" w:rsidR="00777F92" w:rsidRPr="00777F92" w:rsidRDefault="008E49BB" w:rsidP="008E49BB">
      <w:pPr>
        <w:pStyle w:val="Heading4"/>
        <w:numPr>
          <w:ilvl w:val="0"/>
          <w:numId w:val="13"/>
        </w:numPr>
      </w:pPr>
      <w:proofErr w:type="spellStart"/>
      <w:r>
        <w:t>Aff</w:t>
      </w:r>
      <w:proofErr w:type="spellEnd"/>
      <w:r>
        <w:t xml:space="preserve"> can’t solve polarization- takes too long and their </w:t>
      </w:r>
      <w:proofErr w:type="spellStart"/>
      <w:r>
        <w:t>ev</w:t>
      </w:r>
      <w:proofErr w:type="spellEnd"/>
      <w:r>
        <w:t xml:space="preserve"> isn’t reverse </w:t>
      </w:r>
      <w:proofErr w:type="gramStart"/>
      <w:r>
        <w:t>causal</w:t>
      </w:r>
      <w:proofErr w:type="gramEnd"/>
      <w:r>
        <w:t xml:space="preserve"> </w:t>
      </w:r>
    </w:p>
    <w:p w14:paraId="44872063" w14:textId="77777777" w:rsidR="008E49BB" w:rsidRDefault="008E49BB" w:rsidP="008E49BB"/>
    <w:p w14:paraId="0E19DDC9" w14:textId="467D5BC6" w:rsidR="007505D6" w:rsidRDefault="007505D6" w:rsidP="008E49BB">
      <w:pPr>
        <w:pStyle w:val="Heading4"/>
        <w:numPr>
          <w:ilvl w:val="0"/>
          <w:numId w:val="13"/>
        </w:numPr>
      </w:pPr>
      <w:r>
        <w:t>Water not key to lead</w:t>
      </w:r>
      <w:r w:rsidR="008E49BB">
        <w:t xml:space="preserve"> poisoning</w:t>
      </w:r>
    </w:p>
    <w:p w14:paraId="115E1F3F" w14:textId="77777777" w:rsidR="007505D6" w:rsidRDefault="007505D6" w:rsidP="007505D6">
      <w:proofErr w:type="spellStart"/>
      <w:r w:rsidRPr="005E5D67">
        <w:rPr>
          <w:rStyle w:val="Style13ptBold"/>
        </w:rPr>
        <w:t>Zarracina</w:t>
      </w:r>
      <w:proofErr w:type="spellEnd"/>
      <w:r w:rsidRPr="005E5D67">
        <w:rPr>
          <w:rStyle w:val="Style13ptBold"/>
        </w:rPr>
        <w:t xml:space="preserve"> 16</w:t>
      </w:r>
      <w:r w:rsidRPr="005E5D67">
        <w:t xml:space="preserve"> (Javier, Graphics Editor, Vox. February 19. "How lead can get into the water supply, explained in 5 charts" </w:t>
      </w:r>
      <w:hyperlink r:id="rId7" w:history="1">
        <w:r w:rsidRPr="00BE502B">
          <w:rPr>
            <w:rStyle w:val="Hyperlink"/>
          </w:rPr>
          <w:t>https://www.vox.com/2016/2/19/10972256/the-visual-guide-to-lead-poisoning</w:t>
        </w:r>
      </w:hyperlink>
      <w:r w:rsidRPr="005E5D67">
        <w:t>)</w:t>
      </w:r>
    </w:p>
    <w:p w14:paraId="62E16257" w14:textId="77777777" w:rsidR="007505D6" w:rsidRDefault="007505D6" w:rsidP="007505D6">
      <w:r>
        <w:t xml:space="preserve">5) </w:t>
      </w:r>
      <w:r w:rsidRPr="00D62164">
        <w:rPr>
          <w:rStyle w:val="StyleUnderline"/>
        </w:rPr>
        <w:t>Water is not the main cause of lead poisoning overall</w:t>
      </w:r>
    </w:p>
    <w:p w14:paraId="7B86951E" w14:textId="77777777" w:rsidR="007505D6" w:rsidRDefault="007505D6" w:rsidP="007505D6">
      <w:r>
        <w:t xml:space="preserve">Lead in the drinking water is one of the contributors to the total lead exposure, but </w:t>
      </w:r>
      <w:r w:rsidRPr="00D62164">
        <w:rPr>
          <w:rStyle w:val="StyleUnderline"/>
        </w:rPr>
        <w:t>the main cause of chronic lead poisoning is lead-based paint in old homes</w:t>
      </w:r>
      <w:r>
        <w:t>. When the paint deteriorates, it breaks in little chips that mix with household dust and can be inhaled or ingested.</w:t>
      </w:r>
    </w:p>
    <w:p w14:paraId="7513A737" w14:textId="77777777" w:rsidR="007505D6" w:rsidRDefault="007505D6" w:rsidP="007505D6">
      <w:r>
        <w:t>There are other causes — like painted toys, some cosmetics, and pottery. The EPA has a list of lead exposure causes here.</w:t>
      </w:r>
    </w:p>
    <w:p w14:paraId="20FD7EB8" w14:textId="090F04D3" w:rsidR="007505D6" w:rsidRDefault="008E49BB" w:rsidP="008E49BB">
      <w:pPr>
        <w:pStyle w:val="Heading4"/>
        <w:numPr>
          <w:ilvl w:val="0"/>
          <w:numId w:val="13"/>
        </w:numPr>
      </w:pPr>
      <w:r>
        <w:t xml:space="preserve">The </w:t>
      </w:r>
      <w:proofErr w:type="spellStart"/>
      <w:r>
        <w:t>aff</w:t>
      </w:r>
      <w:proofErr w:type="spellEnd"/>
      <w:r>
        <w:t xml:space="preserve"> can’t solve polarization globally- makes the WEF impact </w:t>
      </w:r>
      <w:proofErr w:type="gramStart"/>
      <w:r>
        <w:t>inevitable</w:t>
      </w:r>
      <w:proofErr w:type="gramEnd"/>
    </w:p>
    <w:p w14:paraId="2038BDE3" w14:textId="77777777" w:rsidR="008E49BB" w:rsidRPr="008E49BB" w:rsidRDefault="008E49BB" w:rsidP="008E49BB"/>
    <w:p w14:paraId="2D3E72F5" w14:textId="59E8CC0C" w:rsidR="00835D81" w:rsidRDefault="00835D81" w:rsidP="008E49BB">
      <w:pPr>
        <w:pStyle w:val="Heading4"/>
        <w:numPr>
          <w:ilvl w:val="0"/>
          <w:numId w:val="13"/>
        </w:numPr>
      </w:pPr>
      <w:r>
        <w:t xml:space="preserve">Water </w:t>
      </w:r>
      <w:r w:rsidR="00D21AA7">
        <w:t>not key to regional decline</w:t>
      </w:r>
    </w:p>
    <w:p w14:paraId="4FCCF00D" w14:textId="77777777" w:rsidR="00835D81" w:rsidRDefault="00835D81" w:rsidP="00835D81">
      <w:r w:rsidRPr="009808C6">
        <w:rPr>
          <w:rStyle w:val="Style13ptBold"/>
        </w:rPr>
        <w:t>Bash et a</w:t>
      </w:r>
      <w:r>
        <w:rPr>
          <w:rStyle w:val="Style13ptBold"/>
        </w:rPr>
        <w:t xml:space="preserve">l 20 </w:t>
      </w:r>
      <w:r w:rsidRPr="009808C6">
        <w:t xml:space="preserve">(Rachel Bash, Walker Grimshaw, Kat Horan, Ruby </w:t>
      </w:r>
      <w:proofErr w:type="spellStart"/>
      <w:r w:rsidRPr="009808C6">
        <w:t>Stanmyer</w:t>
      </w:r>
      <w:proofErr w:type="spellEnd"/>
      <w:r w:rsidRPr="009808C6">
        <w:t xml:space="preserve">, Simon Warren, </w:t>
      </w:r>
      <w:r>
        <w:t xml:space="preserve">(Master of Environmental Management students at Duke University’s Nicholas School) </w:t>
      </w:r>
      <w:r w:rsidRPr="009808C6">
        <w:t>and Lauren Patterson</w:t>
      </w:r>
      <w:r>
        <w:t xml:space="preserve"> (Senior Policy Associate in the Water Policy Program at the Nicholas Institute for Environmental Policy Solutions</w:t>
      </w:r>
      <w:r w:rsidRPr="009808C6">
        <w:t>.</w:t>
      </w:r>
      <w:r>
        <w:t>)</w:t>
      </w:r>
      <w:r w:rsidRPr="009808C6">
        <w:t xml:space="preserve"> "Addressing Financial Sustainability of Drinking Water Systems with Declining Populations Lessons from Pennsylvania" </w:t>
      </w:r>
      <w:r>
        <w:t xml:space="preserve">October. </w:t>
      </w:r>
      <w:r w:rsidRPr="009808C6">
        <w:t xml:space="preserve">Duke Nicholas Institute for Environmental Policy Solutions. </w:t>
      </w:r>
      <w:hyperlink r:id="rId8" w:history="1">
        <w:r w:rsidRPr="00567CC2">
          <w:rPr>
            <w:rStyle w:val="Hyperlink"/>
          </w:rPr>
          <w:t>https://nicholasinstitute.duke.edu/sites/default/files/publications/Addressing-Financial-Sustainability-of-Drinking-Water-Systems-with-Declining-Populations.pdf</w:t>
        </w:r>
      </w:hyperlink>
      <w:r w:rsidRPr="009808C6">
        <w:t>)</w:t>
      </w:r>
    </w:p>
    <w:p w14:paraId="042214C4" w14:textId="77777777" w:rsidR="00835D81" w:rsidRDefault="00835D81" w:rsidP="00835D81">
      <w:r w:rsidRPr="00D62164">
        <w:rPr>
          <w:rStyle w:val="StyleUnderline"/>
        </w:rPr>
        <w:t>Despite attractive rates, large industrial customers have continued to leave</w:t>
      </w:r>
      <w:r w:rsidRPr="00AC39F2">
        <w:t xml:space="preserve"> each of the four Focus</w:t>
      </w:r>
      <w:r>
        <w:t xml:space="preserve"> </w:t>
      </w:r>
      <w:r w:rsidRPr="00AC39F2">
        <w:t xml:space="preserve">Systems. </w:t>
      </w:r>
      <w:r w:rsidRPr="00D62164">
        <w:rPr>
          <w:rStyle w:val="StyleUnderline"/>
        </w:rPr>
        <w:t>This continued loss of industry likely indicates economic factors at play beyond water rates</w:t>
      </w:r>
      <w:r w:rsidRPr="00AC39F2">
        <w:t>. Raising rates for industrial and commercial customers would generate more revenue than</w:t>
      </w:r>
      <w:r>
        <w:t xml:space="preserve"> </w:t>
      </w:r>
      <w:r w:rsidRPr="00AC39F2">
        <w:t>similarly raising rates for residential customers; however, shrinking cities may not want to risk</w:t>
      </w:r>
      <w:r>
        <w:t xml:space="preserve"> </w:t>
      </w:r>
      <w:r w:rsidRPr="00AC39F2">
        <w:t>contributing to industry loss by increasing these rates substantially. Unfortunately, the decision to</w:t>
      </w:r>
      <w:r>
        <w:t xml:space="preserve"> </w:t>
      </w:r>
      <w:r w:rsidRPr="00AC39F2">
        <w:t>keep rates low for larger water users effectively passes the costs of the water system to residential</w:t>
      </w:r>
      <w:r>
        <w:t xml:space="preserve"> </w:t>
      </w:r>
      <w:r w:rsidRPr="00AC39F2">
        <w:t>customers.</w:t>
      </w:r>
    </w:p>
    <w:p w14:paraId="76CAA3B3" w14:textId="0179796C" w:rsidR="00C04748" w:rsidRDefault="00C04748" w:rsidP="008E49BB">
      <w:pPr>
        <w:pStyle w:val="Heading4"/>
        <w:numPr>
          <w:ilvl w:val="0"/>
          <w:numId w:val="13"/>
        </w:numPr>
      </w:pPr>
      <w:r>
        <w:t xml:space="preserve">Econ about to boom- 17 </w:t>
      </w:r>
      <w:proofErr w:type="gramStart"/>
      <w:r>
        <w:t>reasons</w:t>
      </w:r>
      <w:proofErr w:type="gramEnd"/>
    </w:p>
    <w:p w14:paraId="56F70103" w14:textId="77777777" w:rsidR="00C04748" w:rsidRDefault="00C04748" w:rsidP="00C04748">
      <w:r w:rsidRPr="00CC67E5">
        <w:rPr>
          <w:rStyle w:val="Style13ptBold"/>
        </w:rPr>
        <w:t>Irwin 3/13</w:t>
      </w:r>
      <w:r w:rsidRPr="00CC67E5">
        <w:t xml:space="preserve"> (Neil, senior economics correspondent for The </w:t>
      </w:r>
      <w:proofErr w:type="gramStart"/>
      <w:r w:rsidRPr="00CC67E5">
        <w:t>Upshot..</w:t>
      </w:r>
      <w:proofErr w:type="gramEnd"/>
      <w:r w:rsidRPr="00CC67E5">
        <w:t xml:space="preserve"> 17 Reasons to </w:t>
      </w:r>
      <w:r w:rsidRPr="00F3399B">
        <w:rPr>
          <w:rStyle w:val="Emphasis"/>
          <w:highlight w:val="cyan"/>
        </w:rPr>
        <w:t>Let the Economic Optimism Begin.</w:t>
      </w:r>
      <w:r w:rsidRPr="00CC67E5">
        <w:t xml:space="preserve"> </w:t>
      </w:r>
      <w:hyperlink r:id="rId9" w:history="1">
        <w:r w:rsidRPr="00F01059">
          <w:rPr>
            <w:rStyle w:val="Hyperlink"/>
          </w:rPr>
          <w:t>https://www.nytimes.com/2021/03/13/upshot/economy-optimism-boom.html</w:t>
        </w:r>
      </w:hyperlink>
      <w:r w:rsidRPr="00CC67E5">
        <w:t>)</w:t>
      </w:r>
    </w:p>
    <w:p w14:paraId="5CEEBB03" w14:textId="77777777" w:rsidR="00C04748" w:rsidRPr="00B636AE" w:rsidRDefault="00C04748" w:rsidP="00C04748">
      <w:pPr>
        <w:rPr>
          <w:sz w:val="14"/>
        </w:rPr>
      </w:pPr>
      <w:r w:rsidRPr="00B636AE">
        <w:rPr>
          <w:sz w:val="14"/>
        </w:rPr>
        <w:t xml:space="preserve">But strange as it may seem </w:t>
      </w:r>
      <w:r w:rsidRPr="00CC67E5">
        <w:rPr>
          <w:rStyle w:val="StyleUnderline"/>
        </w:rPr>
        <w:t xml:space="preserve">in this time of pandemic, </w:t>
      </w:r>
      <w:proofErr w:type="gramStart"/>
      <w:r w:rsidRPr="00CC67E5">
        <w:rPr>
          <w:rStyle w:val="StyleUnderline"/>
        </w:rPr>
        <w:t>I’m</w:t>
      </w:r>
      <w:proofErr w:type="gramEnd"/>
      <w:r w:rsidRPr="00CC67E5">
        <w:rPr>
          <w:rStyle w:val="StyleUnderline"/>
        </w:rPr>
        <w:t xml:space="preserve"> starting to get optimistic</w:t>
      </w:r>
      <w:r w:rsidRPr="00B636AE">
        <w:rPr>
          <w:sz w:val="14"/>
        </w:rPr>
        <w:t xml:space="preserve">. </w:t>
      </w:r>
      <w:proofErr w:type="gramStart"/>
      <w:r w:rsidRPr="00B636AE">
        <w:rPr>
          <w:sz w:val="14"/>
        </w:rPr>
        <w:t>It’s</w:t>
      </w:r>
      <w:proofErr w:type="gramEnd"/>
      <w:r w:rsidRPr="00B636AE">
        <w:rPr>
          <w:sz w:val="14"/>
        </w:rPr>
        <w:t xml:space="preserve"> an odd feeling, because so many people are suffering — and because for so much of my career, a gloomy outlook has been the correct one.</w:t>
      </w:r>
    </w:p>
    <w:p w14:paraId="4D8943A5" w14:textId="77777777" w:rsidR="00C04748" w:rsidRPr="00B636AE" w:rsidRDefault="00C04748" w:rsidP="00C04748">
      <w:pPr>
        <w:rPr>
          <w:sz w:val="14"/>
        </w:rPr>
      </w:pPr>
    </w:p>
    <w:p w14:paraId="25F4FDD0" w14:textId="77777777" w:rsidR="00C04748" w:rsidRPr="00B636AE" w:rsidRDefault="00C04748" w:rsidP="00C04748">
      <w:pPr>
        <w:rPr>
          <w:sz w:val="14"/>
        </w:rPr>
      </w:pPr>
      <w:r w:rsidRPr="00B636AE">
        <w:rPr>
          <w:sz w:val="14"/>
        </w:rPr>
        <w:t xml:space="preserve">Predictions are a hard business, of course, and much could go wrong that makes the decades ahead as bad as, or worse than, the recent past. But </w:t>
      </w:r>
      <w:r w:rsidRPr="00CC67E5">
        <w:rPr>
          <w:rStyle w:val="StyleUnderline"/>
        </w:rPr>
        <w:t>this optimism is not just about the details of the new pandemic relief legislation or the politics of the moment. Rather, it stems from a diagnosis of three problematic mega-trends, all related</w:t>
      </w:r>
      <w:r w:rsidRPr="00B636AE">
        <w:rPr>
          <w:sz w:val="14"/>
        </w:rPr>
        <w:t>.</w:t>
      </w:r>
    </w:p>
    <w:p w14:paraId="42B9EB7B" w14:textId="77777777" w:rsidR="00C04748" w:rsidRPr="00B636AE" w:rsidRDefault="00C04748" w:rsidP="00C04748">
      <w:pPr>
        <w:rPr>
          <w:sz w:val="14"/>
        </w:rPr>
      </w:pPr>
    </w:p>
    <w:p w14:paraId="718B9C21" w14:textId="77777777" w:rsidR="00C04748" w:rsidRPr="00B636AE" w:rsidRDefault="00C04748" w:rsidP="00C04748">
      <w:pPr>
        <w:rPr>
          <w:sz w:val="14"/>
        </w:rPr>
      </w:pPr>
      <w:r w:rsidRPr="00CC67E5">
        <w:rPr>
          <w:rStyle w:val="StyleUnderline"/>
        </w:rPr>
        <w:t>There has been a dearth of economy-altering innovation, the kind that fuels rapid growth in the economy’s productive potential. There has been a global glut of labor because of a period of rapid globalization and technological change that reduced workers’ bargaining power in rich countries. And there has been persistently inadequate demand for goods and services that government policy has unable to fix</w:t>
      </w:r>
      <w:r w:rsidRPr="00B636AE">
        <w:rPr>
          <w:sz w:val="14"/>
        </w:rPr>
        <w:t>.</w:t>
      </w:r>
    </w:p>
    <w:p w14:paraId="13F1A503" w14:textId="77777777" w:rsidR="00C04748" w:rsidRPr="00CC67E5" w:rsidRDefault="00C04748" w:rsidP="00C04748">
      <w:pPr>
        <w:rPr>
          <w:rStyle w:val="StyleUnderline"/>
        </w:rPr>
      </w:pPr>
      <w:r w:rsidRPr="00CC67E5">
        <w:rPr>
          <w:rStyle w:val="StyleUnderline"/>
        </w:rPr>
        <w:t xml:space="preserve">There is not one reason, however, to think that these </w:t>
      </w:r>
      <w:r w:rsidRPr="00F3399B">
        <w:rPr>
          <w:rStyle w:val="StyleUnderline"/>
          <w:highlight w:val="cyan"/>
        </w:rPr>
        <w:t>negative trends have run their course</w:t>
      </w:r>
      <w:r w:rsidRPr="00CC67E5">
        <w:rPr>
          <w:rStyle w:val="StyleUnderline"/>
        </w:rPr>
        <w:t>. There are 17.</w:t>
      </w:r>
    </w:p>
    <w:p w14:paraId="385423DB" w14:textId="77777777" w:rsidR="00C04748" w:rsidRPr="00B636AE" w:rsidRDefault="00C04748" w:rsidP="00C04748">
      <w:pPr>
        <w:rPr>
          <w:sz w:val="14"/>
        </w:rPr>
      </w:pPr>
      <w:r w:rsidRPr="00B636AE">
        <w:rPr>
          <w:sz w:val="14"/>
        </w:rPr>
        <w:t>1. The ketchup might be ready to flow</w:t>
      </w:r>
    </w:p>
    <w:p w14:paraId="0EF05224" w14:textId="77777777" w:rsidR="00C04748" w:rsidRPr="00B636AE" w:rsidRDefault="00C04748" w:rsidP="00C04748">
      <w:pPr>
        <w:rPr>
          <w:sz w:val="14"/>
        </w:rPr>
      </w:pPr>
      <w:r w:rsidRPr="00B636AE">
        <w:rPr>
          <w:sz w:val="14"/>
        </w:rPr>
        <w:t xml:space="preserve">In 1987, the economist Robert Solow said, “You can see the computer age everywhere but in the productivity statistics.” Companies were making great use of rapid improvements in computing power, but the overall economy </w:t>
      </w:r>
      <w:proofErr w:type="gramStart"/>
      <w:r w:rsidRPr="00B636AE">
        <w:rPr>
          <w:sz w:val="14"/>
        </w:rPr>
        <w:t>wasn’t</w:t>
      </w:r>
      <w:proofErr w:type="gramEnd"/>
      <w:r w:rsidRPr="00B636AE">
        <w:rPr>
          <w:sz w:val="14"/>
        </w:rPr>
        <w:t xml:space="preserve"> really becoming more productive.</w:t>
      </w:r>
    </w:p>
    <w:p w14:paraId="348BF0CB" w14:textId="77777777" w:rsidR="00C04748" w:rsidRPr="00B636AE" w:rsidRDefault="00C04748" w:rsidP="00C04748">
      <w:pPr>
        <w:rPr>
          <w:sz w:val="14"/>
        </w:rPr>
      </w:pPr>
      <w:r w:rsidRPr="00B636AE">
        <w:rPr>
          <w:sz w:val="14"/>
        </w:rPr>
        <w:t>This analysis was right until it was wrong. Starting around the mid-1990s, technological innovations in supply chain management and factory production enabled companies to squeeze more economic output out of every hour of work and dollar of capital spending. This was an important reason for the economic boom of the late 1990s.</w:t>
      </w:r>
    </w:p>
    <w:p w14:paraId="77A15AAF" w14:textId="77777777" w:rsidR="00C04748" w:rsidRPr="00B636AE" w:rsidRDefault="00C04748" w:rsidP="00C04748">
      <w:pPr>
        <w:rPr>
          <w:sz w:val="14"/>
        </w:rPr>
      </w:pPr>
      <w:r w:rsidRPr="00B636AE">
        <w:rPr>
          <w:sz w:val="14"/>
        </w:rPr>
        <w:t>The Solow paradox, as the idea underlying his quote would later be called, reflected an insight: An innovation, no matter how revolutionary, will often have little effect on the larger economy immediately after it is invented. It often takes many years before businesses figure out exactly what they have and how it can be used, and years more to work out kinks and bring costs down.</w:t>
      </w:r>
    </w:p>
    <w:p w14:paraId="0420DB99" w14:textId="77777777" w:rsidR="00C04748" w:rsidRPr="00B636AE" w:rsidRDefault="00C04748" w:rsidP="00C04748">
      <w:pPr>
        <w:rPr>
          <w:sz w:val="14"/>
        </w:rPr>
      </w:pPr>
      <w:r w:rsidRPr="00B636AE">
        <w:rPr>
          <w:sz w:val="14"/>
        </w:rPr>
        <w:t>In the beginning, it may even lower productivity! In the 1980s, companies that tried out new computing technology often needed to employ new armies of programmers as well as others to maintain old, redundant systems.</w:t>
      </w:r>
    </w:p>
    <w:p w14:paraId="7B951EF9" w14:textId="77777777" w:rsidR="00C04748" w:rsidRPr="00B636AE" w:rsidRDefault="00C04748" w:rsidP="00C04748">
      <w:pPr>
        <w:rPr>
          <w:sz w:val="14"/>
        </w:rPr>
      </w:pPr>
      <w:r w:rsidRPr="00B636AE">
        <w:rPr>
          <w:sz w:val="14"/>
        </w:rPr>
        <w:t>But once such hurdles are cleared, the innovation can spread with dizzying speed.</w:t>
      </w:r>
    </w:p>
    <w:p w14:paraId="22D21E9C" w14:textId="77777777" w:rsidR="00C04748" w:rsidRPr="00B636AE" w:rsidRDefault="00C04748" w:rsidP="00C04748">
      <w:pPr>
        <w:rPr>
          <w:sz w:val="14"/>
        </w:rPr>
      </w:pPr>
    </w:p>
    <w:p w14:paraId="71ED0CBA" w14:textId="77777777" w:rsidR="00C04748" w:rsidRPr="00B636AE" w:rsidRDefault="00C04748" w:rsidP="00C04748">
      <w:pPr>
        <w:rPr>
          <w:sz w:val="14"/>
        </w:rPr>
      </w:pPr>
      <w:r w:rsidRPr="00B636AE">
        <w:rPr>
          <w:sz w:val="14"/>
        </w:rPr>
        <w:t xml:space="preserve">It’s like the old ditty: “Shake and shake the ketchup bottle. First none will come and then a </w:t>
      </w:r>
      <w:proofErr w:type="spellStart"/>
      <w:r w:rsidRPr="00B636AE">
        <w:rPr>
          <w:sz w:val="14"/>
        </w:rPr>
        <w:t>lot’ll</w:t>
      </w:r>
      <w:proofErr w:type="spellEnd"/>
      <w:r w:rsidRPr="00B636AE">
        <w:rPr>
          <w:sz w:val="14"/>
        </w:rPr>
        <w:t>.”</w:t>
      </w:r>
    </w:p>
    <w:p w14:paraId="2E0E3568" w14:textId="77777777" w:rsidR="00C04748" w:rsidRPr="00B636AE" w:rsidRDefault="00C04748" w:rsidP="00C04748">
      <w:pPr>
        <w:rPr>
          <w:sz w:val="14"/>
        </w:rPr>
      </w:pPr>
    </w:p>
    <w:p w14:paraId="722397BE" w14:textId="77777777" w:rsidR="00C04748" w:rsidRPr="00B636AE" w:rsidRDefault="00C04748" w:rsidP="00C04748">
      <w:pPr>
        <w:rPr>
          <w:sz w:val="14"/>
        </w:rPr>
      </w:pPr>
      <w:r w:rsidRPr="00B636AE">
        <w:rPr>
          <w:sz w:val="14"/>
        </w:rPr>
        <w:t xml:space="preserve">Or, in a more formal sense, the economists Erik Brynjolfsson, Daniel Rock and Chad </w:t>
      </w:r>
      <w:proofErr w:type="spellStart"/>
      <w:r w:rsidRPr="00B636AE">
        <w:rPr>
          <w:sz w:val="14"/>
        </w:rPr>
        <w:t>Syverson</w:t>
      </w:r>
      <w:proofErr w:type="spellEnd"/>
      <w:r w:rsidRPr="00B636AE">
        <w:rPr>
          <w:sz w:val="14"/>
        </w:rPr>
        <w:t xml:space="preserve"> call this </w:t>
      </w:r>
      <w:r w:rsidRPr="00CC67E5">
        <w:rPr>
          <w:rStyle w:val="StyleUnderline"/>
        </w:rPr>
        <w:t>the “productivity J-curve,” in which an important new general-purpose technology</w:t>
      </w:r>
      <w:r w:rsidRPr="00B636AE">
        <w:rPr>
          <w:sz w:val="14"/>
        </w:rPr>
        <w:t xml:space="preserve"> — they use artificial intelligence as a contemporary example — initially depresses apparent productivity, but over time </w:t>
      </w:r>
      <w:r w:rsidRPr="00CC67E5">
        <w:rPr>
          <w:rStyle w:val="StyleUnderline"/>
        </w:rPr>
        <w:t>unleashes much stronger growth in economic potential. It looks as if companies have been putting in a lot of work for no return, but once those returns start to flow, they come faster than once seemed imaginable</w:t>
      </w:r>
      <w:r w:rsidRPr="00B636AE">
        <w:rPr>
          <w:sz w:val="14"/>
        </w:rPr>
        <w:t>.</w:t>
      </w:r>
    </w:p>
    <w:p w14:paraId="5A81405E" w14:textId="77777777" w:rsidR="00C04748" w:rsidRPr="00B636AE" w:rsidRDefault="00C04748" w:rsidP="00C04748">
      <w:pPr>
        <w:rPr>
          <w:sz w:val="14"/>
        </w:rPr>
      </w:pPr>
    </w:p>
    <w:p w14:paraId="2B8F492A" w14:textId="77777777" w:rsidR="00C04748" w:rsidRPr="00CC67E5" w:rsidRDefault="00C04748" w:rsidP="00C04748">
      <w:pPr>
        <w:rPr>
          <w:rStyle w:val="StyleUnderline"/>
        </w:rPr>
      </w:pPr>
      <w:r w:rsidRPr="00CC67E5">
        <w:rPr>
          <w:rStyle w:val="StyleUnderline"/>
        </w:rPr>
        <w:t>There are several areas where innovation seems to be at just such a point, and not just artificial intelligence.</w:t>
      </w:r>
    </w:p>
    <w:p w14:paraId="32F6A321" w14:textId="77777777" w:rsidR="00C04748" w:rsidRPr="00B636AE" w:rsidRDefault="00C04748" w:rsidP="00C04748">
      <w:pPr>
        <w:rPr>
          <w:sz w:val="14"/>
        </w:rPr>
      </w:pPr>
    </w:p>
    <w:p w14:paraId="3ADCFEC8" w14:textId="77777777" w:rsidR="00C04748" w:rsidRPr="00B636AE" w:rsidRDefault="00C04748" w:rsidP="00C04748">
      <w:pPr>
        <w:rPr>
          <w:sz w:val="14"/>
        </w:rPr>
      </w:pPr>
      <w:r w:rsidRPr="00B636AE">
        <w:rPr>
          <w:sz w:val="14"/>
        </w:rPr>
        <w:t xml:space="preserve">2. </w:t>
      </w:r>
      <w:r w:rsidRPr="00CC67E5">
        <w:rPr>
          <w:rStyle w:val="StyleUnderline"/>
        </w:rPr>
        <w:t>2020s battery technology looks kind of like 1990s microprocessors</w:t>
      </w:r>
    </w:p>
    <w:p w14:paraId="4B2717AC" w14:textId="77777777" w:rsidR="00C04748" w:rsidRPr="00B636AE" w:rsidRDefault="00C04748" w:rsidP="00C04748">
      <w:pPr>
        <w:rPr>
          <w:sz w:val="14"/>
        </w:rPr>
      </w:pPr>
    </w:p>
    <w:p w14:paraId="35C3F33B" w14:textId="77777777" w:rsidR="00C04748" w:rsidRPr="00B636AE" w:rsidRDefault="00C04748" w:rsidP="00C04748">
      <w:pPr>
        <w:rPr>
          <w:sz w:val="14"/>
        </w:rPr>
      </w:pPr>
      <w:r w:rsidRPr="00B636AE">
        <w:rPr>
          <w:sz w:val="14"/>
        </w:rPr>
        <w:t>Remember Moore’s Law? It was the idea that the number of transistors that could be put on an integrated circuit would double every two years as manufacturing technology improved. That is the reason you may well be wearing a watch with more computer processing power than the devices that sent people into outer space in the 1960s.</w:t>
      </w:r>
    </w:p>
    <w:p w14:paraId="3956FECB" w14:textId="77777777" w:rsidR="00C04748" w:rsidRPr="00B636AE" w:rsidRDefault="00C04748" w:rsidP="00C04748">
      <w:pPr>
        <w:rPr>
          <w:sz w:val="14"/>
        </w:rPr>
      </w:pPr>
    </w:p>
    <w:p w14:paraId="59797BD9" w14:textId="77777777" w:rsidR="00C04748" w:rsidRPr="00B636AE" w:rsidRDefault="00C04748" w:rsidP="00C04748">
      <w:pPr>
        <w:rPr>
          <w:sz w:val="14"/>
        </w:rPr>
      </w:pPr>
      <w:r w:rsidRPr="00B636AE">
        <w:rPr>
          <w:sz w:val="14"/>
        </w:rPr>
        <w:t xml:space="preserve">Battery technology </w:t>
      </w:r>
      <w:proofErr w:type="gramStart"/>
      <w:r w:rsidRPr="00B636AE">
        <w:rPr>
          <w:sz w:val="14"/>
        </w:rPr>
        <w:t>isn’t</w:t>
      </w:r>
      <w:proofErr w:type="gramEnd"/>
      <w:r w:rsidRPr="00B636AE">
        <w:rPr>
          <w:sz w:val="14"/>
        </w:rPr>
        <w:t xml:space="preserve"> improving at quite that pace, but it’s not far behind it. The price of lithium-ion battery packs has fallen 89 percent in inflation-adjusted terms since 2010, according to </w:t>
      </w:r>
      <w:proofErr w:type="spellStart"/>
      <w:r w:rsidRPr="00B636AE">
        <w:rPr>
          <w:sz w:val="14"/>
        </w:rPr>
        <w:t>BloombergNEF</w:t>
      </w:r>
      <w:proofErr w:type="spellEnd"/>
      <w:r w:rsidRPr="00B636AE">
        <w:rPr>
          <w:sz w:val="14"/>
        </w:rPr>
        <w:t>, and is poised for further declines. There have been similar advances in solar cells, raising the prospect of more widespread inexpensive clean energy.</w:t>
      </w:r>
    </w:p>
    <w:p w14:paraId="24912653" w14:textId="77777777" w:rsidR="00C04748" w:rsidRPr="00B636AE" w:rsidRDefault="00C04748" w:rsidP="00C04748">
      <w:pPr>
        <w:rPr>
          <w:sz w:val="14"/>
        </w:rPr>
      </w:pPr>
      <w:r w:rsidRPr="00B636AE">
        <w:rPr>
          <w:sz w:val="14"/>
        </w:rPr>
        <w:t xml:space="preserve">Another similarity: Microprocessors and batteries are not </w:t>
      </w:r>
      <w:proofErr w:type="gramStart"/>
      <w:r w:rsidRPr="00B636AE">
        <w:rPr>
          <w:sz w:val="14"/>
        </w:rPr>
        <w:t>ends</w:t>
      </w:r>
      <w:proofErr w:type="gramEnd"/>
      <w:r w:rsidRPr="00B636AE">
        <w:rPr>
          <w:sz w:val="14"/>
        </w:rPr>
        <w:t xml:space="preserve"> unto themselves, but rather technologies that enable lots of other innovation. Fast, cheap computer chips led to software that revolutionized the modern economy; cheap batteries and solar cells could lead to a wave of innovation around how energy is generated and used. </w:t>
      </w:r>
      <w:proofErr w:type="gramStart"/>
      <w:r w:rsidRPr="00B636AE">
        <w:rPr>
          <w:sz w:val="14"/>
        </w:rPr>
        <w:t>We’re</w:t>
      </w:r>
      <w:proofErr w:type="gramEnd"/>
      <w:r w:rsidRPr="00B636AE">
        <w:rPr>
          <w:sz w:val="14"/>
        </w:rPr>
        <w:t xml:space="preserve"> only at the early stages of that process.</w:t>
      </w:r>
    </w:p>
    <w:p w14:paraId="6F78069B" w14:textId="77777777" w:rsidR="00C04748" w:rsidRPr="00B636AE" w:rsidRDefault="00C04748" w:rsidP="00C04748">
      <w:pPr>
        <w:rPr>
          <w:sz w:val="14"/>
        </w:rPr>
      </w:pPr>
    </w:p>
    <w:p w14:paraId="6AA25AF2" w14:textId="77777777" w:rsidR="00C04748" w:rsidRPr="00B636AE" w:rsidRDefault="00C04748" w:rsidP="00C04748">
      <w:pPr>
        <w:rPr>
          <w:sz w:val="14"/>
        </w:rPr>
      </w:pPr>
      <w:r w:rsidRPr="00B636AE">
        <w:rPr>
          <w:sz w:val="14"/>
        </w:rPr>
        <w:t>Keep up with the new Washington — get live updates on politics.</w:t>
      </w:r>
    </w:p>
    <w:p w14:paraId="7187F2D1" w14:textId="77777777" w:rsidR="00C04748" w:rsidRPr="00B636AE" w:rsidRDefault="00C04748" w:rsidP="00C04748">
      <w:pPr>
        <w:rPr>
          <w:sz w:val="14"/>
        </w:rPr>
      </w:pPr>
    </w:p>
    <w:p w14:paraId="077B3444" w14:textId="77777777" w:rsidR="00C04748" w:rsidRPr="00B636AE" w:rsidRDefault="00C04748" w:rsidP="00C04748">
      <w:pPr>
        <w:rPr>
          <w:sz w:val="14"/>
        </w:rPr>
      </w:pPr>
      <w:r w:rsidRPr="00B636AE">
        <w:rPr>
          <w:sz w:val="14"/>
        </w:rPr>
        <w:t xml:space="preserve">3. </w:t>
      </w:r>
      <w:r w:rsidRPr="00CC67E5">
        <w:rPr>
          <w:rStyle w:val="StyleUnderline"/>
        </w:rPr>
        <w:t>Emerging innovations can combine in unexpected ways</w:t>
      </w:r>
    </w:p>
    <w:p w14:paraId="1C90BD64" w14:textId="77777777" w:rsidR="00C04748" w:rsidRPr="00B636AE" w:rsidRDefault="00C04748" w:rsidP="00C04748">
      <w:pPr>
        <w:rPr>
          <w:sz w:val="14"/>
        </w:rPr>
      </w:pPr>
    </w:p>
    <w:p w14:paraId="77BE7101" w14:textId="77777777" w:rsidR="00C04748" w:rsidRPr="00B636AE" w:rsidRDefault="00C04748" w:rsidP="00C04748">
      <w:pPr>
        <w:rPr>
          <w:sz w:val="14"/>
        </w:rPr>
      </w:pPr>
      <w:r w:rsidRPr="00B636AE">
        <w:rPr>
          <w:sz w:val="14"/>
        </w:rPr>
        <w:t>In the early part of the 20th century, indoor plumbing was sweeping the nation. So was home electricity. But the people installing those pipes and those power lines presumably had no idea that by the 1920s, the widespread availability of electricity and free-flowing water in homes would enable the adoption of the home washing machine, a device that saved Americans vast amounts of time and backbreaking labor.</w:t>
      </w:r>
    </w:p>
    <w:p w14:paraId="60021EBC" w14:textId="77777777" w:rsidR="00C04748" w:rsidRPr="00B636AE" w:rsidRDefault="00C04748" w:rsidP="00C04748">
      <w:pPr>
        <w:rPr>
          <w:sz w:val="14"/>
        </w:rPr>
      </w:pPr>
    </w:p>
    <w:p w14:paraId="4C61F760" w14:textId="77777777" w:rsidR="00C04748" w:rsidRPr="00B636AE" w:rsidRDefault="00C04748" w:rsidP="00C04748">
      <w:pPr>
        <w:rPr>
          <w:sz w:val="14"/>
        </w:rPr>
      </w:pPr>
      <w:r w:rsidRPr="00B636AE">
        <w:rPr>
          <w:sz w:val="14"/>
        </w:rPr>
        <w:t xml:space="preserve">It required not just electricity and running water, but also revolutions in manufacturing techniques, </w:t>
      </w:r>
      <w:proofErr w:type="gramStart"/>
      <w:r w:rsidRPr="00B636AE">
        <w:rPr>
          <w:sz w:val="14"/>
        </w:rPr>
        <w:t>production</w:t>
      </w:r>
      <w:proofErr w:type="gramEnd"/>
      <w:r w:rsidRPr="00B636AE">
        <w:rPr>
          <w:sz w:val="14"/>
        </w:rPr>
        <w:t xml:space="preserve"> and distribution. All those innovations combined to make domestic life much easier.</w:t>
      </w:r>
    </w:p>
    <w:p w14:paraId="655BF8FC" w14:textId="77777777" w:rsidR="00C04748" w:rsidRPr="00B636AE" w:rsidRDefault="00C04748" w:rsidP="00C04748">
      <w:pPr>
        <w:rPr>
          <w:sz w:val="14"/>
        </w:rPr>
      </w:pPr>
    </w:p>
    <w:p w14:paraId="146BD6F5" w14:textId="77777777" w:rsidR="00C04748" w:rsidRPr="00B636AE" w:rsidRDefault="00C04748" w:rsidP="00C04748">
      <w:pPr>
        <w:rPr>
          <w:sz w:val="14"/>
        </w:rPr>
      </w:pPr>
      <w:r w:rsidRPr="00B636AE">
        <w:rPr>
          <w:sz w:val="14"/>
        </w:rPr>
        <w:t>Could a combination of technologies now maturing create more improvement in living standards than any of them could in isolation?</w:t>
      </w:r>
    </w:p>
    <w:p w14:paraId="08222EB4" w14:textId="77777777" w:rsidR="00C04748" w:rsidRPr="00B636AE" w:rsidRDefault="00C04748" w:rsidP="00C04748">
      <w:pPr>
        <w:rPr>
          <w:sz w:val="14"/>
        </w:rPr>
      </w:pPr>
    </w:p>
    <w:p w14:paraId="22665DA0" w14:textId="77777777" w:rsidR="00C04748" w:rsidRPr="00B636AE" w:rsidRDefault="00C04748" w:rsidP="00C04748">
      <w:pPr>
        <w:rPr>
          <w:sz w:val="14"/>
        </w:rPr>
      </w:pPr>
      <w:r w:rsidRPr="00B636AE">
        <w:rPr>
          <w:sz w:val="14"/>
        </w:rPr>
        <w:t xml:space="preserve">Consider driverless cars and trucks. They will rely on long-building research in artificial intelligence software, </w:t>
      </w:r>
      <w:proofErr w:type="gramStart"/>
      <w:r w:rsidRPr="00B636AE">
        <w:rPr>
          <w:sz w:val="14"/>
        </w:rPr>
        <w:t>sensors</w:t>
      </w:r>
      <w:proofErr w:type="gramEnd"/>
      <w:r w:rsidRPr="00B636AE">
        <w:rPr>
          <w:sz w:val="14"/>
        </w:rPr>
        <w:t xml:space="preserve"> and batteries. After years of hype, billions of dollars in investment, and millions of miles of test drives, the possibilities are starting to come into view.</w:t>
      </w:r>
    </w:p>
    <w:p w14:paraId="4C22795F" w14:textId="77777777" w:rsidR="00C04748" w:rsidRPr="00B636AE" w:rsidRDefault="00C04748" w:rsidP="00C04748">
      <w:pPr>
        <w:rPr>
          <w:sz w:val="14"/>
        </w:rPr>
      </w:pPr>
    </w:p>
    <w:p w14:paraId="61971ED5" w14:textId="77777777" w:rsidR="00C04748" w:rsidRPr="00B636AE" w:rsidRDefault="00C04748" w:rsidP="00C04748">
      <w:pPr>
        <w:rPr>
          <w:sz w:val="14"/>
        </w:rPr>
      </w:pPr>
      <w:r w:rsidRPr="00B636AE">
        <w:rPr>
          <w:sz w:val="14"/>
        </w:rPr>
        <w:t>Waymo, a sister company of Google, has opened a driverless taxi service to the public in the Phoenix suburbs. Major companies including General Motors, Tesla and Apple are in the hunt as well, along with many smaller competitors.</w:t>
      </w:r>
    </w:p>
    <w:p w14:paraId="7D86ABBD" w14:textId="77777777" w:rsidR="00C04748" w:rsidRPr="00B636AE" w:rsidRDefault="00C04748" w:rsidP="00C04748">
      <w:pPr>
        <w:rPr>
          <w:sz w:val="14"/>
        </w:rPr>
      </w:pPr>
    </w:p>
    <w:p w14:paraId="3277741D" w14:textId="77777777" w:rsidR="00C04748" w:rsidRPr="00B636AE" w:rsidRDefault="00C04748" w:rsidP="00C04748">
      <w:pPr>
        <w:rPr>
          <w:sz w:val="14"/>
        </w:rPr>
      </w:pPr>
      <w:r w:rsidRPr="00B636AE">
        <w:rPr>
          <w:sz w:val="14"/>
        </w:rPr>
        <w:t xml:space="preserve">Apply the same logic to health care, to warehousing and heavy industry, and countless other fields. Inventions maturing now could be combined in new ways we </w:t>
      </w:r>
      <w:proofErr w:type="gramStart"/>
      <w:r w:rsidRPr="00B636AE">
        <w:rPr>
          <w:sz w:val="14"/>
        </w:rPr>
        <w:t>can’t</w:t>
      </w:r>
      <w:proofErr w:type="gramEnd"/>
      <w:r w:rsidRPr="00B636AE">
        <w:rPr>
          <w:sz w:val="14"/>
        </w:rPr>
        <w:t xml:space="preserve"> yet imagine.</w:t>
      </w:r>
    </w:p>
    <w:p w14:paraId="2BAE3927" w14:textId="77777777" w:rsidR="00C04748" w:rsidRPr="00B636AE" w:rsidRDefault="00C04748" w:rsidP="00C04748">
      <w:pPr>
        <w:rPr>
          <w:sz w:val="14"/>
        </w:rPr>
      </w:pPr>
    </w:p>
    <w:p w14:paraId="55D364FC" w14:textId="77777777" w:rsidR="00C04748" w:rsidRPr="00B636AE" w:rsidRDefault="00C04748" w:rsidP="00C04748">
      <w:pPr>
        <w:rPr>
          <w:sz w:val="14"/>
        </w:rPr>
      </w:pPr>
      <w:r w:rsidRPr="00B636AE">
        <w:rPr>
          <w:sz w:val="14"/>
        </w:rPr>
        <w:t xml:space="preserve">4. </w:t>
      </w:r>
      <w:r w:rsidRPr="00CC67E5">
        <w:rPr>
          <w:rStyle w:val="StyleUnderline"/>
        </w:rPr>
        <w:t>The pandemic has taught us how to work remotely</w:t>
      </w:r>
    </w:p>
    <w:p w14:paraId="29D5ECE4" w14:textId="77777777" w:rsidR="00C04748" w:rsidRPr="00B636AE" w:rsidRDefault="00C04748" w:rsidP="00C04748">
      <w:pPr>
        <w:rPr>
          <w:sz w:val="14"/>
        </w:rPr>
      </w:pPr>
    </w:p>
    <w:p w14:paraId="0EEDBC66" w14:textId="77777777" w:rsidR="00C04748" w:rsidRPr="00B636AE" w:rsidRDefault="00C04748" w:rsidP="00C04748">
      <w:pPr>
        <w:rPr>
          <w:sz w:val="14"/>
        </w:rPr>
      </w:pPr>
      <w:r w:rsidRPr="00CC67E5">
        <w:rPr>
          <w:rStyle w:val="StyleUnderline"/>
        </w:rPr>
        <w:t>Being cooped up at home may pay some surprising economic dividends</w:t>
      </w:r>
      <w:r w:rsidRPr="00B636AE">
        <w:rPr>
          <w:sz w:val="14"/>
        </w:rPr>
        <w:t xml:space="preserve">. As companies and workers have learned how to operate remotely, </w:t>
      </w:r>
      <w:r w:rsidRPr="00CC67E5">
        <w:rPr>
          <w:rStyle w:val="StyleUnderline"/>
        </w:rPr>
        <w:t>it could allow more people in places that are less expensive and that have fewer high-paying jobs to be more productive</w:t>
      </w:r>
      <w:r w:rsidRPr="00B636AE">
        <w:rPr>
          <w:sz w:val="14"/>
        </w:rPr>
        <w:t>. It could enable companies to operate with less office space per employee, which in economic terms means less capital needed to generate the same output. And it could mean a reduction in commuting time.</w:t>
      </w:r>
    </w:p>
    <w:p w14:paraId="5161592A" w14:textId="77777777" w:rsidR="00C04748" w:rsidRPr="00B636AE" w:rsidRDefault="00C04748" w:rsidP="00C04748">
      <w:pPr>
        <w:rPr>
          <w:sz w:val="14"/>
        </w:rPr>
      </w:pPr>
      <w:r w:rsidRPr="00B636AE">
        <w:rPr>
          <w:sz w:val="14"/>
        </w:rPr>
        <w:t>Even after the pandemic recedes, if only 10 percent of office workers took advantage of more remote work, that would have big implications for the United States’ economic future — bad news if you are a landlord in an expensive downtown perhaps, but good news for overall growth prospects.</w:t>
      </w:r>
    </w:p>
    <w:p w14:paraId="1EA67E5F" w14:textId="77777777" w:rsidR="00C04748" w:rsidRPr="00B636AE" w:rsidRDefault="00C04748" w:rsidP="00C04748">
      <w:pPr>
        <w:rPr>
          <w:sz w:val="14"/>
        </w:rPr>
      </w:pPr>
    </w:p>
    <w:p w14:paraId="744ABB61" w14:textId="77777777" w:rsidR="00C04748" w:rsidRPr="00B636AE" w:rsidRDefault="00C04748" w:rsidP="00C04748">
      <w:pPr>
        <w:rPr>
          <w:sz w:val="14"/>
        </w:rPr>
      </w:pPr>
      <w:r w:rsidRPr="00B636AE">
        <w:rPr>
          <w:sz w:val="14"/>
        </w:rPr>
        <w:t>5. Even Robert Gordon is (a little) more optimistic!</w:t>
      </w:r>
    </w:p>
    <w:p w14:paraId="72037345" w14:textId="77777777" w:rsidR="00C04748" w:rsidRPr="00B636AE" w:rsidRDefault="00C04748" w:rsidP="00C04748">
      <w:pPr>
        <w:rPr>
          <w:sz w:val="14"/>
        </w:rPr>
      </w:pPr>
    </w:p>
    <w:p w14:paraId="096A01CD" w14:textId="77777777" w:rsidR="00C04748" w:rsidRPr="00B636AE" w:rsidRDefault="00C04748" w:rsidP="00C04748">
      <w:pPr>
        <w:rPr>
          <w:sz w:val="14"/>
        </w:rPr>
      </w:pPr>
      <w:r w:rsidRPr="00B636AE">
        <w:rPr>
          <w:sz w:val="14"/>
        </w:rPr>
        <w:t>Mr. Gordon wrote the book on America’s shortfall in innovation and productivity in recent decades — a 784-page book in 2016, to be precise. Now Mr. Gordon, a Northwestern University economist, is kind of, sort of, moderately optimistic. “I would fully expect growth in the decade of the 2020s to be higher than it was in the 2010s, but not as fast as it was between 1995 and 2005,” he said recently.</w:t>
      </w:r>
    </w:p>
    <w:p w14:paraId="42D3BFF5" w14:textId="77777777" w:rsidR="00C04748" w:rsidRPr="00B636AE" w:rsidRDefault="00C04748" w:rsidP="00C04748">
      <w:pPr>
        <w:rPr>
          <w:sz w:val="14"/>
        </w:rPr>
      </w:pPr>
      <w:r w:rsidRPr="00B636AE">
        <w:rPr>
          <w:sz w:val="14"/>
        </w:rPr>
        <w:t xml:space="preserve">6. </w:t>
      </w:r>
      <w:r w:rsidRPr="00B636AE">
        <w:rPr>
          <w:rStyle w:val="StyleUnderline"/>
        </w:rPr>
        <w:t>Crises spur innovation</w:t>
      </w:r>
    </w:p>
    <w:p w14:paraId="5077F378" w14:textId="77777777" w:rsidR="00C04748" w:rsidRPr="00B636AE" w:rsidRDefault="00C04748" w:rsidP="00C04748">
      <w:pPr>
        <w:rPr>
          <w:sz w:val="14"/>
        </w:rPr>
      </w:pPr>
    </w:p>
    <w:p w14:paraId="24C417CA" w14:textId="77777777" w:rsidR="00C04748" w:rsidRPr="00B636AE" w:rsidRDefault="00C04748" w:rsidP="00C04748">
      <w:pPr>
        <w:rPr>
          <w:sz w:val="14"/>
        </w:rPr>
      </w:pPr>
      <w:r w:rsidRPr="00B636AE">
        <w:rPr>
          <w:sz w:val="14"/>
        </w:rPr>
        <w:t>The mobilization to fight World War II was a remarkable feat. Business and government worked together to drastically increase the productive capacity of the economy, put millions to work, and advance countless innovations like synthetic rubber and the mass production of aircraft.</w:t>
      </w:r>
    </w:p>
    <w:p w14:paraId="11D16804" w14:textId="77777777" w:rsidR="00C04748" w:rsidRPr="00B636AE" w:rsidRDefault="00C04748" w:rsidP="00C04748">
      <w:pPr>
        <w:rPr>
          <w:sz w:val="14"/>
        </w:rPr>
      </w:pPr>
    </w:p>
    <w:p w14:paraId="29902DCF" w14:textId="77777777" w:rsidR="00C04748" w:rsidRPr="00B636AE" w:rsidRDefault="00C04748" w:rsidP="00C04748">
      <w:pPr>
        <w:rPr>
          <w:sz w:val="14"/>
        </w:rPr>
      </w:pPr>
      <w:r w:rsidRPr="00B636AE">
        <w:rPr>
          <w:sz w:val="14"/>
        </w:rPr>
        <w:t>Similarly, the Cold War generated a wave of public investment and innovation, such as satellites (a byproduct of the space race) and the internet (originally intended to provide decentralized communication in the event of a nuclear attack).</w:t>
      </w:r>
    </w:p>
    <w:p w14:paraId="1B3A1533" w14:textId="77777777" w:rsidR="00C04748" w:rsidRPr="00B636AE" w:rsidRDefault="00C04748" w:rsidP="00C04748">
      <w:pPr>
        <w:rPr>
          <w:sz w:val="14"/>
        </w:rPr>
      </w:pPr>
    </w:p>
    <w:p w14:paraId="1E4C0572" w14:textId="77777777" w:rsidR="00C04748" w:rsidRPr="00B636AE" w:rsidRDefault="00C04748" w:rsidP="00C04748">
      <w:pPr>
        <w:rPr>
          <w:sz w:val="14"/>
        </w:rPr>
      </w:pPr>
      <w:r w:rsidRPr="00B636AE">
        <w:rPr>
          <w:rStyle w:val="StyleUnderline"/>
        </w:rPr>
        <w:t>Could our current crises spur similar ambition? Already the Covid-19 pandemic has accelerated the usage of mRNA technology for creating new vaccines, which could have far-reaching consequences for preventing disease</w:t>
      </w:r>
      <w:r w:rsidRPr="00B636AE">
        <w:rPr>
          <w:sz w:val="14"/>
        </w:rPr>
        <w:t>.</w:t>
      </w:r>
    </w:p>
    <w:p w14:paraId="65799791" w14:textId="77777777" w:rsidR="00C04748" w:rsidRPr="00B636AE" w:rsidRDefault="00C04748" w:rsidP="00C04748">
      <w:pPr>
        <w:rPr>
          <w:sz w:val="14"/>
        </w:rPr>
      </w:pPr>
    </w:p>
    <w:p w14:paraId="04B87583" w14:textId="77777777" w:rsidR="00C04748" w:rsidRPr="00B636AE" w:rsidRDefault="00C04748" w:rsidP="00C04748">
      <w:pPr>
        <w:rPr>
          <w:sz w:val="14"/>
        </w:rPr>
      </w:pPr>
      <w:r w:rsidRPr="00B636AE">
        <w:rPr>
          <w:rStyle w:val="StyleUnderline"/>
        </w:rPr>
        <w:t>And as the 2020s progress, the deepening sense of urgency to reduce carbon emissions and cope with the fallout of climate change is the sort of all-encompassing challenge that could prove as galvanizing as those experiences — with similar implications for investment and innovation</w:t>
      </w:r>
      <w:r w:rsidRPr="00B636AE">
        <w:rPr>
          <w:sz w:val="14"/>
        </w:rPr>
        <w:t>.</w:t>
      </w:r>
    </w:p>
    <w:p w14:paraId="3380E248" w14:textId="77777777" w:rsidR="00C04748" w:rsidRPr="00B636AE" w:rsidRDefault="00C04748" w:rsidP="00C04748">
      <w:pPr>
        <w:rPr>
          <w:sz w:val="14"/>
        </w:rPr>
      </w:pPr>
    </w:p>
    <w:p w14:paraId="7275A6C4" w14:textId="77777777" w:rsidR="00C04748" w:rsidRPr="00B636AE" w:rsidRDefault="00C04748" w:rsidP="00C04748">
      <w:pPr>
        <w:rPr>
          <w:sz w:val="14"/>
        </w:rPr>
      </w:pPr>
      <w:r w:rsidRPr="00B636AE">
        <w:rPr>
          <w:sz w:val="14"/>
        </w:rPr>
        <w:t xml:space="preserve">7. </w:t>
      </w:r>
      <w:r w:rsidRPr="00B636AE">
        <w:rPr>
          <w:rStyle w:val="StyleUnderline"/>
        </w:rPr>
        <w:t>Tight labor markets spur innovation, too</w:t>
      </w:r>
    </w:p>
    <w:p w14:paraId="268B9967" w14:textId="77777777" w:rsidR="00C04748" w:rsidRPr="00B636AE" w:rsidRDefault="00C04748" w:rsidP="00C04748">
      <w:pPr>
        <w:rPr>
          <w:sz w:val="14"/>
        </w:rPr>
      </w:pPr>
    </w:p>
    <w:p w14:paraId="5488C2FB" w14:textId="77777777" w:rsidR="00C04748" w:rsidRPr="00B636AE" w:rsidRDefault="00C04748" w:rsidP="00C04748">
      <w:pPr>
        <w:rPr>
          <w:sz w:val="14"/>
        </w:rPr>
      </w:pPr>
      <w:r w:rsidRPr="00B636AE">
        <w:rPr>
          <w:sz w:val="14"/>
        </w:rPr>
        <w:t>Why did the Industrial Revolution begin in Britain instead of somewhere else? One theory is that relatively high wages there (a result of international trade) created an urgency for firms to substitute machinery for human labor. Over time, finding ways to do more with fewer workers generated higher incomes and living standards.</w:t>
      </w:r>
    </w:p>
    <w:p w14:paraId="1DAD0ABA" w14:textId="77777777" w:rsidR="00C04748" w:rsidRPr="00B636AE" w:rsidRDefault="00C04748" w:rsidP="00C04748">
      <w:pPr>
        <w:rPr>
          <w:sz w:val="14"/>
        </w:rPr>
      </w:pPr>
    </w:p>
    <w:p w14:paraId="1281387F" w14:textId="77777777" w:rsidR="00C04748" w:rsidRPr="00B636AE" w:rsidRDefault="00C04748" w:rsidP="00C04748">
      <w:pPr>
        <w:rPr>
          <w:sz w:val="14"/>
        </w:rPr>
      </w:pPr>
      <w:r w:rsidRPr="00B636AE">
        <w:rPr>
          <w:sz w:val="14"/>
        </w:rPr>
        <w:t xml:space="preserve">But why might the labor market of the 2020s be a tight one? It boils down to two big ideas: </w:t>
      </w:r>
      <w:r w:rsidRPr="00B636AE">
        <w:rPr>
          <w:rStyle w:val="StyleUnderline"/>
        </w:rPr>
        <w:t>shifts in the global economy and demographics that make workers scarcer in the coming decade than in recent ones; and a newfound and bipartisan determination on the part of policymakers in Washington to achieve full employment.</w:t>
      </w:r>
    </w:p>
    <w:p w14:paraId="02611916" w14:textId="77777777" w:rsidR="00C04748" w:rsidRPr="00B636AE" w:rsidRDefault="00C04748" w:rsidP="00C04748">
      <w:pPr>
        <w:rPr>
          <w:sz w:val="14"/>
        </w:rPr>
      </w:pPr>
    </w:p>
    <w:p w14:paraId="620C1644" w14:textId="77777777" w:rsidR="00C04748" w:rsidRPr="00B636AE" w:rsidRDefault="00C04748" w:rsidP="00C04748">
      <w:pPr>
        <w:rPr>
          <w:sz w:val="14"/>
        </w:rPr>
      </w:pPr>
      <w:r w:rsidRPr="00B636AE">
        <w:rPr>
          <w:sz w:val="14"/>
        </w:rPr>
        <w:t xml:space="preserve">8. </w:t>
      </w:r>
      <w:proofErr w:type="gramStart"/>
      <w:r w:rsidRPr="00B636AE">
        <w:rPr>
          <w:sz w:val="14"/>
        </w:rPr>
        <w:t>There’s</w:t>
      </w:r>
      <w:proofErr w:type="gramEnd"/>
      <w:r w:rsidRPr="00B636AE">
        <w:rPr>
          <w:sz w:val="14"/>
        </w:rPr>
        <w:t xml:space="preserve"> only one China</w:t>
      </w:r>
    </w:p>
    <w:p w14:paraId="04BF0E2B" w14:textId="77777777" w:rsidR="00C04748" w:rsidRPr="00B636AE" w:rsidRDefault="00C04748" w:rsidP="00C04748">
      <w:pPr>
        <w:rPr>
          <w:sz w:val="14"/>
        </w:rPr>
      </w:pPr>
    </w:p>
    <w:p w14:paraId="308F3B79" w14:textId="77777777" w:rsidR="00C04748" w:rsidRPr="00B636AE" w:rsidRDefault="00C04748" w:rsidP="00C04748">
      <w:pPr>
        <w:rPr>
          <w:sz w:val="14"/>
        </w:rPr>
      </w:pPr>
      <w:r w:rsidRPr="00B636AE">
        <w:rPr>
          <w:sz w:val="14"/>
        </w:rPr>
        <w:t>Imagine an isolated farm town with 100 people.</w:t>
      </w:r>
    </w:p>
    <w:p w14:paraId="01E95F1D" w14:textId="77777777" w:rsidR="00C04748" w:rsidRPr="00B636AE" w:rsidRDefault="00C04748" w:rsidP="00C04748">
      <w:pPr>
        <w:rPr>
          <w:sz w:val="14"/>
        </w:rPr>
      </w:pPr>
    </w:p>
    <w:p w14:paraId="70F279F4" w14:textId="77777777" w:rsidR="00C04748" w:rsidRPr="00B636AE" w:rsidRDefault="00C04748" w:rsidP="00C04748">
      <w:pPr>
        <w:rPr>
          <w:sz w:val="14"/>
        </w:rPr>
      </w:pPr>
      <w:r w:rsidRPr="00B636AE">
        <w:rPr>
          <w:sz w:val="14"/>
        </w:rPr>
        <w:t>Five of the 100 own the farms. An additional 10 act as managers on behalf of the owners. And there are five intellectuals who sit around thinking big thoughts. The other 80 people are laborers.</w:t>
      </w:r>
    </w:p>
    <w:p w14:paraId="213D7C1B" w14:textId="77777777" w:rsidR="00C04748" w:rsidRPr="00B636AE" w:rsidRDefault="00C04748" w:rsidP="00C04748">
      <w:pPr>
        <w:rPr>
          <w:sz w:val="14"/>
        </w:rPr>
      </w:pPr>
    </w:p>
    <w:p w14:paraId="4ECEE8F5" w14:textId="77777777" w:rsidR="00C04748" w:rsidRPr="00B636AE" w:rsidRDefault="00C04748" w:rsidP="00C04748">
      <w:pPr>
        <w:rPr>
          <w:sz w:val="14"/>
        </w:rPr>
      </w:pPr>
      <w:r w:rsidRPr="00B636AE">
        <w:rPr>
          <w:sz w:val="14"/>
        </w:rPr>
        <w:t>What would happen if suddenly another 80 laborers showed up, people who were used to lower living standards?</w:t>
      </w:r>
    </w:p>
    <w:p w14:paraId="72CBCDFA" w14:textId="77777777" w:rsidR="00C04748" w:rsidRPr="00B636AE" w:rsidRDefault="00C04748" w:rsidP="00C04748">
      <w:pPr>
        <w:rPr>
          <w:sz w:val="14"/>
        </w:rPr>
      </w:pPr>
    </w:p>
    <w:p w14:paraId="0FA9DAE5" w14:textId="77777777" w:rsidR="00C04748" w:rsidRPr="00B636AE" w:rsidRDefault="00C04748" w:rsidP="00C04748">
      <w:pPr>
        <w:rPr>
          <w:sz w:val="14"/>
        </w:rPr>
      </w:pPr>
      <w:r w:rsidRPr="00B636AE">
        <w:rPr>
          <w:sz w:val="14"/>
        </w:rPr>
        <w:t xml:space="preserve">The intellectuals might tell a complex story about how the influx of labor would eventually make everyone better off, as more land was </w:t>
      </w:r>
      <w:proofErr w:type="gramStart"/>
      <w:r w:rsidRPr="00B636AE">
        <w:rPr>
          <w:sz w:val="14"/>
        </w:rPr>
        <w:t>cultivated</w:t>
      </w:r>
      <w:proofErr w:type="gramEnd"/>
      <w:r w:rsidRPr="00B636AE">
        <w:rPr>
          <w:sz w:val="14"/>
        </w:rPr>
        <w:t xml:space="preserve"> and workers could specialize more. The owners and their managers would be happy because they would be instantly richer (they could pay people less to plow the fields).</w:t>
      </w:r>
    </w:p>
    <w:p w14:paraId="023F4C67" w14:textId="77777777" w:rsidR="00C04748" w:rsidRPr="00B636AE" w:rsidRDefault="00C04748" w:rsidP="00C04748">
      <w:pPr>
        <w:rPr>
          <w:sz w:val="14"/>
        </w:rPr>
      </w:pPr>
    </w:p>
    <w:p w14:paraId="5162AA4A" w14:textId="77777777" w:rsidR="00C04748" w:rsidRPr="00B636AE" w:rsidRDefault="00C04748" w:rsidP="00C04748">
      <w:pPr>
        <w:rPr>
          <w:sz w:val="14"/>
        </w:rPr>
      </w:pPr>
      <w:r w:rsidRPr="00B636AE">
        <w:rPr>
          <w:sz w:val="14"/>
        </w:rPr>
        <w:t xml:space="preserve">But the existing 80 laborers — competing for their jobs with an influx of lower-paid people — would see only immediate pain. The long-term argument that everybody gets richer in the end </w:t>
      </w:r>
      <w:proofErr w:type="gramStart"/>
      <w:r w:rsidRPr="00B636AE">
        <w:rPr>
          <w:sz w:val="14"/>
        </w:rPr>
        <w:t>wouldn’t</w:t>
      </w:r>
      <w:proofErr w:type="gramEnd"/>
      <w:r w:rsidRPr="00B636AE">
        <w:rPr>
          <w:sz w:val="14"/>
        </w:rPr>
        <w:t xml:space="preserve"> carry much weight.</w:t>
      </w:r>
    </w:p>
    <w:p w14:paraId="512BAC6E" w14:textId="77777777" w:rsidR="00C04748" w:rsidRPr="00B636AE" w:rsidRDefault="00C04748" w:rsidP="00C04748">
      <w:pPr>
        <w:rPr>
          <w:sz w:val="14"/>
        </w:rPr>
      </w:pPr>
    </w:p>
    <w:p w14:paraId="1382D6C0" w14:textId="77777777" w:rsidR="00C04748" w:rsidRPr="00B636AE" w:rsidRDefault="00C04748" w:rsidP="00C04748">
      <w:pPr>
        <w:rPr>
          <w:sz w:val="14"/>
        </w:rPr>
      </w:pPr>
      <w:proofErr w:type="gramStart"/>
      <w:r w:rsidRPr="00B636AE">
        <w:rPr>
          <w:sz w:val="14"/>
        </w:rPr>
        <w:t>That’s</w:t>
      </w:r>
      <w:proofErr w:type="gramEnd"/>
      <w:r w:rsidRPr="00B636AE">
        <w:rPr>
          <w:sz w:val="14"/>
        </w:rPr>
        <w:t xml:space="preserve"> essentially what has happened in the last few decades </w:t>
      </w:r>
      <w:r w:rsidRPr="00B636AE">
        <w:rPr>
          <w:rStyle w:val="StyleUnderline"/>
        </w:rPr>
        <w:t>as China has gone from being isolated to being deeply integrated in the world economy</w:t>
      </w:r>
      <w:r w:rsidRPr="00B636AE">
        <w:rPr>
          <w:sz w:val="14"/>
        </w:rPr>
        <w:t>. When the country joined the World Trade Organization in 2001, its population of 1.28 billion was bigger than that of the combined 34 advanced countries that make up the Organization for Economic Cooperation and Development (1.16 billion).</w:t>
      </w:r>
    </w:p>
    <w:p w14:paraId="1D752E9D" w14:textId="77777777" w:rsidR="00C04748" w:rsidRPr="00B636AE" w:rsidRDefault="00C04748" w:rsidP="00C04748">
      <w:pPr>
        <w:rPr>
          <w:sz w:val="14"/>
        </w:rPr>
      </w:pPr>
    </w:p>
    <w:p w14:paraId="3389EC9E" w14:textId="77777777" w:rsidR="00C04748" w:rsidRPr="00B636AE" w:rsidRDefault="00C04748" w:rsidP="00C04748">
      <w:pPr>
        <w:rPr>
          <w:sz w:val="14"/>
        </w:rPr>
      </w:pPr>
      <w:r w:rsidRPr="00B636AE">
        <w:rPr>
          <w:sz w:val="14"/>
        </w:rPr>
        <w:t xml:space="preserve">But </w:t>
      </w:r>
      <w:r w:rsidRPr="00B636AE">
        <w:rPr>
          <w:rStyle w:val="StyleUnderline"/>
        </w:rPr>
        <w:t>that was a one-time adjustment, and wages are rising rapidly in China as it moves beyond low-end manufacturing and toward more sophisticated goods</w:t>
      </w:r>
      <w:r w:rsidRPr="00B636AE">
        <w:rPr>
          <w:sz w:val="14"/>
        </w:rPr>
        <w:t>. India, the only other country with comparable population, is already well integrated into the world economy. To the degree globalization continues, it should be a more gradual process.</w:t>
      </w:r>
    </w:p>
    <w:p w14:paraId="4D4729FC" w14:textId="77777777" w:rsidR="00C04748" w:rsidRPr="00B636AE" w:rsidRDefault="00C04748" w:rsidP="00C04748">
      <w:pPr>
        <w:rPr>
          <w:sz w:val="14"/>
        </w:rPr>
      </w:pPr>
    </w:p>
    <w:p w14:paraId="3E22986A" w14:textId="77777777" w:rsidR="00C04748" w:rsidRPr="00B636AE" w:rsidRDefault="00C04748" w:rsidP="00C04748">
      <w:pPr>
        <w:rPr>
          <w:sz w:val="14"/>
        </w:rPr>
      </w:pPr>
      <w:r w:rsidRPr="00B636AE">
        <w:rPr>
          <w:sz w:val="14"/>
        </w:rPr>
        <w:t xml:space="preserve">9. </w:t>
      </w:r>
      <w:proofErr w:type="gramStart"/>
      <w:r w:rsidRPr="00B636AE">
        <w:rPr>
          <w:sz w:val="14"/>
        </w:rPr>
        <w:t>There’s</w:t>
      </w:r>
      <w:proofErr w:type="gramEnd"/>
      <w:r w:rsidRPr="00B636AE">
        <w:rPr>
          <w:sz w:val="14"/>
        </w:rPr>
        <w:t xml:space="preserve"> only one </w:t>
      </w:r>
      <w:r w:rsidRPr="00B636AE">
        <w:rPr>
          <w:rStyle w:val="StyleUnderline"/>
        </w:rPr>
        <w:t>Mexico</w:t>
      </w:r>
    </w:p>
    <w:p w14:paraId="503DFB9D" w14:textId="77777777" w:rsidR="00C04748" w:rsidRPr="00B636AE" w:rsidRDefault="00C04748" w:rsidP="00C04748">
      <w:pPr>
        <w:rPr>
          <w:sz w:val="14"/>
        </w:rPr>
      </w:pPr>
    </w:p>
    <w:p w14:paraId="74EA9F75" w14:textId="77777777" w:rsidR="00C04748" w:rsidRPr="00B636AE" w:rsidRDefault="00C04748" w:rsidP="00C04748">
      <w:pPr>
        <w:rPr>
          <w:sz w:val="14"/>
        </w:rPr>
      </w:pPr>
      <w:r w:rsidRPr="00B636AE">
        <w:rPr>
          <w:sz w:val="14"/>
        </w:rPr>
        <w:t>For years, American workers were also coming into competition with lower-earning Mexicans after enactment of the North American Free Trade Agreement in 1994. As with China, the new dynamic improved the long-term economic prospects for the United States, but in the short run it was bad for many American factory workers.</w:t>
      </w:r>
    </w:p>
    <w:p w14:paraId="67F43B25" w14:textId="77777777" w:rsidR="00C04748" w:rsidRPr="00B636AE" w:rsidRDefault="00C04748" w:rsidP="00C04748">
      <w:pPr>
        <w:rPr>
          <w:sz w:val="14"/>
        </w:rPr>
      </w:pPr>
    </w:p>
    <w:p w14:paraId="1F8DED29" w14:textId="77777777" w:rsidR="00C04748" w:rsidRPr="00B636AE" w:rsidRDefault="00C04748" w:rsidP="00C04748">
      <w:pPr>
        <w:rPr>
          <w:sz w:val="14"/>
        </w:rPr>
      </w:pPr>
      <w:r w:rsidRPr="00B636AE">
        <w:rPr>
          <w:sz w:val="14"/>
        </w:rPr>
        <w:t xml:space="preserve">But it </w:t>
      </w:r>
      <w:r w:rsidRPr="00B636AE">
        <w:rPr>
          <w:rStyle w:val="StyleUnderline"/>
        </w:rPr>
        <w:t>too was a one-time adjustment</w:t>
      </w:r>
      <w:r w:rsidRPr="00B636AE">
        <w:rPr>
          <w:sz w:val="14"/>
        </w:rPr>
        <w:t>. Even before President Trump, trade agreements under negotiation were for the most part no longer focused on making it easier to import from low- labor-cost countries. The main aim was to improve trade rules for American companies doing business in other rich countries.</w:t>
      </w:r>
    </w:p>
    <w:p w14:paraId="22CFF4E5" w14:textId="77777777" w:rsidR="00C04748" w:rsidRPr="00B636AE" w:rsidRDefault="00C04748" w:rsidP="00C04748">
      <w:pPr>
        <w:rPr>
          <w:sz w:val="14"/>
        </w:rPr>
      </w:pPr>
    </w:p>
    <w:p w14:paraId="1EF2B51C" w14:textId="77777777" w:rsidR="00C04748" w:rsidRPr="00B636AE" w:rsidRDefault="00C04748" w:rsidP="00C04748">
      <w:pPr>
        <w:rPr>
          <w:sz w:val="14"/>
        </w:rPr>
      </w:pPr>
      <w:r w:rsidRPr="00B636AE">
        <w:rPr>
          <w:sz w:val="14"/>
        </w:rPr>
        <w:t xml:space="preserve">10. </w:t>
      </w:r>
      <w:r w:rsidRPr="00B636AE">
        <w:rPr>
          <w:rStyle w:val="StyleUnderline"/>
        </w:rPr>
        <w:t>The offshoring revolution is mostly played out</w:t>
      </w:r>
    </w:p>
    <w:p w14:paraId="601AA453" w14:textId="77777777" w:rsidR="00C04748" w:rsidRPr="00B636AE" w:rsidRDefault="00C04748" w:rsidP="00C04748">
      <w:pPr>
        <w:rPr>
          <w:sz w:val="14"/>
        </w:rPr>
      </w:pPr>
    </w:p>
    <w:p w14:paraId="791EE3FC" w14:textId="77777777" w:rsidR="00C04748" w:rsidRPr="00B636AE" w:rsidRDefault="00C04748" w:rsidP="00C04748">
      <w:pPr>
        <w:rPr>
          <w:sz w:val="14"/>
        </w:rPr>
      </w:pPr>
      <w:r w:rsidRPr="00B636AE">
        <w:rPr>
          <w:sz w:val="14"/>
        </w:rPr>
        <w:t>Once upon a time, if you were an American company that needed to operate a customer service call center or carry out some labor-intensive information technology work, you had no real choice but to hire a bunch of Americans to do it. The emergence of inexpensive, instant global telecommunication changed that, allowing you to put work wherever costs were the lowest.</w:t>
      </w:r>
    </w:p>
    <w:p w14:paraId="311D209A" w14:textId="77777777" w:rsidR="00C04748" w:rsidRPr="00B636AE" w:rsidRDefault="00C04748" w:rsidP="00C04748">
      <w:pPr>
        <w:rPr>
          <w:sz w:val="14"/>
        </w:rPr>
      </w:pPr>
    </w:p>
    <w:p w14:paraId="457876B5" w14:textId="77777777" w:rsidR="00C04748" w:rsidRPr="00B636AE" w:rsidRDefault="00C04748" w:rsidP="00C04748">
      <w:pPr>
        <w:rPr>
          <w:sz w:val="14"/>
        </w:rPr>
      </w:pPr>
      <w:r w:rsidRPr="00B636AE">
        <w:rPr>
          <w:sz w:val="14"/>
        </w:rPr>
        <w:t xml:space="preserve">In the first decade of the 2000s, American companies did just that on mass scale, locating work in countries like India and the Philippines. </w:t>
      </w:r>
      <w:proofErr w:type="gramStart"/>
      <w:r w:rsidRPr="00B636AE">
        <w:rPr>
          <w:sz w:val="14"/>
        </w:rPr>
        <w:t>It’s</w:t>
      </w:r>
      <w:proofErr w:type="gramEnd"/>
      <w:r w:rsidRPr="00B636AE">
        <w:rPr>
          <w:sz w:val="14"/>
        </w:rPr>
        <w:t xml:space="preserve"> a slightly different version of the earlier analogy involving the farm; a customer service operator in Kansas was suddenly in competition with millions of lower-earning Indians for a job.</w:t>
      </w:r>
    </w:p>
    <w:p w14:paraId="396ED186" w14:textId="77777777" w:rsidR="00C04748" w:rsidRPr="00B636AE" w:rsidRDefault="00C04748" w:rsidP="00C04748">
      <w:pPr>
        <w:rPr>
          <w:sz w:val="14"/>
        </w:rPr>
      </w:pPr>
    </w:p>
    <w:p w14:paraId="6B68DE5D" w14:textId="77777777" w:rsidR="00C04748" w:rsidRPr="00B636AE" w:rsidRDefault="00C04748" w:rsidP="00C04748">
      <w:pPr>
        <w:rPr>
          <w:sz w:val="14"/>
        </w:rPr>
      </w:pPr>
      <w:r w:rsidRPr="00B636AE">
        <w:rPr>
          <w:sz w:val="14"/>
        </w:rPr>
        <w:t xml:space="preserve">But </w:t>
      </w:r>
      <w:proofErr w:type="gramStart"/>
      <w:r w:rsidRPr="00B636AE">
        <w:rPr>
          <w:sz w:val="14"/>
        </w:rPr>
        <w:t>it’s</w:t>
      </w:r>
      <w:proofErr w:type="gramEnd"/>
      <w:r w:rsidRPr="00B636AE">
        <w:rPr>
          <w:sz w:val="14"/>
        </w:rPr>
        <w:t xml:space="preserve"> not as if the internet can be invented a second time.</w:t>
      </w:r>
    </w:p>
    <w:p w14:paraId="31278A13" w14:textId="77777777" w:rsidR="00C04748" w:rsidRPr="00B636AE" w:rsidRDefault="00C04748" w:rsidP="00C04748">
      <w:pPr>
        <w:rPr>
          <w:sz w:val="14"/>
        </w:rPr>
      </w:pPr>
    </w:p>
    <w:p w14:paraId="54E8D125" w14:textId="77777777" w:rsidR="00C04748" w:rsidRPr="00B636AE" w:rsidRDefault="00C04748" w:rsidP="00C04748">
      <w:pPr>
        <w:rPr>
          <w:sz w:val="14"/>
        </w:rPr>
      </w:pPr>
      <w:r w:rsidRPr="00B636AE">
        <w:rPr>
          <w:sz w:val="14"/>
        </w:rPr>
        <w:t>Sensing a theme here? In the early years of the 21st century, a combination of globalization and technological advancements put American workers in competition with billions of workers around the world.</w:t>
      </w:r>
    </w:p>
    <w:p w14:paraId="02AC54E8" w14:textId="77777777" w:rsidR="00C04748" w:rsidRPr="00B636AE" w:rsidRDefault="00C04748" w:rsidP="00C04748">
      <w:pPr>
        <w:rPr>
          <w:sz w:val="14"/>
        </w:rPr>
      </w:pPr>
    </w:p>
    <w:p w14:paraId="2842014E" w14:textId="77777777" w:rsidR="00C04748" w:rsidRPr="00B636AE" w:rsidRDefault="00C04748" w:rsidP="00C04748">
      <w:pPr>
        <w:rPr>
          <w:sz w:val="14"/>
        </w:rPr>
      </w:pPr>
      <w:r w:rsidRPr="00B636AE">
        <w:rPr>
          <w:sz w:val="14"/>
        </w:rPr>
        <w:t>It created a dynamic in which workers had less bargaining power, and companies could achieve cost savings not by creating more innovative ways of doing things but exploiting a form of labor cost arbitrage. That may not be the case in the 2020s.</w:t>
      </w:r>
    </w:p>
    <w:p w14:paraId="0738C996" w14:textId="77777777" w:rsidR="00C04748" w:rsidRPr="00B636AE" w:rsidRDefault="00C04748" w:rsidP="00C04748">
      <w:pPr>
        <w:rPr>
          <w:sz w:val="14"/>
        </w:rPr>
      </w:pPr>
      <w:r w:rsidRPr="00B636AE">
        <w:rPr>
          <w:sz w:val="14"/>
        </w:rPr>
        <w:t xml:space="preserve">11. </w:t>
      </w:r>
      <w:r w:rsidRPr="00B636AE">
        <w:rPr>
          <w:rStyle w:val="StyleUnderline"/>
        </w:rPr>
        <w:t xml:space="preserve">Baby boomers </w:t>
      </w:r>
      <w:proofErr w:type="gramStart"/>
      <w:r w:rsidRPr="00B636AE">
        <w:rPr>
          <w:rStyle w:val="StyleUnderline"/>
        </w:rPr>
        <w:t>can’t</w:t>
      </w:r>
      <w:proofErr w:type="gramEnd"/>
      <w:r w:rsidRPr="00B636AE">
        <w:rPr>
          <w:rStyle w:val="StyleUnderline"/>
        </w:rPr>
        <w:t xml:space="preserve"> work forever</w:t>
      </w:r>
    </w:p>
    <w:p w14:paraId="289A251C" w14:textId="77777777" w:rsidR="00C04748" w:rsidRPr="00B636AE" w:rsidRDefault="00C04748" w:rsidP="00C04748">
      <w:pPr>
        <w:rPr>
          <w:sz w:val="14"/>
        </w:rPr>
      </w:pPr>
    </w:p>
    <w:p w14:paraId="3C8E5DB1" w14:textId="77777777" w:rsidR="00C04748" w:rsidRPr="00B636AE" w:rsidRDefault="00C04748" w:rsidP="00C04748">
      <w:pPr>
        <w:rPr>
          <w:sz w:val="14"/>
        </w:rPr>
      </w:pPr>
      <w:r w:rsidRPr="00B636AE">
        <w:rPr>
          <w:sz w:val="14"/>
        </w:rPr>
        <w:t>The surge of births that took place in the two decades after World War II created a huge generation with long-reaching consequences for the economy. Now, their ages ranging from 57 to 76, the baby boomers are retiring, and that means opportunity for the generations that came behind them.</w:t>
      </w:r>
    </w:p>
    <w:p w14:paraId="3CAD23D2" w14:textId="77777777" w:rsidR="00C04748" w:rsidRPr="00B636AE" w:rsidRDefault="00C04748" w:rsidP="00C04748">
      <w:pPr>
        <w:rPr>
          <w:sz w:val="14"/>
        </w:rPr>
      </w:pPr>
    </w:p>
    <w:p w14:paraId="594404EE" w14:textId="77777777" w:rsidR="00C04748" w:rsidRPr="00B636AE" w:rsidRDefault="00C04748" w:rsidP="00C04748">
      <w:pPr>
        <w:rPr>
          <w:sz w:val="14"/>
        </w:rPr>
      </w:pPr>
      <w:r w:rsidRPr="00B636AE">
        <w:rPr>
          <w:sz w:val="14"/>
        </w:rPr>
        <w:t>Frequently Asked Questions About the New Stimulus Package</w:t>
      </w:r>
    </w:p>
    <w:p w14:paraId="217E0FE8" w14:textId="77777777" w:rsidR="00C04748" w:rsidRPr="00B636AE" w:rsidRDefault="00C04748" w:rsidP="00C04748">
      <w:pPr>
        <w:rPr>
          <w:sz w:val="14"/>
        </w:rPr>
      </w:pPr>
    </w:p>
    <w:p w14:paraId="7C34EAE7" w14:textId="77777777" w:rsidR="00C04748" w:rsidRPr="00B636AE" w:rsidRDefault="00C04748" w:rsidP="00C04748">
      <w:pPr>
        <w:rPr>
          <w:sz w:val="14"/>
        </w:rPr>
      </w:pPr>
      <w:r w:rsidRPr="00B636AE">
        <w:rPr>
          <w:sz w:val="14"/>
        </w:rPr>
        <w:t>How big are the stimulus payments in the bill, and who is eligible?</w:t>
      </w:r>
    </w:p>
    <w:p w14:paraId="1524A5E5" w14:textId="77777777" w:rsidR="00C04748" w:rsidRPr="00B636AE" w:rsidRDefault="00C04748" w:rsidP="00C04748">
      <w:pPr>
        <w:rPr>
          <w:sz w:val="14"/>
        </w:rPr>
      </w:pPr>
      <w:r w:rsidRPr="00B636AE">
        <w:rPr>
          <w:sz w:val="14"/>
        </w:rPr>
        <w:t>The stimulus payments would be $1,400 for most recipients. Those who are eligible would also receive an identical payment for each of their children. To qualify for the full $1,400, a single person would need an adjusted gross income of $75,000 or below. For heads of household, adjusted gross income would need to be $112,500 or below, and for married couples filing jointly that number would need to be $150,000 or below. To be eligible for a payment, a person must have a Social Security number. Read more.</w:t>
      </w:r>
    </w:p>
    <w:p w14:paraId="39FCECFA" w14:textId="77777777" w:rsidR="00C04748" w:rsidRPr="00B636AE" w:rsidRDefault="00C04748" w:rsidP="00C04748">
      <w:pPr>
        <w:rPr>
          <w:sz w:val="14"/>
        </w:rPr>
      </w:pPr>
    </w:p>
    <w:p w14:paraId="371C01CC" w14:textId="77777777" w:rsidR="00C04748" w:rsidRPr="00B636AE" w:rsidRDefault="00C04748" w:rsidP="00C04748">
      <w:pPr>
        <w:rPr>
          <w:sz w:val="14"/>
        </w:rPr>
      </w:pPr>
    </w:p>
    <w:p w14:paraId="487DB3D2" w14:textId="77777777" w:rsidR="00C04748" w:rsidRPr="00B636AE" w:rsidRDefault="00C04748" w:rsidP="00C04748">
      <w:pPr>
        <w:rPr>
          <w:sz w:val="14"/>
        </w:rPr>
      </w:pPr>
      <w:r w:rsidRPr="00B636AE">
        <w:rPr>
          <w:sz w:val="14"/>
        </w:rPr>
        <w:t>What would the relief bill do about health insurance?</w:t>
      </w:r>
    </w:p>
    <w:p w14:paraId="1968486C" w14:textId="77777777" w:rsidR="00C04748" w:rsidRPr="00B636AE" w:rsidRDefault="00C04748" w:rsidP="00C04748">
      <w:pPr>
        <w:rPr>
          <w:sz w:val="14"/>
        </w:rPr>
      </w:pPr>
    </w:p>
    <w:p w14:paraId="50AF1580" w14:textId="77777777" w:rsidR="00C04748" w:rsidRPr="00B636AE" w:rsidRDefault="00C04748" w:rsidP="00C04748">
      <w:pPr>
        <w:rPr>
          <w:sz w:val="14"/>
        </w:rPr>
      </w:pPr>
    </w:p>
    <w:p w14:paraId="67D8A72A" w14:textId="77777777" w:rsidR="00C04748" w:rsidRPr="00B636AE" w:rsidRDefault="00C04748" w:rsidP="00C04748">
      <w:pPr>
        <w:rPr>
          <w:sz w:val="14"/>
        </w:rPr>
      </w:pPr>
      <w:r w:rsidRPr="00B636AE">
        <w:rPr>
          <w:sz w:val="14"/>
        </w:rPr>
        <w:t>What would the bill change about the child and dependent care tax credit?</w:t>
      </w:r>
    </w:p>
    <w:p w14:paraId="7D91E406" w14:textId="77777777" w:rsidR="00C04748" w:rsidRPr="00B636AE" w:rsidRDefault="00C04748" w:rsidP="00C04748">
      <w:pPr>
        <w:rPr>
          <w:sz w:val="14"/>
        </w:rPr>
      </w:pPr>
    </w:p>
    <w:p w14:paraId="60E5BE5A" w14:textId="77777777" w:rsidR="00C04748" w:rsidRPr="00B636AE" w:rsidRDefault="00C04748" w:rsidP="00C04748">
      <w:pPr>
        <w:rPr>
          <w:sz w:val="14"/>
        </w:rPr>
      </w:pPr>
    </w:p>
    <w:p w14:paraId="68C46C6B" w14:textId="77777777" w:rsidR="00C04748" w:rsidRPr="00B636AE" w:rsidRDefault="00C04748" w:rsidP="00C04748">
      <w:pPr>
        <w:rPr>
          <w:sz w:val="14"/>
        </w:rPr>
      </w:pPr>
      <w:r w:rsidRPr="00B636AE">
        <w:rPr>
          <w:sz w:val="14"/>
        </w:rPr>
        <w:t>What student loan changes are included in the bill?</w:t>
      </w:r>
    </w:p>
    <w:p w14:paraId="52802A06" w14:textId="77777777" w:rsidR="00C04748" w:rsidRPr="00B636AE" w:rsidRDefault="00C04748" w:rsidP="00C04748">
      <w:pPr>
        <w:rPr>
          <w:sz w:val="14"/>
        </w:rPr>
      </w:pPr>
    </w:p>
    <w:p w14:paraId="19D90A43" w14:textId="77777777" w:rsidR="00C04748" w:rsidRPr="00B636AE" w:rsidRDefault="00C04748" w:rsidP="00C04748">
      <w:pPr>
        <w:rPr>
          <w:sz w:val="14"/>
        </w:rPr>
      </w:pPr>
    </w:p>
    <w:p w14:paraId="366B7D43" w14:textId="77777777" w:rsidR="00C04748" w:rsidRPr="00B636AE" w:rsidRDefault="00C04748" w:rsidP="00C04748">
      <w:pPr>
        <w:rPr>
          <w:sz w:val="14"/>
        </w:rPr>
      </w:pPr>
      <w:r w:rsidRPr="00B636AE">
        <w:rPr>
          <w:sz w:val="14"/>
        </w:rPr>
        <w:t>What would the bill do to help people with housing?</w:t>
      </w:r>
    </w:p>
    <w:p w14:paraId="54B153C6" w14:textId="77777777" w:rsidR="00C04748" w:rsidRPr="00B636AE" w:rsidRDefault="00C04748" w:rsidP="00C04748">
      <w:pPr>
        <w:rPr>
          <w:sz w:val="14"/>
        </w:rPr>
      </w:pPr>
    </w:p>
    <w:p w14:paraId="31E7A401" w14:textId="77777777" w:rsidR="00C04748" w:rsidRPr="00B636AE" w:rsidRDefault="00C04748" w:rsidP="00C04748">
      <w:pPr>
        <w:rPr>
          <w:sz w:val="14"/>
        </w:rPr>
      </w:pPr>
      <w:r w:rsidRPr="00B636AE">
        <w:rPr>
          <w:sz w:val="14"/>
        </w:rPr>
        <w:t xml:space="preserve">As the boomers seek to continue consuming — spending their amassed savings, </w:t>
      </w:r>
      <w:proofErr w:type="gramStart"/>
      <w:r w:rsidRPr="00B636AE">
        <w:rPr>
          <w:sz w:val="14"/>
        </w:rPr>
        <w:t>pensions</w:t>
      </w:r>
      <w:proofErr w:type="gramEnd"/>
      <w:r w:rsidRPr="00B636AE">
        <w:rPr>
          <w:sz w:val="14"/>
        </w:rPr>
        <w:t xml:space="preserve"> and Social Security benefits — there will be relatively stable demand for goods and services and a relatively smaller pool of workers to produce them.</w:t>
      </w:r>
    </w:p>
    <w:p w14:paraId="1E8B825F" w14:textId="77777777" w:rsidR="00C04748" w:rsidRPr="00B636AE" w:rsidRDefault="00C04748" w:rsidP="00C04748">
      <w:pPr>
        <w:rPr>
          <w:sz w:val="14"/>
        </w:rPr>
      </w:pPr>
    </w:p>
    <w:p w14:paraId="69153F57" w14:textId="77777777" w:rsidR="00C04748" w:rsidRPr="00B636AE" w:rsidRDefault="00C04748" w:rsidP="00C04748">
      <w:pPr>
        <w:rPr>
          <w:sz w:val="14"/>
        </w:rPr>
      </w:pPr>
      <w:r w:rsidRPr="00B636AE">
        <w:rPr>
          <w:sz w:val="14"/>
        </w:rPr>
        <w:t>According to the Social Security Administration’s projections of the so-called “dependency ratio,” in 2030 for every 100 people in their prime working years of 20 to 64, there will be 81 people outside that age range. In 2020 that number was 73.</w:t>
      </w:r>
    </w:p>
    <w:p w14:paraId="6F2BDBB9" w14:textId="77777777" w:rsidR="00C04748" w:rsidRPr="00B636AE" w:rsidRDefault="00C04748" w:rsidP="00C04748">
      <w:pPr>
        <w:rPr>
          <w:sz w:val="14"/>
        </w:rPr>
      </w:pPr>
    </w:p>
    <w:p w14:paraId="0099305D" w14:textId="77777777" w:rsidR="00C04748" w:rsidRPr="00B636AE" w:rsidRDefault="00C04748" w:rsidP="00C04748">
      <w:pPr>
        <w:rPr>
          <w:sz w:val="14"/>
        </w:rPr>
      </w:pPr>
      <w:r w:rsidRPr="00B636AE">
        <w:rPr>
          <w:sz w:val="14"/>
        </w:rPr>
        <w:t>That is bad news for public finances and for the headline rate of G.D.P. growth, but good news for those in the work force. It should give workers more leverage to demand raises and give employers incentives to invest in productivity-enhancing software or machinery.</w:t>
      </w:r>
    </w:p>
    <w:p w14:paraId="0FE0FF7C" w14:textId="77777777" w:rsidR="00C04748" w:rsidRPr="00B636AE" w:rsidRDefault="00C04748" w:rsidP="00C04748">
      <w:pPr>
        <w:rPr>
          <w:sz w:val="14"/>
        </w:rPr>
      </w:pPr>
    </w:p>
    <w:p w14:paraId="45B5E528" w14:textId="77777777" w:rsidR="00C04748" w:rsidRPr="00B636AE" w:rsidRDefault="00C04748" w:rsidP="00C04748">
      <w:pPr>
        <w:rPr>
          <w:sz w:val="14"/>
        </w:rPr>
      </w:pPr>
      <w:r w:rsidRPr="00B636AE">
        <w:rPr>
          <w:sz w:val="14"/>
        </w:rPr>
        <w:t xml:space="preserve">12. The </w:t>
      </w:r>
      <w:r w:rsidRPr="00B636AE">
        <w:rPr>
          <w:rStyle w:val="StyleUnderline"/>
        </w:rPr>
        <w:t>millennials are entering their prime</w:t>
      </w:r>
    </w:p>
    <w:p w14:paraId="6E24FBD8" w14:textId="77777777" w:rsidR="00C04748" w:rsidRPr="00B636AE" w:rsidRDefault="00C04748" w:rsidP="00C04748">
      <w:pPr>
        <w:rPr>
          <w:sz w:val="14"/>
        </w:rPr>
      </w:pPr>
    </w:p>
    <w:p w14:paraId="1BDE7A91" w14:textId="77777777" w:rsidR="00C04748" w:rsidRPr="00B636AE" w:rsidRDefault="00C04748" w:rsidP="00C04748">
      <w:pPr>
        <w:rPr>
          <w:sz w:val="14"/>
        </w:rPr>
      </w:pPr>
      <w:r w:rsidRPr="00B636AE">
        <w:rPr>
          <w:sz w:val="14"/>
        </w:rPr>
        <w:t xml:space="preserve">Spending has a life cycle. Young adults </w:t>
      </w:r>
      <w:proofErr w:type="gramStart"/>
      <w:r w:rsidRPr="00B636AE">
        <w:rPr>
          <w:sz w:val="14"/>
        </w:rPr>
        <w:t>don’t</w:t>
      </w:r>
      <w:proofErr w:type="gramEnd"/>
      <w:r w:rsidRPr="00B636AE">
        <w:rPr>
          <w:sz w:val="14"/>
        </w:rPr>
        <w:t xml:space="preserve"> make much money. As they age, they start to earn more. Many start families and begin spending a lot more, buying houses and cars and everything else it takes to raise children. Then they tend to cut back on spending as the kids move out of the house.</w:t>
      </w:r>
    </w:p>
    <w:p w14:paraId="4110D222" w14:textId="77777777" w:rsidR="00C04748" w:rsidRPr="00B636AE" w:rsidRDefault="00C04748" w:rsidP="00C04748">
      <w:pPr>
        <w:rPr>
          <w:sz w:val="14"/>
        </w:rPr>
      </w:pPr>
    </w:p>
    <w:p w14:paraId="3D5A4ACD" w14:textId="77777777" w:rsidR="00C04748" w:rsidRPr="00B636AE" w:rsidRDefault="00C04748" w:rsidP="00C04748">
      <w:pPr>
        <w:rPr>
          <w:sz w:val="14"/>
        </w:rPr>
      </w:pPr>
      <w:r w:rsidRPr="00B636AE">
        <w:rPr>
          <w:sz w:val="14"/>
        </w:rPr>
        <w:t xml:space="preserve">That, anyway, is what the data says takes place on average. The rate of consumption spending soars for Americans in their 20s and 30s, and peaks sometime in their late 40s. </w:t>
      </w:r>
      <w:proofErr w:type="gramStart"/>
      <w:r w:rsidRPr="00B636AE">
        <w:rPr>
          <w:sz w:val="14"/>
        </w:rPr>
        <w:t>It’s</w:t>
      </w:r>
      <w:proofErr w:type="gramEnd"/>
      <w:r w:rsidRPr="00B636AE">
        <w:rPr>
          <w:sz w:val="14"/>
        </w:rPr>
        <w:t xml:space="preserve"> probably not a coincidence that some of the best years for the American economy in recent generations were from 1983 to 2000, when the ultra-large baby boom generation was in that crucial high-spending period.</w:t>
      </w:r>
    </w:p>
    <w:p w14:paraId="4BF47C41" w14:textId="77777777" w:rsidR="00C04748" w:rsidRPr="00B636AE" w:rsidRDefault="00C04748" w:rsidP="00C04748">
      <w:pPr>
        <w:rPr>
          <w:sz w:val="14"/>
        </w:rPr>
      </w:pPr>
    </w:p>
    <w:p w14:paraId="7D4FA506" w14:textId="77777777" w:rsidR="00C04748" w:rsidRPr="00B636AE" w:rsidRDefault="00C04748" w:rsidP="00C04748">
      <w:pPr>
        <w:rPr>
          <w:sz w:val="14"/>
        </w:rPr>
      </w:pPr>
      <w:r w:rsidRPr="00B636AE">
        <w:rPr>
          <w:sz w:val="14"/>
        </w:rPr>
        <w:t>Guess what generation is in that life phase in the 2020s? The millennials, an even larger generation than the boomers.</w:t>
      </w:r>
    </w:p>
    <w:p w14:paraId="737AC818" w14:textId="77777777" w:rsidR="00C04748" w:rsidRPr="00B636AE" w:rsidRDefault="00C04748" w:rsidP="00C04748">
      <w:pPr>
        <w:rPr>
          <w:sz w:val="14"/>
        </w:rPr>
      </w:pPr>
    </w:p>
    <w:p w14:paraId="485B36BB" w14:textId="77777777" w:rsidR="00C04748" w:rsidRPr="00B636AE" w:rsidRDefault="00C04748" w:rsidP="00C04748">
      <w:pPr>
        <w:rPr>
          <w:sz w:val="14"/>
        </w:rPr>
      </w:pPr>
      <w:proofErr w:type="gramStart"/>
      <w:r w:rsidRPr="00B636AE">
        <w:rPr>
          <w:sz w:val="14"/>
        </w:rPr>
        <w:t>They’ve</w:t>
      </w:r>
      <w:proofErr w:type="gramEnd"/>
      <w:r w:rsidRPr="00B636AE">
        <w:rPr>
          <w:sz w:val="14"/>
        </w:rPr>
        <w:t xml:space="preserve"> had a rough young adulthood, starting their careers in the shadow of the Great Recession. But all that adult-</w:t>
      </w:r>
      <w:proofErr w:type="spellStart"/>
      <w:r w:rsidRPr="00B636AE">
        <w:rPr>
          <w:sz w:val="14"/>
        </w:rPr>
        <w:t>ing</w:t>
      </w:r>
      <w:proofErr w:type="spellEnd"/>
      <w:r w:rsidRPr="00B636AE">
        <w:rPr>
          <w:sz w:val="14"/>
        </w:rPr>
        <w:t xml:space="preserve"> </w:t>
      </w:r>
      <w:proofErr w:type="gramStart"/>
      <w:r w:rsidRPr="00B636AE">
        <w:rPr>
          <w:sz w:val="14"/>
        </w:rPr>
        <w:t>they’re</w:t>
      </w:r>
      <w:proofErr w:type="gramEnd"/>
      <w:r w:rsidRPr="00B636AE">
        <w:rPr>
          <w:sz w:val="14"/>
        </w:rPr>
        <w:t xml:space="preserve"> starting to do could have big, positive economic consequences for the decade ahead.</w:t>
      </w:r>
    </w:p>
    <w:p w14:paraId="6E4F8111" w14:textId="77777777" w:rsidR="00C04748" w:rsidRPr="00B636AE" w:rsidRDefault="00C04748" w:rsidP="00C04748">
      <w:pPr>
        <w:rPr>
          <w:sz w:val="14"/>
        </w:rPr>
      </w:pPr>
    </w:p>
    <w:p w14:paraId="7B1760E8" w14:textId="77777777" w:rsidR="00C04748" w:rsidRPr="00B636AE" w:rsidRDefault="00C04748" w:rsidP="00C04748">
      <w:pPr>
        <w:rPr>
          <w:sz w:val="14"/>
        </w:rPr>
      </w:pPr>
      <w:r w:rsidRPr="00B636AE">
        <w:rPr>
          <w:sz w:val="14"/>
        </w:rPr>
        <w:t>13. Everybody likes it hot</w:t>
      </w:r>
    </w:p>
    <w:p w14:paraId="4AEDAEAC" w14:textId="77777777" w:rsidR="00C04748" w:rsidRPr="00B636AE" w:rsidRDefault="00C04748" w:rsidP="00C04748">
      <w:pPr>
        <w:rPr>
          <w:sz w:val="14"/>
        </w:rPr>
      </w:pPr>
    </w:p>
    <w:p w14:paraId="1B52E935" w14:textId="77777777" w:rsidR="00C04748" w:rsidRPr="00B636AE" w:rsidRDefault="00C04748" w:rsidP="00C04748">
      <w:pPr>
        <w:rPr>
          <w:sz w:val="14"/>
        </w:rPr>
      </w:pPr>
      <w:r w:rsidRPr="00B636AE">
        <w:rPr>
          <w:sz w:val="14"/>
        </w:rPr>
        <w:t xml:space="preserve">Twelve years ago, a Democratic president took office at a time of economic crisis. He succeeded at ending the crisis, but the expansion that followed was a disappointment, with years of slow growth at </w:t>
      </w:r>
      <w:proofErr w:type="gramStart"/>
      <w:r w:rsidRPr="00B636AE">
        <w:rPr>
          <w:sz w:val="14"/>
        </w:rPr>
        <w:t>a time millions</w:t>
      </w:r>
      <w:proofErr w:type="gramEnd"/>
      <w:r w:rsidRPr="00B636AE">
        <w:rPr>
          <w:sz w:val="14"/>
        </w:rPr>
        <w:t xml:space="preserve"> were either unemployed or out of the work force entirely.</w:t>
      </w:r>
    </w:p>
    <w:p w14:paraId="56C95F3C" w14:textId="77777777" w:rsidR="00C04748" w:rsidRPr="00B636AE" w:rsidRDefault="00C04748" w:rsidP="00C04748">
      <w:pPr>
        <w:rPr>
          <w:sz w:val="14"/>
        </w:rPr>
      </w:pPr>
    </w:p>
    <w:p w14:paraId="0657577E" w14:textId="77777777" w:rsidR="00C04748" w:rsidRPr="00B636AE" w:rsidRDefault="00C04748" w:rsidP="00C04748">
      <w:pPr>
        <w:rPr>
          <w:sz w:val="14"/>
        </w:rPr>
      </w:pPr>
      <w:r w:rsidRPr="00B636AE">
        <w:rPr>
          <w:rStyle w:val="StyleUnderline"/>
        </w:rPr>
        <w:t>The overwhelming tone of the economic policy discussion during those years, however, was different. President Obama spoke of his plans to reduce the budget deficit. Republicans in Congress demanded even more fiscal restraint. Top Federal Reserve officials fretted about inflation risks, even when unemployment was high and inflation persistently low</w:t>
      </w:r>
      <w:r w:rsidRPr="00B636AE">
        <w:rPr>
          <w:sz w:val="14"/>
        </w:rPr>
        <w:t>.</w:t>
      </w:r>
    </w:p>
    <w:p w14:paraId="5FC43651" w14:textId="77777777" w:rsidR="00C04748" w:rsidRPr="00B636AE" w:rsidRDefault="00C04748" w:rsidP="00C04748">
      <w:pPr>
        <w:rPr>
          <w:sz w:val="14"/>
        </w:rPr>
      </w:pPr>
    </w:p>
    <w:p w14:paraId="0564AE73" w14:textId="77777777" w:rsidR="00C04748" w:rsidRPr="00B636AE" w:rsidRDefault="00C04748" w:rsidP="00C04748">
      <w:pPr>
        <w:rPr>
          <w:sz w:val="14"/>
        </w:rPr>
      </w:pPr>
      <w:r w:rsidRPr="00B636AE">
        <w:rPr>
          <w:sz w:val="14"/>
        </w:rPr>
        <w:t xml:space="preserve">The </w:t>
      </w:r>
      <w:r w:rsidRPr="00B636AE">
        <w:rPr>
          <w:rStyle w:val="StyleUnderline"/>
        </w:rPr>
        <w:t>Trump</w:t>
      </w:r>
      <w:r w:rsidRPr="00B636AE">
        <w:rPr>
          <w:sz w:val="14"/>
        </w:rPr>
        <w:t xml:space="preserve"> presidency </w:t>
      </w:r>
      <w:r w:rsidRPr="00B636AE">
        <w:rPr>
          <w:rStyle w:val="StyleUnderline"/>
        </w:rPr>
        <w:t>changed that discussion. Even as tax cuts widened the budget deficit, interest rates stayed low. Even as the jobless rate fell to levels not seen in nearly five decades, inflation stayed low</w:t>
      </w:r>
      <w:r w:rsidRPr="00B636AE">
        <w:rPr>
          <w:sz w:val="14"/>
        </w:rPr>
        <w:t>. It was evident, based on how the economy performed in 2018 and 2019, and up until the pandemic began, that the U.S. economy could run hotter than the Obama-era consensus seemed to allow. That insight has powerful implications for the 2020s.</w:t>
      </w:r>
    </w:p>
    <w:p w14:paraId="02853046" w14:textId="77777777" w:rsidR="00C04748" w:rsidRPr="00B636AE" w:rsidRDefault="00C04748" w:rsidP="00C04748">
      <w:pPr>
        <w:rPr>
          <w:sz w:val="14"/>
        </w:rPr>
      </w:pPr>
    </w:p>
    <w:p w14:paraId="4A998D46" w14:textId="77777777" w:rsidR="00C04748" w:rsidRPr="00B636AE" w:rsidRDefault="00C04748" w:rsidP="00C04748">
      <w:pPr>
        <w:rPr>
          <w:rStyle w:val="StyleUnderline"/>
        </w:rPr>
      </w:pPr>
      <w:r w:rsidRPr="00B636AE">
        <w:rPr>
          <w:sz w:val="14"/>
        </w:rPr>
        <w:t xml:space="preserve">14. Joe </w:t>
      </w:r>
      <w:r w:rsidRPr="00B636AE">
        <w:rPr>
          <w:rStyle w:val="StyleUnderline"/>
        </w:rPr>
        <w:t>Biden wants to let it rip</w:t>
      </w:r>
    </w:p>
    <w:p w14:paraId="7FCD97D6" w14:textId="77777777" w:rsidR="00C04748" w:rsidRPr="00B636AE" w:rsidRDefault="00C04748" w:rsidP="00C04748">
      <w:pPr>
        <w:rPr>
          <w:sz w:val="14"/>
        </w:rPr>
      </w:pPr>
    </w:p>
    <w:p w14:paraId="0D46E2AF" w14:textId="77777777" w:rsidR="00C04748" w:rsidRPr="00B636AE" w:rsidRDefault="00C04748" w:rsidP="00C04748">
      <w:pPr>
        <w:rPr>
          <w:sz w:val="14"/>
        </w:rPr>
      </w:pPr>
      <w:r w:rsidRPr="00B636AE">
        <w:rPr>
          <w:sz w:val="14"/>
        </w:rPr>
        <w:t>President Biden and congressional Democrats were determined to learn the lessons of the Obama era. Mr. Biden was deeply involved in that stimulus plan, which proved inadequate to the task of creating and sustaining a robust recovery.</w:t>
      </w:r>
    </w:p>
    <w:p w14:paraId="73730373" w14:textId="77777777" w:rsidR="00C04748" w:rsidRPr="00B636AE" w:rsidRDefault="00C04748" w:rsidP="00C04748">
      <w:pPr>
        <w:rPr>
          <w:sz w:val="14"/>
        </w:rPr>
      </w:pPr>
      <w:r w:rsidRPr="00B636AE">
        <w:rPr>
          <w:sz w:val="14"/>
        </w:rPr>
        <w:t>The lesson that Mr. Biden and the Democratic Party took from 2009 was straightforward: Do whatever it takes to get the economy humming, and the politics will work in your favor.</w:t>
      </w:r>
    </w:p>
    <w:p w14:paraId="1E58559B" w14:textId="77777777" w:rsidR="00C04748" w:rsidRPr="00B636AE" w:rsidRDefault="00C04748" w:rsidP="00C04748">
      <w:pPr>
        <w:rPr>
          <w:sz w:val="14"/>
        </w:rPr>
      </w:pPr>
    </w:p>
    <w:p w14:paraId="3DD8D47B" w14:textId="77777777" w:rsidR="00C04748" w:rsidRPr="00B636AE" w:rsidRDefault="00C04748" w:rsidP="00C04748">
      <w:pPr>
        <w:rPr>
          <w:sz w:val="14"/>
        </w:rPr>
      </w:pPr>
      <w:r w:rsidRPr="00B636AE">
        <w:rPr>
          <w:sz w:val="14"/>
        </w:rPr>
        <w:t>That thinking helped lead to the $1.9 trillion relief bill signed on Thursday.</w:t>
      </w:r>
    </w:p>
    <w:p w14:paraId="425C3CDD" w14:textId="77777777" w:rsidR="00C04748" w:rsidRPr="00B636AE" w:rsidRDefault="00C04748" w:rsidP="00C04748">
      <w:pPr>
        <w:rPr>
          <w:sz w:val="14"/>
        </w:rPr>
      </w:pPr>
    </w:p>
    <w:p w14:paraId="6797BD61" w14:textId="77777777" w:rsidR="00C04748" w:rsidRPr="00B636AE" w:rsidRDefault="00C04748" w:rsidP="00C04748">
      <w:pPr>
        <w:rPr>
          <w:sz w:val="14"/>
        </w:rPr>
      </w:pPr>
      <w:r w:rsidRPr="00B636AE">
        <w:rPr>
          <w:sz w:val="14"/>
        </w:rPr>
        <w:t xml:space="preserve">15. Jay </w:t>
      </w:r>
      <w:r w:rsidRPr="00B636AE">
        <w:rPr>
          <w:rStyle w:val="StyleUnderline"/>
        </w:rPr>
        <w:t>Powell wants to let it rip</w:t>
      </w:r>
    </w:p>
    <w:p w14:paraId="43491CF0" w14:textId="77777777" w:rsidR="00C04748" w:rsidRPr="00B636AE" w:rsidRDefault="00C04748" w:rsidP="00C04748">
      <w:pPr>
        <w:rPr>
          <w:sz w:val="14"/>
        </w:rPr>
      </w:pPr>
    </w:p>
    <w:p w14:paraId="66E7EFD6" w14:textId="77777777" w:rsidR="00C04748" w:rsidRPr="00B636AE" w:rsidRDefault="00C04748" w:rsidP="00C04748">
      <w:pPr>
        <w:rPr>
          <w:sz w:val="14"/>
        </w:rPr>
      </w:pPr>
      <w:r w:rsidRPr="00B636AE">
        <w:rPr>
          <w:sz w:val="14"/>
        </w:rPr>
        <w:t xml:space="preserve">“To call something hot, you need to see heat,” Federal Reserve Chair Jerome Powell said in 2019. </w:t>
      </w:r>
      <w:proofErr w:type="gramStart"/>
      <w:r w:rsidRPr="00B636AE">
        <w:rPr>
          <w:sz w:val="14"/>
        </w:rPr>
        <w:t>That’s</w:t>
      </w:r>
      <w:proofErr w:type="gramEnd"/>
      <w:r w:rsidRPr="00B636AE">
        <w:rPr>
          <w:sz w:val="14"/>
        </w:rPr>
        <w:t xml:space="preserve"> as good a summary of the Fed’s approach to the economy as any.</w:t>
      </w:r>
    </w:p>
    <w:p w14:paraId="6AE8DDF9" w14:textId="77777777" w:rsidR="00C04748" w:rsidRPr="00B636AE" w:rsidRDefault="00C04748" w:rsidP="00C04748">
      <w:pPr>
        <w:rPr>
          <w:sz w:val="14"/>
        </w:rPr>
      </w:pPr>
    </w:p>
    <w:p w14:paraId="0298959E" w14:textId="77777777" w:rsidR="00C04748" w:rsidRPr="00B636AE" w:rsidRDefault="00C04748" w:rsidP="00C04748">
      <w:pPr>
        <w:rPr>
          <w:sz w:val="14"/>
        </w:rPr>
      </w:pPr>
      <w:r w:rsidRPr="00B636AE">
        <w:rPr>
          <w:sz w:val="14"/>
        </w:rPr>
        <w:t xml:space="preserve">In more formal terms, </w:t>
      </w:r>
      <w:r w:rsidRPr="00B636AE">
        <w:rPr>
          <w:rStyle w:val="StyleUnderline"/>
        </w:rPr>
        <w:t>the Fed has a new framework for policy called “Flexible Average Inflation Targeting.” It is in effect a repudiation of past Fed strategies of pre-emptively slowing the economy to prevent an outbreak of inflation predicted by economic models</w:t>
      </w:r>
      <w:r w:rsidRPr="00B636AE">
        <w:rPr>
          <w:sz w:val="14"/>
        </w:rPr>
        <w:t>.</w:t>
      </w:r>
    </w:p>
    <w:p w14:paraId="32B08120" w14:textId="77777777" w:rsidR="00C04748" w:rsidRPr="00B636AE" w:rsidRDefault="00C04748" w:rsidP="00C04748">
      <w:pPr>
        <w:rPr>
          <w:sz w:val="14"/>
        </w:rPr>
      </w:pPr>
    </w:p>
    <w:p w14:paraId="38568158" w14:textId="77777777" w:rsidR="00C04748" w:rsidRPr="00B636AE" w:rsidRDefault="00C04748" w:rsidP="00C04748">
      <w:pPr>
        <w:rPr>
          <w:sz w:val="14"/>
        </w:rPr>
      </w:pPr>
      <w:r w:rsidRPr="00B636AE">
        <w:rPr>
          <w:sz w:val="14"/>
        </w:rPr>
        <w:t>Now, the Fed says it will raise interest rates in response to actual inflation in the economy, not just forecasts, and will not act simply because the unemployment rate is lower than models say it can sustainably get.</w:t>
      </w:r>
    </w:p>
    <w:p w14:paraId="69ACD9D8" w14:textId="77777777" w:rsidR="00C04748" w:rsidRPr="00B636AE" w:rsidRDefault="00C04748" w:rsidP="00C04748">
      <w:pPr>
        <w:rPr>
          <w:sz w:val="14"/>
        </w:rPr>
      </w:pPr>
    </w:p>
    <w:p w14:paraId="272E1B3F" w14:textId="77777777" w:rsidR="00C04748" w:rsidRPr="00B636AE" w:rsidRDefault="00C04748" w:rsidP="00C04748">
      <w:pPr>
        <w:rPr>
          <w:sz w:val="14"/>
        </w:rPr>
      </w:pPr>
      <w:r w:rsidRPr="00B636AE">
        <w:rPr>
          <w:sz w:val="14"/>
        </w:rPr>
        <w:t>Nearly every time he speaks, Mr. Powell sounds like a true believer in the church of full employment.</w:t>
      </w:r>
    </w:p>
    <w:p w14:paraId="2ED80951" w14:textId="77777777" w:rsidR="00C04748" w:rsidRPr="00B636AE" w:rsidRDefault="00C04748" w:rsidP="00C04748">
      <w:pPr>
        <w:rPr>
          <w:sz w:val="14"/>
        </w:rPr>
      </w:pPr>
    </w:p>
    <w:p w14:paraId="30EA4291" w14:textId="77777777" w:rsidR="00C04748" w:rsidRPr="00B636AE" w:rsidRDefault="00C04748" w:rsidP="00C04748">
      <w:pPr>
        <w:rPr>
          <w:sz w:val="14"/>
        </w:rPr>
      </w:pPr>
      <w:r w:rsidRPr="00B636AE">
        <w:rPr>
          <w:sz w:val="14"/>
        </w:rPr>
        <w:t xml:space="preserve">16. </w:t>
      </w:r>
      <w:r w:rsidRPr="00B636AE">
        <w:rPr>
          <w:rStyle w:val="StyleUnderline"/>
        </w:rPr>
        <w:t>Republicans are getting away from austerity politics</w:t>
      </w:r>
    </w:p>
    <w:p w14:paraId="26087BDC" w14:textId="77777777" w:rsidR="00C04748" w:rsidRPr="00B636AE" w:rsidRDefault="00C04748" w:rsidP="00C04748">
      <w:pPr>
        <w:rPr>
          <w:sz w:val="14"/>
        </w:rPr>
      </w:pPr>
    </w:p>
    <w:p w14:paraId="2E846FD4" w14:textId="77777777" w:rsidR="00C04748" w:rsidRPr="00B636AE" w:rsidRDefault="00C04748" w:rsidP="00C04748">
      <w:pPr>
        <w:rPr>
          <w:sz w:val="14"/>
        </w:rPr>
      </w:pPr>
      <w:r w:rsidRPr="00B636AE">
        <w:rPr>
          <w:sz w:val="14"/>
        </w:rPr>
        <w:t>Consider an event that took place less than three months ago (that may feel like three years ago): Overwhelming bipartisan majorities in Congress passed a $900 billion pandemic relief bill. Then a Republican president threatened to veto it, not because it was too generous, but because it was too stingy.</w:t>
      </w:r>
    </w:p>
    <w:p w14:paraId="29C2E7BE" w14:textId="77777777" w:rsidR="00C04748" w:rsidRPr="00B636AE" w:rsidRDefault="00C04748" w:rsidP="00C04748">
      <w:pPr>
        <w:rPr>
          <w:sz w:val="14"/>
        </w:rPr>
      </w:pPr>
      <w:r w:rsidRPr="00B636AE">
        <w:rPr>
          <w:sz w:val="14"/>
        </w:rPr>
        <w:t xml:space="preserve">President Trump </w:t>
      </w:r>
      <w:proofErr w:type="gramStart"/>
      <w:r w:rsidRPr="00B636AE">
        <w:rPr>
          <w:sz w:val="14"/>
        </w:rPr>
        <w:t>didn’t</w:t>
      </w:r>
      <w:proofErr w:type="gramEnd"/>
      <w:r w:rsidRPr="00B636AE">
        <w:rPr>
          <w:sz w:val="14"/>
        </w:rPr>
        <w:t xml:space="preserve"> get his way on increasing $600 payments to most Americans to $2,000 payments, and he signed the legislation anyway, grudgingly. But the episode reflects a shift away from the focus on fiscal austerity that prevailed in the Obama era.</w:t>
      </w:r>
    </w:p>
    <w:p w14:paraId="354121B1" w14:textId="77777777" w:rsidR="00C04748" w:rsidRPr="00B636AE" w:rsidRDefault="00C04748" w:rsidP="00C04748">
      <w:pPr>
        <w:rPr>
          <w:sz w:val="14"/>
        </w:rPr>
      </w:pPr>
    </w:p>
    <w:p w14:paraId="1EB64996" w14:textId="77777777" w:rsidR="00C04748" w:rsidRPr="00B636AE" w:rsidRDefault="00C04748" w:rsidP="00C04748">
      <w:pPr>
        <w:rPr>
          <w:sz w:val="14"/>
        </w:rPr>
      </w:pPr>
      <w:r w:rsidRPr="00B636AE">
        <w:rPr>
          <w:sz w:val="14"/>
        </w:rPr>
        <w:t xml:space="preserve">SIGN UP FOR THE UPSHOT NEWSLETTER: Analysis that explains politics, </w:t>
      </w:r>
      <w:proofErr w:type="gramStart"/>
      <w:r w:rsidRPr="00B636AE">
        <w:rPr>
          <w:sz w:val="14"/>
        </w:rPr>
        <w:t>policy</w:t>
      </w:r>
      <w:proofErr w:type="gramEnd"/>
      <w:r w:rsidRPr="00B636AE">
        <w:rPr>
          <w:sz w:val="14"/>
        </w:rPr>
        <w:t xml:space="preserve"> and everyday life, with an emphasis on data and charts.</w:t>
      </w:r>
    </w:p>
    <w:p w14:paraId="5231C181" w14:textId="77777777" w:rsidR="00C04748" w:rsidRPr="00B636AE" w:rsidRDefault="00C04748" w:rsidP="00C04748">
      <w:pPr>
        <w:rPr>
          <w:sz w:val="14"/>
        </w:rPr>
      </w:pPr>
      <w:r w:rsidRPr="00B636AE">
        <w:rPr>
          <w:sz w:val="14"/>
        </w:rPr>
        <w:t>Sign Up</w:t>
      </w:r>
    </w:p>
    <w:p w14:paraId="59D94CAD" w14:textId="77777777" w:rsidR="00C04748" w:rsidRPr="00B636AE" w:rsidRDefault="00C04748" w:rsidP="00C04748">
      <w:pPr>
        <w:rPr>
          <w:sz w:val="14"/>
        </w:rPr>
      </w:pPr>
      <w:r w:rsidRPr="00B636AE">
        <w:rPr>
          <w:sz w:val="14"/>
        </w:rPr>
        <w:t xml:space="preserve">With the current stimulus bill, opposition in conservative talk radio was relatively muted. Republicans voted against it, but there </w:t>
      </w:r>
      <w:proofErr w:type="gramStart"/>
      <w:r w:rsidRPr="00B636AE">
        <w:rPr>
          <w:sz w:val="14"/>
        </w:rPr>
        <w:t>hasn’t</w:t>
      </w:r>
      <w:proofErr w:type="gramEnd"/>
      <w:r w:rsidRPr="00B636AE">
        <w:rPr>
          <w:sz w:val="14"/>
        </w:rPr>
        <w:t xml:space="preserve"> been quite the fire-and-brimstone sense of opposition evident toward the Obama stimulus a dozen years ago.</w:t>
      </w:r>
    </w:p>
    <w:p w14:paraId="005F6863" w14:textId="77777777" w:rsidR="00C04748" w:rsidRPr="00B636AE" w:rsidRDefault="00C04748" w:rsidP="00C04748">
      <w:pPr>
        <w:rPr>
          <w:sz w:val="14"/>
        </w:rPr>
      </w:pPr>
    </w:p>
    <w:p w14:paraId="673441C7" w14:textId="77777777" w:rsidR="00C04748" w:rsidRPr="00B636AE" w:rsidRDefault="00C04748" w:rsidP="00C04748">
      <w:pPr>
        <w:rPr>
          <w:sz w:val="14"/>
        </w:rPr>
      </w:pPr>
      <w:r w:rsidRPr="00B636AE">
        <w:rPr>
          <w:sz w:val="14"/>
        </w:rPr>
        <w:t xml:space="preserve">As the party becomes more focused on the kinds of culture-war battles that Mr. Trump made his signature, and its base shifts away from business elites, it </w:t>
      </w:r>
      <w:proofErr w:type="gramStart"/>
      <w:r w:rsidRPr="00B636AE">
        <w:rPr>
          <w:sz w:val="14"/>
        </w:rPr>
        <w:t>wouldn’t</w:t>
      </w:r>
      <w:proofErr w:type="gramEnd"/>
      <w:r w:rsidRPr="00B636AE">
        <w:rPr>
          <w:sz w:val="14"/>
        </w:rPr>
        <w:t xml:space="preserve"> be surprising if we saw the end of an era in which cutting government spending was its animating idea. This would imply a U.S. government that aims to keep flooding the economy with cash no matter who wins the next few elections.</w:t>
      </w:r>
    </w:p>
    <w:p w14:paraId="5ACC68C0" w14:textId="77777777" w:rsidR="00C04748" w:rsidRPr="00B636AE" w:rsidRDefault="00C04748" w:rsidP="00C04748">
      <w:pPr>
        <w:rPr>
          <w:sz w:val="14"/>
        </w:rPr>
      </w:pPr>
    </w:p>
    <w:p w14:paraId="6EDB86D5" w14:textId="77777777" w:rsidR="00C04748" w:rsidRPr="00B636AE" w:rsidRDefault="00C04748" w:rsidP="00C04748">
      <w:pPr>
        <w:rPr>
          <w:sz w:val="14"/>
        </w:rPr>
      </w:pPr>
      <w:r w:rsidRPr="00B636AE">
        <w:rPr>
          <w:sz w:val="14"/>
        </w:rPr>
        <w:t xml:space="preserve">17. </w:t>
      </w:r>
      <w:r w:rsidRPr="00B636AE">
        <w:rPr>
          <w:rStyle w:val="StyleUnderline"/>
        </w:rPr>
        <w:t>The post-pandemic era could start with a bang</w:t>
      </w:r>
    </w:p>
    <w:p w14:paraId="76D08798" w14:textId="77777777" w:rsidR="00C04748" w:rsidRPr="00B636AE" w:rsidRDefault="00C04748" w:rsidP="00C04748">
      <w:pPr>
        <w:rPr>
          <w:sz w:val="14"/>
        </w:rPr>
      </w:pPr>
    </w:p>
    <w:p w14:paraId="38EED9EA" w14:textId="77777777" w:rsidR="00C04748" w:rsidRPr="00B636AE" w:rsidRDefault="00C04748" w:rsidP="00C04748">
      <w:pPr>
        <w:rPr>
          <w:sz w:val="14"/>
        </w:rPr>
      </w:pPr>
      <w:r w:rsidRPr="00B636AE">
        <w:rPr>
          <w:rStyle w:val="StyleUnderline"/>
        </w:rPr>
        <w:t xml:space="preserve">The last year has been terrible on nearly every level. But </w:t>
      </w:r>
      <w:proofErr w:type="gramStart"/>
      <w:r w:rsidRPr="00B636AE">
        <w:rPr>
          <w:rStyle w:val="StyleUnderline"/>
        </w:rPr>
        <w:t>it’s</w:t>
      </w:r>
      <w:proofErr w:type="gramEnd"/>
      <w:r w:rsidRPr="00B636AE">
        <w:rPr>
          <w:rStyle w:val="StyleUnderline"/>
        </w:rPr>
        <w:t xml:space="preserve"> easy to see the potential for the economy to burst out of the starting gate like an Olympic sprinter</w:t>
      </w:r>
      <w:r w:rsidRPr="00B636AE">
        <w:rPr>
          <w:sz w:val="14"/>
        </w:rPr>
        <w:t>.</w:t>
      </w:r>
    </w:p>
    <w:p w14:paraId="3E2ABE0D" w14:textId="77777777" w:rsidR="00C04748" w:rsidRPr="00B636AE" w:rsidRDefault="00C04748" w:rsidP="00C04748">
      <w:pPr>
        <w:rPr>
          <w:sz w:val="14"/>
        </w:rPr>
      </w:pPr>
    </w:p>
    <w:p w14:paraId="08C9BC9D" w14:textId="77777777" w:rsidR="00C04748" w:rsidRPr="00B636AE" w:rsidRDefault="00C04748" w:rsidP="00C04748">
      <w:pPr>
        <w:rPr>
          <w:sz w:val="14"/>
        </w:rPr>
      </w:pPr>
      <w:r w:rsidRPr="00B636AE">
        <w:rPr>
          <w:sz w:val="14"/>
        </w:rPr>
        <w:t>That could have consequences beyond 2021. A rapid start to the post-pandemic economy could create a virtuous cycle in which consumers spend; companies hire and invest to fulfill that demand; and workers wind up having more money in their pockets to consume even more.</w:t>
      </w:r>
    </w:p>
    <w:p w14:paraId="3E5575E1" w14:textId="77777777" w:rsidR="00C04748" w:rsidRPr="00B636AE" w:rsidRDefault="00C04748" w:rsidP="00C04748">
      <w:pPr>
        <w:rPr>
          <w:sz w:val="14"/>
        </w:rPr>
      </w:pPr>
    </w:p>
    <w:p w14:paraId="6F97FDF8" w14:textId="77777777" w:rsidR="00C04748" w:rsidRPr="00B636AE" w:rsidRDefault="00C04748" w:rsidP="00C04748">
      <w:pPr>
        <w:rPr>
          <w:sz w:val="14"/>
        </w:rPr>
      </w:pPr>
      <w:r w:rsidRPr="00B636AE">
        <w:rPr>
          <w:rStyle w:val="StyleUnderline"/>
        </w:rPr>
        <w:t>Americans have saved an extra $1.8 trillion during the pandemic, reflecting government help and lower spending. That is money that people can spend in the months ahead, or it could give them a comfort level that they have adequate savings and can spend more of their earnin</w:t>
      </w:r>
      <w:r w:rsidRPr="00B636AE">
        <w:rPr>
          <w:sz w:val="14"/>
        </w:rPr>
        <w:t>gs.</w:t>
      </w:r>
    </w:p>
    <w:p w14:paraId="34F70D01" w14:textId="77777777" w:rsidR="00C04748" w:rsidRPr="00B636AE" w:rsidRDefault="00C04748" w:rsidP="00C04748">
      <w:pPr>
        <w:rPr>
          <w:sz w:val="14"/>
        </w:rPr>
      </w:pPr>
      <w:r w:rsidRPr="00B636AE">
        <w:rPr>
          <w:sz w:val="14"/>
        </w:rPr>
        <w:t xml:space="preserve">Things are also primed for a boom time in the executive suite. </w:t>
      </w:r>
      <w:r w:rsidRPr="00B636AE">
        <w:rPr>
          <w:rStyle w:val="StyleUnderline"/>
        </w:rPr>
        <w:t xml:space="preserve">C.E.O. confidence is at a 17-year high, and near-record stock market valuations imply that companies have access to very cheap capital. There is no reason corporate America </w:t>
      </w:r>
      <w:proofErr w:type="gramStart"/>
      <w:r w:rsidRPr="00B636AE">
        <w:rPr>
          <w:rStyle w:val="StyleUnderline"/>
        </w:rPr>
        <w:t>can’t</w:t>
      </w:r>
      <w:proofErr w:type="gramEnd"/>
      <w:r w:rsidRPr="00B636AE">
        <w:rPr>
          <w:rStyle w:val="StyleUnderline"/>
        </w:rPr>
        <w:t xml:space="preserve"> hire, invest and expand to take advantage of the post-pandemic surge in activity</w:t>
      </w:r>
      <w:r w:rsidRPr="00B636AE">
        <w:rPr>
          <w:sz w:val="14"/>
        </w:rPr>
        <w:t>.</w:t>
      </w:r>
    </w:p>
    <w:p w14:paraId="04BAA739" w14:textId="77777777" w:rsidR="00C04748" w:rsidRPr="00B636AE" w:rsidRDefault="00C04748" w:rsidP="00C04748">
      <w:pPr>
        <w:rPr>
          <w:sz w:val="14"/>
        </w:rPr>
      </w:pPr>
    </w:p>
    <w:p w14:paraId="07ADF09B" w14:textId="77777777" w:rsidR="00C04748" w:rsidRPr="00B636AE" w:rsidRDefault="00C04748" w:rsidP="00C04748">
      <w:pPr>
        <w:rPr>
          <w:sz w:val="14"/>
        </w:rPr>
      </w:pPr>
      <w:r w:rsidRPr="00B636AE">
        <w:rPr>
          <w:rStyle w:val="StyleUnderline"/>
        </w:rPr>
        <w:t>And on a psychological level, doesn’t everybody desperately want to return to feeling a sense of joy, of exuberance? That is an emotion that could prove the most powerful economic force of them all</w:t>
      </w:r>
      <w:r w:rsidRPr="00B636AE">
        <w:rPr>
          <w:sz w:val="14"/>
        </w:rPr>
        <w:t>.</w:t>
      </w:r>
    </w:p>
    <w:p w14:paraId="36F414F2" w14:textId="77777777" w:rsidR="00C04748" w:rsidRPr="00B636AE" w:rsidRDefault="00C04748" w:rsidP="00C04748">
      <w:pPr>
        <w:rPr>
          <w:sz w:val="14"/>
        </w:rPr>
      </w:pPr>
    </w:p>
    <w:p w14:paraId="4CD448F4" w14:textId="77777777" w:rsidR="00C04748" w:rsidRPr="00B636AE" w:rsidRDefault="00C04748" w:rsidP="00C04748">
      <w:pPr>
        <w:rPr>
          <w:sz w:val="14"/>
        </w:rPr>
      </w:pPr>
      <w:r w:rsidRPr="00B636AE">
        <w:rPr>
          <w:sz w:val="14"/>
        </w:rPr>
        <w:t xml:space="preserve">Economics may be a dismal science, and those of us who write about it are consigned to see what is broken in the world. But sometimes, </w:t>
      </w:r>
      <w:r w:rsidRPr="00B636AE">
        <w:rPr>
          <w:rStyle w:val="StyleUnderline"/>
        </w:rPr>
        <w:t>things align in surprising ways, and the result is a period in which things really do get better. This is starting to look like one of those times</w:t>
      </w:r>
      <w:r w:rsidRPr="00B636AE">
        <w:rPr>
          <w:sz w:val="14"/>
        </w:rPr>
        <w:t>.</w:t>
      </w:r>
    </w:p>
    <w:p w14:paraId="06FF8599" w14:textId="77777777" w:rsidR="00C04748" w:rsidRPr="00CC67E5" w:rsidRDefault="00C04748" w:rsidP="00C04748"/>
    <w:p w14:paraId="13B4E09A" w14:textId="77777777" w:rsidR="00C04748" w:rsidRDefault="00C04748" w:rsidP="00C04748"/>
    <w:p w14:paraId="1D193942" w14:textId="77777777" w:rsidR="00C04748" w:rsidRDefault="00C04748" w:rsidP="00C04748"/>
    <w:p w14:paraId="6BB64D20" w14:textId="77777777" w:rsidR="00C04748" w:rsidRPr="00ED6153" w:rsidRDefault="00C04748" w:rsidP="00C04748"/>
    <w:p w14:paraId="4859668E" w14:textId="3A2A57D0" w:rsidR="00B71E9F" w:rsidRDefault="00B71E9F" w:rsidP="008A39AD">
      <w:pPr>
        <w:pStyle w:val="Heading3"/>
      </w:pPr>
      <w:r>
        <w:t xml:space="preserve">1nc – </w:t>
      </w:r>
      <w:proofErr w:type="spellStart"/>
      <w:r>
        <w:t>waterworld</w:t>
      </w:r>
      <w:proofErr w:type="spellEnd"/>
      <w:r>
        <w:t xml:space="preserve"> advantage</w:t>
      </w:r>
    </w:p>
    <w:p w14:paraId="1AA1F607" w14:textId="72C75553" w:rsidR="00835D81" w:rsidRDefault="00835D81" w:rsidP="008E49BB">
      <w:pPr>
        <w:pStyle w:val="Heading4"/>
        <w:numPr>
          <w:ilvl w:val="0"/>
          <w:numId w:val="14"/>
        </w:numPr>
      </w:pPr>
      <w:r>
        <w:t>Water scarcity good</w:t>
      </w:r>
    </w:p>
    <w:p w14:paraId="52682DC1" w14:textId="77777777" w:rsidR="00835D81" w:rsidRDefault="00835D81" w:rsidP="00835D81">
      <w:proofErr w:type="spellStart"/>
      <w:r w:rsidRPr="00F66E61">
        <w:rPr>
          <w:rStyle w:val="Style13ptBold"/>
        </w:rPr>
        <w:t>Waslekar</w:t>
      </w:r>
      <w:proofErr w:type="spellEnd"/>
      <w:r w:rsidRPr="00F66E61">
        <w:rPr>
          <w:rStyle w:val="Style13ptBold"/>
        </w:rPr>
        <w:t xml:space="preserve"> 17</w:t>
      </w:r>
      <w:r w:rsidRPr="00F66E61">
        <w:t xml:space="preserve"> (Sundeep, President of Strategic Foresight Group, a think-tank based in India that advises governments and institutions around the world on managing future challenges. Philosophy, Politics and Economics (PPE) at St. John's College of the Oxford University on the Oxford JCR Scholarship. He was conferred D. </w:t>
      </w:r>
      <w:proofErr w:type="spellStart"/>
      <w:r w:rsidRPr="00F66E61">
        <w:t>Litt</w:t>
      </w:r>
      <w:proofErr w:type="spellEnd"/>
      <w:r w:rsidRPr="00F66E61">
        <w:t xml:space="preserve">. (Honoris Causa) of Symbiosis International University, by the President of India in 2011. He was elected as Senior Research Fellow of the Centre for the Resolution of Intractable Conflicts at Harris Manchester College of Oxford University in 2014. faculty at World Economic Forum annual meetings at Davos and a senior executive at the International Institute for Democracy and Electoral Assistance, Stockholm. "Wars will not be fought over water – our thirst could pave the way to peace" </w:t>
      </w:r>
      <w:hyperlink r:id="rId10" w:history="1">
        <w:r w:rsidRPr="00567CC2">
          <w:rPr>
            <w:rStyle w:val="Hyperlink"/>
          </w:rPr>
          <w:t>https://www.theguardian.com/global-development-professionals-network/2017/jan/19/water-wars-infrastructure-isis-peace</w:t>
        </w:r>
      </w:hyperlink>
      <w:r w:rsidRPr="00F66E61">
        <w:t>)</w:t>
      </w:r>
    </w:p>
    <w:p w14:paraId="01B01C55" w14:textId="47EEE735" w:rsidR="00835D81" w:rsidRDefault="00783778" w:rsidP="00835D81">
      <w:r>
        <w:t>T</w:t>
      </w:r>
      <w:r w:rsidR="00835D81">
        <w:t>he changing of the guard on the 38th floor of the United Nations has taken place at a time when notions about peace and conflict undergo a subtle change. In particular, the role of resources – especially water – is getting the recognition it deserves, as António Guterres takes over from Ban Ki-moon as UN secretary general.</w:t>
      </w:r>
    </w:p>
    <w:p w14:paraId="5C3BACD6" w14:textId="77777777" w:rsidR="00835D81" w:rsidRDefault="00835D81" w:rsidP="00835D81"/>
    <w:p w14:paraId="78628447" w14:textId="77777777" w:rsidR="00835D81" w:rsidRDefault="00835D81" w:rsidP="00835D81">
      <w:r>
        <w:t xml:space="preserve">This recognition has been a long time coming. Both Ban and his predecessor, Kofi Annan, have argued for decades that protecting and sharing natural resources, particularly water, is critical to peace and security. But it was not until last November that the issue gained widespread acknowledgement, when Senegal – that month’s UN security council president – held the UN’s first official debate on water, </w:t>
      </w:r>
      <w:proofErr w:type="gramStart"/>
      <w:r>
        <w:t>peace</w:t>
      </w:r>
      <w:proofErr w:type="gramEnd"/>
      <w:r>
        <w:t xml:space="preserve"> and security.</w:t>
      </w:r>
    </w:p>
    <w:p w14:paraId="76799645" w14:textId="77777777" w:rsidR="00835D81" w:rsidRDefault="00835D81" w:rsidP="00835D81"/>
    <w:p w14:paraId="3186C649" w14:textId="77777777" w:rsidR="00835D81" w:rsidRDefault="00835D81" w:rsidP="00835D81">
      <w:r>
        <w:t>Open to all UN member states, the debate brought together representatives from 69 governments. Together they called for water to be transformed from a potential source of crisis into an instrument of peace and cooperation. A few weeks later, Guterres appointed Amina Mohammed, Nigeria’s former environment minister, as his deputy secretary general.</w:t>
      </w:r>
    </w:p>
    <w:p w14:paraId="1A71A3AE" w14:textId="77777777" w:rsidR="00835D81" w:rsidRDefault="00835D81" w:rsidP="00835D81"/>
    <w:p w14:paraId="14A116CA" w14:textId="77777777" w:rsidR="00835D81" w:rsidRDefault="00835D81" w:rsidP="00835D81">
      <w:r>
        <w:t xml:space="preserve">The growing recognition of water’s strategic relevance reflects global developments. In the last three years, the Islamic State (Isis) captured the Tabqa, </w:t>
      </w:r>
      <w:proofErr w:type="spellStart"/>
      <w:r>
        <w:t>Tishrin</w:t>
      </w:r>
      <w:proofErr w:type="spellEnd"/>
      <w:r>
        <w:t>, Mosul and Fallujah dams on the Tigris–</w:t>
      </w:r>
      <w:proofErr w:type="gramStart"/>
      <w:r>
        <w:t>Euphrates river</w:t>
      </w:r>
      <w:proofErr w:type="gramEnd"/>
      <w:r>
        <w:t xml:space="preserve"> system. Isis subsequently lost control of </w:t>
      </w:r>
      <w:proofErr w:type="gramStart"/>
      <w:r>
        <w:t>all of</w:t>
      </w:r>
      <w:proofErr w:type="gramEnd"/>
      <w:r>
        <w:t xml:space="preserve"> the dams, but not before using them to flood or starve downstream populations, to pressure them to surrender.</w:t>
      </w:r>
    </w:p>
    <w:p w14:paraId="02F40F4A" w14:textId="77777777" w:rsidR="00835D81" w:rsidRDefault="00835D81" w:rsidP="00835D81"/>
    <w:p w14:paraId="67FB3D6E" w14:textId="77777777" w:rsidR="00835D81" w:rsidRDefault="00835D81" w:rsidP="00835D81">
      <w:r>
        <w:t xml:space="preserve">The importance of water in the 21st century – comparable to that of oil in the 20th – can hardly be </w:t>
      </w:r>
      <w:proofErr w:type="gramStart"/>
      <w:r>
        <w:t>overstated</w:t>
      </w:r>
      <w:proofErr w:type="gramEnd"/>
    </w:p>
    <w:p w14:paraId="2C70A3F8" w14:textId="77777777" w:rsidR="00835D81" w:rsidRDefault="00835D81" w:rsidP="00835D81">
      <w:r>
        <w:t>Many analysts hope Isis will finally be eliminated from Iraq and Syria in the next few months, but that does not mean that the group will disband. On the contrary, it may well relocate to the border areas between Libya and Chad, putting west African cities and water installations at risk.</w:t>
      </w:r>
    </w:p>
    <w:p w14:paraId="784F2700" w14:textId="77777777" w:rsidR="00835D81" w:rsidRDefault="00835D81" w:rsidP="00835D81"/>
    <w:p w14:paraId="0F9816E6" w14:textId="77777777" w:rsidR="00835D81" w:rsidRDefault="00835D81" w:rsidP="00835D81">
      <w:r>
        <w:t xml:space="preserve">This tactic is not exclusive to Isis. Extremist groups in South Asia have also threatened to attack water infrastructure, and state actors, too, can use water resources </w:t>
      </w:r>
      <w:proofErr w:type="gramStart"/>
      <w:r>
        <w:t>to .</w:t>
      </w:r>
      <w:proofErr w:type="gramEnd"/>
    </w:p>
    <w:p w14:paraId="58B33E9C" w14:textId="77777777" w:rsidR="00835D81" w:rsidRDefault="00835D81" w:rsidP="00835D81"/>
    <w:p w14:paraId="6F75C454" w14:textId="77777777" w:rsidR="00835D81" w:rsidRDefault="00835D81" w:rsidP="00835D81">
      <w:r>
        <w:t>The importance of water in the 21st century – comparable to that of oil in the 20th – can hardly be overstated, yet some strategic experts continue to underestimate it. The reality is that oil has alternatives, such as natural gas, wind, solar and nuclear energy. But for industry and agriculture, and for drinking and sanitation, there is no alternative to water.</w:t>
      </w:r>
    </w:p>
    <w:p w14:paraId="13F9CCAB" w14:textId="77777777" w:rsidR="00835D81" w:rsidRDefault="00835D81" w:rsidP="00835D81"/>
    <w:p w14:paraId="712D833A" w14:textId="77777777" w:rsidR="00835D81" w:rsidRDefault="00835D81" w:rsidP="00835D81">
      <w:r>
        <w:t xml:space="preserve">The same is true for trade. Consider the </w:t>
      </w:r>
      <w:proofErr w:type="gramStart"/>
      <w:r>
        <w:t>Chagres river</w:t>
      </w:r>
      <w:proofErr w:type="gramEnd"/>
      <w:r>
        <w:t>. It may not be widely known, but it is vitally important as it feeds the Panama Canal, through which 50% of trade between Asia and the Americas flows. There is no risk of the river naturally depleting for the next hundred years, but in the event of a security crisis in central America, it could be taken over by rogue forces. The impact on the global economy would be enormous.</w:t>
      </w:r>
    </w:p>
    <w:p w14:paraId="7A10305E" w14:textId="77777777" w:rsidR="00835D81" w:rsidRDefault="00835D81" w:rsidP="00835D81"/>
    <w:p w14:paraId="5A1C805B" w14:textId="77777777" w:rsidR="00835D81" w:rsidRDefault="00835D81" w:rsidP="00835D81">
      <w:r>
        <w:t>The consensus on the need to protect water resources and installations in conflict zones is clear. What is less clear is how to do it. Unlike medicines and food packets, water cannot be airdropped into conflict zones, and UN peacekeeping forces are overstretched.</w:t>
      </w:r>
    </w:p>
    <w:p w14:paraId="127506CB" w14:textId="77777777" w:rsidR="00835D81" w:rsidRDefault="00835D81" w:rsidP="00835D81"/>
    <w:p w14:paraId="2E924428" w14:textId="77777777" w:rsidR="00835D81" w:rsidRDefault="00835D81" w:rsidP="00835D81">
      <w:r>
        <w:t xml:space="preserve">The International Committee of the Red Cross does negotiate safe passages for technicians to inspect and repair damage to water pipes and storage systems in Iraq, </w:t>
      </w:r>
      <w:proofErr w:type="gramStart"/>
      <w:r>
        <w:t>Syria</w:t>
      </w:r>
      <w:proofErr w:type="gramEnd"/>
      <w:r>
        <w:t xml:space="preserve"> and the Ukraine. But each passage must be negotiated with governments in conflict and rebel commanders – a long and cumbersome process. A better approach would be for great powers, with their considerable influence, to negotiate short-term ceasefires in areas experiencing protracted conflict, specifically to repair and restore water systems.</w:t>
      </w:r>
    </w:p>
    <w:p w14:paraId="3C4D8507" w14:textId="77777777" w:rsidR="00835D81" w:rsidRDefault="00835D81" w:rsidP="00835D81"/>
    <w:p w14:paraId="04F536DD" w14:textId="77777777" w:rsidR="00835D81" w:rsidRDefault="00835D81" w:rsidP="00835D81">
      <w:r>
        <w:t xml:space="preserve">To pave the way for such an approach, however, the UN security council will have to declare water a “strategic resource of humanity” and adopt a resolution to protect water resources and installations, similar to Resolution </w:t>
      </w:r>
      <w:proofErr w:type="gramStart"/>
      <w:r>
        <w:t>2286  to</w:t>
      </w:r>
      <w:proofErr w:type="gramEnd"/>
      <w:r>
        <w:t xml:space="preserve"> protect medical facilities in armed conflicts.</w:t>
      </w:r>
    </w:p>
    <w:p w14:paraId="4E465D2E" w14:textId="77777777" w:rsidR="00835D81" w:rsidRDefault="00835D81" w:rsidP="00835D81"/>
    <w:p w14:paraId="7C717D95" w14:textId="77777777" w:rsidR="00835D81" w:rsidRDefault="00835D81" w:rsidP="00835D81">
      <w:r>
        <w:t>In the longer term, countries that share riparian systems will need to establish regional security arrangements to preserve and protect their resources. With collaborative management underpinning collective protection, water – often a source of competition and conflict – could become a facilitator of peace and cooperation.</w:t>
      </w:r>
    </w:p>
    <w:p w14:paraId="28EBAF19" w14:textId="77777777" w:rsidR="00835D81" w:rsidRDefault="00835D81" w:rsidP="00835D81"/>
    <w:p w14:paraId="74A91032" w14:textId="77777777" w:rsidR="00835D81" w:rsidRDefault="00835D81" w:rsidP="00835D81">
      <w:r>
        <w:t>The president of the Republic of the Congo, Denis Sassou Nguesso, is at the forefront of this movement. He is leading a group of eight governments toward the establishment of the Blue Fund for the Congo Basin. If successful, the fund will help to mitigate climate change, create new avenues of river-based employment, and promote collective security in an unstable region. The Africa Action Summit in Marrakech two months ago described the fund as one of four key ideas that can transform the continent.</w:t>
      </w:r>
    </w:p>
    <w:p w14:paraId="14DF3E42" w14:textId="77777777" w:rsidR="00835D81" w:rsidRDefault="00835D81" w:rsidP="00835D81"/>
    <w:p w14:paraId="536439A0" w14:textId="0A9EF938" w:rsidR="00835D81" w:rsidRDefault="00835D81" w:rsidP="00835D81">
      <w:r>
        <w:t xml:space="preserve">On World Water Day last year, Jordan’s Prince Hassan bin Talal and I called for the establishment of </w:t>
      </w:r>
      <w:proofErr w:type="gramStart"/>
      <w:r>
        <w:t>a .</w:t>
      </w:r>
      <w:proofErr w:type="gramEnd"/>
      <w:r>
        <w:t xml:space="preserve"> The Blue Fund for the Congo Basin is a step in that direction. Now we need similar funds to protect </w:t>
      </w:r>
      <w:proofErr w:type="gramStart"/>
      <w:r>
        <w:t>all of</w:t>
      </w:r>
      <w:proofErr w:type="gramEnd"/>
      <w:r>
        <w:t xml:space="preserve"> the world’s 263 shared river basins and lakes. It is a huge </w:t>
      </w:r>
      <w:proofErr w:type="gramStart"/>
      <w:r>
        <w:t>challenge, but</w:t>
      </w:r>
      <w:proofErr w:type="gramEnd"/>
      <w:r>
        <w:t xml:space="preserve"> given the power of water to sow conflict and support peace, we must confront it head-on.</w:t>
      </w:r>
    </w:p>
    <w:p w14:paraId="0FCB98D0" w14:textId="10B21146" w:rsidR="008E49BB" w:rsidRDefault="008E49BB" w:rsidP="00835D81"/>
    <w:p w14:paraId="1A4D5644" w14:textId="40A539C0" w:rsidR="008E49BB" w:rsidRDefault="008E49BB" w:rsidP="008E49BB">
      <w:pPr>
        <w:pStyle w:val="Heading4"/>
        <w:numPr>
          <w:ilvl w:val="0"/>
          <w:numId w:val="14"/>
        </w:numPr>
      </w:pPr>
      <w:r>
        <w:t xml:space="preserve">No modelling- their </w:t>
      </w:r>
      <w:proofErr w:type="spellStart"/>
      <w:r>
        <w:t>ev</w:t>
      </w:r>
      <w:proofErr w:type="spellEnd"/>
      <w:r>
        <w:t xml:space="preserve"> is aspirational, doesn’t say countries will spend on their own infrastructure just because the US </w:t>
      </w:r>
      <w:proofErr w:type="gramStart"/>
      <w:r>
        <w:t>does</w:t>
      </w:r>
      <w:proofErr w:type="gramEnd"/>
    </w:p>
    <w:p w14:paraId="1DA55172" w14:textId="77777777" w:rsidR="008E49BB" w:rsidRPr="008E49BB" w:rsidRDefault="008E49BB" w:rsidP="008E49BB"/>
    <w:p w14:paraId="3B1117DD" w14:textId="4953C97A" w:rsidR="00835D81" w:rsidRDefault="00613E67" w:rsidP="008E49BB">
      <w:pPr>
        <w:pStyle w:val="Heading4"/>
        <w:numPr>
          <w:ilvl w:val="0"/>
          <w:numId w:val="14"/>
        </w:numPr>
      </w:pPr>
      <w:r>
        <w:t>Infrastructure</w:t>
      </w:r>
      <w:r w:rsidR="00835D81">
        <w:t xml:space="preserve"> makes water conflict more </w:t>
      </w:r>
      <w:proofErr w:type="gramStart"/>
      <w:r w:rsidR="00835D81">
        <w:t>likely</w:t>
      </w:r>
      <w:proofErr w:type="gramEnd"/>
    </w:p>
    <w:p w14:paraId="19CD49D6" w14:textId="77777777" w:rsidR="00835D81" w:rsidRDefault="00835D81" w:rsidP="00835D81">
      <w:proofErr w:type="spellStart"/>
      <w:r w:rsidRPr="00856F71">
        <w:rPr>
          <w:rStyle w:val="Style13ptBold"/>
        </w:rPr>
        <w:t>Risi</w:t>
      </w:r>
      <w:proofErr w:type="spellEnd"/>
      <w:r w:rsidRPr="00856F71">
        <w:rPr>
          <w:rStyle w:val="Style13ptBold"/>
        </w:rPr>
        <w:t xml:space="preserve"> 19</w:t>
      </w:r>
      <w:r w:rsidRPr="00856F71">
        <w:t xml:space="preserve"> (Lauren, directs the Wilson Center’s Environmental Change and Security Program, which is housed in the Global Risk and Resilience Program. </w:t>
      </w:r>
      <w:proofErr w:type="spellStart"/>
      <w:r w:rsidRPr="00856F71">
        <w:t>Risi</w:t>
      </w:r>
      <w:proofErr w:type="spellEnd"/>
      <w:r w:rsidRPr="00856F71">
        <w:t xml:space="preserve"> has authored and edited a number of </w:t>
      </w:r>
      <w:proofErr w:type="gramStart"/>
      <w:r w:rsidRPr="00856F71">
        <w:t>publications, and</w:t>
      </w:r>
      <w:proofErr w:type="gramEnd"/>
      <w:r w:rsidRPr="00856F71">
        <w:t xml:space="preserve"> is the managing editor of New Security Beat; co-producer of the "Backdraft" and "Water Stories" podcast series; and managing producer of the animated short, "Water, Conflict, and Cooperation." holds a master’s degree in environmental security and peace from the UN-mandated University for Peace in Costa Rica. Summer. "Beyond Water Wars" </w:t>
      </w:r>
      <w:hyperlink r:id="rId11" w:history="1">
        <w:r w:rsidRPr="00567CC2">
          <w:rPr>
            <w:rStyle w:val="Hyperlink"/>
          </w:rPr>
          <w:t>https://www.wilsonquarterly.com/quarterly/water-in-a-world-of-conflict/beyond-water-wars/</w:t>
        </w:r>
      </w:hyperlink>
      <w:r w:rsidRPr="00856F71">
        <w:t>)</w:t>
      </w:r>
    </w:p>
    <w:p w14:paraId="73965455" w14:textId="77777777" w:rsidR="00835D81" w:rsidRDefault="00835D81" w:rsidP="00835D81">
      <w:r w:rsidRPr="00E32592">
        <w:t xml:space="preserve">“It turns out that conflict increases when there’s more to fight over,” says Scott Moore, a political scientist at the University of Pennsylvania and author of Subnational </w:t>
      </w:r>
      <w:proofErr w:type="spellStart"/>
      <w:r w:rsidRPr="00E32592">
        <w:t>Hydropolitics</w:t>
      </w:r>
      <w:proofErr w:type="spellEnd"/>
      <w:r w:rsidRPr="00E32592">
        <w:t>: Conflict, Cooperation, and Institution-Building in Shared River Basins. “In the case of the Colorado, interstate conflict has tended to spike in response to competition for federal funding to build dams, irrigation systems, and other water infrastructure.”</w:t>
      </w:r>
    </w:p>
    <w:p w14:paraId="692E268E" w14:textId="77777777" w:rsidR="00835D81" w:rsidRDefault="00835D81" w:rsidP="00835D81">
      <w:r>
        <w:t>Variability in a basin, and not scarcity, turns out to be a more accurate indicator of potential conflict. Sudden changes in the physical nature of a basin or its governance (the creation of a new country, for example), and the institutional capacity to absorb those changes, is more likely to lead to increased tensions and hostility between parties.</w:t>
      </w:r>
    </w:p>
    <w:p w14:paraId="2A8A0229" w14:textId="77777777" w:rsidR="00835D81" w:rsidRDefault="00835D81" w:rsidP="00835D81"/>
    <w:p w14:paraId="0B8199F1" w14:textId="77777777" w:rsidR="00835D81" w:rsidRPr="00E32592" w:rsidRDefault="00835D81" w:rsidP="00835D81">
      <w:r>
        <w:t>Often, these changes take the form of a large infrastructure project, like the development of a large dam by one country without consideration of the impact on downstream neighbors. Ultimately, geography takes a backseat to governance when it comes to determining the conflict or peace outcomes of a water source.</w:t>
      </w:r>
    </w:p>
    <w:p w14:paraId="05FB6B20" w14:textId="77777777" w:rsidR="00835D81" w:rsidRDefault="00835D81" w:rsidP="00835D81"/>
    <w:p w14:paraId="23A15004" w14:textId="5BD91FB0" w:rsidR="008E49BB" w:rsidRDefault="008E49BB" w:rsidP="008E49BB">
      <w:pPr>
        <w:pStyle w:val="Heading4"/>
        <w:numPr>
          <w:ilvl w:val="0"/>
          <w:numId w:val="14"/>
        </w:numPr>
      </w:pPr>
      <w:r>
        <w:t xml:space="preserve">No water </w:t>
      </w:r>
      <w:proofErr w:type="gramStart"/>
      <w:r>
        <w:t>wars</w:t>
      </w:r>
      <w:proofErr w:type="gramEnd"/>
    </w:p>
    <w:p w14:paraId="7E877547" w14:textId="77777777" w:rsidR="008E49BB" w:rsidRDefault="008E49BB" w:rsidP="008E49BB">
      <w:proofErr w:type="spellStart"/>
      <w:r w:rsidRPr="00856F71">
        <w:rPr>
          <w:rStyle w:val="Style13ptBold"/>
        </w:rPr>
        <w:t>Risi</w:t>
      </w:r>
      <w:proofErr w:type="spellEnd"/>
      <w:r w:rsidRPr="00856F71">
        <w:rPr>
          <w:rStyle w:val="Style13ptBold"/>
        </w:rPr>
        <w:t xml:space="preserve"> 19</w:t>
      </w:r>
      <w:r w:rsidRPr="00856F71">
        <w:t xml:space="preserve"> (Lauren, directs the Wilson Center’s Environmental Change and Security Program, which is housed in the Global Risk and Resilience Program. </w:t>
      </w:r>
      <w:proofErr w:type="spellStart"/>
      <w:r w:rsidRPr="00856F71">
        <w:t>Risi</w:t>
      </w:r>
      <w:proofErr w:type="spellEnd"/>
      <w:r w:rsidRPr="00856F71">
        <w:t xml:space="preserve"> has authored and edited a number of </w:t>
      </w:r>
      <w:proofErr w:type="gramStart"/>
      <w:r w:rsidRPr="00856F71">
        <w:t>publications, and</w:t>
      </w:r>
      <w:proofErr w:type="gramEnd"/>
      <w:r w:rsidRPr="00856F71">
        <w:t xml:space="preserve"> is the managing editor of New Security Beat; co-producer of the "Backdraft" and "Water Stories" podcast series; and managing producer of the animated short, "Water, Conflict, and Cooperation." holds a master’s degree in environmental security and peace from the UN-mandated University for Peace in Costa Rica. Summer. "Beyond Water Wars" </w:t>
      </w:r>
      <w:hyperlink r:id="rId12" w:history="1">
        <w:r w:rsidRPr="00567CC2">
          <w:rPr>
            <w:rStyle w:val="Hyperlink"/>
          </w:rPr>
          <w:t>https://www.wilsonquarterly.com/quarterly/water-in-a-world-of-conflict/beyond-water-wars/</w:t>
        </w:r>
      </w:hyperlink>
      <w:r w:rsidRPr="00856F71">
        <w:t>)</w:t>
      </w:r>
    </w:p>
    <w:p w14:paraId="2DAB1E1A" w14:textId="77777777" w:rsidR="008E49BB" w:rsidRDefault="008E49BB" w:rsidP="008E49BB">
      <w:r>
        <w:t>Concern over “water wars” writ large has gained renewed traction as climate change, continued population growth, and increasingly polluted waterways pose growing risks to the world’s water. It remains a go-to concept, no matter what the facts are.</w:t>
      </w:r>
    </w:p>
    <w:p w14:paraId="18AEA849" w14:textId="77777777" w:rsidR="008E49BB" w:rsidRDefault="008E49BB" w:rsidP="008E49BB">
      <w:r>
        <w:t xml:space="preserve">“We’re seeing some of the same headlines we’ve been trying to knock down for going on 30 years,” says Geoff </w:t>
      </w:r>
      <w:proofErr w:type="spellStart"/>
      <w:r>
        <w:t>Dabelko</w:t>
      </w:r>
      <w:proofErr w:type="spellEnd"/>
      <w:r>
        <w:t xml:space="preserve">, former </w:t>
      </w:r>
      <w:proofErr w:type="gramStart"/>
      <w:r>
        <w:t>director</w:t>
      </w:r>
      <w:proofErr w:type="gramEnd"/>
      <w:r>
        <w:t xml:space="preserve"> and current senior advisor to the Wilson Center’s Environmental Change &amp; Security Program. “Despite the seemingly irresistible temptation for politicians and headline writers to proclaim otherwise, countries have not fought wars over water.”</w:t>
      </w:r>
    </w:p>
    <w:p w14:paraId="7F7AAE04" w14:textId="77777777" w:rsidR="008E49BB" w:rsidRDefault="008E49BB" w:rsidP="008E49BB">
      <w:r>
        <w:t xml:space="preserve">Researchers have put the notion of "water wars" to the test. An analysis in the 1990s of 263 international water basins conducted by Aaron Wolf, Shira </w:t>
      </w:r>
      <w:proofErr w:type="spellStart"/>
      <w:r>
        <w:t>Yoffe</w:t>
      </w:r>
      <w:proofErr w:type="spellEnd"/>
      <w:r>
        <w:t>, and colleagues at Oregon State University found conclusively that states are much more likely to cooperate over shared water than go to war. In fact, while water may be one of many factors influencing skirmishes between states, wars have rarely, if ever, been fought over water. To date, this finding continues to be backed up by empirical studies.</w:t>
      </w:r>
    </w:p>
    <w:p w14:paraId="2072C3D2" w14:textId="77777777" w:rsidR="008E49BB" w:rsidRDefault="008E49BB" w:rsidP="008E49BB">
      <w:proofErr w:type="spellStart"/>
      <w:r>
        <w:t>Dabelko</w:t>
      </w:r>
      <w:proofErr w:type="spellEnd"/>
      <w:r>
        <w:t xml:space="preserve"> says that the implications of clinging to the broad concept of “water wars” between nations comes at a cost. “When we focus so heavily on potential interstate wars over water,” he says, “we miss the mark on how important water is to fostering cooperation, to achieving development goals, and to managing the inevitable tensions over competing uses for water at local levels.”</w:t>
      </w:r>
    </w:p>
    <w:p w14:paraId="6DCF0636" w14:textId="77777777" w:rsidR="008E49BB" w:rsidRDefault="008E49BB" w:rsidP="008E49BB">
      <w:r>
        <w:t xml:space="preserve">This </w:t>
      </w:r>
      <w:proofErr w:type="gramStart"/>
      <w:r>
        <w:t>doesn’t</w:t>
      </w:r>
      <w:proofErr w:type="gramEnd"/>
      <w:r>
        <w:t xml:space="preserve"> mean that there aren’t large scale battles over water looming. Some of them are right in our own backyard. Last year, research by the European Commission’s Joint Research Centre (JRC) inspired a new spate of headlines about coming “water wars.”</w:t>
      </w:r>
    </w:p>
    <w:p w14:paraId="68CCAD38" w14:textId="1EEF57CA" w:rsidR="008A39AD" w:rsidRDefault="0079602D" w:rsidP="008A39AD">
      <w:pPr>
        <w:pStyle w:val="Heading3"/>
      </w:pPr>
      <w:r>
        <w:t>1nc – solvency</w:t>
      </w:r>
    </w:p>
    <w:p w14:paraId="6A0D038D" w14:textId="77777777" w:rsidR="0079602D" w:rsidRPr="0079602D" w:rsidRDefault="0079602D" w:rsidP="0079602D"/>
    <w:p w14:paraId="7C32E5DB" w14:textId="361C0B26" w:rsidR="008A39AD" w:rsidRDefault="008E49BB" w:rsidP="008E49BB">
      <w:pPr>
        <w:pStyle w:val="Heading4"/>
        <w:numPr>
          <w:ilvl w:val="0"/>
          <w:numId w:val="15"/>
        </w:numPr>
      </w:pPr>
      <w:r>
        <w:t>Federal</w:t>
      </w:r>
      <w:r w:rsidR="008A39AD">
        <w:t xml:space="preserve"> </w:t>
      </w:r>
      <w:r>
        <w:t>funding is bad</w:t>
      </w:r>
      <w:r w:rsidR="008A39AD">
        <w:t>- cities say no, too much red-</w:t>
      </w:r>
      <w:proofErr w:type="gramStart"/>
      <w:r w:rsidR="008A39AD">
        <w:t>tape</w:t>
      </w:r>
      <w:proofErr w:type="gramEnd"/>
    </w:p>
    <w:p w14:paraId="47A8F187" w14:textId="77777777" w:rsidR="008A39AD" w:rsidRDefault="008A39AD" w:rsidP="008A39AD">
      <w:r w:rsidRPr="009808C6">
        <w:rPr>
          <w:rStyle w:val="Style13ptBold"/>
        </w:rPr>
        <w:t>Bash et a</w:t>
      </w:r>
      <w:r>
        <w:rPr>
          <w:rStyle w:val="Style13ptBold"/>
        </w:rPr>
        <w:t xml:space="preserve">l 20 </w:t>
      </w:r>
      <w:r w:rsidRPr="009808C6">
        <w:t xml:space="preserve">(Rachel Bash, Walker Grimshaw, Kat Horan, Ruby </w:t>
      </w:r>
      <w:proofErr w:type="spellStart"/>
      <w:r w:rsidRPr="009808C6">
        <w:t>Stanmyer</w:t>
      </w:r>
      <w:proofErr w:type="spellEnd"/>
      <w:r w:rsidRPr="009808C6">
        <w:t xml:space="preserve">, Simon Warren, </w:t>
      </w:r>
      <w:r>
        <w:t xml:space="preserve">(Master of Environmental Management students at Duke University’s Nicholas School) </w:t>
      </w:r>
      <w:r w:rsidRPr="009808C6">
        <w:t>and Lauren Patterson</w:t>
      </w:r>
      <w:r>
        <w:t xml:space="preserve"> (Senior Policy Associate in the Water Policy Program at the Nicholas Institute for Environmental Policy Solutions</w:t>
      </w:r>
      <w:r w:rsidRPr="009808C6">
        <w:t>.</w:t>
      </w:r>
      <w:r>
        <w:t>)</w:t>
      </w:r>
      <w:r w:rsidRPr="009808C6">
        <w:t xml:space="preserve"> "Addressing Financial Sustainability of Drinking Water Systems with Declining Populations Lessons from Pennsylvania" </w:t>
      </w:r>
      <w:r>
        <w:t xml:space="preserve">October. </w:t>
      </w:r>
      <w:r w:rsidRPr="009808C6">
        <w:t xml:space="preserve">Duke Nicholas Institute for Environmental Policy Solutions. </w:t>
      </w:r>
      <w:hyperlink r:id="rId13" w:history="1">
        <w:r w:rsidRPr="00567CC2">
          <w:rPr>
            <w:rStyle w:val="Hyperlink"/>
          </w:rPr>
          <w:t>https://nicholasinstitute.duke.edu/sites/default/files/publications/Addressing-Financial-Sustainability-of-Drinking-Water-Systems-with-Declining-Populations.pdf</w:t>
        </w:r>
      </w:hyperlink>
      <w:r w:rsidRPr="009808C6">
        <w:t>)</w:t>
      </w:r>
    </w:p>
    <w:p w14:paraId="3746A255" w14:textId="77777777" w:rsidR="008A39AD" w:rsidRDefault="008A39AD" w:rsidP="008A39AD">
      <w:r w:rsidRPr="00AC30FC">
        <w:t>PENNVEST’s DWSRF benefits systems by providing lower interest loans with more flexible terms</w:t>
      </w:r>
      <w:r w:rsidRPr="00AC30FC">
        <w:br/>
        <w:t xml:space="preserve">than municipal bonds, and at times grants. However, </w:t>
      </w:r>
      <w:r w:rsidRPr="003B288A">
        <w:rPr>
          <w:rStyle w:val="StyleUnderline"/>
        </w:rPr>
        <w:t>to receive DWSRF assistance, the water</w:t>
      </w:r>
      <w:r w:rsidRPr="003B288A">
        <w:rPr>
          <w:rStyle w:val="StyleUnderline"/>
        </w:rPr>
        <w:br/>
        <w:t>system must demonstrate that it has the technical, managerial, and financial capability to ensure</w:t>
      </w:r>
      <w:r w:rsidRPr="003B288A">
        <w:rPr>
          <w:rStyle w:val="StyleUnderline"/>
        </w:rPr>
        <w:br/>
        <w:t>SDWA compliance</w:t>
      </w:r>
      <w:r w:rsidRPr="00AC30FC">
        <w:t xml:space="preserve"> (U.S. EPA 2014), and the communities must participate in a formal Planning</w:t>
      </w:r>
      <w:r w:rsidRPr="00AC30FC">
        <w:br/>
        <w:t>Consultation meeting. This meeting must include the community project sponsors, the engineer,</w:t>
      </w:r>
      <w:r w:rsidRPr="00AC30FC">
        <w:br/>
        <w:t>PENNVEST and DEP staff, as well as local planning representatives (PENNVEST Information).</w:t>
      </w:r>
      <w:r w:rsidRPr="00AC30FC">
        <w:br/>
      </w:r>
      <w:r w:rsidRPr="003B288A">
        <w:rPr>
          <w:rStyle w:val="StyleUnderline"/>
        </w:rPr>
        <w:t>These terms can be challenging, particularly for smaller systems. These systems may lack the</w:t>
      </w:r>
      <w:r w:rsidRPr="003B288A">
        <w:rPr>
          <w:rStyle w:val="StyleUnderline"/>
        </w:rPr>
        <w:br/>
        <w:t>resources to comply with SDWA or could be hampered by the inability to engage with all the necessary staff. Additionally, the lack of trust between local and state governments can also manifest</w:t>
      </w:r>
      <w:r w:rsidRPr="003B288A">
        <w:rPr>
          <w:rStyle w:val="StyleUnderline"/>
        </w:rPr>
        <w:br/>
        <w:t>drinking water systems being hesitant to partner with state programs</w:t>
      </w:r>
      <w:r w:rsidRPr="00AC30FC">
        <w:t>.</w:t>
      </w:r>
    </w:p>
    <w:p w14:paraId="2BCE6C00" w14:textId="77777777" w:rsidR="008A39AD" w:rsidRDefault="008A39AD" w:rsidP="008A39AD">
      <w:r w:rsidRPr="00F36821">
        <w:t>Once a system decides to apply for funding, assistance from PENNVEST cannot total more than</w:t>
      </w:r>
      <w:r w:rsidRPr="00F36821">
        <w:br/>
        <w:t>$11 million per project, except for projects that serve more than one municipality, for which assistance can reach up to $20 million. However, the board of directors can vote to authorize loans</w:t>
      </w:r>
      <w:r w:rsidRPr="00F36821">
        <w:br/>
      </w:r>
      <w:proofErr w:type="gramStart"/>
      <w:r w:rsidRPr="00F36821">
        <w:t>in excess of</w:t>
      </w:r>
      <w:proofErr w:type="gramEnd"/>
      <w:r w:rsidRPr="00F36821">
        <w:t xml:space="preserve"> $20 million for comprehensive projects providing or proposing consolidation services</w:t>
      </w:r>
      <w:r w:rsidRPr="00F36821">
        <w:br/>
        <w:t>to a region encompassing all or parts of four or more municipalities (Pennsylvania Infrastructure</w:t>
      </w:r>
      <w:r w:rsidRPr="00F36821">
        <w:br/>
        <w:t>Investment Authority). Pennsylvania systems can use PENNVEST to fund expensive consolidation or regionalization projects with neighboring systems that serve multiple municipalities by</w:t>
      </w:r>
      <w:r w:rsidRPr="00F36821">
        <w:br/>
        <w:t>purchasing or interconnecting with systems. It is not clear whether systems are taking advantage</w:t>
      </w:r>
      <w:r w:rsidRPr="00F36821">
        <w:br/>
        <w:t>of this opportunity</w:t>
      </w:r>
      <w:r>
        <w:t>.</w:t>
      </w:r>
    </w:p>
    <w:p w14:paraId="2911FCAA" w14:textId="77777777" w:rsidR="008A39AD" w:rsidRDefault="008A39AD" w:rsidP="008A39AD">
      <w:r w:rsidRPr="00F36821">
        <w:t>DWSRF “set-aside” funds can also be used to support planning and analysis needed for partnerships that may not involve physical consolidation, such as evaluating and developing shared</w:t>
      </w:r>
      <w:r w:rsidRPr="00F36821">
        <w:br/>
        <w:t>billing or system managements (U.S. EPA 2020). The 1996 SDWA Amendments required states</w:t>
      </w:r>
      <w:r w:rsidRPr="00F36821">
        <w:br/>
        <w:t>to implement Capacity Development Programs. This program is known in Pennsylvania as the</w:t>
      </w:r>
      <w:r w:rsidRPr="00F36821">
        <w:br/>
        <w:t>Capability Enhancement Program (CEP) and is designed to address technical, managerial, and</w:t>
      </w:r>
      <w:r w:rsidRPr="00F36821">
        <w:br/>
        <w:t>financial burdens faced by the state’s public drinking water systems (Governor’s Report 2017).</w:t>
      </w:r>
      <w:r w:rsidRPr="00F36821">
        <w:br/>
        <w:t>DWSRF set-aside funds are used by Pennsylvania’s Department of Environmental Protection to</w:t>
      </w:r>
      <w:r w:rsidRPr="00F36821">
        <w:br/>
        <w:t>implement the CEP. The CEP maintains databases on priority drinking water systems and provides additional funding for PENNVEST recipients.</w:t>
      </w:r>
    </w:p>
    <w:p w14:paraId="3216D63B" w14:textId="77777777" w:rsidR="008A39AD" w:rsidRDefault="008A39AD" w:rsidP="008A39AD">
      <w:r w:rsidRPr="00F36821">
        <w:t>Under applicable DWSRF regulations, states may take up to 31% of their capitalization grants</w:t>
      </w:r>
      <w:r w:rsidRPr="00F36821">
        <w:br/>
        <w:t>for set-aside funds including: technical assistance to small water systems (2%), administration of</w:t>
      </w:r>
      <w:r w:rsidRPr="00F36821">
        <w:br/>
        <w:t>DWSRF and technical assistance to water systems (~4% or 1/5 of a Percentage of Fund Valuation),</w:t>
      </w:r>
      <w:r w:rsidRPr="00F36821">
        <w:br/>
        <w:t>PWSS and related programs (10%), and assistance to public water systems for source water protection and capacity development—including loan/grant writing (15%). (U.S. EPA 2020). It is</w:t>
      </w:r>
      <w:r w:rsidRPr="00F36821">
        <w:br/>
        <w:t>unclear the extent to which PENNVEST has been willing to take advantage of this flexibility to</w:t>
      </w:r>
      <w:r w:rsidRPr="00F36821">
        <w:br/>
        <w:t>use these set-asides to support rate restructuring and affordability programs.</w:t>
      </w:r>
    </w:p>
    <w:p w14:paraId="3125726C" w14:textId="77777777" w:rsidR="008A39AD" w:rsidRDefault="008A39AD" w:rsidP="008A39AD">
      <w:r w:rsidRPr="006963F7">
        <w:t>In 2019, 35.3% of total assistance provided by Pennsylvania’s DWSRF went to disadvantaged</w:t>
      </w:r>
      <w:r w:rsidRPr="006963F7">
        <w:br/>
        <w:t>communities (U.S. EPA 2019). Disadvantaged communities are defined as having residential</w:t>
      </w:r>
      <w:r w:rsidRPr="006963F7">
        <w:br/>
        <w:t>water rates higher than similar communities, particularly if rates are higher than 2% of MHI</w:t>
      </w:r>
      <w:r w:rsidRPr="006963F7">
        <w:br/>
        <w:t>(State Revolving Fund Intended Use Plan). Additionally, if it is determined by PENNVEST that</w:t>
      </w:r>
      <w:r w:rsidRPr="006963F7">
        <w:br/>
        <w:t>the water system does not have the financial capability to repay a loan, PENNVEST can determine that the applicant fits the definition of a disadvantaged system (Pennsylvania Infrastructure</w:t>
      </w:r>
      <w:r w:rsidRPr="006963F7">
        <w:br/>
        <w:t>Investment Authority). This may result in even lower interest rates, or the decision to present the</w:t>
      </w:r>
      <w:r w:rsidRPr="006963F7">
        <w:br/>
        <w:t>community with a grant in place of a loan.</w:t>
      </w:r>
    </w:p>
    <w:p w14:paraId="04A35CAC" w14:textId="77777777" w:rsidR="008A39AD" w:rsidRDefault="008A39AD" w:rsidP="008A39AD">
      <w:r w:rsidRPr="003B288A">
        <w:rPr>
          <w:rStyle w:val="StyleUnderline"/>
        </w:rPr>
        <w:t>Since 2014, any capital project funded by an SRF must use American Iron and Steel</w:t>
      </w:r>
      <w:r w:rsidRPr="006963F7">
        <w:t xml:space="preserve"> (AIS) </w:t>
      </w:r>
      <w:r w:rsidRPr="003B288A">
        <w:rPr>
          <w:rStyle w:val="StyleUnderline"/>
        </w:rPr>
        <w:t>for construction</w:t>
      </w:r>
      <w:r w:rsidRPr="006963F7">
        <w:t xml:space="preserve"> (U.S. EPA 2020). </w:t>
      </w:r>
      <w:r w:rsidRPr="003B288A">
        <w:rPr>
          <w:rStyle w:val="StyleUnderline"/>
        </w:rPr>
        <w:t>This requirement increases the cost of capital projects and may offset</w:t>
      </w:r>
      <w:r w:rsidRPr="003B288A">
        <w:rPr>
          <w:rStyle w:val="StyleUnderline"/>
        </w:rPr>
        <w:br/>
        <w:t>some of the cost savings</w:t>
      </w:r>
      <w:r w:rsidRPr="006963F7">
        <w:t xml:space="preserve"> from a low-interest PENNVEST loan. </w:t>
      </w:r>
      <w:r w:rsidRPr="003B288A">
        <w:rPr>
          <w:rStyle w:val="StyleUnderline"/>
        </w:rPr>
        <w:t>Compliance with the AIS provision must also be documented throughout the construction process, a small but not insignificant</w:t>
      </w:r>
      <w:r w:rsidRPr="003B288A">
        <w:rPr>
          <w:rStyle w:val="StyleUnderline"/>
        </w:rPr>
        <w:br/>
        <w:t>extra hurdle for low-interest financing</w:t>
      </w:r>
      <w:r w:rsidRPr="006963F7">
        <w:t>. Though the EPA provides guidance on AIS compliance,</w:t>
      </w:r>
      <w:r w:rsidRPr="006963F7">
        <w:br/>
      </w:r>
      <w:r w:rsidRPr="003B288A">
        <w:rPr>
          <w:rStyle w:val="StyleUnderline"/>
        </w:rPr>
        <w:t>the responsibility is ultimately on the award recipien</w:t>
      </w:r>
      <w:r w:rsidRPr="006963F7">
        <w:t xml:space="preserve">t (U.S. EPA 2020). </w:t>
      </w:r>
      <w:r w:rsidRPr="003B288A">
        <w:rPr>
          <w:rStyle w:val="StyleUnderline"/>
        </w:rPr>
        <w:t>The other large cost</w:t>
      </w:r>
      <w:r w:rsidRPr="003B288A">
        <w:rPr>
          <w:rStyle w:val="StyleUnderline"/>
        </w:rPr>
        <w:br/>
        <w:t xml:space="preserve">associated with an SRF financed project is paying the prevailing wage rate, often called </w:t>
      </w:r>
      <w:proofErr w:type="spellStart"/>
      <w:r w:rsidRPr="003B288A">
        <w:rPr>
          <w:rStyle w:val="StyleUnderline"/>
        </w:rPr>
        <w:t>DavisBacon</w:t>
      </w:r>
      <w:proofErr w:type="spellEnd"/>
      <w:r w:rsidRPr="003B288A">
        <w:rPr>
          <w:rStyle w:val="StyleUnderline"/>
        </w:rPr>
        <w:t xml:space="preserve"> wages</w:t>
      </w:r>
      <w:r w:rsidRPr="006963F7">
        <w:t xml:space="preserve"> (Congressional Research Service 2008). </w:t>
      </w:r>
      <w:r w:rsidRPr="003B288A">
        <w:rPr>
          <w:rStyle w:val="StyleUnderline"/>
        </w:rPr>
        <w:t>Davis-Bacon wages are estimated to increase</w:t>
      </w:r>
      <w:r w:rsidRPr="003B288A">
        <w:rPr>
          <w:rStyle w:val="StyleUnderline"/>
        </w:rPr>
        <w:br/>
        <w:t>labor costs by nearly 20%, but studies differ on the impact on the total contract cost</w:t>
      </w:r>
      <w:r w:rsidRPr="006963F7">
        <w:t>. Some studies</w:t>
      </w:r>
      <w:r w:rsidRPr="006963F7">
        <w:br/>
        <w:t>even estimate that total contract cost does not increase and is offset by higher efficiency and more</w:t>
      </w:r>
      <w:r w:rsidRPr="006963F7">
        <w:br/>
        <w:t xml:space="preserve">skilled labor (Mahalia 2008). </w:t>
      </w:r>
      <w:r w:rsidRPr="003B288A">
        <w:rPr>
          <w:rStyle w:val="StyleUnderline"/>
        </w:rPr>
        <w:t>The perception of higher project costs and the reality of compliance</w:t>
      </w:r>
      <w:r w:rsidRPr="003B288A">
        <w:rPr>
          <w:rStyle w:val="StyleUnderline"/>
        </w:rPr>
        <w:br/>
        <w:t>documentation hurdles may together contribute to</w:t>
      </w:r>
      <w:r w:rsidRPr="006963F7">
        <w:t xml:space="preserve"> the </w:t>
      </w:r>
      <w:r w:rsidRPr="003B288A">
        <w:rPr>
          <w:rStyle w:val="StyleUnderline"/>
        </w:rPr>
        <w:t>underutilization</w:t>
      </w:r>
      <w:r w:rsidRPr="006963F7">
        <w:t xml:space="preserve"> of PENNVEST funding</w:t>
      </w:r>
      <w:r w:rsidRPr="006963F7">
        <w:br/>
        <w:t>and should be addressed by PENNVEST.</w:t>
      </w:r>
    </w:p>
    <w:p w14:paraId="0A26F83F" w14:textId="77777777" w:rsidR="008A39AD" w:rsidRDefault="008A39AD" w:rsidP="008A39AD">
      <w:r w:rsidRPr="00111361">
        <w:t>The 16 Struggling Systems in this report have issued a total of $457 million in bonds for capital</w:t>
      </w:r>
      <w:r w:rsidRPr="00111361">
        <w:br/>
        <w:t>projects that could have been funded by PENNVEST awards instead (Figure 5-6). If these bonds</w:t>
      </w:r>
      <w:r w:rsidRPr="00111361">
        <w:br/>
        <w:t>had instead been low-interest PENNVEST awards, the difference in interest rates could have</w:t>
      </w:r>
      <w:r w:rsidRPr="00111361">
        <w:br/>
        <w:t>saved the customers of these Struggling Systems up to $90 million dollars, depending on AIS</w:t>
      </w:r>
      <w:r w:rsidRPr="00111361">
        <w:br/>
        <w:t>and prevailing wage compliance costs. Beyond the hurdles mentioned above, it is unclear why</w:t>
      </w:r>
      <w:r w:rsidRPr="00111361">
        <w:br/>
        <w:t xml:space="preserve">PENNVEST financing is not fully utilized for capital projects. </w:t>
      </w:r>
      <w:r w:rsidRPr="003B288A">
        <w:rPr>
          <w:rStyle w:val="StyleUnderline"/>
        </w:rPr>
        <w:t>Due to the additional requirements</w:t>
      </w:r>
      <w:r w:rsidRPr="003B288A">
        <w:rPr>
          <w:rStyle w:val="StyleUnderline"/>
        </w:rPr>
        <w:br/>
        <w:t>attached to</w:t>
      </w:r>
      <w:r w:rsidRPr="00111361">
        <w:t xml:space="preserve"> PENNVEST </w:t>
      </w:r>
      <w:r w:rsidRPr="003B288A">
        <w:rPr>
          <w:rStyle w:val="StyleUnderline"/>
        </w:rPr>
        <w:t>funding and logistical difficulties in applying, some cities may find it</w:t>
      </w:r>
      <w:r w:rsidRPr="003B288A">
        <w:rPr>
          <w:rStyle w:val="StyleUnderline"/>
        </w:rPr>
        <w:br/>
        <w:t>easier to simply issue familiar bonds, even if they are higher cost. There may also be a stigma</w:t>
      </w:r>
      <w:r w:rsidRPr="003B288A">
        <w:rPr>
          <w:rStyle w:val="StyleUnderline"/>
        </w:rPr>
        <w:br/>
        <w:t>attached to approaching the state government for help</w:t>
      </w:r>
      <w:r>
        <w:t>.</w:t>
      </w:r>
    </w:p>
    <w:p w14:paraId="140E407D" w14:textId="77777777" w:rsidR="008A39AD" w:rsidRDefault="008A39AD" w:rsidP="008A39AD"/>
    <w:p w14:paraId="5FAB935D" w14:textId="120F9458" w:rsidR="008A39AD" w:rsidRPr="008A39AD" w:rsidRDefault="008A39AD" w:rsidP="008A39AD"/>
    <w:p w14:paraId="560D8C7D" w14:textId="454977D7" w:rsidR="00F124A0" w:rsidRDefault="00F124A0" w:rsidP="00F23001">
      <w:pPr>
        <w:pStyle w:val="Heading4"/>
        <w:numPr>
          <w:ilvl w:val="0"/>
          <w:numId w:val="15"/>
        </w:numPr>
      </w:pPr>
      <w:r>
        <w:t xml:space="preserve">We need way less money than the </w:t>
      </w:r>
      <w:proofErr w:type="spellStart"/>
      <w:r>
        <w:t>aff</w:t>
      </w:r>
      <w:proofErr w:type="spellEnd"/>
      <w:r>
        <w:t xml:space="preserve"> thinks and funding alone is </w:t>
      </w:r>
      <w:proofErr w:type="gramStart"/>
      <w:r>
        <w:t>insufficient</w:t>
      </w:r>
      <w:proofErr w:type="gramEnd"/>
    </w:p>
    <w:p w14:paraId="60D370F3" w14:textId="77777777" w:rsidR="00F124A0" w:rsidRPr="003354D3" w:rsidRDefault="00F124A0" w:rsidP="00F124A0">
      <w:pPr>
        <w:rPr>
          <w:sz w:val="16"/>
          <w:szCs w:val="16"/>
        </w:rPr>
      </w:pPr>
      <w:proofErr w:type="spellStart"/>
      <w:r w:rsidRPr="009400E6">
        <w:rPr>
          <w:rStyle w:val="Style13ptBold"/>
        </w:rPr>
        <w:t>Knopman</w:t>
      </w:r>
      <w:proofErr w:type="spellEnd"/>
      <w:r w:rsidRPr="009400E6">
        <w:rPr>
          <w:rStyle w:val="Style13ptBold"/>
        </w:rPr>
        <w:t xml:space="preserve"> et al 17</w:t>
      </w:r>
      <w:r w:rsidRPr="009400E6">
        <w:t xml:space="preserve"> </w:t>
      </w:r>
      <w:r w:rsidRPr="003354D3">
        <w:rPr>
          <w:sz w:val="16"/>
          <w:szCs w:val="16"/>
        </w:rPr>
        <w:t xml:space="preserve">(Debra </w:t>
      </w:r>
      <w:proofErr w:type="spellStart"/>
      <w:r w:rsidRPr="003354D3">
        <w:rPr>
          <w:sz w:val="16"/>
          <w:szCs w:val="16"/>
        </w:rPr>
        <w:t>Knopman</w:t>
      </w:r>
      <w:proofErr w:type="spellEnd"/>
      <w:r w:rsidRPr="003354D3">
        <w:rPr>
          <w:sz w:val="16"/>
          <w:szCs w:val="16"/>
        </w:rPr>
        <w:t xml:space="preserve">, Principal Researcher; Professor, Pardee RAND Graduate School, Ph.D. in geography and environmental engineering, Johns Hopkins University; M.S. in civil engineering, Massachusetts Institute of Technology; B.A. in chemistry, Wellesley College. Martin </w:t>
      </w:r>
      <w:proofErr w:type="spellStart"/>
      <w:r w:rsidRPr="003354D3">
        <w:rPr>
          <w:sz w:val="16"/>
          <w:szCs w:val="16"/>
        </w:rPr>
        <w:t>Wachs</w:t>
      </w:r>
      <w:proofErr w:type="spellEnd"/>
      <w:r w:rsidRPr="003354D3">
        <w:rPr>
          <w:sz w:val="16"/>
          <w:szCs w:val="16"/>
        </w:rPr>
        <w:t xml:space="preserve">, American professor emeritus of Urban Planning at the University of California, Los Angeles and of City and Regional Planning and of Civil and Environmental </w:t>
      </w:r>
      <w:proofErr w:type="gramStart"/>
      <w:r w:rsidRPr="003354D3">
        <w:rPr>
          <w:sz w:val="16"/>
          <w:szCs w:val="16"/>
        </w:rPr>
        <w:t>Engineering[</w:t>
      </w:r>
      <w:proofErr w:type="gramEnd"/>
      <w:r w:rsidRPr="003354D3">
        <w:rPr>
          <w:sz w:val="16"/>
          <w:szCs w:val="16"/>
        </w:rPr>
        <w:t xml:space="preserve">2] at the University of California, Berkeley. He wrote 180 articles and four books on subjects related to transportation and land use.[3] </w:t>
      </w:r>
      <w:proofErr w:type="spellStart"/>
      <w:r w:rsidRPr="003354D3">
        <w:rPr>
          <w:sz w:val="16"/>
          <w:szCs w:val="16"/>
        </w:rPr>
        <w:t>Wachs</w:t>
      </w:r>
      <w:proofErr w:type="spellEnd"/>
      <w:r w:rsidRPr="003354D3">
        <w:rPr>
          <w:sz w:val="16"/>
          <w:szCs w:val="16"/>
        </w:rPr>
        <w:t xml:space="preserve"> was awarded the Guggenheim </w:t>
      </w:r>
      <w:proofErr w:type="gramStart"/>
      <w:r w:rsidRPr="003354D3">
        <w:rPr>
          <w:sz w:val="16"/>
          <w:szCs w:val="16"/>
        </w:rPr>
        <w:t>Fellowship[</w:t>
      </w:r>
      <w:proofErr w:type="gramEnd"/>
      <w:r w:rsidRPr="003354D3">
        <w:rPr>
          <w:sz w:val="16"/>
          <w:szCs w:val="16"/>
        </w:rPr>
        <w:t xml:space="preserve">4] for his exceptional scholarship and the Carey Award for service to the Transportation Research Board. Benjamin M. Miller, Economist; Professor, Pardee RAND Graduate School. Ph.D. in economics, University of California, San Diego; B.S. in economics, Purdue University. Scott G. Davis, Senior Advisor at the U.S. Department of Housing and Urban Development (HUD). While with the Department, his roles included serving as a Senior Advisor in the Office of Community Planning and Development, the Office of the Secretary, and the President’s Hurricane Sandy Rebuilding Task Force. He also served as Director of the Disaster Recovery Division, responsible for the national portfolio of Community Development Block Grant Disaster Recovery (CDBG-DR) funding. Before joining HUD, Scott served as Director of Policy and Research for the Office of the Federal Coordinator for Gulf Coast Rebuilding housed within the U.S. Department of Homeland Security (DHS). Prior to beginning his federal service in 2005, he served as Director of Programs for the Economic and Community Development Institute in Columbus, Ohio and as Director of the Office of Economic Development at The University of Arizona. He is a member of the American Institute of Certified Planners and holds degrees in Regional Development and Environmental Planning. Katherine </w:t>
      </w:r>
      <w:proofErr w:type="spellStart"/>
      <w:r w:rsidRPr="003354D3">
        <w:rPr>
          <w:sz w:val="16"/>
          <w:szCs w:val="16"/>
        </w:rPr>
        <w:t>Pfrommer</w:t>
      </w:r>
      <w:proofErr w:type="spellEnd"/>
      <w:r w:rsidRPr="003354D3">
        <w:rPr>
          <w:sz w:val="16"/>
          <w:szCs w:val="16"/>
        </w:rPr>
        <w:t>, Quantitative Analyst, RAND. M.S. in public policy/admin/analysis, Carnegie Mellon University; B.S. in economics, Allegheny College. "Not Everything Is Broken: The Future of U.S. Transportation and Water Infrastructure Funding and Finance" The RAND Corporation)</w:t>
      </w:r>
    </w:p>
    <w:p w14:paraId="2AA0F671" w14:textId="77777777" w:rsidR="00F124A0" w:rsidRDefault="00F124A0" w:rsidP="00F124A0">
      <w:r>
        <w:t xml:space="preserve">In fact, </w:t>
      </w:r>
      <w:r w:rsidRPr="003E4037">
        <w:rPr>
          <w:rStyle w:val="StyleUnderline"/>
        </w:rPr>
        <w:t xml:space="preserve">the perception that U.S. infrastructure needs are not being met, which animates so much of the debate over spending, </w:t>
      </w:r>
      <w:r w:rsidRPr="003E4037">
        <w:rPr>
          <w:rStyle w:val="Emphasis"/>
        </w:rPr>
        <w:t>requires reexamination</w:t>
      </w:r>
      <w:r w:rsidRPr="003E4037">
        <w:rPr>
          <w:rStyle w:val="StyleUnderline"/>
        </w:rPr>
        <w:t xml:space="preserve">. These “needs gaps” are calculated in different ways. For water infrastructure, some needs are derived from estimates of repair frequency required to maintain a regulatory standard, given factors such as population growth and age of the system. Other estimates use survey data to collect information on </w:t>
      </w:r>
      <w:proofErr w:type="spellStart"/>
      <w:r w:rsidRPr="003E4037">
        <w:rPr>
          <w:rStyle w:val="StyleUnderline"/>
        </w:rPr>
        <w:t>selfreported</w:t>
      </w:r>
      <w:proofErr w:type="spellEnd"/>
      <w:r w:rsidRPr="003E4037">
        <w:rPr>
          <w:rStyle w:val="StyleUnderline"/>
        </w:rPr>
        <w:t xml:space="preserve"> costs of planned future projects</w:t>
      </w:r>
      <w:r>
        <w:t xml:space="preserve">. </w:t>
      </w:r>
      <w:r w:rsidRPr="003E4037">
        <w:rPr>
          <w:rStyle w:val="StyleUnderline"/>
        </w:rPr>
        <w:t xml:space="preserve">The adequacy of pricing and cost-recovery methods across state and local governments can alter the view of needs as well. The bottom line is that </w:t>
      </w:r>
      <w:r w:rsidRPr="003E4037">
        <w:rPr>
          <w:rStyle w:val="Emphasis"/>
        </w:rPr>
        <w:t>needs assessments offer an unreliable guide for policy</w:t>
      </w:r>
      <w:r w:rsidRPr="003E4037">
        <w:rPr>
          <w:rStyle w:val="StyleUnderline"/>
        </w:rPr>
        <w:t xml:space="preserve"> and priority setting</w:t>
      </w:r>
      <w:r>
        <w:t>.</w:t>
      </w:r>
    </w:p>
    <w:p w14:paraId="7C1B108F" w14:textId="77777777" w:rsidR="00F124A0" w:rsidRDefault="00F124A0" w:rsidP="00F124A0">
      <w:r w:rsidRPr="003E4037">
        <w:rPr>
          <w:rStyle w:val="StyleUnderline"/>
        </w:rPr>
        <w:t xml:space="preserve">State and local O&amp;M spending for </w:t>
      </w:r>
      <w:r>
        <w:t xml:space="preserve">both highways and </w:t>
      </w:r>
      <w:r w:rsidRPr="003E4037">
        <w:rPr>
          <w:rStyle w:val="StyleUnderline"/>
        </w:rPr>
        <w:t xml:space="preserve">water infrastructure has risen steadily </w:t>
      </w:r>
      <w:r w:rsidRPr="003E4037">
        <w:t>since</w:t>
      </w:r>
      <w:r>
        <w:t xml:space="preserve"> at least 1956. </w:t>
      </w:r>
      <w:r w:rsidRPr="003E4037">
        <w:rPr>
          <w:rStyle w:val="StyleUnderline"/>
        </w:rPr>
        <w:t xml:space="preserve">The system of financing new and major rehabilitation projects through public borrowing and, to a much lesser extent, some version of public-private partnerships (PPPs) is generally </w:t>
      </w:r>
      <w:r w:rsidRPr="003E4037">
        <w:rPr>
          <w:rStyle w:val="Emphasis"/>
        </w:rPr>
        <w:t>working</w:t>
      </w:r>
      <w:r>
        <w:t xml:space="preserve"> for projects that fall within single states and local jurisdictions and for which revenues are sufficient to cover debt service and ongoing O&amp;M costs. </w:t>
      </w:r>
      <w:r w:rsidRPr="00EC5E6E">
        <w:rPr>
          <w:rStyle w:val="StyleUnderline"/>
        </w:rPr>
        <w:t>Infrastructure tends to be well maintained and modernized</w:t>
      </w:r>
      <w:r>
        <w:t xml:space="preserve"> in areas where local and regional economies are thriving, good governance is the rule, and revenue streams for sustainable O&amp;M cost recovery are in place.</w:t>
      </w:r>
    </w:p>
    <w:p w14:paraId="3557310A" w14:textId="77777777" w:rsidR="00F124A0" w:rsidRDefault="00F124A0" w:rsidP="00F124A0">
      <w:r w:rsidRPr="006B26D4">
        <w:rPr>
          <w:rStyle w:val="StyleUnderline"/>
        </w:rPr>
        <w:t>Elsewhere, problems</w:t>
      </w:r>
      <w:r>
        <w:t xml:space="preserve"> persist that </w:t>
      </w:r>
      <w:r w:rsidRPr="006B26D4">
        <w:rPr>
          <w:rStyle w:val="StyleUnderline"/>
        </w:rPr>
        <w:t>defy easy solutions</w:t>
      </w:r>
      <w:r>
        <w:t>: The federal Highway Trust Fund and the state funds for drinking water and wastewater treatment plants have not been operating on a sustainable basis for some time now. • Congestion on some interstate highways and freight transportation systems hurts regional economies. • Without operating subsidies, mass transit systems have a hard time paying their way. • Critical infrastructure problems that cross jurisdictional lines, like the proposed Gateway rail tunnel under the Hudson River between New Jersey and New York, are proving difficult to resolve through existing governance arrangements. • Communities with declining tax bases struggle to maintain their roads, bridges, and water systems and repay their debts to bond holders. • Some communities are at risk of flooding from structurally compromised dams and levees, coastal communities are at risk from rising seas and changing patterns of precipitation, and many communities are vulnerable to flooding from undersized and aging storm water systems.</w:t>
      </w:r>
    </w:p>
    <w:p w14:paraId="6D012678" w14:textId="77777777" w:rsidR="00F124A0" w:rsidRDefault="00F124A0" w:rsidP="00F124A0">
      <w:r w:rsidRPr="006B26D4">
        <w:rPr>
          <w:rStyle w:val="StyleUnderline"/>
        </w:rPr>
        <w:t xml:space="preserve">Each place has its own blend of issues with infrastructure maintenance or investment, </w:t>
      </w:r>
      <w:proofErr w:type="gramStart"/>
      <w:r w:rsidRPr="006B26D4">
        <w:rPr>
          <w:rStyle w:val="StyleUnderline"/>
        </w:rPr>
        <w:t>economics</w:t>
      </w:r>
      <w:proofErr w:type="gramEnd"/>
      <w:r w:rsidRPr="006B26D4">
        <w:rPr>
          <w:rStyle w:val="StyleUnderline"/>
        </w:rPr>
        <w:t xml:space="preserve"> or governance. Dysfunction arises from many sources</w:t>
      </w:r>
      <w:r>
        <w:t xml:space="preserve">. </w:t>
      </w:r>
      <w:r w:rsidRPr="006B26D4">
        <w:rPr>
          <w:rStyle w:val="Emphasis"/>
        </w:rPr>
        <w:t xml:space="preserve">An across-the-board </w:t>
      </w:r>
      <w:proofErr w:type="spellStart"/>
      <w:r w:rsidRPr="006B26D4">
        <w:rPr>
          <w:rStyle w:val="Emphasis"/>
        </w:rPr>
        <w:t>rampup</w:t>
      </w:r>
      <w:proofErr w:type="spellEnd"/>
      <w:r w:rsidRPr="006B26D4">
        <w:rPr>
          <w:rStyle w:val="Emphasis"/>
        </w:rPr>
        <w:t xml:space="preserve"> of federal spending is unlikely to solve the infrastructure problems that need fixing</w:t>
      </w:r>
      <w:r>
        <w:t>— regardless of whether the money comes through direct funding, tax credits to private developers, or a combination. Lasting changes will require thoughtful consideration of targeted spending priorities, policy constraints, and regional differences.</w:t>
      </w:r>
    </w:p>
    <w:p w14:paraId="602DC1A1" w14:textId="77777777" w:rsidR="00F124A0" w:rsidRDefault="00F124A0" w:rsidP="00F124A0"/>
    <w:p w14:paraId="03A850A6" w14:textId="763E1DBE" w:rsidR="00AF5FB1" w:rsidRDefault="00F73D8C" w:rsidP="00565145">
      <w:pPr>
        <w:pStyle w:val="Heading4"/>
        <w:numPr>
          <w:ilvl w:val="0"/>
          <w:numId w:val="15"/>
        </w:numPr>
      </w:pPr>
      <w:r>
        <w:t xml:space="preserve">There’s no water funding gap- the </w:t>
      </w:r>
      <w:proofErr w:type="spellStart"/>
      <w:r>
        <w:t>aff</w:t>
      </w:r>
      <w:proofErr w:type="spellEnd"/>
      <w:r>
        <w:t xml:space="preserve"> relies on </w:t>
      </w:r>
      <w:r w:rsidR="00565145">
        <w:t xml:space="preserve">faulty, </w:t>
      </w:r>
      <w:r>
        <w:t xml:space="preserve">self-reported </w:t>
      </w:r>
      <w:r w:rsidR="00565145">
        <w:t xml:space="preserve">needs </w:t>
      </w:r>
      <w:proofErr w:type="gramStart"/>
      <w:r w:rsidR="00565145">
        <w:t>assessments</w:t>
      </w:r>
      <w:proofErr w:type="gramEnd"/>
    </w:p>
    <w:p w14:paraId="6B2A9937" w14:textId="77777777" w:rsidR="00AF5FB1" w:rsidRDefault="00AF5FB1" w:rsidP="00AF5FB1">
      <w:pPr>
        <w:rPr>
          <w:sz w:val="16"/>
          <w:szCs w:val="16"/>
        </w:rPr>
      </w:pPr>
      <w:proofErr w:type="spellStart"/>
      <w:r w:rsidRPr="009400E6">
        <w:rPr>
          <w:rStyle w:val="Style13ptBold"/>
        </w:rPr>
        <w:t>Knopman</w:t>
      </w:r>
      <w:proofErr w:type="spellEnd"/>
      <w:r w:rsidRPr="009400E6">
        <w:rPr>
          <w:rStyle w:val="Style13ptBold"/>
        </w:rPr>
        <w:t xml:space="preserve"> et al 17</w:t>
      </w:r>
      <w:r w:rsidRPr="009400E6">
        <w:t xml:space="preserve"> </w:t>
      </w:r>
      <w:r w:rsidRPr="003354D3">
        <w:rPr>
          <w:sz w:val="16"/>
          <w:szCs w:val="16"/>
        </w:rPr>
        <w:t xml:space="preserve">(Debra </w:t>
      </w:r>
      <w:proofErr w:type="spellStart"/>
      <w:r w:rsidRPr="003354D3">
        <w:rPr>
          <w:sz w:val="16"/>
          <w:szCs w:val="16"/>
        </w:rPr>
        <w:t>Knopman</w:t>
      </w:r>
      <w:proofErr w:type="spellEnd"/>
      <w:r w:rsidRPr="003354D3">
        <w:rPr>
          <w:sz w:val="16"/>
          <w:szCs w:val="16"/>
        </w:rPr>
        <w:t xml:space="preserve">, Principal Researcher; Professor, Pardee RAND Graduate School, Ph.D. in geography and environmental engineering, Johns Hopkins University; M.S. in civil engineering, Massachusetts Institute of Technology; B.A. in chemistry, Wellesley College. Martin </w:t>
      </w:r>
      <w:proofErr w:type="spellStart"/>
      <w:r w:rsidRPr="003354D3">
        <w:rPr>
          <w:sz w:val="16"/>
          <w:szCs w:val="16"/>
        </w:rPr>
        <w:t>Wachs</w:t>
      </w:r>
      <w:proofErr w:type="spellEnd"/>
      <w:r w:rsidRPr="003354D3">
        <w:rPr>
          <w:sz w:val="16"/>
          <w:szCs w:val="16"/>
        </w:rPr>
        <w:t xml:space="preserve">, American professor emeritus of Urban Planning at the University of California, Los Angeles and of City and Regional Planning and of Civil and Environmental </w:t>
      </w:r>
      <w:proofErr w:type="gramStart"/>
      <w:r w:rsidRPr="003354D3">
        <w:rPr>
          <w:sz w:val="16"/>
          <w:szCs w:val="16"/>
        </w:rPr>
        <w:t>Engineering[</w:t>
      </w:r>
      <w:proofErr w:type="gramEnd"/>
      <w:r w:rsidRPr="003354D3">
        <w:rPr>
          <w:sz w:val="16"/>
          <w:szCs w:val="16"/>
        </w:rPr>
        <w:t xml:space="preserve">2] at the University of California, Berkeley. He wrote 180 articles and four books on subjects related to transportation and land use.[3] </w:t>
      </w:r>
      <w:proofErr w:type="spellStart"/>
      <w:r w:rsidRPr="003354D3">
        <w:rPr>
          <w:sz w:val="16"/>
          <w:szCs w:val="16"/>
        </w:rPr>
        <w:t>Wachs</w:t>
      </w:r>
      <w:proofErr w:type="spellEnd"/>
      <w:r w:rsidRPr="003354D3">
        <w:rPr>
          <w:sz w:val="16"/>
          <w:szCs w:val="16"/>
        </w:rPr>
        <w:t xml:space="preserve"> was awarded the Guggenheim </w:t>
      </w:r>
      <w:proofErr w:type="gramStart"/>
      <w:r w:rsidRPr="003354D3">
        <w:rPr>
          <w:sz w:val="16"/>
          <w:szCs w:val="16"/>
        </w:rPr>
        <w:t>Fellowship[</w:t>
      </w:r>
      <w:proofErr w:type="gramEnd"/>
      <w:r w:rsidRPr="003354D3">
        <w:rPr>
          <w:sz w:val="16"/>
          <w:szCs w:val="16"/>
        </w:rPr>
        <w:t xml:space="preserve">4] for his exceptional scholarship and the Carey Award for service to the Transportation Research Board. Benjamin M. Miller, Economist; Professor, Pardee RAND Graduate School. Ph.D. in economics, University of California, San Diego; B.S. in economics, Purdue University. Scott G. Davis, Senior Advisor at the U.S. Department of Housing and Urban Development (HUD). While with the Department, his roles included serving as a Senior Advisor in the Office of Community Planning and Development, the Office of the Secretary, and the President’s Hurricane Sandy Rebuilding Task Force. He also served as Director of the Disaster Recovery Division, responsible for the national portfolio of Community Development Block Grant Disaster Recovery (CDBG-DR) funding. Before joining HUD, Scott served as Director of Policy and Research for the Office of the Federal Coordinator for Gulf Coast Rebuilding housed within the U.S. Department of Homeland Security (DHS). Prior to beginning his federal service in 2005, he served as Director of Programs for the Economic and Community Development Institute in Columbus, Ohio and as Director of the Office of Economic Development at The University of Arizona. He is a member of the American Institute of Certified Planners and holds degrees in Regional Development and Environmental Planning. Katherine </w:t>
      </w:r>
      <w:proofErr w:type="spellStart"/>
      <w:r w:rsidRPr="003354D3">
        <w:rPr>
          <w:sz w:val="16"/>
          <w:szCs w:val="16"/>
        </w:rPr>
        <w:t>Pfrommer</w:t>
      </w:r>
      <w:proofErr w:type="spellEnd"/>
      <w:r w:rsidRPr="003354D3">
        <w:rPr>
          <w:sz w:val="16"/>
          <w:szCs w:val="16"/>
        </w:rPr>
        <w:t>, Quantitative Analyst, RAND. M.S. in public policy/admin/analysis, Carnegie Mellon University; B.S. in economics, Allegheny College. "Not Everything Is Broken: The Future of U.S. Transportation and Water Infrastructure Funding and Finance" The RAND Corporation)</w:t>
      </w:r>
    </w:p>
    <w:p w14:paraId="5C44B390" w14:textId="77777777" w:rsidR="00AF5FB1" w:rsidRDefault="00AF5FB1" w:rsidP="00AF5FB1">
      <w:r w:rsidRPr="00F23001">
        <w:rPr>
          <w:rStyle w:val="StyleUnderline"/>
        </w:rPr>
        <w:t>A needs assessment is the first part of estimating the gap between the spending that is thought to be needed and actual spending</w:t>
      </w:r>
      <w:r>
        <w:t xml:space="preserve">. The arithmetic is simple—GAP = NEEDS – SPENDING—but is often complicated by </w:t>
      </w:r>
      <w:proofErr w:type="gramStart"/>
      <w:r>
        <w:t>a number of</w:t>
      </w:r>
      <w:proofErr w:type="gramEnd"/>
      <w:r>
        <w:t xml:space="preserve"> methodological issues (Copeland and </w:t>
      </w:r>
      <w:proofErr w:type="spellStart"/>
      <w:r>
        <w:t>Tiemann</w:t>
      </w:r>
      <w:proofErr w:type="spellEnd"/>
      <w:r>
        <w:t>, 2010).</w:t>
      </w:r>
    </w:p>
    <w:p w14:paraId="52A97A65" w14:textId="77777777" w:rsidR="00AF5FB1" w:rsidRDefault="00AF5FB1" w:rsidP="00AF5FB1">
      <w:r w:rsidRPr="00F23001">
        <w:rPr>
          <w:rStyle w:val="StyleUnderline"/>
        </w:rPr>
        <w:t>The bottom line of the ASCE report card on U.S. infrastructure and other infrastructure assessments is the large gap between the infrastructure America has today and the infrastructure America “should” have</w:t>
      </w:r>
      <w:r>
        <w:t xml:space="preserve">. In 2013, </w:t>
      </w:r>
      <w:r w:rsidRPr="00F23001">
        <w:rPr>
          <w:rStyle w:val="StyleUnderline"/>
        </w:rPr>
        <w:t>ASCE estimated a need for $1 trillion in capital spending</w:t>
      </w:r>
      <w:r>
        <w:t xml:space="preserve"> for drinking water infrastructure over the next 25 years and $298 billion spending for wastewater infrastructure over the next 20 years (ASCE, 2013a). On an annual basis, these needs estimates translate to about $55 billion in capital spending for drinking water and wastewater infrastructure. Other recent needs assessments range from $11.25 billion to $40 billion per year (in 2011 dollars) for drinking water infrastructure (EPA, 2013a; American Water Works Association, 2012). Estimates of wastewater capital costs come in at around $12.7 billion per year (2011 dollars) (Copeland, 2012). For comparison, in 2014, CBO estimated public capital spending on drinking water and wastewater infrastructure to be $34 billion and O&amp;M spending to be $72 billion.</w:t>
      </w:r>
    </w:p>
    <w:p w14:paraId="4AC961C9" w14:textId="77777777" w:rsidR="00AF5FB1" w:rsidRDefault="00AF5FB1" w:rsidP="00AF5FB1">
      <w:r w:rsidRPr="00F23001">
        <w:rPr>
          <w:rStyle w:val="StyleUnderline"/>
        </w:rPr>
        <w:t>The size of the gap depends on assumptions about replacement rates of pipes and facilities. Some costs in needs assessments are based on varying standards of repair frequency, including factors such as population growth and age of the system</w:t>
      </w:r>
      <w:r>
        <w:t xml:space="preserve">. Assumptions about construction costs, including the price of energy, also influence the numbers. Assessments also differ by the method used to generate the estimates. For example, the EPA’s Drinking Water Infrastructure Needs Survey and Assessment uses survey data to collect information on self-reported costs of planned future projects (EPA, 2011). </w:t>
      </w:r>
      <w:r w:rsidRPr="00F23001">
        <w:rPr>
          <w:rStyle w:val="StyleUnderline"/>
        </w:rPr>
        <w:t>Systems that do not appropriately price their services—and are consequently undermaintained—are implicitly given greater weight in these assessments than systems that employ full-cost pricing to cover their routine maintenance and system upgrades</w:t>
      </w:r>
      <w:r>
        <w:t>. Further, needs assessments do not account for whether users are willing to pay for higher levels of maintenance or investment.</w:t>
      </w:r>
    </w:p>
    <w:p w14:paraId="2AB947D8" w14:textId="77777777" w:rsidR="00AF5FB1" w:rsidRDefault="00AF5FB1" w:rsidP="00AF5FB1">
      <w:r>
        <w:t xml:space="preserve">Because of these and other issues, </w:t>
      </w:r>
      <w:r w:rsidRPr="00F23001">
        <w:rPr>
          <w:rStyle w:val="StyleUnderline"/>
        </w:rPr>
        <w:t xml:space="preserve">national-level needs assessments can provide some indication of order of magnitude needs, but they cannot reliably guide levels of investment or individual investment decisions. </w:t>
      </w:r>
      <w:r w:rsidRPr="00F73D8C">
        <w:rPr>
          <w:rStyle w:val="StyleUnderline"/>
        </w:rPr>
        <w:t>A 2002 CBO study found the average annual gap between current spending</w:t>
      </w:r>
      <w:r>
        <w:t xml:space="preserve"> (1999 at the time of the study) </w:t>
      </w:r>
      <w:r w:rsidRPr="00F73D8C">
        <w:rPr>
          <w:rStyle w:val="StyleUnderline"/>
        </w:rPr>
        <w:t>and projected needs</w:t>
      </w:r>
      <w:r>
        <w:t xml:space="preserve"> between 2000 and 2019 for its low-cost (and preferred) scenario </w:t>
      </w:r>
      <w:r w:rsidRPr="00F73D8C">
        <w:rPr>
          <w:rStyle w:val="StyleUnderline"/>
        </w:rPr>
        <w:t>to be $0 for water supply and $3.2 billion for wastewater</w:t>
      </w:r>
      <w:r>
        <w:t xml:space="preserve"> systems, an increase of 14 percent above 1999 spending levels; its high estimates came in at 90 percent above 1999 spending (CBO, 2002; Copeland and </w:t>
      </w:r>
      <w:proofErr w:type="spellStart"/>
      <w:r>
        <w:t>Tiemann</w:t>
      </w:r>
      <w:proofErr w:type="spellEnd"/>
      <w:r>
        <w:t xml:space="preserve">, 2010). </w:t>
      </w:r>
      <w:r w:rsidRPr="00F73D8C">
        <w:rPr>
          <w:rStyle w:val="StyleUnderline"/>
        </w:rPr>
        <w:t>CBO was more confident about the validity of its low-cost scenario. As CBO noted at the time, the “result contradicts conventional wisdom that the nation’s water systems will soon be straining to fund a large increase in investment.” A 2010 Congressional Research Service study reviewed the 2002 CBO study, noting that a future investment gap was not inevitable</w:t>
      </w:r>
      <w:r>
        <w:t xml:space="preserve"> </w:t>
      </w:r>
      <w:proofErr w:type="gramStart"/>
      <w:r>
        <w:t>as long as</w:t>
      </w:r>
      <w:proofErr w:type="gramEnd"/>
      <w:r>
        <w:t xml:space="preserve"> water and wastewater utilities ramped up their revenues to cover maintenance and replacement costs.</w:t>
      </w:r>
    </w:p>
    <w:p w14:paraId="2105EB8F" w14:textId="77777777" w:rsidR="00AF5FB1" w:rsidRDefault="00AF5FB1" w:rsidP="00AF5FB1">
      <w:r>
        <w:t xml:space="preserve">Example: Drinking Water Infrastructure </w:t>
      </w:r>
      <w:r w:rsidRPr="00892A7E">
        <w:rPr>
          <w:rStyle w:val="StyleUnderline"/>
        </w:rPr>
        <w:t xml:space="preserve">To drive home the limited use of needs assessments, we examined the varying estimates of drinking water infrastructure </w:t>
      </w:r>
      <w:r w:rsidRPr="00F36398">
        <w:rPr>
          <w:rStyle w:val="StyleUnderline"/>
        </w:rPr>
        <w:t>needs. Figure</w:t>
      </w:r>
      <w:r w:rsidRPr="00892A7E">
        <w:rPr>
          <w:rStyle w:val="StyleUnderline"/>
        </w:rPr>
        <w:t xml:space="preserve"> 5.3 compares multiple needs assessments covering roughly the same </w:t>
      </w:r>
      <w:proofErr w:type="gramStart"/>
      <w:r w:rsidRPr="00892A7E">
        <w:rPr>
          <w:rStyle w:val="StyleUnderline"/>
        </w:rPr>
        <w:t>time period</w:t>
      </w:r>
      <w:proofErr w:type="gramEnd"/>
      <w:r w:rsidRPr="00892A7E">
        <w:rPr>
          <w:rStyle w:val="StyleUnderline"/>
        </w:rPr>
        <w:t>, illustrating the problem of using these widely varying assessments as a guide for setting policy and priorities</w:t>
      </w:r>
      <w:r>
        <w:t xml:space="preserve">. In its latest report to Congress in 2013, the EPA found that the “nation’s drinking water utilities need $384.2 billion in infrastructure investments over the next 20 years” (EPA, 2013, p. </w:t>
      </w:r>
      <w:proofErr w:type="spellStart"/>
      <w:r>
        <w:t>i</w:t>
      </w:r>
      <w:proofErr w:type="spellEnd"/>
      <w:r>
        <w:t xml:space="preserve">). The EPA only surveys projects eligible for DWSRF funding. The report also compared this estimate to prior EPA estimates and estimates from other organizations and found widely varying results.4 The EPA’s own estimates jumped from $227 billion over 20 years in 1999 to $376 billion over 20 years in 2003 by “better </w:t>
      </w:r>
      <w:proofErr w:type="spellStart"/>
      <w:r>
        <w:t>captur</w:t>
      </w:r>
      <w:proofErr w:type="spellEnd"/>
      <w:r w:rsidRPr="00F946FA">
        <w:t xml:space="preserve"> </w:t>
      </w:r>
      <w:proofErr w:type="spellStart"/>
      <w:r>
        <w:t>ing</w:t>
      </w:r>
      <w:proofErr w:type="spellEnd"/>
      <w:r>
        <w:t xml:space="preserve"> previously underreported </w:t>
      </w:r>
      <w:proofErr w:type="gramStart"/>
      <w:r>
        <w:t>longer term</w:t>
      </w:r>
      <w:proofErr w:type="gramEnd"/>
      <w:r>
        <w:t xml:space="preserve"> needs for infrastructure rehabilitation and replacement” (EPA, 2013, p. 3).</w:t>
      </w:r>
    </w:p>
    <w:p w14:paraId="7B2A885D" w14:textId="77777777" w:rsidR="00AF5FB1" w:rsidRDefault="00AF5FB1" w:rsidP="00AF5FB1">
      <w:r w:rsidRPr="00F36398">
        <w:rPr>
          <w:rStyle w:val="StyleUnderline"/>
        </w:rPr>
        <w:t>There is considerable uncertainty behind these point estimates</w:t>
      </w:r>
      <w:r>
        <w:t xml:space="preserve">. A 2002 CBO study estimated $331.2 to $571.7 billion in investment needed for drinking water systems over the same 20-year period as the 2003 EPA assessment, not including significantly larger O&amp;M costs (CBO, 2002). In its own 2002 study, EPA reported a wider range, estimating the cost of capital investments in drinking water systems for 2000–2019 would range from $231 billion to $670 billion (EPA, 2002). </w:t>
      </w:r>
      <w:r w:rsidRPr="00F36398">
        <w:rPr>
          <w:rStyle w:val="StyleUnderline"/>
        </w:rPr>
        <w:t>CBO found that critical assumptions drove differences in estimates of water infrastructure costs over time: replacement rate for drinking water pipes, the cost savings associated with improved efficiency, the costs of controlling overflow caused by heavy rainfall events for systems that combine storm water with household and industrial water, and the repayment period of any borrowed funds</w:t>
      </w:r>
      <w:r>
        <w:t>. In contrast, under different assumptions about replacement rates and expansion needs driven by growth, the American Water Works Association estimated $1.02 trillion would be needed to cover investments in water mains over the 25 years from 2011 to 2035 (American Water Works Association, 2012), which for comparability to other estimates is an average of $816 billion over 20 years.5 Similarly, a report by the Water Infrastructure Network (WIN) (WIN, 2002) estimated the cost of drinking water infrastructure built in 2000–2019 at $700 billion.</w:t>
      </w:r>
    </w:p>
    <w:p w14:paraId="29BE5990" w14:textId="77777777" w:rsidR="00AF5FB1" w:rsidRDefault="00AF5FB1" w:rsidP="00AF5FB1">
      <w:r>
        <w:t>One reason for the discrepancy between government and interest group estimates is that WIN’s $700 billion estimate includes principal and interest costs paid on debt after 2019 but does not include principal and interest paid during 2000–2019 on pre-2000 capital investments. The CBO estimates follow the opposite approach, including borrowing costs on earlier projects paid during 2000–2019, but not considering principal and interest paid after 2019. This makes comparison difficult. CBO estimated that if WIN had used the CBO approach to counting principal and interest payments, the WIN estimate would be $570 billion. Further, the estimates in Figure 5.3 do not include O&amp;M costs. Adding in O&amp;M costs, WIN estimates “the cost of building, operating, and maintaining needed drinking water and wastewater facilities over [2000–2019] approaches $2 trillion” in 1999 real dollars.</w:t>
      </w:r>
    </w:p>
    <w:p w14:paraId="067EB3DF" w14:textId="631EA241" w:rsidR="00AF5FB1" w:rsidRDefault="00AF5FB1" w:rsidP="00AF5FB1">
      <w:r w:rsidRPr="002006BE">
        <w:rPr>
          <w:rStyle w:val="StyleUnderline"/>
        </w:rPr>
        <w:t>In sum, the wide range of estimates produced from inconsistent assessment methods yields little information or guidance to decisionmakers on how they should decide how much to spend on capital versus O&amp;M for drinking water infrastructure, and where to spend it.</w:t>
      </w:r>
      <w:r>
        <w:t xml:space="preserve"> The assessments do, however, suggest the order of magnitude of potential funding needed over some future </w:t>
      </w:r>
      <w:proofErr w:type="gramStart"/>
      <w:r>
        <w:t>time period</w:t>
      </w:r>
      <w:proofErr w:type="gramEnd"/>
      <w:r>
        <w:t xml:space="preserve">. </w:t>
      </w:r>
      <w:r w:rsidRPr="002006BE">
        <w:rPr>
          <w:rStyle w:val="StyleUnderline"/>
        </w:rPr>
        <w:t>Needs assessments directed toward policymakers also tend to miss the potential for market responses to real needs</w:t>
      </w:r>
      <w:r>
        <w:t>. For example, water industry analysts projected in 2016 that spending in the water and wastewater utility sector alone will exceed $532 billion over the next ten years, a 28 percent increase over the previous decade (</w:t>
      </w:r>
      <w:proofErr w:type="spellStart"/>
      <w:r>
        <w:t>Nabers</w:t>
      </w:r>
      <w:proofErr w:type="spellEnd"/>
      <w:r>
        <w:t>, 2016).</w:t>
      </w:r>
    </w:p>
    <w:p w14:paraId="29437B32" w14:textId="77777777" w:rsidR="00672A59" w:rsidRDefault="00672A59" w:rsidP="00AF5FB1"/>
    <w:p w14:paraId="42B6A205" w14:textId="4BA118C8" w:rsidR="00660101" w:rsidRDefault="00AC735F" w:rsidP="00672A59">
      <w:pPr>
        <w:pStyle w:val="Heading4"/>
        <w:numPr>
          <w:ilvl w:val="0"/>
          <w:numId w:val="15"/>
        </w:numPr>
      </w:pPr>
      <w:r>
        <w:t xml:space="preserve">Federal spending can’t solve and is a net negative- </w:t>
      </w:r>
      <w:r w:rsidR="004F3643">
        <w:t>it diverts effective use of state resources</w:t>
      </w:r>
      <w:r w:rsidR="00957637">
        <w:t xml:space="preserve">, </w:t>
      </w:r>
      <w:r w:rsidR="004F3643">
        <w:t>gets allocated poorly</w:t>
      </w:r>
      <w:r w:rsidR="00957637">
        <w:t xml:space="preserve">, and isn’t </w:t>
      </w:r>
      <w:proofErr w:type="gramStart"/>
      <w:r w:rsidR="00957637">
        <w:t>necessary</w:t>
      </w:r>
      <w:proofErr w:type="gramEnd"/>
    </w:p>
    <w:p w14:paraId="7372687D" w14:textId="77777777" w:rsidR="00660101" w:rsidRDefault="00660101" w:rsidP="00660101">
      <w:pPr>
        <w:rPr>
          <w:sz w:val="16"/>
          <w:szCs w:val="16"/>
        </w:rPr>
      </w:pPr>
      <w:proofErr w:type="spellStart"/>
      <w:r w:rsidRPr="009400E6">
        <w:rPr>
          <w:rStyle w:val="Style13ptBold"/>
        </w:rPr>
        <w:t>Knopman</w:t>
      </w:r>
      <w:proofErr w:type="spellEnd"/>
      <w:r w:rsidRPr="009400E6">
        <w:rPr>
          <w:rStyle w:val="Style13ptBold"/>
        </w:rPr>
        <w:t xml:space="preserve"> et al 17</w:t>
      </w:r>
      <w:r w:rsidRPr="009400E6">
        <w:t xml:space="preserve"> </w:t>
      </w:r>
      <w:r w:rsidRPr="003354D3">
        <w:rPr>
          <w:sz w:val="16"/>
          <w:szCs w:val="16"/>
        </w:rPr>
        <w:t xml:space="preserve">(Debra </w:t>
      </w:r>
      <w:proofErr w:type="spellStart"/>
      <w:r w:rsidRPr="003354D3">
        <w:rPr>
          <w:sz w:val="16"/>
          <w:szCs w:val="16"/>
        </w:rPr>
        <w:t>Knopman</w:t>
      </w:r>
      <w:proofErr w:type="spellEnd"/>
      <w:r w:rsidRPr="003354D3">
        <w:rPr>
          <w:sz w:val="16"/>
          <w:szCs w:val="16"/>
        </w:rPr>
        <w:t xml:space="preserve">, Principal Researcher; Professor, Pardee RAND Graduate School, Ph.D. in geography and environmental engineering, Johns Hopkins University; M.S. in civil engineering, Massachusetts Institute of Technology; B.A. in chemistry, Wellesley College. Martin </w:t>
      </w:r>
      <w:proofErr w:type="spellStart"/>
      <w:r w:rsidRPr="003354D3">
        <w:rPr>
          <w:sz w:val="16"/>
          <w:szCs w:val="16"/>
        </w:rPr>
        <w:t>Wachs</w:t>
      </w:r>
      <w:proofErr w:type="spellEnd"/>
      <w:r w:rsidRPr="003354D3">
        <w:rPr>
          <w:sz w:val="16"/>
          <w:szCs w:val="16"/>
        </w:rPr>
        <w:t xml:space="preserve">, American professor emeritus of Urban Planning at the University of California, Los Angeles and of City and Regional Planning and of Civil and Environmental </w:t>
      </w:r>
      <w:proofErr w:type="gramStart"/>
      <w:r w:rsidRPr="003354D3">
        <w:rPr>
          <w:sz w:val="16"/>
          <w:szCs w:val="16"/>
        </w:rPr>
        <w:t>Engineering[</w:t>
      </w:r>
      <w:proofErr w:type="gramEnd"/>
      <w:r w:rsidRPr="003354D3">
        <w:rPr>
          <w:sz w:val="16"/>
          <w:szCs w:val="16"/>
        </w:rPr>
        <w:t xml:space="preserve">2] at the University of California, Berkeley. He wrote 180 articles and four books on subjects related to transportation and land use.[3] </w:t>
      </w:r>
      <w:proofErr w:type="spellStart"/>
      <w:r w:rsidRPr="003354D3">
        <w:rPr>
          <w:sz w:val="16"/>
          <w:szCs w:val="16"/>
        </w:rPr>
        <w:t>Wachs</w:t>
      </w:r>
      <w:proofErr w:type="spellEnd"/>
      <w:r w:rsidRPr="003354D3">
        <w:rPr>
          <w:sz w:val="16"/>
          <w:szCs w:val="16"/>
        </w:rPr>
        <w:t xml:space="preserve"> was awarded the Guggenheim </w:t>
      </w:r>
      <w:proofErr w:type="gramStart"/>
      <w:r w:rsidRPr="003354D3">
        <w:rPr>
          <w:sz w:val="16"/>
          <w:szCs w:val="16"/>
        </w:rPr>
        <w:t>Fellowship[</w:t>
      </w:r>
      <w:proofErr w:type="gramEnd"/>
      <w:r w:rsidRPr="003354D3">
        <w:rPr>
          <w:sz w:val="16"/>
          <w:szCs w:val="16"/>
        </w:rPr>
        <w:t xml:space="preserve">4] for his exceptional scholarship and the Carey Award for service to the Transportation Research Board. Benjamin M. Miller, Economist; Professor, Pardee RAND Graduate School. Ph.D. in economics, University of California, San Diego; B.S. in economics, Purdue University. Scott G. Davis, Senior Advisor at the U.S. Department of Housing and Urban Development (HUD). While with the Department, his roles included serving as a Senior Advisor in the Office of Community Planning and Development, the Office of the Secretary, and the President’s Hurricane Sandy Rebuilding Task Force. He also served as Director of the Disaster Recovery Division, responsible for the national portfolio of Community Development Block Grant Disaster Recovery (CDBG-DR) funding. Before joining HUD, Scott served as Director of Policy and Research for the Office of the Federal Coordinator for Gulf Coast Rebuilding housed within the U.S. Department of Homeland Security (DHS). Prior to beginning his federal service in 2005, he served as Director of Programs for the Economic and Community Development Institute in Columbus, Ohio and as Director of the Office of Economic Development at The University of Arizona. He is a member of the American Institute of Certified Planners and holds degrees in Regional Development and Environmental Planning. Katherine </w:t>
      </w:r>
      <w:proofErr w:type="spellStart"/>
      <w:r w:rsidRPr="003354D3">
        <w:rPr>
          <w:sz w:val="16"/>
          <w:szCs w:val="16"/>
        </w:rPr>
        <w:t>Pfrommer</w:t>
      </w:r>
      <w:proofErr w:type="spellEnd"/>
      <w:r w:rsidRPr="003354D3">
        <w:rPr>
          <w:sz w:val="16"/>
          <w:szCs w:val="16"/>
        </w:rPr>
        <w:t>, Quantitative Analyst, RAND. M.S. in public policy/admin/analysis, Carnegie Mellon University; B.S. in economics, Allegheny College. "Not Everything Is Broken: The Future of U.S. Transportation and Water Infrastructure Funding and Finance" The RAND Corporation)</w:t>
      </w:r>
    </w:p>
    <w:p w14:paraId="071F78FA" w14:textId="77777777" w:rsidR="00660101" w:rsidRDefault="00660101" w:rsidP="00660101">
      <w:r w:rsidRPr="002006BE">
        <w:rPr>
          <w:rStyle w:val="StyleUnderline"/>
        </w:rPr>
        <w:t>Our intent in this report is to present a more nuanced view of the infrastructure challenge than has been portrayed by public officials and in the media. Not all</w:t>
      </w:r>
      <w:r>
        <w:t xml:space="preserve"> transportation and </w:t>
      </w:r>
      <w:r w:rsidRPr="002006BE">
        <w:rPr>
          <w:rStyle w:val="StyleUnderline"/>
        </w:rPr>
        <w:t>water infrastructure in the United States is falling apart</w:t>
      </w:r>
      <w:r>
        <w:t xml:space="preserve">. </w:t>
      </w:r>
      <w:r w:rsidRPr="000C7830">
        <w:rPr>
          <w:rStyle w:val="StyleUnderline"/>
        </w:rPr>
        <w:t xml:space="preserve">The extent of underinvestment differs markedly by type of infrastructure, its ownership and maintenance arrangements, and the economic fortunes of the region. For this reason, a rapid and substantial ramp-up of </w:t>
      </w:r>
      <w:r w:rsidRPr="000C7830">
        <w:rPr>
          <w:rStyle w:val="Emphasis"/>
        </w:rPr>
        <w:t>federal spending</w:t>
      </w:r>
      <w:r>
        <w:t>— whether through direct funding, tax credits to private developers, or a combination—</w:t>
      </w:r>
      <w:r w:rsidRPr="000C7830">
        <w:rPr>
          <w:rStyle w:val="Emphasis"/>
        </w:rPr>
        <w:t>will not solve the real infrastructure problems that need fixing unless accompanied by thoughtful consideration of priorities, policy constraints, and regional variations.</w:t>
      </w:r>
      <w:r>
        <w:t xml:space="preserve"> </w:t>
      </w:r>
      <w:r w:rsidRPr="000C7830">
        <w:rPr>
          <w:rStyle w:val="Emphasis"/>
        </w:rPr>
        <w:t xml:space="preserve">Further, a one-off spike in federal spending could divert local and state governments’ attention away from their </w:t>
      </w:r>
      <w:proofErr w:type="spellStart"/>
      <w:r w:rsidRPr="000C7830">
        <w:rPr>
          <w:rStyle w:val="Emphasis"/>
        </w:rPr>
        <w:t>longerterm</w:t>
      </w:r>
      <w:proofErr w:type="spellEnd"/>
      <w:r w:rsidRPr="000C7830">
        <w:rPr>
          <w:rStyle w:val="Emphasis"/>
        </w:rPr>
        <w:t xml:space="preserve"> imperative to adopt new technologies and secure sustainable financing</w:t>
      </w:r>
      <w:r>
        <w:t>.</w:t>
      </w:r>
    </w:p>
    <w:p w14:paraId="5D70C225" w14:textId="77777777" w:rsidR="00660101" w:rsidRDefault="00660101" w:rsidP="00660101">
      <w:r>
        <w:t xml:space="preserve">In this chapter, we synthesize our findings from the preceding chapters and offer several ideas for policymakers to consider going forward. Each of these </w:t>
      </w:r>
      <w:proofErr w:type="gramStart"/>
      <w:r>
        <w:t>ideas</w:t>
      </w:r>
      <w:proofErr w:type="gramEnd"/>
      <w:r>
        <w:t xml:space="preserve"> merits more extensive analysis and field-testing.</w:t>
      </w:r>
    </w:p>
    <w:p w14:paraId="49D4EF8A" w14:textId="77777777" w:rsidR="00660101" w:rsidRDefault="00660101" w:rsidP="00660101">
      <w:r>
        <w:t xml:space="preserve">Findings </w:t>
      </w:r>
      <w:r w:rsidRPr="00957637">
        <w:rPr>
          <w:rStyle w:val="StyleUnderline"/>
        </w:rPr>
        <w:t xml:space="preserve">The Spending Picture Is Not Dire Overall, the data do not support a picture of precipitous national decline in total spending, per capita spending, or spending as a share of GDP. Total public spending on </w:t>
      </w:r>
      <w:r>
        <w:t xml:space="preserve">transportation and </w:t>
      </w:r>
      <w:r w:rsidRPr="00957637">
        <w:rPr>
          <w:rStyle w:val="StyleUnderline"/>
        </w:rPr>
        <w:t>water infrastructure in constant dollars as a share of U.S. GDP has been remarkably stable since 1956.</w:t>
      </w:r>
      <w:r>
        <w:t xml:space="preserve"> Private funding in these areas of infrastructure is less than 3 percent of the total, nearly all of which is for rail. </w:t>
      </w:r>
      <w:r w:rsidRPr="00957637">
        <w:rPr>
          <w:rStyle w:val="StyleUnderline"/>
        </w:rPr>
        <w:t>When federal spending has declined, state and local governments often have picked up the slack</w:t>
      </w:r>
      <w:r>
        <w:t xml:space="preserve">. By the end of 2016, municipal bond issues were at their highest levels ever, more than double levels in 1996, although bond issues fluctuate from year to year. Apart from these broad trends, federal capital spending on highways has been in a period of a gradual decline since around 2002. </w:t>
      </w:r>
      <w:r w:rsidRPr="00957637">
        <w:rPr>
          <w:rStyle w:val="StyleUnderline"/>
        </w:rPr>
        <w:t>Capital spending by water and wastewater utilities declined after the 2008 financial crisis but has been rising since</w:t>
      </w:r>
      <w:r>
        <w:t>.</w:t>
      </w:r>
    </w:p>
    <w:p w14:paraId="08F662C5" w14:textId="77777777" w:rsidR="00660101" w:rsidRDefault="00660101" w:rsidP="00660101">
      <w:r w:rsidRPr="00957637">
        <w:rPr>
          <w:rStyle w:val="StyleUnderline"/>
        </w:rPr>
        <w:t>State and local O&amp;M spending for water infrastructure has been on a relatively steady rise since at least 1956</w:t>
      </w:r>
      <w:r>
        <w:t>. The system of financing new and major rehabilitation projects through public borrowing and, to a much lesser extent, some version of PPPs is generally working for projects whose benefits fall within single states and local jurisdictions and whose revenues are sufficient to cover debt service and ongoing O&amp;M costs.</w:t>
      </w:r>
    </w:p>
    <w:p w14:paraId="49CDD402" w14:textId="77777777" w:rsidR="00660101" w:rsidRDefault="00660101" w:rsidP="00660101"/>
    <w:p w14:paraId="13B3951E" w14:textId="3A514607" w:rsidR="004727DB" w:rsidRPr="004727DB" w:rsidRDefault="00601BFD" w:rsidP="00601BFD">
      <w:pPr>
        <w:pStyle w:val="Heading1"/>
      </w:pPr>
      <w:r>
        <w:t>***disadvantages</w:t>
      </w:r>
    </w:p>
    <w:p w14:paraId="1D241A6A" w14:textId="3C6B6E40" w:rsidR="00F47026" w:rsidRDefault="00F47026" w:rsidP="004727DB">
      <w:pPr>
        <w:pStyle w:val="Heading2"/>
      </w:pPr>
      <w:r>
        <w:t xml:space="preserve">**spending </w:t>
      </w:r>
      <w:proofErr w:type="spellStart"/>
      <w:r>
        <w:t>disad</w:t>
      </w:r>
      <w:proofErr w:type="spellEnd"/>
    </w:p>
    <w:p w14:paraId="3863522F" w14:textId="56213049" w:rsidR="004E5172" w:rsidRDefault="004E5172" w:rsidP="00F47026">
      <w:pPr>
        <w:pStyle w:val="Heading3"/>
      </w:pPr>
      <w:r>
        <w:t>1nc – uniqueness counterplan</w:t>
      </w:r>
    </w:p>
    <w:p w14:paraId="524631AB" w14:textId="1D28E59F" w:rsidR="004E5172" w:rsidRDefault="004E5172" w:rsidP="004E5172">
      <w:pPr>
        <w:pStyle w:val="Heading4"/>
      </w:pPr>
      <w:r>
        <w:t xml:space="preserve">The United States federal government should not </w:t>
      </w:r>
      <w:r w:rsidR="00D22CFF">
        <w:t>increase spending</w:t>
      </w:r>
      <w:r w:rsidR="00A168FF">
        <w:t xml:space="preserve"> in 2021 or </w:t>
      </w:r>
      <w:proofErr w:type="gramStart"/>
      <w:r w:rsidR="00A168FF">
        <w:t>2022</w:t>
      </w:r>
      <w:proofErr w:type="gramEnd"/>
    </w:p>
    <w:p w14:paraId="1802DCF5" w14:textId="77777777" w:rsidR="00F56C85" w:rsidRPr="00F56C85" w:rsidRDefault="00F56C85" w:rsidP="00F56C85"/>
    <w:p w14:paraId="48969C4B" w14:textId="5D1D8327" w:rsidR="00F47026" w:rsidRDefault="00F47026" w:rsidP="00F47026">
      <w:pPr>
        <w:pStyle w:val="Heading3"/>
      </w:pPr>
      <w:r>
        <w:t xml:space="preserve">1nc – </w:t>
      </w:r>
      <w:r w:rsidR="00FE5C61">
        <w:t>spending</w:t>
      </w:r>
      <w:r>
        <w:t xml:space="preserve"> </w:t>
      </w:r>
      <w:proofErr w:type="spellStart"/>
      <w:r>
        <w:t>disad</w:t>
      </w:r>
      <w:proofErr w:type="spellEnd"/>
    </w:p>
    <w:p w14:paraId="7CB87A1E" w14:textId="1F63D615" w:rsidR="008F1EF0" w:rsidRDefault="00080DB0" w:rsidP="008F1EF0">
      <w:pPr>
        <w:pStyle w:val="Heading4"/>
      </w:pPr>
      <w:r>
        <w:t>N</w:t>
      </w:r>
      <w:r w:rsidR="008F1EF0">
        <w:t xml:space="preserve">ew spending derails the economic recovery, guarantees GOP wins in 22 and 24- </w:t>
      </w:r>
      <w:r w:rsidR="00F86B2B">
        <w:t>the plan causes</w:t>
      </w:r>
      <w:r w:rsidR="00516412">
        <w:t xml:space="preserve"> surprise action from the Fed and worker shortages, which causes market freak-out about inflation- </w:t>
      </w:r>
      <w:r w:rsidR="008407E2">
        <w:t>second Biden term is key to</w:t>
      </w:r>
      <w:r w:rsidR="008F1EF0">
        <w:t xml:space="preserve"> trade relations with Europe- </w:t>
      </w:r>
    </w:p>
    <w:p w14:paraId="4C31D30C" w14:textId="77777777" w:rsidR="008F1EF0" w:rsidRDefault="008F1EF0" w:rsidP="008F1EF0">
      <w:proofErr w:type="spellStart"/>
      <w:r w:rsidRPr="005160C8">
        <w:rPr>
          <w:rStyle w:val="Style13ptBold"/>
        </w:rPr>
        <w:t>Pethokoukis</w:t>
      </w:r>
      <w:proofErr w:type="spellEnd"/>
      <w:r w:rsidRPr="005160C8">
        <w:rPr>
          <w:rStyle w:val="Style13ptBold"/>
        </w:rPr>
        <w:t xml:space="preserve"> 21</w:t>
      </w:r>
      <w:r w:rsidRPr="005160C8">
        <w:t xml:space="preserve"> (James, DeWitt Wallace Fellow at the American Enterprise Institute where he runs the </w:t>
      </w:r>
      <w:proofErr w:type="spellStart"/>
      <w:r w:rsidRPr="005160C8">
        <w:t>AEIdeas</w:t>
      </w:r>
      <w:proofErr w:type="spellEnd"/>
      <w:r w:rsidRPr="005160C8">
        <w:t xml:space="preserve"> blog. May 7. "The economic threats that could derail the Democrats' election dreams" </w:t>
      </w:r>
      <w:hyperlink r:id="rId14" w:history="1">
        <w:r w:rsidRPr="001B0900">
          <w:rPr>
            <w:rStyle w:val="Hyperlink"/>
          </w:rPr>
          <w:t>https://theweek.com/articles/981286/economic-threats-that-could-derail-democrats-election-dreams</w:t>
        </w:r>
      </w:hyperlink>
      <w:r w:rsidRPr="005160C8">
        <w:t>)</w:t>
      </w:r>
    </w:p>
    <w:p w14:paraId="2E7A60D5" w14:textId="77777777" w:rsidR="008F1EF0" w:rsidRDefault="008F1EF0" w:rsidP="008F1EF0">
      <w:r w:rsidRPr="00D14A13">
        <w:rPr>
          <w:rStyle w:val="StyleUnderline"/>
        </w:rPr>
        <w:t xml:space="preserve">Can Joe Biden "reimagine and rebuild" the American economy </w:t>
      </w:r>
      <w:r w:rsidRPr="00F3399B">
        <w:rPr>
          <w:rStyle w:val="StyleUnderline"/>
          <w:highlight w:val="cyan"/>
        </w:rPr>
        <w:t>in just 550 days</w:t>
      </w:r>
      <w:r>
        <w:t xml:space="preserve">? </w:t>
      </w:r>
      <w:r w:rsidRPr="00D14A13">
        <w:rPr>
          <w:rStyle w:val="StyleUnderline"/>
        </w:rPr>
        <w:t xml:space="preserve">Because </w:t>
      </w:r>
      <w:proofErr w:type="gramStart"/>
      <w:r w:rsidRPr="00D14A13">
        <w:rPr>
          <w:rStyle w:val="StyleUnderline"/>
        </w:rPr>
        <w:t>that's</w:t>
      </w:r>
      <w:proofErr w:type="gramEnd"/>
      <w:r w:rsidRPr="00D14A13">
        <w:rPr>
          <w:rStyle w:val="StyleUnderline"/>
        </w:rPr>
        <w:t xml:space="preserve"> how long it is </w:t>
      </w:r>
      <w:r w:rsidRPr="00F3399B">
        <w:rPr>
          <w:rStyle w:val="StyleUnderline"/>
          <w:highlight w:val="cyan"/>
        </w:rPr>
        <w:t>until the 2022</w:t>
      </w:r>
      <w:r w:rsidRPr="00D14A13">
        <w:rPr>
          <w:rStyle w:val="StyleUnderline"/>
        </w:rPr>
        <w:t xml:space="preserve"> midterm </w:t>
      </w:r>
      <w:r w:rsidRPr="00F3399B">
        <w:rPr>
          <w:rStyle w:val="StyleUnderline"/>
          <w:highlight w:val="cyan"/>
        </w:rPr>
        <w:t>elections</w:t>
      </w:r>
      <w:r w:rsidRPr="00D14A13">
        <w:rPr>
          <w:rStyle w:val="StyleUnderline"/>
        </w:rPr>
        <w:t>.</w:t>
      </w:r>
      <w:r>
        <w:t xml:space="preserve"> And </w:t>
      </w:r>
      <w:r w:rsidRPr="00F3399B">
        <w:rPr>
          <w:rStyle w:val="StyleUnderline"/>
          <w:highlight w:val="cyan"/>
        </w:rPr>
        <w:t>history suggests a good chance Democrats will lose</w:t>
      </w:r>
      <w:r w:rsidRPr="00471F13">
        <w:rPr>
          <w:rStyle w:val="StyleUnderline"/>
        </w:rPr>
        <w:t xml:space="preserve"> their narrow control of Congress, most likely by losing the House. Then gridlock resumes. </w:t>
      </w:r>
      <w:proofErr w:type="gramStart"/>
      <w:r w:rsidRPr="00471F13">
        <w:rPr>
          <w:rStyle w:val="StyleUnderline"/>
        </w:rPr>
        <w:t>It's</w:t>
      </w:r>
      <w:proofErr w:type="gramEnd"/>
      <w:r w:rsidRPr="00471F13">
        <w:rPr>
          <w:rStyle w:val="StyleUnderline"/>
        </w:rPr>
        <w:t xml:space="preserve"> doubtful that Republicans will have much interest in helping Biden further become a "transformational president" by passing more wish-list items from the progressive agenda.</w:t>
      </w:r>
    </w:p>
    <w:p w14:paraId="27E18D51" w14:textId="77777777" w:rsidR="008F1EF0" w:rsidRDefault="008F1EF0" w:rsidP="008F1EF0">
      <w:r w:rsidRPr="00F3399B">
        <w:rPr>
          <w:rStyle w:val="StyleUnderline"/>
          <w:highlight w:val="cyan"/>
        </w:rPr>
        <w:t>Democrats</w:t>
      </w:r>
      <w:r>
        <w:t xml:space="preserve"> surely understand the clock is ticking. But they also </w:t>
      </w:r>
      <w:proofErr w:type="gramStart"/>
      <w:r w:rsidRPr="00F3399B">
        <w:rPr>
          <w:rStyle w:val="StyleUnderline"/>
          <w:highlight w:val="cyan"/>
        </w:rPr>
        <w:t>have to</w:t>
      </w:r>
      <w:proofErr w:type="gramEnd"/>
      <w:r w:rsidRPr="00471F13">
        <w:rPr>
          <w:rStyle w:val="StyleUnderline"/>
        </w:rPr>
        <w:t xml:space="preserve"> be </w:t>
      </w:r>
      <w:r w:rsidRPr="00F3399B">
        <w:rPr>
          <w:rStyle w:val="StyleUnderline"/>
          <w:highlight w:val="cyan"/>
        </w:rPr>
        <w:t>hop</w:t>
      </w:r>
      <w:r w:rsidRPr="00471F13">
        <w:rPr>
          <w:rStyle w:val="StyleUnderline"/>
        </w:rPr>
        <w:t xml:space="preserve">ing that the extraordinary power of </w:t>
      </w:r>
      <w:r w:rsidRPr="00F3399B">
        <w:rPr>
          <w:rStyle w:val="StyleUnderline"/>
          <w:highlight w:val="cyan"/>
        </w:rPr>
        <w:t>the</w:t>
      </w:r>
      <w:r w:rsidRPr="00471F13">
        <w:rPr>
          <w:rStyle w:val="StyleUnderline"/>
        </w:rPr>
        <w:t xml:space="preserve"> emerging </w:t>
      </w:r>
      <w:r w:rsidRPr="00F3399B">
        <w:rPr>
          <w:rStyle w:val="StyleUnderline"/>
          <w:highlight w:val="cyan"/>
        </w:rPr>
        <w:t>economic boom</w:t>
      </w:r>
      <w:r w:rsidRPr="00471F13">
        <w:rPr>
          <w:rStyle w:val="StyleUnderline"/>
        </w:rPr>
        <w:t xml:space="preserve"> might </w:t>
      </w:r>
      <w:r w:rsidRPr="00F3399B">
        <w:rPr>
          <w:rStyle w:val="StyleUnderline"/>
          <w:highlight w:val="cyan"/>
        </w:rPr>
        <w:t>make</w:t>
      </w:r>
      <w:r w:rsidRPr="00471F13">
        <w:rPr>
          <w:rStyle w:val="StyleUnderline"/>
        </w:rPr>
        <w:t xml:space="preserve"> the </w:t>
      </w:r>
      <w:r w:rsidRPr="00F3399B">
        <w:rPr>
          <w:rStyle w:val="StyleUnderline"/>
          <w:highlight w:val="cyan"/>
        </w:rPr>
        <w:t>2022</w:t>
      </w:r>
      <w:r w:rsidRPr="00471F13">
        <w:rPr>
          <w:rStyle w:val="StyleUnderline"/>
        </w:rPr>
        <w:t xml:space="preserve"> midterms </w:t>
      </w:r>
      <w:r w:rsidRPr="00F3399B">
        <w:rPr>
          <w:rStyle w:val="StyleUnderline"/>
          <w:highlight w:val="cyan"/>
        </w:rPr>
        <w:t>an exception</w:t>
      </w:r>
      <w:r w:rsidRPr="00471F13">
        <w:rPr>
          <w:rStyle w:val="StyleUnderline"/>
        </w:rPr>
        <w:t xml:space="preserve"> to the political pattern.</w:t>
      </w:r>
      <w:r>
        <w:t xml:space="preserve"> Moody's Analytics, for example, recently revised its 2021 real GDP growth outlook to nearly 7 percent and to over 5 percent next year. "If we are right," chief economist Mark </w:t>
      </w:r>
      <w:proofErr w:type="spellStart"/>
      <w:r>
        <w:t>Zandi</w:t>
      </w:r>
      <w:proofErr w:type="spellEnd"/>
      <w:r>
        <w:t xml:space="preserve"> told clients in a report, "and there's good reason to believe we will be, </w:t>
      </w:r>
      <w:r w:rsidRPr="00F3399B">
        <w:rPr>
          <w:rStyle w:val="StyleUnderline"/>
          <w:highlight w:val="cyan"/>
        </w:rPr>
        <w:t xml:space="preserve">this will be the strongest two years of growth </w:t>
      </w:r>
      <w:r w:rsidRPr="00474819">
        <w:rPr>
          <w:rStyle w:val="StyleUnderline"/>
        </w:rPr>
        <w:t>since</w:t>
      </w:r>
      <w:r w:rsidRPr="00942A39">
        <w:rPr>
          <w:rStyle w:val="StyleUnderline"/>
        </w:rPr>
        <w:t xml:space="preserve"> 1950-1951 at the height of the </w:t>
      </w:r>
      <w:r w:rsidRPr="00F3399B">
        <w:rPr>
          <w:rStyle w:val="StyleUnderline"/>
          <w:highlight w:val="cyan"/>
        </w:rPr>
        <w:t>post-World War II</w:t>
      </w:r>
      <w:r w:rsidRPr="00942A39">
        <w:rPr>
          <w:rStyle w:val="StyleUnderline"/>
        </w:rPr>
        <w:t xml:space="preserve"> economic boom." And Moody's is hardly alone in predicting warp-speed GDP and job growth this year and next</w:t>
      </w:r>
      <w:r>
        <w:t>.</w:t>
      </w:r>
    </w:p>
    <w:p w14:paraId="12F73046" w14:textId="77777777" w:rsidR="008F1EF0" w:rsidRDefault="008F1EF0" w:rsidP="008F1EF0">
      <w:proofErr w:type="gramStart"/>
      <w:r>
        <w:t>So</w:t>
      </w:r>
      <w:proofErr w:type="gramEnd"/>
      <w:r>
        <w:t xml:space="preserve"> we're really off the map here. Who knows, </w:t>
      </w:r>
      <w:r w:rsidRPr="00942A39">
        <w:rPr>
          <w:rStyle w:val="StyleUnderline"/>
        </w:rPr>
        <w:t xml:space="preserve">not only might </w:t>
      </w:r>
      <w:r w:rsidRPr="00F3399B">
        <w:rPr>
          <w:rStyle w:val="StyleUnderline"/>
          <w:highlight w:val="cyan"/>
        </w:rPr>
        <w:t>the Biden Boom</w:t>
      </w:r>
      <w:r w:rsidRPr="00942A39">
        <w:rPr>
          <w:rStyle w:val="StyleUnderline"/>
        </w:rPr>
        <w:t xml:space="preserve"> keep the House and Senate in Democratic hands, </w:t>
      </w:r>
      <w:proofErr w:type="gramStart"/>
      <w:r w:rsidRPr="00942A39">
        <w:rPr>
          <w:rStyle w:val="StyleUnderline"/>
        </w:rPr>
        <w:t>it</w:t>
      </w:r>
      <w:proofErr w:type="gramEnd"/>
      <w:r w:rsidRPr="00942A39">
        <w:rPr>
          <w:rStyle w:val="StyleUnderline"/>
        </w:rPr>
        <w:t xml:space="preserve"> </w:t>
      </w:r>
      <w:r w:rsidRPr="00F3399B">
        <w:rPr>
          <w:rStyle w:val="StyleUnderline"/>
          <w:highlight w:val="cyan"/>
        </w:rPr>
        <w:t>might also make a second Biden term</w:t>
      </w:r>
      <w:r w:rsidRPr="00942A39">
        <w:rPr>
          <w:rStyle w:val="StyleUnderline"/>
        </w:rPr>
        <w:t xml:space="preserve"> (or a first Harris term, perhaps) </w:t>
      </w:r>
      <w:r w:rsidRPr="00F3399B">
        <w:rPr>
          <w:rStyle w:val="StyleUnderline"/>
          <w:highlight w:val="cyan"/>
        </w:rPr>
        <w:t>a</w:t>
      </w:r>
      <w:r w:rsidRPr="00942A39">
        <w:rPr>
          <w:rStyle w:val="StyleUnderline"/>
        </w:rPr>
        <w:t xml:space="preserve"> pretty </w:t>
      </w:r>
      <w:r w:rsidRPr="00F3399B">
        <w:rPr>
          <w:rStyle w:val="StyleUnderline"/>
          <w:highlight w:val="cyan"/>
        </w:rPr>
        <w:t>good bet.</w:t>
      </w:r>
      <w:r w:rsidRPr="00F3399B">
        <w:rPr>
          <w:highlight w:val="cyan"/>
        </w:rPr>
        <w:t xml:space="preserve"> </w:t>
      </w:r>
      <w:r w:rsidRPr="00A955F6">
        <w:t>And</w:t>
      </w:r>
      <w:r>
        <w:t xml:space="preserve"> when you think about it, </w:t>
      </w:r>
      <w:r w:rsidRPr="00F3399B">
        <w:rPr>
          <w:rStyle w:val="StyleUnderline"/>
          <w:highlight w:val="cyan"/>
        </w:rPr>
        <w:t>two</w:t>
      </w:r>
      <w:r w:rsidRPr="00942A39">
        <w:rPr>
          <w:rStyle w:val="StyleUnderline"/>
        </w:rPr>
        <w:t xml:space="preserve"> presidential </w:t>
      </w:r>
      <w:r w:rsidRPr="00F3399B">
        <w:rPr>
          <w:rStyle w:val="StyleUnderline"/>
          <w:highlight w:val="cyan"/>
        </w:rPr>
        <w:t>terms might be what Democrats need to pass key legislation and</w:t>
      </w:r>
      <w:r w:rsidRPr="00942A39">
        <w:rPr>
          <w:rStyle w:val="StyleUnderline"/>
        </w:rPr>
        <w:t xml:space="preserve"> then </w:t>
      </w:r>
      <w:r w:rsidRPr="00F3399B">
        <w:rPr>
          <w:rStyle w:val="StyleUnderline"/>
          <w:highlight w:val="cyan"/>
        </w:rPr>
        <w:t>make sure those programs survive</w:t>
      </w:r>
      <w:r w:rsidRPr="00942A39">
        <w:rPr>
          <w:rStyle w:val="StyleUnderline"/>
        </w:rPr>
        <w:t xml:space="preserve"> during an era of extreme partisanship</w:t>
      </w:r>
      <w:r>
        <w:t xml:space="preserve">. </w:t>
      </w:r>
      <w:r w:rsidRPr="00942A39">
        <w:rPr>
          <w:rStyle w:val="StyleUnderline"/>
        </w:rPr>
        <w:t xml:space="preserve">Democrats are already trying to undo the Trump presidency wherever possible, such as attempting </w:t>
      </w:r>
      <w:r w:rsidRPr="00F3399B">
        <w:rPr>
          <w:rStyle w:val="StyleUnderline"/>
          <w:highlight w:val="cyan"/>
        </w:rPr>
        <w:t>to</w:t>
      </w:r>
      <w:r w:rsidRPr="00942A39">
        <w:rPr>
          <w:rStyle w:val="StyleUnderline"/>
        </w:rPr>
        <w:t xml:space="preserve"> partially </w:t>
      </w:r>
      <w:r w:rsidRPr="00F3399B">
        <w:rPr>
          <w:rStyle w:val="StyleUnderline"/>
          <w:highlight w:val="cyan"/>
        </w:rPr>
        <w:t>reverse the Trump tax cuts, restore environmental rules, and rebuild America's trade relationship with Europe</w:t>
      </w:r>
      <w:r w:rsidRPr="00F3399B">
        <w:rPr>
          <w:highlight w:val="cyan"/>
        </w:rPr>
        <w:t>.</w:t>
      </w:r>
    </w:p>
    <w:p w14:paraId="3003AAB9" w14:textId="77777777" w:rsidR="008F1EF0" w:rsidRDefault="008F1EF0" w:rsidP="008F1EF0">
      <w:r>
        <w:t xml:space="preserve">But the political impact of an unprecedented economic surge </w:t>
      </w:r>
      <w:proofErr w:type="gramStart"/>
      <w:r>
        <w:t>isn't</w:t>
      </w:r>
      <w:proofErr w:type="gramEnd"/>
      <w:r>
        <w:t xml:space="preserve"> the only unknown here. Putting aside the possibility of a dangerous new COVID-19 variant, perhaps </w:t>
      </w:r>
      <w:r w:rsidRPr="00F3399B">
        <w:rPr>
          <w:rStyle w:val="StyleUnderline"/>
          <w:highlight w:val="cyan"/>
        </w:rPr>
        <w:t xml:space="preserve">the greatest risk </w:t>
      </w:r>
      <w:r w:rsidRPr="00954DA3">
        <w:rPr>
          <w:rStyle w:val="StyleUnderline"/>
        </w:rPr>
        <w:t>to</w:t>
      </w:r>
      <w:r w:rsidRPr="00D10254">
        <w:rPr>
          <w:rStyle w:val="StyleUnderline"/>
        </w:rPr>
        <w:t xml:space="preserve"> the recovery — and thus the Biden legacy — </w:t>
      </w:r>
      <w:r w:rsidRPr="00F3399B">
        <w:rPr>
          <w:rStyle w:val="StyleUnderline"/>
          <w:highlight w:val="cyan"/>
        </w:rPr>
        <w:t>is</w:t>
      </w:r>
      <w:r w:rsidRPr="00D10254">
        <w:rPr>
          <w:rStyle w:val="StyleUnderline"/>
        </w:rPr>
        <w:t xml:space="preserve"> how Washington is helping generate that recovery</w:t>
      </w:r>
      <w:r>
        <w:t xml:space="preserve">. </w:t>
      </w:r>
      <w:r w:rsidRPr="00D10254">
        <w:rPr>
          <w:rStyle w:val="StyleUnderline"/>
        </w:rPr>
        <w:t xml:space="preserve">The </w:t>
      </w:r>
      <w:r w:rsidRPr="00F3399B">
        <w:rPr>
          <w:rStyle w:val="Emphasis"/>
          <w:highlight w:val="cyan"/>
        </w:rPr>
        <w:t>stimulus</w:t>
      </w:r>
      <w:r w:rsidRPr="00D10254">
        <w:rPr>
          <w:rStyle w:val="StyleUnderline"/>
        </w:rPr>
        <w:t xml:space="preserve"> continues to flow even as consumers boost spending and businesses fully reopen. And some Democrats still </w:t>
      </w:r>
      <w:proofErr w:type="gramStart"/>
      <w:r w:rsidRPr="00D10254">
        <w:rPr>
          <w:rStyle w:val="StyleUnderline"/>
        </w:rPr>
        <w:t>don't</w:t>
      </w:r>
      <w:proofErr w:type="gramEnd"/>
      <w:r w:rsidRPr="00D10254">
        <w:rPr>
          <w:rStyle w:val="StyleUnderline"/>
        </w:rPr>
        <w:t xml:space="preserve"> think there's enough federal dough being spent,</w:t>
      </w:r>
      <w:r>
        <w:t xml:space="preserve"> such as those who want recurring stimulus checks to be sent out and the $2.3 trillion Biden infrastructure plan to be a $10 trillion plan. As is, </w:t>
      </w:r>
      <w:r w:rsidRPr="00F3399B">
        <w:rPr>
          <w:rStyle w:val="Emphasis"/>
          <w:highlight w:val="cyan"/>
        </w:rPr>
        <w:t>the tsunami of spending might yet boost inflation, resulting in surprise action from the Federal Reserve and an unexpected slowdown.</w:t>
      </w:r>
      <w:r>
        <w:t xml:space="preserve"> Imagining </w:t>
      </w:r>
      <w:r w:rsidRPr="00F3399B">
        <w:rPr>
          <w:rStyle w:val="StyleUnderline"/>
          <w:highlight w:val="cyan"/>
        </w:rPr>
        <w:t>pre-election recessions</w:t>
      </w:r>
      <w:r w:rsidRPr="00D10254">
        <w:rPr>
          <w:rStyle w:val="StyleUnderline"/>
        </w:rPr>
        <w:t xml:space="preserve"> during</w:t>
      </w:r>
      <w:r>
        <w:t xml:space="preserve"> the </w:t>
      </w:r>
      <w:r w:rsidRPr="00D10254">
        <w:rPr>
          <w:rStyle w:val="StyleUnderline"/>
        </w:rPr>
        <w:t>first terms</w:t>
      </w:r>
      <w:r>
        <w:t xml:space="preserve"> of Ronald Reagan, George W. Bush, and Barack Obama </w:t>
      </w:r>
      <w:r w:rsidRPr="00F3399B">
        <w:rPr>
          <w:rStyle w:val="StyleUnderline"/>
          <w:highlight w:val="cyan"/>
        </w:rPr>
        <w:t>create</w:t>
      </w:r>
      <w:r w:rsidRPr="00D10254">
        <w:rPr>
          <w:rStyle w:val="StyleUnderline"/>
        </w:rPr>
        <w:t xml:space="preserve">s </w:t>
      </w:r>
      <w:proofErr w:type="gramStart"/>
      <w:r w:rsidRPr="00D10254">
        <w:rPr>
          <w:rStyle w:val="StyleUnderline"/>
        </w:rPr>
        <w:t>a pretty interesting</w:t>
      </w:r>
      <w:proofErr w:type="gramEnd"/>
      <w:r w:rsidRPr="00D10254">
        <w:rPr>
          <w:rStyle w:val="StyleUnderline"/>
        </w:rPr>
        <w:t xml:space="preserve"> game of "what if" </w:t>
      </w:r>
      <w:r w:rsidRPr="00F3399B">
        <w:rPr>
          <w:rStyle w:val="StyleUnderline"/>
          <w:highlight w:val="cyan"/>
        </w:rPr>
        <w:t>alternate history with Presidents</w:t>
      </w:r>
      <w:r>
        <w:t xml:space="preserve"> Mondale, Kerry, and Romney.</w:t>
      </w:r>
    </w:p>
    <w:p w14:paraId="17B94504" w14:textId="110E88CA" w:rsidR="008F1EF0" w:rsidRDefault="008F1EF0" w:rsidP="008F1EF0">
      <w:r w:rsidRPr="00994EE2">
        <w:rPr>
          <w:rStyle w:val="StyleUnderline"/>
        </w:rPr>
        <w:t xml:space="preserve">An </w:t>
      </w:r>
      <w:r w:rsidRPr="00CC6A53">
        <w:rPr>
          <w:rStyle w:val="StyleUnderline"/>
        </w:rPr>
        <w:t>inflation surprise is hardly the only risk. While the recovery is currently generating gobs of jobs</w:t>
      </w:r>
      <w:r w:rsidRPr="00CC6A53">
        <w:t>, the expansion will eventually slow. And it might slow faster</w:t>
      </w:r>
      <w:r>
        <w:t xml:space="preserve"> than necessary thanks to generous jobless benefits that could potentially discourage work and create shortages. The $1.9 trillion COVID relief package last March extended supplemental benefits of $300 a month through early September. </w:t>
      </w:r>
      <w:proofErr w:type="gramStart"/>
      <w:r>
        <w:t>It’s</w:t>
      </w:r>
      <w:proofErr w:type="gramEnd"/>
      <w:r>
        <w:t xml:space="preserve"> an argument sure to gain momentum after Friday's wildly disappointing April jobs report that showed 266,000 net new jobs were created last month vs. a Wall Street forecast of a million or so. Now fat unemployment checks might not be the main reason for that undershoot. Home schooling, a lack of </w:t>
      </w:r>
      <w:proofErr w:type="gramStart"/>
      <w:r>
        <w:t>child care</w:t>
      </w:r>
      <w:proofErr w:type="gramEnd"/>
      <w:r>
        <w:t xml:space="preserve">, virus fears, and data issues all might have played a role. But the report does suggest why </w:t>
      </w:r>
      <w:r w:rsidRPr="00994EE2">
        <w:rPr>
          <w:rStyle w:val="StyleUnderline"/>
        </w:rPr>
        <w:t>some economists are worried about the labor-supply impact</w:t>
      </w:r>
      <w:r>
        <w:t xml:space="preserve"> of impact of jobless benefits </w:t>
      </w:r>
      <w:r w:rsidRPr="00994EE2">
        <w:rPr>
          <w:rStyle w:val="StyleUnderline"/>
        </w:rPr>
        <w:t xml:space="preserve">as the economy continues to gain strength in the coming months. </w:t>
      </w:r>
      <w:r w:rsidRPr="00F3399B">
        <w:rPr>
          <w:rStyle w:val="StyleUnderline"/>
          <w:highlight w:val="cyan"/>
        </w:rPr>
        <w:t>A worker shortage would also add to the inflation threat</w:t>
      </w:r>
      <w:r w:rsidRPr="00F3399B">
        <w:rPr>
          <w:highlight w:val="cyan"/>
        </w:rPr>
        <w:t>.</w:t>
      </w:r>
      <w:r>
        <w:t xml:space="preserve"> Again, many Democrats </w:t>
      </w:r>
      <w:proofErr w:type="gramStart"/>
      <w:r>
        <w:t>don't</w:t>
      </w:r>
      <w:proofErr w:type="gramEnd"/>
      <w:r>
        <w:t xml:space="preserve"> seem at all worried, at least so far. Late last month, nearly 40 Democrats on Capitol Hill sent the Biden White House a letter proposing "more generous and long-lasting jobless benefits on a permanent basis," according to the Wall Street Journal.</w:t>
      </w:r>
    </w:p>
    <w:p w14:paraId="75A265A7" w14:textId="7222A150" w:rsidR="008F1EF0" w:rsidRDefault="008F1EF0" w:rsidP="008F1EF0"/>
    <w:p w14:paraId="7672CCB0" w14:textId="29058558" w:rsidR="008F1EF0" w:rsidRDefault="008F1EF0" w:rsidP="008F1EF0">
      <w:pPr>
        <w:pStyle w:val="Heading4"/>
      </w:pPr>
      <w:r>
        <w:t>EU</w:t>
      </w:r>
      <w:r w:rsidR="00A36FD9">
        <w:t>-US trade relations key to the WTO</w:t>
      </w:r>
    </w:p>
    <w:p w14:paraId="2D237194" w14:textId="77777777" w:rsidR="008F1EF0" w:rsidRPr="00205FD1" w:rsidRDefault="008F1EF0" w:rsidP="008F1EF0">
      <w:proofErr w:type="spellStart"/>
      <w:r>
        <w:t>Alexandr</w:t>
      </w:r>
      <w:proofErr w:type="spellEnd"/>
      <w:r>
        <w:t xml:space="preserve"> </w:t>
      </w:r>
      <w:proofErr w:type="spellStart"/>
      <w:r w:rsidRPr="00205FD1">
        <w:rPr>
          <w:rStyle w:val="Style13ptBold"/>
        </w:rPr>
        <w:t>Svetlicinii</w:t>
      </w:r>
      <w:proofErr w:type="spellEnd"/>
      <w:r w:rsidRPr="00205FD1">
        <w:rPr>
          <w:rStyle w:val="Style13ptBold"/>
        </w:rPr>
        <w:t xml:space="preserve"> 20</w:t>
      </w:r>
      <w:r>
        <w:t>, PhD, Associate Professor of Law at the University of Macau, 3/29/20, "China and the EU join forces in support of WTO dispute settlement", CGTN, https://news.cgtn.com/news/2020-03-29/China-and-the-EU-join-forces-in-support-of-WTO-dispute-settlement-PeAfe7dQic/index.html</w:t>
      </w:r>
    </w:p>
    <w:p w14:paraId="43C8F523" w14:textId="77777777" w:rsidR="008F1EF0" w:rsidRPr="001E1BCD" w:rsidRDefault="008F1EF0" w:rsidP="008F1EF0">
      <w:pPr>
        <w:rPr>
          <w:rStyle w:val="StyleUnderline"/>
        </w:rPr>
      </w:pPr>
      <w:r w:rsidRPr="00F2783C">
        <w:rPr>
          <w:sz w:val="16"/>
        </w:rPr>
        <w:t xml:space="preserve">On March 27, 2020, </w:t>
      </w:r>
      <w:r w:rsidRPr="00766103">
        <w:rPr>
          <w:rStyle w:val="StyleUnderline"/>
        </w:rPr>
        <w:t xml:space="preserve">China, </w:t>
      </w:r>
      <w:r w:rsidRPr="00F3399B">
        <w:rPr>
          <w:rStyle w:val="Emphasis"/>
          <w:highlight w:val="cyan"/>
        </w:rPr>
        <w:t>the E</w:t>
      </w:r>
      <w:r w:rsidRPr="001E1BCD">
        <w:rPr>
          <w:rStyle w:val="StyleUnderline"/>
        </w:rPr>
        <w:t xml:space="preserve">uropean </w:t>
      </w:r>
      <w:r w:rsidRPr="00F3399B">
        <w:rPr>
          <w:rStyle w:val="Emphasis"/>
          <w:highlight w:val="cyan"/>
        </w:rPr>
        <w:t>U</w:t>
      </w:r>
      <w:r w:rsidRPr="001E1BCD">
        <w:rPr>
          <w:rStyle w:val="StyleUnderline"/>
        </w:rPr>
        <w:t xml:space="preserve">nion </w:t>
      </w:r>
      <w:r w:rsidRPr="00766103">
        <w:rPr>
          <w:rStyle w:val="StyleUnderline"/>
        </w:rPr>
        <w:t xml:space="preserve">and 14 other members of the World Trade Organization (WTO) </w:t>
      </w:r>
      <w:r w:rsidRPr="00F3399B">
        <w:rPr>
          <w:rStyle w:val="StyleUnderline"/>
          <w:highlight w:val="cyan"/>
        </w:rPr>
        <w:t>reached an agreement</w:t>
      </w:r>
      <w:r w:rsidRPr="001E1BCD">
        <w:rPr>
          <w:rStyle w:val="StyleUnderline"/>
        </w:rPr>
        <w:t xml:space="preserve"> that would allow them </w:t>
      </w:r>
      <w:r w:rsidRPr="00F3399B">
        <w:rPr>
          <w:rStyle w:val="StyleUnderline"/>
          <w:highlight w:val="cyan"/>
        </w:rPr>
        <w:t>to resolve</w:t>
      </w:r>
      <w:r w:rsidRPr="00FF55EC">
        <w:rPr>
          <w:rStyle w:val="StyleUnderline"/>
        </w:rPr>
        <w:t xml:space="preserve"> trade </w:t>
      </w:r>
      <w:r w:rsidRPr="00F3399B">
        <w:rPr>
          <w:rStyle w:val="StyleUnderline"/>
          <w:highlight w:val="cyan"/>
        </w:rPr>
        <w:t xml:space="preserve">disputes </w:t>
      </w:r>
      <w:r w:rsidRPr="00FF55EC">
        <w:rPr>
          <w:rStyle w:val="StyleUnderline"/>
        </w:rPr>
        <w:t xml:space="preserve">under WTO rules </w:t>
      </w:r>
      <w:r w:rsidRPr="00F3399B">
        <w:rPr>
          <w:rStyle w:val="Emphasis"/>
          <w:highlight w:val="cyan"/>
        </w:rPr>
        <w:t>despite</w:t>
      </w:r>
      <w:r w:rsidRPr="001E1BCD">
        <w:rPr>
          <w:rStyle w:val="StyleUnderline"/>
        </w:rPr>
        <w:t xml:space="preserve"> the current </w:t>
      </w:r>
      <w:r w:rsidRPr="006701D0">
        <w:rPr>
          <w:strike/>
          <w:sz w:val="16"/>
          <w:szCs w:val="16"/>
        </w:rPr>
        <w:t>paralysis</w:t>
      </w:r>
      <w:r w:rsidRPr="006701D0">
        <w:t xml:space="preserve"> </w:t>
      </w:r>
      <w:r w:rsidRPr="00F3399B">
        <w:rPr>
          <w:rStyle w:val="StyleUnderline"/>
          <w:highlight w:val="cyan"/>
        </w:rPr>
        <w:t xml:space="preserve">(stasis) of the </w:t>
      </w:r>
      <w:r w:rsidRPr="00F3399B">
        <w:rPr>
          <w:rStyle w:val="Emphasis"/>
          <w:highlight w:val="cyan"/>
        </w:rPr>
        <w:t>WTO</w:t>
      </w:r>
      <w:r w:rsidRPr="00FF55EC">
        <w:rPr>
          <w:rStyle w:val="Emphasis"/>
        </w:rPr>
        <w:t xml:space="preserve"> Appellate Body</w:t>
      </w:r>
      <w:r w:rsidRPr="001E1BCD">
        <w:rPr>
          <w:rStyle w:val="StyleUnderline"/>
        </w:rPr>
        <w:t xml:space="preserve">, which was </w:t>
      </w:r>
      <w:r w:rsidRPr="00F3399B">
        <w:rPr>
          <w:rStyle w:val="Emphasis"/>
          <w:highlight w:val="cyan"/>
        </w:rPr>
        <w:t>caused by the U</w:t>
      </w:r>
      <w:r w:rsidRPr="001E1BCD">
        <w:rPr>
          <w:rStyle w:val="StyleUnderline"/>
        </w:rPr>
        <w:t xml:space="preserve">nited </w:t>
      </w:r>
      <w:r w:rsidRPr="00F3399B">
        <w:rPr>
          <w:rStyle w:val="Emphasis"/>
          <w:highlight w:val="cyan"/>
        </w:rPr>
        <w:t>S</w:t>
      </w:r>
      <w:r w:rsidRPr="001E1BCD">
        <w:rPr>
          <w:rStyle w:val="StyleUnderline"/>
        </w:rPr>
        <w:t>tates.</w:t>
      </w:r>
    </w:p>
    <w:p w14:paraId="0F71064D" w14:textId="77777777" w:rsidR="008F1EF0" w:rsidRPr="00E56200" w:rsidRDefault="008F1EF0" w:rsidP="008F1EF0">
      <w:pPr>
        <w:rPr>
          <w:rStyle w:val="StyleUnderline"/>
        </w:rPr>
      </w:pPr>
      <w:r w:rsidRPr="00F2783C">
        <w:rPr>
          <w:sz w:val="16"/>
        </w:rPr>
        <w:t xml:space="preserve">The trade ministers the WTO members confirmed at a meeting in Davos on January 24, </w:t>
      </w:r>
      <w:proofErr w:type="gramStart"/>
      <w:r w:rsidRPr="00F2783C">
        <w:rPr>
          <w:sz w:val="16"/>
        </w:rPr>
        <w:t>2020</w:t>
      </w:r>
      <w:proofErr w:type="gramEnd"/>
      <w:r w:rsidRPr="00F2783C">
        <w:rPr>
          <w:sz w:val="16"/>
        </w:rPr>
        <w:t xml:space="preserve"> that </w:t>
      </w:r>
      <w:r w:rsidRPr="00766103">
        <w:rPr>
          <w:rStyle w:val="StyleUnderline"/>
        </w:rPr>
        <w:t xml:space="preserve">"a functioning </w:t>
      </w:r>
      <w:r w:rsidRPr="00F3399B">
        <w:rPr>
          <w:rStyle w:val="Emphasis"/>
          <w:highlight w:val="cyan"/>
        </w:rPr>
        <w:t>dispute settlement</w:t>
      </w:r>
      <w:r w:rsidRPr="00F3399B">
        <w:rPr>
          <w:rStyle w:val="StyleUnderline"/>
          <w:highlight w:val="cyan"/>
        </w:rPr>
        <w:t xml:space="preserve"> </w:t>
      </w:r>
      <w:r w:rsidRPr="00766103">
        <w:rPr>
          <w:rStyle w:val="StyleUnderline"/>
        </w:rPr>
        <w:t>system</w:t>
      </w:r>
      <w:r w:rsidRPr="00E56200">
        <w:rPr>
          <w:rStyle w:val="StyleUnderline"/>
        </w:rPr>
        <w:t xml:space="preserve"> of the WTO </w:t>
      </w:r>
      <w:r w:rsidRPr="00766103">
        <w:rPr>
          <w:rStyle w:val="StyleUnderline"/>
        </w:rPr>
        <w:t xml:space="preserve">is of the utmost </w:t>
      </w:r>
      <w:r w:rsidRPr="00F3399B">
        <w:rPr>
          <w:rStyle w:val="Emphasis"/>
          <w:highlight w:val="cyan"/>
        </w:rPr>
        <w:t>importance</w:t>
      </w:r>
      <w:r w:rsidRPr="00F3399B">
        <w:rPr>
          <w:rStyle w:val="StyleUnderline"/>
          <w:highlight w:val="cyan"/>
        </w:rPr>
        <w:t xml:space="preserve"> for</w:t>
      </w:r>
      <w:r w:rsidRPr="00766103">
        <w:rPr>
          <w:rStyle w:val="StyleUnderline"/>
        </w:rPr>
        <w:t xml:space="preserve"> a </w:t>
      </w:r>
      <w:r w:rsidRPr="00F3399B">
        <w:rPr>
          <w:rStyle w:val="StyleUnderline"/>
          <w:highlight w:val="cyan"/>
        </w:rPr>
        <w:t xml:space="preserve">rules-based trading </w:t>
      </w:r>
      <w:r w:rsidRPr="00766103">
        <w:rPr>
          <w:rStyle w:val="StyleUnderline"/>
        </w:rPr>
        <w:t>system</w:t>
      </w:r>
      <w:r w:rsidRPr="00E56200">
        <w:rPr>
          <w:rStyle w:val="StyleUnderline"/>
        </w:rPr>
        <w:t xml:space="preserve">, and that </w:t>
      </w:r>
      <w:r w:rsidRPr="00766103">
        <w:rPr>
          <w:rStyle w:val="StyleUnderline"/>
        </w:rPr>
        <w:t xml:space="preserve">an </w:t>
      </w:r>
      <w:r w:rsidRPr="00D953E5">
        <w:rPr>
          <w:rStyle w:val="StyleUnderline"/>
        </w:rPr>
        <w:t xml:space="preserve">independent and impartial appeal stage must continue to be one of </w:t>
      </w:r>
      <w:r w:rsidRPr="00F3399B">
        <w:rPr>
          <w:rStyle w:val="StyleUnderline"/>
          <w:highlight w:val="cyan"/>
        </w:rPr>
        <w:t xml:space="preserve">its </w:t>
      </w:r>
      <w:r w:rsidRPr="00F3399B">
        <w:rPr>
          <w:rStyle w:val="Emphasis"/>
          <w:highlight w:val="cyan"/>
        </w:rPr>
        <w:t>essential</w:t>
      </w:r>
      <w:r w:rsidRPr="00F3399B">
        <w:rPr>
          <w:rStyle w:val="StyleUnderline"/>
          <w:highlight w:val="cyan"/>
        </w:rPr>
        <w:t xml:space="preserve"> </w:t>
      </w:r>
      <w:r w:rsidRPr="00D953E5">
        <w:rPr>
          <w:rStyle w:val="StyleUnderline"/>
        </w:rPr>
        <w:t>features."</w:t>
      </w:r>
    </w:p>
    <w:p w14:paraId="7E0B6F7E" w14:textId="77777777" w:rsidR="008F1EF0" w:rsidRPr="00F2783C" w:rsidRDefault="008F1EF0" w:rsidP="008F1EF0">
      <w:pPr>
        <w:rPr>
          <w:sz w:val="16"/>
        </w:rPr>
      </w:pPr>
      <w:r w:rsidRPr="00E56200">
        <w:rPr>
          <w:rStyle w:val="StyleUnderline"/>
        </w:rPr>
        <w:t>The WTO Appellate Body is the second level of the dispute resolution mechanism, which reviews the panel reports adopted in first instance and delivers the final rulings in the trade disputes adjudicated under the WTO rules</w:t>
      </w:r>
      <w:r w:rsidRPr="00F2783C">
        <w:rPr>
          <w:sz w:val="16"/>
        </w:rPr>
        <w:t>. It consists of seven members who serve four-year terms and at least three are necessary to hear an appeal case.</w:t>
      </w:r>
    </w:p>
    <w:p w14:paraId="17C12578" w14:textId="77777777" w:rsidR="008F1EF0" w:rsidRPr="00E56200" w:rsidRDefault="008F1EF0" w:rsidP="008F1EF0">
      <w:pPr>
        <w:rPr>
          <w:rStyle w:val="StyleUnderline"/>
        </w:rPr>
      </w:pPr>
      <w:r w:rsidRPr="00E56200">
        <w:rPr>
          <w:rStyle w:val="StyleUnderline"/>
        </w:rPr>
        <w:t xml:space="preserve">The </w:t>
      </w:r>
      <w:r w:rsidRPr="00F3399B">
        <w:rPr>
          <w:rStyle w:val="Emphasis"/>
          <w:highlight w:val="cyan"/>
        </w:rPr>
        <w:t>Trump</w:t>
      </w:r>
      <w:r w:rsidRPr="00E56200">
        <w:rPr>
          <w:rStyle w:val="StyleUnderline"/>
        </w:rPr>
        <w:t xml:space="preserve"> administration </w:t>
      </w:r>
      <w:r w:rsidRPr="00766103">
        <w:rPr>
          <w:rStyle w:val="StyleUnderline"/>
        </w:rPr>
        <w:t>has</w:t>
      </w:r>
      <w:r w:rsidRPr="00E56200">
        <w:rPr>
          <w:rStyle w:val="StyleUnderline"/>
        </w:rPr>
        <w:t xml:space="preserve"> systematically </w:t>
      </w:r>
      <w:r w:rsidRPr="00F3399B">
        <w:rPr>
          <w:rStyle w:val="Emphasis"/>
          <w:highlight w:val="cyan"/>
        </w:rPr>
        <w:t>blocked</w:t>
      </w:r>
      <w:r w:rsidRPr="00E56200">
        <w:rPr>
          <w:rStyle w:val="StyleUnderline"/>
        </w:rPr>
        <w:t xml:space="preserve"> the </w:t>
      </w:r>
      <w:r w:rsidRPr="00D953E5">
        <w:rPr>
          <w:rStyle w:val="StyleUnderline"/>
        </w:rPr>
        <w:t>appointment of the</w:t>
      </w:r>
      <w:r w:rsidRPr="00E56200">
        <w:rPr>
          <w:rStyle w:val="StyleUnderline"/>
        </w:rPr>
        <w:t xml:space="preserve"> </w:t>
      </w:r>
      <w:r w:rsidRPr="00F3399B">
        <w:rPr>
          <w:rStyle w:val="StyleUnderline"/>
          <w:highlight w:val="cyan"/>
        </w:rPr>
        <w:t>new members</w:t>
      </w:r>
      <w:r w:rsidRPr="00E56200">
        <w:rPr>
          <w:rStyle w:val="StyleUnderline"/>
        </w:rPr>
        <w:t xml:space="preserve"> and by December 2019 </w:t>
      </w:r>
      <w:r w:rsidRPr="00F3399B">
        <w:rPr>
          <w:rStyle w:val="StyleUnderline"/>
          <w:highlight w:val="cyan"/>
        </w:rPr>
        <w:t xml:space="preserve">the </w:t>
      </w:r>
      <w:r w:rsidRPr="00D953E5">
        <w:rPr>
          <w:rStyle w:val="StyleUnderline"/>
        </w:rPr>
        <w:t xml:space="preserve">Appellate </w:t>
      </w:r>
      <w:r w:rsidRPr="00F3399B">
        <w:rPr>
          <w:rStyle w:val="StyleUnderline"/>
          <w:highlight w:val="cyan"/>
        </w:rPr>
        <w:t xml:space="preserve">Body became </w:t>
      </w:r>
      <w:r w:rsidRPr="00766103">
        <w:rPr>
          <w:rStyle w:val="StyleUnderline"/>
        </w:rPr>
        <w:t xml:space="preserve">fully </w:t>
      </w:r>
      <w:r w:rsidRPr="00F3399B">
        <w:rPr>
          <w:rStyle w:val="StyleUnderline"/>
          <w:highlight w:val="cyan"/>
        </w:rPr>
        <w:t>dysfunctional</w:t>
      </w:r>
      <w:r w:rsidRPr="00E56200">
        <w:rPr>
          <w:rStyle w:val="StyleUnderline"/>
        </w:rPr>
        <w:t xml:space="preserve"> </w:t>
      </w:r>
      <w:r w:rsidRPr="00F2783C">
        <w:rPr>
          <w:sz w:val="16"/>
        </w:rPr>
        <w:t xml:space="preserve">after two members </w:t>
      </w:r>
      <w:proofErr w:type="spellStart"/>
      <w:r w:rsidRPr="00F2783C">
        <w:rPr>
          <w:sz w:val="16"/>
        </w:rPr>
        <w:t>Ujal</w:t>
      </w:r>
      <w:proofErr w:type="spellEnd"/>
      <w:r w:rsidRPr="00F2783C">
        <w:rPr>
          <w:sz w:val="16"/>
        </w:rPr>
        <w:t xml:space="preserve"> Singh Bhatia (India) and Thomas R. Graham (U.S.) had their terms expired. </w:t>
      </w:r>
      <w:r w:rsidRPr="00E56200">
        <w:rPr>
          <w:rStyle w:val="StyleUnderline"/>
        </w:rPr>
        <w:t>Currently, there is only a single member – Hong Zhao (China), whose term will also expire on November 30 this year.</w:t>
      </w:r>
    </w:p>
    <w:p w14:paraId="67C72743" w14:textId="77777777" w:rsidR="008F1EF0" w:rsidRPr="00F2783C" w:rsidRDefault="008F1EF0" w:rsidP="008F1EF0">
      <w:pPr>
        <w:rPr>
          <w:sz w:val="16"/>
        </w:rPr>
      </w:pPr>
      <w:proofErr w:type="gramStart"/>
      <w:r w:rsidRPr="00766103">
        <w:rPr>
          <w:rStyle w:val="StyleUnderline"/>
        </w:rPr>
        <w:t xml:space="preserve">In order </w:t>
      </w:r>
      <w:r w:rsidRPr="00F3399B">
        <w:rPr>
          <w:rStyle w:val="StyleUnderline"/>
          <w:highlight w:val="cyan"/>
        </w:rPr>
        <w:t>to</w:t>
      </w:r>
      <w:proofErr w:type="gramEnd"/>
      <w:r w:rsidRPr="00F3399B">
        <w:rPr>
          <w:rStyle w:val="StyleUnderline"/>
          <w:highlight w:val="cyan"/>
        </w:rPr>
        <w:t xml:space="preserve"> </w:t>
      </w:r>
      <w:r w:rsidRPr="00F3399B">
        <w:rPr>
          <w:rStyle w:val="Emphasis"/>
          <w:highlight w:val="cyan"/>
        </w:rPr>
        <w:t>overcome</w:t>
      </w:r>
      <w:r w:rsidRPr="00FF55EC">
        <w:rPr>
          <w:rStyle w:val="StyleUnderline"/>
        </w:rPr>
        <w:t xml:space="preserve"> the </w:t>
      </w:r>
      <w:r w:rsidRPr="00F3399B">
        <w:rPr>
          <w:rStyle w:val="Emphasis"/>
          <w:highlight w:val="cyan"/>
        </w:rPr>
        <w:t>deadlock</w:t>
      </w:r>
      <w:r w:rsidRPr="00F3399B">
        <w:rPr>
          <w:rStyle w:val="StyleUnderline"/>
          <w:highlight w:val="cyan"/>
        </w:rPr>
        <w:t xml:space="preserve">, the </w:t>
      </w:r>
      <w:r w:rsidRPr="00F3399B">
        <w:rPr>
          <w:rStyle w:val="Emphasis"/>
          <w:highlight w:val="cyan"/>
        </w:rPr>
        <w:t>"coalition of the willing"</w:t>
      </w:r>
      <w:r w:rsidRPr="00F3399B">
        <w:rPr>
          <w:rStyle w:val="StyleUnderline"/>
          <w:highlight w:val="cyan"/>
        </w:rPr>
        <w:t xml:space="preserve"> </w:t>
      </w:r>
      <w:r w:rsidRPr="00766103">
        <w:rPr>
          <w:rStyle w:val="StyleUnderline"/>
        </w:rPr>
        <w:t>WTO members</w:t>
      </w:r>
      <w:r w:rsidRPr="00413940">
        <w:rPr>
          <w:rStyle w:val="StyleUnderline"/>
        </w:rPr>
        <w:t xml:space="preserve"> have </w:t>
      </w:r>
      <w:r w:rsidRPr="00F3399B">
        <w:rPr>
          <w:rStyle w:val="StyleUnderline"/>
          <w:highlight w:val="cyan"/>
        </w:rPr>
        <w:t xml:space="preserve">agreed to set up an </w:t>
      </w:r>
      <w:r w:rsidRPr="009368C6">
        <w:rPr>
          <w:rStyle w:val="StyleUnderline"/>
        </w:rPr>
        <w:t>arbitration</w:t>
      </w:r>
      <w:r w:rsidRPr="00D953E5">
        <w:rPr>
          <w:rStyle w:val="StyleUnderline"/>
        </w:rPr>
        <w:t xml:space="preserve"> </w:t>
      </w:r>
      <w:r w:rsidRPr="00F3399B">
        <w:rPr>
          <w:rStyle w:val="StyleUnderline"/>
          <w:highlight w:val="cyan"/>
        </w:rPr>
        <w:t>appeal procedure</w:t>
      </w:r>
      <w:r w:rsidRPr="00D953E5">
        <w:rPr>
          <w:sz w:val="16"/>
        </w:rPr>
        <w:t>. The appeals among the specified members will be heard by three appeal arbitrators selected from the pool of 10</w:t>
      </w:r>
      <w:r w:rsidRPr="00F2783C">
        <w:rPr>
          <w:sz w:val="16"/>
        </w:rPr>
        <w:t xml:space="preserve"> arbitrators appointed by the participating members. Former and current members of the Appellate Body can also serve as arbitrators. It is expected that the composition of the arbitration pool will be completed within two months. </w:t>
      </w:r>
      <w:r w:rsidRPr="009368C6">
        <w:rPr>
          <w:rStyle w:val="StyleUnderline"/>
        </w:rPr>
        <w:t>Each participating member</w:t>
      </w:r>
      <w:r w:rsidRPr="00FF55EC">
        <w:rPr>
          <w:rStyle w:val="StyleUnderline"/>
        </w:rPr>
        <w:t xml:space="preserve"> can nominate one arbitrator but </w:t>
      </w:r>
      <w:r w:rsidRPr="00F3399B">
        <w:rPr>
          <w:rStyle w:val="StyleUnderline"/>
          <w:highlight w:val="cyan"/>
        </w:rPr>
        <w:t xml:space="preserve">the </w:t>
      </w:r>
      <w:r w:rsidRPr="00F3399B">
        <w:rPr>
          <w:rStyle w:val="Emphasis"/>
          <w:highlight w:val="cyan"/>
        </w:rPr>
        <w:t>final decision</w:t>
      </w:r>
      <w:r w:rsidRPr="00F2783C">
        <w:rPr>
          <w:rStyle w:val="StyleUnderline"/>
        </w:rPr>
        <w:t xml:space="preserve"> on the inclusion in the pool </w:t>
      </w:r>
      <w:r w:rsidRPr="00F3399B">
        <w:rPr>
          <w:rStyle w:val="StyleUnderline"/>
          <w:highlight w:val="cyan"/>
        </w:rPr>
        <w:t xml:space="preserve">should be reached by </w:t>
      </w:r>
      <w:r w:rsidRPr="00F3399B">
        <w:rPr>
          <w:rStyle w:val="Emphasis"/>
          <w:highlight w:val="cyan"/>
        </w:rPr>
        <w:t>consensus</w:t>
      </w:r>
      <w:r w:rsidRPr="00F2783C">
        <w:rPr>
          <w:sz w:val="16"/>
        </w:rPr>
        <w:t>. As explained by the EU trade commissioner Phil Hogan, "This is a stop-gap measure to reflect the temporary paralysis of the WTO's appeal function for trade disputes."</w:t>
      </w:r>
    </w:p>
    <w:p w14:paraId="5E3A17CB" w14:textId="77777777" w:rsidR="008F1EF0" w:rsidRPr="00F2783C" w:rsidRDefault="008F1EF0" w:rsidP="008F1EF0">
      <w:pPr>
        <w:rPr>
          <w:sz w:val="16"/>
        </w:rPr>
      </w:pPr>
      <w:r w:rsidRPr="00B41277">
        <w:rPr>
          <w:rStyle w:val="StyleUnderline"/>
        </w:rPr>
        <w:t>The</w:t>
      </w:r>
      <w:r w:rsidRPr="00413940">
        <w:rPr>
          <w:rStyle w:val="StyleUnderline"/>
        </w:rPr>
        <w:t xml:space="preserve"> arbitration </w:t>
      </w:r>
      <w:r w:rsidRPr="00B41277">
        <w:rPr>
          <w:rStyle w:val="StyleUnderline"/>
        </w:rPr>
        <w:t xml:space="preserve">procedure will </w:t>
      </w:r>
      <w:r w:rsidRPr="00F3399B">
        <w:rPr>
          <w:rStyle w:val="StyleUnderline"/>
          <w:highlight w:val="cyan"/>
        </w:rPr>
        <w:t xml:space="preserve">apply to </w:t>
      </w:r>
      <w:r w:rsidRPr="00F3399B">
        <w:rPr>
          <w:rStyle w:val="Emphasis"/>
          <w:highlight w:val="cyan"/>
        </w:rPr>
        <w:t>all pending and future disputes</w:t>
      </w:r>
      <w:r w:rsidRPr="00F3399B">
        <w:rPr>
          <w:rStyle w:val="StyleUnderline"/>
          <w:highlight w:val="cyan"/>
        </w:rPr>
        <w:t xml:space="preserve"> that may arise </w:t>
      </w:r>
      <w:r w:rsidRPr="00766103">
        <w:rPr>
          <w:rStyle w:val="StyleUnderline"/>
        </w:rPr>
        <w:t>in between the members</w:t>
      </w:r>
      <w:r w:rsidRPr="00766103">
        <w:rPr>
          <w:sz w:val="16"/>
        </w:rPr>
        <w:t xml:space="preserve">. This arrangement is open for accession by any other WTO member </w:t>
      </w:r>
      <w:proofErr w:type="gramStart"/>
      <w:r w:rsidRPr="00766103">
        <w:rPr>
          <w:sz w:val="16"/>
        </w:rPr>
        <w:t>and also</w:t>
      </w:r>
      <w:proofErr w:type="gramEnd"/>
      <w:r w:rsidRPr="00766103">
        <w:rPr>
          <w:sz w:val="16"/>
        </w:rPr>
        <w:t xml:space="preserve"> allows the subsequent withdrawal by any member.</w:t>
      </w:r>
    </w:p>
    <w:p w14:paraId="75AFBA82" w14:textId="77777777" w:rsidR="008F1EF0" w:rsidRPr="00F2783C" w:rsidRDefault="008F1EF0" w:rsidP="008F1EF0">
      <w:pPr>
        <w:rPr>
          <w:sz w:val="16"/>
          <w:szCs w:val="16"/>
        </w:rPr>
      </w:pPr>
      <w:r w:rsidRPr="00F2783C">
        <w:rPr>
          <w:sz w:val="16"/>
          <w:szCs w:val="16"/>
        </w:rPr>
        <w:t>Thus, any member will have a possibility to ask for review of the first-instance panel report under the agreed appeal arbitration procedure. The agreed procedure will allow other WTO members interested in the outcome of the dispute to participate as third parties and deliver their written and oral submissions to the arbitrators. The arbitrators will be able to uphold, modify or reverse the legal findings and conclusions of the first-instance panel.</w:t>
      </w:r>
    </w:p>
    <w:p w14:paraId="7192FF6A" w14:textId="77777777" w:rsidR="008F1EF0" w:rsidRPr="00D953E5" w:rsidRDefault="008F1EF0" w:rsidP="008F1EF0">
      <w:pPr>
        <w:rPr>
          <w:rStyle w:val="StyleUnderline"/>
        </w:rPr>
      </w:pPr>
      <w:r w:rsidRPr="00766103">
        <w:rPr>
          <w:rStyle w:val="StyleUnderline"/>
        </w:rPr>
        <w:t xml:space="preserve">The temporary arrangement for the WTO dispute settlement is </w:t>
      </w:r>
      <w:r w:rsidRPr="00F3399B">
        <w:rPr>
          <w:rStyle w:val="Emphasis"/>
          <w:highlight w:val="cyan"/>
        </w:rPr>
        <w:t>especially timely</w:t>
      </w:r>
      <w:r w:rsidRPr="00F3399B">
        <w:rPr>
          <w:rStyle w:val="StyleUnderline"/>
          <w:highlight w:val="cyan"/>
        </w:rPr>
        <w:t xml:space="preserve"> during</w:t>
      </w:r>
      <w:r w:rsidRPr="00F2783C">
        <w:rPr>
          <w:rStyle w:val="StyleUnderline"/>
        </w:rPr>
        <w:t xml:space="preserve"> the time of </w:t>
      </w:r>
      <w:r w:rsidRPr="00F3399B">
        <w:rPr>
          <w:rStyle w:val="Emphasis"/>
          <w:highlight w:val="cyan"/>
        </w:rPr>
        <w:t>COVID</w:t>
      </w:r>
      <w:r w:rsidRPr="00F2783C">
        <w:rPr>
          <w:rStyle w:val="StyleUnderline"/>
        </w:rPr>
        <w:t xml:space="preserve">-19 pandemic, </w:t>
      </w:r>
      <w:r w:rsidRPr="00F3399B">
        <w:rPr>
          <w:rStyle w:val="StyleUnderline"/>
          <w:highlight w:val="cyan"/>
        </w:rPr>
        <w:t xml:space="preserve">which caused </w:t>
      </w:r>
      <w:r w:rsidRPr="00F3399B">
        <w:rPr>
          <w:rStyle w:val="Emphasis"/>
          <w:highlight w:val="cyan"/>
        </w:rPr>
        <w:t>significant disruptions</w:t>
      </w:r>
      <w:r w:rsidRPr="00F3399B">
        <w:rPr>
          <w:rStyle w:val="StyleUnderline"/>
          <w:highlight w:val="cyan"/>
        </w:rPr>
        <w:t xml:space="preserve"> </w:t>
      </w:r>
      <w:r w:rsidRPr="00D953E5">
        <w:rPr>
          <w:rStyle w:val="StyleUnderline"/>
        </w:rPr>
        <w:t xml:space="preserve">in international trade. </w:t>
      </w:r>
    </w:p>
    <w:p w14:paraId="2F5D7ED1" w14:textId="77777777" w:rsidR="008F1EF0" w:rsidRPr="00F2783C" w:rsidRDefault="008F1EF0" w:rsidP="008F1EF0">
      <w:pPr>
        <w:rPr>
          <w:rStyle w:val="StyleUnderline"/>
        </w:rPr>
      </w:pPr>
      <w:r w:rsidRPr="00D953E5">
        <w:rPr>
          <w:rStyle w:val="StyleUnderline"/>
        </w:rPr>
        <w:t>The leaders of G20 countries at the recent virtual summit have reiterated their unanimous support for "a free, fair, non-discriminatory, transparent, predictable and stable tr</w:t>
      </w:r>
      <w:r w:rsidRPr="007823A0">
        <w:rPr>
          <w:rStyle w:val="StyleUnderline"/>
        </w:rPr>
        <w:t>ade and investment environment, and to keep our markets open."</w:t>
      </w:r>
      <w:r w:rsidRPr="007823A0">
        <w:rPr>
          <w:sz w:val="16"/>
        </w:rPr>
        <w:t xml:space="preserve"> In his address, Chinese President Xi Jinping called upon G20 countries to undertake collective efforts by "</w:t>
      </w:r>
      <w:r w:rsidRPr="007823A0">
        <w:rPr>
          <w:rStyle w:val="StyleUnderline"/>
        </w:rPr>
        <w:t>c</w:t>
      </w:r>
      <w:r w:rsidRPr="00766103">
        <w:rPr>
          <w:rStyle w:val="StyleUnderline"/>
        </w:rPr>
        <w:t xml:space="preserve">utting tariffs, removing barriers, and facilitating the </w:t>
      </w:r>
      <w:r w:rsidRPr="00F3399B">
        <w:rPr>
          <w:rStyle w:val="Emphasis"/>
          <w:highlight w:val="cyan"/>
        </w:rPr>
        <w:t>unfettered</w:t>
      </w:r>
      <w:r w:rsidRPr="00F3399B">
        <w:rPr>
          <w:rStyle w:val="StyleUnderline"/>
          <w:highlight w:val="cyan"/>
        </w:rPr>
        <w:t xml:space="preserve"> </w:t>
      </w:r>
      <w:r w:rsidRPr="007823A0">
        <w:rPr>
          <w:rStyle w:val="StyleUnderline"/>
        </w:rPr>
        <w:t xml:space="preserve">flow of </w:t>
      </w:r>
      <w:r w:rsidRPr="00F3399B">
        <w:rPr>
          <w:rStyle w:val="Emphasis"/>
          <w:highlight w:val="cyan"/>
        </w:rPr>
        <w:t>trade</w:t>
      </w:r>
      <w:r w:rsidRPr="00103331">
        <w:rPr>
          <w:rStyle w:val="StyleUnderline"/>
        </w:rPr>
        <w:t xml:space="preserve">." To achieve these goals, </w:t>
      </w:r>
      <w:r w:rsidRPr="00F3399B">
        <w:rPr>
          <w:rStyle w:val="StyleUnderline"/>
          <w:highlight w:val="cyan"/>
        </w:rPr>
        <w:t xml:space="preserve">it is </w:t>
      </w:r>
      <w:r w:rsidRPr="00F3399B">
        <w:rPr>
          <w:rStyle w:val="Emphasis"/>
          <w:highlight w:val="cyan"/>
        </w:rPr>
        <w:t>crucial</w:t>
      </w:r>
      <w:r w:rsidRPr="00F3399B">
        <w:rPr>
          <w:rStyle w:val="StyleUnderline"/>
          <w:highlight w:val="cyan"/>
        </w:rPr>
        <w:t xml:space="preserve"> to have </w:t>
      </w:r>
      <w:r w:rsidRPr="00103331">
        <w:rPr>
          <w:rStyle w:val="StyleUnderline"/>
        </w:rPr>
        <w:t xml:space="preserve">a stable </w:t>
      </w:r>
      <w:r w:rsidRPr="007823A0">
        <w:rPr>
          <w:rStyle w:val="StyleUnderline"/>
        </w:rPr>
        <w:t xml:space="preserve">and </w:t>
      </w:r>
      <w:r w:rsidRPr="00103331">
        <w:rPr>
          <w:rStyle w:val="StyleUnderline"/>
        </w:rPr>
        <w:t xml:space="preserve">rules-based </w:t>
      </w:r>
      <w:r w:rsidRPr="007823A0">
        <w:rPr>
          <w:rStyle w:val="StyleUnderline"/>
        </w:rPr>
        <w:t xml:space="preserve">system for the </w:t>
      </w:r>
      <w:r w:rsidRPr="00F3399B">
        <w:rPr>
          <w:rStyle w:val="Emphasis"/>
          <w:highlight w:val="cyan"/>
        </w:rPr>
        <w:t>settlement</w:t>
      </w:r>
      <w:r w:rsidRPr="00F3399B">
        <w:rPr>
          <w:rStyle w:val="StyleUnderline"/>
          <w:highlight w:val="cyan"/>
        </w:rPr>
        <w:t xml:space="preserve"> of </w:t>
      </w:r>
      <w:r w:rsidRPr="007823A0">
        <w:rPr>
          <w:rStyle w:val="StyleUnderline"/>
        </w:rPr>
        <w:t xml:space="preserve">the </w:t>
      </w:r>
      <w:r w:rsidRPr="00F3399B">
        <w:rPr>
          <w:rStyle w:val="Emphasis"/>
          <w:highlight w:val="cyan"/>
        </w:rPr>
        <w:t>trade disputes</w:t>
      </w:r>
      <w:r w:rsidRPr="00F3399B">
        <w:rPr>
          <w:rStyle w:val="StyleUnderline"/>
          <w:highlight w:val="cyan"/>
        </w:rPr>
        <w:t>. By reaching</w:t>
      </w:r>
      <w:r w:rsidRPr="00F2783C">
        <w:rPr>
          <w:rStyle w:val="StyleUnderline"/>
        </w:rPr>
        <w:t xml:space="preserve"> the </w:t>
      </w:r>
      <w:r w:rsidRPr="00F3399B">
        <w:rPr>
          <w:rStyle w:val="Emphasis"/>
          <w:highlight w:val="cyan"/>
        </w:rPr>
        <w:t>consensus</w:t>
      </w:r>
      <w:r w:rsidRPr="00F2783C">
        <w:rPr>
          <w:rStyle w:val="StyleUnderline"/>
        </w:rPr>
        <w:t xml:space="preserve"> on trade dispute settlement</w:t>
      </w:r>
      <w:r w:rsidRPr="007823A0">
        <w:rPr>
          <w:rStyle w:val="StyleUnderline"/>
        </w:rPr>
        <w:t xml:space="preserve">, China, </w:t>
      </w:r>
      <w:r w:rsidRPr="00F3399B">
        <w:rPr>
          <w:rStyle w:val="Emphasis"/>
          <w:highlight w:val="cyan"/>
        </w:rPr>
        <w:t>the EU</w:t>
      </w:r>
      <w:r w:rsidRPr="00F3399B">
        <w:rPr>
          <w:rStyle w:val="StyleUnderline"/>
          <w:highlight w:val="cyan"/>
        </w:rPr>
        <w:t xml:space="preserve"> </w:t>
      </w:r>
      <w:r w:rsidRPr="007823A0">
        <w:rPr>
          <w:rStyle w:val="StyleUnderline"/>
        </w:rPr>
        <w:t>and 14 other</w:t>
      </w:r>
      <w:r w:rsidRPr="00F2783C">
        <w:rPr>
          <w:rStyle w:val="StyleUnderline"/>
        </w:rPr>
        <w:t xml:space="preserve"> WTO </w:t>
      </w:r>
      <w:r w:rsidRPr="007823A0">
        <w:rPr>
          <w:rStyle w:val="StyleUnderline"/>
        </w:rPr>
        <w:t xml:space="preserve">members </w:t>
      </w:r>
      <w:r w:rsidRPr="00F3399B">
        <w:rPr>
          <w:rStyle w:val="StyleUnderline"/>
          <w:highlight w:val="cyan"/>
        </w:rPr>
        <w:t xml:space="preserve">demonstrated </w:t>
      </w:r>
      <w:r w:rsidRPr="007823A0">
        <w:rPr>
          <w:rStyle w:val="StyleUnderline"/>
        </w:rPr>
        <w:t xml:space="preserve">their </w:t>
      </w:r>
      <w:r w:rsidRPr="00F3399B">
        <w:rPr>
          <w:rStyle w:val="Emphasis"/>
          <w:highlight w:val="cyan"/>
        </w:rPr>
        <w:t>adherence</w:t>
      </w:r>
      <w:r w:rsidRPr="00F3399B">
        <w:rPr>
          <w:rStyle w:val="StyleUnderline"/>
          <w:highlight w:val="cyan"/>
        </w:rPr>
        <w:t xml:space="preserve"> </w:t>
      </w:r>
      <w:r w:rsidRPr="007823A0">
        <w:rPr>
          <w:rStyle w:val="StyleUnderline"/>
        </w:rPr>
        <w:t>to the above commitments</w:t>
      </w:r>
      <w:r w:rsidRPr="00F2783C">
        <w:rPr>
          <w:rStyle w:val="StyleUnderline"/>
        </w:rPr>
        <w:t>.</w:t>
      </w:r>
    </w:p>
    <w:p w14:paraId="30D6F4C3" w14:textId="77777777" w:rsidR="008F1EF0" w:rsidRPr="00CB662C" w:rsidRDefault="008F1EF0" w:rsidP="008F1EF0">
      <w:pPr>
        <w:rPr>
          <w:u w:val="single"/>
        </w:rPr>
      </w:pPr>
      <w:r w:rsidRPr="00F2783C">
        <w:rPr>
          <w:rStyle w:val="StyleUnderline"/>
        </w:rPr>
        <w:t xml:space="preserve">While the </w:t>
      </w:r>
      <w:r w:rsidRPr="00F3399B">
        <w:rPr>
          <w:rStyle w:val="Emphasis"/>
          <w:highlight w:val="cyan"/>
        </w:rPr>
        <w:t>WTO</w:t>
      </w:r>
      <w:r w:rsidRPr="00F2783C">
        <w:rPr>
          <w:rStyle w:val="StyleUnderline"/>
        </w:rPr>
        <w:t xml:space="preserve"> today remains the only multilateral platform for the global trade governance, its </w:t>
      </w:r>
      <w:r w:rsidRPr="00F3399B">
        <w:rPr>
          <w:rStyle w:val="Emphasis"/>
          <w:highlight w:val="cyan"/>
        </w:rPr>
        <w:t>functionality</w:t>
      </w:r>
      <w:r w:rsidRPr="00F3399B">
        <w:rPr>
          <w:rStyle w:val="StyleUnderline"/>
          <w:highlight w:val="cyan"/>
        </w:rPr>
        <w:t xml:space="preserve"> and </w:t>
      </w:r>
      <w:r w:rsidRPr="00F3399B">
        <w:rPr>
          <w:rStyle w:val="Emphasis"/>
          <w:highlight w:val="cyan"/>
        </w:rPr>
        <w:t>credibility</w:t>
      </w:r>
      <w:r w:rsidRPr="00F3399B">
        <w:rPr>
          <w:rStyle w:val="StyleUnderline"/>
          <w:highlight w:val="cyan"/>
        </w:rPr>
        <w:t xml:space="preserve"> will be </w:t>
      </w:r>
      <w:r w:rsidRPr="00F3399B">
        <w:rPr>
          <w:rStyle w:val="Emphasis"/>
          <w:highlight w:val="cyan"/>
        </w:rPr>
        <w:t>greatly enhanced</w:t>
      </w:r>
      <w:r w:rsidRPr="00F3399B">
        <w:rPr>
          <w:rStyle w:val="StyleUnderline"/>
          <w:highlight w:val="cyan"/>
        </w:rPr>
        <w:t xml:space="preserve"> by </w:t>
      </w:r>
      <w:r w:rsidRPr="00766103">
        <w:rPr>
          <w:rStyle w:val="StyleUnderline"/>
        </w:rPr>
        <w:t xml:space="preserve">the availability of </w:t>
      </w:r>
      <w:r w:rsidRPr="00F3399B">
        <w:rPr>
          <w:rStyle w:val="Emphasis"/>
          <w:highlight w:val="cyan"/>
        </w:rPr>
        <w:t>the temporary substitute</w:t>
      </w:r>
      <w:r w:rsidRPr="00F3399B">
        <w:rPr>
          <w:rStyle w:val="StyleUnderline"/>
          <w:highlight w:val="cyan"/>
        </w:rPr>
        <w:t xml:space="preserve"> </w:t>
      </w:r>
      <w:r w:rsidRPr="00766103">
        <w:rPr>
          <w:rStyle w:val="StyleUnderline"/>
        </w:rPr>
        <w:t>of the Appellate Body</w:t>
      </w:r>
      <w:r w:rsidRPr="00F2783C">
        <w:rPr>
          <w:rStyle w:val="StyleUnderline"/>
        </w:rPr>
        <w:t xml:space="preserve">. The professionalism of the arbitrators and </w:t>
      </w:r>
      <w:r w:rsidRPr="007823A0">
        <w:rPr>
          <w:rStyle w:val="StyleUnderline"/>
        </w:rPr>
        <w:t xml:space="preserve">the </w:t>
      </w:r>
      <w:r w:rsidRPr="00F3399B">
        <w:rPr>
          <w:rStyle w:val="Emphasis"/>
          <w:highlight w:val="cyan"/>
        </w:rPr>
        <w:t>participating members' compliance</w:t>
      </w:r>
      <w:r w:rsidRPr="00F2783C">
        <w:rPr>
          <w:rStyle w:val="StyleUnderline"/>
        </w:rPr>
        <w:t xml:space="preserve"> with the appeal arbitration awards </w:t>
      </w:r>
      <w:r w:rsidRPr="00F3399B">
        <w:rPr>
          <w:rStyle w:val="StyleUnderline"/>
          <w:highlight w:val="cyan"/>
        </w:rPr>
        <w:t xml:space="preserve">could serve as an </w:t>
      </w:r>
      <w:r w:rsidRPr="00F3399B">
        <w:rPr>
          <w:rStyle w:val="Emphasis"/>
          <w:highlight w:val="cyan"/>
        </w:rPr>
        <w:t>impetus</w:t>
      </w:r>
      <w:r w:rsidRPr="00F3399B">
        <w:rPr>
          <w:rStyle w:val="StyleUnderline"/>
          <w:highlight w:val="cyan"/>
        </w:rPr>
        <w:t xml:space="preserve"> for </w:t>
      </w:r>
      <w:r w:rsidRPr="00F3399B">
        <w:rPr>
          <w:rStyle w:val="Emphasis"/>
          <w:highlight w:val="cyan"/>
        </w:rPr>
        <w:t>other</w:t>
      </w:r>
      <w:r w:rsidRPr="00F2783C">
        <w:rPr>
          <w:rStyle w:val="StyleUnderline"/>
        </w:rPr>
        <w:t xml:space="preserve"> WTO </w:t>
      </w:r>
      <w:r w:rsidRPr="00F3399B">
        <w:rPr>
          <w:rStyle w:val="Emphasis"/>
          <w:highlight w:val="cyan"/>
        </w:rPr>
        <w:t>members</w:t>
      </w:r>
      <w:r w:rsidRPr="00F3399B">
        <w:rPr>
          <w:rStyle w:val="StyleUnderline"/>
          <w:highlight w:val="cyan"/>
        </w:rPr>
        <w:t xml:space="preserve"> to </w:t>
      </w:r>
      <w:r w:rsidRPr="00F3399B">
        <w:rPr>
          <w:rStyle w:val="Emphasis"/>
          <w:highlight w:val="cyan"/>
        </w:rPr>
        <w:t>follow</w:t>
      </w:r>
      <w:r w:rsidRPr="00F3399B">
        <w:rPr>
          <w:rStyle w:val="StyleUnderline"/>
          <w:highlight w:val="cyan"/>
        </w:rPr>
        <w:t xml:space="preserve"> </w:t>
      </w:r>
      <w:r w:rsidRPr="00766103">
        <w:rPr>
          <w:rStyle w:val="StyleUnderline"/>
        </w:rPr>
        <w:t xml:space="preserve">the </w:t>
      </w:r>
      <w:r w:rsidRPr="00F3399B">
        <w:rPr>
          <w:rStyle w:val="Emphasis"/>
          <w:highlight w:val="cyan"/>
        </w:rPr>
        <w:t>suit</w:t>
      </w:r>
      <w:r w:rsidRPr="00F3399B">
        <w:rPr>
          <w:rStyle w:val="StyleUnderline"/>
          <w:highlight w:val="cyan"/>
        </w:rPr>
        <w:t xml:space="preserve"> and join </w:t>
      </w:r>
      <w:r w:rsidRPr="00766103">
        <w:rPr>
          <w:rStyle w:val="StyleUnderline"/>
        </w:rPr>
        <w:t>this</w:t>
      </w:r>
      <w:r w:rsidRPr="00F2783C">
        <w:rPr>
          <w:rStyle w:val="StyleUnderline"/>
        </w:rPr>
        <w:t xml:space="preserve"> temporary arrangement.</w:t>
      </w:r>
    </w:p>
    <w:p w14:paraId="4178B8B4" w14:textId="77777777" w:rsidR="008F1EF0" w:rsidRDefault="008F1EF0" w:rsidP="008F1EF0"/>
    <w:p w14:paraId="4F529F64" w14:textId="77777777" w:rsidR="008F1EF0" w:rsidRDefault="008F1EF0" w:rsidP="008F1EF0">
      <w:pPr>
        <w:pStyle w:val="Heading4"/>
      </w:pPr>
      <w:r>
        <w:t xml:space="preserve">Trade multilateralism solves global </w:t>
      </w:r>
      <w:proofErr w:type="gramStart"/>
      <w:r>
        <w:t>crises</w:t>
      </w:r>
      <w:proofErr w:type="gramEnd"/>
    </w:p>
    <w:p w14:paraId="2FB99C8A" w14:textId="77777777" w:rsidR="008F1EF0" w:rsidRPr="00337A33" w:rsidRDefault="008F1EF0" w:rsidP="008F1EF0">
      <w:r>
        <w:t xml:space="preserve">Ian </w:t>
      </w:r>
      <w:r w:rsidRPr="000F4C6E">
        <w:rPr>
          <w:rStyle w:val="Style13ptBold"/>
        </w:rPr>
        <w:t>Bremmer 19</w:t>
      </w:r>
      <w:r>
        <w:t>, PhD, Professor, Applied Geopolitics, Columbia University's School of International and Public Affairs, President, Eurasia Group</w:t>
      </w:r>
      <w:proofErr w:type="gramStart"/>
      <w:r>
        <w:t>, ,</w:t>
      </w:r>
      <w:proofErr w:type="gramEnd"/>
      <w:r>
        <w:t xml:space="preserve"> editor-at-large at Time, 11/18/19, "The End of the American International Order: What Comes Next?", Time, https://time.com/5730849/end-american-order-what-next/</w:t>
      </w:r>
    </w:p>
    <w:p w14:paraId="7EB73278" w14:textId="77777777" w:rsidR="008F1EF0" w:rsidRPr="000F4C6E" w:rsidRDefault="008F1EF0" w:rsidP="008F1EF0">
      <w:pPr>
        <w:rPr>
          <w:sz w:val="16"/>
        </w:rPr>
      </w:pPr>
      <w:r w:rsidRPr="000F4C6E">
        <w:rPr>
          <w:sz w:val="16"/>
        </w:rPr>
        <w:t xml:space="preserve">China has made its decision. Beijing is building </w:t>
      </w:r>
      <w:r w:rsidRPr="00F3399B">
        <w:rPr>
          <w:rStyle w:val="StyleUnderline"/>
          <w:highlight w:val="cyan"/>
        </w:rPr>
        <w:t xml:space="preserve">a </w:t>
      </w:r>
      <w:r w:rsidRPr="00F3399B">
        <w:rPr>
          <w:rStyle w:val="Emphasis"/>
          <w:highlight w:val="cyan"/>
        </w:rPr>
        <w:t>separate system</w:t>
      </w:r>
      <w:r w:rsidRPr="00F3399B">
        <w:rPr>
          <w:rStyle w:val="StyleUnderline"/>
          <w:highlight w:val="cyan"/>
        </w:rPr>
        <w:t xml:space="preserve"> of </w:t>
      </w:r>
      <w:r w:rsidRPr="00F3399B">
        <w:rPr>
          <w:rStyle w:val="Emphasis"/>
          <w:highlight w:val="cyan"/>
        </w:rPr>
        <w:t>Chinese tech</w:t>
      </w:r>
      <w:r w:rsidRPr="000F4C6E">
        <w:rPr>
          <w:rStyle w:val="StyleUnderline"/>
        </w:rPr>
        <w:t>nology—its own standards, infrastructure, and supply chains</w:t>
      </w:r>
      <w:r w:rsidRPr="000F4C6E">
        <w:rPr>
          <w:sz w:val="16"/>
        </w:rPr>
        <w:t>—to compete with the West.</w:t>
      </w:r>
    </w:p>
    <w:p w14:paraId="55182BB7" w14:textId="77777777" w:rsidR="008F1EF0" w:rsidRPr="00767D84" w:rsidRDefault="008F1EF0" w:rsidP="008F1EF0">
      <w:pPr>
        <w:rPr>
          <w:rStyle w:val="Emphasis"/>
        </w:rPr>
      </w:pPr>
      <w:r w:rsidRPr="000F4C6E">
        <w:rPr>
          <w:sz w:val="16"/>
        </w:rPr>
        <w:t xml:space="preserve">Make no mistake: this </w:t>
      </w:r>
      <w:r w:rsidRPr="000F4C6E">
        <w:rPr>
          <w:rStyle w:val="StyleUnderline"/>
        </w:rPr>
        <w:t xml:space="preserve">is the single most consequential geopolitical decision taken in the last three decades. </w:t>
      </w:r>
      <w:proofErr w:type="gramStart"/>
      <w:r w:rsidRPr="000F4C6E">
        <w:rPr>
          <w:rStyle w:val="StyleUnderline"/>
        </w:rPr>
        <w:t>It’s</w:t>
      </w:r>
      <w:proofErr w:type="gramEnd"/>
      <w:r w:rsidRPr="000F4C6E">
        <w:rPr>
          <w:rStyle w:val="StyleUnderline"/>
        </w:rPr>
        <w:t xml:space="preserve"> also </w:t>
      </w:r>
      <w:r w:rsidRPr="00F3399B">
        <w:rPr>
          <w:rStyle w:val="StyleUnderline"/>
          <w:highlight w:val="cyan"/>
        </w:rPr>
        <w:t xml:space="preserve">the </w:t>
      </w:r>
      <w:r w:rsidRPr="00F3399B">
        <w:rPr>
          <w:rStyle w:val="Emphasis"/>
          <w:highlight w:val="cyan"/>
        </w:rPr>
        <w:t>greatest threat</w:t>
      </w:r>
      <w:r w:rsidRPr="00F3399B">
        <w:rPr>
          <w:rStyle w:val="StyleUnderline"/>
          <w:highlight w:val="cyan"/>
        </w:rPr>
        <w:t xml:space="preserve"> to </w:t>
      </w:r>
      <w:r w:rsidRPr="00F3399B">
        <w:rPr>
          <w:rStyle w:val="Emphasis"/>
          <w:highlight w:val="cyan"/>
        </w:rPr>
        <w:t>globalization</w:t>
      </w:r>
      <w:r w:rsidRPr="00F3399B">
        <w:rPr>
          <w:rStyle w:val="StyleUnderline"/>
          <w:highlight w:val="cyan"/>
        </w:rPr>
        <w:t xml:space="preserve"> since</w:t>
      </w:r>
      <w:r w:rsidRPr="000F4C6E">
        <w:rPr>
          <w:rStyle w:val="StyleUnderline"/>
        </w:rPr>
        <w:t xml:space="preserve"> the end of </w:t>
      </w:r>
      <w:r w:rsidRPr="00F3399B">
        <w:rPr>
          <w:rStyle w:val="Emphasis"/>
          <w:highlight w:val="cyan"/>
        </w:rPr>
        <w:t>World War II.</w:t>
      </w:r>
    </w:p>
    <w:p w14:paraId="1B51EAB8" w14:textId="77777777" w:rsidR="008F1EF0" w:rsidRPr="00767D84" w:rsidRDefault="008F1EF0" w:rsidP="008F1EF0">
      <w:pPr>
        <w:rPr>
          <w:sz w:val="16"/>
          <w:szCs w:val="16"/>
        </w:rPr>
      </w:pPr>
      <w:r w:rsidRPr="00767D84">
        <w:rPr>
          <w:sz w:val="16"/>
          <w:szCs w:val="16"/>
        </w:rPr>
        <w:t xml:space="preserve">It </w:t>
      </w:r>
      <w:proofErr w:type="gramStart"/>
      <w:r w:rsidRPr="00767D84">
        <w:rPr>
          <w:sz w:val="16"/>
          <w:szCs w:val="16"/>
        </w:rPr>
        <w:t>wasn’t</w:t>
      </w:r>
      <w:proofErr w:type="gramEnd"/>
      <w:r w:rsidRPr="00767D84">
        <w:rPr>
          <w:sz w:val="16"/>
          <w:szCs w:val="16"/>
        </w:rPr>
        <w:t xml:space="preserve"> supposed to be like this.</w:t>
      </w:r>
    </w:p>
    <w:p w14:paraId="30A64327" w14:textId="77777777" w:rsidR="008F1EF0" w:rsidRPr="00767D84" w:rsidRDefault="008F1EF0" w:rsidP="008F1EF0">
      <w:pPr>
        <w:rPr>
          <w:sz w:val="16"/>
        </w:rPr>
      </w:pPr>
      <w:r w:rsidRPr="000F4C6E">
        <w:rPr>
          <w:rStyle w:val="StyleUnderline"/>
        </w:rPr>
        <w:t xml:space="preserve">Globalization has </w:t>
      </w:r>
      <w:r w:rsidRPr="00F3399B">
        <w:rPr>
          <w:rStyle w:val="StyleUnderline"/>
          <w:highlight w:val="cyan"/>
        </w:rPr>
        <w:t xml:space="preserve">lifted </w:t>
      </w:r>
      <w:r w:rsidRPr="00F3399B">
        <w:rPr>
          <w:rStyle w:val="Emphasis"/>
          <w:highlight w:val="cyan"/>
        </w:rPr>
        <w:t>billions</w:t>
      </w:r>
      <w:r w:rsidRPr="000F4C6E">
        <w:rPr>
          <w:rStyle w:val="StyleUnderline"/>
        </w:rPr>
        <w:t xml:space="preserve"> of people </w:t>
      </w:r>
      <w:r w:rsidRPr="00F3399B">
        <w:rPr>
          <w:rStyle w:val="StyleUnderline"/>
          <w:highlight w:val="cyan"/>
        </w:rPr>
        <w:t xml:space="preserve">from </w:t>
      </w:r>
      <w:r w:rsidRPr="00F3399B">
        <w:rPr>
          <w:rStyle w:val="Emphasis"/>
          <w:highlight w:val="cyan"/>
        </w:rPr>
        <w:t>poverty</w:t>
      </w:r>
      <w:r w:rsidRPr="000F4C6E">
        <w:rPr>
          <w:rStyle w:val="StyleUnderline"/>
        </w:rPr>
        <w:t xml:space="preserve"> around the world. We now live longer, healthier, and more productive lives than ever before</w:t>
      </w:r>
      <w:r w:rsidRPr="00767D84">
        <w:rPr>
          <w:sz w:val="16"/>
        </w:rPr>
        <w:t xml:space="preserve">. We are better educated and better informed than at any time in history. </w:t>
      </w:r>
      <w:r w:rsidRPr="000F4C6E">
        <w:rPr>
          <w:rStyle w:val="StyleUnderline"/>
        </w:rPr>
        <w:t>There has never been a better place and a better time to be alive</w:t>
      </w:r>
      <w:r w:rsidRPr="00767D84">
        <w:rPr>
          <w:sz w:val="16"/>
        </w:rPr>
        <w:t xml:space="preserve"> than right here, right now.</w:t>
      </w:r>
    </w:p>
    <w:p w14:paraId="756AEC62" w14:textId="77777777" w:rsidR="008F1EF0" w:rsidRPr="000F4C6E" w:rsidRDefault="008F1EF0" w:rsidP="008F1EF0">
      <w:pPr>
        <w:rPr>
          <w:rStyle w:val="StyleUnderline"/>
        </w:rPr>
      </w:pPr>
      <w:r w:rsidRPr="000F4C6E">
        <w:rPr>
          <w:rStyle w:val="StyleUnderline"/>
        </w:rPr>
        <w:t>So why are so many people so angry, and why is globalization under unprecedented threat?</w:t>
      </w:r>
    </w:p>
    <w:p w14:paraId="21FB54CE" w14:textId="77777777" w:rsidR="008F1EF0" w:rsidRPr="00767D84" w:rsidRDefault="008F1EF0" w:rsidP="008F1EF0">
      <w:pPr>
        <w:rPr>
          <w:sz w:val="16"/>
          <w:szCs w:val="16"/>
        </w:rPr>
      </w:pPr>
      <w:r w:rsidRPr="00767D84">
        <w:rPr>
          <w:sz w:val="16"/>
          <w:szCs w:val="16"/>
        </w:rPr>
        <w:t>Why are citizens in country after country bitterly casting aside both governing and opposition parties in favor of political disruptors?</w:t>
      </w:r>
    </w:p>
    <w:p w14:paraId="41F11736" w14:textId="77777777" w:rsidR="008F1EF0" w:rsidRPr="00767D84" w:rsidRDefault="008F1EF0" w:rsidP="008F1EF0">
      <w:pPr>
        <w:rPr>
          <w:sz w:val="16"/>
          <w:szCs w:val="16"/>
        </w:rPr>
      </w:pPr>
      <w:r w:rsidRPr="00767D84">
        <w:rPr>
          <w:sz w:val="16"/>
          <w:szCs w:val="16"/>
        </w:rPr>
        <w:t>At this moment in history, why is there so much alarm?</w:t>
      </w:r>
    </w:p>
    <w:p w14:paraId="59144B2E" w14:textId="77777777" w:rsidR="008F1EF0" w:rsidRPr="000F4C6E" w:rsidRDefault="008F1EF0" w:rsidP="008F1EF0">
      <w:pPr>
        <w:rPr>
          <w:rStyle w:val="StyleUnderline"/>
        </w:rPr>
      </w:pPr>
      <w:r w:rsidRPr="000F4C6E">
        <w:rPr>
          <w:rStyle w:val="StyleUnderline"/>
        </w:rPr>
        <w:t xml:space="preserve">Because </w:t>
      </w:r>
      <w:r w:rsidRPr="00767D84">
        <w:rPr>
          <w:rStyle w:val="StyleUnderline"/>
        </w:rPr>
        <w:t>this IS a moment of transformation, and</w:t>
      </w:r>
      <w:r w:rsidRPr="000F4C6E">
        <w:rPr>
          <w:rStyle w:val="StyleUnderline"/>
        </w:rPr>
        <w:t xml:space="preserve"> uncertainty. In much of the world, the </w:t>
      </w:r>
      <w:r w:rsidRPr="00F3399B">
        <w:rPr>
          <w:rStyle w:val="Emphasis"/>
          <w:highlight w:val="cyan"/>
        </w:rPr>
        <w:t>lightning-fast, cross-border flows</w:t>
      </w:r>
      <w:r w:rsidRPr="000F4C6E">
        <w:rPr>
          <w:rStyle w:val="StyleUnderline"/>
        </w:rPr>
        <w:t xml:space="preserve"> of ideas, information, people, money, </w:t>
      </w:r>
      <w:proofErr w:type="gramStart"/>
      <w:r w:rsidRPr="000F4C6E">
        <w:rPr>
          <w:rStyle w:val="StyleUnderline"/>
        </w:rPr>
        <w:t>goods</w:t>
      </w:r>
      <w:proofErr w:type="gramEnd"/>
      <w:r w:rsidRPr="000F4C6E">
        <w:rPr>
          <w:rStyle w:val="StyleUnderline"/>
        </w:rPr>
        <w:t xml:space="preserve"> and services—the same forces that have created so much opportunity and prosperity—also </w:t>
      </w:r>
      <w:r w:rsidRPr="00F3399B">
        <w:rPr>
          <w:rStyle w:val="StyleUnderline"/>
          <w:highlight w:val="cyan"/>
        </w:rPr>
        <w:t xml:space="preserve">generate </w:t>
      </w:r>
      <w:r w:rsidRPr="00F3399B">
        <w:rPr>
          <w:rStyle w:val="Emphasis"/>
          <w:highlight w:val="cyan"/>
        </w:rPr>
        <w:t>fear</w:t>
      </w:r>
      <w:r w:rsidRPr="00F3399B">
        <w:rPr>
          <w:rStyle w:val="StyleUnderline"/>
          <w:highlight w:val="cyan"/>
        </w:rPr>
        <w:t>.</w:t>
      </w:r>
    </w:p>
    <w:p w14:paraId="7A95185F" w14:textId="77777777" w:rsidR="008F1EF0" w:rsidRPr="00767D84" w:rsidRDefault="008F1EF0" w:rsidP="008F1EF0">
      <w:pPr>
        <w:rPr>
          <w:sz w:val="16"/>
        </w:rPr>
      </w:pPr>
      <w:r w:rsidRPr="000F4C6E">
        <w:rPr>
          <w:rStyle w:val="StyleUnderline"/>
        </w:rPr>
        <w:t xml:space="preserve">Fear that </w:t>
      </w:r>
      <w:r w:rsidRPr="00F3399B">
        <w:rPr>
          <w:rStyle w:val="StyleUnderline"/>
          <w:highlight w:val="cyan"/>
        </w:rPr>
        <w:t xml:space="preserve">the world </w:t>
      </w:r>
      <w:r w:rsidRPr="00767D84">
        <w:rPr>
          <w:rStyle w:val="StyleUnderline"/>
        </w:rPr>
        <w:t xml:space="preserve">now </w:t>
      </w:r>
      <w:r w:rsidRPr="00F3399B">
        <w:rPr>
          <w:rStyle w:val="StyleUnderline"/>
          <w:highlight w:val="cyan"/>
        </w:rPr>
        <w:t xml:space="preserve">becomes </w:t>
      </w:r>
      <w:r w:rsidRPr="00F3399B">
        <w:rPr>
          <w:rStyle w:val="Emphasis"/>
          <w:highlight w:val="cyan"/>
        </w:rPr>
        <w:t>more complicated</w:t>
      </w:r>
      <w:r w:rsidRPr="00F3399B">
        <w:rPr>
          <w:rStyle w:val="StyleUnderline"/>
          <w:highlight w:val="cyan"/>
        </w:rPr>
        <w:t xml:space="preserve"> and</w:t>
      </w:r>
      <w:r w:rsidRPr="000F4C6E">
        <w:rPr>
          <w:rStyle w:val="StyleUnderline"/>
        </w:rPr>
        <w:t xml:space="preserve"> more </w:t>
      </w:r>
      <w:r w:rsidRPr="00F3399B">
        <w:rPr>
          <w:rStyle w:val="Emphasis"/>
          <w:highlight w:val="cyan"/>
        </w:rPr>
        <w:t>dangerous</w:t>
      </w:r>
      <w:r w:rsidRPr="000F4C6E">
        <w:rPr>
          <w:rStyle w:val="StyleUnderline"/>
        </w:rPr>
        <w:t xml:space="preserve"> in real time</w:t>
      </w:r>
      <w:r w:rsidRPr="00767D84">
        <w:rPr>
          <w:sz w:val="16"/>
        </w:rPr>
        <w:t>. Fear that the world we knew is gone for good, and fear that no one is willing and able to do anything about it.</w:t>
      </w:r>
    </w:p>
    <w:p w14:paraId="44D4ED99" w14:textId="77777777" w:rsidR="008F1EF0" w:rsidRPr="00767D84" w:rsidRDefault="008F1EF0" w:rsidP="008F1EF0">
      <w:pPr>
        <w:rPr>
          <w:sz w:val="16"/>
          <w:szCs w:val="16"/>
        </w:rPr>
      </w:pPr>
      <w:r w:rsidRPr="00767D84">
        <w:rPr>
          <w:sz w:val="16"/>
          <w:szCs w:val="16"/>
        </w:rPr>
        <w:t xml:space="preserve">I want to talk with you today about why all this is happening, and why </w:t>
      </w:r>
      <w:proofErr w:type="gramStart"/>
      <w:r w:rsidRPr="00767D84">
        <w:rPr>
          <w:sz w:val="16"/>
          <w:szCs w:val="16"/>
        </w:rPr>
        <w:t>it’s</w:t>
      </w:r>
      <w:proofErr w:type="gramEnd"/>
      <w:r w:rsidRPr="00767D84">
        <w:rPr>
          <w:sz w:val="16"/>
          <w:szCs w:val="16"/>
        </w:rPr>
        <w:t xml:space="preserve"> so vitally important that we’re having this conversation at this moment—and in the heart of this great country.</w:t>
      </w:r>
    </w:p>
    <w:p w14:paraId="37ABCE70" w14:textId="77777777" w:rsidR="008F1EF0" w:rsidRPr="00767D84" w:rsidRDefault="008F1EF0" w:rsidP="008F1EF0">
      <w:pPr>
        <w:rPr>
          <w:sz w:val="16"/>
          <w:szCs w:val="16"/>
        </w:rPr>
      </w:pPr>
      <w:r w:rsidRPr="00767D84">
        <w:rPr>
          <w:sz w:val="16"/>
          <w:szCs w:val="16"/>
        </w:rPr>
        <w:t>Japan is both blessed and burdened by its unique place in this G-Zero world. Japan has the political stability, the foresight, and the technological talent to help lead the world into a brighter future than the one we currently face. We all have reason to hope that Japan’s leaders, its companies, its political will, and its people will help lead the transition toward a new order, one in which human ingenuity, moral imagination, and courage can help all of us meet the challenges to come.</w:t>
      </w:r>
    </w:p>
    <w:p w14:paraId="551B7FF2" w14:textId="77777777" w:rsidR="008F1EF0" w:rsidRPr="00767D84" w:rsidRDefault="008F1EF0" w:rsidP="008F1EF0">
      <w:pPr>
        <w:rPr>
          <w:sz w:val="16"/>
          <w:szCs w:val="16"/>
        </w:rPr>
      </w:pPr>
      <w:r w:rsidRPr="00767D84">
        <w:rPr>
          <w:sz w:val="16"/>
          <w:szCs w:val="16"/>
        </w:rPr>
        <w:t>The Geopolitical Recession</w:t>
      </w:r>
    </w:p>
    <w:p w14:paraId="1B0837EA" w14:textId="77777777" w:rsidR="008F1EF0" w:rsidRPr="00767D84" w:rsidRDefault="008F1EF0" w:rsidP="008F1EF0">
      <w:pPr>
        <w:rPr>
          <w:sz w:val="16"/>
          <w:szCs w:val="16"/>
        </w:rPr>
      </w:pPr>
      <w:r w:rsidRPr="00767D84">
        <w:rPr>
          <w:sz w:val="16"/>
          <w:szCs w:val="16"/>
        </w:rPr>
        <w:t>When I started Eurasia Group in 1998, our clients were interested almost exclusively in the so-called emerging-markets countries, those that presented both big growth opportunities and unfamiliar political challenges.</w:t>
      </w:r>
    </w:p>
    <w:p w14:paraId="2555CD0C" w14:textId="77777777" w:rsidR="008F1EF0" w:rsidRPr="00767D84" w:rsidRDefault="008F1EF0" w:rsidP="008F1EF0">
      <w:pPr>
        <w:rPr>
          <w:sz w:val="16"/>
          <w:szCs w:val="16"/>
        </w:rPr>
      </w:pPr>
      <w:r w:rsidRPr="00767D84">
        <w:rPr>
          <w:sz w:val="16"/>
          <w:szCs w:val="16"/>
        </w:rPr>
        <w:t>I defined an emerging market as “any country where politics matters at least as much as economic fundamentals for market outcomes.” Countries like Japan, the United States, Canada, and the leading nations of Western Europe offered a much more stable and predictable political landscape, but more modest opportunities for growth.</w:t>
      </w:r>
    </w:p>
    <w:p w14:paraId="67A8124F" w14:textId="77777777" w:rsidR="008F1EF0" w:rsidRPr="00767D84" w:rsidRDefault="008F1EF0" w:rsidP="008F1EF0">
      <w:pPr>
        <w:rPr>
          <w:sz w:val="16"/>
          <w:szCs w:val="16"/>
        </w:rPr>
      </w:pPr>
      <w:r w:rsidRPr="00767D84">
        <w:rPr>
          <w:sz w:val="16"/>
          <w:szCs w:val="16"/>
        </w:rPr>
        <w:t>Those days are gone. The financial crisis of 2008 and the turmoil that followed have brought politics directly into the performance of economies and markets in even the world’s richest countries.</w:t>
      </w:r>
    </w:p>
    <w:p w14:paraId="35D34F72" w14:textId="77777777" w:rsidR="008F1EF0" w:rsidRPr="00B76090" w:rsidRDefault="008F1EF0" w:rsidP="008F1EF0">
      <w:pPr>
        <w:rPr>
          <w:rStyle w:val="StyleUnderline"/>
        </w:rPr>
      </w:pPr>
      <w:r w:rsidRPr="00B76090">
        <w:rPr>
          <w:rStyle w:val="StyleUnderline"/>
        </w:rPr>
        <w:t>We</w:t>
      </w:r>
      <w:r w:rsidRPr="00767D84">
        <w:rPr>
          <w:sz w:val="16"/>
        </w:rPr>
        <w:t xml:space="preserve"> also </w:t>
      </w:r>
      <w:r w:rsidRPr="00B76090">
        <w:rPr>
          <w:rStyle w:val="StyleUnderline"/>
        </w:rPr>
        <w:t xml:space="preserve">face a growing number of </w:t>
      </w:r>
      <w:r w:rsidRPr="00F3399B">
        <w:rPr>
          <w:rStyle w:val="Emphasis"/>
          <w:highlight w:val="cyan"/>
        </w:rPr>
        <w:t>transnational threats</w:t>
      </w:r>
      <w:r w:rsidRPr="00767D84">
        <w:rPr>
          <w:sz w:val="16"/>
        </w:rPr>
        <w:t xml:space="preserve">. The U.S.-led global order is finished. So many of the </w:t>
      </w:r>
      <w:r w:rsidRPr="00B76090">
        <w:rPr>
          <w:rStyle w:val="StyleUnderline"/>
        </w:rPr>
        <w:t>dark clouds</w:t>
      </w:r>
      <w:r w:rsidRPr="00767D84">
        <w:rPr>
          <w:sz w:val="16"/>
        </w:rPr>
        <w:t xml:space="preserve"> now hanging over us—from </w:t>
      </w:r>
      <w:r w:rsidRPr="00F3399B">
        <w:rPr>
          <w:rStyle w:val="Emphasis"/>
          <w:highlight w:val="cyan"/>
        </w:rPr>
        <w:t>climate change</w:t>
      </w:r>
      <w:r w:rsidRPr="00767D84">
        <w:rPr>
          <w:sz w:val="16"/>
        </w:rPr>
        <w:t xml:space="preserve"> to </w:t>
      </w:r>
      <w:r w:rsidRPr="00F3399B">
        <w:rPr>
          <w:rStyle w:val="Emphasis"/>
          <w:highlight w:val="cyan"/>
        </w:rPr>
        <w:t>cyber</w:t>
      </w:r>
      <w:r w:rsidRPr="00B76090">
        <w:rPr>
          <w:rStyle w:val="StyleUnderline"/>
        </w:rPr>
        <w:t>-conflict</w:t>
      </w:r>
      <w:r w:rsidRPr="00767D84">
        <w:rPr>
          <w:sz w:val="16"/>
        </w:rPr>
        <w:t xml:space="preserve">, from </w:t>
      </w:r>
      <w:r w:rsidRPr="00F3399B">
        <w:rPr>
          <w:rStyle w:val="Emphasis"/>
          <w:highlight w:val="cyan"/>
        </w:rPr>
        <w:t>terror</w:t>
      </w:r>
      <w:r w:rsidRPr="00B76090">
        <w:rPr>
          <w:rStyle w:val="StyleUnderline"/>
        </w:rPr>
        <w:t>ism</w:t>
      </w:r>
      <w:r w:rsidRPr="00767D84">
        <w:rPr>
          <w:sz w:val="16"/>
        </w:rPr>
        <w:t xml:space="preserve"> to </w:t>
      </w:r>
      <w:r w:rsidRPr="00B76090">
        <w:rPr>
          <w:rStyle w:val="StyleUnderline"/>
        </w:rPr>
        <w:t>the post-industrial revolution—move unchecked across borders, leaving national governments much less able to meet the needs of their citizens.</w:t>
      </w:r>
    </w:p>
    <w:p w14:paraId="069B8DBA" w14:textId="77777777" w:rsidR="008F1EF0" w:rsidRPr="00B76090" w:rsidRDefault="008F1EF0" w:rsidP="008F1EF0">
      <w:pPr>
        <w:rPr>
          <w:rStyle w:val="StyleUnderline"/>
        </w:rPr>
      </w:pPr>
      <w:r w:rsidRPr="00767D84">
        <w:rPr>
          <w:sz w:val="16"/>
        </w:rPr>
        <w:t xml:space="preserve">Today, </w:t>
      </w:r>
      <w:r w:rsidRPr="00B76090">
        <w:rPr>
          <w:rStyle w:val="StyleUnderline"/>
        </w:rPr>
        <w:t xml:space="preserve">it is not economics but geopolitics that has become the main driver of global economic uncertainty. The world has entered </w:t>
      </w:r>
      <w:r w:rsidRPr="00F3399B">
        <w:rPr>
          <w:rStyle w:val="StyleUnderline"/>
          <w:highlight w:val="cyan"/>
        </w:rPr>
        <w:t xml:space="preserve">a </w:t>
      </w:r>
      <w:r w:rsidRPr="00F3399B">
        <w:rPr>
          <w:rStyle w:val="Emphasis"/>
          <w:highlight w:val="cyan"/>
        </w:rPr>
        <w:t>“geopolitical recession,”</w:t>
      </w:r>
      <w:r w:rsidRPr="00B76090">
        <w:rPr>
          <w:rStyle w:val="StyleUnderline"/>
        </w:rPr>
        <w:t xml:space="preserve"> a </w:t>
      </w:r>
      <w:r w:rsidRPr="00F3399B">
        <w:rPr>
          <w:rStyle w:val="Emphasis"/>
          <w:highlight w:val="cyan"/>
        </w:rPr>
        <w:t>bust</w:t>
      </w:r>
      <w:r w:rsidRPr="00F3399B">
        <w:rPr>
          <w:rStyle w:val="StyleUnderline"/>
          <w:highlight w:val="cyan"/>
        </w:rPr>
        <w:t xml:space="preserve"> </w:t>
      </w:r>
      <w:r w:rsidRPr="0047562B">
        <w:rPr>
          <w:rStyle w:val="StyleUnderline"/>
        </w:rPr>
        <w:t xml:space="preserve">cycle for </w:t>
      </w:r>
      <w:r w:rsidRPr="00F3399B">
        <w:rPr>
          <w:rStyle w:val="StyleUnderline"/>
          <w:highlight w:val="cyan"/>
        </w:rPr>
        <w:t xml:space="preserve">the </w:t>
      </w:r>
      <w:r w:rsidRPr="00F3399B">
        <w:rPr>
          <w:rStyle w:val="Emphasis"/>
          <w:highlight w:val="cyan"/>
        </w:rPr>
        <w:t>international system</w:t>
      </w:r>
      <w:r w:rsidRPr="00B76090">
        <w:rPr>
          <w:rStyle w:val="StyleUnderline"/>
        </w:rPr>
        <w:t xml:space="preserve"> and </w:t>
      </w:r>
      <w:r w:rsidRPr="00F3399B">
        <w:rPr>
          <w:rStyle w:val="Emphasis"/>
          <w:highlight w:val="cyan"/>
        </w:rPr>
        <w:t>relations</w:t>
      </w:r>
      <w:r w:rsidRPr="0047562B">
        <w:rPr>
          <w:rStyle w:val="StyleUnderline"/>
        </w:rPr>
        <w:t xml:space="preserve"> among governments</w:t>
      </w:r>
      <w:r w:rsidRPr="00767D84">
        <w:rPr>
          <w:sz w:val="16"/>
        </w:rPr>
        <w:t xml:space="preserve">. </w:t>
      </w:r>
      <w:proofErr w:type="gramStart"/>
      <w:r w:rsidRPr="00767D84">
        <w:rPr>
          <w:sz w:val="16"/>
        </w:rPr>
        <w:t>It’s</w:t>
      </w:r>
      <w:proofErr w:type="gramEnd"/>
      <w:r w:rsidRPr="00767D84">
        <w:rPr>
          <w:sz w:val="16"/>
        </w:rPr>
        <w:t xml:space="preserve"> a time when </w:t>
      </w:r>
      <w:r w:rsidRPr="00F3399B">
        <w:rPr>
          <w:rStyle w:val="Emphasis"/>
          <w:highlight w:val="cyan"/>
        </w:rPr>
        <w:t>alliances</w:t>
      </w:r>
      <w:r w:rsidRPr="00B76090">
        <w:rPr>
          <w:rStyle w:val="StyleUnderline"/>
        </w:rPr>
        <w:t>, institutions, and the values that bind them</w:t>
      </w:r>
      <w:r w:rsidRPr="00767D84">
        <w:rPr>
          <w:sz w:val="16"/>
        </w:rPr>
        <w:t xml:space="preserve"> together are all </w:t>
      </w:r>
      <w:r w:rsidRPr="00B76090">
        <w:rPr>
          <w:rStyle w:val="StyleUnderline"/>
        </w:rPr>
        <w:t>coming apart.</w:t>
      </w:r>
    </w:p>
    <w:p w14:paraId="1898CCB9" w14:textId="77777777" w:rsidR="008F1EF0" w:rsidRPr="00767D84" w:rsidRDefault="008F1EF0" w:rsidP="008F1EF0">
      <w:pPr>
        <w:rPr>
          <w:sz w:val="16"/>
          <w:szCs w:val="16"/>
        </w:rPr>
      </w:pPr>
      <w:r w:rsidRPr="00767D84">
        <w:rPr>
          <w:sz w:val="16"/>
          <w:szCs w:val="16"/>
        </w:rPr>
        <w:t xml:space="preserve">From an historical perspective, geopolitical recessions are both rarer than economic recessions and </w:t>
      </w:r>
      <w:proofErr w:type="gramStart"/>
      <w:r w:rsidRPr="00767D84">
        <w:rPr>
          <w:sz w:val="16"/>
          <w:szCs w:val="16"/>
        </w:rPr>
        <w:t>longer-lasting</w:t>
      </w:r>
      <w:proofErr w:type="gramEnd"/>
      <w:r w:rsidRPr="00767D84">
        <w:rPr>
          <w:sz w:val="16"/>
          <w:szCs w:val="16"/>
        </w:rPr>
        <w:t xml:space="preserve">. </w:t>
      </w:r>
      <w:proofErr w:type="gramStart"/>
      <w:r w:rsidRPr="00767D84">
        <w:rPr>
          <w:sz w:val="16"/>
          <w:szCs w:val="16"/>
        </w:rPr>
        <w:t>We’ll</w:t>
      </w:r>
      <w:proofErr w:type="gramEnd"/>
      <w:r w:rsidRPr="00767D84">
        <w:rPr>
          <w:sz w:val="16"/>
          <w:szCs w:val="16"/>
        </w:rPr>
        <w:t xml:space="preserve"> be living in this geopolitical recession for at least a decade to come.</w:t>
      </w:r>
    </w:p>
    <w:p w14:paraId="38F298DE" w14:textId="77777777" w:rsidR="008F1EF0" w:rsidRPr="00767D84" w:rsidRDefault="008F1EF0" w:rsidP="008F1EF0">
      <w:pPr>
        <w:rPr>
          <w:sz w:val="16"/>
          <w:szCs w:val="16"/>
        </w:rPr>
      </w:pPr>
      <w:r w:rsidRPr="00767D84">
        <w:rPr>
          <w:sz w:val="16"/>
          <w:szCs w:val="16"/>
        </w:rPr>
        <w:t>How did we get here?</w:t>
      </w:r>
    </w:p>
    <w:p w14:paraId="4DDF5750" w14:textId="77777777" w:rsidR="008F1EF0" w:rsidRPr="00767D84" w:rsidRDefault="008F1EF0" w:rsidP="008F1EF0">
      <w:pPr>
        <w:rPr>
          <w:sz w:val="16"/>
        </w:rPr>
      </w:pPr>
      <w:r w:rsidRPr="00767D84">
        <w:rPr>
          <w:sz w:val="16"/>
        </w:rPr>
        <w:t xml:space="preserve">Economists tell us that the process of “creative destruction” fuels the engine of growth that builds the future, and history says </w:t>
      </w:r>
      <w:proofErr w:type="gramStart"/>
      <w:r w:rsidRPr="00767D84">
        <w:rPr>
          <w:sz w:val="16"/>
        </w:rPr>
        <w:t>that’s</w:t>
      </w:r>
      <w:proofErr w:type="gramEnd"/>
      <w:r w:rsidRPr="00767D84">
        <w:rPr>
          <w:sz w:val="16"/>
        </w:rPr>
        <w:t xml:space="preserve"> true. But lives and livelihoods are destroyed in the process, and growing numbers of people say their government is either powerless to help them manage or </w:t>
      </w:r>
      <w:proofErr w:type="gramStart"/>
      <w:r w:rsidRPr="00767D84">
        <w:rPr>
          <w:sz w:val="16"/>
        </w:rPr>
        <w:t>doesn’t</w:t>
      </w:r>
      <w:proofErr w:type="gramEnd"/>
      <w:r w:rsidRPr="00767D84">
        <w:rPr>
          <w:sz w:val="16"/>
        </w:rPr>
        <w:t xml:space="preserve"> care what happens to them. Resentment of elites is on the rise in every region of the world. </w:t>
      </w:r>
      <w:r w:rsidRPr="00C80616">
        <w:rPr>
          <w:rStyle w:val="StyleUnderline"/>
        </w:rPr>
        <w:t>The system is rigged</w:t>
      </w:r>
      <w:r w:rsidRPr="00767D84">
        <w:rPr>
          <w:sz w:val="16"/>
        </w:rPr>
        <w:t xml:space="preserve"> against them, they believe; </w:t>
      </w:r>
      <w:proofErr w:type="gramStart"/>
      <w:r w:rsidRPr="00767D84">
        <w:rPr>
          <w:sz w:val="16"/>
        </w:rPr>
        <w:t>it’s</w:t>
      </w:r>
      <w:proofErr w:type="gramEnd"/>
      <w:r w:rsidRPr="00767D84">
        <w:rPr>
          <w:sz w:val="16"/>
        </w:rPr>
        <w:t xml:space="preserve"> increasingly hard to argue they’re wrong.</w:t>
      </w:r>
    </w:p>
    <w:p w14:paraId="0C2569AA" w14:textId="77777777" w:rsidR="008F1EF0" w:rsidRPr="00767D84" w:rsidRDefault="008F1EF0" w:rsidP="008F1EF0">
      <w:pPr>
        <w:rPr>
          <w:sz w:val="16"/>
        </w:rPr>
      </w:pPr>
      <w:r w:rsidRPr="00767D84">
        <w:rPr>
          <w:sz w:val="16"/>
        </w:rPr>
        <w:t xml:space="preserve">This </w:t>
      </w:r>
      <w:r w:rsidRPr="00F3399B">
        <w:rPr>
          <w:rStyle w:val="StyleUnderline"/>
          <w:highlight w:val="cyan"/>
        </w:rPr>
        <w:t>creates opportunities for</w:t>
      </w:r>
      <w:r w:rsidRPr="00C80616">
        <w:rPr>
          <w:rStyle w:val="StyleUnderline"/>
        </w:rPr>
        <w:t xml:space="preserve"> a new breed of </w:t>
      </w:r>
      <w:r w:rsidRPr="00F3399B">
        <w:rPr>
          <w:rStyle w:val="Emphasis"/>
          <w:highlight w:val="cyan"/>
        </w:rPr>
        <w:t>populist</w:t>
      </w:r>
      <w:r w:rsidRPr="00C80616">
        <w:rPr>
          <w:rStyle w:val="StyleUnderline"/>
        </w:rPr>
        <w:t xml:space="preserve"> who offers </w:t>
      </w:r>
      <w:r w:rsidRPr="00F3399B">
        <w:rPr>
          <w:rStyle w:val="StyleUnderline"/>
          <w:highlight w:val="cyan"/>
        </w:rPr>
        <w:t xml:space="preserve">scapegoats </w:t>
      </w:r>
      <w:r w:rsidRPr="0047562B">
        <w:rPr>
          <w:rStyle w:val="StyleUnderline"/>
        </w:rPr>
        <w:t>and promises of protection</w:t>
      </w:r>
      <w:r w:rsidRPr="0047562B">
        <w:rPr>
          <w:sz w:val="16"/>
        </w:rPr>
        <w:t>.</w:t>
      </w:r>
      <w:r w:rsidRPr="00767D84">
        <w:rPr>
          <w:sz w:val="16"/>
        </w:rPr>
        <w:t xml:space="preserve"> These politicians did not invent this problem. </w:t>
      </w:r>
      <w:proofErr w:type="gramStart"/>
      <w:r w:rsidRPr="00767D84">
        <w:rPr>
          <w:sz w:val="16"/>
        </w:rPr>
        <w:t>They’re</w:t>
      </w:r>
      <w:proofErr w:type="gramEnd"/>
      <w:r w:rsidRPr="00767D84">
        <w:rPr>
          <w:sz w:val="16"/>
        </w:rPr>
        <w:t xml:space="preserve"> just profiting from it.</w:t>
      </w:r>
    </w:p>
    <w:p w14:paraId="12534AD2" w14:textId="77777777" w:rsidR="008F1EF0" w:rsidRPr="00C80616" w:rsidRDefault="008F1EF0" w:rsidP="008F1EF0">
      <w:pPr>
        <w:rPr>
          <w:rStyle w:val="StyleUnderline"/>
        </w:rPr>
      </w:pPr>
      <w:r w:rsidRPr="00767D84">
        <w:rPr>
          <w:sz w:val="16"/>
        </w:rPr>
        <w:t xml:space="preserve">And the greatest worry is this: </w:t>
      </w:r>
      <w:r w:rsidRPr="0047562B">
        <w:rPr>
          <w:rStyle w:val="Emphasis"/>
        </w:rPr>
        <w:t xml:space="preserve">All </w:t>
      </w:r>
      <w:r w:rsidRPr="00F3399B">
        <w:rPr>
          <w:rStyle w:val="Emphasis"/>
          <w:highlight w:val="cyan"/>
        </w:rPr>
        <w:t>this</w:t>
      </w:r>
      <w:r w:rsidRPr="0047562B">
        <w:rPr>
          <w:rStyle w:val="Emphasis"/>
        </w:rPr>
        <w:t xml:space="preserve"> anger </w:t>
      </w:r>
      <w:r w:rsidRPr="00F3399B">
        <w:rPr>
          <w:rStyle w:val="Emphasis"/>
          <w:highlight w:val="cyan"/>
        </w:rPr>
        <w:t>is</w:t>
      </w:r>
      <w:r w:rsidRPr="0047562B">
        <w:rPr>
          <w:rStyle w:val="Emphasis"/>
        </w:rPr>
        <w:t xml:space="preserve"> building </w:t>
      </w:r>
      <w:r w:rsidRPr="00F3399B">
        <w:rPr>
          <w:rStyle w:val="Emphasis"/>
          <w:highlight w:val="cyan"/>
        </w:rPr>
        <w:t>in good economic times</w:t>
      </w:r>
      <w:r w:rsidRPr="0047562B">
        <w:rPr>
          <w:rStyle w:val="Emphasis"/>
        </w:rPr>
        <w:t xml:space="preserve">. What happens </w:t>
      </w:r>
      <w:r w:rsidRPr="00F3399B">
        <w:rPr>
          <w:rStyle w:val="Emphasis"/>
          <w:highlight w:val="cyan"/>
        </w:rPr>
        <w:t>when economies start to slow</w:t>
      </w:r>
      <w:r w:rsidRPr="0047562B">
        <w:rPr>
          <w:rStyle w:val="Emphasis"/>
        </w:rPr>
        <w:t>?</w:t>
      </w:r>
    </w:p>
    <w:p w14:paraId="206A0646" w14:textId="77777777" w:rsidR="008F1EF0" w:rsidRPr="00C80616" w:rsidRDefault="008F1EF0" w:rsidP="008F1EF0">
      <w:pPr>
        <w:rPr>
          <w:rStyle w:val="StyleUnderline"/>
        </w:rPr>
      </w:pPr>
      <w:r w:rsidRPr="00767D84">
        <w:rPr>
          <w:sz w:val="16"/>
        </w:rPr>
        <w:t xml:space="preserve">History shows that </w:t>
      </w:r>
      <w:r w:rsidRPr="00F3399B">
        <w:rPr>
          <w:rStyle w:val="StyleUnderline"/>
          <w:highlight w:val="cyan"/>
        </w:rPr>
        <w:t>governments</w:t>
      </w:r>
      <w:r w:rsidRPr="00C80616">
        <w:rPr>
          <w:rStyle w:val="StyleUnderline"/>
        </w:rPr>
        <w:t xml:space="preserve"> that are </w:t>
      </w:r>
      <w:r w:rsidRPr="00F3399B">
        <w:rPr>
          <w:rStyle w:val="Emphasis"/>
          <w:highlight w:val="cyan"/>
        </w:rPr>
        <w:t>unpopular at home</w:t>
      </w:r>
      <w:r w:rsidRPr="00C80616">
        <w:rPr>
          <w:rStyle w:val="StyleUnderline"/>
        </w:rPr>
        <w:t xml:space="preserve"> are more likely to </w:t>
      </w:r>
      <w:r w:rsidRPr="00F3399B">
        <w:rPr>
          <w:rStyle w:val="Emphasis"/>
          <w:highlight w:val="cyan"/>
        </w:rPr>
        <w:t>make trouble abroad</w:t>
      </w:r>
      <w:r w:rsidRPr="00C80616">
        <w:rPr>
          <w:rStyle w:val="StyleUnderline"/>
        </w:rPr>
        <w:t xml:space="preserve">, especially with their neighbors, </w:t>
      </w:r>
      <w:r w:rsidRPr="00F3399B">
        <w:rPr>
          <w:rStyle w:val="StyleUnderline"/>
          <w:highlight w:val="cyan"/>
        </w:rPr>
        <w:t>to</w:t>
      </w:r>
      <w:r w:rsidRPr="00C80616">
        <w:rPr>
          <w:rStyle w:val="StyleUnderline"/>
        </w:rPr>
        <w:t xml:space="preserve"> rally public support and </w:t>
      </w:r>
      <w:r w:rsidRPr="00F3399B">
        <w:rPr>
          <w:rStyle w:val="Emphasis"/>
          <w:highlight w:val="cyan"/>
        </w:rPr>
        <w:t>divert attention</w:t>
      </w:r>
      <w:r w:rsidRPr="00C80616">
        <w:rPr>
          <w:rStyle w:val="StyleUnderline"/>
        </w:rPr>
        <w:t xml:space="preserve"> from domestic troubles. That breeds less trust among governments. The risk of misunderstanding rises. </w:t>
      </w:r>
      <w:r w:rsidRPr="00F3399B">
        <w:rPr>
          <w:rStyle w:val="Emphasis"/>
          <w:highlight w:val="cyan"/>
        </w:rPr>
        <w:t>Accidents</w:t>
      </w:r>
      <w:r w:rsidRPr="00F3399B">
        <w:rPr>
          <w:rStyle w:val="StyleUnderline"/>
          <w:highlight w:val="cyan"/>
        </w:rPr>
        <w:t xml:space="preserve"> are </w:t>
      </w:r>
      <w:r w:rsidRPr="00F3399B">
        <w:rPr>
          <w:rStyle w:val="Emphasis"/>
          <w:highlight w:val="cyan"/>
        </w:rPr>
        <w:t>more likely</w:t>
      </w:r>
      <w:r w:rsidRPr="00C80616">
        <w:rPr>
          <w:rStyle w:val="StyleUnderline"/>
        </w:rPr>
        <w:t xml:space="preserve">—and more likely </w:t>
      </w:r>
      <w:r w:rsidRPr="00F3399B">
        <w:rPr>
          <w:rStyle w:val="StyleUnderline"/>
          <w:highlight w:val="cyan"/>
        </w:rPr>
        <w:t xml:space="preserve">to </w:t>
      </w:r>
      <w:r w:rsidRPr="00F3399B">
        <w:rPr>
          <w:rStyle w:val="Emphasis"/>
          <w:highlight w:val="cyan"/>
        </w:rPr>
        <w:t>escalate</w:t>
      </w:r>
      <w:r w:rsidRPr="00C80616">
        <w:rPr>
          <w:rStyle w:val="StyleUnderline"/>
        </w:rPr>
        <w:t xml:space="preserve"> toward conflict.</w:t>
      </w:r>
    </w:p>
    <w:p w14:paraId="1E7F76CF" w14:textId="77777777" w:rsidR="008F1EF0" w:rsidRPr="00767D84" w:rsidRDefault="008F1EF0" w:rsidP="008F1EF0">
      <w:pPr>
        <w:rPr>
          <w:sz w:val="16"/>
          <w:szCs w:val="16"/>
        </w:rPr>
      </w:pPr>
      <w:r w:rsidRPr="00767D84">
        <w:rPr>
          <w:sz w:val="16"/>
          <w:szCs w:val="16"/>
        </w:rPr>
        <w:t>There are three implications to consider…</w:t>
      </w:r>
    </w:p>
    <w:p w14:paraId="1AFDB2B3" w14:textId="77777777" w:rsidR="008F1EF0" w:rsidRPr="00767D84" w:rsidRDefault="008F1EF0" w:rsidP="008F1EF0">
      <w:pPr>
        <w:rPr>
          <w:sz w:val="16"/>
          <w:szCs w:val="16"/>
        </w:rPr>
      </w:pPr>
      <w:r w:rsidRPr="00767D84">
        <w:rPr>
          <w:sz w:val="16"/>
          <w:szCs w:val="16"/>
        </w:rPr>
        <w:t>The first centers on “tail risks,” the low-likelihood-but-high-impact events that have become commonplace in a world reshaped by China’s rise, Middle East turmoil, populist Europe, revanchist Russia, divided America, a world-record 71 million displaced people, and the destabilizing effects of technological and climate changes.</w:t>
      </w:r>
    </w:p>
    <w:p w14:paraId="11BD4C28" w14:textId="77777777" w:rsidR="008F1EF0" w:rsidRPr="004B7356" w:rsidRDefault="008F1EF0" w:rsidP="008F1EF0">
      <w:pPr>
        <w:rPr>
          <w:rStyle w:val="StyleUnderline"/>
        </w:rPr>
      </w:pPr>
      <w:r w:rsidRPr="004B7356">
        <w:rPr>
          <w:rStyle w:val="StyleUnderline"/>
        </w:rPr>
        <w:t xml:space="preserve">Imagine a military accident in </w:t>
      </w:r>
      <w:r w:rsidRPr="00F3399B">
        <w:rPr>
          <w:rStyle w:val="StyleUnderline"/>
          <w:highlight w:val="cyan"/>
        </w:rPr>
        <w:t xml:space="preserve">the </w:t>
      </w:r>
      <w:r w:rsidRPr="00F3399B">
        <w:rPr>
          <w:rStyle w:val="Emphasis"/>
          <w:highlight w:val="cyan"/>
        </w:rPr>
        <w:t>S</w:t>
      </w:r>
      <w:r w:rsidRPr="004B7356">
        <w:rPr>
          <w:rStyle w:val="StyleUnderline"/>
        </w:rPr>
        <w:t xml:space="preserve">outh </w:t>
      </w:r>
      <w:r w:rsidRPr="00F3399B">
        <w:rPr>
          <w:rStyle w:val="Emphasis"/>
          <w:highlight w:val="cyan"/>
        </w:rPr>
        <w:t>C</w:t>
      </w:r>
      <w:r w:rsidRPr="004B7356">
        <w:rPr>
          <w:rStyle w:val="StyleUnderline"/>
        </w:rPr>
        <w:t xml:space="preserve">hina </w:t>
      </w:r>
      <w:r w:rsidRPr="00F3399B">
        <w:rPr>
          <w:rStyle w:val="Emphasis"/>
          <w:highlight w:val="cyan"/>
        </w:rPr>
        <w:t>S</w:t>
      </w:r>
      <w:r w:rsidRPr="004B7356">
        <w:rPr>
          <w:rStyle w:val="StyleUnderline"/>
        </w:rPr>
        <w:t>ea</w:t>
      </w:r>
      <w:r w:rsidRPr="00767D84">
        <w:rPr>
          <w:sz w:val="16"/>
        </w:rPr>
        <w:t xml:space="preserve">, at a time </w:t>
      </w:r>
      <w:r w:rsidRPr="004B7356">
        <w:rPr>
          <w:rStyle w:val="StyleUnderline"/>
        </w:rPr>
        <w:t>when the U.S. and Chinese presidents are locked in a war of wills over trade and technology</w:t>
      </w:r>
      <w:r w:rsidRPr="00767D84">
        <w:rPr>
          <w:sz w:val="16"/>
        </w:rPr>
        <w:t xml:space="preserve">, and determined to project strength at home, </w:t>
      </w:r>
      <w:r w:rsidRPr="004B7356">
        <w:rPr>
          <w:rStyle w:val="StyleUnderline"/>
        </w:rPr>
        <w:t>that spirals out of control.</w:t>
      </w:r>
    </w:p>
    <w:p w14:paraId="261F46D1" w14:textId="77777777" w:rsidR="008F1EF0" w:rsidRPr="00767D84" w:rsidRDefault="008F1EF0" w:rsidP="008F1EF0">
      <w:pPr>
        <w:rPr>
          <w:sz w:val="16"/>
        </w:rPr>
      </w:pPr>
      <w:r w:rsidRPr="004B7356">
        <w:rPr>
          <w:rStyle w:val="StyleUnderline"/>
        </w:rPr>
        <w:t xml:space="preserve">Turn to the </w:t>
      </w:r>
      <w:r w:rsidRPr="00F3399B">
        <w:rPr>
          <w:rStyle w:val="Emphasis"/>
          <w:highlight w:val="cyan"/>
        </w:rPr>
        <w:t>Middle East</w:t>
      </w:r>
      <w:r w:rsidRPr="00767D84">
        <w:rPr>
          <w:sz w:val="16"/>
        </w:rPr>
        <w:t xml:space="preserve">—the U.S. has confronted </w:t>
      </w:r>
      <w:r w:rsidRPr="004B7356">
        <w:rPr>
          <w:rStyle w:val="StyleUnderline"/>
        </w:rPr>
        <w:t>Iran</w:t>
      </w:r>
      <w:r w:rsidRPr="00767D84">
        <w:rPr>
          <w:sz w:val="16"/>
        </w:rPr>
        <w:t xml:space="preserve">. Since President Trump withdrew the U.S. from the Iran nuclear deal and then re-imposed sanctions, Iran has taken bold military action—including a strike on the heart of </w:t>
      </w:r>
      <w:r w:rsidRPr="004B7356">
        <w:rPr>
          <w:rStyle w:val="StyleUnderline"/>
        </w:rPr>
        <w:t>Saudi Arabia</w:t>
      </w:r>
      <w:r w:rsidRPr="00767D84">
        <w:rPr>
          <w:sz w:val="16"/>
        </w:rPr>
        <w:t>’s oil infrastructure. Washington responded by sending troops to Saudi Arabia, a move which, you might recall, sharply increased the risk of terrorism in the U.S. a generation ago.</w:t>
      </w:r>
    </w:p>
    <w:p w14:paraId="18EC80D1" w14:textId="77777777" w:rsidR="008F1EF0" w:rsidRPr="00767D84" w:rsidRDefault="008F1EF0" w:rsidP="008F1EF0">
      <w:pPr>
        <w:rPr>
          <w:sz w:val="16"/>
        </w:rPr>
      </w:pPr>
      <w:r w:rsidRPr="00767D84">
        <w:rPr>
          <w:sz w:val="16"/>
        </w:rPr>
        <w:t xml:space="preserve">What if President Trump is defeated for re-election next year, and </w:t>
      </w:r>
      <w:r w:rsidRPr="00F3399B">
        <w:rPr>
          <w:rStyle w:val="Emphasis"/>
          <w:highlight w:val="cyan"/>
        </w:rPr>
        <w:t>North Korea</w:t>
      </w:r>
      <w:r w:rsidRPr="00767D84">
        <w:rPr>
          <w:sz w:val="16"/>
        </w:rPr>
        <w:t xml:space="preserve">’s Kim Jong-un discovers the next U.S. president </w:t>
      </w:r>
      <w:proofErr w:type="gramStart"/>
      <w:r w:rsidRPr="00767D84">
        <w:rPr>
          <w:sz w:val="16"/>
        </w:rPr>
        <w:t>won’t</w:t>
      </w:r>
      <w:proofErr w:type="gramEnd"/>
      <w:r w:rsidRPr="00767D84">
        <w:rPr>
          <w:sz w:val="16"/>
        </w:rPr>
        <w:t xml:space="preserve"> accept his phone calls? What provocative action might he take? What accidents might he risk?</w:t>
      </w:r>
    </w:p>
    <w:p w14:paraId="441690F1" w14:textId="77777777" w:rsidR="008F1EF0" w:rsidRPr="00767D84" w:rsidRDefault="008F1EF0" w:rsidP="008F1EF0">
      <w:pPr>
        <w:rPr>
          <w:sz w:val="16"/>
        </w:rPr>
      </w:pPr>
      <w:r w:rsidRPr="00767D84">
        <w:rPr>
          <w:sz w:val="16"/>
        </w:rPr>
        <w:t xml:space="preserve">What if a debt crisis hits Italy, created when a future Italian government defies </w:t>
      </w:r>
      <w:r w:rsidRPr="00F3399B">
        <w:rPr>
          <w:rStyle w:val="Emphasis"/>
          <w:highlight w:val="cyan"/>
        </w:rPr>
        <w:t>EU</w:t>
      </w:r>
      <w:r w:rsidRPr="00767D84">
        <w:rPr>
          <w:sz w:val="16"/>
        </w:rPr>
        <w:t xml:space="preserve"> budget rules and inadvertently creates a </w:t>
      </w:r>
      <w:r w:rsidRPr="00E4165C">
        <w:rPr>
          <w:rStyle w:val="StyleUnderline"/>
        </w:rPr>
        <w:t>financial crisis</w:t>
      </w:r>
      <w:r w:rsidRPr="00767D84">
        <w:rPr>
          <w:sz w:val="16"/>
        </w:rPr>
        <w:t xml:space="preserve"> too large for lenders to manage? Or a miscalculation in </w:t>
      </w:r>
      <w:r w:rsidRPr="00E4165C">
        <w:rPr>
          <w:rStyle w:val="StyleUnderline"/>
        </w:rPr>
        <w:t>Ukraine</w:t>
      </w:r>
      <w:r w:rsidRPr="00767D84">
        <w:rPr>
          <w:sz w:val="16"/>
        </w:rPr>
        <w:t xml:space="preserve"> pulls </w:t>
      </w:r>
      <w:r w:rsidRPr="00F3399B">
        <w:rPr>
          <w:rStyle w:val="Emphasis"/>
          <w:highlight w:val="cyan"/>
        </w:rPr>
        <w:t>Russia</w:t>
      </w:r>
      <w:r w:rsidRPr="00767D84">
        <w:rPr>
          <w:sz w:val="16"/>
        </w:rPr>
        <w:t xml:space="preserve"> into a </w:t>
      </w:r>
      <w:r w:rsidRPr="00E4165C">
        <w:rPr>
          <w:rStyle w:val="StyleUnderline"/>
        </w:rPr>
        <w:t>shooting war</w:t>
      </w:r>
      <w:r w:rsidRPr="00767D84">
        <w:rPr>
          <w:sz w:val="16"/>
        </w:rPr>
        <w:t xml:space="preserve">? Or a </w:t>
      </w:r>
      <w:r w:rsidRPr="00E4165C">
        <w:rPr>
          <w:rStyle w:val="StyleUnderline"/>
        </w:rPr>
        <w:t>US-Russia cyber confrontation</w:t>
      </w:r>
      <w:r w:rsidRPr="00767D84">
        <w:rPr>
          <w:sz w:val="16"/>
        </w:rPr>
        <w:t xml:space="preserve"> hits critical infrastructure, creating a humanitarian crisis inside an American city?</w:t>
      </w:r>
    </w:p>
    <w:p w14:paraId="30C33E2D" w14:textId="77777777" w:rsidR="008F1EF0" w:rsidRPr="00767D84" w:rsidRDefault="008F1EF0" w:rsidP="008F1EF0">
      <w:pPr>
        <w:rPr>
          <w:sz w:val="16"/>
        </w:rPr>
      </w:pPr>
      <w:r w:rsidRPr="00E4165C">
        <w:rPr>
          <w:rStyle w:val="StyleUnderline"/>
        </w:rPr>
        <w:t xml:space="preserve">The lack of coordinated leadership in today’s world, our </w:t>
      </w:r>
      <w:r w:rsidRPr="00F3399B">
        <w:rPr>
          <w:rStyle w:val="Emphasis"/>
          <w:highlight w:val="cyan"/>
        </w:rPr>
        <w:t>G-zero</w:t>
      </w:r>
      <w:r w:rsidRPr="00767D84">
        <w:rPr>
          <w:rStyle w:val="StyleUnderline"/>
        </w:rPr>
        <w:t xml:space="preserve"> world, </w:t>
      </w:r>
      <w:r w:rsidRPr="00F3399B">
        <w:rPr>
          <w:rStyle w:val="StyleUnderline"/>
          <w:highlight w:val="cyan"/>
        </w:rPr>
        <w:t>makes</w:t>
      </w:r>
      <w:r w:rsidRPr="00E4165C">
        <w:rPr>
          <w:rStyle w:val="StyleUnderline"/>
        </w:rPr>
        <w:t xml:space="preserve"> </w:t>
      </w:r>
      <w:proofErr w:type="gramStart"/>
      <w:r w:rsidRPr="00E4165C">
        <w:rPr>
          <w:rStyle w:val="StyleUnderline"/>
        </w:rPr>
        <w:t>all of</w:t>
      </w:r>
      <w:proofErr w:type="gramEnd"/>
      <w:r w:rsidRPr="00E4165C">
        <w:rPr>
          <w:rStyle w:val="StyleUnderline"/>
        </w:rPr>
        <w:t xml:space="preserve"> these </w:t>
      </w:r>
      <w:r w:rsidRPr="00F3399B">
        <w:rPr>
          <w:rStyle w:val="StyleUnderline"/>
          <w:highlight w:val="cyan"/>
        </w:rPr>
        <w:t>crises</w:t>
      </w:r>
      <w:r w:rsidRPr="00E4165C">
        <w:rPr>
          <w:rStyle w:val="StyleUnderline"/>
        </w:rPr>
        <w:t xml:space="preserve"> both </w:t>
      </w:r>
      <w:r w:rsidRPr="00AF175C">
        <w:rPr>
          <w:rStyle w:val="StyleUnderline"/>
        </w:rPr>
        <w:t xml:space="preserve">more likely to happen and </w:t>
      </w:r>
      <w:r w:rsidRPr="00F3399B">
        <w:rPr>
          <w:rStyle w:val="Emphasis"/>
          <w:highlight w:val="cyan"/>
        </w:rPr>
        <w:t>more difficult</w:t>
      </w:r>
      <w:r w:rsidRPr="00F3399B">
        <w:rPr>
          <w:rStyle w:val="StyleUnderline"/>
          <w:highlight w:val="cyan"/>
        </w:rPr>
        <w:t xml:space="preserve"> to manage</w:t>
      </w:r>
      <w:r w:rsidRPr="00E4165C">
        <w:rPr>
          <w:rStyle w:val="StyleUnderline"/>
        </w:rPr>
        <w:t xml:space="preserve"> when they do</w:t>
      </w:r>
      <w:r w:rsidRPr="00767D84">
        <w:rPr>
          <w:sz w:val="16"/>
        </w:rPr>
        <w:t xml:space="preserve">. Individually, they are </w:t>
      </w:r>
      <w:proofErr w:type="gramStart"/>
      <w:r w:rsidRPr="00767D84">
        <w:rPr>
          <w:sz w:val="16"/>
        </w:rPr>
        <w:t>long-shots</w:t>
      </w:r>
      <w:proofErr w:type="gramEnd"/>
      <w:r w:rsidRPr="00767D84">
        <w:rPr>
          <w:sz w:val="16"/>
        </w:rPr>
        <w:t xml:space="preserve">. Collectively, </w:t>
      </w:r>
      <w:r w:rsidRPr="00E4165C">
        <w:rPr>
          <w:rStyle w:val="StyleUnderline"/>
        </w:rPr>
        <w:t>they pose unprecedented danger</w:t>
      </w:r>
      <w:r w:rsidRPr="00767D84">
        <w:rPr>
          <w:sz w:val="16"/>
        </w:rPr>
        <w:t>.</w:t>
      </w:r>
    </w:p>
    <w:p w14:paraId="4D3508E8" w14:textId="77777777" w:rsidR="008F1EF0" w:rsidRPr="00767D84" w:rsidRDefault="008F1EF0" w:rsidP="008F1EF0">
      <w:pPr>
        <w:rPr>
          <w:sz w:val="16"/>
          <w:szCs w:val="16"/>
        </w:rPr>
      </w:pPr>
      <w:r w:rsidRPr="00767D84">
        <w:rPr>
          <w:sz w:val="16"/>
          <w:szCs w:val="16"/>
        </w:rPr>
        <w:t>The second implication of the geopolitical recession is the breakdown of international institutions.</w:t>
      </w:r>
    </w:p>
    <w:p w14:paraId="06A38DD7" w14:textId="77777777" w:rsidR="008F1EF0" w:rsidRPr="00767D84" w:rsidRDefault="008F1EF0" w:rsidP="008F1EF0">
      <w:pPr>
        <w:rPr>
          <w:sz w:val="16"/>
        </w:rPr>
      </w:pPr>
      <w:r w:rsidRPr="00767D84">
        <w:rPr>
          <w:sz w:val="16"/>
        </w:rPr>
        <w:t xml:space="preserve">The </w:t>
      </w:r>
      <w:r w:rsidRPr="00E4165C">
        <w:rPr>
          <w:rStyle w:val="StyleUnderline"/>
        </w:rPr>
        <w:t xml:space="preserve">tens </w:t>
      </w:r>
      <w:r w:rsidRPr="00767D84">
        <w:rPr>
          <w:rStyle w:val="StyleUnderline"/>
        </w:rPr>
        <w:t xml:space="preserve">of </w:t>
      </w:r>
      <w:r w:rsidRPr="00F3399B">
        <w:rPr>
          <w:rStyle w:val="StyleUnderline"/>
          <w:highlight w:val="cyan"/>
        </w:rPr>
        <w:t xml:space="preserve">millions of </w:t>
      </w:r>
      <w:r w:rsidRPr="00F3399B">
        <w:rPr>
          <w:rStyle w:val="Emphasis"/>
          <w:highlight w:val="cyan"/>
        </w:rPr>
        <w:t>displaced</w:t>
      </w:r>
      <w:r w:rsidRPr="00767D84">
        <w:rPr>
          <w:rStyle w:val="StyleUnderline"/>
        </w:rPr>
        <w:t xml:space="preserve"> people</w:t>
      </w:r>
      <w:r w:rsidRPr="00767D84">
        <w:rPr>
          <w:sz w:val="16"/>
        </w:rPr>
        <w:t xml:space="preserve"> around the world today </w:t>
      </w:r>
      <w:r w:rsidRPr="00F3399B">
        <w:rPr>
          <w:rStyle w:val="StyleUnderline"/>
          <w:highlight w:val="cyan"/>
        </w:rPr>
        <w:t>create</w:t>
      </w:r>
      <w:r w:rsidRPr="00E4165C">
        <w:rPr>
          <w:rStyle w:val="StyleUnderline"/>
        </w:rPr>
        <w:t xml:space="preserve"> one of the most </w:t>
      </w:r>
      <w:r w:rsidRPr="00F3399B">
        <w:rPr>
          <w:rStyle w:val="Emphasis"/>
          <w:highlight w:val="cyan"/>
        </w:rPr>
        <w:t>urgent</w:t>
      </w:r>
      <w:r w:rsidRPr="00E4165C">
        <w:rPr>
          <w:rStyle w:val="StyleUnderline"/>
        </w:rPr>
        <w:t xml:space="preserve"> and expensive </w:t>
      </w:r>
      <w:r w:rsidRPr="00F3399B">
        <w:rPr>
          <w:rStyle w:val="Emphasis"/>
          <w:highlight w:val="cyan"/>
        </w:rPr>
        <w:t>problems</w:t>
      </w:r>
      <w:r w:rsidRPr="00E4165C">
        <w:rPr>
          <w:rStyle w:val="StyleUnderline"/>
        </w:rPr>
        <w:t xml:space="preserve"> </w:t>
      </w:r>
      <w:r w:rsidRPr="00767D84">
        <w:rPr>
          <w:sz w:val="16"/>
        </w:rPr>
        <w:t xml:space="preserve">that the United Nations </w:t>
      </w:r>
      <w:proofErr w:type="gramStart"/>
      <w:r w:rsidRPr="00767D84">
        <w:rPr>
          <w:sz w:val="16"/>
        </w:rPr>
        <w:t>has to</w:t>
      </w:r>
      <w:proofErr w:type="gramEnd"/>
      <w:r w:rsidRPr="00767D84">
        <w:rPr>
          <w:sz w:val="16"/>
        </w:rPr>
        <w:t xml:space="preserve"> cope with. Yet, even as national governments are less willing to welcome big numbers of refugees, even fewer are willing to invest more to support the UN Refugee Agency.</w:t>
      </w:r>
    </w:p>
    <w:p w14:paraId="4B85379D" w14:textId="77777777" w:rsidR="008F1EF0" w:rsidRPr="00767D84" w:rsidRDefault="008F1EF0" w:rsidP="008F1EF0">
      <w:pPr>
        <w:rPr>
          <w:sz w:val="16"/>
          <w:szCs w:val="16"/>
        </w:rPr>
      </w:pPr>
      <w:r w:rsidRPr="00767D84">
        <w:rPr>
          <w:sz w:val="16"/>
          <w:szCs w:val="16"/>
        </w:rPr>
        <w:t>We also see fragmentation of European institutions as voters send growing numbers of anti-EU politicians to serve in the European parliament. There is no longer consensus among Europeans on the free movement of EU citizens across borders, on how to manage immigrants from outside the EU, or on important questions like how best to manage relations with Russia.</w:t>
      </w:r>
    </w:p>
    <w:p w14:paraId="50B358F4" w14:textId="77777777" w:rsidR="008F1EF0" w:rsidRPr="00767D84" w:rsidRDefault="008F1EF0" w:rsidP="008F1EF0">
      <w:pPr>
        <w:rPr>
          <w:sz w:val="16"/>
          <w:szCs w:val="16"/>
        </w:rPr>
      </w:pPr>
      <w:r w:rsidRPr="00767D84">
        <w:rPr>
          <w:sz w:val="16"/>
          <w:szCs w:val="16"/>
        </w:rPr>
        <w:t>The Trump administration has threatened the coherence of NATO, the most successful military alliance in history (French President Macron certainly seems to agree</w:t>
      </w:r>
      <w:proofErr w:type="gramStart"/>
      <w:r w:rsidRPr="00767D84">
        <w:rPr>
          <w:sz w:val="16"/>
          <w:szCs w:val="16"/>
        </w:rPr>
        <w:t>), and</w:t>
      </w:r>
      <w:proofErr w:type="gramEnd"/>
      <w:r w:rsidRPr="00767D84">
        <w:rPr>
          <w:sz w:val="16"/>
          <w:szCs w:val="16"/>
        </w:rPr>
        <w:t xml:space="preserve"> has withdrawn the US from the Trans-Pacific Partnership trade deal, the Intermediate-Range Nuclear Forces treaty with Russia, the UN Human Rights Council, and the Paris Climate Accord, to name only a few.</w:t>
      </w:r>
    </w:p>
    <w:p w14:paraId="0B685718" w14:textId="77777777" w:rsidR="008F1EF0" w:rsidRPr="00767D84" w:rsidRDefault="008F1EF0" w:rsidP="008F1EF0">
      <w:pPr>
        <w:rPr>
          <w:rStyle w:val="StyleUnderline"/>
        </w:rPr>
      </w:pPr>
      <w:r w:rsidRPr="00767D84">
        <w:rPr>
          <w:rStyle w:val="StyleUnderline"/>
        </w:rPr>
        <w:t>The inevitable consequence of all this is a world that has become more unpredictable and much less safe.</w:t>
      </w:r>
    </w:p>
    <w:p w14:paraId="3CE1EE03" w14:textId="77777777" w:rsidR="008F1EF0" w:rsidRPr="00767D84" w:rsidRDefault="008F1EF0" w:rsidP="008F1EF0">
      <w:pPr>
        <w:rPr>
          <w:rStyle w:val="StyleUnderline"/>
        </w:rPr>
      </w:pPr>
      <w:r w:rsidRPr="00767D84">
        <w:rPr>
          <w:rStyle w:val="StyleUnderline"/>
        </w:rPr>
        <w:t>There is little chance in this environment to establish new agreements and new institutions to help manage tomorrow’s crises.</w:t>
      </w:r>
    </w:p>
    <w:p w14:paraId="4274CF11" w14:textId="77777777" w:rsidR="008F1EF0" w:rsidRPr="00767D84" w:rsidRDefault="008F1EF0" w:rsidP="008F1EF0">
      <w:pPr>
        <w:rPr>
          <w:rStyle w:val="StyleUnderline"/>
        </w:rPr>
      </w:pPr>
      <w:r w:rsidRPr="00767D84">
        <w:rPr>
          <w:sz w:val="16"/>
        </w:rPr>
        <w:t xml:space="preserve">Instead, </w:t>
      </w:r>
      <w:r w:rsidRPr="00767D84">
        <w:rPr>
          <w:rStyle w:val="StyleUnderline"/>
        </w:rPr>
        <w:t xml:space="preserve">individual </w:t>
      </w:r>
      <w:r w:rsidRPr="00F3399B">
        <w:rPr>
          <w:rStyle w:val="StyleUnderline"/>
          <w:highlight w:val="cyan"/>
        </w:rPr>
        <w:t xml:space="preserve">governments will adopt their </w:t>
      </w:r>
      <w:r w:rsidRPr="00F3399B">
        <w:rPr>
          <w:rStyle w:val="Emphasis"/>
          <w:highlight w:val="cyan"/>
        </w:rPr>
        <w:t>own rules</w:t>
      </w:r>
      <w:r w:rsidRPr="00767D84">
        <w:rPr>
          <w:rStyle w:val="StyleUnderline"/>
        </w:rPr>
        <w:t xml:space="preserve"> </w:t>
      </w:r>
      <w:proofErr w:type="gramStart"/>
      <w:r w:rsidRPr="00767D84">
        <w:rPr>
          <w:rStyle w:val="StyleUnderline"/>
        </w:rPr>
        <w:t>in an attempt to</w:t>
      </w:r>
      <w:proofErr w:type="gramEnd"/>
      <w:r w:rsidRPr="00767D84">
        <w:rPr>
          <w:rStyle w:val="StyleUnderline"/>
        </w:rPr>
        <w:t xml:space="preserve"> contain challenges that don’t respect borders. They will </w:t>
      </w:r>
      <w:r w:rsidRPr="00F3399B">
        <w:rPr>
          <w:rStyle w:val="StyleUnderline"/>
          <w:highlight w:val="cyan"/>
        </w:rPr>
        <w:t xml:space="preserve">threaten </w:t>
      </w:r>
      <w:r w:rsidRPr="00F3399B">
        <w:rPr>
          <w:rStyle w:val="Emphasis"/>
          <w:highlight w:val="cyan"/>
        </w:rPr>
        <w:t>economic penalties</w:t>
      </w:r>
      <w:r w:rsidRPr="00F3399B">
        <w:rPr>
          <w:rStyle w:val="StyleUnderline"/>
          <w:highlight w:val="cyan"/>
        </w:rPr>
        <w:t xml:space="preserve"> </w:t>
      </w:r>
      <w:r w:rsidRPr="00AF175C">
        <w:rPr>
          <w:rStyle w:val="StyleUnderline"/>
        </w:rPr>
        <w:t xml:space="preserve">and </w:t>
      </w:r>
      <w:r w:rsidRPr="00F3399B">
        <w:rPr>
          <w:rStyle w:val="Emphasis"/>
          <w:highlight w:val="cyan"/>
        </w:rPr>
        <w:t>military retaliation</w:t>
      </w:r>
      <w:r w:rsidRPr="00767D84">
        <w:rPr>
          <w:rStyle w:val="StyleUnderline"/>
        </w:rPr>
        <w:t xml:space="preserve"> in a world </w:t>
      </w:r>
      <w:r w:rsidRPr="00F3399B">
        <w:rPr>
          <w:rStyle w:val="StyleUnderline"/>
          <w:highlight w:val="cyan"/>
        </w:rPr>
        <w:t xml:space="preserve">with fewer </w:t>
      </w:r>
      <w:r w:rsidRPr="00AF175C">
        <w:rPr>
          <w:rStyle w:val="StyleUnderline"/>
        </w:rPr>
        <w:t xml:space="preserve">institutions able to enforce </w:t>
      </w:r>
      <w:r w:rsidRPr="00F3399B">
        <w:rPr>
          <w:rStyle w:val="Emphasis"/>
          <w:highlight w:val="cyan"/>
        </w:rPr>
        <w:t>generally accepted rules and practices</w:t>
      </w:r>
      <w:r w:rsidRPr="00767D84">
        <w:rPr>
          <w:rStyle w:val="StyleUnderline"/>
        </w:rPr>
        <w:t>.</w:t>
      </w:r>
    </w:p>
    <w:p w14:paraId="1638A12F" w14:textId="77777777" w:rsidR="008F1EF0" w:rsidRPr="00767D84" w:rsidRDefault="008F1EF0" w:rsidP="008F1EF0">
      <w:pPr>
        <w:rPr>
          <w:rStyle w:val="StyleUnderline"/>
        </w:rPr>
      </w:pPr>
      <w:r w:rsidRPr="00767D84">
        <w:rPr>
          <w:sz w:val="16"/>
        </w:rPr>
        <w:t xml:space="preserve">The last implication of the geopolitical recession: The weakness of today’s international system </w:t>
      </w:r>
      <w:r w:rsidRPr="00767D84">
        <w:rPr>
          <w:rStyle w:val="StyleUnderline"/>
        </w:rPr>
        <w:t>not only</w:t>
      </w:r>
      <w:r w:rsidRPr="00767D84">
        <w:rPr>
          <w:sz w:val="16"/>
        </w:rPr>
        <w:t xml:space="preserve"> leaves the world </w:t>
      </w:r>
      <w:r w:rsidRPr="00767D84">
        <w:rPr>
          <w:rStyle w:val="StyleUnderline"/>
        </w:rPr>
        <w:t xml:space="preserve">more vulnerable to crisis, but less resilient when crisis comes. In recent years, </w:t>
      </w:r>
      <w:proofErr w:type="gramStart"/>
      <w:r w:rsidRPr="00F3399B">
        <w:rPr>
          <w:rStyle w:val="StyleUnderline"/>
          <w:highlight w:val="cyan"/>
        </w:rPr>
        <w:t>we’ve</w:t>
      </w:r>
      <w:proofErr w:type="gramEnd"/>
      <w:r w:rsidRPr="00F3399B">
        <w:rPr>
          <w:rStyle w:val="StyleUnderline"/>
          <w:highlight w:val="cyan"/>
        </w:rPr>
        <w:t xml:space="preserve"> avoided a major international crisis</w:t>
      </w:r>
      <w:r w:rsidRPr="00767D84">
        <w:rPr>
          <w:sz w:val="16"/>
        </w:rPr>
        <w:t xml:space="preserve">. </w:t>
      </w:r>
      <w:proofErr w:type="gramStart"/>
      <w:r w:rsidRPr="00767D84">
        <w:rPr>
          <w:sz w:val="16"/>
        </w:rPr>
        <w:t>We’ve</w:t>
      </w:r>
      <w:proofErr w:type="gramEnd"/>
      <w:r w:rsidRPr="00767D84">
        <w:rPr>
          <w:sz w:val="16"/>
        </w:rPr>
        <w:t xml:space="preserve"> seen Brexit, the election of Donald Trump, the growth of populism across Europe, Russia’s bid to undermine Ukraine’s independence, Xi Jinping’s consolidation of power in China, a meltdown in Venezuela, and plenty of individual fires in the Middle East and in democracies across the world. </w:t>
      </w:r>
      <w:r w:rsidRPr="00F3399B">
        <w:rPr>
          <w:rStyle w:val="Emphasis"/>
          <w:highlight w:val="cyan"/>
        </w:rPr>
        <w:t>But</w:t>
      </w:r>
      <w:r w:rsidRPr="00767D84">
        <w:rPr>
          <w:rStyle w:val="StyleUnderline"/>
        </w:rPr>
        <w:t xml:space="preserve"> we have not yet experienced anything during this period that poses a challenge to the entire international system, and </w:t>
      </w:r>
      <w:r w:rsidRPr="00F3399B">
        <w:rPr>
          <w:rStyle w:val="StyleUnderline"/>
          <w:highlight w:val="cyan"/>
        </w:rPr>
        <w:t>the</w:t>
      </w:r>
      <w:r w:rsidRPr="00767D84">
        <w:rPr>
          <w:rStyle w:val="StyleUnderline"/>
        </w:rPr>
        <w:t xml:space="preserve"> global </w:t>
      </w:r>
      <w:r w:rsidRPr="00F3399B">
        <w:rPr>
          <w:rStyle w:val="Emphasis"/>
          <w:highlight w:val="cyan"/>
        </w:rPr>
        <w:t>economy</w:t>
      </w:r>
      <w:r w:rsidRPr="00F3399B">
        <w:rPr>
          <w:rStyle w:val="StyleUnderline"/>
          <w:highlight w:val="cyan"/>
        </w:rPr>
        <w:t xml:space="preserve"> has remained</w:t>
      </w:r>
      <w:r w:rsidRPr="00767D84">
        <w:rPr>
          <w:rStyle w:val="StyleUnderline"/>
        </w:rPr>
        <w:t xml:space="preserve"> relatively </w:t>
      </w:r>
      <w:r w:rsidRPr="00F3399B">
        <w:rPr>
          <w:rStyle w:val="Emphasis"/>
          <w:highlight w:val="cyan"/>
        </w:rPr>
        <w:t>strong</w:t>
      </w:r>
      <w:r w:rsidRPr="00F3399B">
        <w:rPr>
          <w:rStyle w:val="StyleUnderline"/>
          <w:highlight w:val="cyan"/>
        </w:rPr>
        <w:t>.</w:t>
      </w:r>
    </w:p>
    <w:p w14:paraId="158C5208" w14:textId="77777777" w:rsidR="008F1EF0" w:rsidRDefault="008F1EF0" w:rsidP="008F1EF0">
      <w:pPr>
        <w:rPr>
          <w:rStyle w:val="StyleUnderline"/>
        </w:rPr>
      </w:pPr>
      <w:r w:rsidRPr="00767D84">
        <w:rPr>
          <w:rStyle w:val="StyleUnderline"/>
        </w:rPr>
        <w:t xml:space="preserve">Our luck </w:t>
      </w:r>
      <w:proofErr w:type="gramStart"/>
      <w:r w:rsidRPr="00767D84">
        <w:rPr>
          <w:rStyle w:val="StyleUnderline"/>
        </w:rPr>
        <w:t>can’t</w:t>
      </w:r>
      <w:proofErr w:type="gramEnd"/>
      <w:r w:rsidRPr="00767D84">
        <w:rPr>
          <w:rStyle w:val="StyleUnderline"/>
        </w:rPr>
        <w:t xml:space="preserve"> last.</w:t>
      </w:r>
    </w:p>
    <w:p w14:paraId="35937EC3" w14:textId="77777777" w:rsidR="008F1EF0" w:rsidRDefault="008F1EF0" w:rsidP="008F1EF0"/>
    <w:p w14:paraId="4BB15944" w14:textId="5ABEE55E" w:rsidR="00ED7B45" w:rsidRDefault="00ED7B45" w:rsidP="00660101">
      <w:pPr>
        <w:pStyle w:val="Heading3"/>
      </w:pPr>
      <w:r>
        <w:t>2nc – link wall</w:t>
      </w:r>
    </w:p>
    <w:p w14:paraId="68722CFA" w14:textId="77777777" w:rsidR="00ED7B45" w:rsidRPr="00ED7B45" w:rsidRDefault="00ED7B45" w:rsidP="00ED7B45"/>
    <w:p w14:paraId="735CD3B1" w14:textId="77777777" w:rsidR="008F1EF0" w:rsidRDefault="008F1EF0" w:rsidP="008F1EF0">
      <w:pPr>
        <w:pStyle w:val="Heading4"/>
      </w:pPr>
      <w:r>
        <w:t xml:space="preserve">Trillion-dollar infrastructure deal causes inflation and monetary tightening- derails the recovery, leads to Democratic in-fighting, and causes GOP Senate win in </w:t>
      </w:r>
      <w:proofErr w:type="gramStart"/>
      <w:r>
        <w:t>2022</w:t>
      </w:r>
      <w:proofErr w:type="gramEnd"/>
    </w:p>
    <w:p w14:paraId="4B3233DF" w14:textId="77777777" w:rsidR="008F1EF0" w:rsidRDefault="008F1EF0" w:rsidP="008F1EF0">
      <w:proofErr w:type="spellStart"/>
      <w:r w:rsidRPr="00813E74">
        <w:rPr>
          <w:rStyle w:val="Style13ptBold"/>
        </w:rPr>
        <w:t>Morici</w:t>
      </w:r>
      <w:proofErr w:type="spellEnd"/>
      <w:r w:rsidRPr="00813E74">
        <w:rPr>
          <w:rStyle w:val="Style13ptBold"/>
        </w:rPr>
        <w:t xml:space="preserve"> 21 </w:t>
      </w:r>
      <w:r w:rsidRPr="00813E74">
        <w:t>(Peter, economist and emeritus business professor at the University of Maryland, and a national columnist. April 7. "How deficit spending could hand Congress to the Republicans</w:t>
      </w:r>
      <w:hyperlink r:id="rId15" w:history="1">
        <w:r w:rsidRPr="00AE18A1">
          <w:rPr>
            <w:rStyle w:val="Hyperlink"/>
          </w:rPr>
          <w:t>https://www.marketwatch.com/story/how-deficit-spending-could-hand-congress-to-the-republicans-11617730940) *There’s a comma after “full employment</w:t>
        </w:r>
      </w:hyperlink>
      <w:r>
        <w:t xml:space="preserve">”. It’s in the original, there’s nothing </w:t>
      </w:r>
      <w:proofErr w:type="gramStart"/>
      <w:r>
        <w:t>omitted</w:t>
      </w:r>
      <w:proofErr w:type="gramEnd"/>
    </w:p>
    <w:p w14:paraId="5FFCD48A" w14:textId="77777777" w:rsidR="008F1EF0" w:rsidRDefault="008F1EF0" w:rsidP="008F1EF0">
      <w:r>
        <w:t>President Joe Biden’s $1.9 trillion American Recovery Act scored 75% public approval, and it is full of goodies for reliable Democratic constituencies—money for state budgets, union pensions, universities, and the like—often having little to do with the pandemic.</w:t>
      </w:r>
    </w:p>
    <w:p w14:paraId="0172ACDF" w14:textId="77777777" w:rsidR="008F1EF0" w:rsidRDefault="008F1EF0" w:rsidP="008F1EF0">
      <w:r>
        <w:t xml:space="preserve">Now his infrastructure package is full of spending having little to do with rebuilding America’s roads, </w:t>
      </w:r>
      <w:proofErr w:type="gramStart"/>
      <w:r>
        <w:t>bridges</w:t>
      </w:r>
      <w:proofErr w:type="gramEnd"/>
      <w:r>
        <w:t xml:space="preserve"> and the like, but this time Democrats in Congress may prove more difficult to unite. And </w:t>
      </w:r>
      <w:r w:rsidRPr="00DA14CF">
        <w:rPr>
          <w:u w:val="single"/>
        </w:rPr>
        <w:t xml:space="preserve">as the pandemic recedes, </w:t>
      </w:r>
      <w:r w:rsidRPr="00F3399B">
        <w:rPr>
          <w:highlight w:val="cyan"/>
          <w:u w:val="single"/>
        </w:rPr>
        <w:t>the Fed</w:t>
      </w:r>
      <w:r w:rsidRPr="00DA14CF">
        <w:rPr>
          <w:u w:val="single"/>
        </w:rPr>
        <w:t xml:space="preserve">eral Reserve </w:t>
      </w:r>
      <w:r w:rsidRPr="00F3399B">
        <w:rPr>
          <w:highlight w:val="cyan"/>
          <w:u w:val="single"/>
        </w:rPr>
        <w:t>is proving less cooperative to monetize</w:t>
      </w:r>
      <w:r w:rsidRPr="00DA14CF">
        <w:rPr>
          <w:u w:val="single"/>
        </w:rPr>
        <w:t xml:space="preserve"> record </w:t>
      </w:r>
      <w:r w:rsidRPr="00F3399B">
        <w:rPr>
          <w:highlight w:val="cyan"/>
          <w:u w:val="single"/>
        </w:rPr>
        <w:t>deficits as Biden seeks</w:t>
      </w:r>
      <w:r w:rsidRPr="00DA14CF">
        <w:rPr>
          <w:u w:val="single"/>
        </w:rPr>
        <w:t xml:space="preserve"> even </w:t>
      </w:r>
      <w:r w:rsidRPr="00F3399B">
        <w:rPr>
          <w:highlight w:val="cyan"/>
          <w:u w:val="single"/>
        </w:rPr>
        <w:t>more spending</w:t>
      </w:r>
      <w:r w:rsidRPr="00DA14CF">
        <w:rPr>
          <w:u w:val="single"/>
        </w:rPr>
        <w:t xml:space="preserve"> to Build Back Better.</w:t>
      </w:r>
    </w:p>
    <w:p w14:paraId="275E885B" w14:textId="77777777" w:rsidR="008F1EF0" w:rsidRDefault="008F1EF0" w:rsidP="008F1EF0">
      <w:r w:rsidRPr="00F3399B">
        <w:rPr>
          <w:highlight w:val="cyan"/>
          <w:u w:val="single"/>
        </w:rPr>
        <w:t>The price tag to repair America’s infrastructure</w:t>
      </w:r>
      <w:r>
        <w:t xml:space="preserve"> and electrical grid, accelerate the build-out of windmills, solar </w:t>
      </w:r>
      <w:proofErr w:type="gramStart"/>
      <w:r>
        <w:t>power</w:t>
      </w:r>
      <w:proofErr w:type="gramEnd"/>
      <w:r>
        <w:t xml:space="preserve"> and electric vehicles, lessen inequality by making permanent the stimulus package’s one-year boost to the child, dependent care and earned-income tax credits and food stamps, harden supply chains for medical equipment and semiconductors, and boost R&amp;D to meet the China challenge would require at least $1 trillion a year.</w:t>
      </w:r>
    </w:p>
    <w:p w14:paraId="70A1DE61" w14:textId="77777777" w:rsidR="008F1EF0" w:rsidRPr="00E171AA" w:rsidRDefault="008F1EF0" w:rsidP="008F1EF0">
      <w:pPr>
        <w:rPr>
          <w:u w:val="single"/>
        </w:rPr>
      </w:pPr>
      <w:r w:rsidRPr="00F3399B">
        <w:rPr>
          <w:highlight w:val="cyan"/>
          <w:u w:val="single"/>
        </w:rPr>
        <w:t>A trillion here, a trillion there</w:t>
      </w:r>
    </w:p>
    <w:p w14:paraId="0CDD13FC" w14:textId="77777777" w:rsidR="008F1EF0" w:rsidRDefault="008F1EF0" w:rsidP="008F1EF0">
      <w:r w:rsidRPr="00F3399B">
        <w:rPr>
          <w:highlight w:val="cyan"/>
          <w:u w:val="single"/>
        </w:rPr>
        <w:t>The federal deficit was $3.1 trillion</w:t>
      </w:r>
      <w:r w:rsidRPr="00DA14CF">
        <w:rPr>
          <w:u w:val="single"/>
        </w:rPr>
        <w:t xml:space="preserve"> in 2020 or about </w:t>
      </w:r>
      <w:r w:rsidRPr="00F3399B">
        <w:rPr>
          <w:highlight w:val="cyan"/>
          <w:u w:val="single"/>
        </w:rPr>
        <w:t>15% of gross domestic product</w:t>
      </w:r>
      <w:r w:rsidRPr="00DA14CF">
        <w:rPr>
          <w:u w:val="single"/>
        </w:rPr>
        <w:t xml:space="preserve">. Before the $900 billion stimulus package passed in the waning days of the Trump administration and the ARA, the deficit for 2021 was on track to be a bit less than $1 trillion. </w:t>
      </w:r>
      <w:r w:rsidRPr="00F3399B">
        <w:rPr>
          <w:highlight w:val="cyan"/>
          <w:u w:val="single"/>
        </w:rPr>
        <w:t>Now it is projected to be $3.4 trillion this year and $1.6 trillion next year</w:t>
      </w:r>
      <w:r w:rsidRPr="00F3399B">
        <w:rPr>
          <w:highlight w:val="cyan"/>
        </w:rPr>
        <w:t>.</w:t>
      </w:r>
      <w:r>
        <w:t xml:space="preserve">  </w:t>
      </w:r>
    </w:p>
    <w:p w14:paraId="1854533C" w14:textId="77777777" w:rsidR="008F1EF0" w:rsidRPr="00DA14CF" w:rsidRDefault="008F1EF0" w:rsidP="008F1EF0">
      <w:pPr>
        <w:rPr>
          <w:u w:val="single"/>
        </w:rPr>
      </w:pPr>
      <w:r w:rsidRPr="00F3399B">
        <w:rPr>
          <w:rStyle w:val="Emphasis"/>
          <w:highlight w:val="cyan"/>
        </w:rPr>
        <w:t>Add to that another $1 trillion for</w:t>
      </w:r>
      <w:r w:rsidRPr="00DA14CF">
        <w:rPr>
          <w:u w:val="single"/>
        </w:rPr>
        <w:t xml:space="preserve"> the </w:t>
      </w:r>
      <w:r w:rsidRPr="00F3399B">
        <w:rPr>
          <w:rStyle w:val="Emphasis"/>
          <w:highlight w:val="cyan"/>
        </w:rPr>
        <w:t>infrastructure</w:t>
      </w:r>
      <w:r w:rsidRPr="00DA14CF">
        <w:rPr>
          <w:u w:val="single"/>
        </w:rPr>
        <w:t xml:space="preserve"> bill and the rest of Build Back Better, </w:t>
      </w:r>
      <w:r w:rsidRPr="00F3399B">
        <w:rPr>
          <w:highlight w:val="cyan"/>
          <w:u w:val="single"/>
        </w:rPr>
        <w:t xml:space="preserve">and </w:t>
      </w:r>
      <w:proofErr w:type="gramStart"/>
      <w:r w:rsidRPr="00F3399B">
        <w:rPr>
          <w:highlight w:val="cyan"/>
          <w:u w:val="single"/>
        </w:rPr>
        <w:t>that’s</w:t>
      </w:r>
      <w:proofErr w:type="gramEnd"/>
      <w:r w:rsidRPr="00F3399B">
        <w:rPr>
          <w:highlight w:val="cyan"/>
          <w:u w:val="single"/>
        </w:rPr>
        <w:t xml:space="preserve"> a lot of bonds to sell</w:t>
      </w:r>
      <w:r w:rsidRPr="00DA14CF">
        <w:rPr>
          <w:u w:val="single"/>
        </w:rPr>
        <w:t>—even with proposed tax increases.</w:t>
      </w:r>
    </w:p>
    <w:p w14:paraId="7609F079" w14:textId="77777777" w:rsidR="008F1EF0" w:rsidRPr="00DA14CF" w:rsidRDefault="008F1EF0" w:rsidP="008F1EF0">
      <w:pPr>
        <w:rPr>
          <w:u w:val="single"/>
        </w:rPr>
      </w:pPr>
      <w:r w:rsidRPr="00DA14CF">
        <w:rPr>
          <w:u w:val="single"/>
        </w:rPr>
        <w:t xml:space="preserve">Each month, </w:t>
      </w:r>
      <w:r w:rsidRPr="00F3399B">
        <w:rPr>
          <w:highlight w:val="cyan"/>
          <w:u w:val="single"/>
        </w:rPr>
        <w:t>the Fed prints money to buy</w:t>
      </w:r>
      <w:r w:rsidRPr="00DA14CF">
        <w:rPr>
          <w:u w:val="single"/>
        </w:rPr>
        <w:t xml:space="preserve"> Treasury, mortgage-backed and other </w:t>
      </w:r>
      <w:r w:rsidRPr="00F3399B">
        <w:rPr>
          <w:highlight w:val="cyan"/>
          <w:u w:val="single"/>
        </w:rPr>
        <w:t>securities</w:t>
      </w:r>
      <w:r w:rsidRPr="00DA14CF">
        <w:rPr>
          <w:u w:val="single"/>
        </w:rPr>
        <w:t>. During the pandemic, it printed as much money as needed to finance the $3.1 trillion deficit and push the rate on 10-year Treasuries well below 1%.</w:t>
      </w:r>
    </w:p>
    <w:p w14:paraId="765B3D54" w14:textId="77777777" w:rsidR="008F1EF0" w:rsidRDefault="008F1EF0" w:rsidP="008F1EF0">
      <w:r w:rsidRPr="00F3399B">
        <w:rPr>
          <w:highlight w:val="cyan"/>
          <w:u w:val="single"/>
        </w:rPr>
        <w:t xml:space="preserve">We </w:t>
      </w:r>
      <w:proofErr w:type="gramStart"/>
      <w:r w:rsidRPr="00F3399B">
        <w:rPr>
          <w:highlight w:val="cyan"/>
          <w:u w:val="single"/>
        </w:rPr>
        <w:t>didn’t</w:t>
      </w:r>
      <w:proofErr w:type="gramEnd"/>
      <w:r w:rsidRPr="00F3399B">
        <w:rPr>
          <w:highlight w:val="cyan"/>
          <w:u w:val="single"/>
        </w:rPr>
        <w:t xml:space="preserve"> get</w:t>
      </w:r>
      <w:r w:rsidRPr="00DA14CF">
        <w:rPr>
          <w:u w:val="single"/>
        </w:rPr>
        <w:t xml:space="preserve"> much new </w:t>
      </w:r>
      <w:r w:rsidRPr="00F3399B">
        <w:rPr>
          <w:highlight w:val="cyan"/>
          <w:u w:val="single"/>
        </w:rPr>
        <w:t>inflation</w:t>
      </w:r>
      <w:r w:rsidRPr="00DA14CF">
        <w:rPr>
          <w:u w:val="single"/>
        </w:rPr>
        <w:t xml:space="preserve"> in goods and services markets, </w:t>
      </w:r>
      <w:r w:rsidRPr="00F3399B">
        <w:rPr>
          <w:highlight w:val="cyan"/>
          <w:u w:val="single"/>
        </w:rPr>
        <w:t>because households used</w:t>
      </w:r>
      <w:r w:rsidRPr="00DA14CF">
        <w:rPr>
          <w:u w:val="single"/>
        </w:rPr>
        <w:t xml:space="preserve"> much of their stimulus </w:t>
      </w:r>
      <w:r w:rsidRPr="00F3399B">
        <w:rPr>
          <w:highlight w:val="cyan"/>
          <w:u w:val="single"/>
        </w:rPr>
        <w:t>checks to</w:t>
      </w:r>
      <w:r w:rsidRPr="00DA14CF">
        <w:rPr>
          <w:u w:val="single"/>
        </w:rPr>
        <w:t xml:space="preserve"> pay down debt, pad cash reserves and </w:t>
      </w:r>
      <w:r w:rsidRPr="00F3399B">
        <w:rPr>
          <w:highlight w:val="cyan"/>
          <w:u w:val="single"/>
        </w:rPr>
        <w:t>invest</w:t>
      </w:r>
      <w:r w:rsidRPr="00DA14CF">
        <w:rPr>
          <w:u w:val="single"/>
        </w:rPr>
        <w:t>. The latter caused asset price inflation.</w:t>
      </w:r>
      <w:r>
        <w:t xml:space="preserve"> Last year, stocks SPX, +0.36% COMP, +0.10% DJIA, +0.48% jumped 16% and existing home prices increased 14%.</w:t>
      </w:r>
    </w:p>
    <w:p w14:paraId="254CA499" w14:textId="77777777" w:rsidR="008F1EF0" w:rsidRDefault="008F1EF0" w:rsidP="008F1EF0">
      <w:r w:rsidRPr="00F3399B">
        <w:rPr>
          <w:rStyle w:val="StyleUnderline"/>
          <w:highlight w:val="cyan"/>
        </w:rPr>
        <w:t>With herd immunity in</w:t>
      </w:r>
      <w:r>
        <w:t xml:space="preserve"> the United States within </w:t>
      </w:r>
      <w:r w:rsidRPr="00F3399B">
        <w:rPr>
          <w:rStyle w:val="StyleUnderline"/>
          <w:highlight w:val="cyan"/>
        </w:rPr>
        <w:t>sight</w:t>
      </w:r>
      <w:r>
        <w:t xml:space="preserve">, </w:t>
      </w:r>
      <w:r w:rsidRPr="00F3399B">
        <w:rPr>
          <w:highlight w:val="cyan"/>
          <w:u w:val="single"/>
        </w:rPr>
        <w:t>many sectors of the economy are headed to max capacity, and the Fed has a binary choice.</w:t>
      </w:r>
      <w:r w:rsidRPr="00DA14CF">
        <w:rPr>
          <w:u w:val="single"/>
        </w:rPr>
        <w:t xml:space="preserve"> </w:t>
      </w:r>
      <w:r w:rsidRPr="00F3399B">
        <w:rPr>
          <w:highlight w:val="cyan"/>
          <w:u w:val="single"/>
        </w:rPr>
        <w:t>It can tolerate</w:t>
      </w:r>
      <w:r w:rsidRPr="00DA14CF">
        <w:rPr>
          <w:u w:val="single"/>
        </w:rPr>
        <w:t xml:space="preserve"> households spending more of their cash stashes to boost </w:t>
      </w:r>
      <w:r w:rsidRPr="00F3399B">
        <w:rPr>
          <w:highlight w:val="cyan"/>
          <w:u w:val="single"/>
        </w:rPr>
        <w:t>inflation or dial down</w:t>
      </w:r>
      <w:r w:rsidRPr="00DA14CF">
        <w:rPr>
          <w:u w:val="single"/>
        </w:rPr>
        <w:t xml:space="preserve"> its </w:t>
      </w:r>
      <w:r w:rsidRPr="00F3399B">
        <w:rPr>
          <w:highlight w:val="cyan"/>
          <w:u w:val="single"/>
        </w:rPr>
        <w:t>money-printing</w:t>
      </w:r>
      <w:r w:rsidRPr="00DA14CF">
        <w:rPr>
          <w:u w:val="single"/>
        </w:rPr>
        <w:t xml:space="preserve"> machine</w:t>
      </w:r>
      <w:r>
        <w:t>.</w:t>
      </w:r>
    </w:p>
    <w:p w14:paraId="08533669" w14:textId="77777777" w:rsidR="008F1EF0" w:rsidRDefault="008F1EF0" w:rsidP="008F1EF0">
      <w:r>
        <w:t xml:space="preserve">Chairman Jerome </w:t>
      </w:r>
      <w:r w:rsidRPr="00F3399B">
        <w:rPr>
          <w:highlight w:val="cyan"/>
          <w:u w:val="single"/>
        </w:rPr>
        <w:t xml:space="preserve">Powell tells us he expects </w:t>
      </w:r>
      <w:r w:rsidRPr="00A079CB">
        <w:rPr>
          <w:u w:val="single"/>
        </w:rPr>
        <w:t xml:space="preserve">a temporary surge in prices but </w:t>
      </w:r>
      <w:r w:rsidRPr="00F3399B">
        <w:rPr>
          <w:highlight w:val="cyan"/>
          <w:u w:val="single"/>
        </w:rPr>
        <w:t>not an inflationary spiral and is determined to keep the money flowing to get to full employment</w:t>
      </w:r>
      <w:r>
        <w:t>,</w:t>
      </w:r>
    </w:p>
    <w:p w14:paraId="7B5B0FCA" w14:textId="77777777" w:rsidR="008F1EF0" w:rsidRPr="008F75F1" w:rsidRDefault="008F1EF0" w:rsidP="008F1EF0">
      <w:pPr>
        <w:rPr>
          <w:rStyle w:val="StyleUnderline"/>
        </w:rPr>
      </w:pPr>
      <w:r w:rsidRPr="008F75F1">
        <w:rPr>
          <w:rStyle w:val="StyleUnderline"/>
        </w:rPr>
        <w:t xml:space="preserve">Fed already </w:t>
      </w:r>
      <w:proofErr w:type="gramStart"/>
      <w:r w:rsidRPr="008F75F1">
        <w:rPr>
          <w:rStyle w:val="StyleUnderline"/>
        </w:rPr>
        <w:t>tightening</w:t>
      </w:r>
      <w:proofErr w:type="gramEnd"/>
    </w:p>
    <w:p w14:paraId="6F79BAAE" w14:textId="77777777" w:rsidR="008F1EF0" w:rsidRDefault="008F1EF0" w:rsidP="008F1EF0">
      <w:r w:rsidRPr="00A079CB">
        <w:rPr>
          <w:u w:val="single"/>
        </w:rPr>
        <w:t xml:space="preserve">The latter will be tough, because for many workers the old jobs </w:t>
      </w:r>
      <w:proofErr w:type="gramStart"/>
      <w:r w:rsidRPr="00A079CB">
        <w:rPr>
          <w:u w:val="single"/>
        </w:rPr>
        <w:t>won’t</w:t>
      </w:r>
      <w:proofErr w:type="gramEnd"/>
      <w:r w:rsidRPr="00A079CB">
        <w:rPr>
          <w:u w:val="single"/>
        </w:rPr>
        <w:t xml:space="preserve"> come back soon, and they may be stuck in lower paying or part-time work</w:t>
      </w:r>
      <w:r w:rsidRPr="00A079CB">
        <w:t xml:space="preserve">. </w:t>
      </w:r>
      <w:r w:rsidRPr="00A079CB">
        <w:rPr>
          <w:u w:val="single"/>
        </w:rPr>
        <w:t>Employers</w:t>
      </w:r>
      <w:r w:rsidRPr="00A079CB">
        <w:t xml:space="preserve"> in the hospitality, airline, </w:t>
      </w:r>
      <w:proofErr w:type="gramStart"/>
      <w:r w:rsidRPr="00A079CB">
        <w:t>amusement</w:t>
      </w:r>
      <w:proofErr w:type="gramEnd"/>
      <w:r w:rsidRPr="00A079CB">
        <w:t xml:space="preserve"> and other industries are not soon returning to pre-pandemic levels, and the economy would need a lot of accommodative monetary policy, excess demand in other sectors, and inflation to overcome that reality.</w:t>
      </w:r>
    </w:p>
    <w:p w14:paraId="2BFBA09F" w14:textId="77777777" w:rsidR="008F1EF0" w:rsidRDefault="008F1EF0" w:rsidP="008F1EF0">
      <w:r w:rsidRPr="00F3399B">
        <w:rPr>
          <w:rStyle w:val="Emphasis"/>
          <w:highlight w:val="cyan"/>
        </w:rPr>
        <w:t>Powell’s actions belie his words</w:t>
      </w:r>
      <w:r w:rsidRPr="00E31D7D">
        <w:rPr>
          <w:u w:val="single"/>
        </w:rPr>
        <w:t xml:space="preserve">. </w:t>
      </w:r>
      <w:r w:rsidRPr="00F3399B">
        <w:rPr>
          <w:highlight w:val="cyan"/>
          <w:u w:val="single"/>
        </w:rPr>
        <w:t xml:space="preserve">The 10-year </w:t>
      </w:r>
      <w:r w:rsidRPr="00A079CB">
        <w:rPr>
          <w:u w:val="single"/>
        </w:rPr>
        <w:t xml:space="preserve">Treasuries </w:t>
      </w:r>
      <w:r w:rsidRPr="00F3399B">
        <w:rPr>
          <w:highlight w:val="cyan"/>
          <w:u w:val="single"/>
        </w:rPr>
        <w:t xml:space="preserve">rate is up, because </w:t>
      </w:r>
      <w:proofErr w:type="gramStart"/>
      <w:r w:rsidRPr="00F3399B">
        <w:rPr>
          <w:highlight w:val="cyan"/>
          <w:u w:val="single"/>
        </w:rPr>
        <w:t>he’s</w:t>
      </w:r>
      <w:proofErr w:type="gramEnd"/>
      <w:r w:rsidRPr="00F3399B">
        <w:rPr>
          <w:highlight w:val="cyan"/>
          <w:u w:val="single"/>
        </w:rPr>
        <w:t xml:space="preserve"> not buying nearly so many bonds this year</w:t>
      </w:r>
      <w:r>
        <w:t xml:space="preserve">.  </w:t>
      </w:r>
    </w:p>
    <w:p w14:paraId="6F4DAD87" w14:textId="77777777" w:rsidR="008F1EF0" w:rsidRPr="00E31D7D" w:rsidRDefault="008F1EF0" w:rsidP="008F1EF0">
      <w:pPr>
        <w:rPr>
          <w:u w:val="single"/>
        </w:rPr>
      </w:pPr>
      <w:r w:rsidRPr="00F3399B">
        <w:rPr>
          <w:rStyle w:val="Emphasis"/>
          <w:highlight w:val="cyan"/>
        </w:rPr>
        <w:t xml:space="preserve">That’s monetary tightening and will </w:t>
      </w:r>
      <w:proofErr w:type="spellStart"/>
      <w:proofErr w:type="gramStart"/>
      <w:r w:rsidRPr="00F3399B">
        <w:rPr>
          <w:rStyle w:val="Emphasis"/>
          <w:highlight w:val="cyan"/>
        </w:rPr>
        <w:t>brake</w:t>
      </w:r>
      <w:proofErr w:type="spellEnd"/>
      <w:proofErr w:type="gramEnd"/>
      <w:r w:rsidRPr="00F3399B">
        <w:rPr>
          <w:rStyle w:val="Emphasis"/>
          <w:highlight w:val="cyan"/>
        </w:rPr>
        <w:t xml:space="preserve"> the recovery</w:t>
      </w:r>
      <w:r w:rsidRPr="00E31D7D">
        <w:rPr>
          <w:u w:val="single"/>
        </w:rPr>
        <w:t xml:space="preserve">.  </w:t>
      </w:r>
    </w:p>
    <w:p w14:paraId="120715F9" w14:textId="77777777" w:rsidR="008F1EF0" w:rsidRDefault="008F1EF0" w:rsidP="008F1EF0">
      <w:r w:rsidRPr="00F3399B">
        <w:rPr>
          <w:highlight w:val="cyan"/>
          <w:u w:val="single"/>
        </w:rPr>
        <w:t xml:space="preserve">A higher 10-year </w:t>
      </w:r>
      <w:r w:rsidRPr="00432FD6">
        <w:rPr>
          <w:u w:val="single"/>
        </w:rPr>
        <w:t xml:space="preserve">Treasury </w:t>
      </w:r>
      <w:r w:rsidRPr="00F3399B">
        <w:rPr>
          <w:highlight w:val="cyan"/>
          <w:u w:val="single"/>
        </w:rPr>
        <w:t>rate</w:t>
      </w:r>
      <w:r w:rsidRPr="00E31D7D">
        <w:rPr>
          <w:u w:val="single"/>
        </w:rPr>
        <w:t xml:space="preserve"> </w:t>
      </w:r>
      <w:proofErr w:type="gramStart"/>
      <w:r w:rsidRPr="00E31D7D">
        <w:rPr>
          <w:u w:val="single"/>
        </w:rPr>
        <w:t>BX:TMUBMUSD</w:t>
      </w:r>
      <w:proofErr w:type="gramEnd"/>
      <w:r w:rsidRPr="00E31D7D">
        <w:rPr>
          <w:u w:val="single"/>
        </w:rPr>
        <w:t xml:space="preserve">10Y </w:t>
      </w:r>
      <w:r w:rsidRPr="00F3399B">
        <w:rPr>
          <w:highlight w:val="cyan"/>
          <w:u w:val="single"/>
        </w:rPr>
        <w:t>and steeper yield curve are as important to rates charged</w:t>
      </w:r>
      <w:r w:rsidRPr="00E31D7D">
        <w:rPr>
          <w:u w:val="single"/>
        </w:rPr>
        <w:t xml:space="preserve"> on mortgages, auto and student loans and credit cards </w:t>
      </w:r>
      <w:r w:rsidRPr="00F3399B">
        <w:rPr>
          <w:highlight w:val="cyan"/>
          <w:u w:val="single"/>
        </w:rPr>
        <w:t xml:space="preserve">as the </w:t>
      </w:r>
      <w:r w:rsidRPr="00432FD6">
        <w:rPr>
          <w:u w:val="single"/>
        </w:rPr>
        <w:t>overnight bank borrowing rate</w:t>
      </w:r>
      <w:r>
        <w:t xml:space="preserve"> FF00, -0.00% </w:t>
      </w:r>
      <w:r w:rsidRPr="00FB324C">
        <w:rPr>
          <w:u w:val="single"/>
        </w:rPr>
        <w:t xml:space="preserve">the Fed advertises as its </w:t>
      </w:r>
      <w:r w:rsidRPr="00F3399B">
        <w:rPr>
          <w:highlight w:val="cyan"/>
          <w:u w:val="single"/>
        </w:rPr>
        <w:t>policy rate</w:t>
      </w:r>
      <w:r w:rsidRPr="00FB324C">
        <w:rPr>
          <w:u w:val="single"/>
        </w:rPr>
        <w:t xml:space="preserve"> and has kept near zero</w:t>
      </w:r>
      <w:r>
        <w:t xml:space="preserve"> since March 2020.</w:t>
      </w:r>
    </w:p>
    <w:p w14:paraId="34E2A3BC" w14:textId="77777777" w:rsidR="008F1EF0" w:rsidRDefault="008F1EF0" w:rsidP="008F1EF0">
      <w:r w:rsidRPr="00E31D7D">
        <w:rPr>
          <w:u w:val="single"/>
        </w:rPr>
        <w:t>As the months wear on, unemployment</w:t>
      </w:r>
      <w:r>
        <w:t xml:space="preserve">—especially U6, which includes folks working part time that </w:t>
      </w:r>
      <w:proofErr w:type="gramStart"/>
      <w:r>
        <w:t>can’t</w:t>
      </w:r>
      <w:proofErr w:type="gramEnd"/>
      <w:r>
        <w:t xml:space="preserve"> find full-time positions and those not currently looking that don’t believe they could find a good job—</w:t>
      </w:r>
      <w:r w:rsidRPr="00E31D7D">
        <w:rPr>
          <w:u w:val="single"/>
        </w:rPr>
        <w:t>could remain stubbornly high</w:t>
      </w:r>
      <w:r>
        <w:t>.</w:t>
      </w:r>
    </w:p>
    <w:p w14:paraId="75B03890" w14:textId="77777777" w:rsidR="008F1EF0" w:rsidRDefault="008F1EF0" w:rsidP="008F1EF0">
      <w:r w:rsidRPr="00BA7C2A">
        <w:rPr>
          <w:u w:val="single"/>
        </w:rPr>
        <w:t>Then you will see the sweat forming on</w:t>
      </w:r>
      <w:r w:rsidRPr="00E31D7D">
        <w:rPr>
          <w:u w:val="single"/>
        </w:rPr>
        <w:t xml:space="preserve"> Messrs. </w:t>
      </w:r>
      <w:r w:rsidRPr="00F3399B">
        <w:rPr>
          <w:highlight w:val="cyan"/>
          <w:u w:val="single"/>
        </w:rPr>
        <w:t>Biden’s</w:t>
      </w:r>
      <w:r w:rsidRPr="00E31D7D">
        <w:rPr>
          <w:u w:val="single"/>
        </w:rPr>
        <w:t xml:space="preserve"> and Schumer’s brows as they </w:t>
      </w:r>
      <w:r w:rsidRPr="00F3399B">
        <w:rPr>
          <w:highlight w:val="cyan"/>
          <w:u w:val="single"/>
        </w:rPr>
        <w:t>contemplate the midterms in</w:t>
      </w:r>
      <w:r w:rsidRPr="00E31D7D">
        <w:rPr>
          <w:u w:val="single"/>
        </w:rPr>
        <w:t xml:space="preserve"> congressional districts and </w:t>
      </w:r>
      <w:r w:rsidRPr="00F3399B">
        <w:rPr>
          <w:highlight w:val="cyan"/>
          <w:u w:val="single"/>
        </w:rPr>
        <w:t>states</w:t>
      </w:r>
      <w:r w:rsidRPr="00E31D7D">
        <w:rPr>
          <w:u w:val="single"/>
        </w:rPr>
        <w:t xml:space="preserve"> where </w:t>
      </w:r>
      <w:r w:rsidRPr="00F3399B">
        <w:rPr>
          <w:highlight w:val="cyan"/>
          <w:u w:val="single"/>
        </w:rPr>
        <w:t>Democrats prevailed by only thin margins</w:t>
      </w:r>
      <w:r w:rsidRPr="00E31D7D">
        <w:rPr>
          <w:u w:val="single"/>
        </w:rPr>
        <w:t xml:space="preserve"> over the unpopular Donald Trump</w:t>
      </w:r>
      <w:r>
        <w:t>.</w:t>
      </w:r>
    </w:p>
    <w:p w14:paraId="0476E148" w14:textId="77777777" w:rsidR="008F1EF0" w:rsidRPr="00E31D7D" w:rsidRDefault="008F1EF0" w:rsidP="008F1EF0">
      <w:pPr>
        <w:rPr>
          <w:u w:val="single"/>
        </w:rPr>
      </w:pPr>
      <w:r w:rsidRPr="00F3399B">
        <w:rPr>
          <w:highlight w:val="cyan"/>
          <w:u w:val="single"/>
        </w:rPr>
        <w:t>Pressure will build for another big reconciliation bill</w:t>
      </w:r>
      <w:r w:rsidRPr="00E31D7D">
        <w:rPr>
          <w:u w:val="single"/>
        </w:rPr>
        <w:t>. As much of the hard left’s agenda in Congress—for example, the push to raise the corporate tax rate to 28%—does not enjoy 50-vote support in the Senate or even majority support in the House, that ballet to reach a deal on the final infrastructure package will be more like the rumble in “West Side Story” than “Swan Lake.”</w:t>
      </w:r>
    </w:p>
    <w:p w14:paraId="5FAD2919" w14:textId="77777777" w:rsidR="008F1EF0" w:rsidRDefault="008F1EF0" w:rsidP="008F1EF0">
      <w:pPr>
        <w:rPr>
          <w:u w:val="single"/>
        </w:rPr>
      </w:pPr>
      <w:r w:rsidRPr="00F3399B">
        <w:rPr>
          <w:highlight w:val="cyan"/>
          <w:u w:val="single"/>
        </w:rPr>
        <w:t>High</w:t>
      </w:r>
      <w:r w:rsidRPr="00E31D7D">
        <w:rPr>
          <w:u w:val="single"/>
        </w:rPr>
        <w:t xml:space="preserve"> interest </w:t>
      </w:r>
      <w:r w:rsidRPr="00F3399B">
        <w:rPr>
          <w:highlight w:val="cyan"/>
          <w:u w:val="single"/>
        </w:rPr>
        <w:t>rates will slow the recovery but not enough to stave off inflation</w:t>
      </w:r>
      <w:r>
        <w:t xml:space="preserve">. Minority Leader Mitch </w:t>
      </w:r>
      <w:r w:rsidRPr="008D55B0">
        <w:rPr>
          <w:u w:val="single"/>
        </w:rPr>
        <w:t xml:space="preserve">McConnell may not have to say </w:t>
      </w:r>
      <w:r w:rsidRPr="000056F1">
        <w:rPr>
          <w:u w:val="single"/>
        </w:rPr>
        <w:t xml:space="preserve">much </w:t>
      </w:r>
      <w:r w:rsidRPr="00F3399B">
        <w:rPr>
          <w:highlight w:val="cyan"/>
          <w:u w:val="single"/>
        </w:rPr>
        <w:t>in 2022—the Democrats’ handiwork and infighting may do the campaigning for him.</w:t>
      </w:r>
    </w:p>
    <w:p w14:paraId="185845D7" w14:textId="77777777" w:rsidR="009A5883" w:rsidRDefault="009A5883" w:rsidP="009A5883">
      <w:pPr>
        <w:pStyle w:val="Heading4"/>
      </w:pPr>
      <w:r>
        <w:t xml:space="preserve">We’re on the verge of runaway inflation- current increases have been temporary but a shift in expectations makes it </w:t>
      </w:r>
      <w:proofErr w:type="gramStart"/>
      <w:r>
        <w:t>permanent</w:t>
      </w:r>
      <w:proofErr w:type="gramEnd"/>
      <w:r>
        <w:t xml:space="preserve"> </w:t>
      </w:r>
    </w:p>
    <w:p w14:paraId="0D7C0DAB" w14:textId="77777777" w:rsidR="009A5883" w:rsidRDefault="009A5883" w:rsidP="009A5883">
      <w:r w:rsidRPr="00D4627F">
        <w:rPr>
          <w:rStyle w:val="Style13ptBold"/>
        </w:rPr>
        <w:t>Irwin 21</w:t>
      </w:r>
      <w:r w:rsidRPr="00D4627F">
        <w:t xml:space="preserve"> (Neil, senior economics correspondent for The New York Times, where he writes for The Upshot, a Times site for analysis of politics, economics and more. "Inflation Is Here. What Now?" May 13. </w:t>
      </w:r>
      <w:hyperlink r:id="rId16" w:history="1">
        <w:r w:rsidRPr="001B0900">
          <w:rPr>
            <w:rStyle w:val="Hyperlink"/>
          </w:rPr>
          <w:t>https://www.nytimes.com/2021/05/13/upshot/inflation-is-here-what-now.html</w:t>
        </w:r>
      </w:hyperlink>
      <w:r w:rsidRPr="00D4627F">
        <w:t>)</w:t>
      </w:r>
    </w:p>
    <w:p w14:paraId="6B251450" w14:textId="77777777" w:rsidR="009A5883" w:rsidRDefault="009A5883" w:rsidP="009A5883">
      <w:r>
        <w:t xml:space="preserve">The central fact of the American economy in mid-2021 is that </w:t>
      </w:r>
      <w:r w:rsidRPr="005A1D1F">
        <w:rPr>
          <w:rStyle w:val="StyleUnderline"/>
        </w:rPr>
        <w:t>demand for all sorts of goods and services has surged. But supplies are coming back slowly, with the economy acting like a creaky machine that was turned off for a year and has some rusty parts</w:t>
      </w:r>
      <w:r>
        <w:t>.</w:t>
      </w:r>
    </w:p>
    <w:p w14:paraId="08892DF0" w14:textId="77777777" w:rsidR="009A5883" w:rsidRDefault="009A5883" w:rsidP="009A5883">
      <w:r w:rsidRPr="005A1D1F">
        <w:rPr>
          <w:rStyle w:val="StyleUnderline"/>
        </w:rPr>
        <w:t>The result</w:t>
      </w:r>
      <w:r>
        <w:t xml:space="preserve">, as underlined in new government data this week, </w:t>
      </w:r>
      <w:r w:rsidRPr="005A1D1F">
        <w:rPr>
          <w:rStyle w:val="StyleUnderline"/>
        </w:rPr>
        <w:t>is shortages and price inflation across many parts of the economy. That is putting</w:t>
      </w:r>
      <w:r>
        <w:t xml:space="preserve"> the </w:t>
      </w:r>
      <w:r w:rsidRPr="005A1D1F">
        <w:rPr>
          <w:rStyle w:val="StyleUnderline"/>
        </w:rPr>
        <w:t>Biden</w:t>
      </w:r>
      <w:r>
        <w:t xml:space="preserve"> administration </w:t>
      </w:r>
      <w:r w:rsidRPr="005A1D1F">
        <w:rPr>
          <w:rStyle w:val="StyleUnderline"/>
        </w:rPr>
        <w:t>and the Fed</w:t>
      </w:r>
      <w:r>
        <w:t xml:space="preserve">eral Reserve </w:t>
      </w:r>
      <w:r w:rsidRPr="005A1D1F">
        <w:rPr>
          <w:rStyle w:val="StyleUnderline"/>
        </w:rPr>
        <w:t>in a jam that is only partly of their own making.</w:t>
      </w:r>
    </w:p>
    <w:p w14:paraId="11B400D2" w14:textId="77777777" w:rsidR="009A5883" w:rsidRDefault="009A5883" w:rsidP="009A5883">
      <w:r w:rsidRPr="003078C2">
        <w:rPr>
          <w:rStyle w:val="StyleUnderline"/>
        </w:rPr>
        <w:t>Higher prices</w:t>
      </w:r>
      <w:r>
        <w:t xml:space="preserve"> and the other problems that result from an economy that reboots itself are </w:t>
      </w:r>
      <w:proofErr w:type="gramStart"/>
      <w:r>
        <w:t>frustrating, but</w:t>
      </w:r>
      <w:proofErr w:type="gramEnd"/>
      <w:r>
        <w:t xml:space="preserve"> </w:t>
      </w:r>
      <w:r w:rsidRPr="003078C2">
        <w:rPr>
          <w:rStyle w:val="StyleUnderline"/>
        </w:rPr>
        <w:t>should be temporary</w:t>
      </w:r>
      <w:r>
        <w:t xml:space="preserve">. Still, </w:t>
      </w:r>
      <w:r w:rsidRPr="004E0D28">
        <w:rPr>
          <w:rStyle w:val="Emphasis"/>
        </w:rPr>
        <w:t>the longer that the surges in prices continue and the more parts of the economy that they encompass, the greater the chances that Americans’ psychology about prices and inflation could shift in ways that become self-sustaining</w:t>
      </w:r>
      <w:r>
        <w:t>.</w:t>
      </w:r>
    </w:p>
    <w:p w14:paraId="41902758" w14:textId="77777777" w:rsidR="009A5883" w:rsidRDefault="009A5883" w:rsidP="009A5883">
      <w:r>
        <w:t xml:space="preserve">For the last few decades, </w:t>
      </w:r>
      <w:r w:rsidRPr="00590144">
        <w:rPr>
          <w:rStyle w:val="StyleUnderline"/>
        </w:rPr>
        <w:t>companies</w:t>
      </w:r>
      <w:r>
        <w:t xml:space="preserve"> have resisted raising prices or paying higher wages because they felt that doing so would cost them too much business. That </w:t>
      </w:r>
      <w:r w:rsidRPr="00590144">
        <w:rPr>
          <w:rStyle w:val="StyleUnderline"/>
        </w:rPr>
        <w:t>put a damper on inflation</w:t>
      </w:r>
      <w:r>
        <w:t xml:space="preserve"> across the economy. The question is whether </w:t>
      </w:r>
      <w:r w:rsidRPr="003078C2">
        <w:rPr>
          <w:rStyle w:val="StyleUnderline"/>
        </w:rPr>
        <w:t>current circumstances are evolving in a way that could change that</w:t>
      </w:r>
      <w:r>
        <w:t>.</w:t>
      </w:r>
    </w:p>
    <w:p w14:paraId="52423781" w14:textId="77777777" w:rsidR="009A5883" w:rsidRDefault="009A5883" w:rsidP="009A5883">
      <w:r>
        <w:t xml:space="preserve">“Now </w:t>
      </w:r>
      <w:r w:rsidRPr="00590144">
        <w:rPr>
          <w:rStyle w:val="StyleUnderline"/>
        </w:rPr>
        <w:t>the genie’s out of the bottle,”</w:t>
      </w:r>
      <w:r>
        <w:t xml:space="preserve"> said Kristin Forbes, an economist at M.I.T. and a former official at the U.S. Treasury and the Bank of England. “</w:t>
      </w:r>
      <w:r w:rsidRPr="00590144">
        <w:rPr>
          <w:rStyle w:val="StyleUnderline"/>
        </w:rPr>
        <w:t>If everybody else is raising prices, it becomes a lot easier for you to do that, too</w:t>
      </w:r>
      <w:r>
        <w:t>.”</w:t>
      </w:r>
    </w:p>
    <w:p w14:paraId="51583637" w14:textId="77777777" w:rsidR="009A5883" w:rsidRDefault="009A5883" w:rsidP="009A5883">
      <w:r>
        <w:t xml:space="preserve">To understand the bewildering mix of forces at play, consider </w:t>
      </w:r>
      <w:proofErr w:type="gramStart"/>
      <w:r>
        <w:t>what’s</w:t>
      </w:r>
      <w:proofErr w:type="gramEnd"/>
      <w:r>
        <w:t xml:space="preserve"> going on at your nearest used-car lot.</w:t>
      </w:r>
    </w:p>
    <w:p w14:paraId="4024BA77" w14:textId="77777777" w:rsidR="009A5883" w:rsidRDefault="009A5883" w:rsidP="009A5883">
      <w:r>
        <w:t>The price of used cars and trucks rose 10 percent in April, according to the latest federal data, one major factor in pushing the Consumer Price Index to its steepest year-over-year jump in 13 years. People in the car business say that this has not one cause, but several — each with different implications for the economy and for policy.</w:t>
      </w:r>
    </w:p>
    <w:p w14:paraId="5C1242F1" w14:textId="77777777" w:rsidR="009A5883" w:rsidRDefault="009A5883" w:rsidP="009A5883">
      <w:r>
        <w:t>Some involve the microeconomic decisions made by companies and consumers many months ago that are still rippling through the automobile market.</w:t>
      </w:r>
    </w:p>
    <w:p w14:paraId="439EFDFA" w14:textId="77777777" w:rsidR="009A5883" w:rsidRDefault="009A5883" w:rsidP="009A5883">
      <w:r>
        <w:t xml:space="preserve">Rental car companies reduced their fleets during the pandemic-induced collapse in </w:t>
      </w:r>
      <w:proofErr w:type="gramStart"/>
      <w:r>
        <w:t>travel, and</w:t>
      </w:r>
      <w:proofErr w:type="gramEnd"/>
      <w:r>
        <w:t xml:space="preserve"> are now struggling to rebuild their inventories — and therefore are not selling the used cars that in a normal market they would continually be unloading. New car sales fell last year during the pandemic, resulting in fewer trade-ins finding their way into the used-car market, and now new car sales are being held back by a shortage of microchips.</w:t>
      </w:r>
    </w:p>
    <w:p w14:paraId="45824546" w14:textId="77777777" w:rsidR="009A5883" w:rsidRDefault="009A5883" w:rsidP="009A5883">
      <w:r>
        <w:t xml:space="preserve">There </w:t>
      </w:r>
      <w:proofErr w:type="gramStart"/>
      <w:r>
        <w:t>isn’t</w:t>
      </w:r>
      <w:proofErr w:type="gramEnd"/>
      <w:r>
        <w:t xml:space="preserve"> much that government policy can do to fix those problems, unless it involves a time machine. But government policies are part of the story.</w:t>
      </w:r>
    </w:p>
    <w:p w14:paraId="31A86606" w14:textId="77777777" w:rsidR="009A5883" w:rsidRDefault="009A5883" w:rsidP="009A5883">
      <w:r w:rsidRPr="00515258">
        <w:rPr>
          <w:rStyle w:val="StyleUnderline"/>
        </w:rPr>
        <w:t>The</w:t>
      </w:r>
      <w:r>
        <w:t xml:space="preserve"> combined $2,000 per-person </w:t>
      </w:r>
      <w:r w:rsidRPr="00515258">
        <w:rPr>
          <w:rStyle w:val="StyleUnderline"/>
        </w:rPr>
        <w:t>stimulus checks</w:t>
      </w:r>
      <w:r>
        <w:t xml:space="preserve"> most Americans received in the early months of the year </w:t>
      </w:r>
      <w:r w:rsidRPr="00515258">
        <w:rPr>
          <w:rStyle w:val="StyleUnderline"/>
        </w:rPr>
        <w:t>amount to a healthy down payment</w:t>
      </w:r>
      <w:r>
        <w:t xml:space="preserve"> for many families. </w:t>
      </w:r>
      <w:r w:rsidRPr="00515258">
        <w:rPr>
          <w:rStyle w:val="StyleUnderline"/>
        </w:rPr>
        <w:t>Generous unemployment benefits are helping contain the number of delinquent</w:t>
      </w:r>
      <w:r>
        <w:t xml:space="preserve"> auto loans</w:t>
      </w:r>
      <w:r w:rsidRPr="00515258">
        <w:rPr>
          <w:rStyle w:val="StyleUnderline"/>
        </w:rPr>
        <w:t>, and in turn the supplies</w:t>
      </w:r>
      <w:r>
        <w:t xml:space="preserve"> of repossessed cars on the market. </w:t>
      </w:r>
      <w:r w:rsidRPr="00515258">
        <w:rPr>
          <w:rStyle w:val="StyleUnderline"/>
        </w:rPr>
        <w:t>Low interest rate policies from the Fed have made financing cheap</w:t>
      </w:r>
      <w:r>
        <w:t>.</w:t>
      </w:r>
    </w:p>
    <w:p w14:paraId="245EB49F" w14:textId="77777777" w:rsidR="009A5883" w:rsidRDefault="009A5883" w:rsidP="009A5883">
      <w:r>
        <w:t xml:space="preserve">But </w:t>
      </w:r>
      <w:proofErr w:type="gramStart"/>
      <w:r w:rsidRPr="00674B9F">
        <w:rPr>
          <w:rStyle w:val="StyleUnderline"/>
        </w:rPr>
        <w:t>let’s</w:t>
      </w:r>
      <w:proofErr w:type="gramEnd"/>
      <w:r w:rsidRPr="00674B9F">
        <w:rPr>
          <w:rStyle w:val="StyleUnderline"/>
        </w:rPr>
        <w:t xml:space="preserve"> imagine that, in response to the problem, the Fed raised interest rates</w:t>
      </w:r>
      <w:r>
        <w:t xml:space="preserve"> or that Congress increased taxes to claw back stimulus payments.</w:t>
      </w:r>
    </w:p>
    <w:p w14:paraId="6043F354" w14:textId="77777777" w:rsidR="009A5883" w:rsidRDefault="009A5883" w:rsidP="009A5883">
      <w:r w:rsidRPr="00674B9F">
        <w:rPr>
          <w:rStyle w:val="StyleUnderline"/>
        </w:rPr>
        <w:t xml:space="preserve">Those actions alone </w:t>
      </w:r>
      <w:proofErr w:type="gramStart"/>
      <w:r w:rsidRPr="00674B9F">
        <w:rPr>
          <w:rStyle w:val="StyleUnderline"/>
        </w:rPr>
        <w:t>wouldn’t</w:t>
      </w:r>
      <w:proofErr w:type="gramEnd"/>
      <w:r w:rsidRPr="00674B9F">
        <w:rPr>
          <w:rStyle w:val="StyleUnderline"/>
        </w:rPr>
        <w:t xml:space="preserve"> </w:t>
      </w:r>
      <w:r w:rsidRPr="00674B9F">
        <w:t>create</w:t>
      </w:r>
      <w:r>
        <w:t xml:space="preserve"> more microchips or let rental car companies </w:t>
      </w:r>
      <w:r w:rsidRPr="00674B9F">
        <w:rPr>
          <w:rStyle w:val="StyleUnderline"/>
        </w:rPr>
        <w:t>undo decisions from a year ago.</w:t>
      </w:r>
      <w:r>
        <w:t xml:space="preserve"> </w:t>
      </w:r>
      <w:r w:rsidRPr="00674B9F">
        <w:rPr>
          <w:rStyle w:val="StyleUnderline"/>
        </w:rPr>
        <w:t>Higher interest rates</w:t>
      </w:r>
      <w:r>
        <w:t xml:space="preserve"> or taxes </w:t>
      </w:r>
      <w:r w:rsidRPr="00674B9F">
        <w:rPr>
          <w:rStyle w:val="StyleUnderline"/>
        </w:rPr>
        <w:t>might even make things worse, if the actions led suppliers to hold back on investing in new capacity for fear demand would fall in the future</w:t>
      </w:r>
      <w:r>
        <w:t>.</w:t>
      </w:r>
    </w:p>
    <w:p w14:paraId="29DAC6DE" w14:textId="77777777" w:rsidR="009A5883" w:rsidRDefault="009A5883" w:rsidP="009A5883">
      <w:r>
        <w:t>The used-car market may start to stabilize late this year, but the problems are unlikely to be fully worked out until 2022, said Jessica Caldwell, an auto industry analyst with Edmunds.</w:t>
      </w:r>
    </w:p>
    <w:p w14:paraId="490BF4F6" w14:textId="77777777" w:rsidR="009A5883" w:rsidRDefault="009A5883" w:rsidP="009A5883">
      <w:r>
        <w:t>“The only winners here are people that have a vehicle they want to get rid of,” she said. “If you have a car to sell that you don’t need, it is bonkers what you can get for it.”</w:t>
      </w:r>
    </w:p>
    <w:p w14:paraId="6AC151B0" w14:textId="77777777" w:rsidR="009A5883" w:rsidRDefault="009A5883" w:rsidP="009A5883">
      <w:r w:rsidRPr="00674B9F">
        <w:rPr>
          <w:rStyle w:val="StyleUnderline"/>
        </w:rPr>
        <w:t>At any given time, the prices for some things are rising and those for others are falling, for all kinds of idiosyncratic reasons. Policymakers generally try not to react to those moves; they are essential to how markets work</w:t>
      </w:r>
      <w:r>
        <w:t>. If there is a shortage of limes, their prices spike and people use more lemons.</w:t>
      </w:r>
    </w:p>
    <w:p w14:paraId="1567C25A" w14:textId="77777777" w:rsidR="009A5883" w:rsidRDefault="009A5883" w:rsidP="009A5883">
      <w:r w:rsidRPr="00674B9F">
        <w:rPr>
          <w:rStyle w:val="StyleUnderline"/>
        </w:rPr>
        <w:t xml:space="preserve">What is unusual about this moment is that prices for so many things are rising at once, albeit for different reasons. </w:t>
      </w:r>
      <w:r>
        <w:t xml:space="preserve">Some, like airfares, are simply returning to </w:t>
      </w:r>
      <w:proofErr w:type="spellStart"/>
      <w:r>
        <w:t>prepandemic</w:t>
      </w:r>
      <w:proofErr w:type="spellEnd"/>
      <w:r>
        <w:t xml:space="preserve"> levels, which shows up in inflation data as a price increase. Others, like lumber prices, reflect high demand along with supply that is fixed in the short run.</w:t>
      </w:r>
    </w:p>
    <w:p w14:paraId="4897C25F" w14:textId="77777777" w:rsidR="009A5883" w:rsidRDefault="009A5883" w:rsidP="009A5883">
      <w:r>
        <w:t>And still others, like the spike in East Coast gasoline prices after a cyberattack shut down a major pipeline, are truly random events that tell us virtually nothing about underlying supply and demand or future inflation.</w:t>
      </w:r>
    </w:p>
    <w:p w14:paraId="0108A1E3" w14:textId="77777777" w:rsidR="009A5883" w:rsidRDefault="009A5883" w:rsidP="009A5883">
      <w:r w:rsidRPr="00C47E92">
        <w:rPr>
          <w:rStyle w:val="StyleUnderline"/>
        </w:rPr>
        <w:t>Some other sectors seem poised to experience price rises</w:t>
      </w:r>
      <w:r>
        <w:t xml:space="preserve">. Restaurants, for example, are complaining of severe labor shortages that are forcing them to curtail service or sharply raise pay for line cooks and dishwashers. If they try to reflect those higher costs in their prices, it will cause the price of food away from home to start rising faster than the (already </w:t>
      </w:r>
      <w:proofErr w:type="gramStart"/>
      <w:r>
        <w:t>fairly high</w:t>
      </w:r>
      <w:proofErr w:type="gramEnd"/>
      <w:r>
        <w:t>) 3.8 percent figure over the last year.</w:t>
      </w:r>
    </w:p>
    <w:p w14:paraId="4337401B" w14:textId="77777777" w:rsidR="009A5883" w:rsidRDefault="009A5883" w:rsidP="009A5883">
      <w:r w:rsidRPr="002E00CF">
        <w:rPr>
          <w:rStyle w:val="StyleUnderline"/>
        </w:rPr>
        <w:t>Professional inflation-watchers are on close watch for signs that these forces might be unleashing a form of thinking about price dynamics unseen since the early 1980s, when prices rose in part because everyone expected them to</w:t>
      </w:r>
      <w:r>
        <w:t>.</w:t>
      </w:r>
    </w:p>
    <w:p w14:paraId="39A31FF4" w14:textId="77777777" w:rsidR="009A5883" w:rsidRDefault="009A5883" w:rsidP="009A5883">
      <w:r w:rsidRPr="002E00CF">
        <w:rPr>
          <w:rStyle w:val="StyleUnderline"/>
        </w:rPr>
        <w:t xml:space="preserve">The Fed is betting that </w:t>
      </w:r>
      <w:proofErr w:type="gramStart"/>
      <w:r w:rsidRPr="002E00CF">
        <w:rPr>
          <w:rStyle w:val="StyleUnderline"/>
        </w:rPr>
        <w:t>won’t</w:t>
      </w:r>
      <w:proofErr w:type="gramEnd"/>
      <w:r w:rsidRPr="002E00CF">
        <w:rPr>
          <w:rStyle w:val="StyleUnderline"/>
        </w:rPr>
        <w:t xml:space="preserve"> happen — that even if there are several months of surging prices, it will be at worst a one-time adjustment, and potentially something that reverses as old spending patterns return and workers return to their jobs</w:t>
      </w:r>
      <w:r>
        <w:t>.</w:t>
      </w:r>
    </w:p>
    <w:p w14:paraId="420DB845" w14:textId="77777777" w:rsidR="009A5883" w:rsidRPr="002E00CF" w:rsidRDefault="009A5883" w:rsidP="009A5883">
      <w:pPr>
        <w:rPr>
          <w:u w:val="single"/>
        </w:rPr>
      </w:pPr>
      <w:r w:rsidRPr="002E00CF">
        <w:rPr>
          <w:rStyle w:val="StyleUnderline"/>
        </w:rPr>
        <w:t>“If past experience is any guide, production will rise to meet the level of goods demand before too long,” the Fed governor Lael Brainard said in a speech this week. “A limited period of pandemic-related price increases is unlikely to durably change inflation dynamics.”</w:t>
      </w:r>
    </w:p>
    <w:p w14:paraId="236306BC" w14:textId="77777777" w:rsidR="009A5883" w:rsidRDefault="009A5883" w:rsidP="009A5883">
      <w:r w:rsidRPr="002E00CF">
        <w:rPr>
          <w:rStyle w:val="Emphasis"/>
        </w:rPr>
        <w:t>For now, movements in key financial markets mostly align with the Fed view</w:t>
      </w:r>
      <w:r>
        <w:t>.</w:t>
      </w:r>
    </w:p>
    <w:p w14:paraId="290621B5" w14:textId="77777777" w:rsidR="009A5883" w:rsidRDefault="009A5883" w:rsidP="009A5883">
      <w:r>
        <w:t xml:space="preserve">Futures contracts </w:t>
      </w:r>
      <w:r w:rsidRPr="002E00CF">
        <w:rPr>
          <w:rStyle w:val="StyleUnderline"/>
        </w:rPr>
        <w:t>for major commodities like oil and copper, for example, suggest that traders expect prices to fall slightly in the years ahead, not rise further</w:t>
      </w:r>
      <w:r>
        <w:t>.</w:t>
      </w:r>
    </w:p>
    <w:p w14:paraId="6B47D433" w14:textId="77777777" w:rsidR="009A5883" w:rsidRDefault="009A5883" w:rsidP="009A5883">
      <w:r w:rsidRPr="002E00CF">
        <w:rPr>
          <w:rStyle w:val="StyleUnderline"/>
        </w:rPr>
        <w:t>And in the bond market, even after a surge in longer-term interest rates following the high inflation</w:t>
      </w:r>
      <w:r>
        <w:t xml:space="preserve"> reading Wednesday, </w:t>
      </w:r>
      <w:r w:rsidRPr="00A037FC">
        <w:rPr>
          <w:rStyle w:val="StyleUnderline"/>
        </w:rPr>
        <w:t>most signs point to future inflation consistent with the 2 percent the Fed aims for</w:t>
      </w:r>
      <w:r>
        <w:t>.</w:t>
      </w:r>
    </w:p>
    <w:p w14:paraId="3DA49240" w14:textId="77777777" w:rsidR="009A5883" w:rsidRDefault="009A5883" w:rsidP="009A5883">
      <w:r w:rsidRPr="00A037FC">
        <w:rPr>
          <w:rStyle w:val="Emphasis"/>
        </w:rPr>
        <w:t>Still, the level of future inflation implied by those bond prices has risen significantly in the last few weeks, meaning further moves are likely to increase worries that the inflation issues will be not-so-transitory after all.</w:t>
      </w:r>
      <w:r>
        <w:t xml:space="preserve"> And the pattern could change abruptly if more evidence starts to arrive that the outlook for inflation is becoming unmoored.</w:t>
      </w:r>
    </w:p>
    <w:p w14:paraId="6D8B867A" w14:textId="77777777" w:rsidR="009A5883" w:rsidRDefault="009A5883" w:rsidP="009A5883">
      <w:r>
        <w:t>“</w:t>
      </w:r>
      <w:r w:rsidRPr="00A037FC">
        <w:rPr>
          <w:rStyle w:val="StyleUnderline"/>
        </w:rPr>
        <w:t>We aren’t obviously on the way to a very high and persistent inflation outcome</w:t>
      </w:r>
      <w:r>
        <w:t>,” said Brian Sack, director of global economics at the hedge fund D.E. Shaw and a former senior Federal Reserve official. “</w:t>
      </w:r>
      <w:r w:rsidRPr="00A037FC">
        <w:rPr>
          <w:rStyle w:val="Emphasis"/>
        </w:rPr>
        <w:t>But we’re at an inflection point, in that the rise in inflation expectations to date has been a policy success, but a rise from here could become a policy problem</w:t>
      </w:r>
      <w:r>
        <w:t>.”</w:t>
      </w:r>
    </w:p>
    <w:p w14:paraId="1CB2DF5F" w14:textId="77777777" w:rsidR="009A5883" w:rsidRDefault="009A5883" w:rsidP="009A5883">
      <w:r w:rsidRPr="00D67BD9">
        <w:rPr>
          <w:rStyle w:val="StyleUnderline"/>
        </w:rPr>
        <w:t>The Fed may believe</w:t>
      </w:r>
      <w:r>
        <w:t xml:space="preserve"> that </w:t>
      </w:r>
      <w:r w:rsidRPr="00D67BD9">
        <w:rPr>
          <w:rStyle w:val="StyleUnderline"/>
        </w:rPr>
        <w:t>the evidence emerging</w:t>
      </w:r>
      <w:r>
        <w:t xml:space="preserve"> in various corners of the economy </w:t>
      </w:r>
      <w:r w:rsidRPr="00D67BD9">
        <w:rPr>
          <w:rStyle w:val="StyleUnderline"/>
        </w:rPr>
        <w:t>is a one-time occurrence that will fade into memory before too lon</w:t>
      </w:r>
      <w:r w:rsidRPr="00B81C86">
        <w:rPr>
          <w:rStyle w:val="StyleUnderline"/>
        </w:rPr>
        <w:t>g. The Biden administration is betting its agenda on the same idea</w:t>
      </w:r>
      <w:r>
        <w:t>.</w:t>
      </w:r>
    </w:p>
    <w:p w14:paraId="15300C77" w14:textId="77777777" w:rsidR="009A5883" w:rsidRDefault="009A5883" w:rsidP="009A5883">
      <w:r w:rsidRPr="00B81C86">
        <w:rPr>
          <w:rStyle w:val="StyleUnderline"/>
        </w:rPr>
        <w:t xml:space="preserve">Ultimately, what matters more than whatever the bond market does is how ordinary Americans who make </w:t>
      </w:r>
      <w:proofErr w:type="spellStart"/>
      <w:r w:rsidRPr="00B81C86">
        <w:rPr>
          <w:rStyle w:val="StyleUnderline"/>
        </w:rPr>
        <w:t>everyday</w:t>
      </w:r>
      <w:proofErr w:type="spellEnd"/>
      <w:r w:rsidRPr="00B81C86">
        <w:rPr>
          <w:rStyle w:val="StyleUnderline"/>
        </w:rPr>
        <w:t xml:space="preserve"> economic decisions</w:t>
      </w:r>
      <w:r>
        <w:t xml:space="preserve"> — demanding raises or not, paying more for a car or not — </w:t>
      </w:r>
      <w:r w:rsidRPr="00B81C86">
        <w:rPr>
          <w:rStyle w:val="StyleUnderline"/>
        </w:rPr>
        <w:t>view things. Can they wait for the complex machinery of the American economy to fully crank into gear</w:t>
      </w:r>
      <w:r>
        <w:t>?</w:t>
      </w:r>
    </w:p>
    <w:p w14:paraId="340668CC" w14:textId="77777777" w:rsidR="00CF4E48" w:rsidRDefault="00CF4E48" w:rsidP="00CF4E48">
      <w:pPr>
        <w:pStyle w:val="Heading4"/>
      </w:pPr>
      <w:r>
        <w:t xml:space="preserve">Plan triggers the perception that the fed is undergoing a regime shift- guarantees hyper-inflationary </w:t>
      </w:r>
      <w:proofErr w:type="gramStart"/>
      <w:r>
        <w:t>cycle</w:t>
      </w:r>
      <w:proofErr w:type="gramEnd"/>
    </w:p>
    <w:p w14:paraId="74EF391E" w14:textId="77777777" w:rsidR="00CF4E48" w:rsidRDefault="00CF4E48" w:rsidP="00CF4E48">
      <w:r w:rsidRPr="0012598F">
        <w:rPr>
          <w:rStyle w:val="Style13ptBold"/>
        </w:rPr>
        <w:t>Smith 21</w:t>
      </w:r>
      <w:r w:rsidRPr="0012598F">
        <w:t xml:space="preserve"> (Noah, Bloomberg Opinion columnist. He was an assistant professor of finance at Stony Brook University, and he blogs at </w:t>
      </w:r>
      <w:proofErr w:type="spellStart"/>
      <w:r w:rsidRPr="0012598F">
        <w:t>Noahpinion</w:t>
      </w:r>
      <w:proofErr w:type="spellEnd"/>
      <w:r w:rsidRPr="0012598F">
        <w:t xml:space="preserve">. "Two Big Things You Need to Understand About Inflation" </w:t>
      </w:r>
      <w:hyperlink r:id="rId17" w:history="1">
        <w:r w:rsidRPr="007C44A8">
          <w:rPr>
            <w:rStyle w:val="Hyperlink"/>
          </w:rPr>
          <w:t>https://www.bloomberg.com/opinion/articles/2021-05-11/debt-makes-the-fed-s-job-harder-if-inflation-accelerates</w:t>
        </w:r>
      </w:hyperlink>
      <w:r w:rsidRPr="0012598F">
        <w:t>)</w:t>
      </w:r>
    </w:p>
    <w:p w14:paraId="186F1A07" w14:textId="77777777" w:rsidR="00CF4E48" w:rsidRDefault="00CF4E48" w:rsidP="00CF4E48">
      <w:r>
        <w:t xml:space="preserve">Treasury Secretary Janet </w:t>
      </w:r>
      <w:r w:rsidRPr="00660101">
        <w:rPr>
          <w:rStyle w:val="StyleUnderline"/>
        </w:rPr>
        <w:t>Yellen caused some consternation last week when she raised the possibility that “interest rates will have to rise somewhat to make sure our economy doesn’t overheat.” Stock markets fell, and Yellen clarified her remarks by saying that she was neither forecasting nor recommending an interest rate hike</w:t>
      </w:r>
      <w:r>
        <w:t>.</w:t>
      </w:r>
    </w:p>
    <w:p w14:paraId="79464832" w14:textId="77777777" w:rsidR="00CF4E48" w:rsidRDefault="00CF4E48" w:rsidP="00CF4E48">
      <w:r w:rsidRPr="00660101">
        <w:rPr>
          <w:rStyle w:val="Emphasis"/>
        </w:rPr>
        <w:t xml:space="preserve">But the issue </w:t>
      </w:r>
      <w:proofErr w:type="gramStart"/>
      <w:r w:rsidRPr="00660101">
        <w:rPr>
          <w:rStyle w:val="Emphasis"/>
        </w:rPr>
        <w:t>isn’t</w:t>
      </w:r>
      <w:proofErr w:type="gramEnd"/>
      <w:r w:rsidRPr="00660101">
        <w:rPr>
          <w:rStyle w:val="Emphasis"/>
        </w:rPr>
        <w:t xml:space="preserve"> going away</w:t>
      </w:r>
      <w:r>
        <w:t xml:space="preserve">. </w:t>
      </w:r>
      <w:r w:rsidRPr="00660101">
        <w:rPr>
          <w:rStyle w:val="StyleUnderline"/>
        </w:rPr>
        <w:t>More voices are starting to publicly warn of rising inflation</w:t>
      </w:r>
      <w:r>
        <w:t xml:space="preserve">. Warren </w:t>
      </w:r>
      <w:r w:rsidRPr="00660101">
        <w:rPr>
          <w:rStyle w:val="StyleUnderline"/>
        </w:rPr>
        <w:t xml:space="preserve">Buffett recently called the economy “red hot” and said </w:t>
      </w:r>
      <w:proofErr w:type="gramStart"/>
      <w:r w:rsidRPr="00660101">
        <w:rPr>
          <w:rStyle w:val="StyleUnderline"/>
        </w:rPr>
        <w:t>he’s</w:t>
      </w:r>
      <w:proofErr w:type="gramEnd"/>
      <w:r w:rsidRPr="00660101">
        <w:rPr>
          <w:rStyle w:val="StyleUnderline"/>
        </w:rPr>
        <w:t xml:space="preserve"> seeing higher prices. Some wealth managers are starting to tell clients inflation is on the way. Some economists,</w:t>
      </w:r>
      <w:r>
        <w:t xml:space="preserve"> like Larry Summers and my colleague Mohamed El-</w:t>
      </w:r>
      <w:proofErr w:type="spellStart"/>
      <w:r>
        <w:t>Erian</w:t>
      </w:r>
      <w:proofErr w:type="spellEnd"/>
      <w:r>
        <w:t xml:space="preserve">, </w:t>
      </w:r>
      <w:r w:rsidRPr="00660101">
        <w:rPr>
          <w:rStyle w:val="StyleUnderline"/>
        </w:rPr>
        <w:t>are giving the same warning</w:t>
      </w:r>
      <w:r>
        <w:t>.</w:t>
      </w:r>
    </w:p>
    <w:p w14:paraId="184C9536" w14:textId="77777777" w:rsidR="00CF4E48" w:rsidRDefault="00CF4E48" w:rsidP="00CF4E48">
      <w:r w:rsidRPr="00660101">
        <w:rPr>
          <w:rStyle w:val="StyleUnderline"/>
        </w:rPr>
        <w:t>Skeptics will note that past inflation scares have been false alarms.</w:t>
      </w:r>
      <w:r>
        <w:t xml:space="preserve"> In 2010, </w:t>
      </w:r>
      <w:proofErr w:type="gramStart"/>
      <w:r>
        <w:t>a number of</w:t>
      </w:r>
      <w:proofErr w:type="gramEnd"/>
      <w:r>
        <w:t xml:space="preserve"> economists and financiers sent an open letter to then-Federal Reserve Chair Ben Bernanke, warning that quantitative easing policies would lead to higher inflation. The Fed ignored the letter and pressed ahead with QE, and inflation never materialized. Why should this time be different?</w:t>
      </w:r>
    </w:p>
    <w:p w14:paraId="4D04F396" w14:textId="77777777" w:rsidR="00CF4E48" w:rsidRDefault="00CF4E48" w:rsidP="00CF4E48">
      <w:r>
        <w:t xml:space="preserve">One difference is that </w:t>
      </w:r>
      <w:r w:rsidRPr="00660101">
        <w:rPr>
          <w:rStyle w:val="Emphasis"/>
        </w:rPr>
        <w:t xml:space="preserve">in 2010, there was little sign that so-called core inflation </w:t>
      </w:r>
      <w:proofErr w:type="gramStart"/>
      <w:r w:rsidRPr="00660101">
        <w:rPr>
          <w:rStyle w:val="Emphasis"/>
        </w:rPr>
        <w:t>—  which</w:t>
      </w:r>
      <w:proofErr w:type="gramEnd"/>
      <w:r w:rsidRPr="00660101">
        <w:rPr>
          <w:rStyle w:val="Emphasis"/>
        </w:rPr>
        <w:t xml:space="preserve"> strips out volatile food and energy prices — was rising. But in March of this year, core CPI and core PCE inflation (two alternative measures of price changes) both showed increases of over 4%.</w:t>
      </w:r>
      <w:r>
        <w:t xml:space="preserve"> </w:t>
      </w:r>
      <w:r w:rsidRPr="00660101">
        <w:rPr>
          <w:rStyle w:val="StyleUnderline"/>
        </w:rPr>
        <w:t xml:space="preserve">These are well above the levels </w:t>
      </w:r>
      <w:proofErr w:type="gramStart"/>
      <w:r w:rsidRPr="00660101">
        <w:rPr>
          <w:rStyle w:val="StyleUnderline"/>
        </w:rPr>
        <w:t>we’ve</w:t>
      </w:r>
      <w:proofErr w:type="gramEnd"/>
      <w:r w:rsidRPr="00660101">
        <w:rPr>
          <w:rStyle w:val="StyleUnderline"/>
        </w:rPr>
        <w:t xml:space="preserve"> become used to in recent years — and indeed, in recent decades</w:t>
      </w:r>
      <w:r>
        <w:t>.</w:t>
      </w:r>
    </w:p>
    <w:p w14:paraId="52019975" w14:textId="77777777" w:rsidR="00CF4E48" w:rsidRDefault="00CF4E48" w:rsidP="00CF4E48">
      <w:r>
        <w:t>An Unsettling Month</w:t>
      </w:r>
    </w:p>
    <w:p w14:paraId="226900C9" w14:textId="77777777" w:rsidR="00CF4E48" w:rsidRDefault="00CF4E48" w:rsidP="00CF4E48">
      <w:r>
        <w:t xml:space="preserve">Three key measures of inflation were up sharply in </w:t>
      </w:r>
      <w:proofErr w:type="gramStart"/>
      <w:r>
        <w:t>March</w:t>
      </w:r>
      <w:proofErr w:type="gramEnd"/>
    </w:p>
    <w:p w14:paraId="314FEC59" w14:textId="77777777" w:rsidR="00CF4E48" w:rsidRDefault="00CF4E48" w:rsidP="00CF4E48">
      <w:r>
        <w:t>Source: Federal Reserve Bank of St. Louis</w:t>
      </w:r>
    </w:p>
    <w:p w14:paraId="622AD730" w14:textId="77777777" w:rsidR="00CF4E48" w:rsidRDefault="00CF4E48" w:rsidP="00CF4E48">
      <w:r>
        <w:t>Note: Annual rate of change</w:t>
      </w:r>
    </w:p>
    <w:p w14:paraId="208E49DF" w14:textId="77777777" w:rsidR="00CF4E48" w:rsidRPr="00D13676" w:rsidRDefault="00CF4E48" w:rsidP="00CF4E48">
      <w:pPr>
        <w:rPr>
          <w:u w:val="single"/>
        </w:rPr>
      </w:pPr>
      <w:r w:rsidRPr="00D13676">
        <w:rPr>
          <w:rStyle w:val="StyleUnderline"/>
        </w:rPr>
        <w:t xml:space="preserve">One month, of course, is just one month. It remains to be seen if March’s levels were a temporary spike or the start of a new long-term trend; in fact, it will be several months before we really know. </w:t>
      </w:r>
      <w:proofErr w:type="gramStart"/>
      <w:r w:rsidRPr="00D13676">
        <w:rPr>
          <w:rStyle w:val="StyleUnderline"/>
        </w:rPr>
        <w:t>It’s</w:t>
      </w:r>
      <w:proofErr w:type="gramEnd"/>
      <w:r w:rsidRPr="00D13676">
        <w:rPr>
          <w:rStyle w:val="StyleUnderline"/>
        </w:rPr>
        <w:t xml:space="preserve"> perfectly OK for inflation to occasionally exceed the Fed’s target of 2% — that target is not supposed to be a ceiling.</w:t>
      </w:r>
    </w:p>
    <w:p w14:paraId="0DB4A60A" w14:textId="77777777" w:rsidR="00CF4E48" w:rsidRDefault="00CF4E48" w:rsidP="00CF4E48">
      <w:r w:rsidRPr="00D13676">
        <w:rPr>
          <w:rStyle w:val="StyleUnderline"/>
        </w:rPr>
        <w:t>But</w:t>
      </w:r>
      <w:r>
        <w:t xml:space="preserve"> in any case, </w:t>
      </w:r>
      <w:r w:rsidRPr="00D13676">
        <w:rPr>
          <w:rStyle w:val="StyleUnderline"/>
        </w:rPr>
        <w:t>given the number of people who are now talking about rapid price rises, it makes sense to think about why and how that might become a problem</w:t>
      </w:r>
      <w:r>
        <w:t xml:space="preserve">. And even more importantly, it’s time to start coming up with a contingency plan for what to do if the dreaded inflation monster does awaken from the </w:t>
      </w:r>
      <w:proofErr w:type="gramStart"/>
      <w:r>
        <w:t>slumber</w:t>
      </w:r>
      <w:proofErr w:type="gramEnd"/>
      <w:r>
        <w:t xml:space="preserve"> it’s been in since the 1980s.</w:t>
      </w:r>
    </w:p>
    <w:p w14:paraId="66527FAF" w14:textId="77777777" w:rsidR="00CF4E48" w:rsidRDefault="00CF4E48" w:rsidP="00CF4E48">
      <w:r>
        <w:t xml:space="preserve">In fact, these are both very difficult things to ponder because of the uncertainties, complexities and multitude of decision makers involved. </w:t>
      </w:r>
      <w:r w:rsidRPr="00D13676">
        <w:rPr>
          <w:rStyle w:val="StyleUnderline"/>
        </w:rPr>
        <w:t>There are two key concepts to understand here: regime shift, and fiscal dominance.</w:t>
      </w:r>
    </w:p>
    <w:p w14:paraId="05F9434E" w14:textId="77777777" w:rsidR="00CF4E48" w:rsidRDefault="00CF4E48" w:rsidP="00CF4E48">
      <w:r>
        <w:t>Regime Shift</w:t>
      </w:r>
    </w:p>
    <w:p w14:paraId="4697BBEF" w14:textId="77777777" w:rsidR="00CF4E48" w:rsidRDefault="00CF4E48" w:rsidP="00CF4E48">
      <w:r>
        <w:t xml:space="preserve">Economists often think about inflation as obeying </w:t>
      </w:r>
      <w:proofErr w:type="gramStart"/>
      <w:r>
        <w:t>some kind of Phillips</w:t>
      </w:r>
      <w:proofErr w:type="gramEnd"/>
      <w:r>
        <w:t xml:space="preserve"> Curve. A Phillips Curve is a relationship between employment and inflation — when lots of people have jobs, they spend a lot, and they charge higher wages, and then prices go up. There are a lot of fancy variations on this theme, but </w:t>
      </w:r>
      <w:proofErr w:type="gramStart"/>
      <w:r>
        <w:t>that’s</w:t>
      </w:r>
      <w:proofErr w:type="gramEnd"/>
      <w:r>
        <w:t xml:space="preserve"> the basic idea. The Phillips Curve is where the idea of “running the economy hot” comes from — it implies that if you raise demand with government stimulus or monetary policy, </w:t>
      </w:r>
      <w:proofErr w:type="gramStart"/>
      <w:r>
        <w:t>you’ll</w:t>
      </w:r>
      <w:proofErr w:type="gramEnd"/>
      <w:r>
        <w:t xml:space="preserve"> get a concomitant increase in prices.</w:t>
      </w:r>
    </w:p>
    <w:p w14:paraId="4611AD4B" w14:textId="77777777" w:rsidR="00CF4E48" w:rsidRDefault="00CF4E48" w:rsidP="00CF4E48">
      <w:r>
        <w:t xml:space="preserve">Goldman's </w:t>
      </w:r>
      <w:proofErr w:type="spellStart"/>
      <w:r>
        <w:t>Hatzius</w:t>
      </w:r>
      <w:proofErr w:type="spellEnd"/>
      <w:r>
        <w:t xml:space="preserve"> Sees Inflation Rising Temporarily</w:t>
      </w:r>
    </w:p>
    <w:p w14:paraId="2F31FE8C" w14:textId="77777777" w:rsidR="00CF4E48" w:rsidRDefault="00CF4E48" w:rsidP="00CF4E48">
      <w:r w:rsidRPr="00D13676">
        <w:rPr>
          <w:rStyle w:val="StyleUnderline"/>
        </w:rPr>
        <w:t xml:space="preserve">Inflation </w:t>
      </w:r>
      <w:proofErr w:type="gramStart"/>
      <w:r w:rsidRPr="00D13676">
        <w:rPr>
          <w:rStyle w:val="StyleUnderline"/>
        </w:rPr>
        <w:t>isn’t</w:t>
      </w:r>
      <w:proofErr w:type="gramEnd"/>
      <w:r w:rsidRPr="00D13676">
        <w:rPr>
          <w:rStyle w:val="StyleUnderline"/>
        </w:rPr>
        <w:t xml:space="preserve"> as much of a worry if prices rise smoothly with demand because as soon as policymakers see that prices have begun to exceed their appointed bounds, the Fed can just bump up interest rates, or Congress cuts deficits a bit, and balance will be restored</w:t>
      </w:r>
      <w:r>
        <w:t>.</w:t>
      </w:r>
    </w:p>
    <w:p w14:paraId="2BFF14B5" w14:textId="77777777" w:rsidR="00CF4E48" w:rsidRDefault="00CF4E48" w:rsidP="00CF4E48">
      <w:r w:rsidRPr="00D13676">
        <w:rPr>
          <w:rStyle w:val="StyleUnderline"/>
        </w:rPr>
        <w:t xml:space="preserve">Unfortunately, the economy probably </w:t>
      </w:r>
      <w:proofErr w:type="gramStart"/>
      <w:r w:rsidRPr="00D13676">
        <w:rPr>
          <w:rStyle w:val="StyleUnderline"/>
        </w:rPr>
        <w:t>doesn’t</w:t>
      </w:r>
      <w:proofErr w:type="gramEnd"/>
      <w:r w:rsidRPr="00D13676">
        <w:rPr>
          <w:rStyle w:val="StyleUnderline"/>
        </w:rPr>
        <w:t xml:space="preserve"> work that </w:t>
      </w:r>
      <w:r w:rsidRPr="00337AC6">
        <w:rPr>
          <w:rStyle w:val="StyleUnderline"/>
        </w:rPr>
        <w:t xml:space="preserve">way. In a recent paper, macroeconomists Jonathon Hazell, Juan </w:t>
      </w:r>
      <w:proofErr w:type="spellStart"/>
      <w:r w:rsidRPr="00337AC6">
        <w:rPr>
          <w:rStyle w:val="StyleUnderline"/>
        </w:rPr>
        <w:t>Herreño</w:t>
      </w:r>
      <w:proofErr w:type="spellEnd"/>
      <w:r w:rsidRPr="00337AC6">
        <w:rPr>
          <w:rStyle w:val="StyleUnderline"/>
        </w:rPr>
        <w:t xml:space="preserve">, Emi Nakamura and Jón </w:t>
      </w:r>
      <w:proofErr w:type="spellStart"/>
      <w:r w:rsidRPr="00337AC6">
        <w:rPr>
          <w:rStyle w:val="StyleUnderline"/>
        </w:rPr>
        <w:t>Steinsson</w:t>
      </w:r>
      <w:proofErr w:type="spellEnd"/>
      <w:r w:rsidRPr="00337AC6">
        <w:rPr>
          <w:rStyle w:val="StyleUnderline"/>
        </w:rPr>
        <w:t xml:space="preserve"> look at the history of price increases using detailed new data and conclude that the Phillips Curve is </w:t>
      </w:r>
      <w:proofErr w:type="gramStart"/>
      <w:r w:rsidRPr="00337AC6">
        <w:rPr>
          <w:rStyle w:val="StyleUnderline"/>
        </w:rPr>
        <w:t>pretty flat</w:t>
      </w:r>
      <w:proofErr w:type="gramEnd"/>
      <w:r w:rsidRPr="00337AC6">
        <w:rPr>
          <w:rStyle w:val="StyleUnderline"/>
        </w:rPr>
        <w:t xml:space="preserve"> — in other words, changes in demand, including demand driven by government policy, typically</w:t>
      </w:r>
      <w:r w:rsidRPr="00D13676">
        <w:rPr>
          <w:rStyle w:val="StyleUnderline"/>
        </w:rPr>
        <w:t xml:space="preserve"> don’t shift inflation that much</w:t>
      </w:r>
      <w:r>
        <w:t>.</w:t>
      </w:r>
    </w:p>
    <w:p w14:paraId="73CA210B" w14:textId="77777777" w:rsidR="00CF4E48" w:rsidRDefault="00CF4E48" w:rsidP="00CF4E48">
      <w:r w:rsidRPr="00337AC6">
        <w:rPr>
          <w:rStyle w:val="Emphasis"/>
        </w:rPr>
        <w:t>But big changes in inflation still do happen, and policy can cause them</w:t>
      </w:r>
      <w:r>
        <w:t>! The most important was when Fed Chair Paul Volcker raised interest rates in the early 1980s, crushing inflation at the expense of two deep recessions.</w:t>
      </w:r>
    </w:p>
    <w:p w14:paraId="2C62932A" w14:textId="77777777" w:rsidR="00CF4E48" w:rsidRDefault="00CF4E48" w:rsidP="00CF4E48">
      <w:r>
        <w:t>Volcker's Legacy</w:t>
      </w:r>
    </w:p>
    <w:p w14:paraId="5CB488F3" w14:textId="77777777" w:rsidR="00CF4E48" w:rsidRDefault="00CF4E48" w:rsidP="00CF4E48">
      <w:r>
        <w:t>The Fed crushed inflation in the 1980s, and it could do it again</w:t>
      </w:r>
    </w:p>
    <w:p w14:paraId="14F6B230" w14:textId="77777777" w:rsidR="00CF4E48" w:rsidRDefault="00CF4E48" w:rsidP="00CF4E48">
      <w:r>
        <w:t>Source: Federal Reserve Bank of St. Louis</w:t>
      </w:r>
    </w:p>
    <w:p w14:paraId="571EA218" w14:textId="77777777" w:rsidR="00CF4E48" w:rsidRDefault="00CF4E48" w:rsidP="00CF4E48">
      <w:r w:rsidRPr="00017567">
        <w:rPr>
          <w:rStyle w:val="StyleUnderline"/>
        </w:rPr>
        <w:t xml:space="preserve">Hazell et al. explain this as a regime shift — not a change in policy, but a change in the way that policy gets made. In other words, Volcker’s big interest rate hikes convinced the whole country that the Fed would simply not accept continued high inflation. At first people </w:t>
      </w:r>
      <w:proofErr w:type="gramStart"/>
      <w:r w:rsidRPr="00017567">
        <w:rPr>
          <w:rStyle w:val="StyleUnderline"/>
        </w:rPr>
        <w:t>didn’t</w:t>
      </w:r>
      <w:proofErr w:type="gramEnd"/>
      <w:r w:rsidRPr="00017567">
        <w:rPr>
          <w:rStyle w:val="StyleUnderline"/>
        </w:rPr>
        <w:t xml:space="preserve"> quite believe things had changed, but when Volcker stuck to his guns despite painful recessions, businesses all over the country realized inflation was done for and stopped raising prices</w:t>
      </w:r>
      <w:r>
        <w:t>.</w:t>
      </w:r>
    </w:p>
    <w:p w14:paraId="4D3D5792" w14:textId="77777777" w:rsidR="00CF4E48" w:rsidRDefault="00CF4E48" w:rsidP="00CF4E48">
      <w:r>
        <w:t xml:space="preserve">This change was long-lasting. In a well-known 2000 paper, economists Richard </w:t>
      </w:r>
      <w:proofErr w:type="spellStart"/>
      <w:r>
        <w:t>Clarida</w:t>
      </w:r>
      <w:proofErr w:type="spellEnd"/>
      <w:r>
        <w:t xml:space="preserve">, Jordi </w:t>
      </w:r>
      <w:proofErr w:type="spellStart"/>
      <w:r>
        <w:t>Gali</w:t>
      </w:r>
      <w:proofErr w:type="spellEnd"/>
      <w:r>
        <w:t xml:space="preserve"> and Mark Gertler estimated how much the Fed changes interest rates in response to changes in inflation. They found that there was a big shift in the Volcker years — after the late 1970s, the Fed reacted more to price changes than it had before. The regime shift was real.</w:t>
      </w:r>
    </w:p>
    <w:p w14:paraId="4555689C" w14:textId="77777777" w:rsidR="00CF4E48" w:rsidRDefault="00CF4E48" w:rsidP="00CF4E48">
      <w:r>
        <w:t>Paid Post</w:t>
      </w:r>
    </w:p>
    <w:p w14:paraId="789B0A13" w14:textId="77777777" w:rsidR="00CF4E48" w:rsidRDefault="00CF4E48" w:rsidP="00CF4E48">
      <w:r>
        <w:t>Infrastructure Investments Can Only Be a Partial Hedge to Inflation Risk</w:t>
      </w:r>
    </w:p>
    <w:p w14:paraId="6EDE8032" w14:textId="77777777" w:rsidR="00CF4E48" w:rsidRDefault="00CF4E48" w:rsidP="00CF4E48">
      <w:proofErr w:type="spellStart"/>
      <w:r>
        <w:t>EDHECinfra</w:t>
      </w:r>
      <w:proofErr w:type="spellEnd"/>
    </w:p>
    <w:p w14:paraId="68E903C2" w14:textId="77777777" w:rsidR="00CF4E48" w:rsidRDefault="00CF4E48" w:rsidP="00CF4E48">
      <w:r w:rsidRPr="00EE0DCC">
        <w:rPr>
          <w:rStyle w:val="StyleUnderline"/>
        </w:rPr>
        <w:t xml:space="preserve">This probably works in the other direction as well. Looking at past episodes of </w:t>
      </w:r>
      <w:r w:rsidRPr="00EE0DCC">
        <w:rPr>
          <w:rStyle w:val="Emphasis"/>
        </w:rPr>
        <w:t>hyperinflation</w:t>
      </w:r>
      <w:r w:rsidRPr="00EE0DCC">
        <w:rPr>
          <w:rStyle w:val="StyleUnderline"/>
        </w:rPr>
        <w:t xml:space="preserve"> — </w:t>
      </w:r>
      <w:r w:rsidRPr="00EE0DCC">
        <w:rPr>
          <w:rStyle w:val="Emphasis"/>
        </w:rPr>
        <w:t xml:space="preserve">price changes so astronomical that they wreck an economy utterly </w:t>
      </w:r>
      <w:r w:rsidRPr="00EE0DCC">
        <w:rPr>
          <w:rStyle w:val="StyleUnderline"/>
        </w:rPr>
        <w:t>— economist Thomas Sargent hypothesized that these catastrophes begin when people start to believe that the central bank will keep printing money to finance ever-increasing amounts of government borrowing. Anticipating an exploding money supply and an accompanying rise in prices, businesses start to raise prices in anticipation of the shift, which thus becomes a self-fulfilling prophecy</w:t>
      </w:r>
      <w:r>
        <w:t>.</w:t>
      </w:r>
    </w:p>
    <w:p w14:paraId="4E422495" w14:textId="77777777" w:rsidR="00CF4E48" w:rsidRDefault="00CF4E48" w:rsidP="00CF4E48">
      <w:r w:rsidRPr="00EE0DCC">
        <w:rPr>
          <w:rStyle w:val="Emphasis"/>
        </w:rPr>
        <w:t>With interest rates low and deficits set to rise, this second sort of regime shift is certainly on the minds of the people warning about inflation</w:t>
      </w:r>
      <w:r>
        <w:t xml:space="preserve">. Democrats seem to have finally tired of the one-sided game where Republicans run up the debt but still get credited as the party of fiscal responsibility; now, </w:t>
      </w:r>
      <w:r w:rsidRPr="00EE0DCC">
        <w:rPr>
          <w:rStyle w:val="Emphasis"/>
        </w:rPr>
        <w:t>both parties seem more content to let deficits go up. That could be a real regime shift</w:t>
      </w:r>
      <w:r>
        <w:t>.</w:t>
      </w:r>
    </w:p>
    <w:p w14:paraId="5A8252AD" w14:textId="77777777" w:rsidR="00CF4E48" w:rsidRDefault="00CF4E48" w:rsidP="00CF4E48">
      <w:r w:rsidRPr="00EE0DCC">
        <w:rPr>
          <w:rStyle w:val="Emphasis"/>
        </w:rPr>
        <w:t>It could take only a modest bump in inflation to start the ball rolling</w:t>
      </w:r>
      <w:r>
        <w:t xml:space="preserve">. Right now, </w:t>
      </w:r>
      <w:r w:rsidRPr="0032025B">
        <w:rPr>
          <w:rStyle w:val="StyleUnderline"/>
        </w:rPr>
        <w:t xml:space="preserve">one reason prices are rising is that the economy is having difficulty adjusting to the end of the pandemic. As consumption patterns shift, there will be acute shortages in the things people suddenly want to buy more of. For example, people are so interested in buying new houses that the price of </w:t>
      </w:r>
      <w:r w:rsidRPr="0032025B">
        <w:rPr>
          <w:rStyle w:val="Emphasis"/>
        </w:rPr>
        <w:t>lumber</w:t>
      </w:r>
      <w:r w:rsidRPr="0032025B">
        <w:rPr>
          <w:rStyle w:val="StyleUnderline"/>
        </w:rPr>
        <w:t xml:space="preserve"> has shot up</w:t>
      </w:r>
      <w:r>
        <w:t>:</w:t>
      </w:r>
    </w:p>
    <w:p w14:paraId="54AA9BED" w14:textId="77777777" w:rsidR="00CF4E48" w:rsidRDefault="00CF4E48" w:rsidP="00CF4E48">
      <w:r>
        <w:t>Lumber Rally</w:t>
      </w:r>
    </w:p>
    <w:p w14:paraId="302CAE36" w14:textId="77777777" w:rsidR="00CF4E48" w:rsidRDefault="00CF4E48" w:rsidP="00CF4E48">
      <w:r>
        <w:t xml:space="preserve">Soaring housing demand is driving up prices for </w:t>
      </w:r>
      <w:proofErr w:type="gramStart"/>
      <w:r>
        <w:t>materials</w:t>
      </w:r>
      <w:proofErr w:type="gramEnd"/>
    </w:p>
    <w:p w14:paraId="3D2422A9" w14:textId="77777777" w:rsidR="00CF4E48" w:rsidRDefault="00CF4E48" w:rsidP="00CF4E48">
      <w:r>
        <w:t>Source: Bloomberg</w:t>
      </w:r>
    </w:p>
    <w:p w14:paraId="2E528D74" w14:textId="77777777" w:rsidR="00CF4E48" w:rsidRDefault="00CF4E48" w:rsidP="00CF4E48">
      <w:r w:rsidRPr="0032025B">
        <w:rPr>
          <w:rStyle w:val="Emphasis"/>
        </w:rPr>
        <w:t>A global semiconductor shortage is pushing prices up in that industry, too. Other items like steel</w:t>
      </w:r>
      <w:r>
        <w:t xml:space="preserve"> and </w:t>
      </w:r>
      <w:r w:rsidRPr="0032025B">
        <w:rPr>
          <w:rStyle w:val="Emphasis"/>
        </w:rPr>
        <w:t>corn are seeing shortages as well</w:t>
      </w:r>
      <w:r>
        <w:t>.</w:t>
      </w:r>
    </w:p>
    <w:p w14:paraId="30096FBC" w14:textId="77777777" w:rsidR="00CF4E48" w:rsidRDefault="00CF4E48" w:rsidP="00CF4E48">
      <w:r w:rsidRPr="0032025B">
        <w:rPr>
          <w:rStyle w:val="StyleUnderline"/>
        </w:rPr>
        <w:t xml:space="preserve">This is what economists call “cost-push” inflation. </w:t>
      </w:r>
      <w:proofErr w:type="gramStart"/>
      <w:r w:rsidRPr="0032025B">
        <w:rPr>
          <w:rStyle w:val="StyleUnderline"/>
        </w:rPr>
        <w:t>It’s</w:t>
      </w:r>
      <w:proofErr w:type="gramEnd"/>
      <w:r w:rsidRPr="0032025B">
        <w:rPr>
          <w:rStyle w:val="StyleUnderline"/>
        </w:rPr>
        <w:t xml:space="preserve"> not going to get extreme, but the worry is that when combined with exploding government deficits, it might be high enough to kick off an inflationary spiral.</w:t>
      </w:r>
      <w:r>
        <w:t xml:space="preserve"> </w:t>
      </w:r>
      <w:r w:rsidRPr="0032025B">
        <w:rPr>
          <w:rStyle w:val="StyleUnderline"/>
        </w:rPr>
        <w:t xml:space="preserve">The scary scenario here is that businesses see cost-push inflation, they see </w:t>
      </w:r>
      <w:r>
        <w:t xml:space="preserve">President Joe Biden and Congress </w:t>
      </w:r>
      <w:r w:rsidRPr="0032025B">
        <w:rPr>
          <w:rStyle w:val="StyleUnderline"/>
        </w:rPr>
        <w:t>borrowing a ton of money, and they see the Fed keeping interest rates low, so they decide that prices are going to have to go up, and they start raising their own prices immediately to beat the rush. Of course, when everyone tries to beat the rush, that becomes the rush</w:t>
      </w:r>
      <w:r>
        <w:t>.</w:t>
      </w:r>
    </w:p>
    <w:p w14:paraId="75105BE8" w14:textId="77777777" w:rsidR="00CF4E48" w:rsidRDefault="00CF4E48" w:rsidP="00CF4E48">
      <w:r w:rsidRPr="00615A88">
        <w:rPr>
          <w:rStyle w:val="StyleUnderline"/>
        </w:rPr>
        <w:t xml:space="preserve">So that brings us to the Fed, and to the question of interest rate hikes. Why can’t the Fed just hike rates if inflation gets bad? </w:t>
      </w:r>
      <w:proofErr w:type="gramStart"/>
      <w:r w:rsidRPr="00615A88">
        <w:rPr>
          <w:rStyle w:val="StyleUnderline"/>
        </w:rPr>
        <w:t>Well</w:t>
      </w:r>
      <w:proofErr w:type="gramEnd"/>
      <w:r w:rsidRPr="00615A88">
        <w:rPr>
          <w:rStyle w:val="StyleUnderline"/>
        </w:rPr>
        <w:t xml:space="preserve"> it can, but it’s a little more complicated than that</w:t>
      </w:r>
      <w:r>
        <w:t>.</w:t>
      </w:r>
    </w:p>
    <w:p w14:paraId="0FA2C09B" w14:textId="77777777" w:rsidR="00CF4E48" w:rsidRDefault="00CF4E48" w:rsidP="00CF4E48">
      <w:r>
        <w:t>Fiscal Dominance</w:t>
      </w:r>
    </w:p>
    <w:p w14:paraId="71C3AE62" w14:textId="77777777" w:rsidR="00CF4E48" w:rsidRDefault="00CF4E48" w:rsidP="00CF4E48">
      <w:r w:rsidRPr="00615A88">
        <w:rPr>
          <w:rStyle w:val="StyleUnderline"/>
        </w:rPr>
        <w:t>In addition to a large and increasing deficit, the U.S. government has a large existing stock of debt</w:t>
      </w:r>
      <w:r>
        <w:t xml:space="preserve"> — about $21.7 trillion, or just over 100% of GDP. </w:t>
      </w:r>
      <w:r w:rsidRPr="00615A88">
        <w:rPr>
          <w:rStyle w:val="StyleUnderline"/>
        </w:rPr>
        <w:t xml:space="preserve">Because interest rates have been low for a while, the federal government </w:t>
      </w:r>
      <w:proofErr w:type="gramStart"/>
      <w:r w:rsidRPr="00615A88">
        <w:rPr>
          <w:rStyle w:val="StyleUnderline"/>
        </w:rPr>
        <w:t>doesn’t</w:t>
      </w:r>
      <w:proofErr w:type="gramEnd"/>
      <w:r w:rsidRPr="00615A88">
        <w:rPr>
          <w:rStyle w:val="StyleUnderline"/>
        </w:rPr>
        <w:t xml:space="preserve"> have to make big interest payments on that debt</w:t>
      </w:r>
      <w:r>
        <w:t>:</w:t>
      </w:r>
    </w:p>
    <w:p w14:paraId="7B05C8A7" w14:textId="77777777" w:rsidR="00CF4E48" w:rsidRDefault="00CF4E48" w:rsidP="00CF4E48">
      <w:r>
        <w:t>Keeping the Lid On</w:t>
      </w:r>
    </w:p>
    <w:p w14:paraId="27EFB3F8" w14:textId="77777777" w:rsidR="00CF4E48" w:rsidRDefault="00CF4E48" w:rsidP="00CF4E48">
      <w:r>
        <w:t xml:space="preserve">Low interest rates have minimized U.S. debt </w:t>
      </w:r>
      <w:proofErr w:type="gramStart"/>
      <w:r>
        <w:t>payments</w:t>
      </w:r>
      <w:proofErr w:type="gramEnd"/>
    </w:p>
    <w:p w14:paraId="31D7E9F7" w14:textId="77777777" w:rsidR="00CF4E48" w:rsidRDefault="00CF4E48" w:rsidP="00CF4E48">
      <w:r>
        <w:t>Source: Federal Reserve Bank of St. Louis</w:t>
      </w:r>
    </w:p>
    <w:p w14:paraId="43377D66" w14:textId="77777777" w:rsidR="00CF4E48" w:rsidRDefault="00CF4E48" w:rsidP="00CF4E48">
      <w:r w:rsidRPr="00615A88">
        <w:rPr>
          <w:rStyle w:val="StyleUnderline"/>
        </w:rPr>
        <w:t>But if the Fed were to raise interest rates, that could change</w:t>
      </w:r>
      <w:r>
        <w:t xml:space="preserve">. The </w:t>
      </w:r>
      <w:r w:rsidRPr="00615A88">
        <w:rPr>
          <w:rStyle w:val="StyleUnderline"/>
        </w:rPr>
        <w:t>nation's current stock of debt is much bigger than when Volcker did his thing in the 80s — now, even a relatively modest rate hike might send interest payments soaring</w:t>
      </w:r>
      <w:r>
        <w:t>.</w:t>
      </w:r>
    </w:p>
    <w:p w14:paraId="42D295A2" w14:textId="77777777" w:rsidR="00CF4E48" w:rsidRDefault="00CF4E48" w:rsidP="00CF4E48">
      <w:r>
        <w:t>Paid Post</w:t>
      </w:r>
    </w:p>
    <w:p w14:paraId="23C3510E" w14:textId="77777777" w:rsidR="00CF4E48" w:rsidRDefault="00CF4E48" w:rsidP="00CF4E48">
      <w:r>
        <w:t>The Making of the Tiffany True Diamond</w:t>
      </w:r>
    </w:p>
    <w:p w14:paraId="17093A77" w14:textId="77777777" w:rsidR="00CF4E48" w:rsidRDefault="00CF4E48" w:rsidP="00CF4E48">
      <w:r>
        <w:t>Tiffany &amp; Co.</w:t>
      </w:r>
    </w:p>
    <w:p w14:paraId="5814996E" w14:textId="77777777" w:rsidR="00CF4E48" w:rsidRDefault="00CF4E48" w:rsidP="00CF4E48">
      <w:r w:rsidRPr="00CB1FFD">
        <w:rPr>
          <w:rStyle w:val="StyleUnderline"/>
        </w:rPr>
        <w:t>That</w:t>
      </w:r>
      <w:r>
        <w:t xml:space="preserve"> understandably </w:t>
      </w:r>
      <w:r w:rsidRPr="00CB1FFD">
        <w:rPr>
          <w:rStyle w:val="StyleUnderline"/>
        </w:rPr>
        <w:t>might make the Fed nervous about raising rates. If government interest payments go too high, the U.S. would have to either hike taxes, cut spending or borrow even more to cover the greater interest costs. If the government, fearful of a recession, chooses the “even more deficits” option, that could raise inflation even more and force the Fed to hike rates yet again</w:t>
      </w:r>
      <w:r>
        <w:t>.</w:t>
      </w:r>
    </w:p>
    <w:p w14:paraId="294F05A0" w14:textId="77777777" w:rsidR="00CF4E48" w:rsidRDefault="00CF4E48" w:rsidP="00CF4E48">
      <w:r>
        <w:t xml:space="preserve">Eventually </w:t>
      </w:r>
      <w:r w:rsidRPr="00CB1FFD">
        <w:rPr>
          <w:rStyle w:val="Emphasis"/>
        </w:rPr>
        <w:t xml:space="preserve">this process would lead to some sort of bad end — either Congress would finally capitulate and enact a punishing austerity program, or borrowing would </w:t>
      </w:r>
      <w:proofErr w:type="gramStart"/>
      <w:r w:rsidRPr="00CB1FFD">
        <w:rPr>
          <w:rStyle w:val="Emphasis"/>
        </w:rPr>
        <w:t>continue</w:t>
      </w:r>
      <w:proofErr w:type="gramEnd"/>
      <w:r w:rsidRPr="00CB1FFD">
        <w:rPr>
          <w:rStyle w:val="Emphasis"/>
        </w:rPr>
        <w:t xml:space="preserve"> and inflation would spiral out of control, or the government would decide to default on its debts</w:t>
      </w:r>
      <w:r>
        <w:t xml:space="preserve">. The austerity option would be the least bad, but </w:t>
      </w:r>
      <w:r w:rsidRPr="00CB1FFD">
        <w:rPr>
          <w:rStyle w:val="StyleUnderline"/>
        </w:rPr>
        <w:t>any of these would be extremely painful</w:t>
      </w:r>
      <w:r>
        <w:t xml:space="preserve"> for American workers and consumers.</w:t>
      </w:r>
    </w:p>
    <w:p w14:paraId="57979DD8" w14:textId="77777777" w:rsidR="00CF4E48" w:rsidRDefault="00CF4E48" w:rsidP="00CF4E48">
      <w:r w:rsidRPr="00CB1FFD">
        <w:rPr>
          <w:rStyle w:val="StyleUnderline"/>
        </w:rPr>
        <w:t>This kind of macroeconomic trap is known as “</w:t>
      </w:r>
      <w:r w:rsidRPr="00CB1FFD">
        <w:rPr>
          <w:rStyle w:val="Emphasis"/>
        </w:rPr>
        <w:t>fiscal dominance</w:t>
      </w:r>
      <w:r>
        <w:t xml:space="preserve">” — as in, </w:t>
      </w:r>
      <w:r w:rsidRPr="00CB1FFD">
        <w:rPr>
          <w:rStyle w:val="StyleUnderline"/>
        </w:rPr>
        <w:t>fiscal policy</w:t>
      </w:r>
      <w:r>
        <w:t xml:space="preserve"> is so important that it </w:t>
      </w:r>
      <w:r w:rsidRPr="00CB1FFD">
        <w:rPr>
          <w:rStyle w:val="StyleUnderline"/>
        </w:rPr>
        <w:t>dominates monetary policy</w:t>
      </w:r>
      <w:r>
        <w:t>. Sargent and co-author Neil Wallace warned about this sort of situation in a famous paper in 1984.</w:t>
      </w:r>
    </w:p>
    <w:p w14:paraId="6E8F55B0" w14:textId="77777777" w:rsidR="00CF4E48" w:rsidRDefault="00CF4E48" w:rsidP="00CF4E48">
      <w:r w:rsidRPr="00201A07">
        <w:rPr>
          <w:rStyle w:val="Emphasis"/>
        </w:rPr>
        <w:t>Fiscal dominance is really bad news, so the government should work very hard to avoid it</w:t>
      </w:r>
      <w:r>
        <w:t xml:space="preserve">. One way to do this is to borrow at longer maturities. The longer the average maturity of government debt, the less it </w:t>
      </w:r>
      <w:proofErr w:type="gramStart"/>
      <w:r>
        <w:t>has to</w:t>
      </w:r>
      <w:proofErr w:type="gramEnd"/>
      <w:r>
        <w:t xml:space="preserve"> be rolled over, and the less Fed interest rate hikes will spur higher borrowing costs. Essentially, borrowing long allows the government to lock in low rates, leaving the Fed more space to fight any inflation that arises. Troublingly, the average maturity of U.S. debt has changed little since the 1980s.</w:t>
      </w:r>
    </w:p>
    <w:p w14:paraId="0BD72233" w14:textId="77777777" w:rsidR="00CF4E48" w:rsidRDefault="00CF4E48" w:rsidP="00CF4E48">
      <w:r w:rsidRPr="0048259F">
        <w:rPr>
          <w:rStyle w:val="StyleUnderline"/>
        </w:rPr>
        <w:t xml:space="preserve">Another way the government might be able to avert fiscal dominance is for the Fed to threaten to raise rates. As long as Americans believe that their central bank isn’t constrained by the size of the debt, they won’t believe that policy has entered a pro-inflationary regime shift; </w:t>
      </w:r>
      <w:proofErr w:type="gramStart"/>
      <w:r w:rsidRPr="0048259F">
        <w:rPr>
          <w:rStyle w:val="StyleUnderline"/>
        </w:rPr>
        <w:t>thus</w:t>
      </w:r>
      <w:proofErr w:type="gramEnd"/>
      <w:r w:rsidRPr="0048259F">
        <w:rPr>
          <w:rStyle w:val="StyleUnderline"/>
        </w:rPr>
        <w:t xml:space="preserve"> they will not start hiking prices, and the Fed won’t have to raise rates</w:t>
      </w:r>
      <w:r>
        <w:t>.</w:t>
      </w:r>
    </w:p>
    <w:p w14:paraId="5747A94F" w14:textId="77777777" w:rsidR="00CF4E48" w:rsidRDefault="00CF4E48" w:rsidP="00CF4E48">
      <w:r w:rsidRPr="0048259F">
        <w:rPr>
          <w:rStyle w:val="StyleUnderline"/>
        </w:rPr>
        <w:t xml:space="preserve">This is undoubtedly what Yellen was doing when she talked about rate hikes. Though </w:t>
      </w:r>
      <w:proofErr w:type="gramStart"/>
      <w:r w:rsidRPr="0048259F">
        <w:rPr>
          <w:rStyle w:val="StyleUnderline"/>
        </w:rPr>
        <w:t>she’s</w:t>
      </w:r>
      <w:proofErr w:type="gramEnd"/>
      <w:r w:rsidRPr="0048259F">
        <w:rPr>
          <w:rStyle w:val="StyleUnderline"/>
        </w:rPr>
        <w:t xml:space="preserve"> no longer the Fed chair, her words carried weight, as evidenced by the stock market’s reaction</w:t>
      </w:r>
      <w:r>
        <w:t xml:space="preserve">. That reaction suggests that </w:t>
      </w:r>
      <w:r w:rsidRPr="0048259F">
        <w:rPr>
          <w:rStyle w:val="StyleUnderline"/>
        </w:rPr>
        <w:t xml:space="preserve">the country — or at least, the stock market — still believes the Fed can and will hike rates to head off inflation. In other words, people </w:t>
      </w:r>
      <w:proofErr w:type="gramStart"/>
      <w:r w:rsidRPr="0048259F">
        <w:rPr>
          <w:rStyle w:val="StyleUnderline"/>
        </w:rPr>
        <w:t>don’t</w:t>
      </w:r>
      <w:proofErr w:type="gramEnd"/>
      <w:r w:rsidRPr="0048259F">
        <w:rPr>
          <w:rStyle w:val="StyleUnderline"/>
        </w:rPr>
        <w:t xml:space="preserve"> think we’re in fiscal dominance yet</w:t>
      </w:r>
      <w:r>
        <w:t>.</w:t>
      </w:r>
    </w:p>
    <w:p w14:paraId="73373109" w14:textId="77777777" w:rsidR="00CF4E48" w:rsidRDefault="00CF4E48" w:rsidP="00CF4E48">
      <w:r w:rsidRPr="0048259F">
        <w:rPr>
          <w:rStyle w:val="Emphasis"/>
        </w:rPr>
        <w:t>The danger is if this belief starts to crack. If asset managers and pundits keep talking about inflation, and if federal borrowing keeps exploding upward while interest rates seem pinned near zero, people might decide that inflation really is coming — and that could summon the beast into existence</w:t>
      </w:r>
      <w:r>
        <w:t xml:space="preserve">. That </w:t>
      </w:r>
      <w:proofErr w:type="gramStart"/>
      <w:r>
        <w:t>won’t</w:t>
      </w:r>
      <w:proofErr w:type="gramEnd"/>
      <w:r>
        <w:t xml:space="preserve"> immediately send consumer prices to the moon — countries typically get at least a couple years of lead time before things get really bad. But if inflation stays significantly above the 2% target for several months, it will be time to worry.</w:t>
      </w:r>
    </w:p>
    <w:p w14:paraId="27611158" w14:textId="77777777" w:rsidR="00CF4E48" w:rsidRDefault="00CF4E48" w:rsidP="00CF4E48">
      <w:r w:rsidRPr="008B2601">
        <w:rPr>
          <w:rStyle w:val="StyleUnderline"/>
        </w:rPr>
        <w:t xml:space="preserve">At that point, the only </w:t>
      </w:r>
      <w:proofErr w:type="gramStart"/>
      <w:r w:rsidRPr="008B2601">
        <w:rPr>
          <w:rStyle w:val="StyleUnderline"/>
        </w:rPr>
        <w:t>really sensible</w:t>
      </w:r>
      <w:proofErr w:type="gramEnd"/>
      <w:r w:rsidRPr="008B2601">
        <w:rPr>
          <w:rStyle w:val="StyleUnderline"/>
        </w:rPr>
        <w:t xml:space="preserve"> move is austerity. The president and Congress will have to quickly hammer out some combination of tax hikes and spending cuts to bring down deficits and make it clear that inflation </w:t>
      </w:r>
      <w:proofErr w:type="gramStart"/>
      <w:r w:rsidRPr="008B2601">
        <w:rPr>
          <w:rStyle w:val="StyleUnderline"/>
        </w:rPr>
        <w:t>isn’t</w:t>
      </w:r>
      <w:proofErr w:type="gramEnd"/>
      <w:r w:rsidRPr="008B2601">
        <w:rPr>
          <w:rStyle w:val="StyleUnderline"/>
        </w:rPr>
        <w:t xml:space="preserve"> going to be tolerated. That will be economically </w:t>
      </w:r>
      <w:proofErr w:type="gramStart"/>
      <w:r w:rsidRPr="008B2601">
        <w:rPr>
          <w:rStyle w:val="StyleUnderline"/>
        </w:rPr>
        <w:t>painful, but</w:t>
      </w:r>
      <w:proofErr w:type="gramEnd"/>
      <w:r w:rsidRPr="008B2601">
        <w:rPr>
          <w:rStyle w:val="StyleUnderline"/>
        </w:rPr>
        <w:t xml:space="preserve"> waiting will result in even greater pain down the road</w:t>
      </w:r>
      <w:r>
        <w:t>.</w:t>
      </w:r>
    </w:p>
    <w:p w14:paraId="51E3262C" w14:textId="77777777" w:rsidR="00CF4E48" w:rsidRPr="008B2601" w:rsidRDefault="00CF4E48" w:rsidP="00CF4E48">
      <w:pPr>
        <w:rPr>
          <w:rStyle w:val="StyleUnderline"/>
        </w:rPr>
      </w:pPr>
      <w:proofErr w:type="gramStart"/>
      <w:r w:rsidRPr="008B2601">
        <w:rPr>
          <w:rStyle w:val="StyleUnderline"/>
        </w:rPr>
        <w:t>It’s</w:t>
      </w:r>
      <w:proofErr w:type="gramEnd"/>
      <w:r w:rsidRPr="008B2601">
        <w:rPr>
          <w:rStyle w:val="StyleUnderline"/>
        </w:rPr>
        <w:t xml:space="preserve"> still far from clear that the U.S. is facing an inflationary threat. But over the next year the picture should clarify, and Biden and Congress will have to be prepared to beat inflation down if it rears its head.</w:t>
      </w:r>
    </w:p>
    <w:p w14:paraId="123C5196" w14:textId="77777777" w:rsidR="00CF4E48" w:rsidRPr="00660101" w:rsidRDefault="00CF4E48" w:rsidP="00CF4E48"/>
    <w:p w14:paraId="65B8F954" w14:textId="7DD87806" w:rsidR="00FB0547" w:rsidRDefault="00FB0547" w:rsidP="00660101">
      <w:pPr>
        <w:pStyle w:val="Heading3"/>
      </w:pPr>
      <w:r>
        <w:t>2nc –</w:t>
      </w:r>
      <w:r w:rsidR="00CB7926">
        <w:t xml:space="preserve"> </w:t>
      </w:r>
      <w:r w:rsidR="007E38DE">
        <w:t>brink</w:t>
      </w:r>
    </w:p>
    <w:p w14:paraId="740E38E7" w14:textId="77777777" w:rsidR="00E73EF9" w:rsidRDefault="00E73EF9" w:rsidP="00E73EF9">
      <w:pPr>
        <w:pStyle w:val="Heading4"/>
      </w:pPr>
      <w:r>
        <w:t xml:space="preserve">Sustained inflation becomes sticky- the US economy is recovering </w:t>
      </w:r>
      <w:proofErr w:type="gramStart"/>
      <w:r>
        <w:t>now,</w:t>
      </w:r>
      <w:proofErr w:type="gramEnd"/>
      <w:r>
        <w:t xml:space="preserve"> demand is no longer the concern</w:t>
      </w:r>
    </w:p>
    <w:p w14:paraId="60A9E3C3" w14:textId="77777777" w:rsidR="00E73EF9" w:rsidRDefault="00E73EF9" w:rsidP="00E73EF9">
      <w:r w:rsidRPr="005F422D">
        <w:rPr>
          <w:rStyle w:val="Style13ptBold"/>
        </w:rPr>
        <w:t>La Monica 21</w:t>
      </w:r>
      <w:r w:rsidRPr="005F422D">
        <w:t xml:space="preserve"> (Paul, digital correspondent for CNN Business. He writes daily about the markets and </w:t>
      </w:r>
      <w:proofErr w:type="gramStart"/>
      <w:r w:rsidRPr="005F422D">
        <w:t>blue chip</w:t>
      </w:r>
      <w:proofErr w:type="gramEnd"/>
      <w:r w:rsidRPr="005F422D">
        <w:t xml:space="preserve"> companies. May 20. "The Fed needs to get real about inflation" </w:t>
      </w:r>
      <w:hyperlink r:id="rId18" w:history="1">
        <w:r w:rsidRPr="001B0900">
          <w:rPr>
            <w:rStyle w:val="Hyperlink"/>
          </w:rPr>
          <w:t>https://www.cnn.com/2021/05/20/investing/inflation-stocks-economy-federal-reserve/index.html</w:t>
        </w:r>
      </w:hyperlink>
      <w:r w:rsidRPr="005F422D">
        <w:t>)</w:t>
      </w:r>
    </w:p>
    <w:p w14:paraId="709394C4" w14:textId="77777777" w:rsidR="00E73EF9" w:rsidRDefault="00E73EF9" w:rsidP="00E73EF9">
      <w:r>
        <w:t xml:space="preserve">Federal Reserve chairman Jerome Powell loves to use the word "transitory" to describe the threat of inflation. But </w:t>
      </w:r>
      <w:r w:rsidRPr="00A25D3D">
        <w:rPr>
          <w:rStyle w:val="StyleUnderline"/>
        </w:rPr>
        <w:t>with each passing day, it looks more and more like inflation pressures are mounting in a much more significant manner than the Fed would like</w:t>
      </w:r>
      <w:r>
        <w:t>.</w:t>
      </w:r>
    </w:p>
    <w:p w14:paraId="68BF16BE" w14:textId="77777777" w:rsidR="00E73EF9" w:rsidRDefault="00E73EF9" w:rsidP="00E73EF9">
      <w:r>
        <w:t>The use of the word "</w:t>
      </w:r>
      <w:r w:rsidRPr="00756BCC">
        <w:rPr>
          <w:rStyle w:val="StyleUnderline"/>
        </w:rPr>
        <w:t>transitory" could very well turn out to be transitory</w:t>
      </w:r>
      <w:r>
        <w:t xml:space="preserve">. Powell may need a new catchphrase to describe how </w:t>
      </w:r>
      <w:r w:rsidRPr="00756BCC">
        <w:rPr>
          <w:rStyle w:val="StyleUnderline"/>
        </w:rPr>
        <w:t>inflation might be a bit stickier and thornier problem</w:t>
      </w:r>
      <w:r>
        <w:t>.</w:t>
      </w:r>
    </w:p>
    <w:p w14:paraId="05D85477" w14:textId="77777777" w:rsidR="00E73EF9" w:rsidRDefault="00E73EF9" w:rsidP="00E73EF9">
      <w:r w:rsidRPr="00756BCC">
        <w:rPr>
          <w:rStyle w:val="StyleUnderline"/>
        </w:rPr>
        <w:t>Wages are rising and so are bond yields. The housing market is still chugging along. The prices of many retail goods are going up</w:t>
      </w:r>
      <w:r>
        <w:t>, partly because of supply shortages but also because of real demand.</w:t>
      </w:r>
    </w:p>
    <w:p w14:paraId="572CF9C0" w14:textId="77777777" w:rsidR="00E73EF9" w:rsidRDefault="00E73EF9" w:rsidP="00E73EF9">
      <w:r>
        <w:t xml:space="preserve">It is true that </w:t>
      </w:r>
      <w:r w:rsidRPr="00756BCC">
        <w:rPr>
          <w:rStyle w:val="StyleUnderline"/>
        </w:rPr>
        <w:t>the US economy</w:t>
      </w:r>
      <w:r>
        <w:t xml:space="preserve"> (especially the job market) </w:t>
      </w:r>
      <w:r w:rsidRPr="00756BCC">
        <w:rPr>
          <w:rStyle w:val="StyleUnderline"/>
        </w:rPr>
        <w:t xml:space="preserve">still </w:t>
      </w:r>
      <w:proofErr w:type="gramStart"/>
      <w:r w:rsidRPr="00756BCC">
        <w:rPr>
          <w:rStyle w:val="StyleUnderline"/>
        </w:rPr>
        <w:t>hasn't</w:t>
      </w:r>
      <w:proofErr w:type="gramEnd"/>
      <w:r w:rsidRPr="00756BCC">
        <w:rPr>
          <w:rStyle w:val="StyleUnderline"/>
        </w:rPr>
        <w:t xml:space="preserve"> fully recovered from the depths of the coronavirus recession. But the Fed may be underestimating the recent rebound and the potential for sky-high inflation</w:t>
      </w:r>
      <w:r>
        <w:t xml:space="preserve"> like in the late 1970s and early 1980s.</w:t>
      </w:r>
    </w:p>
    <w:p w14:paraId="73760E24" w14:textId="77777777" w:rsidR="00E73EF9" w:rsidRDefault="00E73EF9" w:rsidP="00E73EF9">
      <w:r>
        <w:t>"</w:t>
      </w:r>
      <w:r w:rsidRPr="00EC2559">
        <w:rPr>
          <w:rStyle w:val="StyleUnderline"/>
        </w:rPr>
        <w:t>The Fed is putting out the message that inflation is transitory and that there are still 8 million unemployed. The problem is that price expectations in various markets from wood to labor and company pricing strategies are running ahead of economic reality</w:t>
      </w:r>
      <w:r>
        <w:t xml:space="preserve">," said Sebastien </w:t>
      </w:r>
      <w:proofErr w:type="spellStart"/>
      <w:r>
        <w:t>Galy</w:t>
      </w:r>
      <w:proofErr w:type="spellEnd"/>
      <w:r>
        <w:t>, senior macro strategist at Nordea Asset Management, in a report Wednesday.</w:t>
      </w:r>
    </w:p>
    <w:p w14:paraId="130981A7" w14:textId="77777777" w:rsidR="00E73EF9" w:rsidRDefault="00E73EF9" w:rsidP="00E73EF9">
      <w:r>
        <w:t>"</w:t>
      </w:r>
      <w:r w:rsidRPr="00574B80">
        <w:t>It will likely take two months for pricing strategies and wage expectations to gravitate back towards something more realistic</w:t>
      </w:r>
      <w:r>
        <w:t xml:space="preserve">," </w:t>
      </w:r>
      <w:proofErr w:type="spellStart"/>
      <w:r>
        <w:t>Galy</w:t>
      </w:r>
      <w:proofErr w:type="spellEnd"/>
      <w:r>
        <w:t xml:space="preserve"> added.</w:t>
      </w:r>
    </w:p>
    <w:p w14:paraId="6EBF9FD5" w14:textId="77777777" w:rsidR="00E73EF9" w:rsidRDefault="00E73EF9" w:rsidP="00E73EF9">
      <w:r>
        <w:t>Transition from transitory?</w:t>
      </w:r>
    </w:p>
    <w:p w14:paraId="4863A91C" w14:textId="77777777" w:rsidR="00E73EF9" w:rsidRDefault="00E73EF9" w:rsidP="00E73EF9">
      <w:r>
        <w:t xml:space="preserve">For now, </w:t>
      </w:r>
      <w:r w:rsidRPr="00574B80">
        <w:rPr>
          <w:rStyle w:val="StyleUnderline"/>
        </w:rPr>
        <w:t>despite the volatility in the stock and bond markets, many Fed watchers still believe Powell. They think the Fed will remain cautious and not overreact to near-term inflation pressures</w:t>
      </w:r>
      <w:r>
        <w:t>.</w:t>
      </w:r>
    </w:p>
    <w:p w14:paraId="325B8564" w14:textId="77777777" w:rsidR="00E73EF9" w:rsidRDefault="00E73EF9" w:rsidP="00E73EF9">
      <w:r>
        <w:t xml:space="preserve">According to futures contracts on the Chicago Mercantile Exchange, investors are only pricing in about an 11% chance of a rate hike by the end of the year. </w:t>
      </w:r>
      <w:proofErr w:type="gramStart"/>
      <w:r>
        <w:t>That's</w:t>
      </w:r>
      <w:proofErr w:type="gramEnd"/>
      <w:r>
        <w:t xml:space="preserve"> actually down slightly from what the market was expecting a month ago.</w:t>
      </w:r>
    </w:p>
    <w:p w14:paraId="7C192E95" w14:textId="77777777" w:rsidR="00E73EF9" w:rsidRDefault="00E73EF9" w:rsidP="00E73EF9">
      <w:r>
        <w:t xml:space="preserve">Prices are rising as the economy </w:t>
      </w:r>
      <w:proofErr w:type="gramStart"/>
      <w:r>
        <w:t>recovers</w:t>
      </w:r>
      <w:proofErr w:type="gramEnd"/>
    </w:p>
    <w:p w14:paraId="6D1D017D" w14:textId="77777777" w:rsidR="00E73EF9" w:rsidRDefault="00E73EF9" w:rsidP="00E73EF9">
      <w:r>
        <w:t xml:space="preserve">Still, </w:t>
      </w:r>
      <w:r w:rsidRPr="00B858EE">
        <w:rPr>
          <w:rStyle w:val="StyleUnderline"/>
        </w:rPr>
        <w:t>there is no denying how quickly the stock market and parts of the economy have rebounded last year.</w:t>
      </w:r>
    </w:p>
    <w:p w14:paraId="0CCEFFE4" w14:textId="77777777" w:rsidR="00E73EF9" w:rsidRDefault="00E73EF9" w:rsidP="00E73EF9">
      <w:r w:rsidRPr="00B858EE">
        <w:rPr>
          <w:rStyle w:val="StyleUnderline"/>
        </w:rPr>
        <w:t>Vaccines have helped restore confidence. And as consumers go back to work and start shopping again, many of them also have government stimulus checks to spend. That may fuel temporary</w:t>
      </w:r>
      <w:r>
        <w:t xml:space="preserve"> (we </w:t>
      </w:r>
      <w:proofErr w:type="gramStart"/>
      <w:r>
        <w:t>won't</w:t>
      </w:r>
      <w:proofErr w:type="gramEnd"/>
      <w:r>
        <w:t xml:space="preserve"> say transitory) </w:t>
      </w:r>
      <w:r w:rsidRPr="00B858EE">
        <w:rPr>
          <w:rStyle w:val="StyleUnderline"/>
        </w:rPr>
        <w:t>inflation fears</w:t>
      </w:r>
      <w:r>
        <w:t>.</w:t>
      </w:r>
    </w:p>
    <w:p w14:paraId="7C3B7B75" w14:textId="77777777" w:rsidR="00E73EF9" w:rsidRDefault="00E73EF9" w:rsidP="00E73EF9">
      <w:r w:rsidRPr="009460DF">
        <w:rPr>
          <w:rStyle w:val="StyleUnderline"/>
        </w:rPr>
        <w:t>"We're in the vortex of a massive supply chain and demand imbalance. It's as if someone turned on the light switch and the US went back to normal</w:t>
      </w:r>
      <w:r>
        <w:t>," said Jennifer Foster, co-chief investment officer with Chilton Trust.</w:t>
      </w:r>
    </w:p>
    <w:p w14:paraId="10FC2919" w14:textId="77777777" w:rsidR="00E73EF9" w:rsidRDefault="00E73EF9" w:rsidP="00E73EF9"/>
    <w:p w14:paraId="34C165A5" w14:textId="77777777" w:rsidR="00E73EF9" w:rsidRDefault="00E73EF9" w:rsidP="00E73EF9"/>
    <w:p w14:paraId="021DBBBB" w14:textId="1C311626" w:rsidR="00E73EF9" w:rsidRDefault="003172CC" w:rsidP="00E73EF9">
      <w:pPr>
        <w:pStyle w:val="Heading4"/>
      </w:pPr>
      <w:r>
        <w:t>The economy is on the brink</w:t>
      </w:r>
      <w:r w:rsidR="00E73EF9">
        <w:t xml:space="preserve"> of </w:t>
      </w:r>
      <w:proofErr w:type="gramStart"/>
      <w:r w:rsidR="00E73EF9">
        <w:t>overheating</w:t>
      </w:r>
      <w:proofErr w:type="gramEnd"/>
    </w:p>
    <w:p w14:paraId="49B79394" w14:textId="77777777" w:rsidR="00E73EF9" w:rsidRDefault="00E73EF9" w:rsidP="00E73EF9">
      <w:r w:rsidRPr="003A7780">
        <w:rPr>
          <w:rStyle w:val="Style13ptBold"/>
        </w:rPr>
        <w:t>Smith et al 21</w:t>
      </w:r>
      <w:r w:rsidRPr="003A7780">
        <w:t xml:space="preserve"> (Andrew </w:t>
      </w:r>
      <w:proofErr w:type="spellStart"/>
      <w:r w:rsidRPr="003A7780">
        <w:t>Edgecliffe</w:t>
      </w:r>
      <w:proofErr w:type="spellEnd"/>
      <w:r w:rsidRPr="003A7780">
        <w:t xml:space="preserve">-Johnson, FT's US business editor. Colby Smith, US economics editor. James </w:t>
      </w:r>
      <w:proofErr w:type="spellStart"/>
      <w:r w:rsidRPr="003A7780">
        <w:t>Politi</w:t>
      </w:r>
      <w:proofErr w:type="spellEnd"/>
      <w:r w:rsidRPr="003A7780">
        <w:t xml:space="preserve">, Washington Bureau Chief. "Corporations grapple with signs of overheating US economy" May 19. </w:t>
      </w:r>
      <w:hyperlink r:id="rId19" w:history="1">
        <w:r w:rsidRPr="001B0900">
          <w:rPr>
            <w:rStyle w:val="Hyperlink"/>
          </w:rPr>
          <w:t>https://www.ft.com/content/5fc30d51-50d5-4109-98b6-5eebc9b5856c</w:t>
        </w:r>
      </w:hyperlink>
      <w:r w:rsidRPr="003A7780">
        <w:t>)</w:t>
      </w:r>
    </w:p>
    <w:p w14:paraId="22A579C6" w14:textId="77777777" w:rsidR="00E73EF9" w:rsidRDefault="00E73EF9" w:rsidP="00E73EF9">
      <w:r w:rsidRPr="009C6DD4">
        <w:rPr>
          <w:rStyle w:val="StyleUnderline"/>
        </w:rPr>
        <w:t xml:space="preserve">The speed of the US rebound from the Covid-19 crisis has left executives, investors and economists scrambling to interpret whether </w:t>
      </w:r>
      <w:proofErr w:type="spellStart"/>
      <w:r w:rsidRPr="009C6DD4">
        <w:rPr>
          <w:rStyle w:val="StyleUnderline"/>
        </w:rPr>
        <w:t>labour</w:t>
      </w:r>
      <w:proofErr w:type="spellEnd"/>
      <w:r w:rsidRPr="009C6DD4">
        <w:rPr>
          <w:rStyle w:val="StyleUnderline"/>
        </w:rPr>
        <w:t xml:space="preserve"> shortages and rising prices point to a short-term economic summer heatwave or a longer period of dangerous inflation</w:t>
      </w:r>
      <w:r>
        <w:t>.</w:t>
      </w:r>
    </w:p>
    <w:p w14:paraId="413D65B7" w14:textId="77777777" w:rsidR="00E73EF9" w:rsidRDefault="00E73EF9" w:rsidP="00E73EF9">
      <w:r>
        <w:t>Some of the country’s largest companies have hailed the strength of the recovery in recent earnings announcements while declining to predict whether the swift vaccination rollout and massive fiscal stimulus will cause problems for corporate America.</w:t>
      </w:r>
    </w:p>
    <w:p w14:paraId="6B73ED94" w14:textId="77777777" w:rsidR="00E73EF9" w:rsidRDefault="00E73EF9" w:rsidP="00E73EF9">
      <w:r>
        <w:t>“</w:t>
      </w:r>
      <w:r w:rsidRPr="007C78FA">
        <w:rPr>
          <w:rStyle w:val="StyleUnderline"/>
        </w:rPr>
        <w:t>The second half will likely have more uncertainty than a normal year</w:t>
      </w:r>
      <w:r>
        <w:t>,” Doug McMillon, chief executive of Walmart, cautioned this week, even as he and his contemporaries noted the strength of consumer spending and the prospect that elevated savings rates indicated continuing pent-up demand.</w:t>
      </w:r>
    </w:p>
    <w:p w14:paraId="596E2746" w14:textId="77777777" w:rsidR="00E73EF9" w:rsidRDefault="00E73EF9" w:rsidP="00E73EF9">
      <w:r w:rsidRPr="007C78FA">
        <w:rPr>
          <w:rStyle w:val="StyleUnderline"/>
        </w:rPr>
        <w:t xml:space="preserve">3M, the manufacturer, was among </w:t>
      </w:r>
      <w:r w:rsidRPr="00F3399B">
        <w:rPr>
          <w:rStyle w:val="StyleUnderline"/>
          <w:highlight w:val="cyan"/>
        </w:rPr>
        <w:t>an array of companies highlight</w:t>
      </w:r>
      <w:r>
        <w:t>ing “</w:t>
      </w:r>
      <w:r w:rsidRPr="00F3399B">
        <w:rPr>
          <w:rStyle w:val="StyleUnderline"/>
          <w:highlight w:val="cyan"/>
        </w:rPr>
        <w:t>tremendous inflation” in</w:t>
      </w:r>
      <w:r>
        <w:t xml:space="preserve"> the costs of </w:t>
      </w:r>
      <w:proofErr w:type="spellStart"/>
      <w:r w:rsidRPr="00F3399B">
        <w:rPr>
          <w:rStyle w:val="StyleUnderline"/>
          <w:highlight w:val="cyan"/>
        </w:rPr>
        <w:t>labour</w:t>
      </w:r>
      <w:proofErr w:type="spellEnd"/>
      <w:r w:rsidRPr="00F3399B">
        <w:rPr>
          <w:rStyle w:val="StyleUnderline"/>
          <w:highlight w:val="cyan"/>
        </w:rPr>
        <w:t xml:space="preserve">, </w:t>
      </w:r>
      <w:proofErr w:type="gramStart"/>
      <w:r w:rsidRPr="00F3399B">
        <w:rPr>
          <w:rStyle w:val="StyleUnderline"/>
          <w:highlight w:val="cyan"/>
        </w:rPr>
        <w:t>freight</w:t>
      </w:r>
      <w:proofErr w:type="gramEnd"/>
      <w:r w:rsidRPr="00F3399B">
        <w:rPr>
          <w:rStyle w:val="StyleUnderline"/>
          <w:highlight w:val="cyan"/>
        </w:rPr>
        <w:t xml:space="preserve"> and</w:t>
      </w:r>
      <w:r>
        <w:t xml:space="preserve"> some </w:t>
      </w:r>
      <w:r w:rsidRPr="00F3399B">
        <w:rPr>
          <w:rStyle w:val="StyleUnderline"/>
          <w:highlight w:val="cyan"/>
        </w:rPr>
        <w:t>raw materials</w:t>
      </w:r>
      <w:r>
        <w:t xml:space="preserve"> last week, although it said it had raised prices for customers in response.</w:t>
      </w:r>
    </w:p>
    <w:p w14:paraId="71E58078" w14:textId="77777777" w:rsidR="00E73EF9" w:rsidRDefault="00E73EF9" w:rsidP="00E73EF9">
      <w:r w:rsidRPr="007C78FA">
        <w:rPr>
          <w:rStyle w:val="StyleUnderline"/>
        </w:rPr>
        <w:t>Some recent economic data has raised red flags, such as a jump in consumer prices, although it was driven by factors that might be transitory</w:t>
      </w:r>
      <w:r>
        <w:t>. These included a sharp rise in the price of airfares as Americans started travelling again, and higher demand for used cars sparked by a chip shortage that has dented production of new vehicles.</w:t>
      </w:r>
    </w:p>
    <w:p w14:paraId="0C7E65D8" w14:textId="77777777" w:rsidR="00E73EF9" w:rsidRDefault="00E73EF9" w:rsidP="00E73EF9">
      <w:r w:rsidRPr="008C0D82">
        <w:rPr>
          <w:rStyle w:val="StyleUnderline"/>
        </w:rPr>
        <w:t xml:space="preserve">Unexpectedly weak job creation last month also masked a more muddled </w:t>
      </w:r>
      <w:proofErr w:type="gramStart"/>
      <w:r w:rsidRPr="008C0D82">
        <w:rPr>
          <w:rStyle w:val="StyleUnderline"/>
        </w:rPr>
        <w:t>picture, and</w:t>
      </w:r>
      <w:proofErr w:type="gramEnd"/>
      <w:r w:rsidRPr="008C0D82">
        <w:rPr>
          <w:rStyle w:val="StyleUnderline"/>
        </w:rPr>
        <w:t xml:space="preserve"> was driven by a drop in employment in temporary jobs, transportation and warehousing, and manufacturing</w:t>
      </w:r>
      <w:r>
        <w:t>.</w:t>
      </w:r>
    </w:p>
    <w:p w14:paraId="6815D8D2" w14:textId="77777777" w:rsidR="00E73EF9" w:rsidRDefault="00E73EF9" w:rsidP="00E73EF9">
      <w:r>
        <w:t>“</w:t>
      </w:r>
      <w:r w:rsidRPr="008C0D82">
        <w:rPr>
          <w:rStyle w:val="StyleUnderline"/>
        </w:rPr>
        <w:t xml:space="preserve">The </w:t>
      </w:r>
      <w:proofErr w:type="gramStart"/>
      <w:r w:rsidRPr="008C0D82">
        <w:rPr>
          <w:rStyle w:val="StyleUnderline"/>
        </w:rPr>
        <w:t>pandemic .</w:t>
      </w:r>
      <w:proofErr w:type="gramEnd"/>
      <w:r w:rsidRPr="008C0D82">
        <w:rPr>
          <w:rStyle w:val="StyleUnderline"/>
        </w:rPr>
        <w:t> . . sliced through the market and picked certain industries and demolished them like a hurricane [but] skipped over other industries and left them intact</w:t>
      </w:r>
      <w:r>
        <w:t xml:space="preserve">,” said </w:t>
      </w:r>
      <w:proofErr w:type="spellStart"/>
      <w:r>
        <w:t>Nela</w:t>
      </w:r>
      <w:proofErr w:type="spellEnd"/>
      <w:r>
        <w:t xml:space="preserve"> Richardson, chief economist of ADP. </w:t>
      </w:r>
    </w:p>
    <w:p w14:paraId="292BE9D3" w14:textId="77777777" w:rsidR="00E73EF9" w:rsidRDefault="00E73EF9" w:rsidP="00E73EF9">
      <w:r>
        <w:t>Those disparities have been evident in companies’ earnings. A sharp increase in lumber prices has hurt home builders and DIY retailers, while clothing chains such as TJX have warned that driver shortages might keep freight costs “stubbornly high” all year.</w:t>
      </w:r>
    </w:p>
    <w:p w14:paraId="14B60EF5" w14:textId="77777777" w:rsidR="00E73EF9" w:rsidRDefault="00E73EF9" w:rsidP="00E73EF9">
      <w:r>
        <w:t xml:space="preserve">Unhedged — Markets, </w:t>
      </w:r>
      <w:proofErr w:type="gramStart"/>
      <w:r>
        <w:t>finance</w:t>
      </w:r>
      <w:proofErr w:type="gramEnd"/>
      <w:r>
        <w:t xml:space="preserve"> and strong opinion</w:t>
      </w:r>
    </w:p>
    <w:p w14:paraId="27689589" w14:textId="77777777" w:rsidR="00E73EF9" w:rsidRDefault="00E73EF9" w:rsidP="00E73EF9">
      <w:r>
        <w:t xml:space="preserve">Gershon </w:t>
      </w:r>
      <w:proofErr w:type="spellStart"/>
      <w:r>
        <w:t>Distenfeld</w:t>
      </w:r>
      <w:proofErr w:type="spellEnd"/>
      <w:r>
        <w:t xml:space="preserve">, co-head of fixed income at </w:t>
      </w:r>
      <w:proofErr w:type="spellStart"/>
      <w:r>
        <w:t>AllianceBernstein</w:t>
      </w:r>
      <w:proofErr w:type="spellEnd"/>
      <w:r>
        <w:t>, said: “It has long been evident there would be a spike in prices in spring and summer this year. The question is not whether prices are going to rise in the short run — they are. It is whether this is going to be persistent.” </w:t>
      </w:r>
    </w:p>
    <w:p w14:paraId="723D7C03" w14:textId="77777777" w:rsidR="00E73EF9" w:rsidRDefault="00E73EF9" w:rsidP="00E73EF9">
      <w:r>
        <w:t>Despite widespread evidence of worker shortages, companies including Disney and Home Depot have expressed confidence that they can staff up to meet a revival in consumer demand while also passing on higher costs to customers.</w:t>
      </w:r>
    </w:p>
    <w:p w14:paraId="3BCB77BA" w14:textId="77777777" w:rsidR="00E73EF9" w:rsidRDefault="00E73EF9" w:rsidP="00E73EF9">
      <w:r w:rsidRPr="006511E2">
        <w:rPr>
          <w:rStyle w:val="StyleUnderline"/>
        </w:rPr>
        <w:t xml:space="preserve">A tighter </w:t>
      </w:r>
      <w:proofErr w:type="spellStart"/>
      <w:r w:rsidRPr="006511E2">
        <w:rPr>
          <w:rStyle w:val="StyleUnderline"/>
        </w:rPr>
        <w:t>labour</w:t>
      </w:r>
      <w:proofErr w:type="spellEnd"/>
      <w:r w:rsidRPr="006511E2">
        <w:rPr>
          <w:rStyle w:val="StyleUnderline"/>
        </w:rPr>
        <w:t xml:space="preserve"> market is concerning some employers, however, as a combination of factors make it harder to find staff, including higher unemployment benefits, a childcare shortage, and the fact that some workers remain worried about taking a job while the virus is still spreading</w:t>
      </w:r>
      <w:r>
        <w:t>.</w:t>
      </w:r>
    </w:p>
    <w:p w14:paraId="07BCDF22" w14:textId="77777777" w:rsidR="00E73EF9" w:rsidRDefault="00E73EF9" w:rsidP="00E73EF9">
      <w:r>
        <w:t xml:space="preserve">One McDonald’s </w:t>
      </w:r>
      <w:proofErr w:type="spellStart"/>
      <w:r>
        <w:t>franchisee</w:t>
      </w:r>
      <w:proofErr w:type="spellEnd"/>
      <w:r>
        <w:t xml:space="preserve"> in Florida made headlines last month for offering $50 to anybody showing up for a job interview, and the parent company announced plans to increase wages by an average of 10 per cent at the 650 US restaurants it directly manages. Under </w:t>
      </w:r>
      <w:proofErr w:type="spellStart"/>
      <w:r>
        <w:t>Armour</w:t>
      </w:r>
      <w:proofErr w:type="spellEnd"/>
      <w:r>
        <w:t>, the athletic apparel group, on Wednesday announced broad increases in its minimum hourly wages.</w:t>
      </w:r>
    </w:p>
    <w:p w14:paraId="73C8D68B" w14:textId="77777777" w:rsidR="00E73EF9" w:rsidRDefault="00E73EF9" w:rsidP="00E73EF9">
      <w:r w:rsidRPr="006511E2">
        <w:rPr>
          <w:rStyle w:val="StyleUnderline"/>
        </w:rPr>
        <w:t>Cost increases and “simply lacking workers to fill plants” were challenges “that we are going to have to navigate through this long, hot summer”,</w:t>
      </w:r>
      <w:r>
        <w:t xml:space="preserve"> Robert Vitale, chief executive of cereal group Post Holdings, warned earlier this month. But he said he hoped that more people would return to work when extended unemployment benefits expire in September. </w:t>
      </w:r>
    </w:p>
    <w:p w14:paraId="7ADB7F5D" w14:textId="77777777" w:rsidR="00E73EF9" w:rsidRPr="007E38DE" w:rsidRDefault="00E73EF9" w:rsidP="00E73EF9">
      <w:pPr>
        <w:rPr>
          <w:u w:val="single"/>
        </w:rPr>
      </w:pPr>
      <w:r w:rsidRPr="007E38DE">
        <w:rPr>
          <w:rStyle w:val="StyleUnderline"/>
        </w:rPr>
        <w:t xml:space="preserve">Analysts and policymakers are split on how long investors can expect cost and </w:t>
      </w:r>
      <w:proofErr w:type="spellStart"/>
      <w:r w:rsidRPr="007E38DE">
        <w:rPr>
          <w:rStyle w:val="StyleUnderline"/>
        </w:rPr>
        <w:t>labour</w:t>
      </w:r>
      <w:proofErr w:type="spellEnd"/>
      <w:r w:rsidRPr="007E38DE">
        <w:rPr>
          <w:rStyle w:val="StyleUnderline"/>
        </w:rPr>
        <w:t xml:space="preserve"> pressures to last due to the unique circumstances of the Covid-19 pandemic and the resultant response from </w:t>
      </w:r>
      <w:proofErr w:type="gramStart"/>
      <w:r w:rsidRPr="007E38DE">
        <w:rPr>
          <w:rStyle w:val="StyleUnderline"/>
        </w:rPr>
        <w:t>policymakers</w:t>
      </w:r>
      <w:proofErr w:type="gramEnd"/>
    </w:p>
    <w:p w14:paraId="51B21024" w14:textId="77777777" w:rsidR="00E73EF9" w:rsidRDefault="00E73EF9" w:rsidP="00E73EF9">
      <w:r>
        <w:t>“</w:t>
      </w:r>
      <w:r w:rsidRPr="007E38DE">
        <w:rPr>
          <w:rStyle w:val="StyleUnderline"/>
        </w:rPr>
        <w:t xml:space="preserve">We’ve never shut down for this long [and] we’ve never had fiscal support of this size during a recession. The opening is going to </w:t>
      </w:r>
      <w:proofErr w:type="gramStart"/>
      <w:r w:rsidRPr="007E38DE">
        <w:rPr>
          <w:rStyle w:val="StyleUnderline"/>
        </w:rPr>
        <w:t>be .</w:t>
      </w:r>
      <w:proofErr w:type="gramEnd"/>
      <w:r w:rsidRPr="007E38DE">
        <w:rPr>
          <w:rStyle w:val="StyleUnderline"/>
        </w:rPr>
        <w:t> . . bumpy</w:t>
      </w:r>
      <w:r>
        <w:t xml:space="preserve">,” said Louise </w:t>
      </w:r>
      <w:proofErr w:type="spellStart"/>
      <w:r>
        <w:t>Sheiner</w:t>
      </w:r>
      <w:proofErr w:type="spellEnd"/>
      <w:r>
        <w:t>, policy director at the Hutchins Center on Fiscal and Monetary Policy, an economic think-tank.</w:t>
      </w:r>
    </w:p>
    <w:p w14:paraId="37220A92" w14:textId="77777777" w:rsidR="00E73EF9" w:rsidRDefault="00E73EF9" w:rsidP="00E73EF9">
      <w:r>
        <w:t>“</w:t>
      </w:r>
      <w:r w:rsidRPr="007E38DE">
        <w:rPr>
          <w:rStyle w:val="StyleUnderline"/>
        </w:rPr>
        <w:t xml:space="preserve">There’s a whole bunch of demand in some areas, </w:t>
      </w:r>
      <w:proofErr w:type="gramStart"/>
      <w:r w:rsidRPr="007E38DE">
        <w:rPr>
          <w:rStyle w:val="StyleUnderline"/>
        </w:rPr>
        <w:t>but .</w:t>
      </w:r>
      <w:proofErr w:type="gramEnd"/>
      <w:r w:rsidRPr="007E38DE">
        <w:rPr>
          <w:rStyle w:val="StyleUnderline"/>
        </w:rPr>
        <w:t> . . you don’t know how [long] it’s going to last</w:t>
      </w:r>
      <w:r>
        <w:t>,” she said. </w:t>
      </w:r>
    </w:p>
    <w:p w14:paraId="2FFC668C" w14:textId="77777777" w:rsidR="00E73EF9" w:rsidRDefault="00E73EF9" w:rsidP="00E73EF9">
      <w:r>
        <w:t xml:space="preserve">Ellen </w:t>
      </w:r>
      <w:proofErr w:type="spellStart"/>
      <w:r>
        <w:t>Zentner</w:t>
      </w:r>
      <w:proofErr w:type="spellEnd"/>
      <w:r>
        <w:t xml:space="preserve">, chief US economist at Morgan Stanley, agreed that </w:t>
      </w:r>
      <w:r w:rsidRPr="007E38DE">
        <w:rPr>
          <w:rStyle w:val="StyleUnderline"/>
        </w:rPr>
        <w:t>a short-term surge in prices was always foreseen, but warned that inflation data was “running even higher than expected</w:t>
      </w:r>
      <w:r>
        <w:t>”. </w:t>
      </w:r>
    </w:p>
    <w:p w14:paraId="00F6C4BB" w14:textId="77777777" w:rsidR="00E73EF9" w:rsidRDefault="00E73EF9" w:rsidP="00E73EF9">
      <w:r w:rsidRPr="007D0A95">
        <w:rPr>
          <w:rStyle w:val="StyleUnderline"/>
        </w:rPr>
        <w:t>“I see a multitude of risks here: the risk of higher inflation that is sustained, the risk that we can’t get enough jobs back as quickly as we would like to, and the risk that some of these supply chain disruptions go on for longer and depress production.</w:t>
      </w:r>
      <w:r>
        <w:t>”</w:t>
      </w:r>
    </w:p>
    <w:p w14:paraId="15E5F26F" w14:textId="77777777" w:rsidR="00E73EF9" w:rsidRDefault="00E73EF9" w:rsidP="00E73EF9">
      <w:r w:rsidRPr="00BE79A5">
        <w:rPr>
          <w:rStyle w:val="StyleUnderline"/>
        </w:rPr>
        <w:t>Morgan Stanley still expects 8 per cent growth for the US economy this year, but if disappointing job growth persists through the summer “that would raise a lot of concern”,</w:t>
      </w:r>
      <w:r>
        <w:t xml:space="preserve"> </w:t>
      </w:r>
      <w:proofErr w:type="spellStart"/>
      <w:r>
        <w:t>Zentner</w:t>
      </w:r>
      <w:proofErr w:type="spellEnd"/>
      <w:r>
        <w:t xml:space="preserve"> said. </w:t>
      </w:r>
    </w:p>
    <w:p w14:paraId="31923E27" w14:textId="77777777" w:rsidR="00E73EF9" w:rsidRDefault="00E73EF9" w:rsidP="00E73EF9">
      <w:r>
        <w:t xml:space="preserve">Recent market moves, however, suggest </w:t>
      </w:r>
      <w:r w:rsidRPr="00996432">
        <w:rPr>
          <w:rStyle w:val="StyleUnderline"/>
        </w:rPr>
        <w:t>investors are not too fearful that today’s higher consumer prices herald a more prolonged bout of inflation</w:t>
      </w:r>
      <w:r>
        <w:t>.</w:t>
      </w:r>
    </w:p>
    <w:p w14:paraId="52673B7E" w14:textId="77777777" w:rsidR="00E73EF9" w:rsidRDefault="00E73EF9" w:rsidP="00E73EF9">
      <w:r>
        <w:t>The summer of inflation: will central banks and investors hold their nerve?</w:t>
      </w:r>
    </w:p>
    <w:p w14:paraId="5D622062" w14:textId="77777777" w:rsidR="00E73EF9" w:rsidRDefault="00E73EF9" w:rsidP="00E73EF9">
      <w:r>
        <w:t>A sell-off in US government debt has moderated following a tumultuous first quarter. After yielding nearly 1.8 per cent in March, the benchmark 10-year bond now trades below 1.7 per cent. Inflation hurts these bondholders because it erodes the value of their interest payments.</w:t>
      </w:r>
    </w:p>
    <w:p w14:paraId="18813C66" w14:textId="77777777" w:rsidR="00E73EF9" w:rsidRDefault="00E73EF9" w:rsidP="00E73EF9">
      <w:r w:rsidRPr="00C27CF9">
        <w:rPr>
          <w:rStyle w:val="StyleUnderline"/>
        </w:rPr>
        <w:t>Short-term gauges of inflation still sit above their long-term counterparts, indicating that investors largely subscribe to the Federal Reserve’s view that the current bout of inflation is “transitory</w:t>
      </w:r>
      <w:r>
        <w:t>”. </w:t>
      </w:r>
    </w:p>
    <w:p w14:paraId="30F6E501" w14:textId="77777777" w:rsidR="00E73EF9" w:rsidRPr="00C27CF9" w:rsidRDefault="00E73EF9" w:rsidP="00E73EF9">
      <w:pPr>
        <w:rPr>
          <w:rStyle w:val="StyleUnderline"/>
        </w:rPr>
      </w:pPr>
      <w:r>
        <w:t xml:space="preserve">ADP’s Richardson said </w:t>
      </w:r>
      <w:r w:rsidRPr="00C27CF9">
        <w:rPr>
          <w:rStyle w:val="StyleUnderline"/>
        </w:rPr>
        <w:t xml:space="preserve">many of the current cost pressures were the product of temporary </w:t>
      </w:r>
      <w:proofErr w:type="gramStart"/>
      <w:r w:rsidRPr="00C27CF9">
        <w:rPr>
          <w:rStyle w:val="StyleUnderline"/>
        </w:rPr>
        <w:t>bottlenecks, and</w:t>
      </w:r>
      <w:proofErr w:type="gramEnd"/>
      <w:r w:rsidRPr="00C27CF9">
        <w:rPr>
          <w:rStyle w:val="StyleUnderline"/>
        </w:rPr>
        <w:t xml:space="preserve"> expects September to be “a turning point for employment” as children return to schools and their parents go back to work.</w:t>
      </w:r>
    </w:p>
    <w:p w14:paraId="0ABC29F0" w14:textId="77777777" w:rsidR="00E73EF9" w:rsidRPr="0062298D" w:rsidRDefault="00E73EF9" w:rsidP="00E73EF9">
      <w:r>
        <w:t xml:space="preserve">But </w:t>
      </w:r>
      <w:r w:rsidRPr="00C27CF9">
        <w:rPr>
          <w:rStyle w:val="StyleUnderline"/>
        </w:rPr>
        <w:t>part of the challenge for those trying to read the mixed messages from the US economy is that the pandemic has resulted in swift structural changes, she says: “There’s nothing in history that can mimic this and even if there was, the economy shifted in a different direction</w:t>
      </w:r>
      <w:r>
        <w:t>.”</w:t>
      </w:r>
    </w:p>
    <w:p w14:paraId="3282AD8C" w14:textId="1AE05574" w:rsidR="00BC675A" w:rsidRDefault="00BC675A" w:rsidP="00BC675A">
      <w:pPr>
        <w:pStyle w:val="Heading3"/>
      </w:pPr>
      <w:r>
        <w:t xml:space="preserve">2nc – </w:t>
      </w:r>
      <w:r w:rsidR="00422E58">
        <w:t>uniq</w:t>
      </w:r>
      <w:r w:rsidR="00AA2304">
        <w:t>ueness</w:t>
      </w:r>
      <w:r w:rsidR="00422E58">
        <w:t xml:space="preserve"> – output gap</w:t>
      </w:r>
    </w:p>
    <w:p w14:paraId="5A48B0EB" w14:textId="77777777" w:rsidR="00BC675A" w:rsidRPr="00E73EF9" w:rsidRDefault="00BC675A" w:rsidP="00BC675A"/>
    <w:p w14:paraId="31B81824" w14:textId="77777777" w:rsidR="00BC675A" w:rsidRDefault="00BC675A" w:rsidP="00BC675A">
      <w:pPr>
        <w:pStyle w:val="Heading4"/>
      </w:pPr>
      <w:r>
        <w:t xml:space="preserve">Risk of overheating- status quo stimulus has filled three-times the output gap, means risk of overheating is </w:t>
      </w:r>
      <w:proofErr w:type="gramStart"/>
      <w:r>
        <w:t>high</w:t>
      </w:r>
      <w:proofErr w:type="gramEnd"/>
    </w:p>
    <w:p w14:paraId="7E82DEB6" w14:textId="77777777" w:rsidR="00BC675A" w:rsidRDefault="00BC675A" w:rsidP="00BC675A">
      <w:r w:rsidRPr="00906FB4">
        <w:rPr>
          <w:rStyle w:val="Style13ptBold"/>
        </w:rPr>
        <w:t>Summers 21</w:t>
      </w:r>
      <w:r w:rsidRPr="00906FB4">
        <w:t xml:space="preserve"> (Lawrence, professor at and past president of Harvard University. He was treasury secretary from 1999 to 2001 and an economic adviser to President Barack Obama from 2009 through 2010. February 4. "The Biden stimulus is admirably ambitious. But it brings some big risks, too" </w:t>
      </w:r>
      <w:hyperlink r:id="rId20" w:history="1">
        <w:r w:rsidRPr="001B0900">
          <w:rPr>
            <w:rStyle w:val="Hyperlink"/>
          </w:rPr>
          <w:t>https://www.washingtonpost.com/opinions/2021/02/04/larry-summers-biden-covid-stimulus/</w:t>
        </w:r>
      </w:hyperlink>
      <w:r w:rsidRPr="00906FB4">
        <w:t>)</w:t>
      </w:r>
    </w:p>
    <w:p w14:paraId="7DA6F0D0" w14:textId="77777777" w:rsidR="00BC675A" w:rsidRDefault="00BC675A" w:rsidP="00BC675A">
      <w:r>
        <w:t xml:space="preserve">President </w:t>
      </w:r>
      <w:r w:rsidRPr="003B3952">
        <w:rPr>
          <w:rStyle w:val="StyleUnderline"/>
        </w:rPr>
        <w:t>Biden’s $1.9 trillion covid-19 relief plan, added to the stimulus measure Congress passed in December with the incoming administration’s strong support, would represent the boldest act of macroeconomic stabilization policy in U.S. history. Its ambition, its rejection of austerity orthodoxy and its commitment to reducing economic inequality are all admirable.</w:t>
      </w:r>
      <w:r>
        <w:t xml:space="preserve"> It is imperative that safety-net measures for those suffering and investments in vaccination and testing be undertaken rapidly after the indefensible delays of the last months of the Trump administration.</w:t>
      </w:r>
    </w:p>
    <w:p w14:paraId="08714FC8" w14:textId="77777777" w:rsidR="00BC675A" w:rsidRDefault="00BC675A" w:rsidP="00BC675A">
      <w:r>
        <w:t xml:space="preserve">Yet </w:t>
      </w:r>
      <w:r w:rsidRPr="003B3952">
        <w:rPr>
          <w:rStyle w:val="StyleUnderline"/>
        </w:rPr>
        <w:t>bold measures need to be accompanied by careful consideration of risks and how they can be mitigated. While the arguments for providing relief to those hurt by the economic fallout of the pandemic, investing in controlling the virus and supporting consumer demand are compelling, much of the policy discussion has not fully reckoned with the magnitude of what is being debated</w:t>
      </w:r>
      <w:r>
        <w:t>.</w:t>
      </w:r>
    </w:p>
    <w:p w14:paraId="7E0E54A3" w14:textId="77777777" w:rsidR="00BC675A" w:rsidRDefault="00BC675A" w:rsidP="00BC675A">
      <w:r>
        <w:t>Stimulus FAQ: The latest Democratic plan for $1,400 checks</w:t>
      </w:r>
    </w:p>
    <w:p w14:paraId="06D1FF22" w14:textId="77777777" w:rsidR="00BC675A" w:rsidRDefault="00BC675A" w:rsidP="00BC675A">
      <w:r>
        <w:t xml:space="preserve">I agree with the </w:t>
      </w:r>
      <w:proofErr w:type="gramStart"/>
      <w:r>
        <w:t>general consensus</w:t>
      </w:r>
      <w:proofErr w:type="gramEnd"/>
      <w:r>
        <w:t xml:space="preserve"> of progressive economists that it would have been much better if the Obama administration had been able to legislate a much larger fiscal stimulus in early 2009, in response to the Great Recession. Yet a comparison of the 2009 stimulus and what is now being proposed is instructive. In 2009, the gap between actual and estimated potential output was about $80 billion a month and increasing. The 2009 stimulus measures provided an incremental $30 billion to $40 billion a month during 2009 — an amount equal to about half the output shortfall.</w:t>
      </w:r>
    </w:p>
    <w:p w14:paraId="41357007" w14:textId="77777777" w:rsidR="00BC675A" w:rsidRDefault="00BC675A" w:rsidP="00BC675A">
      <w:r>
        <w:t xml:space="preserve">In contrast, </w:t>
      </w:r>
      <w:r w:rsidRPr="008234C3">
        <w:rPr>
          <w:rStyle w:val="StyleUnderline"/>
        </w:rPr>
        <w:t>recent</w:t>
      </w:r>
      <w:r>
        <w:t xml:space="preserve"> </w:t>
      </w:r>
      <w:r w:rsidRPr="008234C3">
        <w:rPr>
          <w:rStyle w:val="Emphasis"/>
        </w:rPr>
        <w:t>C</w:t>
      </w:r>
      <w:r>
        <w:t xml:space="preserve">ongressional </w:t>
      </w:r>
      <w:r w:rsidRPr="008234C3">
        <w:rPr>
          <w:rStyle w:val="Emphasis"/>
        </w:rPr>
        <w:t>B</w:t>
      </w:r>
      <w:r>
        <w:t xml:space="preserve">udget </w:t>
      </w:r>
      <w:r w:rsidRPr="008234C3">
        <w:rPr>
          <w:rStyle w:val="Emphasis"/>
        </w:rPr>
        <w:t>O</w:t>
      </w:r>
      <w:r>
        <w:t xml:space="preserve">ffice </w:t>
      </w:r>
      <w:r w:rsidRPr="008234C3">
        <w:rPr>
          <w:rStyle w:val="StyleUnderline"/>
        </w:rPr>
        <w:t xml:space="preserve">estimates suggest that with the already enacted $900 billion package — but without any new stimulus — the gap between actual and potential output will decline from about $50 billion a month at the beginning of the year to $20 billion a month at its end. The proposed stimulus will total </w:t>
      </w:r>
      <w:proofErr w:type="gramStart"/>
      <w:r w:rsidRPr="008234C3">
        <w:rPr>
          <w:rStyle w:val="StyleUnderline"/>
        </w:rPr>
        <w:t>in the neighborhood of</w:t>
      </w:r>
      <w:proofErr w:type="gramEnd"/>
      <w:r w:rsidRPr="008234C3">
        <w:rPr>
          <w:rStyle w:val="StyleUnderline"/>
        </w:rPr>
        <w:t xml:space="preserve"> $150 billion a month, even before consideration of any follow-on measures. That is at least </w:t>
      </w:r>
      <w:r w:rsidRPr="008234C3">
        <w:rPr>
          <w:rStyle w:val="Emphasis"/>
        </w:rPr>
        <w:t>three times the size of the output shortfall</w:t>
      </w:r>
      <w:r w:rsidRPr="008234C3">
        <w:rPr>
          <w:rStyle w:val="StyleUnderline"/>
        </w:rPr>
        <w:t>.</w:t>
      </w:r>
    </w:p>
    <w:p w14:paraId="3A178A9E" w14:textId="77777777" w:rsidR="00BC675A" w:rsidRDefault="00BC675A" w:rsidP="00BC675A">
      <w:r>
        <w:t xml:space="preserve">In other words, </w:t>
      </w:r>
      <w:r w:rsidRPr="00564789">
        <w:rPr>
          <w:rStyle w:val="StyleUnderline"/>
        </w:rPr>
        <w:t>whereas the Obama stimulus was about half as large as the output shortfall, the proposed Biden stimulus is three times as large as the projected shortfall. Relative to the size of the gap being addressed, it is six times as large</w:t>
      </w:r>
      <w:r>
        <w:t>.</w:t>
      </w:r>
    </w:p>
    <w:p w14:paraId="342DB394" w14:textId="77777777" w:rsidR="00BC675A" w:rsidRDefault="00BC675A" w:rsidP="00BC675A">
      <w:r>
        <w:t xml:space="preserve">A calculation like this can only be very approximate for many reasons. Most important, estimates of potential gross domestic product may be inaccurate, and it may be that the CBO is underestimating potential GDP and the output gap. On the other hand, this crude calculation </w:t>
      </w:r>
      <w:proofErr w:type="gramStart"/>
      <w:r>
        <w:t>actually underestimates</w:t>
      </w:r>
      <w:proofErr w:type="gramEnd"/>
      <w:r>
        <w:t xml:space="preserve"> the difference between what was done in 2009 and what is proposed now.</w:t>
      </w:r>
    </w:p>
    <w:p w14:paraId="584F08FC" w14:textId="77777777" w:rsidR="00BC675A" w:rsidRDefault="00BC675A" w:rsidP="00BC675A">
      <w:r>
        <w:t xml:space="preserve">First, </w:t>
      </w:r>
      <w:r w:rsidRPr="00564789">
        <w:rPr>
          <w:rStyle w:val="StyleUnderline"/>
        </w:rPr>
        <w:t>unemployment is falling, rather than skyrocketing as it was in 2009, and the economy is likely before too long to receive a major boost as covid-19 comes under control</w:t>
      </w:r>
      <w:r>
        <w:t xml:space="preserve">. Second, </w:t>
      </w:r>
      <w:r w:rsidRPr="00564789">
        <w:rPr>
          <w:rStyle w:val="StyleUnderline"/>
        </w:rPr>
        <w:t xml:space="preserve">monetary conditions are far looser today than in 2009 given extraordinary Federal Reserve policies, the booming stock and corporate bond markets, and the weakness of the dollar. Third, there is likely to be further strengthening of demand as consumers spend down the approximately </w:t>
      </w:r>
      <w:proofErr w:type="gramStart"/>
      <w:r w:rsidRPr="00564789">
        <w:rPr>
          <w:rStyle w:val="StyleUnderline"/>
        </w:rPr>
        <w:t>$1.5 trillion</w:t>
      </w:r>
      <w:proofErr w:type="gramEnd"/>
      <w:r w:rsidRPr="00564789">
        <w:rPr>
          <w:rStyle w:val="StyleUnderline"/>
        </w:rPr>
        <w:t xml:space="preserve"> they accumulated last year as the pandemic curtailed their ability to spend and as promised further fiscal measures are undertaken</w:t>
      </w:r>
      <w:r>
        <w:t>.</w:t>
      </w:r>
    </w:p>
    <w:p w14:paraId="6B188BAD" w14:textId="77777777" w:rsidR="00BC675A" w:rsidRDefault="00BC675A" w:rsidP="00BC675A">
      <w:r>
        <w:t>Lawrence H. Summers: My column on the stimulus sparked a lot of questions. Here are my answers.</w:t>
      </w:r>
    </w:p>
    <w:p w14:paraId="27B36DC6" w14:textId="77777777" w:rsidR="00BC675A" w:rsidRDefault="00BC675A" w:rsidP="00BC675A">
      <w:r w:rsidRPr="00564789">
        <w:rPr>
          <w:rStyle w:val="StyleUnderline"/>
        </w:rPr>
        <w:t xml:space="preserve">Looking at incremental deficits relative to GDP gaps is only one way of assessing the scale of a fiscal </w:t>
      </w:r>
      <w:r w:rsidRPr="004164F9">
        <w:rPr>
          <w:rStyle w:val="StyleUnderline"/>
        </w:rPr>
        <w:t>program. Another is to look at family income losses and compare them to benefit increases and tax credits. Wage and salary incomes are now running about $30 billion a month below pre-covid-19 forecasts, and this gap will likely decline during 2021.</w:t>
      </w:r>
      <w:r>
        <w:t xml:space="preserve"> Yet increased benefit payments and tax credits in 2021 with proposed stimulus measures would total about $150 billion — a ratio of 5 to 1. The ratio is likely even greater for low-income individuals and families, given the targeting of stimulus measures.</w:t>
      </w:r>
    </w:p>
    <w:p w14:paraId="29871D92" w14:textId="77777777" w:rsidR="00BC675A" w:rsidRDefault="00BC675A" w:rsidP="00BC675A">
      <w:r>
        <w:t xml:space="preserve">In normal times, a family of four with a pretax income of $1,000 a week would take home about $22,000 over the next six months. Under the Biden proposal, if the breadwinner were laid off, the family’s income over the next six months would likely exceed $30,000 </w:t>
      </w:r>
      <w:proofErr w:type="gramStart"/>
      <w:r>
        <w:t>as a result of</w:t>
      </w:r>
      <w:proofErr w:type="gramEnd"/>
      <w:r>
        <w:t xml:space="preserve"> regular unemployment insurance, the $400-a-week special unemployment insurance benefit and tax credits.</w:t>
      </w:r>
    </w:p>
    <w:p w14:paraId="3F863F4F" w14:textId="77777777" w:rsidR="00BC675A" w:rsidRDefault="00BC675A" w:rsidP="00BC675A">
      <w:r>
        <w:t xml:space="preserve">Judged relative to either the macroeconomic output gap or declines in family incomes, the proposed covid-19 relief package appears very large. </w:t>
      </w:r>
      <w:r w:rsidRPr="00FE2CF5">
        <w:rPr>
          <w:rStyle w:val="StyleUnderline"/>
        </w:rPr>
        <w:t>The Biden administration is right that it will never have a progressive window of opportunity like the present one. And I share its judgment that the risks of insufficient fiscal stimulus are greater than those of excessive fiscal stimulus. In many ways, an overheated economy in which employers are desperate to find workers and push up wages and benefits would be a very positive thing.</w:t>
      </w:r>
    </w:p>
    <w:p w14:paraId="1C37884D" w14:textId="77777777" w:rsidR="00BC675A" w:rsidRDefault="00BC675A" w:rsidP="00BC675A">
      <w:r w:rsidRPr="00FE2CF5">
        <w:rPr>
          <w:rStyle w:val="StyleUnderline"/>
        </w:rPr>
        <w:t>Yet</w:t>
      </w:r>
      <w:r>
        <w:t xml:space="preserve"> as a massive program moves toward enactment and implementation, </w:t>
      </w:r>
      <w:r w:rsidRPr="00FE2CF5">
        <w:rPr>
          <w:rStyle w:val="StyleUnderline"/>
        </w:rPr>
        <w:t>policymakers need to ensure that they have plans in place to address two possible, and quite serious, problems</w:t>
      </w:r>
      <w:r>
        <w:t>.</w:t>
      </w:r>
    </w:p>
    <w:p w14:paraId="1974BA35" w14:textId="77777777" w:rsidR="00BC675A" w:rsidRDefault="00BC675A" w:rsidP="00BC675A">
      <w:r>
        <w:t xml:space="preserve">First, while there are enormous uncertainties, </w:t>
      </w:r>
      <w:r w:rsidRPr="00FE2CF5">
        <w:rPr>
          <w:rStyle w:val="StyleUnderline"/>
        </w:rPr>
        <w:t>there is a chance that macroeconomic stimulus on a scale closer to World War II levels than normal recession levels will set off inflationary pressures of a kind we have not seen in a generation, with consequences for the value of the dollar and financial stability. This will be manageable if monetary and fiscal policy can be rapidly adjusted to address the problem. But given the commitments the Fed has made, administration officials’ dismissal of even the possibility of inflation, and the difficulties in mobilizing congressional support for tax increases or spending cuts, there is the risk of inflation expectations rising sharply</w:t>
      </w:r>
      <w:r w:rsidRPr="00C729F9">
        <w:rPr>
          <w:rStyle w:val="StyleUnderline"/>
        </w:rPr>
        <w:t>. Stimulus measures of the magnitude contemplated are steps into the unknown</w:t>
      </w:r>
      <w:r>
        <w:t>. For credibility, they need to be accompanied by clear statements that the consequences will be monitored closely and, if necessary, there will be the capacity and will to adjust policy quickly.</w:t>
      </w:r>
    </w:p>
    <w:p w14:paraId="57D73723" w14:textId="77777777" w:rsidR="008F32BC" w:rsidRDefault="008F32BC" w:rsidP="008F32BC">
      <w:pPr>
        <w:pStyle w:val="Heading3"/>
      </w:pPr>
      <w:r>
        <w:t xml:space="preserve">2nc – uniqueness – fed </w:t>
      </w:r>
      <w:proofErr w:type="gramStart"/>
      <w:r>
        <w:t>brink</w:t>
      </w:r>
      <w:proofErr w:type="gramEnd"/>
    </w:p>
    <w:p w14:paraId="766B2BFA" w14:textId="77777777" w:rsidR="008F32BC" w:rsidRDefault="008F32BC" w:rsidP="008F32BC"/>
    <w:p w14:paraId="0883161A" w14:textId="77777777" w:rsidR="008F32BC" w:rsidRDefault="008F32BC" w:rsidP="008F32BC">
      <w:pPr>
        <w:pStyle w:val="Heading4"/>
      </w:pPr>
      <w:r>
        <w:t xml:space="preserve">Fed has started tapering and is on the brink of taking </w:t>
      </w:r>
      <w:proofErr w:type="gramStart"/>
      <w:r>
        <w:t>action</w:t>
      </w:r>
      <w:proofErr w:type="gramEnd"/>
    </w:p>
    <w:p w14:paraId="27F395B9" w14:textId="77777777" w:rsidR="008F32BC" w:rsidRDefault="008F32BC" w:rsidP="008F32BC">
      <w:r w:rsidRPr="005831BC">
        <w:rPr>
          <w:rStyle w:val="Style13ptBold"/>
        </w:rPr>
        <w:t>Robb 21</w:t>
      </w:r>
      <w:r w:rsidRPr="005831BC">
        <w:t xml:space="preserve"> (Greg, senior reporter for MarketWatch in Washington. May 19. "Fed takes baby step toward scaling back its bond purchases" </w:t>
      </w:r>
      <w:hyperlink r:id="rId21" w:history="1">
        <w:r w:rsidRPr="001B0900">
          <w:rPr>
            <w:rStyle w:val="Hyperlink"/>
          </w:rPr>
          <w:t>https://www.marketwatch.com/story/fed-minutes-include-some-comments-about-potential-future-discussions-of-tapering-11621450612</w:t>
        </w:r>
      </w:hyperlink>
      <w:r w:rsidRPr="005831BC">
        <w:t>)</w:t>
      </w:r>
    </w:p>
    <w:p w14:paraId="46C3AF7A" w14:textId="77777777" w:rsidR="008F32BC" w:rsidRDefault="008F32BC" w:rsidP="008F32BC">
      <w:proofErr w:type="gramStart"/>
      <w:r w:rsidRPr="00844228">
        <w:rPr>
          <w:rStyle w:val="StyleUnderline"/>
        </w:rPr>
        <w:t>A number of</w:t>
      </w:r>
      <w:proofErr w:type="gramEnd"/>
      <w:r w:rsidRPr="00844228">
        <w:rPr>
          <w:rStyle w:val="StyleUnderline"/>
        </w:rPr>
        <w:t xml:space="preserve"> Federal Reserve officials said at the central bank’s late April meeting that it could soon be time to begin talking about talking about scaling back its massive asset purchases</w:t>
      </w:r>
      <w:r>
        <w:t>, according to minutes of the discussion released Wednesday.</w:t>
      </w:r>
    </w:p>
    <w:p w14:paraId="5C2FA9EB" w14:textId="77777777" w:rsidR="008F32BC" w:rsidRPr="00844228" w:rsidRDefault="008F32BC" w:rsidP="008F32BC">
      <w:pPr>
        <w:rPr>
          <w:u w:val="single"/>
        </w:rPr>
      </w:pPr>
      <w:r>
        <w:t>“</w:t>
      </w:r>
      <w:r w:rsidRPr="00844228">
        <w:rPr>
          <w:rStyle w:val="StyleUnderline"/>
        </w:rPr>
        <w:t>A number of participants suggested that if the economy continued to make rapid progress toward the committee’s goals, it might be appropriate at some point in upcoming meetings to begin discussing a plan for adjusting the pace of</w:t>
      </w:r>
      <w:r>
        <w:rPr>
          <w:rStyle w:val="StyleUnderline"/>
        </w:rPr>
        <w:t xml:space="preserve"> </w:t>
      </w:r>
      <w:r w:rsidRPr="00844228">
        <w:rPr>
          <w:rStyle w:val="StyleUnderline"/>
        </w:rPr>
        <w:t>asset purchases,” the minutes said</w:t>
      </w:r>
      <w:r>
        <w:t>.</w:t>
      </w:r>
    </w:p>
    <w:p w14:paraId="2B968AF8" w14:textId="77777777" w:rsidR="008F32BC" w:rsidRDefault="008F32BC" w:rsidP="008F32BC">
      <w:r>
        <w:t xml:space="preserve">While not a major step, </w:t>
      </w:r>
      <w:r w:rsidRPr="00844228">
        <w:rPr>
          <w:rStyle w:val="StyleUnderline"/>
        </w:rPr>
        <w:t xml:space="preserve">economists said it suggests the Fed may start to talk about when to </w:t>
      </w:r>
      <w:proofErr w:type="gramStart"/>
      <w:r w:rsidRPr="00844228">
        <w:rPr>
          <w:rStyle w:val="StyleUnderline"/>
        </w:rPr>
        <w:t>make a plan</w:t>
      </w:r>
      <w:proofErr w:type="gramEnd"/>
      <w:r w:rsidRPr="00844228">
        <w:rPr>
          <w:rStyle w:val="StyleUnderline"/>
        </w:rPr>
        <w:t xml:space="preserve"> in coming months</w:t>
      </w:r>
      <w:r>
        <w:t>.</w:t>
      </w:r>
    </w:p>
    <w:p w14:paraId="495E0377" w14:textId="77777777" w:rsidR="008F32BC" w:rsidRDefault="008F32BC" w:rsidP="008F32BC">
      <w:r>
        <w:t>“</w:t>
      </w:r>
      <w:r w:rsidRPr="00844228">
        <w:rPr>
          <w:rStyle w:val="StyleUnderline"/>
        </w:rPr>
        <w:t>It was evidently a bit of a shot across the bow for the Treasury market. The passage came chock full of qualifiers…but it serves as notice that the FOMC will not sit still forever</w:t>
      </w:r>
      <w:r>
        <w:t>,” said Stephen Stanley, chief economist at Amherst Pierpont.</w:t>
      </w:r>
    </w:p>
    <w:p w14:paraId="36B7CEFD" w14:textId="77777777" w:rsidR="008F32BC" w:rsidRDefault="008F32BC" w:rsidP="008F32BC">
      <w:r>
        <w:t>Since the Fed meeting, only one policy maker, Dallas Fed President Robert Kaplan, has said publicly he thought the economy would soon make enough progress to begin discussing pulling back its asset-purchase program.</w:t>
      </w:r>
    </w:p>
    <w:p w14:paraId="448C82D2" w14:textId="77777777" w:rsidR="008F32BC" w:rsidRDefault="008F32BC" w:rsidP="008F32BC">
      <w:r w:rsidRPr="00844228">
        <w:rPr>
          <w:rStyle w:val="StyleUnderline"/>
        </w:rPr>
        <w:t xml:space="preserve">In addition to holding benchmark rates at a range between 0% and 0.25%, the Fed is buying $80 billion of </w:t>
      </w:r>
      <w:proofErr w:type="spellStart"/>
      <w:r w:rsidRPr="00844228">
        <w:rPr>
          <w:rStyle w:val="StyleUnderline"/>
        </w:rPr>
        <w:t>Treasurys</w:t>
      </w:r>
      <w:proofErr w:type="spellEnd"/>
      <w:r w:rsidRPr="00844228">
        <w:rPr>
          <w:rStyle w:val="StyleUnderline"/>
        </w:rPr>
        <w:t xml:space="preserve"> and $40 billion of mortgage-backed securities each month to smooth financial market conditions and support the economy. The central bank has said it wants to see “substantial forward progress” before tapering these purchases. This is important because it would be the first step away from an easy-policy stance that supported financial markets during the height of pandemic-inspired instability back in March 2020</w:t>
      </w:r>
      <w:r>
        <w:t>.</w:t>
      </w:r>
    </w:p>
    <w:p w14:paraId="5D8393FE" w14:textId="77777777" w:rsidR="008F32BC" w:rsidRDefault="008F32BC" w:rsidP="008F32BC">
      <w:r w:rsidRPr="003110EE">
        <w:rPr>
          <w:rStyle w:val="StyleUnderline"/>
        </w:rPr>
        <w:t>Talk of a tapering has historically been a sensitive topic for investors since markets were roiled back in 2013, as then-Fed boss Ben Bernanke attempted to unwind the Fed’s accommodative asset purchases</w:t>
      </w:r>
      <w:r>
        <w:t>.</w:t>
      </w:r>
    </w:p>
    <w:p w14:paraId="1BD17215" w14:textId="77777777" w:rsidR="008F32BC" w:rsidRDefault="008F32BC" w:rsidP="008F32BC">
      <w:r w:rsidRPr="003110EE">
        <w:rPr>
          <w:rStyle w:val="StyleUnderline"/>
        </w:rPr>
        <w:t xml:space="preserve">Back then, the suggestion of a reduction in bond purchases sent panic into global bond </w:t>
      </w:r>
      <w:proofErr w:type="gramStart"/>
      <w:r w:rsidRPr="003110EE">
        <w:rPr>
          <w:rStyle w:val="StyleUnderline"/>
        </w:rPr>
        <w:t>markets, and</w:t>
      </w:r>
      <w:proofErr w:type="gramEnd"/>
      <w:r w:rsidRPr="003110EE">
        <w:rPr>
          <w:rStyle w:val="StyleUnderline"/>
        </w:rPr>
        <w:t xml:space="preserve"> sent the 10-year yield rising around 1.40 percentage points in the span of four months, and Powell &amp; Co. want to avoid a repeat of that episode.</w:t>
      </w:r>
    </w:p>
    <w:p w14:paraId="4D125E4E" w14:textId="77777777" w:rsidR="008F32BC" w:rsidRDefault="008F32BC" w:rsidP="008F32BC">
      <w:r>
        <w:t xml:space="preserve">Former New York Fed President William Dudley has said that </w:t>
      </w:r>
      <w:r w:rsidRPr="003110EE">
        <w:rPr>
          <w:rStyle w:val="StyleUnderline"/>
        </w:rPr>
        <w:t xml:space="preserve">the central bank </w:t>
      </w:r>
      <w:proofErr w:type="gramStart"/>
      <w:r w:rsidRPr="003110EE">
        <w:rPr>
          <w:rStyle w:val="StyleUnderline"/>
        </w:rPr>
        <w:t>can’t</w:t>
      </w:r>
      <w:proofErr w:type="gramEnd"/>
      <w:r w:rsidRPr="003110EE">
        <w:rPr>
          <w:rStyle w:val="StyleUnderline"/>
        </w:rPr>
        <w:t xml:space="preserve"> avoid upsetting the market entirely when it first signals a pullback.</w:t>
      </w:r>
    </w:p>
    <w:p w14:paraId="54B8A589" w14:textId="77777777" w:rsidR="008F32BC" w:rsidRDefault="008F32BC" w:rsidP="008F32BC">
      <w:r>
        <w:t>According to the minutes, “</w:t>
      </w:r>
      <w:r w:rsidRPr="003110EE">
        <w:rPr>
          <w:rStyle w:val="StyleUnderline"/>
        </w:rPr>
        <w:t>various” Fed officials said it would likely be “some time” before the economy has met the “substantial further progress benchmark</w:t>
      </w:r>
      <w:r>
        <w:t>.”</w:t>
      </w:r>
    </w:p>
    <w:p w14:paraId="4AB35262" w14:textId="77777777" w:rsidR="008F32BC" w:rsidRDefault="008F32BC" w:rsidP="008F32BC">
      <w:r w:rsidRPr="003110EE">
        <w:rPr>
          <w:rStyle w:val="StyleUnderline"/>
        </w:rPr>
        <w:t>“Many participants highlighted the importance of the committee clearly communicating its assessment of progress toward its longer-run goals well in advance of the time when it could be judged substantial enough to warrant a change in the pace of asset purchases</w:t>
      </w:r>
      <w:r>
        <w:t>,” the minutes said.</w:t>
      </w:r>
    </w:p>
    <w:p w14:paraId="5C6C5CBB" w14:textId="77777777" w:rsidR="008F32BC" w:rsidRDefault="008F32BC" w:rsidP="008F32BC">
      <w:r w:rsidRPr="003110EE">
        <w:rPr>
          <w:rStyle w:val="StyleUnderline"/>
        </w:rPr>
        <w:t>Last fall, the Fed adopted a new policy framework emphasizing that policy would be based on observed progress — and not forecasts of economic outcomes</w:t>
      </w:r>
      <w:r>
        <w:t>.</w:t>
      </w:r>
    </w:p>
    <w:p w14:paraId="442E57B0" w14:textId="77777777" w:rsidR="008F32BC" w:rsidRDefault="008F32BC" w:rsidP="008F32BC">
      <w:r>
        <w:t>During the April meeting, “</w:t>
      </w:r>
      <w:r w:rsidRPr="003110EE">
        <w:rPr>
          <w:rStyle w:val="StyleUnderline"/>
        </w:rPr>
        <w:t>a couple of participants commented on the risks of inflation pressures building up to unwelcome levels before they become sufficiently evident to induce a policy reaction</w:t>
      </w:r>
      <w:r>
        <w:t>,” according to the minutes.</w:t>
      </w:r>
    </w:p>
    <w:p w14:paraId="40E6C80A" w14:textId="77777777" w:rsidR="008F32BC" w:rsidRDefault="008F32BC" w:rsidP="008F32BC">
      <w:r w:rsidRPr="003110EE">
        <w:rPr>
          <w:rStyle w:val="StyleUnderline"/>
        </w:rPr>
        <w:t xml:space="preserve">But the 11 voting members of the Fed’s interest-rate committee </w:t>
      </w:r>
      <w:proofErr w:type="gramStart"/>
      <w:r w:rsidRPr="003110EE">
        <w:rPr>
          <w:rStyle w:val="StyleUnderline"/>
        </w:rPr>
        <w:t>weren’t</w:t>
      </w:r>
      <w:proofErr w:type="gramEnd"/>
      <w:r w:rsidRPr="003110EE">
        <w:rPr>
          <w:rStyle w:val="StyleUnderline"/>
        </w:rPr>
        <w:t xml:space="preserve"> as concerned</w:t>
      </w:r>
      <w:r>
        <w:t>, minutes showed.</w:t>
      </w:r>
    </w:p>
    <w:p w14:paraId="7094FDF3" w14:textId="77777777" w:rsidR="008F32BC" w:rsidRDefault="008F32BC" w:rsidP="008F32BC">
      <w:r w:rsidRPr="003110EE">
        <w:rPr>
          <w:rStyle w:val="StyleUnderline"/>
        </w:rPr>
        <w:t>While these officials recognized “the expected rebound in spending as the economy continued to reopen was also likely to boost inflation temporarily, particularly if supply bottlenecks limited how quickly production could respond to demand in the near term,” they also “viewed these increases in prices as likely to have only transitory effects on inflation</w:t>
      </w:r>
      <w:r>
        <w:t>.”</w:t>
      </w:r>
    </w:p>
    <w:p w14:paraId="1EDF36B6" w14:textId="77777777" w:rsidR="008F32BC" w:rsidRDefault="008F32BC" w:rsidP="008F32BC">
      <w:r w:rsidRPr="003110EE">
        <w:rPr>
          <w:rStyle w:val="StyleUnderline"/>
        </w:rPr>
        <w:t xml:space="preserve">Since the meeting, there has been unexpectedly strong inflation data in April and a weaker-than-expected employment </w:t>
      </w:r>
      <w:proofErr w:type="gramStart"/>
      <w:r w:rsidRPr="003110EE">
        <w:rPr>
          <w:rStyle w:val="StyleUnderline"/>
        </w:rPr>
        <w:t>figures</w:t>
      </w:r>
      <w:proofErr w:type="gramEnd"/>
      <w:r>
        <w:t>.</w:t>
      </w:r>
    </w:p>
    <w:p w14:paraId="74429917" w14:textId="77777777" w:rsidR="008F32BC" w:rsidRDefault="008F32BC" w:rsidP="008F32BC">
      <w:r>
        <w:t xml:space="preserve">Michael </w:t>
      </w:r>
      <w:proofErr w:type="spellStart"/>
      <w:r>
        <w:t>Gapen</w:t>
      </w:r>
      <w:proofErr w:type="spellEnd"/>
      <w:r>
        <w:t>, chief U.S. economist at Barclays, said because of the weak jobs data, “any discussion of tapering is at least two meetings out, if not more.”</w:t>
      </w:r>
    </w:p>
    <w:p w14:paraId="39F7F14E" w14:textId="77777777" w:rsidR="008F32BC" w:rsidRDefault="008F32BC" w:rsidP="008F32BC">
      <w:r>
        <w:t xml:space="preserve">Many other economists think Fed Chairman Jerome </w:t>
      </w:r>
      <w:r w:rsidRPr="00474819">
        <w:rPr>
          <w:rStyle w:val="StyleUnderline"/>
        </w:rPr>
        <w:t>Powell may signal talk of tapering in late August</w:t>
      </w:r>
      <w:r>
        <w:t xml:space="preserve"> during the Fed’s symposium in Jackson Hole, Wyo.</w:t>
      </w:r>
    </w:p>
    <w:p w14:paraId="77F1112D" w14:textId="77777777" w:rsidR="008F32BC" w:rsidRDefault="008F32BC" w:rsidP="008F32BC">
      <w:r>
        <w:t xml:space="preserve">Economist and Fed adviser Diane </w:t>
      </w:r>
      <w:proofErr w:type="spellStart"/>
      <w:r>
        <w:t>Swonk</w:t>
      </w:r>
      <w:proofErr w:type="spellEnd"/>
      <w:r>
        <w:t xml:space="preserve"> tweeted that </w:t>
      </w:r>
      <w:r w:rsidRPr="00474819">
        <w:rPr>
          <w:rStyle w:val="StyleUnderline"/>
        </w:rPr>
        <w:t>the minutes were the “beginning of the beginning” of tapering talk.</w:t>
      </w:r>
    </w:p>
    <w:p w14:paraId="762CF55D" w14:textId="77777777" w:rsidR="008F32BC" w:rsidRDefault="008F32BC" w:rsidP="008F32BC">
      <w:r w:rsidRPr="00474819">
        <w:rPr>
          <w:rStyle w:val="StyleUnderline"/>
        </w:rPr>
        <w:t>Financial markets have become volatile</w:t>
      </w:r>
      <w:r>
        <w:t>, with stocks DJIA, 0.11% SPX, 0.16% sinking from recent record highs, reflecting increasing sensitivity to pricing pressures and the Fed’s potential reaction to rising inflation.</w:t>
      </w:r>
    </w:p>
    <w:p w14:paraId="35CDE11B" w14:textId="77777777" w:rsidR="008F32BC" w:rsidRDefault="008F32BC" w:rsidP="008F32BC">
      <w:r>
        <w:t>Market commentator Mohamed El-</w:t>
      </w:r>
      <w:proofErr w:type="spellStart"/>
      <w:r>
        <w:t>Erian</w:t>
      </w:r>
      <w:proofErr w:type="spellEnd"/>
      <w:r>
        <w:t xml:space="preserve"> has said </w:t>
      </w:r>
      <w:r w:rsidRPr="00474819">
        <w:rPr>
          <w:rStyle w:val="StyleUnderline"/>
        </w:rPr>
        <w:t>investors are growing worried the Fed will be late to react to higher inflation.</w:t>
      </w:r>
      <w:r>
        <w:t xml:space="preserve"> And former Treasury Secretary Larry Summers has forcefully argued the Fed needs to adjust policy to account for the risk that the economy could overheat.</w:t>
      </w:r>
    </w:p>
    <w:p w14:paraId="36418713" w14:textId="77777777" w:rsidR="008F32BC" w:rsidRDefault="008F32BC" w:rsidP="008F32BC">
      <w:r>
        <w:t>On Wednesday, two Fed officials said they were not ignoring risks of an overheated economy and would be nimble about upcoming policy decisions.</w:t>
      </w:r>
    </w:p>
    <w:p w14:paraId="0AE7BB92" w14:textId="77777777" w:rsidR="008F32BC" w:rsidRDefault="008F32BC" w:rsidP="008F32BC">
      <w:r>
        <w:t xml:space="preserve">The yield on the 10-year Treasury </w:t>
      </w:r>
      <w:proofErr w:type="gramStart"/>
      <w:r>
        <w:t>note</w:t>
      </w:r>
      <w:proofErr w:type="gramEnd"/>
      <w:r>
        <w:t xml:space="preserve"> TMUBMUSD10Y, 1.562% moved higher Wednesday after the minutes were released.</w:t>
      </w:r>
    </w:p>
    <w:p w14:paraId="6F91E618" w14:textId="77777777" w:rsidR="008F32BC" w:rsidRDefault="008F32BC" w:rsidP="008F32BC">
      <w:pPr>
        <w:pStyle w:val="Heading3"/>
      </w:pPr>
      <w:r>
        <w:t>2nc – uniqueness – perception</w:t>
      </w:r>
    </w:p>
    <w:p w14:paraId="4B3527F8" w14:textId="77777777" w:rsidR="008F32BC" w:rsidRDefault="008F32BC" w:rsidP="008F32BC">
      <w:pPr>
        <w:pStyle w:val="Heading4"/>
      </w:pPr>
      <w:r>
        <w:t xml:space="preserve">Companies increasingly concerned about inflation- future inflation locks in perception that it’s here to </w:t>
      </w:r>
      <w:proofErr w:type="gramStart"/>
      <w:r>
        <w:t>stay</w:t>
      </w:r>
      <w:proofErr w:type="gramEnd"/>
    </w:p>
    <w:p w14:paraId="514B3BAB" w14:textId="77777777" w:rsidR="008F32BC" w:rsidRDefault="008F32BC" w:rsidP="008F32BC">
      <w:r w:rsidRPr="006C0A28">
        <w:rPr>
          <w:rStyle w:val="Style13ptBold"/>
        </w:rPr>
        <w:t>Kilgore 21</w:t>
      </w:r>
      <w:r w:rsidRPr="006C0A28">
        <w:t xml:space="preserve"> (Tomi, </w:t>
      </w:r>
      <w:proofErr w:type="spellStart"/>
      <w:r w:rsidRPr="006C0A28">
        <w:t>Marketwatch</w:t>
      </w:r>
      <w:proofErr w:type="spellEnd"/>
      <w:r w:rsidRPr="006C0A28">
        <w:t xml:space="preserve">. May 17. "‘Inflation’ an earnings concern for the most companies in at least 11 years" </w:t>
      </w:r>
      <w:hyperlink r:id="rId22" w:history="1">
        <w:r w:rsidRPr="007C44A8">
          <w:rPr>
            <w:rStyle w:val="Hyperlink"/>
          </w:rPr>
          <w:t>https://www.marketwatch.com/story/inflation-an-earnings-concern-for-the-most-companies-in-at-least-11-years-11621276546</w:t>
        </w:r>
      </w:hyperlink>
      <w:r w:rsidRPr="006C0A28">
        <w:t>)</w:t>
      </w:r>
    </w:p>
    <w:p w14:paraId="4E3D0283" w14:textId="77777777" w:rsidR="008F32BC" w:rsidRDefault="008F32BC" w:rsidP="008F32BC">
      <w:r>
        <w:t>The word “</w:t>
      </w:r>
      <w:r w:rsidRPr="00F5310F">
        <w:rPr>
          <w:rStyle w:val="StyleUnderline"/>
        </w:rPr>
        <w:t>inflation” is being thrown around in post-earnings conference calls</w:t>
      </w:r>
      <w:r>
        <w:t xml:space="preserve"> by the most companies in at least 11 years, enough to set a fresh record, according to research provided by FactSet.</w:t>
      </w:r>
    </w:p>
    <w:p w14:paraId="15962AF1" w14:textId="77777777" w:rsidR="008F32BC" w:rsidRDefault="008F32BC" w:rsidP="008F32BC">
      <w:r>
        <w:t xml:space="preserve">The </w:t>
      </w:r>
      <w:r w:rsidRPr="008413B9">
        <w:rPr>
          <w:rStyle w:val="StyleUnderline"/>
        </w:rPr>
        <w:t xml:space="preserve">companies are seeing from the ground up, what data from the top down have been showing. The U.S. Bureau of Labor Statistics said that the rate of wholesale inflation jumped in April to the highest level since the index was reformulated in </w:t>
      </w:r>
      <w:proofErr w:type="gramStart"/>
      <w:r w:rsidRPr="008413B9">
        <w:rPr>
          <w:rStyle w:val="StyleUnderline"/>
        </w:rPr>
        <w:t>2009, and</w:t>
      </w:r>
      <w:proofErr w:type="gramEnd"/>
      <w:r w:rsidRPr="008413B9">
        <w:rPr>
          <w:rStyle w:val="StyleUnderline"/>
        </w:rPr>
        <w:t xml:space="preserve"> said consumer inflation rose to the highest level in nearly 13 years</w:t>
      </w:r>
      <w:r>
        <w:t>.</w:t>
      </w:r>
    </w:p>
    <w:p w14:paraId="3CFA20BD" w14:textId="77777777" w:rsidR="008F32BC" w:rsidRDefault="008F32BC" w:rsidP="008F32BC">
      <w:r>
        <w:t>From March 15 through May 14, FactSet said the 175 companies within the S&amp;P 500 index SPX, 1.06% that reported quarterly results mentioned “inflation” during their earnings calls, the highest overall number going back to at least 2010, and on track to break the previous of 163 companies for the second quarter of 2018.</w:t>
      </w:r>
    </w:p>
    <w:p w14:paraId="62C6CD8C" w14:textId="77777777" w:rsidR="008F32BC" w:rsidRDefault="008F32BC" w:rsidP="008F32BC">
      <w:r w:rsidRPr="00612678">
        <w:rPr>
          <w:rStyle w:val="StyleUnderline"/>
        </w:rPr>
        <w:t xml:space="preserve">Among things mentioned as drivers of inflation are increases in raw materials costs, </w:t>
      </w:r>
      <w:proofErr w:type="gramStart"/>
      <w:r w:rsidRPr="00612678">
        <w:rPr>
          <w:rStyle w:val="StyleUnderline"/>
        </w:rPr>
        <w:t>as a result of</w:t>
      </w:r>
      <w:proofErr w:type="gramEnd"/>
      <w:r w:rsidRPr="00612678">
        <w:rPr>
          <w:rStyle w:val="StyleUnderline"/>
        </w:rPr>
        <w:t xml:space="preserve"> rises in commodities prices, and supply-and-demand dynamics, as demand has increased along with COVID-19-related </w:t>
      </w:r>
      <w:proofErr w:type="spellStart"/>
      <w:r w:rsidRPr="00612678">
        <w:rPr>
          <w:rStyle w:val="StyleUnderline"/>
        </w:rPr>
        <w:t>reopenings</w:t>
      </w:r>
      <w:proofErr w:type="spellEnd"/>
      <w:r w:rsidRPr="00612678">
        <w:rPr>
          <w:rStyle w:val="StyleUnderline"/>
        </w:rPr>
        <w:t xml:space="preserve"> faster than supply chains have reopened, given labor and weather-related disruptions</w:t>
      </w:r>
      <w:r>
        <w:t>.</w:t>
      </w:r>
    </w:p>
    <w:p w14:paraId="7FC85A5C" w14:textId="77777777" w:rsidR="008F32BC" w:rsidRDefault="008F32BC" w:rsidP="008F32BC">
      <w:r w:rsidRPr="00D31AFE">
        <w:rPr>
          <w:rStyle w:val="StyleUnderline"/>
        </w:rPr>
        <w:t>The impact on consumers is likely to increase, as the passing of price increases to customers tends to lag increases in wholesale prices</w:t>
      </w:r>
      <w:r>
        <w:t>.</w:t>
      </w:r>
    </w:p>
    <w:p w14:paraId="443F67D8" w14:textId="77777777" w:rsidR="008F32BC" w:rsidRDefault="008F32BC" w:rsidP="008F32BC">
      <w:r>
        <w:t>FACTSET</w:t>
      </w:r>
    </w:p>
    <w:p w14:paraId="4F7F9D03" w14:textId="77777777" w:rsidR="008F32BC" w:rsidRDefault="008F32BC" w:rsidP="008F32BC">
      <w:r>
        <w:t>Among sectors, those seeing the highest percentage of companies mentioning inflation were consumer staples at 84% and materials at 75%. Meanwhile, industrials saw the total highest number of companies mentioning inflation at 46, followed by consumer discretionary at 25 and financials at 22, FactSet Senior Earnings analyst John Butters wrote in “FactSet Insight” blog post.</w:t>
      </w:r>
    </w:p>
    <w:p w14:paraId="6DB76A3B" w14:textId="77777777" w:rsidR="008F32BC" w:rsidRDefault="008F32BC" w:rsidP="008F32BC">
      <w:r>
        <w:t>Read more: DuPont sees a big jump in inflation costs for the rest of the year.</w:t>
      </w:r>
    </w:p>
    <w:p w14:paraId="30735A16" w14:textId="77777777" w:rsidR="008F32BC" w:rsidRDefault="008F32BC" w:rsidP="008F32BC">
      <w:r w:rsidRPr="006D0D6D">
        <w:rPr>
          <w:rStyle w:val="StyleUnderline"/>
        </w:rPr>
        <w:t xml:space="preserve">It </w:t>
      </w:r>
      <w:proofErr w:type="gramStart"/>
      <w:r w:rsidRPr="006D0D6D">
        <w:rPr>
          <w:rStyle w:val="StyleUnderline"/>
        </w:rPr>
        <w:t>wasn’t</w:t>
      </w:r>
      <w:proofErr w:type="gramEnd"/>
      <w:r w:rsidRPr="006D0D6D">
        <w:rPr>
          <w:rStyle w:val="StyleUnderline"/>
        </w:rPr>
        <w:t xml:space="preserve"> just the most companies mentioning inflation in more than 10 years, the first quarter also marked the largest year-over-year increase in companies using the I-word — up 116 companies — going back to at least 2010</w:t>
      </w:r>
      <w:r>
        <w:t>, Butters wrote.</w:t>
      </w:r>
    </w:p>
    <w:p w14:paraId="5453D32F" w14:textId="77777777" w:rsidR="008F32BC" w:rsidRDefault="008F32BC" w:rsidP="008F32BC">
      <w:r w:rsidRPr="006D0D6D">
        <w:rPr>
          <w:rStyle w:val="StyleUnderline"/>
        </w:rPr>
        <w:t xml:space="preserve">The record number of </w:t>
      </w:r>
      <w:proofErr w:type="gramStart"/>
      <w:r w:rsidRPr="006D0D6D">
        <w:rPr>
          <w:rStyle w:val="StyleUnderline"/>
        </w:rPr>
        <w:t>inflation</w:t>
      </w:r>
      <w:proofErr w:type="gramEnd"/>
      <w:r w:rsidRPr="006D0D6D">
        <w:rPr>
          <w:rStyle w:val="StyleUnderline"/>
        </w:rPr>
        <w:t xml:space="preserve"> mentions comes even with 42 of the S&amp;P 500 companies, or 8.3%, still having not reported results, so the actual number for the quarter will likely be higher,</w:t>
      </w:r>
      <w:r>
        <w:t xml:space="preserve"> Butters said.</w:t>
      </w:r>
    </w:p>
    <w:p w14:paraId="2ED9A012" w14:textId="77777777" w:rsidR="008F32BC" w:rsidRDefault="008F32BC" w:rsidP="008F32BC">
      <w:r w:rsidRPr="006D0D6D">
        <w:rPr>
          <w:rStyle w:val="StyleUnderline"/>
        </w:rPr>
        <w:t>What could be of more interest to investors is what companies say about inflation in the second quarter, as many, including the Federal Reserve, expect inflation pressures to be temporary</w:t>
      </w:r>
      <w:r>
        <w:t>.</w:t>
      </w:r>
    </w:p>
    <w:p w14:paraId="6DDE9EE3" w14:textId="77777777" w:rsidR="008F32BC" w:rsidRPr="006C0A28" w:rsidRDefault="008F32BC" w:rsidP="008F32BC">
      <w:r w:rsidRPr="006D0D6D">
        <w:rPr>
          <w:rStyle w:val="StyleUnderline"/>
        </w:rPr>
        <w:t>“[T]he Fed seems convinced that the spike in inflation is transitory, and will subside as the year progresses,” said William Lynch, director of investments at Hinsdale Associates Inc. “However, the trend over the next few months bears watching as investors may have legitimate concerns that it may not be temporary and interest rates could head higher as a result</w:t>
      </w:r>
      <w:r>
        <w:t>.”</w:t>
      </w:r>
    </w:p>
    <w:p w14:paraId="65C01EA2" w14:textId="62DE4978" w:rsidR="00D4627F" w:rsidRDefault="00E73EF9" w:rsidP="00E73EF9">
      <w:pPr>
        <w:pStyle w:val="Heading3"/>
      </w:pPr>
      <w:r>
        <w:t xml:space="preserve">2nc – </w:t>
      </w:r>
      <w:r w:rsidR="004C7AE9">
        <w:t>recession internal link</w:t>
      </w:r>
    </w:p>
    <w:p w14:paraId="61C90856" w14:textId="77777777" w:rsidR="00E73EF9" w:rsidRPr="00E73EF9" w:rsidRDefault="00E73EF9" w:rsidP="00E73EF9"/>
    <w:p w14:paraId="46DF9124" w14:textId="63EBEC99" w:rsidR="0042060B" w:rsidRDefault="00F12C67" w:rsidP="0042060B">
      <w:pPr>
        <w:pStyle w:val="Heading4"/>
      </w:pPr>
      <w:r>
        <w:t xml:space="preserve">Inflation tanks the economy- causes overheating and </w:t>
      </w:r>
      <w:r w:rsidR="002817AF">
        <w:t xml:space="preserve">leads to </w:t>
      </w:r>
      <w:proofErr w:type="gramStart"/>
      <w:r w:rsidR="002817AF">
        <w:t>recession</w:t>
      </w:r>
      <w:proofErr w:type="gramEnd"/>
    </w:p>
    <w:p w14:paraId="4290C1AD" w14:textId="72FA8C54" w:rsidR="0042060B" w:rsidRDefault="0042060B" w:rsidP="0042060B">
      <w:r w:rsidRPr="0041043A">
        <w:rPr>
          <w:rStyle w:val="Style13ptBold"/>
        </w:rPr>
        <w:t>Miller 21</w:t>
      </w:r>
      <w:r w:rsidRPr="0042060B">
        <w:t xml:space="preserve"> (Rich, </w:t>
      </w:r>
      <w:r w:rsidR="00120320">
        <w:t>Bloomberg Journalist</w:t>
      </w:r>
      <w:r w:rsidRPr="0042060B">
        <w:t xml:space="preserve">. May 19. "Specter of 1960s Inflation Takeoff Haunts U.S. Economy Today" </w:t>
      </w:r>
      <w:hyperlink r:id="rId23" w:history="1">
        <w:r w:rsidR="00120320" w:rsidRPr="001B0900">
          <w:rPr>
            <w:rStyle w:val="Hyperlink"/>
          </w:rPr>
          <w:t>https://www.bloomberg.com/news/articles/2021-05-19/specter-of-1960s-inflation-take-off-haunts-u-s-economy-today</w:t>
        </w:r>
      </w:hyperlink>
      <w:r w:rsidRPr="0042060B">
        <w:t>)</w:t>
      </w:r>
    </w:p>
    <w:p w14:paraId="3E056F92" w14:textId="77777777" w:rsidR="00716093" w:rsidRDefault="00716093" w:rsidP="00716093">
      <w:r>
        <w:t xml:space="preserve">A </w:t>
      </w:r>
      <w:proofErr w:type="gramStart"/>
      <w:r>
        <w:t>newly-elected</w:t>
      </w:r>
      <w:proofErr w:type="gramEnd"/>
      <w:r>
        <w:t xml:space="preserve"> president promising to tackle racial injustice and build a better and fairer economy and society. A Federal Reserve chairman </w:t>
      </w:r>
      <w:proofErr w:type="gramStart"/>
      <w:r>
        <w:t>who’d</w:t>
      </w:r>
      <w:proofErr w:type="gramEnd"/>
      <w:r>
        <w:t xml:space="preserve"> voiced satisfaction with the course of monetary policy the previous year. A sharply accelerating economy with an inflation rate </w:t>
      </w:r>
      <w:proofErr w:type="gramStart"/>
      <w:r>
        <w:t>that’s</w:t>
      </w:r>
      <w:proofErr w:type="gramEnd"/>
      <w:r>
        <w:t xml:space="preserve"> been below 2% for years.</w:t>
      </w:r>
    </w:p>
    <w:p w14:paraId="57F57A23" w14:textId="2D32FA69" w:rsidR="00716093" w:rsidRDefault="00716093" w:rsidP="00716093">
      <w:r>
        <w:t xml:space="preserve">2021? No, 1965, a year that </w:t>
      </w:r>
      <w:r w:rsidRPr="00F41CA1">
        <w:rPr>
          <w:rStyle w:val="StyleUnderline"/>
        </w:rPr>
        <w:t>marked the start of a years-long climb in inflation to double-digit levels</w:t>
      </w:r>
      <w:r>
        <w:t xml:space="preserve"> the following decade. </w:t>
      </w:r>
      <w:proofErr w:type="gramStart"/>
      <w:r>
        <w:t>That’s</w:t>
      </w:r>
      <w:proofErr w:type="gramEnd"/>
      <w:r>
        <w:t xml:space="preserve"> an upward trend that some experts fear </w:t>
      </w:r>
      <w:r w:rsidRPr="00F41CA1">
        <w:rPr>
          <w:rStyle w:val="StyleUnderline"/>
        </w:rPr>
        <w:t xml:space="preserve">could be about to begin today, as a super-charged federal budget combines with a lax monetary posture to once again </w:t>
      </w:r>
      <w:r w:rsidRPr="00F41CA1">
        <w:rPr>
          <w:rStyle w:val="Emphasis"/>
        </w:rPr>
        <w:t>overheat the economy</w:t>
      </w:r>
      <w:r>
        <w:t>.</w:t>
      </w:r>
    </w:p>
    <w:p w14:paraId="7F5B6B99" w14:textId="77777777" w:rsidR="00716093" w:rsidRDefault="00716093" w:rsidP="00716093">
      <w:r>
        <w:t xml:space="preserve">Consumer prices rise at fastest annual pace since </w:t>
      </w:r>
      <w:proofErr w:type="gramStart"/>
      <w:r>
        <w:t>2008</w:t>
      </w:r>
      <w:proofErr w:type="gramEnd"/>
    </w:p>
    <w:p w14:paraId="713BD972" w14:textId="77777777" w:rsidR="00716093" w:rsidRDefault="00716093" w:rsidP="00716093">
      <w:r w:rsidRPr="00F41CA1">
        <w:rPr>
          <w:rStyle w:val="StyleUnderline"/>
        </w:rPr>
        <w:t>“If we do not have a recession that exerts disinflation, the odds are better-than-even that inflation will exceed 3% over the next five years</w:t>
      </w:r>
      <w:r>
        <w:t>,” former Treasury Secretary and paid Bloomberg contributor Lawrence Summers said. “</w:t>
      </w:r>
      <w:r w:rsidRPr="00F41CA1">
        <w:rPr>
          <w:rStyle w:val="StyleUnderline"/>
        </w:rPr>
        <w:t>They’re one in four that we will have at least a year of inflation above 5%.”</w:t>
      </w:r>
    </w:p>
    <w:p w14:paraId="276415AA" w14:textId="77777777" w:rsidR="00716093" w:rsidRDefault="00716093" w:rsidP="00716093">
      <w:r w:rsidRPr="00A0091F">
        <w:rPr>
          <w:rStyle w:val="StyleUnderline"/>
        </w:rPr>
        <w:t>A marked speed-up in inflation</w:t>
      </w:r>
      <w:r>
        <w:t xml:space="preserve"> -- </w:t>
      </w:r>
      <w:proofErr w:type="gramStart"/>
      <w:r>
        <w:t>it’s</w:t>
      </w:r>
      <w:proofErr w:type="gramEnd"/>
      <w:r>
        <w:t xml:space="preserve"> averaged just 1.5% over the past 10 years based on the Fed’s favorite measure -- </w:t>
      </w:r>
      <w:r w:rsidRPr="00A0091F">
        <w:rPr>
          <w:rStyle w:val="Emphasis"/>
        </w:rPr>
        <w:t>would damage the U.S. economy</w:t>
      </w:r>
      <w:r>
        <w:t xml:space="preserve">, </w:t>
      </w:r>
      <w:r w:rsidRPr="006947A6">
        <w:rPr>
          <w:rStyle w:val="StyleUnderline"/>
        </w:rPr>
        <w:t>robbing consumers of the buying power needed to keep growth going. It would also undercut buoyant financial markets by putting upward pressure on interest rates.</w:t>
      </w:r>
    </w:p>
    <w:p w14:paraId="03496BCF" w14:textId="6374D629" w:rsidR="00716093" w:rsidRDefault="00716093" w:rsidP="00716093">
      <w:r w:rsidRPr="006947A6">
        <w:rPr>
          <w:rStyle w:val="StyleUnderline"/>
        </w:rPr>
        <w:t>Investors got a hint of what might be in store last week, with news that consumer prices jumped 0.8% in April alone. While some increase had been expected, the size of the run-up surprised forecasters inside and outside the Fed, raising fresh questions about consensus projections that inflation will ebb after a temporary rise on the back of a re-opening of the economy</w:t>
      </w:r>
      <w:r>
        <w:t>.</w:t>
      </w:r>
    </w:p>
    <w:p w14:paraId="15755418" w14:textId="522B75C0" w:rsidR="00716093" w:rsidRDefault="00716093" w:rsidP="00716093">
      <w:r>
        <w:t>Minutes of the Fed’s April 27-28 policy meeting will be released at 2 p.m. Washington time and could shed more light on the internal debate over price pressures and potential overheating.</w:t>
      </w:r>
    </w:p>
    <w:p w14:paraId="5127D31E" w14:textId="77777777" w:rsidR="00716093" w:rsidRDefault="00716093" w:rsidP="00716093">
      <w:r>
        <w:t>‘Fairly Relaxed’</w:t>
      </w:r>
    </w:p>
    <w:p w14:paraId="0ED40FDF" w14:textId="4C6E03A4" w:rsidR="00716093" w:rsidRDefault="00716093" w:rsidP="00716093">
      <w:r>
        <w:t>“I’m fairly relaxed but not as relaxed as I was,” said former Fed Vice Chairman and Princeton University professor Alan Blinder. “I’m moving a bit in the more alarmed direction, but not to the Summers camp.”</w:t>
      </w:r>
    </w:p>
    <w:p w14:paraId="7871947B" w14:textId="77777777" w:rsidR="00716093" w:rsidRDefault="00716093" w:rsidP="00716093">
      <w:r w:rsidRPr="006947A6">
        <w:rPr>
          <w:rStyle w:val="StyleUnderline"/>
        </w:rPr>
        <w:t>The argument of those who worry about a rerun of the 1960’s rests with the simple law of supply and demand</w:t>
      </w:r>
      <w:r>
        <w:t>.</w:t>
      </w:r>
    </w:p>
    <w:p w14:paraId="3BE64622" w14:textId="133DFB34" w:rsidR="00716093" w:rsidRDefault="00716093" w:rsidP="00716093">
      <w:r>
        <w:t xml:space="preserve">Just as then-President Lyndon Baines Johnson did in 1965 with his Great Society spending programs, current commander in chief Joe </w:t>
      </w:r>
      <w:r w:rsidRPr="006947A6">
        <w:rPr>
          <w:rStyle w:val="StyleUnderline"/>
        </w:rPr>
        <w:t xml:space="preserve">Biden wants to use the federal budget to reshape America. </w:t>
      </w:r>
      <w:proofErr w:type="gramStart"/>
      <w:r w:rsidRPr="006947A6">
        <w:rPr>
          <w:rStyle w:val="StyleUnderline"/>
        </w:rPr>
        <w:t>He’s</w:t>
      </w:r>
      <w:proofErr w:type="gramEnd"/>
      <w:r w:rsidRPr="006947A6">
        <w:rPr>
          <w:rStyle w:val="StyleUnderline"/>
        </w:rPr>
        <w:t xml:space="preserve"> already won congressional approval of a $1.9 trillion package and is seeking some $4 trillion more for an economy that is already booming coming out of the pandemic</w:t>
      </w:r>
      <w:r>
        <w:t>.</w:t>
      </w:r>
    </w:p>
    <w:p w14:paraId="5C7EDACD" w14:textId="2C6B9199" w:rsidR="00716093" w:rsidRDefault="00716093" w:rsidP="00716093">
      <w:r w:rsidRPr="006947A6">
        <w:rPr>
          <w:rStyle w:val="StyleUnderline"/>
        </w:rPr>
        <w:t>Some economists also see disturbing parallels in Fed policy between now and then</w:t>
      </w:r>
      <w:r>
        <w:t xml:space="preserve">. They worry that </w:t>
      </w:r>
      <w:r w:rsidRPr="006947A6">
        <w:rPr>
          <w:rStyle w:val="StyleUnderline"/>
        </w:rPr>
        <w:t xml:space="preserve">the Fed’s new strategic framework -- </w:t>
      </w:r>
      <w:proofErr w:type="gramStart"/>
      <w:r w:rsidRPr="006947A6">
        <w:rPr>
          <w:rStyle w:val="StyleUnderline"/>
        </w:rPr>
        <w:t>it’s</w:t>
      </w:r>
      <w:proofErr w:type="gramEnd"/>
      <w:r w:rsidRPr="006947A6">
        <w:rPr>
          <w:rStyle w:val="StyleUnderline"/>
        </w:rPr>
        <w:t xml:space="preserve"> openly seeking higher inflation -- risks letting price increases get out of control, just as occurred more than a half century ago</w:t>
      </w:r>
      <w:r>
        <w:t>.</w:t>
      </w:r>
    </w:p>
    <w:p w14:paraId="60576963" w14:textId="21EC0CD9" w:rsidR="00716093" w:rsidRDefault="00716093" w:rsidP="00716093">
      <w:r>
        <w:t>While then-Fed Chairman William McChesney Martin had a nasty confrontation with Johnson at the end of 1965 after the central bank raised interest rates, economists generally fault him for not acting more forcefully to restrain a rise in inflation to 4.9% at the start of 1970.</w:t>
      </w:r>
    </w:p>
    <w:p w14:paraId="74615CE5" w14:textId="6E66D3FF" w:rsidR="00716093" w:rsidRPr="00B435E4" w:rsidRDefault="00716093" w:rsidP="00716093">
      <w:pPr>
        <w:rPr>
          <w:u w:val="single"/>
        </w:rPr>
      </w:pPr>
      <w:r w:rsidRPr="00D5639F">
        <w:rPr>
          <w:rStyle w:val="StyleUnderline"/>
        </w:rPr>
        <w:t>The risk is that a potent mix of super-loose fiscal and monetary policies will again end up straining the economy’s capacity to produce enough supply to keep up with the elevated demand, leading to widespread price increases.</w:t>
      </w:r>
    </w:p>
    <w:p w14:paraId="63F23CFE" w14:textId="46608199" w:rsidR="00716093" w:rsidRDefault="00716093" w:rsidP="00716093">
      <w:r>
        <w:t>“</w:t>
      </w:r>
      <w:r w:rsidRPr="00B435E4">
        <w:rPr>
          <w:rStyle w:val="StyleUnderline"/>
        </w:rPr>
        <w:t>History doesn’t necessarily have to repeat, but the fact that it happened before does mean it can happen again,”</w:t>
      </w:r>
      <w:r>
        <w:t xml:space="preserve"> said Peter Hooper, global head of economic research for Deutsche Bank AG.</w:t>
      </w:r>
    </w:p>
    <w:p w14:paraId="20F9CEFE" w14:textId="1F89866A" w:rsidR="00716093" w:rsidRDefault="00716093" w:rsidP="00716093">
      <w:r w:rsidRPr="00932E30">
        <w:rPr>
          <w:rStyle w:val="StyleUnderline"/>
        </w:rPr>
        <w:t>He sees at least a one-in-five possibility of inflation rising to 3% or more over the next few years, markedly above the average 2% target that</w:t>
      </w:r>
      <w:r>
        <w:t xml:space="preserve"> Fed Chairman Jerome </w:t>
      </w:r>
      <w:r w:rsidRPr="00932E30">
        <w:rPr>
          <w:rStyle w:val="StyleUnderline"/>
        </w:rPr>
        <w:t>Powell</w:t>
      </w:r>
      <w:r>
        <w:t xml:space="preserve"> and his colleagues </w:t>
      </w:r>
      <w:r w:rsidRPr="00932E30">
        <w:rPr>
          <w:rStyle w:val="StyleUnderline"/>
        </w:rPr>
        <w:t>adopted</w:t>
      </w:r>
      <w:r>
        <w:t xml:space="preserve"> last year.</w:t>
      </w:r>
    </w:p>
    <w:p w14:paraId="2A869B53" w14:textId="77777777" w:rsidR="00716093" w:rsidRDefault="00716093" w:rsidP="00716093">
      <w:r>
        <w:t>Powell Push Back</w:t>
      </w:r>
    </w:p>
    <w:p w14:paraId="1B0CB455" w14:textId="22CD3B04" w:rsidR="00716093" w:rsidRDefault="00716093" w:rsidP="00716093">
      <w:r w:rsidRPr="00932E30">
        <w:rPr>
          <w:rStyle w:val="StyleUnderline"/>
        </w:rPr>
        <w:t>Powell has pushed back on concerns that the central bank will repeat its inflationary mistakes</w:t>
      </w:r>
      <w:r>
        <w:t>.</w:t>
      </w:r>
    </w:p>
    <w:p w14:paraId="2345BF33" w14:textId="3CC08AE0" w:rsidR="00716093" w:rsidRDefault="00716093" w:rsidP="00716093">
      <w:r>
        <w:t>“</w:t>
      </w:r>
      <w:r w:rsidRPr="00932E30">
        <w:rPr>
          <w:rStyle w:val="StyleUnderline"/>
        </w:rPr>
        <w:t>We’re all very familiar, at the Fed, with the history of the 1960s and ‘70s</w:t>
      </w:r>
      <w:r>
        <w:t xml:space="preserve">,” he told reporters April 28 after the central bank reaffirmed its ultra-easy policy of near zero interest rates and massive bond purchases. “We know that </w:t>
      </w:r>
      <w:r w:rsidRPr="00932E30">
        <w:rPr>
          <w:rStyle w:val="StyleUnderline"/>
        </w:rPr>
        <w:t>our job is to achieve 2% inflation over time</w:t>
      </w:r>
      <w:r>
        <w:t>.”</w:t>
      </w:r>
    </w:p>
    <w:p w14:paraId="2957CF3E" w14:textId="68EA270B" w:rsidR="00716093" w:rsidRDefault="00716093" w:rsidP="00716093">
      <w:r w:rsidRPr="00CD1687">
        <w:rPr>
          <w:rStyle w:val="StyleUnderline"/>
        </w:rPr>
        <w:t xml:space="preserve">White House officials also have played down worries about overheating and have portrayed the administration’s push for more spending as long-term investments rather than short-term fillips to demand. But they’ve made clear that it’s the </w:t>
      </w:r>
      <w:proofErr w:type="gramStart"/>
      <w:r w:rsidRPr="00CD1687">
        <w:rPr>
          <w:rStyle w:val="StyleUnderline"/>
        </w:rPr>
        <w:t>politically-independent</w:t>
      </w:r>
      <w:proofErr w:type="gramEnd"/>
      <w:r w:rsidRPr="00CD1687">
        <w:rPr>
          <w:rStyle w:val="StyleUnderline"/>
        </w:rPr>
        <w:t xml:space="preserve"> Fed’s job to make sure price hikes don’t run amuck</w:t>
      </w:r>
      <w:r>
        <w:t>.</w:t>
      </w:r>
    </w:p>
    <w:p w14:paraId="52FFE7CA" w14:textId="76CE0E9F" w:rsidR="00716093" w:rsidRDefault="00716093" w:rsidP="00716093">
      <w:r w:rsidRPr="00CD1687">
        <w:rPr>
          <w:rStyle w:val="StyleUnderline"/>
        </w:rPr>
        <w:t>Powell is betting that structural forces that became ingrained in the economy after the inflationary 1970’s will help limit price pressures as growth takes off</w:t>
      </w:r>
      <w:r>
        <w:t>.</w:t>
      </w:r>
    </w:p>
    <w:p w14:paraId="53D66719" w14:textId="2B716116" w:rsidR="00716093" w:rsidRDefault="00716093" w:rsidP="00716093">
      <w:r>
        <w:t>“</w:t>
      </w:r>
      <w:r w:rsidRPr="00CD1687">
        <w:rPr>
          <w:rStyle w:val="StyleUnderline"/>
        </w:rPr>
        <w:t>We think that the inflation dynamics that we’ve seen around the world for a quarter of a century are essentially intact</w:t>
      </w:r>
      <w:r>
        <w:t>,” he told lawmakers in March. “</w:t>
      </w:r>
      <w:r w:rsidRPr="00CD1687">
        <w:rPr>
          <w:rStyle w:val="StyleUnderline"/>
        </w:rPr>
        <w:t>The U.S. has had low inflation for some time, and we think those dynamics haven’t gone away</w:t>
      </w:r>
      <w:r>
        <w:t>.”</w:t>
      </w:r>
    </w:p>
    <w:p w14:paraId="633E1CF2" w14:textId="77777777" w:rsidR="00716093" w:rsidRDefault="00716093" w:rsidP="00716093">
      <w:r w:rsidRPr="00CD1687">
        <w:rPr>
          <w:rStyle w:val="StyleUnderline"/>
        </w:rPr>
        <w:t>Those dynamics include increased globalization</w:t>
      </w:r>
      <w:r>
        <w:t xml:space="preserve"> -- and the cheaper-priced imports it brings -- </w:t>
      </w:r>
      <w:r w:rsidRPr="00CD1687">
        <w:rPr>
          <w:rStyle w:val="StyleUnderline"/>
        </w:rPr>
        <w:t xml:space="preserve">waning worker bargaining power, and well-anchored inflation expectations. If inflation is seen as staying subdued, that can act as a sort of self-fulfilling prophecy: Workers </w:t>
      </w:r>
      <w:proofErr w:type="gramStart"/>
      <w:r w:rsidRPr="00CD1687">
        <w:rPr>
          <w:rStyle w:val="StyleUnderline"/>
        </w:rPr>
        <w:t>don’t</w:t>
      </w:r>
      <w:proofErr w:type="gramEnd"/>
      <w:r w:rsidRPr="00CD1687">
        <w:rPr>
          <w:rStyle w:val="StyleUnderline"/>
        </w:rPr>
        <w:t xml:space="preserve"> feel compelled to press for outsized wage increases while companies are more inclined to cut costs than raise prices</w:t>
      </w:r>
      <w:r>
        <w:t>.</w:t>
      </w:r>
    </w:p>
    <w:p w14:paraId="4B4CB1A9" w14:textId="77777777" w:rsidR="00716093" w:rsidRDefault="00716093" w:rsidP="00716093">
      <w:r>
        <w:t xml:space="preserve">Summers said </w:t>
      </w:r>
      <w:proofErr w:type="gramStart"/>
      <w:r>
        <w:t>he’s</w:t>
      </w:r>
      <w:proofErr w:type="gramEnd"/>
      <w:r>
        <w:t xml:space="preserve"> “very concerned” about the inflation outlook and suggested that the Fed’s faith in well-moored expectations may end up misplaced.</w:t>
      </w:r>
    </w:p>
    <w:p w14:paraId="776FAB82" w14:textId="390EA0A1" w:rsidR="00716093" w:rsidRDefault="00716093" w:rsidP="00716093">
      <w:r>
        <w:t>“I can’t understand how they can say that this is the biggest policy revolution in 45 years since the Great Society and the Fed is having the most radical change in its operating model in a generation, but we know from experience that expectations are anchored,” he said.</w:t>
      </w:r>
    </w:p>
    <w:p w14:paraId="12CDDA18" w14:textId="75D1E1C6" w:rsidR="00716093" w:rsidRDefault="00716093" w:rsidP="00716093">
      <w:r>
        <w:t xml:space="preserve">While he doesn’t see anything like the economic overheating </w:t>
      </w:r>
      <w:proofErr w:type="gramStart"/>
      <w:r>
        <w:t>Summers</w:t>
      </w:r>
      <w:proofErr w:type="gramEnd"/>
      <w:r>
        <w:t xml:space="preserve"> fears, </w:t>
      </w:r>
      <w:r w:rsidRPr="003448A7">
        <w:rPr>
          <w:rStyle w:val="StyleUnderline"/>
        </w:rPr>
        <w:t>Blinder</w:t>
      </w:r>
      <w:r>
        <w:t xml:space="preserve"> said he </w:t>
      </w:r>
      <w:r w:rsidRPr="00F12C67">
        <w:rPr>
          <w:rStyle w:val="StyleUnderline"/>
        </w:rPr>
        <w:t>wouldn’t be surprised if inflation rises too high for the Fed’s liking sometime in the next few years. That could prompt a reaction from the central bank that inadvertently tips the economy into</w:t>
      </w:r>
      <w:r>
        <w:t xml:space="preserve"> what is a “hopefully mild” </w:t>
      </w:r>
      <w:r w:rsidRPr="00F12C67">
        <w:rPr>
          <w:rStyle w:val="StyleUnderline"/>
        </w:rPr>
        <w:t>recession</w:t>
      </w:r>
      <w:r>
        <w:t>.</w:t>
      </w:r>
    </w:p>
    <w:p w14:paraId="3DE3C23D" w14:textId="0FCF6098" w:rsidR="00120320" w:rsidRDefault="00716093" w:rsidP="00716093">
      <w:r>
        <w:t xml:space="preserve">“The Summers view -- which you can summarize as saying </w:t>
      </w:r>
      <w:r w:rsidRPr="00F12C67">
        <w:rPr>
          <w:rStyle w:val="StyleUnderline"/>
        </w:rPr>
        <w:t>there is a hell of a lot of aggregate demand pushing on less aggregate supply</w:t>
      </w:r>
      <w:r>
        <w:t xml:space="preserve"> -- is not completely wrong,” he said. “There is a point there.”</w:t>
      </w:r>
    </w:p>
    <w:p w14:paraId="21B95DD8" w14:textId="77777777" w:rsidR="00F12C67" w:rsidRPr="0042060B" w:rsidRDefault="00F12C67" w:rsidP="00716093"/>
    <w:p w14:paraId="1179B73A" w14:textId="703467D5" w:rsidR="0050179A" w:rsidRDefault="0050179A" w:rsidP="00660101">
      <w:pPr>
        <w:pStyle w:val="Heading3"/>
      </w:pPr>
      <w:r>
        <w:t>2nc – wage inflation link</w:t>
      </w:r>
    </w:p>
    <w:p w14:paraId="016906AD" w14:textId="3531BEE4" w:rsidR="0050179A" w:rsidRDefault="0050179A" w:rsidP="0050179A"/>
    <w:p w14:paraId="5074F277" w14:textId="30DF0F08" w:rsidR="0050179A" w:rsidRDefault="002141D9" w:rsidP="0050179A">
      <w:pPr>
        <w:pStyle w:val="Heading4"/>
      </w:pPr>
      <w:r>
        <w:t>Labor shortages are coming now- plan causes wage inflation</w:t>
      </w:r>
      <w:r w:rsidR="00A96852">
        <w:t xml:space="preserve"> and derails the </w:t>
      </w:r>
      <w:proofErr w:type="gramStart"/>
      <w:r w:rsidR="00A96852">
        <w:t>recovery</w:t>
      </w:r>
      <w:proofErr w:type="gramEnd"/>
    </w:p>
    <w:p w14:paraId="7554610A" w14:textId="0A839B1E" w:rsidR="0050179A" w:rsidRDefault="0050179A" w:rsidP="0050179A">
      <w:proofErr w:type="spellStart"/>
      <w:r w:rsidRPr="0050179A">
        <w:rPr>
          <w:rStyle w:val="Style13ptBold"/>
        </w:rPr>
        <w:t>Fickenscher</w:t>
      </w:r>
      <w:proofErr w:type="spellEnd"/>
      <w:r w:rsidRPr="0050179A">
        <w:rPr>
          <w:rStyle w:val="Style13ptBold"/>
        </w:rPr>
        <w:t xml:space="preserve"> 21</w:t>
      </w:r>
      <w:r w:rsidRPr="0050179A">
        <w:t xml:space="preserve"> (Lisa, New York Post business reporter. May 12. "Worker shortage threatening to derail US economic recovery: experts" </w:t>
      </w:r>
      <w:hyperlink r:id="rId24" w:history="1">
        <w:r w:rsidR="002F5092" w:rsidRPr="001B0900">
          <w:rPr>
            <w:rStyle w:val="Hyperlink"/>
          </w:rPr>
          <w:t>https://nypost.com/2021/05/12/worker-shortage-threatening-to-derail-us-economic-recovery-experts/</w:t>
        </w:r>
      </w:hyperlink>
      <w:r w:rsidRPr="0050179A">
        <w:t>)</w:t>
      </w:r>
    </w:p>
    <w:p w14:paraId="376122DE" w14:textId="4A121703" w:rsidR="005C078D" w:rsidRDefault="005C078D" w:rsidP="005C078D">
      <w:r w:rsidRPr="00BC675A">
        <w:rPr>
          <w:rStyle w:val="StyleUnderline"/>
        </w:rPr>
        <w:t>Small and big businesses alike are struggling to hire workers nationwide — and experts say the problem is putting a damper on the US economy’s recovery</w:t>
      </w:r>
      <w:r>
        <w:t>.</w:t>
      </w:r>
    </w:p>
    <w:p w14:paraId="63393F00" w14:textId="231DF527" w:rsidR="005C078D" w:rsidRDefault="005C078D" w:rsidP="005C078D">
      <w:r>
        <w:t>Starting next week, workers at more than 600 Sheetz convenience stores stretching from Pennsylvania to North Carolina will be earning as much as $18.50 an hour — $4 an hour more than they had been making at the start of the year.</w:t>
      </w:r>
    </w:p>
    <w:p w14:paraId="08E9F793" w14:textId="40BAE86C" w:rsidR="005C078D" w:rsidRDefault="005C078D" w:rsidP="005C078D">
      <w:r>
        <w:t xml:space="preserve">Nevertheless, </w:t>
      </w:r>
      <w:r w:rsidRPr="00BE222E">
        <w:rPr>
          <w:rStyle w:val="StyleUnderline"/>
        </w:rPr>
        <w:t>like thousands of other companies</w:t>
      </w:r>
      <w:r>
        <w:t xml:space="preserve"> — from Chipotle and McDonald’s to small-time contractors scrambling to meet booming construction demand — Sheetz is </w:t>
      </w:r>
      <w:r w:rsidRPr="00BE222E">
        <w:rPr>
          <w:rStyle w:val="StyleUnderline"/>
        </w:rPr>
        <w:t>not entirely certain that its</w:t>
      </w:r>
      <w:r>
        <w:t xml:space="preserve"> $50 million in </w:t>
      </w:r>
      <w:r w:rsidRPr="00BE222E">
        <w:rPr>
          <w:rStyle w:val="StyleUnderline"/>
        </w:rPr>
        <w:t>planned pay hikes will be enough to convince workers to apply for jobs</w:t>
      </w:r>
      <w:r>
        <w:t>.</w:t>
      </w:r>
    </w:p>
    <w:p w14:paraId="244A9555" w14:textId="0C148DEA" w:rsidR="005C078D" w:rsidRDefault="005C078D" w:rsidP="005C078D">
      <w:r>
        <w:t>“We are definitely behind this year in our hiring,” said Sheetz owner and president Travis Sheetz, who is scrambling to hire 2,000 more workers for the summer travel season. “Business is good and it’s going to get better in the summer. We see those two things colliding.”</w:t>
      </w:r>
    </w:p>
    <w:p w14:paraId="7648620B" w14:textId="2FC9FFD7" w:rsidR="005C078D" w:rsidRDefault="005C078D" w:rsidP="005C078D">
      <w:r w:rsidRPr="00BE222E">
        <w:rPr>
          <w:rStyle w:val="StyleUnderline"/>
        </w:rPr>
        <w:t>The problem is threatening to put a lid on the nation’s nascent recovery from the pandemic-induced recession, as workers continue to opt for generous COVID-19 unemployment benefits</w:t>
      </w:r>
      <w:r>
        <w:t xml:space="preserve"> — including the $300 weekly handout from the federal government — </w:t>
      </w:r>
      <w:r w:rsidRPr="00BE222E">
        <w:rPr>
          <w:rStyle w:val="StyleUnderline"/>
        </w:rPr>
        <w:t>amid lingering concerns including health and safety, adequate hours and access to childcare, experts warn.</w:t>
      </w:r>
    </w:p>
    <w:p w14:paraId="2F6DB062" w14:textId="59695ACE" w:rsidR="005C078D" w:rsidRDefault="005C078D" w:rsidP="005C078D">
      <w:r>
        <w:t>“</w:t>
      </w:r>
      <w:r w:rsidRPr="00BE222E">
        <w:rPr>
          <w:rStyle w:val="StyleUnderline"/>
        </w:rPr>
        <w:t>Small business owners are seeing a growth in sales but are stunted by not having enough workers</w:t>
      </w:r>
      <w:r>
        <w:t>,” said Bill Dunkelberg, chief economist for the National Federation of Independent Business. “</w:t>
      </w:r>
      <w:r w:rsidRPr="00BE222E">
        <w:rPr>
          <w:rStyle w:val="StyleUnderline"/>
        </w:rPr>
        <w:t>Finding qualified employees remains the biggest challenge for small businesses and is slowing economic growth</w:t>
      </w:r>
      <w:r>
        <w:t>.”</w:t>
      </w:r>
    </w:p>
    <w:p w14:paraId="0E1168F0" w14:textId="07493047" w:rsidR="005C078D" w:rsidRDefault="005C078D" w:rsidP="005C078D">
      <w:r>
        <w:t xml:space="preserve">The US Labor Department said this week that </w:t>
      </w:r>
      <w:r w:rsidRPr="00ED6E61">
        <w:rPr>
          <w:rStyle w:val="StyleUnderline"/>
        </w:rPr>
        <w:t>job openings</w:t>
      </w:r>
      <w:r>
        <w:t xml:space="preserve"> in March </w:t>
      </w:r>
      <w:r w:rsidRPr="00ED6E61">
        <w:rPr>
          <w:rStyle w:val="StyleUnderline"/>
        </w:rPr>
        <w:t>swelled to a record 8.1 million</w:t>
      </w:r>
      <w:r>
        <w:t xml:space="preserve"> — </w:t>
      </w:r>
      <w:r w:rsidRPr="00ED6E61">
        <w:rPr>
          <w:rStyle w:val="StyleUnderline"/>
        </w:rPr>
        <w:t>the highest number recorded since the feds began compiling the data more than 20 years ago</w:t>
      </w:r>
      <w:r>
        <w:t xml:space="preserve"> — </w:t>
      </w:r>
      <w:r w:rsidRPr="00ED6E61">
        <w:rPr>
          <w:rStyle w:val="StyleUnderline"/>
        </w:rPr>
        <w:t>even as the ranks of unemployed neared 10 million people</w:t>
      </w:r>
      <w:r>
        <w:t xml:space="preserve">. The NFIB, meanwhile, found that </w:t>
      </w:r>
      <w:r w:rsidRPr="00ED6E61">
        <w:rPr>
          <w:rStyle w:val="StyleUnderline"/>
        </w:rPr>
        <w:t xml:space="preserve">44 percent of small businesses say they have job openings that they </w:t>
      </w:r>
      <w:proofErr w:type="gramStart"/>
      <w:r w:rsidRPr="00ED6E61">
        <w:rPr>
          <w:rStyle w:val="StyleUnderline"/>
        </w:rPr>
        <w:t>can’t</w:t>
      </w:r>
      <w:proofErr w:type="gramEnd"/>
      <w:r w:rsidRPr="00ED6E61">
        <w:rPr>
          <w:rStyle w:val="StyleUnderline"/>
        </w:rPr>
        <w:t xml:space="preserve"> fill. That’s the highest level </w:t>
      </w:r>
      <w:proofErr w:type="gramStart"/>
      <w:r w:rsidRPr="00ED6E61">
        <w:rPr>
          <w:rStyle w:val="StyleUnderline"/>
        </w:rPr>
        <w:t>ever, and</w:t>
      </w:r>
      <w:proofErr w:type="gramEnd"/>
      <w:r w:rsidRPr="00ED6E61">
        <w:rPr>
          <w:rStyle w:val="StyleUnderline"/>
        </w:rPr>
        <w:t xml:space="preserve"> double the historic average of 22 percent</w:t>
      </w:r>
      <w:r>
        <w:t>.</w:t>
      </w:r>
    </w:p>
    <w:p w14:paraId="358AD283" w14:textId="5D96264B" w:rsidR="005C078D" w:rsidRDefault="005C078D" w:rsidP="005C078D">
      <w:r>
        <w:t xml:space="preserve">Most openings are at restaurants, retailers and travel related companies, according to government data. The largest increases in job vacancies at the end of March were in accommodations and food services — which grew by 185,000 new openings followed by 155,000 new openings in state and local public education and 81,000 new openings in the arts, </w:t>
      </w:r>
      <w:proofErr w:type="gramStart"/>
      <w:r>
        <w:t>entertainment</w:t>
      </w:r>
      <w:proofErr w:type="gramEnd"/>
      <w:r>
        <w:t xml:space="preserve"> and recreation.</w:t>
      </w:r>
    </w:p>
    <w:p w14:paraId="29BAC4D5" w14:textId="77777777" w:rsidR="005C078D" w:rsidRDefault="005C078D" w:rsidP="005C078D">
      <w:r w:rsidRPr="00ED6E61">
        <w:rPr>
          <w:rStyle w:val="StyleUnderline"/>
        </w:rPr>
        <w:t xml:space="preserve">With such disparities, the US job market </w:t>
      </w:r>
      <w:proofErr w:type="gramStart"/>
      <w:r w:rsidRPr="00ED6E61">
        <w:rPr>
          <w:rStyle w:val="StyleUnderline"/>
        </w:rPr>
        <w:t>isn’t</w:t>
      </w:r>
      <w:proofErr w:type="gramEnd"/>
      <w:r w:rsidRPr="00ED6E61">
        <w:rPr>
          <w:rStyle w:val="StyleUnderline"/>
        </w:rPr>
        <w:t xml:space="preserve"> likely to return to full employment — meaning an unemployment rate of 3.5 percent — until early 2023,</w:t>
      </w:r>
      <w:r>
        <w:t xml:space="preserve"> according to Mark </w:t>
      </w:r>
      <w:proofErr w:type="spellStart"/>
      <w:r>
        <w:t>Zandi</w:t>
      </w:r>
      <w:proofErr w:type="spellEnd"/>
      <w:r>
        <w:t xml:space="preserve">, chief economist at Moody’s Analytics. In the meantime, </w:t>
      </w:r>
      <w:r w:rsidRPr="00ED6E61">
        <w:rPr>
          <w:rStyle w:val="StyleUnderline"/>
        </w:rPr>
        <w:t>businesses looking to attract employees in the coming months could be forced to shell out even higher hourly pay rates</w:t>
      </w:r>
      <w:r>
        <w:t>, he predicts.</w:t>
      </w:r>
    </w:p>
    <w:p w14:paraId="528C68D8" w14:textId="76EEF900" w:rsidR="005C078D" w:rsidRDefault="005C078D" w:rsidP="005C078D">
      <w:r>
        <w:t>“</w:t>
      </w:r>
      <w:r w:rsidRPr="00ED6E61">
        <w:rPr>
          <w:rStyle w:val="StyleUnderline"/>
        </w:rPr>
        <w:t>You could see wages accelerate further because businesses are opening</w:t>
      </w:r>
      <w:r>
        <w:t xml:space="preserve">,” </w:t>
      </w:r>
      <w:proofErr w:type="spellStart"/>
      <w:r>
        <w:t>Zandi</w:t>
      </w:r>
      <w:proofErr w:type="spellEnd"/>
      <w:r>
        <w:t xml:space="preserve"> said. “The parents who are at home with their kids may be at home until September.”</w:t>
      </w:r>
    </w:p>
    <w:p w14:paraId="44768A5E" w14:textId="43276932" w:rsidR="005C078D" w:rsidRDefault="005C078D" w:rsidP="005C078D">
      <w:r>
        <w:t>At 6.1 percent last month, the unemployment rate has shrunk dramatically since its 14.7 percent peak in April 2020. Nevertheless, pushing it down further has become a stubborn obstacle for businesses like restaurants and hotels which have struggled to hire enough people to keep up with rising demand as COVID-19 restrictions ease.</w:t>
      </w:r>
    </w:p>
    <w:p w14:paraId="2ED163ED" w14:textId="411893BD" w:rsidR="005C078D" w:rsidRDefault="005C078D" w:rsidP="005C078D">
      <w:r>
        <w:t xml:space="preserve">In big cities like New York, the $15 minimum wage effectively has been nudged up to $18 per hour. </w:t>
      </w:r>
      <w:proofErr w:type="gramStart"/>
      <w:r>
        <w:t>That’s</w:t>
      </w:r>
      <w:proofErr w:type="gramEnd"/>
      <w:r>
        <w:t xml:space="preserve"> the average in Brooklyn, where food-related businesses and childcare services are desperately short-handed, according to Ruel </w:t>
      </w:r>
      <w:proofErr w:type="spellStart"/>
      <w:r>
        <w:t>Minott</w:t>
      </w:r>
      <w:proofErr w:type="spellEnd"/>
      <w:r>
        <w:t>, recruitment and training manager of the Brooklyn Chamber of Commerce.</w:t>
      </w:r>
    </w:p>
    <w:p w14:paraId="5FC084D7" w14:textId="331273B6" w:rsidR="005C078D" w:rsidRDefault="005C078D" w:rsidP="005C078D">
      <w:r>
        <w:t xml:space="preserve">One challenge Big Apple restaurants are facing is that a large segment of their labor pool — Broadway actors — has temporarily left the city until Broadway reopens in the fall. </w:t>
      </w:r>
      <w:proofErr w:type="spellStart"/>
      <w:r>
        <w:t>Minott</w:t>
      </w:r>
      <w:proofErr w:type="spellEnd"/>
      <w:r>
        <w:t xml:space="preserve"> said one eatery in Brooklyn just landed a baker only after offering a $30 hourly wage — $10 more than what it had been paying previously.</w:t>
      </w:r>
    </w:p>
    <w:p w14:paraId="77B51288" w14:textId="77777777" w:rsidR="005C078D" w:rsidRDefault="005C078D" w:rsidP="005C078D">
      <w:r>
        <w:t xml:space="preserve">“I was surprised that only two people replied to the ad,” </w:t>
      </w:r>
      <w:proofErr w:type="spellStart"/>
      <w:r>
        <w:t>Minott</w:t>
      </w:r>
      <w:proofErr w:type="spellEnd"/>
      <w:r>
        <w:t xml:space="preserve"> told The Post.</w:t>
      </w:r>
    </w:p>
    <w:p w14:paraId="3862C9EC" w14:textId="1A6B97C5" w:rsidR="005C078D" w:rsidRDefault="005C078D" w:rsidP="005C078D">
      <w:r w:rsidRPr="004D323E">
        <w:rPr>
          <w:rStyle w:val="StyleUnderline"/>
        </w:rPr>
        <w:t>Despite increased pressure to hire workers, many employers have sought to avoid permanent wage increases by instead offering one-time perks such as referral and signing bonuses</w:t>
      </w:r>
      <w:r>
        <w:t>. After the 2009 recession, it took nine years for wages to rise, notes Andrew Challenger of Challenger, Gray and Christmas, a Chicago-based executive-placement firm.</w:t>
      </w:r>
    </w:p>
    <w:p w14:paraId="4F977BA2" w14:textId="6433BD6F" w:rsidR="005C078D" w:rsidRDefault="005C078D" w:rsidP="005C078D">
      <w:r w:rsidRPr="004D323E">
        <w:rPr>
          <w:rStyle w:val="StyleUnderline"/>
        </w:rPr>
        <w:t>“We have not seen a rise in wages yet, despite the fact that employers are finding it hard to get employees,</w:t>
      </w:r>
      <w:r>
        <w:t>” Challenger said.</w:t>
      </w:r>
    </w:p>
    <w:p w14:paraId="13FA2147" w14:textId="012A486D" w:rsidR="005C078D" w:rsidRDefault="005C078D" w:rsidP="005C078D">
      <w:r>
        <w:t>Some states are not waiting until September to see whether employees are ready to come back to work. Republican governors of at least nine states including Arkansas, Montana and South Carolina recently said they would prematurely end the additional benefits for their constituents to help struggling employers in their states.</w:t>
      </w:r>
    </w:p>
    <w:p w14:paraId="61D81CC4" w14:textId="38DC3407" w:rsidR="005C078D" w:rsidRDefault="005C078D" w:rsidP="005C078D">
      <w:r>
        <w:t xml:space="preserve">In the </w:t>
      </w:r>
      <w:proofErr w:type="gramStart"/>
      <w:r>
        <w:t>meantime</w:t>
      </w:r>
      <w:proofErr w:type="gramEnd"/>
      <w:r>
        <w:t xml:space="preserve"> the Sheetz chain, which says it is permanently boosting its hourly wages, also notes that one dollar of the $4 increase will disappear by Sept. 23, when the $300 in federal unemployment benefits ends.</w:t>
      </w:r>
    </w:p>
    <w:p w14:paraId="0B6404DC" w14:textId="3BC33EB3" w:rsidR="002F5092" w:rsidRDefault="005C078D" w:rsidP="005C078D">
      <w:r>
        <w:t>“We need to get people in place now before the summer starts,” Sheetz said, referring to the extra buck as a “summer stimulus” wage.</w:t>
      </w:r>
    </w:p>
    <w:p w14:paraId="4C493AF5" w14:textId="77777777" w:rsidR="00630B89" w:rsidRPr="0050179A" w:rsidRDefault="00630B89" w:rsidP="005C078D"/>
    <w:p w14:paraId="02D58869" w14:textId="77777777" w:rsidR="008F32BC" w:rsidRDefault="008F32BC" w:rsidP="008F32BC">
      <w:pPr>
        <w:pStyle w:val="Heading3"/>
      </w:pPr>
      <w:r>
        <w:t xml:space="preserve">2nc – at: fed </w:t>
      </w:r>
      <w:proofErr w:type="gramStart"/>
      <w:r>
        <w:t>solves</w:t>
      </w:r>
      <w:proofErr w:type="gramEnd"/>
    </w:p>
    <w:p w14:paraId="54DEDB97" w14:textId="77777777" w:rsidR="008F32BC" w:rsidRPr="007F1805" w:rsidRDefault="008F32BC" w:rsidP="008F32BC">
      <w:pPr>
        <w:pStyle w:val="Heading4"/>
      </w:pPr>
      <w:r>
        <w:t xml:space="preserve">Fed can’t solve investor concerns- new policy rubric means they can’t prevent runaway </w:t>
      </w:r>
      <w:proofErr w:type="gramStart"/>
      <w:r>
        <w:t>inflation</w:t>
      </w:r>
      <w:proofErr w:type="gramEnd"/>
    </w:p>
    <w:p w14:paraId="049B1996" w14:textId="77777777" w:rsidR="008F32BC" w:rsidRDefault="008F32BC" w:rsidP="008F32BC">
      <w:r w:rsidRPr="00457768">
        <w:rPr>
          <w:rStyle w:val="Style13ptBold"/>
        </w:rPr>
        <w:t>Smith &amp; Stubbington 21</w:t>
      </w:r>
      <w:r w:rsidRPr="00457768">
        <w:t xml:space="preserve"> (Colby, US economics editor. Tommy, Capital Markets Correspondent. "The summer of inflation: will central banks and investors hold their nerve?" May 14. </w:t>
      </w:r>
      <w:hyperlink r:id="rId25" w:history="1">
        <w:r w:rsidRPr="001B0900">
          <w:rPr>
            <w:rStyle w:val="Hyperlink"/>
          </w:rPr>
          <w:t>https://www.ft.com/content/414e8e47-e904-42ac-80ea-5d6c38282cac</w:t>
        </w:r>
      </w:hyperlink>
      <w:r w:rsidRPr="00457768">
        <w:t>)</w:t>
      </w:r>
    </w:p>
    <w:p w14:paraId="4D313EEC" w14:textId="77777777" w:rsidR="008F32BC" w:rsidRDefault="008F32BC" w:rsidP="008F32BC">
      <w:r>
        <w:t xml:space="preserve">After three decades as a bond investor, Jim </w:t>
      </w:r>
      <w:proofErr w:type="spellStart"/>
      <w:r>
        <w:t>Leaviss</w:t>
      </w:r>
      <w:proofErr w:type="spellEnd"/>
      <w:r>
        <w:t xml:space="preserve"> has witnessed </w:t>
      </w:r>
      <w:r w:rsidRPr="001E558A">
        <w:rPr>
          <w:rStyle w:val="StyleUnderline"/>
        </w:rPr>
        <w:t>plenty of false alarms over the return of one of</w:t>
      </w:r>
      <w:r>
        <w:t xml:space="preserve"> the biggest debt market nemeses: </w:t>
      </w:r>
      <w:r w:rsidRPr="001E558A">
        <w:rPr>
          <w:rStyle w:val="StyleUnderline"/>
        </w:rPr>
        <w:t>inflation. But</w:t>
      </w:r>
      <w:r>
        <w:t xml:space="preserve"> as his screen flashed with Wednesday’s US </w:t>
      </w:r>
      <w:r w:rsidRPr="001E558A">
        <w:rPr>
          <w:rStyle w:val="StyleUnderline"/>
        </w:rPr>
        <w:t>consumer price index</w:t>
      </w:r>
      <w:r>
        <w:t xml:space="preserve"> figures — showing a 4.2 per cent annual rise — he </w:t>
      </w:r>
      <w:r w:rsidRPr="001E558A">
        <w:rPr>
          <w:rStyle w:val="StyleUnderline"/>
        </w:rPr>
        <w:t>felt the stirrings of a new era in financial markets.</w:t>
      </w:r>
    </w:p>
    <w:p w14:paraId="7547BCBF" w14:textId="77777777" w:rsidR="008F32BC" w:rsidRDefault="008F32BC" w:rsidP="008F32BC">
      <w:r>
        <w:t>“</w:t>
      </w:r>
      <w:r w:rsidRPr="001E558A">
        <w:rPr>
          <w:rStyle w:val="StyleUnderline"/>
        </w:rPr>
        <w:t xml:space="preserve">It’s always been right to be </w:t>
      </w:r>
      <w:proofErr w:type="spellStart"/>
      <w:r w:rsidRPr="001E558A">
        <w:rPr>
          <w:rStyle w:val="StyleUnderline"/>
        </w:rPr>
        <w:t>sceptical</w:t>
      </w:r>
      <w:proofErr w:type="spellEnd"/>
      <w:r w:rsidRPr="001E558A">
        <w:rPr>
          <w:rStyle w:val="StyleUnderline"/>
        </w:rPr>
        <w:t xml:space="preserve"> when someone </w:t>
      </w:r>
      <w:proofErr w:type="gramStart"/>
      <w:r w:rsidRPr="001E558A">
        <w:rPr>
          <w:rStyle w:val="StyleUnderline"/>
        </w:rPr>
        <w:t>says</w:t>
      </w:r>
      <w:proofErr w:type="gramEnd"/>
      <w:r w:rsidRPr="001E558A">
        <w:rPr>
          <w:rStyle w:val="StyleUnderline"/>
        </w:rPr>
        <w:t xml:space="preserve"> ‘this is the year that inflation comes back’. But for the first time you can say this time is different</w:t>
      </w:r>
      <w:r>
        <w:t xml:space="preserve">,” says </w:t>
      </w:r>
      <w:proofErr w:type="spellStart"/>
      <w:r>
        <w:t>Leaviss</w:t>
      </w:r>
      <w:proofErr w:type="spellEnd"/>
      <w:r>
        <w:t>. “The pandemic might be the systemic earthquake that changes the inflation outlook we have been used to for the past 30 years.”</w:t>
      </w:r>
    </w:p>
    <w:p w14:paraId="5C20E37F" w14:textId="77777777" w:rsidR="008F32BC" w:rsidRDefault="008F32BC" w:rsidP="008F32BC">
      <w:r w:rsidRPr="006759DB">
        <w:rPr>
          <w:rStyle w:val="StyleUnderline"/>
        </w:rPr>
        <w:t>A summer burst of inflation was always inevitable once lockdown measures began to ease: a year ago the spread of Covid-19 had crushed economies around the world, sending commodity prices plummeting and even pushing the cost of a barrel of oil in the US below zero</w:t>
      </w:r>
      <w:r>
        <w:t>. </w:t>
      </w:r>
    </w:p>
    <w:p w14:paraId="74C45F91" w14:textId="77777777" w:rsidR="008F32BC" w:rsidRDefault="008F32BC" w:rsidP="008F32BC">
      <w:r w:rsidRPr="006759DB">
        <w:rPr>
          <w:rStyle w:val="StyleUnderline"/>
        </w:rPr>
        <w:t xml:space="preserve">Central bankers — particularly at the US Federal Reserve — have been at pains to insist the current bout of price rises is </w:t>
      </w:r>
      <w:proofErr w:type="gramStart"/>
      <w:r w:rsidRPr="006759DB">
        <w:rPr>
          <w:rStyle w:val="StyleUnderline"/>
        </w:rPr>
        <w:t>temporary, and</w:t>
      </w:r>
      <w:proofErr w:type="gramEnd"/>
      <w:r w:rsidRPr="006759DB">
        <w:rPr>
          <w:rStyle w:val="StyleUnderline"/>
        </w:rPr>
        <w:t xml:space="preserve"> will not push them to an early unwind of the massive monetary stimulus actions they launched last year to combat the fallout from the pandemic</w:t>
      </w:r>
      <w:r>
        <w:t>. </w:t>
      </w:r>
    </w:p>
    <w:p w14:paraId="2C93351D" w14:textId="77777777" w:rsidR="008F32BC" w:rsidRDefault="008F32BC" w:rsidP="008F32BC">
      <w:r w:rsidRPr="006759DB">
        <w:rPr>
          <w:rStyle w:val="StyleUnderline"/>
        </w:rPr>
        <w:t>Those assurances, however, have not deterred a growing number of investors from becoming unnerved that a groundswell of deeper inflationary forces may soon test these policymakers</w:t>
      </w:r>
      <w:r>
        <w:t>.</w:t>
      </w:r>
    </w:p>
    <w:p w14:paraId="266961B1" w14:textId="77777777" w:rsidR="008F32BC" w:rsidRDefault="008F32BC" w:rsidP="008F32BC">
      <w:r w:rsidRPr="006759DB">
        <w:rPr>
          <w:rStyle w:val="Emphasis"/>
        </w:rPr>
        <w:t>A prolonged bout of inflation could hamper the post-pandemic recovery, potentially forcing the Fed and other central banks to quickly tighten its monetary screws</w:t>
      </w:r>
      <w:r>
        <w:t xml:space="preserve">. </w:t>
      </w:r>
      <w:proofErr w:type="gramStart"/>
      <w:r w:rsidRPr="006759DB">
        <w:rPr>
          <w:rStyle w:val="StyleUnderline"/>
        </w:rPr>
        <w:t>Also</w:t>
      </w:r>
      <w:proofErr w:type="gramEnd"/>
      <w:r w:rsidRPr="006759DB">
        <w:rPr>
          <w:rStyle w:val="StyleUnderline"/>
        </w:rPr>
        <w:t xml:space="preserve"> at stake is one of the most remarkable rebounds in financial history, which has seen equities and other risk assets leap from one all-time high to the next thanks to historically low borrowing costs</w:t>
      </w:r>
      <w:r>
        <w:t>.</w:t>
      </w:r>
    </w:p>
    <w:p w14:paraId="33D59A12" w14:textId="77777777" w:rsidR="008F32BC" w:rsidRDefault="008F32BC" w:rsidP="008F32BC">
      <w:r w:rsidRPr="006715D8">
        <w:rPr>
          <w:rStyle w:val="StyleUnderline"/>
        </w:rPr>
        <w:t>Investors this week got an inkling of the potential pain to come</w:t>
      </w:r>
      <w:r>
        <w:t>, with the technology-heavy Nasdaq Composite among the indices falling in response to this week’s inflation data, before recouping some of those losses.</w:t>
      </w:r>
    </w:p>
    <w:p w14:paraId="2484650E" w14:textId="77777777" w:rsidR="008F32BC" w:rsidRDefault="008F32BC" w:rsidP="008F32BC">
      <w:r w:rsidRPr="006715D8">
        <w:rPr>
          <w:rStyle w:val="StyleUnderline"/>
        </w:rPr>
        <w:t>“It’s just one data point, but it’s the first blowout that shows inflation is really hitting consumers</w:t>
      </w:r>
      <w:r>
        <w:t xml:space="preserve">,” says </w:t>
      </w:r>
      <w:proofErr w:type="spellStart"/>
      <w:r>
        <w:t>Leaviss</w:t>
      </w:r>
      <w:proofErr w:type="spellEnd"/>
      <w:r>
        <w:t>, who is head of public fixed income at M&amp;G Investments. “</w:t>
      </w:r>
      <w:r w:rsidRPr="006715D8">
        <w:rPr>
          <w:rStyle w:val="StyleUnderline"/>
        </w:rPr>
        <w:t xml:space="preserve">Yes, </w:t>
      </w:r>
      <w:proofErr w:type="gramStart"/>
      <w:r w:rsidRPr="006715D8">
        <w:rPr>
          <w:rStyle w:val="StyleUnderline"/>
        </w:rPr>
        <w:t>it’s</w:t>
      </w:r>
      <w:proofErr w:type="gramEnd"/>
      <w:r w:rsidRPr="006715D8">
        <w:rPr>
          <w:rStyle w:val="StyleUnderline"/>
        </w:rPr>
        <w:t xml:space="preserve"> a reflection of where we were a year ago, and we know there are supply disruptions. But there comes a time when you can’t explain all of this away as one-offs</w:t>
      </w:r>
      <w:r>
        <w:t>.”</w:t>
      </w:r>
    </w:p>
    <w:p w14:paraId="06258CA0" w14:textId="77777777" w:rsidR="008F32BC" w:rsidRDefault="008F32BC" w:rsidP="008F32BC">
      <w:r w:rsidRPr="006715D8">
        <w:rPr>
          <w:rStyle w:val="StyleUnderline"/>
        </w:rPr>
        <w:t>Before</w:t>
      </w:r>
      <w:r>
        <w:t xml:space="preserve"> Wednesday’s </w:t>
      </w:r>
      <w:r w:rsidRPr="006715D8">
        <w:rPr>
          <w:rStyle w:val="StyleUnderline"/>
        </w:rPr>
        <w:t>CPI report</w:t>
      </w:r>
      <w:r>
        <w:t xml:space="preserve"> — which Rick Rieder, BlackRock’s chief investment officer of global fixed income, called “jaw-dropping” — </w:t>
      </w:r>
      <w:r w:rsidRPr="006715D8">
        <w:rPr>
          <w:rStyle w:val="StyleUnderline"/>
        </w:rPr>
        <w:t>inflationary signals were already beginning to flash</w:t>
      </w:r>
      <w:r>
        <w:t>.</w:t>
      </w:r>
    </w:p>
    <w:p w14:paraId="699094FD" w14:textId="77777777" w:rsidR="008F32BC" w:rsidRDefault="008F32BC" w:rsidP="008F32BC">
      <w:proofErr w:type="spellStart"/>
      <w:r>
        <w:t>Sonal</w:t>
      </w:r>
      <w:proofErr w:type="spellEnd"/>
      <w:r>
        <w:t xml:space="preserve"> Desai of Franklin Templeton says that </w:t>
      </w:r>
      <w:r w:rsidRPr="006715D8">
        <w:rPr>
          <w:rStyle w:val="StyleUnderline"/>
        </w:rPr>
        <w:t>now, ‘inflation may have more legs’</w:t>
      </w:r>
      <w:r>
        <w:t>, while BlackRock’s Rick Rieder called Wednesday’s CPI report ‘jaw-</w:t>
      </w:r>
      <w:proofErr w:type="gramStart"/>
      <w:r>
        <w:t>dropping</w:t>
      </w:r>
      <w:proofErr w:type="gramEnd"/>
      <w:r>
        <w:t>’</w:t>
      </w:r>
    </w:p>
    <w:p w14:paraId="6AB096F5" w14:textId="77777777" w:rsidR="008F32BC" w:rsidRDefault="008F32BC" w:rsidP="008F32BC">
      <w:r w:rsidRPr="00D95668">
        <w:rPr>
          <w:rStyle w:val="Emphasis"/>
        </w:rPr>
        <w:t>The cost of commodities critical to the global economy,</w:t>
      </w:r>
      <w:r>
        <w:t xml:space="preserve"> including copper and iron ore, </w:t>
      </w:r>
      <w:r w:rsidRPr="00D95668">
        <w:rPr>
          <w:rStyle w:val="Emphasis"/>
        </w:rPr>
        <w:t>has soared</w:t>
      </w:r>
      <w:r>
        <w:t xml:space="preserve">. A semiconductor chip shortage has hampered new automobile production worldwide, driving buyers to seek out alternatives in the </w:t>
      </w:r>
      <w:proofErr w:type="gramStart"/>
      <w:r>
        <w:t>pre-owned</w:t>
      </w:r>
      <w:proofErr w:type="gramEnd"/>
      <w:r>
        <w:t xml:space="preserve"> market. Prices for used vehicles rose 10 per cent on a month-by-month basis in April, according to the US Bureau of Labor Statistics. Home prices have rocketed higher as well, alongside swelling lumber prices. A startling shortage of workers has emerged in several countries, too. </w:t>
      </w:r>
    </w:p>
    <w:p w14:paraId="139C282C" w14:textId="77777777" w:rsidR="008F32BC" w:rsidRDefault="008F32BC" w:rsidP="008F32BC">
      <w:r w:rsidRPr="00D95668">
        <w:rPr>
          <w:rStyle w:val="StyleUnderline"/>
        </w:rPr>
        <w:t>“It is not just oil. It is not just copper. It is lumber. It is the fact that people cannot find workers. All of this together makes me think that inflation may have more legs,”</w:t>
      </w:r>
      <w:r>
        <w:t xml:space="preserve"> says </w:t>
      </w:r>
      <w:proofErr w:type="spellStart"/>
      <w:r>
        <w:t>Sonal</w:t>
      </w:r>
      <w:proofErr w:type="spellEnd"/>
      <w:r>
        <w:t xml:space="preserve"> Desai, chief investment officer at Franklin Templeton’s fixed income group. </w:t>
      </w:r>
    </w:p>
    <w:p w14:paraId="68BDDA6D" w14:textId="77777777" w:rsidR="008F32BC" w:rsidRDefault="008F32BC" w:rsidP="008F32BC">
      <w:r w:rsidRPr="00AD5E40">
        <w:rPr>
          <w:rStyle w:val="StyleUnderline"/>
        </w:rPr>
        <w:t>“There is an entire generation of traders who have grown up investing in the post-global financial crisis world of no inflation</w:t>
      </w:r>
      <w:r>
        <w:t>,” she adds. “</w:t>
      </w:r>
      <w:r w:rsidRPr="00AD5E40">
        <w:rPr>
          <w:rStyle w:val="StyleUnderline"/>
        </w:rPr>
        <w:t>People shouldn’t underestimate how uncertain things will look if we are entering a new paradigm.</w:t>
      </w:r>
      <w:r>
        <w:t>”</w:t>
      </w:r>
    </w:p>
    <w:p w14:paraId="56717B83" w14:textId="77777777" w:rsidR="008F32BC" w:rsidRDefault="008F32BC" w:rsidP="008F32BC">
      <w:r>
        <w:t>Dropping the pre-emptive approach</w:t>
      </w:r>
    </w:p>
    <w:p w14:paraId="5A9C2A5A" w14:textId="77777777" w:rsidR="008F32BC" w:rsidRDefault="008F32BC" w:rsidP="008F32BC">
      <w:r>
        <w:t xml:space="preserve">Since Paul Volcker raised US interest rates to a record 20 per cent in the early 1980s, </w:t>
      </w:r>
      <w:r w:rsidRPr="00411803">
        <w:rPr>
          <w:rStyle w:val="StyleUnderline"/>
        </w:rPr>
        <w:t>controlling inflation has been woven deep into the DNA of the world’s central bankers</w:t>
      </w:r>
      <w:r>
        <w:t>. </w:t>
      </w:r>
    </w:p>
    <w:p w14:paraId="3411AFC3" w14:textId="77777777" w:rsidR="008F32BC" w:rsidRDefault="008F32BC" w:rsidP="008F32BC">
      <w:r w:rsidRPr="00411803">
        <w:rPr>
          <w:rStyle w:val="StyleUnderline"/>
        </w:rPr>
        <w:t>With their inflation-targeting frameworks, these policymakers tended to act swiftly by raising interest rates at the merest whiff of a return to the inflationary 1970s</w:t>
      </w:r>
      <w:r>
        <w:t>. That held true in the years following the global financial crisis of 2008-09: Jean-Claude Trichet at the European Central Bank in 2011 and the Fed’s Janet Yellen in 2015 both started raising rates to stave off ascendant consumer prices.</w:t>
      </w:r>
    </w:p>
    <w:p w14:paraId="2590A95A" w14:textId="77777777" w:rsidR="008F32BC" w:rsidRDefault="008F32BC" w:rsidP="008F32BC">
      <w:r>
        <w:t xml:space="preserve">Jay </w:t>
      </w:r>
      <w:r w:rsidRPr="006F4295">
        <w:rPr>
          <w:rStyle w:val="StyleUnderline"/>
        </w:rPr>
        <w:t>Powell</w:t>
      </w:r>
      <w:r>
        <w:t xml:space="preserve">, the current Fed chair, </w:t>
      </w:r>
      <w:r w:rsidRPr="006F4295">
        <w:rPr>
          <w:rStyle w:val="StyleUnderline"/>
        </w:rPr>
        <w:t>has taken the Fed in a different direction — culminating in August’s shift in the policy framework to explicitly tolerate periods of higher inflation in recognition that premature tightening by the central bank in the past along with fiscal austerity had prolonged the previous recovery</w:t>
      </w:r>
      <w:r>
        <w:t>.</w:t>
      </w:r>
    </w:p>
    <w:p w14:paraId="39BDAF8C" w14:textId="77777777" w:rsidR="008F32BC" w:rsidRDefault="008F32BC" w:rsidP="008F32BC">
      <w:r>
        <w:t xml:space="preserve">Most other central banks have yet to mimic this so-called “average inflation targeting” but have nevertheless broken new ground with their pandemic responses. The current bond-buying </w:t>
      </w:r>
      <w:proofErr w:type="spellStart"/>
      <w:r>
        <w:t>programmes</w:t>
      </w:r>
      <w:proofErr w:type="spellEnd"/>
      <w:r>
        <w:t xml:space="preserve"> of the ECB and the Bank of England dwarf earlier ones in their scale.</w:t>
      </w:r>
    </w:p>
    <w:p w14:paraId="3D045D22" w14:textId="77777777" w:rsidR="008F32BC" w:rsidRDefault="008F32BC" w:rsidP="008F32BC">
      <w:r>
        <w:t>“</w:t>
      </w:r>
      <w:r w:rsidRPr="005568CD">
        <w:rPr>
          <w:rStyle w:val="StyleUnderline"/>
        </w:rPr>
        <w:t>Central banks seem to have dropped their pre-emptive approach for dealing with inflation</w:t>
      </w:r>
      <w:r>
        <w:t>,” says Mark Dowding, chief investment officer at BlueBay Asset Management. “</w:t>
      </w:r>
      <w:r w:rsidRPr="005568CD">
        <w:rPr>
          <w:rStyle w:val="StyleUnderline"/>
        </w:rPr>
        <w:t>Instead, policymakers seem to be cheering it on from the sidelines</w:t>
      </w:r>
      <w:r>
        <w:t>.”</w:t>
      </w:r>
    </w:p>
    <w:p w14:paraId="6B75C1EF" w14:textId="77777777" w:rsidR="008F32BC" w:rsidRDefault="008F32BC" w:rsidP="008F32BC">
      <w:r>
        <w:t xml:space="preserve">Fed governor Lael Brainard has urged patience in the face of a ‘transitory surge’ in inflation, while policymakers at the ECB, including German economist Isabel Schnabel, have dismissed near-term </w:t>
      </w:r>
      <w:proofErr w:type="gramStart"/>
      <w:r>
        <w:t>upticks</w:t>
      </w:r>
      <w:proofErr w:type="gramEnd"/>
    </w:p>
    <w:p w14:paraId="1F9DCCD6" w14:textId="77777777" w:rsidR="008F32BC" w:rsidRDefault="008F32BC" w:rsidP="008F32BC">
      <w:r>
        <w:t xml:space="preserve">Few would argue this monetary largesse on its own should fire up prices, especially with deflationary impulses such as ageing demographics and technological innovation in play. Rather, it </w:t>
      </w:r>
      <w:r w:rsidRPr="007917D4">
        <w:rPr>
          <w:rStyle w:val="StyleUnderline"/>
        </w:rPr>
        <w:t>is how governments have responded to this crisis that has been transformative. Borrowing levels have exploded throughout the developed world, and the spending taps are still open.</w:t>
      </w:r>
    </w:p>
    <w:p w14:paraId="03C7ED83" w14:textId="77777777" w:rsidR="008F32BC" w:rsidRDefault="008F32BC" w:rsidP="008F32BC">
      <w:r w:rsidRPr="007917D4">
        <w:rPr>
          <w:rStyle w:val="StyleUnderline"/>
        </w:rPr>
        <w:t>The US has gone furthest with</w:t>
      </w:r>
      <w:r>
        <w:t xml:space="preserve"> </w:t>
      </w:r>
      <w:r w:rsidRPr="007917D4">
        <w:t>Joe</w:t>
      </w:r>
      <w:r>
        <w:t xml:space="preserve"> Biden’s $1.9tn stimulus </w:t>
      </w:r>
      <w:proofErr w:type="spellStart"/>
      <w:r>
        <w:t>programme</w:t>
      </w:r>
      <w:proofErr w:type="spellEnd"/>
      <w:r>
        <w:t xml:space="preserve"> enacted in March and </w:t>
      </w:r>
      <w:r w:rsidRPr="007917D4">
        <w:rPr>
          <w:rStyle w:val="StyleUnderline"/>
        </w:rPr>
        <w:t>the promise of</w:t>
      </w:r>
      <w:r>
        <w:t xml:space="preserve"> $4tn </w:t>
      </w:r>
      <w:r w:rsidRPr="007917D4">
        <w:rPr>
          <w:rStyle w:val="StyleUnderline"/>
        </w:rPr>
        <w:t>more</w:t>
      </w:r>
      <w:r>
        <w:t xml:space="preserve"> in </w:t>
      </w:r>
      <w:r w:rsidRPr="007917D4">
        <w:rPr>
          <w:rStyle w:val="StyleUnderline"/>
        </w:rPr>
        <w:t>infrastructure</w:t>
      </w:r>
      <w:r>
        <w:t xml:space="preserve"> and social safety net </w:t>
      </w:r>
      <w:r w:rsidRPr="007917D4">
        <w:rPr>
          <w:rStyle w:val="StyleUnderline"/>
        </w:rPr>
        <w:t>investments</w:t>
      </w:r>
      <w:r>
        <w:t xml:space="preserve"> over a </w:t>
      </w:r>
      <w:proofErr w:type="gramStart"/>
      <w:r>
        <w:t xml:space="preserve">decade, </w:t>
      </w:r>
      <w:r w:rsidRPr="007917D4">
        <w:rPr>
          <w:rStyle w:val="StyleUnderline"/>
        </w:rPr>
        <w:t>if</w:t>
      </w:r>
      <w:proofErr w:type="gramEnd"/>
      <w:r w:rsidRPr="007917D4">
        <w:rPr>
          <w:rStyle w:val="StyleUnderline"/>
        </w:rPr>
        <w:t xml:space="preserve"> he can get sufficient congressional support.</w:t>
      </w:r>
      <w:r>
        <w:t xml:space="preserve"> Even the more fiscally cautious eurozone has joined in with the bloc’s €750bn recovery fund.</w:t>
      </w:r>
    </w:p>
    <w:p w14:paraId="27EF5DCF" w14:textId="77777777" w:rsidR="008F32BC" w:rsidRDefault="008F32BC" w:rsidP="008F32BC">
      <w:r>
        <w:t xml:space="preserve">Little wonder then that </w:t>
      </w:r>
      <w:r w:rsidRPr="007917D4">
        <w:rPr>
          <w:rStyle w:val="StyleUnderline"/>
        </w:rPr>
        <w:t>market-based inflation expectations really began to climb following Democrats’</w:t>
      </w:r>
      <w:r>
        <w:t xml:space="preserve"> legislative </w:t>
      </w:r>
      <w:r w:rsidRPr="007917D4">
        <w:rPr>
          <w:rStyle w:val="StyleUnderline"/>
        </w:rPr>
        <w:t>victories</w:t>
      </w:r>
      <w:r>
        <w:t xml:space="preserve"> in January, which handed power over government spending to Biden’s party. The two-year break-even rate, which is a popular proxy for future inflation and is derived from prices of US inflation-protected government securities, now sits above 2.8 per cent, while the 10-year measure has risen to 2.5 per cent.</w:t>
      </w:r>
    </w:p>
    <w:p w14:paraId="24EE8FEA" w14:textId="77777777" w:rsidR="008F32BC" w:rsidRDefault="008F32BC" w:rsidP="008F32BC">
      <w:r>
        <w:t>“</w:t>
      </w:r>
      <w:r w:rsidRPr="00822ABC">
        <w:rPr>
          <w:rStyle w:val="StyleUnderline"/>
        </w:rPr>
        <w:t>People underestimate the role that austerity played in the deflationary pressures of the last decade,”</w:t>
      </w:r>
      <w:r>
        <w:t xml:space="preserve"> says Karen Ward, chief market strategist for Europe at JPMorgan Asset Management.</w:t>
      </w:r>
    </w:p>
    <w:p w14:paraId="6F13C2F2" w14:textId="77777777" w:rsidR="008F32BC" w:rsidRPr="00822ABC" w:rsidRDefault="008F32BC" w:rsidP="008F32BC">
      <w:pPr>
        <w:rPr>
          <w:rStyle w:val="Emphasis"/>
        </w:rPr>
      </w:pPr>
      <w:r w:rsidRPr="00822ABC">
        <w:rPr>
          <w:rStyle w:val="Emphasis"/>
        </w:rPr>
        <w:t>Testing the Fed</w:t>
      </w:r>
    </w:p>
    <w:p w14:paraId="642AADEE" w14:textId="77777777" w:rsidR="008F32BC" w:rsidRDefault="008F32BC" w:rsidP="008F32BC">
      <w:r w:rsidRPr="00822ABC">
        <w:rPr>
          <w:rStyle w:val="StyleUnderline"/>
        </w:rPr>
        <w:t>Fed officials have so far brushed aside any concerns</w:t>
      </w:r>
      <w:r>
        <w:t xml:space="preserve"> that bottlenecks in supply chains tied to the reopening of economies and enormous fiscal support will compound into something that compels the central bank to waver on its pledge to keep policy ultra-accommodative until its newfound goal of a more inclusive recovery is achieved.</w:t>
      </w:r>
    </w:p>
    <w:p w14:paraId="545F7294" w14:textId="77777777" w:rsidR="008F32BC" w:rsidRDefault="008F32BC" w:rsidP="008F32BC">
      <w:r>
        <w:t xml:space="preserve">Powell was adamant at the April meeting that </w:t>
      </w:r>
      <w:r w:rsidRPr="00822ABC">
        <w:rPr>
          <w:rStyle w:val="StyleUnderline"/>
        </w:rPr>
        <w:t>the Fed has not yet seen “substantial further progress” towards its inflation and employment targets to warrant an adjustment to its</w:t>
      </w:r>
      <w:r>
        <w:t xml:space="preserve"> $120bn monthly </w:t>
      </w:r>
      <w:r w:rsidRPr="00822ABC">
        <w:rPr>
          <w:rStyle w:val="StyleUnderline"/>
        </w:rPr>
        <w:t xml:space="preserve">asset purchase </w:t>
      </w:r>
      <w:proofErr w:type="spellStart"/>
      <w:r w:rsidRPr="00822ABC">
        <w:rPr>
          <w:rStyle w:val="StyleUnderline"/>
        </w:rPr>
        <w:t>programme</w:t>
      </w:r>
      <w:proofErr w:type="spellEnd"/>
      <w:r>
        <w:t>. </w:t>
      </w:r>
    </w:p>
    <w:p w14:paraId="6CBB7FEA" w14:textId="77777777" w:rsidR="008F32BC" w:rsidRDefault="008F32BC" w:rsidP="008F32BC">
      <w:r>
        <w:t xml:space="preserve">Fed governor Lael Brainard on Tuesday echoed these remarks, urging patience in the face of a “transitory surge” in inflation — a message also delivered by vice-chair Richard </w:t>
      </w:r>
      <w:proofErr w:type="spellStart"/>
      <w:r>
        <w:t>Clarida</w:t>
      </w:r>
      <w:proofErr w:type="spellEnd"/>
      <w:r>
        <w:t xml:space="preserve"> this week. Even policymakers at the ECB, including German economist Isabel Schnabel, have dismissed near-term upticks.</w:t>
      </w:r>
    </w:p>
    <w:p w14:paraId="70272047" w14:textId="77777777" w:rsidR="008F32BC" w:rsidRDefault="008F32BC" w:rsidP="008F32BC">
      <w:r w:rsidRPr="00CB6903">
        <w:rPr>
          <w:rStyle w:val="StyleUnderline"/>
        </w:rPr>
        <w:t>Market pricing for future interest rates reflect the Fed’s success so far in quelling concerns about its ability to control consumer prices.</w:t>
      </w:r>
      <w:r>
        <w:t xml:space="preserve"> One popular barometer, </w:t>
      </w:r>
      <w:proofErr w:type="spellStart"/>
      <w:r>
        <w:t>eurodollar</w:t>
      </w:r>
      <w:proofErr w:type="spellEnd"/>
      <w:r>
        <w:t xml:space="preserve"> futures, indicates that the central bank will begin raising rates by early 2023. While that is roughly a year earlier than the Fed’s most recent projections, it does not suggest widespread fears about runaway inflation.</w:t>
      </w:r>
    </w:p>
    <w:p w14:paraId="280E2FC4" w14:textId="77777777" w:rsidR="008F32BC" w:rsidRDefault="008F32BC" w:rsidP="008F32BC">
      <w:r>
        <w:t xml:space="preserve">“We are in a new era with the Fed,” says Anne Mathias, a senior strategist at Vanguard. “They have a new reaction </w:t>
      </w:r>
      <w:proofErr w:type="gramStart"/>
      <w:r>
        <w:t>function .</w:t>
      </w:r>
      <w:proofErr w:type="gramEnd"/>
      <w:r>
        <w:t> . . [and] this is their first trip around the track with it.”</w:t>
      </w:r>
    </w:p>
    <w:p w14:paraId="434B424D" w14:textId="77777777" w:rsidR="008F32BC" w:rsidRDefault="008F32BC" w:rsidP="008F32BC">
      <w:r w:rsidRPr="008C2C7E">
        <w:rPr>
          <w:rStyle w:val="StyleUnderline"/>
        </w:rPr>
        <w:t>Investors lament, however, that they have been left guessing not only how the Fed defines “transitory”, but also the specific parameters that motivate a change in policy. That leaves the Fed susceptible to a communications blunder as inflationary pressures build this year</w:t>
      </w:r>
      <w:r>
        <w:t>, according to Vincent Reinhart, a former Fed economist who now serves as chief economist at Mellon.</w:t>
      </w:r>
    </w:p>
    <w:p w14:paraId="393B647B" w14:textId="77777777" w:rsidR="008F32BC" w:rsidRDefault="008F32BC" w:rsidP="008F32BC">
      <w:r>
        <w:t>“</w:t>
      </w:r>
      <w:r w:rsidRPr="008C2C7E">
        <w:rPr>
          <w:rStyle w:val="StyleUnderline"/>
        </w:rPr>
        <w:t>The committee is diverse and inflection points are tough,” he says. “Jay Powell is essentially saying, ‘we are going to be driving at top speed into the turn, but trust me, we know when to start turning the wheel’.”</w:t>
      </w:r>
    </w:p>
    <w:p w14:paraId="368A9ABA" w14:textId="77777777" w:rsidR="008F32BC" w:rsidRDefault="008F32BC" w:rsidP="008F32BC">
      <w:r w:rsidRPr="00191644">
        <w:rPr>
          <w:rStyle w:val="StyleUnderline"/>
        </w:rPr>
        <w:t>“There will be some committee members who will have white knuckles at that point and will worry,” Reinhart warned. “That then feeds into the inflation jitters</w:t>
      </w:r>
      <w:r>
        <w:t>.”</w:t>
      </w:r>
    </w:p>
    <w:p w14:paraId="7E5E9574" w14:textId="77777777" w:rsidR="008F32BC" w:rsidRDefault="008F32BC" w:rsidP="008F32BC">
      <w:r>
        <w:t>Investor angst</w:t>
      </w:r>
    </w:p>
    <w:p w14:paraId="0D9872B6" w14:textId="77777777" w:rsidR="008F32BC" w:rsidRDefault="008F32BC" w:rsidP="008F32BC">
      <w:r w:rsidRPr="00191644">
        <w:rPr>
          <w:rStyle w:val="StyleUnderline"/>
        </w:rPr>
        <w:t>Wednesday’s US consumer price figures landed in a market that was already anxious about inflation</w:t>
      </w:r>
      <w:r>
        <w:t>. A bond sell-off that had been on pause for two months briefly resumed this week, pushing yields in the eurozone to their highest level in two years. US Treasuries also weakened, although yields remain below their March highs and are still close to historic lows. After initially spiking to 1.7 per cent, the 10-year note, a benchmark for financial assets across the globe, fell back towards 1.6 per cent by the end of the week.</w:t>
      </w:r>
    </w:p>
    <w:p w14:paraId="2C75756D" w14:textId="77777777" w:rsidR="008F32BC" w:rsidRDefault="008F32BC" w:rsidP="008F32BC">
      <w:pPr>
        <w:tabs>
          <w:tab w:val="left" w:pos="2414"/>
        </w:tabs>
      </w:pPr>
      <w:r>
        <w:tab/>
      </w:r>
    </w:p>
    <w:p w14:paraId="3126B11D" w14:textId="77777777" w:rsidR="008F32BC" w:rsidRDefault="008F32BC" w:rsidP="008F32BC">
      <w:r>
        <w:t>Some investors already sense an overreaction. “The market response is odd,” says Gurpreet Gill, a fixed-income strategist at Goldman Sachs Asset Management. “Everyone’s been talking about inflation for months. It’s been telegraphed.”</w:t>
      </w:r>
    </w:p>
    <w:p w14:paraId="34656932" w14:textId="77777777" w:rsidR="008F32BC" w:rsidRDefault="008F32BC" w:rsidP="008F32BC"/>
    <w:p w14:paraId="31817DD4" w14:textId="77777777" w:rsidR="008F32BC" w:rsidRDefault="008F32BC" w:rsidP="008F32BC">
      <w:r>
        <w:t>But the sellers are far more worried about a long-lasting pick-up in price growth than the current spike. Inflation is poison for bonds, eroding the fixed interest payments they offer.</w:t>
      </w:r>
    </w:p>
    <w:p w14:paraId="4FC4FF9D" w14:textId="77777777" w:rsidR="008F32BC" w:rsidRDefault="008F32BC" w:rsidP="008F32BC"/>
    <w:p w14:paraId="538EFC75" w14:textId="77777777" w:rsidR="008F32BC" w:rsidRDefault="008F32BC" w:rsidP="008F32BC">
      <w:r>
        <w:t>“There’s quite a lot of complacency in this idea that inflation is transitory, and I think that’s born from the fact that a lot of people in financial markets haven’t ever seen any inflation at all,” says BlueBay’s Dowding. </w:t>
      </w:r>
    </w:p>
    <w:p w14:paraId="2F77E6DA" w14:textId="77777777" w:rsidR="008F32BC" w:rsidRDefault="008F32BC" w:rsidP="008F32BC"/>
    <w:p w14:paraId="25E00493" w14:textId="77777777" w:rsidR="008F32BC" w:rsidRDefault="008F32BC" w:rsidP="008F32BC"/>
    <w:p w14:paraId="1E1C4AE7" w14:textId="77777777" w:rsidR="008F32BC" w:rsidRDefault="008F32BC" w:rsidP="008F32BC">
      <w:r>
        <w:t xml:space="preserve">Jay Powell, the Fed chair, has shifted its policy framework to explicitly tolerate periods of higher inflation © Jim Lo </w:t>
      </w:r>
      <w:proofErr w:type="spellStart"/>
      <w:r>
        <w:t>Scalzo</w:t>
      </w:r>
      <w:proofErr w:type="spellEnd"/>
      <w:r>
        <w:t>/POOL/AFP via Getty Images</w:t>
      </w:r>
    </w:p>
    <w:p w14:paraId="3E724F0B" w14:textId="77777777" w:rsidR="008F32BC" w:rsidRDefault="008F32BC" w:rsidP="008F32BC">
      <w:r>
        <w:t>The Fed’s determination to stay the course could also see long-term inflation expectations rise even further — leading to sharper rate rises down the line.</w:t>
      </w:r>
    </w:p>
    <w:p w14:paraId="424F2BA4" w14:textId="77777777" w:rsidR="008F32BC" w:rsidRDefault="008F32BC" w:rsidP="008F32BC"/>
    <w:p w14:paraId="724A19D4" w14:textId="77777777" w:rsidR="008F32BC" w:rsidRDefault="008F32BC" w:rsidP="008F32BC">
      <w:r>
        <w:t>“If you are going to be intentionally late, it means you could have to be more aggressive on the back end of this,” says BlackRock’s Rieder.</w:t>
      </w:r>
    </w:p>
    <w:p w14:paraId="1FCDBF65" w14:textId="77777777" w:rsidR="008F32BC" w:rsidRDefault="008F32BC" w:rsidP="008F32BC"/>
    <w:p w14:paraId="33345664" w14:textId="77777777" w:rsidR="008F32BC" w:rsidRDefault="008F32BC" w:rsidP="008F32BC">
      <w:r>
        <w:t>Recommended</w:t>
      </w:r>
    </w:p>
    <w:p w14:paraId="79E305DA" w14:textId="77777777" w:rsidR="008F32BC" w:rsidRDefault="008F32BC" w:rsidP="008F32BC">
      <w:r>
        <w:t xml:space="preserve">FT News Briefing podcast9 min </w:t>
      </w:r>
      <w:proofErr w:type="gramStart"/>
      <w:r>
        <w:t>listen</w:t>
      </w:r>
      <w:proofErr w:type="gramEnd"/>
    </w:p>
    <w:p w14:paraId="15647FFF" w14:textId="77777777" w:rsidR="008F32BC" w:rsidRDefault="008F32BC" w:rsidP="008F32BC">
      <w:r>
        <w:t xml:space="preserve">Consumer price data stokes inflation fears, US </w:t>
      </w:r>
      <w:proofErr w:type="spellStart"/>
      <w:r>
        <w:t>labour</w:t>
      </w:r>
      <w:proofErr w:type="spellEnd"/>
      <w:r>
        <w:t xml:space="preserve"> </w:t>
      </w:r>
      <w:proofErr w:type="gramStart"/>
      <w:r>
        <w:t>shortage</w:t>
      </w:r>
      <w:proofErr w:type="gramEnd"/>
    </w:p>
    <w:p w14:paraId="4B8F2098" w14:textId="77777777" w:rsidR="008F32BC" w:rsidRDefault="008F32BC" w:rsidP="008F32BC"/>
    <w:p w14:paraId="4CE24195" w14:textId="77777777" w:rsidR="008F32BC" w:rsidRDefault="008F32BC" w:rsidP="008F32BC">
      <w:r>
        <w:t xml:space="preserve">That prospect is especially worrying for stock markets, which have surged to new heights led by gains from high-growth companies such as US tech giants. Those companies are valued based on their earning potential far into the future. </w:t>
      </w:r>
      <w:proofErr w:type="gramStart"/>
      <w:r>
        <w:t>Investors</w:t>
      </w:r>
      <w:proofErr w:type="gramEnd"/>
      <w:r>
        <w:t xml:space="preserve"> value those earnings relative to the “risk-free” rate they can earn by buying bonds, so higher yields in effect make them worth less today.</w:t>
      </w:r>
    </w:p>
    <w:p w14:paraId="1EFACD38" w14:textId="77777777" w:rsidR="008F32BC" w:rsidRDefault="008F32BC" w:rsidP="008F32BC"/>
    <w:p w14:paraId="169F99E3" w14:textId="77777777" w:rsidR="008F32BC" w:rsidRPr="00457768" w:rsidRDefault="008F32BC" w:rsidP="008F32BC">
      <w:r>
        <w:t>“The last few years have been great for investors because everything went up — you gained on your equities and your bonds,” says Mohamed El-</w:t>
      </w:r>
      <w:proofErr w:type="spellStart"/>
      <w:r>
        <w:t>Erian</w:t>
      </w:r>
      <w:proofErr w:type="spellEnd"/>
      <w:r>
        <w:t xml:space="preserve">, chief economic adviser at Allianz and former co-investment chief at bond group </w:t>
      </w:r>
      <w:proofErr w:type="spellStart"/>
      <w:r>
        <w:t>Pimco</w:t>
      </w:r>
      <w:proofErr w:type="spellEnd"/>
      <w:r>
        <w:t>. “Now you risk losing money on both sides. It’s a horrible environment, and I’m glad I’m not managing money.”</w:t>
      </w:r>
    </w:p>
    <w:p w14:paraId="5561F6AE" w14:textId="7AA949EF" w:rsidR="00BF7761" w:rsidRDefault="00145862" w:rsidP="00145862">
      <w:pPr>
        <w:pStyle w:val="Heading3"/>
      </w:pPr>
      <w:r>
        <w:t xml:space="preserve">2nc – trade </w:t>
      </w:r>
      <w:r w:rsidR="001D02D1">
        <w:t>good</w:t>
      </w:r>
    </w:p>
    <w:p w14:paraId="1AEE8AEB" w14:textId="77777777" w:rsidR="001D02D1" w:rsidRPr="00941084" w:rsidRDefault="001D02D1" w:rsidP="001D02D1">
      <w:pPr>
        <w:pStyle w:val="Heading4"/>
      </w:pPr>
      <w:r w:rsidRPr="00941084">
        <w:t xml:space="preserve">lessens the intensity and quantity of wars---best and most recent studies </w:t>
      </w:r>
      <w:proofErr w:type="gramStart"/>
      <w:r w:rsidRPr="00941084">
        <w:t>prove</w:t>
      </w:r>
      <w:proofErr w:type="gramEnd"/>
    </w:p>
    <w:p w14:paraId="4C542460" w14:textId="77777777" w:rsidR="001D02D1" w:rsidRPr="00941084" w:rsidRDefault="001D02D1" w:rsidP="001D02D1">
      <w:r w:rsidRPr="00941084">
        <w:t>Julian</w:t>
      </w:r>
      <w:r w:rsidRPr="00941084">
        <w:rPr>
          <w:rStyle w:val="Style13ptBold"/>
        </w:rPr>
        <w:t xml:space="preserve"> </w:t>
      </w:r>
      <w:proofErr w:type="spellStart"/>
      <w:r w:rsidRPr="00941084">
        <w:rPr>
          <w:rStyle w:val="Style13ptBold"/>
        </w:rPr>
        <w:t>Adorney</w:t>
      </w:r>
      <w:proofErr w:type="spellEnd"/>
      <w:r w:rsidRPr="00941084">
        <w:rPr>
          <w:rStyle w:val="Style13ptBold"/>
        </w:rPr>
        <w:t xml:space="preserve"> 13, </w:t>
      </w:r>
      <w:r w:rsidRPr="00941084">
        <w:t xml:space="preserve">economic historian, entrepreneur, and contributor for the Ludwig von Mises Institute. </w:t>
      </w:r>
      <w:proofErr w:type="gramStart"/>
      <w:r w:rsidRPr="00941084">
        <w:t>He’s</w:t>
      </w:r>
      <w:proofErr w:type="gramEnd"/>
      <w:r w:rsidRPr="00941084">
        <w:t xml:space="preserve"> citing Professor McDonald who teaches courses on international relations theory, international political economy, and international security at University of Texas at Austin. (, Foundation for Economic Education, “Want Peace? Promote Free Trade”, 10/15, </w:t>
      </w:r>
      <w:hyperlink r:id="rId26" w:history="1">
        <w:r w:rsidRPr="00941084">
          <w:rPr>
            <w:rStyle w:val="Hyperlink"/>
          </w:rPr>
          <w:t>http://www.fee.org/the_freeman/detail/want-peace-promote-free-trade</w:t>
        </w:r>
      </w:hyperlink>
    </w:p>
    <w:p w14:paraId="530449E5" w14:textId="77777777" w:rsidR="001D02D1" w:rsidRPr="00941084" w:rsidRDefault="001D02D1" w:rsidP="001D02D1">
      <w:pPr>
        <w:rPr>
          <w:rStyle w:val="StyleUnderline"/>
        </w:rPr>
      </w:pPr>
      <w:r w:rsidRPr="00941084">
        <w:rPr>
          <w:sz w:val="14"/>
        </w:rPr>
        <w:t xml:space="preserve">Frédéric </w:t>
      </w:r>
      <w:proofErr w:type="spellStart"/>
      <w:r w:rsidRPr="00941084">
        <w:rPr>
          <w:sz w:val="14"/>
        </w:rPr>
        <w:t>Bastiat</w:t>
      </w:r>
      <w:proofErr w:type="spellEnd"/>
      <w:r w:rsidRPr="00941084">
        <w:rPr>
          <w:sz w:val="14"/>
        </w:rPr>
        <w:t xml:space="preserve"> famously claimed that “</w:t>
      </w:r>
      <w:r w:rsidRPr="00F3399B">
        <w:rPr>
          <w:rStyle w:val="Emphasis"/>
          <w:highlight w:val="cyan"/>
        </w:rPr>
        <w:t>if goods don’t cross borders, soldiers will."</w:t>
      </w:r>
      <w:r w:rsidRPr="00941084">
        <w:rPr>
          <w:rStyle w:val="Emphasis"/>
        </w:rPr>
        <w:t xml:space="preserve"> </w:t>
      </w:r>
      <w:proofErr w:type="spellStart"/>
      <w:r w:rsidRPr="00941084">
        <w:rPr>
          <w:sz w:val="14"/>
        </w:rPr>
        <w:t>Bastiat</w:t>
      </w:r>
      <w:proofErr w:type="spellEnd"/>
      <w:r w:rsidRPr="00941084">
        <w:rPr>
          <w:sz w:val="14"/>
        </w:rPr>
        <w:t xml:space="preserve"> argued that </w:t>
      </w:r>
      <w:r w:rsidRPr="00F3399B">
        <w:rPr>
          <w:rStyle w:val="StyleUnderline"/>
          <w:highlight w:val="cyan"/>
        </w:rPr>
        <w:t>free trade</w:t>
      </w:r>
      <w:r w:rsidRPr="00941084">
        <w:rPr>
          <w:rStyle w:val="StyleUnderline"/>
        </w:rPr>
        <w:t xml:space="preserve"> between countries </w:t>
      </w:r>
      <w:r w:rsidRPr="00731BC0">
        <w:rPr>
          <w:rStyle w:val="StyleUnderline"/>
        </w:rPr>
        <w:t xml:space="preserve">could reduce international </w:t>
      </w:r>
      <w:r w:rsidRPr="00731BC0">
        <w:rPr>
          <w:rStyle w:val="Emphasis"/>
        </w:rPr>
        <w:t>conflict</w:t>
      </w:r>
      <w:r w:rsidRPr="00731BC0">
        <w:rPr>
          <w:rStyle w:val="StyleUnderline"/>
        </w:rPr>
        <w:t xml:space="preserve"> because trade </w:t>
      </w:r>
      <w:r w:rsidRPr="00F3399B">
        <w:rPr>
          <w:rStyle w:val="Emphasis"/>
          <w:highlight w:val="cyan"/>
        </w:rPr>
        <w:t>forges connections</w:t>
      </w:r>
      <w:r w:rsidRPr="00941084">
        <w:rPr>
          <w:rStyle w:val="StyleUnderline"/>
        </w:rPr>
        <w:t xml:space="preserve"> between nations </w:t>
      </w:r>
      <w:r w:rsidRPr="00731BC0">
        <w:rPr>
          <w:rStyle w:val="StyleUnderline"/>
        </w:rPr>
        <w:t xml:space="preserve">and </w:t>
      </w:r>
      <w:r w:rsidRPr="00F3399B">
        <w:rPr>
          <w:rStyle w:val="StyleUnderline"/>
          <w:highlight w:val="cyan"/>
        </w:rPr>
        <w:t>gives</w:t>
      </w:r>
      <w:r w:rsidRPr="00941084">
        <w:rPr>
          <w:rStyle w:val="StyleUnderline"/>
        </w:rPr>
        <w:t xml:space="preserve"> each country </w:t>
      </w:r>
      <w:r w:rsidRPr="00731BC0">
        <w:rPr>
          <w:rStyle w:val="Emphasis"/>
        </w:rPr>
        <w:t xml:space="preserve">an </w:t>
      </w:r>
      <w:r w:rsidRPr="00F3399B">
        <w:rPr>
          <w:rStyle w:val="Emphasis"/>
          <w:highlight w:val="cyan"/>
        </w:rPr>
        <w:t>incentive to avoid war</w:t>
      </w:r>
      <w:r w:rsidRPr="00941084">
        <w:rPr>
          <w:rStyle w:val="StyleUnderline"/>
        </w:rPr>
        <w:t xml:space="preserve"> with its trading partners. </w:t>
      </w:r>
      <w:r w:rsidRPr="00731BC0">
        <w:rPr>
          <w:rStyle w:val="StyleUnderline"/>
        </w:rPr>
        <w:t>If every nation were an economic island, the lack of positive interaction created by trade could leave more room for conflict</w:t>
      </w:r>
      <w:r w:rsidRPr="00731BC0">
        <w:rPr>
          <w:sz w:val="14"/>
        </w:rPr>
        <w:t>. Two</w:t>
      </w:r>
      <w:r w:rsidRPr="00941084">
        <w:rPr>
          <w:sz w:val="14"/>
        </w:rPr>
        <w:t xml:space="preserve"> hundred years after </w:t>
      </w:r>
      <w:proofErr w:type="spellStart"/>
      <w:r w:rsidRPr="00941084">
        <w:rPr>
          <w:sz w:val="14"/>
        </w:rPr>
        <w:t>Bastiat</w:t>
      </w:r>
      <w:proofErr w:type="spellEnd"/>
      <w:r w:rsidRPr="00941084">
        <w:rPr>
          <w:sz w:val="14"/>
        </w:rPr>
        <w:t xml:space="preserve">, libertarians take this idea as gospel. Unfortunately, not everyone does. But as recent </w:t>
      </w:r>
      <w:r w:rsidRPr="00941084">
        <w:rPr>
          <w:rStyle w:val="StyleUnderline"/>
        </w:rPr>
        <w:t xml:space="preserve">research shows, the </w:t>
      </w:r>
      <w:r w:rsidRPr="00F3399B">
        <w:rPr>
          <w:rStyle w:val="Emphasis"/>
          <w:highlight w:val="cyan"/>
        </w:rPr>
        <w:t>historical evidence confirms</w:t>
      </w:r>
      <w:r w:rsidRPr="00F3399B">
        <w:rPr>
          <w:rStyle w:val="StyleUnderline"/>
          <w:highlight w:val="cyan"/>
        </w:rPr>
        <w:t xml:space="preserve"> </w:t>
      </w:r>
      <w:proofErr w:type="spellStart"/>
      <w:r w:rsidRPr="00F3399B">
        <w:rPr>
          <w:rStyle w:val="StyleUnderline"/>
          <w:highlight w:val="cyan"/>
        </w:rPr>
        <w:t>Bastiat’s</w:t>
      </w:r>
      <w:proofErr w:type="spellEnd"/>
      <w:r w:rsidRPr="00F3399B">
        <w:rPr>
          <w:rStyle w:val="StyleUnderline"/>
          <w:highlight w:val="cyan"/>
        </w:rPr>
        <w:t xml:space="preserve"> famous claim.</w:t>
      </w:r>
      <w:r w:rsidRPr="00941084">
        <w:rPr>
          <w:rStyle w:val="StyleUnderline"/>
        </w:rPr>
        <w:t xml:space="preserve"> </w:t>
      </w:r>
      <w:r w:rsidRPr="00941084">
        <w:rPr>
          <w:sz w:val="14"/>
        </w:rPr>
        <w:t xml:space="preserve">To Trade or to Raid </w:t>
      </w:r>
      <w:proofErr w:type="gramStart"/>
      <w:r w:rsidRPr="00941084">
        <w:rPr>
          <w:sz w:val="14"/>
        </w:rPr>
        <w:t>In</w:t>
      </w:r>
      <w:proofErr w:type="gramEnd"/>
      <w:r w:rsidRPr="00941084">
        <w:rPr>
          <w:sz w:val="14"/>
        </w:rPr>
        <w:t xml:space="preserve"> “Peace through Trade or Free Trade?” </w:t>
      </w:r>
      <w:r w:rsidRPr="00731BC0">
        <w:rPr>
          <w:rStyle w:val="StyleUnderline"/>
        </w:rPr>
        <w:t>professor Patrick J. McDonald</w:t>
      </w:r>
      <w:r w:rsidRPr="00731BC0">
        <w:rPr>
          <w:sz w:val="14"/>
        </w:rPr>
        <w:t xml:space="preserve">, from the University of Texas at Austin, </w:t>
      </w:r>
      <w:r w:rsidRPr="00731BC0">
        <w:rPr>
          <w:rStyle w:val="StyleUnderline"/>
        </w:rPr>
        <w:t>empirically tested whether greater levels of protectionism</w:t>
      </w:r>
      <w:r w:rsidRPr="00731BC0">
        <w:rPr>
          <w:sz w:val="14"/>
        </w:rPr>
        <w:t xml:space="preserve"> in a country (tariffs, quotas, etc.) would </w:t>
      </w:r>
      <w:r w:rsidRPr="00731BC0">
        <w:rPr>
          <w:rStyle w:val="StyleUnderline"/>
        </w:rPr>
        <w:t>increase</w:t>
      </w:r>
      <w:r w:rsidRPr="00731BC0">
        <w:rPr>
          <w:sz w:val="14"/>
        </w:rPr>
        <w:t xml:space="preserve"> the probability of international </w:t>
      </w:r>
      <w:r w:rsidRPr="00731BC0">
        <w:rPr>
          <w:rStyle w:val="StyleUnderline"/>
        </w:rPr>
        <w:t>conflict</w:t>
      </w:r>
      <w:r w:rsidRPr="00731BC0">
        <w:rPr>
          <w:sz w:val="14"/>
        </w:rPr>
        <w:t xml:space="preserve"> in that nation. </w:t>
      </w:r>
      <w:r w:rsidRPr="00731BC0">
        <w:rPr>
          <w:rStyle w:val="StyleUnderline"/>
        </w:rPr>
        <w:t xml:space="preserve">He </w:t>
      </w:r>
      <w:r w:rsidRPr="00F3399B">
        <w:rPr>
          <w:rStyle w:val="StyleUnderline"/>
          <w:highlight w:val="cyan"/>
        </w:rPr>
        <w:t>used</w:t>
      </w:r>
      <w:r w:rsidRPr="00731BC0">
        <w:rPr>
          <w:rStyle w:val="StyleUnderline"/>
        </w:rPr>
        <w:t xml:space="preserve"> a tool called </w:t>
      </w:r>
      <w:r w:rsidRPr="00F3399B">
        <w:rPr>
          <w:rStyle w:val="Emphasis"/>
          <w:highlight w:val="cyan"/>
        </w:rPr>
        <w:t>dyads</w:t>
      </w:r>
      <w:r w:rsidRPr="00731BC0">
        <w:rPr>
          <w:rStyle w:val="StyleUnderline"/>
        </w:rPr>
        <w:t xml:space="preserve"> </w:t>
      </w:r>
      <w:r w:rsidRPr="00F3399B">
        <w:rPr>
          <w:rStyle w:val="StyleUnderline"/>
          <w:highlight w:val="cyan"/>
        </w:rPr>
        <w:t>to analyze</w:t>
      </w:r>
      <w:r w:rsidRPr="00731BC0">
        <w:rPr>
          <w:rStyle w:val="StyleUnderline"/>
        </w:rPr>
        <w:t xml:space="preserve"> </w:t>
      </w:r>
      <w:r w:rsidRPr="00F3399B">
        <w:rPr>
          <w:rStyle w:val="StyleUnderline"/>
          <w:highlight w:val="cyan"/>
        </w:rPr>
        <w:t>every</w:t>
      </w:r>
      <w:r w:rsidRPr="00941084">
        <w:rPr>
          <w:rStyle w:val="StyleUnderline"/>
        </w:rPr>
        <w:t xml:space="preserve"> </w:t>
      </w:r>
      <w:r w:rsidRPr="00F3399B">
        <w:rPr>
          <w:rStyle w:val="StyleUnderline"/>
          <w:highlight w:val="cyan"/>
        </w:rPr>
        <w:t>country’s</w:t>
      </w:r>
      <w:r w:rsidRPr="00941084">
        <w:rPr>
          <w:rStyle w:val="StyleUnderline"/>
        </w:rPr>
        <w:t xml:space="preserve"> international </w:t>
      </w:r>
      <w:proofErr w:type="gramStart"/>
      <w:r w:rsidRPr="00F3399B">
        <w:rPr>
          <w:rStyle w:val="StyleUnderline"/>
          <w:highlight w:val="cyan"/>
        </w:rPr>
        <w:t>relations</w:t>
      </w:r>
      <w:proofErr w:type="gramEnd"/>
      <w:r w:rsidRPr="00941084">
        <w:rPr>
          <w:rStyle w:val="StyleUnderline"/>
        </w:rPr>
        <w:t xml:space="preserve"> from 1960 until 2000. </w:t>
      </w:r>
      <w:r w:rsidRPr="00941084">
        <w:rPr>
          <w:sz w:val="14"/>
        </w:rPr>
        <w:t xml:space="preserve">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 Using these dyad-years, </w:t>
      </w:r>
      <w:r w:rsidRPr="00941084">
        <w:rPr>
          <w:rStyle w:val="StyleUnderline"/>
        </w:rPr>
        <w:t xml:space="preserve">McDonald analyzed </w:t>
      </w:r>
      <w:r w:rsidRPr="00F3399B">
        <w:rPr>
          <w:rStyle w:val="StyleUnderline"/>
          <w:highlight w:val="cyan"/>
        </w:rPr>
        <w:t xml:space="preserve">the behavior </w:t>
      </w:r>
      <w:r w:rsidRPr="00F3399B">
        <w:rPr>
          <w:rStyle w:val="Emphasis"/>
          <w:highlight w:val="cyan"/>
        </w:rPr>
        <w:t>of every country in the world</w:t>
      </w:r>
      <w:r w:rsidRPr="00F3399B">
        <w:rPr>
          <w:rStyle w:val="StyleUnderline"/>
          <w:highlight w:val="cyan"/>
        </w:rPr>
        <w:t xml:space="preserve"> </w:t>
      </w:r>
      <w:r w:rsidRPr="00731BC0">
        <w:rPr>
          <w:rStyle w:val="StyleUnderline"/>
        </w:rPr>
        <w:t>for the past 40 years. His analysis</w:t>
      </w:r>
      <w:r w:rsidRPr="00F3399B">
        <w:rPr>
          <w:rStyle w:val="StyleUnderline"/>
          <w:highlight w:val="cyan"/>
        </w:rPr>
        <w:t xml:space="preserve"> showed a </w:t>
      </w:r>
      <w:r w:rsidRPr="00F3399B">
        <w:rPr>
          <w:rStyle w:val="Emphasis"/>
          <w:highlight w:val="cyan"/>
        </w:rPr>
        <w:t>negative correlation</w:t>
      </w:r>
      <w:r w:rsidRPr="00F3399B">
        <w:rPr>
          <w:rStyle w:val="StyleUnderline"/>
          <w:highlight w:val="cyan"/>
        </w:rPr>
        <w:t xml:space="preserve"> between </w:t>
      </w:r>
      <w:r w:rsidRPr="00731BC0">
        <w:rPr>
          <w:rStyle w:val="StyleUnderline"/>
        </w:rPr>
        <w:t xml:space="preserve">free </w:t>
      </w:r>
      <w:r w:rsidRPr="00F3399B">
        <w:rPr>
          <w:rStyle w:val="StyleUnderline"/>
          <w:highlight w:val="cyan"/>
        </w:rPr>
        <w:t>trade and conflict:</w:t>
      </w:r>
      <w:r w:rsidRPr="00941084">
        <w:rPr>
          <w:rStyle w:val="StyleUnderline"/>
        </w:rPr>
        <w:t xml:space="preserve"> The more freely a country trades, the fewer wars it engages in. Countries that engage in free trade are less likely to invade and less likely to be invaded. </w:t>
      </w:r>
      <w:r w:rsidRPr="00941084">
        <w:rPr>
          <w:sz w:val="14"/>
        </w:rPr>
        <w:t xml:space="preserve">The Causal Arrow Of course, </w:t>
      </w:r>
      <w:r w:rsidRPr="00941084">
        <w:rPr>
          <w:rStyle w:val="StyleUnderline"/>
        </w:rPr>
        <w:t>this finding might be a matter of confusing correlation for causation</w:t>
      </w:r>
      <w:r w:rsidRPr="00941084">
        <w:rPr>
          <w:sz w:val="14"/>
        </w:rPr>
        <w:t xml:space="preserve">. Maybe countries engaging in free trade fight less often for some other reason, like the fact that they tend also </w:t>
      </w:r>
      <w:r w:rsidRPr="00731BC0">
        <w:rPr>
          <w:sz w:val="14"/>
        </w:rPr>
        <w:t xml:space="preserve">to be more democratic. Democratic countries make war less often than empires do. </w:t>
      </w:r>
      <w:r w:rsidRPr="00731BC0">
        <w:rPr>
          <w:rStyle w:val="StyleUnderline"/>
        </w:rPr>
        <w:t>But McDonald controls</w:t>
      </w:r>
      <w:r w:rsidRPr="00731BC0">
        <w:rPr>
          <w:sz w:val="14"/>
        </w:rPr>
        <w:t xml:space="preserve"> for these </w:t>
      </w:r>
      <w:r w:rsidRPr="00731BC0">
        <w:rPr>
          <w:rStyle w:val="StyleUnderline"/>
        </w:rPr>
        <w:t>variables</w:t>
      </w:r>
      <w:r w:rsidRPr="00731BC0">
        <w:rPr>
          <w:sz w:val="14"/>
        </w:rPr>
        <w:t xml:space="preserve">. Controlling for a state’s political structure is </w:t>
      </w:r>
      <w:proofErr w:type="gramStart"/>
      <w:r w:rsidRPr="00731BC0">
        <w:rPr>
          <w:sz w:val="14"/>
        </w:rPr>
        <w:t>important, because</w:t>
      </w:r>
      <w:proofErr w:type="gramEnd"/>
      <w:r w:rsidRPr="00731BC0">
        <w:rPr>
          <w:sz w:val="14"/>
        </w:rPr>
        <w:t xml:space="preserve"> democracies and republics tend to fight less than authoritarian regimes. </w:t>
      </w:r>
      <w:r w:rsidRPr="00731BC0">
        <w:rPr>
          <w:rStyle w:val="StyleUnderline"/>
        </w:rPr>
        <w:t xml:space="preserve">McDonald also controlled for a country’s economic </w:t>
      </w:r>
      <w:proofErr w:type="gramStart"/>
      <w:r w:rsidRPr="00731BC0">
        <w:rPr>
          <w:rStyle w:val="StyleUnderline"/>
        </w:rPr>
        <w:t>growth, because</w:t>
      </w:r>
      <w:proofErr w:type="gramEnd"/>
      <w:r w:rsidRPr="00731BC0">
        <w:rPr>
          <w:rStyle w:val="StyleUnderline"/>
        </w:rPr>
        <w:t xml:space="preserve"> countries in a recession are more likely to go to war</w:t>
      </w:r>
      <w:r w:rsidRPr="00731BC0">
        <w:rPr>
          <w:sz w:val="14"/>
        </w:rPr>
        <w:t xml:space="preserve"> than those in a boom, often in order to distract their people from their economic woes. </w:t>
      </w:r>
      <w:r w:rsidRPr="00731BC0">
        <w:rPr>
          <w:rStyle w:val="StyleUnderline"/>
        </w:rPr>
        <w:t>McDonald even controlled for factors like geographic proximity</w:t>
      </w:r>
      <w:r w:rsidRPr="00731BC0">
        <w:rPr>
          <w:sz w:val="14"/>
        </w:rPr>
        <w:t xml:space="preserve">: </w:t>
      </w:r>
      <w:proofErr w:type="gramStart"/>
      <w:r w:rsidRPr="00731BC0">
        <w:rPr>
          <w:sz w:val="14"/>
        </w:rPr>
        <w:t>It’s</w:t>
      </w:r>
      <w:proofErr w:type="gramEnd"/>
      <w:r w:rsidRPr="00731BC0">
        <w:rPr>
          <w:sz w:val="14"/>
        </w:rPr>
        <w:t xml:space="preserve"> easier for Germany and France to fight each other than it is for the United States and China, because troops in the former group only have to cross a shared border. </w:t>
      </w:r>
      <w:r w:rsidRPr="00731BC0">
        <w:rPr>
          <w:rStyle w:val="StyleUnderline"/>
        </w:rPr>
        <w:t xml:space="preserve">The takeaway from McDonald’s analysis is that protectionism can </w:t>
      </w:r>
      <w:proofErr w:type="gramStart"/>
      <w:r w:rsidRPr="00731BC0">
        <w:rPr>
          <w:rStyle w:val="StyleUnderline"/>
        </w:rPr>
        <w:t>actually lead</w:t>
      </w:r>
      <w:proofErr w:type="gramEnd"/>
      <w:r w:rsidRPr="00731BC0">
        <w:rPr>
          <w:rStyle w:val="StyleUnderline"/>
        </w:rPr>
        <w:t xml:space="preserve"> to conflict. McDonald found that a country in the bottom 10 percent for protectionism (meaning it is less protectionist than 90 percent of other countries) is 70 percent less likely to engage in a new conflict (either as invader or as target) than one in the top</w:t>
      </w:r>
      <w:r w:rsidRPr="00941084">
        <w:rPr>
          <w:rStyle w:val="StyleUnderline"/>
        </w:rPr>
        <w:t xml:space="preserve"> 10 percent for protectionism. </w:t>
      </w:r>
      <w:r w:rsidRPr="00941084">
        <w:rPr>
          <w:sz w:val="14"/>
        </w:rPr>
        <w:t xml:space="preserve">Protectionism and War </w:t>
      </w:r>
      <w:r w:rsidRPr="00941084">
        <w:rPr>
          <w:rStyle w:val="StyleUnderline"/>
        </w:rPr>
        <w:t>Why does protectionism lead to conflict, and why does free trade help to prevent it?</w:t>
      </w:r>
      <w:r w:rsidRPr="00941084">
        <w:rPr>
          <w:sz w:val="14"/>
        </w:rPr>
        <w:t xml:space="preserve"> The answers, though well-known to classical liberals, are worth mentioning. First</w:t>
      </w:r>
      <w:r w:rsidRPr="00941084">
        <w:rPr>
          <w:rStyle w:val="StyleUnderline"/>
        </w:rPr>
        <w:t xml:space="preserve">, </w:t>
      </w:r>
      <w:r w:rsidRPr="00F3399B">
        <w:rPr>
          <w:rStyle w:val="StyleUnderline"/>
          <w:highlight w:val="cyan"/>
        </w:rPr>
        <w:t xml:space="preserve">trade creates </w:t>
      </w:r>
      <w:r w:rsidRPr="00941084">
        <w:rPr>
          <w:rStyle w:val="StyleUnderline"/>
        </w:rPr>
        <w:t xml:space="preserve">international </w:t>
      </w:r>
      <w:r w:rsidRPr="00F3399B">
        <w:rPr>
          <w:rStyle w:val="Emphasis"/>
          <w:highlight w:val="cyan"/>
        </w:rPr>
        <w:t>goodwill</w:t>
      </w:r>
      <w:r w:rsidRPr="00F3399B">
        <w:rPr>
          <w:rStyle w:val="StyleUnderline"/>
          <w:highlight w:val="cyan"/>
        </w:rPr>
        <w:t xml:space="preserve">. </w:t>
      </w:r>
      <w:r w:rsidRPr="00731BC0">
        <w:rPr>
          <w:rStyle w:val="StyleUnderline"/>
        </w:rPr>
        <w:t>If Chinese and American businessmen trade on a regular basis, both sides benefit</w:t>
      </w:r>
      <w:r w:rsidRPr="00731BC0">
        <w:rPr>
          <w:sz w:val="14"/>
        </w:rPr>
        <w:t>. And m</w:t>
      </w:r>
      <w:r w:rsidRPr="00731BC0">
        <w:rPr>
          <w:rStyle w:val="StyleUnderline"/>
        </w:rPr>
        <w:t>utual benefit disposes people to look for the good in each other. Exchange of goods also promotes an exchange of cultures</w:t>
      </w:r>
      <w:r w:rsidRPr="00731BC0">
        <w:rPr>
          <w:sz w:val="14"/>
        </w:rPr>
        <w:t xml:space="preserve">. For decades, Americans saw China as a mysterious country with strange, even hostile values. But in the 21st century, </w:t>
      </w:r>
      <w:r w:rsidRPr="00731BC0">
        <w:rPr>
          <w:rStyle w:val="StyleUnderline"/>
        </w:rPr>
        <w:t>trade between</w:t>
      </w:r>
      <w:r w:rsidRPr="00941084">
        <w:rPr>
          <w:rStyle w:val="StyleUnderline"/>
        </w:rPr>
        <w:t xml:space="preserve"> our nations has increased markedly, and both countries know each other a little better now</w:t>
      </w:r>
      <w:r w:rsidRPr="00941084">
        <w:rPr>
          <w:sz w:val="14"/>
        </w:rPr>
        <w:t xml:space="preserve">. iPod-wielding Chinese teenagers are like American teenagers, for example. </w:t>
      </w:r>
      <w:proofErr w:type="gramStart"/>
      <w:r w:rsidRPr="00941084">
        <w:rPr>
          <w:sz w:val="14"/>
        </w:rPr>
        <w:t>They’re</w:t>
      </w:r>
      <w:proofErr w:type="gramEnd"/>
      <w:r w:rsidRPr="00941084">
        <w:rPr>
          <w:sz w:val="14"/>
        </w:rPr>
        <w:t xml:space="preserve"> not terribly mysterious. Likewise, the Chinese understand democracy and American consumerism more than they once did. </w:t>
      </w:r>
      <w:r w:rsidRPr="00941084">
        <w:rPr>
          <w:rStyle w:val="StyleUnderline"/>
        </w:rPr>
        <w:t xml:space="preserve">The countries may not find overlap in </w:t>
      </w:r>
      <w:proofErr w:type="gramStart"/>
      <w:r w:rsidRPr="00941084">
        <w:rPr>
          <w:rStyle w:val="StyleUnderline"/>
        </w:rPr>
        <w:t>all of</w:t>
      </w:r>
      <w:proofErr w:type="gramEnd"/>
      <w:r w:rsidRPr="00941084">
        <w:rPr>
          <w:rStyle w:val="StyleUnderline"/>
        </w:rPr>
        <w:t xml:space="preserve"> each other’s values, </w:t>
      </w:r>
      <w:r w:rsidRPr="00731BC0">
        <w:rPr>
          <w:rStyle w:val="StyleUnderline"/>
        </w:rPr>
        <w:t>but trade has helped us to at least understand each other.</w:t>
      </w:r>
      <w:r w:rsidRPr="00F3399B">
        <w:rPr>
          <w:rStyle w:val="StyleUnderline"/>
          <w:highlight w:val="cyan"/>
        </w:rPr>
        <w:t xml:space="preserve"> Trade helps to </w:t>
      </w:r>
      <w:r w:rsidRPr="00F3399B">
        <w:rPr>
          <w:rStyle w:val="Emphasis"/>
          <w:highlight w:val="cyan"/>
        </w:rPr>
        <w:t>humanize</w:t>
      </w:r>
      <w:r w:rsidRPr="00F3399B">
        <w:rPr>
          <w:rStyle w:val="StyleUnderline"/>
          <w:highlight w:val="cyan"/>
        </w:rPr>
        <w:t xml:space="preserve"> </w:t>
      </w:r>
      <w:r w:rsidRPr="00731BC0">
        <w:rPr>
          <w:rStyle w:val="StyleUnderline"/>
        </w:rPr>
        <w:t xml:space="preserve">the </w:t>
      </w:r>
      <w:r w:rsidRPr="00F3399B">
        <w:rPr>
          <w:rStyle w:val="StyleUnderline"/>
          <w:highlight w:val="cyan"/>
        </w:rPr>
        <w:t xml:space="preserve">people </w:t>
      </w:r>
      <w:r w:rsidRPr="00731BC0">
        <w:rPr>
          <w:rStyle w:val="StyleUnderline"/>
        </w:rPr>
        <w:t xml:space="preserve">that </w:t>
      </w:r>
      <w:r w:rsidRPr="00F3399B">
        <w:rPr>
          <w:rStyle w:val="StyleUnderline"/>
          <w:highlight w:val="cyan"/>
        </w:rPr>
        <w:t>you trade with</w:t>
      </w:r>
      <w:r w:rsidRPr="00941084">
        <w:rPr>
          <w:rStyle w:val="StyleUnderline"/>
        </w:rPr>
        <w:t xml:space="preserve">. And </w:t>
      </w:r>
      <w:proofErr w:type="gramStart"/>
      <w:r w:rsidRPr="00731BC0">
        <w:rPr>
          <w:rStyle w:val="StyleUnderline"/>
        </w:rPr>
        <w:t>it’s</w:t>
      </w:r>
      <w:proofErr w:type="gramEnd"/>
      <w:r w:rsidRPr="00731BC0">
        <w:rPr>
          <w:rStyle w:val="StyleUnderline"/>
        </w:rPr>
        <w:t xml:space="preserve"> tougher to want to go to war with your human trading partners than with a country you see only as lines on a map. Second, trade gives nations an economic incentive</w:t>
      </w:r>
      <w:r w:rsidRPr="00941084">
        <w:rPr>
          <w:rStyle w:val="StyleUnderline"/>
        </w:rPr>
        <w:t xml:space="preserve"> to avoid war.</w:t>
      </w:r>
      <w:r w:rsidRPr="00941084">
        <w:rPr>
          <w:sz w:val="14"/>
        </w:rPr>
        <w:t xml:space="preserve"> If Nation X sells its best steel to Nation Y, and its businessmen reap plenty of profits in exchange, then businessmen on both sides are going to oppose war. This was </w:t>
      </w:r>
      <w:proofErr w:type="gramStart"/>
      <w:r w:rsidRPr="00941084">
        <w:rPr>
          <w:sz w:val="14"/>
        </w:rPr>
        <w:t>actually the</w:t>
      </w:r>
      <w:proofErr w:type="gramEnd"/>
      <w:r w:rsidRPr="00941084">
        <w:rPr>
          <w:sz w:val="14"/>
        </w:rPr>
        <w:t xml:space="preserve"> case with Germany and France right before World War I. Germany sold steel to France, and German businessmen were firmly opposed to war.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 Third, </w:t>
      </w:r>
      <w:r w:rsidRPr="00F3399B">
        <w:rPr>
          <w:rStyle w:val="StyleUnderline"/>
          <w:highlight w:val="cyan"/>
        </w:rPr>
        <w:t xml:space="preserve">protectionism promotes </w:t>
      </w:r>
      <w:r w:rsidRPr="00F3399B">
        <w:rPr>
          <w:rStyle w:val="Emphasis"/>
          <w:highlight w:val="cyan"/>
        </w:rPr>
        <w:t>hostility</w:t>
      </w:r>
      <w:r w:rsidRPr="00F3399B">
        <w:rPr>
          <w:rStyle w:val="StyleUnderline"/>
          <w:highlight w:val="cyan"/>
        </w:rPr>
        <w:t>.</w:t>
      </w:r>
      <w:r w:rsidRPr="00941084">
        <w:rPr>
          <w:rStyle w:val="StyleUnderline"/>
        </w:rPr>
        <w:t xml:space="preserve"> </w:t>
      </w:r>
      <w:proofErr w:type="gramStart"/>
      <w:r w:rsidRPr="00941084">
        <w:rPr>
          <w:rStyle w:val="StyleUnderline"/>
        </w:rPr>
        <w:t xml:space="preserve">This is </w:t>
      </w:r>
      <w:r w:rsidRPr="00731BC0">
        <w:rPr>
          <w:rStyle w:val="StyleUnderline"/>
        </w:rPr>
        <w:t>why</w:t>
      </w:r>
      <w:proofErr w:type="gramEnd"/>
      <w:r w:rsidRPr="00731BC0">
        <w:rPr>
          <w:rStyle w:val="StyleUnderline"/>
        </w:rPr>
        <w:t xml:space="preserve"> free trade</w:t>
      </w:r>
      <w:r w:rsidRPr="00731BC0">
        <w:rPr>
          <w:sz w:val="14"/>
        </w:rPr>
        <w:t xml:space="preserve">, not just aggregate trade (which could be accompanied by high tariffs and quotas), </w:t>
      </w:r>
      <w:r w:rsidRPr="00731BC0">
        <w:rPr>
          <w:rStyle w:val="StyleUnderline"/>
        </w:rPr>
        <w:t>leads to peace. If the United States imposes a tariff on Japanese automobiles, that tariff hurts Japanese businesses. It creates hostility in Japan toward the United States</w:t>
      </w:r>
      <w:r w:rsidRPr="00731BC0">
        <w:rPr>
          <w:sz w:val="14"/>
        </w:rPr>
        <w:t>. Japan might even retaliate with a tariff on U.S. steel</w:t>
      </w:r>
      <w:r w:rsidRPr="00941084">
        <w:rPr>
          <w:sz w:val="14"/>
        </w:rPr>
        <w:t xml:space="preserve">, hurting U.S. steel makers and angering our government, which would retaliate with another tariff. </w:t>
      </w:r>
      <w:r w:rsidRPr="00F3399B">
        <w:rPr>
          <w:rStyle w:val="StyleUnderline"/>
          <w:highlight w:val="cyan"/>
        </w:rPr>
        <w:t>Both countries</w:t>
      </w:r>
      <w:r w:rsidRPr="00941084">
        <w:rPr>
          <w:rStyle w:val="StyleUnderline"/>
        </w:rPr>
        <w:t xml:space="preserve"> now </w:t>
      </w:r>
      <w:r w:rsidRPr="00F3399B">
        <w:rPr>
          <w:rStyle w:val="StyleUnderline"/>
          <w:highlight w:val="cyan"/>
        </w:rPr>
        <w:t xml:space="preserve">have an </w:t>
      </w:r>
      <w:r w:rsidRPr="00F3399B">
        <w:rPr>
          <w:rStyle w:val="Emphasis"/>
          <w:highlight w:val="cyan"/>
        </w:rPr>
        <w:t>excuse</w:t>
      </w:r>
      <w:r w:rsidRPr="00F3399B">
        <w:rPr>
          <w:rStyle w:val="StyleUnderline"/>
          <w:highlight w:val="cyan"/>
        </w:rPr>
        <w:t xml:space="preserve"> to </w:t>
      </w:r>
      <w:r w:rsidRPr="00F3399B">
        <w:rPr>
          <w:rStyle w:val="Emphasis"/>
          <w:highlight w:val="cyan"/>
        </w:rPr>
        <w:t>leverage nationalist feelings</w:t>
      </w:r>
      <w:r w:rsidRPr="00F3399B">
        <w:rPr>
          <w:rStyle w:val="StyleUnderline"/>
          <w:highlight w:val="cyan"/>
        </w:rPr>
        <w:t xml:space="preserve"> to </w:t>
      </w:r>
      <w:r w:rsidRPr="00F3399B">
        <w:rPr>
          <w:rStyle w:val="Emphasis"/>
          <w:highlight w:val="cyan"/>
        </w:rPr>
        <w:t>gain support at home</w:t>
      </w:r>
      <w:r w:rsidRPr="00F3399B">
        <w:rPr>
          <w:rStyle w:val="StyleUnderline"/>
          <w:highlight w:val="cyan"/>
        </w:rPr>
        <w:t xml:space="preserve">; that makes </w:t>
      </w:r>
      <w:r w:rsidRPr="00731BC0">
        <w:rPr>
          <w:rStyle w:val="StyleUnderline"/>
        </w:rPr>
        <w:t xml:space="preserve">outright </w:t>
      </w:r>
      <w:r w:rsidRPr="00F3399B">
        <w:rPr>
          <w:rStyle w:val="StyleUnderline"/>
          <w:highlight w:val="cyan"/>
        </w:rPr>
        <w:t>war</w:t>
      </w:r>
      <w:r w:rsidRPr="00941084">
        <w:rPr>
          <w:rStyle w:val="StyleUnderline"/>
        </w:rPr>
        <w:t xml:space="preserve"> with the other country </w:t>
      </w:r>
      <w:r w:rsidRPr="00F3399B">
        <w:rPr>
          <w:rStyle w:val="StyleUnderline"/>
          <w:highlight w:val="cyan"/>
        </w:rPr>
        <w:t>an easier sell</w:t>
      </w:r>
      <w:r w:rsidRPr="00941084">
        <w:rPr>
          <w:rStyle w:val="StyleUnderline"/>
        </w:rPr>
        <w:t>, should it come to that. In socioeconomic academic circles, this is called the Richardson process of reciprocal and increasing hostilities</w:t>
      </w:r>
      <w:r w:rsidRPr="00941084">
        <w:rPr>
          <w:sz w:val="14"/>
        </w:rPr>
        <w:t xml:space="preserve">; the United States harms Japan, which retaliates, causing the United States to retaliate again. History shows that </w:t>
      </w:r>
      <w:r w:rsidRPr="00941084">
        <w:rPr>
          <w:rStyle w:val="StyleUnderline"/>
        </w:rPr>
        <w:t xml:space="preserve">the Richardson process can easily be applied to protectionism. For instance, </w:t>
      </w:r>
      <w:r w:rsidRPr="00F3399B">
        <w:rPr>
          <w:rStyle w:val="StyleUnderline"/>
          <w:highlight w:val="cyan"/>
        </w:rPr>
        <w:t>in the 1930s, industrialized nations raised tariffs</w:t>
      </w:r>
      <w:r w:rsidRPr="00941084">
        <w:rPr>
          <w:rStyle w:val="StyleUnderline"/>
        </w:rPr>
        <w:t xml:space="preserve"> and trade barriers; </w:t>
      </w:r>
      <w:r w:rsidRPr="00731BC0">
        <w:rPr>
          <w:rStyle w:val="StyleUnderline"/>
        </w:rPr>
        <w:t xml:space="preserve">countries eschewed multilateralism and turned inward. These decisions led to rising hostilities, </w:t>
      </w:r>
      <w:r w:rsidRPr="00731BC0">
        <w:rPr>
          <w:rStyle w:val="Emphasis"/>
        </w:rPr>
        <w:t>which</w:t>
      </w:r>
      <w:r w:rsidRPr="00F3399B">
        <w:rPr>
          <w:rStyle w:val="Emphasis"/>
          <w:highlight w:val="cyan"/>
        </w:rPr>
        <w:t xml:space="preserve"> helped set World War II in motion</w:t>
      </w:r>
      <w:r w:rsidRPr="00F3399B">
        <w:rPr>
          <w:rStyle w:val="StyleUnderline"/>
          <w:highlight w:val="cyan"/>
        </w:rPr>
        <w:t>.</w:t>
      </w:r>
      <w:r w:rsidRPr="00941084">
        <w:rPr>
          <w:rStyle w:val="StyleUnderline"/>
        </w:rPr>
        <w:t xml:space="preserve"> These factors help explain why </w:t>
      </w:r>
      <w:r w:rsidRPr="00731BC0">
        <w:rPr>
          <w:rStyle w:val="Emphasis"/>
        </w:rPr>
        <w:t xml:space="preserve">free trade leads to peace, and protectionism leads to more conflict. </w:t>
      </w:r>
      <w:r w:rsidRPr="00731BC0">
        <w:rPr>
          <w:sz w:val="14"/>
        </w:rPr>
        <w:t xml:space="preserve">Free Trade and Peace One final note: </w:t>
      </w:r>
      <w:r w:rsidRPr="00731BC0">
        <w:rPr>
          <w:rStyle w:val="StyleUnderline"/>
        </w:rPr>
        <w:t>McDonald’s analysis shows</w:t>
      </w:r>
      <w:r w:rsidRPr="00941084">
        <w:rPr>
          <w:rStyle w:val="StyleUnderline"/>
        </w:rPr>
        <w:t xml:space="preserve"> that taking a country from the top 10 percent for protectionism to the bottom 10 percent will reduce the probability of future conflict by 70 percent</w:t>
      </w:r>
      <w:r w:rsidRPr="00941084">
        <w:rPr>
          <w:sz w:val="14"/>
        </w:rPr>
        <w:t xml:space="preserve">. He performed the same analysis for the democracy of a country and showed that taking a country from the top 10 percent (very democratic) to the bottom 10 percent (not democratic) would only reduce conflict by 30 percent. Democracy is a well-documented deterrent: The more democratic a country becomes, the less likely it is to resort to international conflict. But </w:t>
      </w:r>
      <w:r w:rsidRPr="00941084">
        <w:rPr>
          <w:rStyle w:val="StyleUnderline"/>
        </w:rPr>
        <w:t xml:space="preserve">reducing protectionism, according to McDonald, is more than twice as effective at reducing conflict than becoming more democratic. </w:t>
      </w:r>
      <w:r w:rsidRPr="00941084">
        <w:rPr>
          <w:sz w:val="14"/>
        </w:rPr>
        <w:t xml:space="preserve">Here in the United States, we talk a lot about spreading democracy. We invaded Iraq partly to “spread democracy.” A New York Times op-ed by Professor </w:t>
      </w:r>
      <w:proofErr w:type="spellStart"/>
      <w:r w:rsidRPr="00941084">
        <w:rPr>
          <w:sz w:val="14"/>
        </w:rPr>
        <w:t>Dov</w:t>
      </w:r>
      <w:proofErr w:type="spellEnd"/>
      <w:r w:rsidRPr="00941084">
        <w:rPr>
          <w:sz w:val="14"/>
        </w:rPr>
        <w:t xml:space="preserve"> Ronen of Harvard University claimed that “the United States has been waging an </w:t>
      </w:r>
      <w:r w:rsidRPr="00731BC0">
        <w:rPr>
          <w:sz w:val="14"/>
        </w:rPr>
        <w:t xml:space="preserve">ideological campaign to spread democracy around the world” since 1989. One of the justifications for our international crusade is to make the world a safer place. Perhaps </w:t>
      </w:r>
      <w:r w:rsidRPr="00731BC0">
        <w:rPr>
          <w:rStyle w:val="StyleUnderline"/>
        </w:rPr>
        <w:t>we should spend a little more time spreading free trade instead. That might really lead to a more peaceful world.</w:t>
      </w:r>
    </w:p>
    <w:p w14:paraId="6FB6EDAF" w14:textId="77777777" w:rsidR="007A24AE" w:rsidRPr="00941084" w:rsidRDefault="007A24AE" w:rsidP="007A24AE">
      <w:pPr>
        <w:pStyle w:val="Heading4"/>
      </w:pPr>
      <w:r>
        <w:t xml:space="preserve">Communal linkages stop </w:t>
      </w:r>
      <w:proofErr w:type="gramStart"/>
      <w:r>
        <w:t>war</w:t>
      </w:r>
      <w:proofErr w:type="gramEnd"/>
    </w:p>
    <w:p w14:paraId="57C955C6" w14:textId="77777777" w:rsidR="007A24AE" w:rsidRPr="00941084" w:rsidRDefault="007A24AE" w:rsidP="007A24AE">
      <w:r w:rsidRPr="00941084">
        <w:t xml:space="preserve">Alan </w:t>
      </w:r>
      <w:r w:rsidRPr="00941084">
        <w:rPr>
          <w:rStyle w:val="Style13ptBold"/>
        </w:rPr>
        <w:t>Dowd 14</w:t>
      </w:r>
      <w:r w:rsidRPr="00941084">
        <w:t>, senior fellow with the Sagamore Institute, heads the Center for America’s Purpose, also holds senior fellow posts with the American Security Council Foundation and Fraser Institute, “Capitalizing on the Capitalist Peace”, 7/9/14, The American, magazine of the American Enterprise Institute, http://www.american.com/archive/2014/july/rehabbing-broken-nations</w:t>
      </w:r>
    </w:p>
    <w:p w14:paraId="61EC68DD" w14:textId="77777777" w:rsidR="007A24AE" w:rsidRPr="00941084" w:rsidRDefault="007A24AE" w:rsidP="007A24AE">
      <w:pPr>
        <w:rPr>
          <w:sz w:val="16"/>
        </w:rPr>
      </w:pPr>
      <w:r w:rsidRPr="00941084">
        <w:rPr>
          <w:sz w:val="16"/>
        </w:rPr>
        <w:t xml:space="preserve">If Americans have learned anything from their well-intentioned, costly efforts in the unforgiving lands of Iraq and Afghanistan, it’s </w:t>
      </w:r>
      <w:proofErr w:type="gramStart"/>
      <w:r w:rsidRPr="00941084">
        <w:rPr>
          <w:sz w:val="16"/>
        </w:rPr>
        <w:t>that democratic elections</w:t>
      </w:r>
      <w:proofErr w:type="gramEnd"/>
      <w:r w:rsidRPr="00941084">
        <w:rPr>
          <w:sz w:val="16"/>
        </w:rPr>
        <w:t xml:space="preserve"> do not ensure freedom. Nor do democratic elections necessarily promote stability, as the post-Arab Spring chaos reminds us. But a new Fraser Institute study helps quantify how </w:t>
      </w:r>
      <w:r w:rsidRPr="00941084">
        <w:rPr>
          <w:rStyle w:val="StyleUnderline"/>
        </w:rPr>
        <w:t xml:space="preserve">building up free-market institutions and promoting economic freedom can strengthen societies by increasing social trust and reducing the risk of </w:t>
      </w:r>
      <w:proofErr w:type="gramStart"/>
      <w:r w:rsidRPr="00941084">
        <w:rPr>
          <w:rStyle w:val="StyleUnderline"/>
        </w:rPr>
        <w:t>war</w:t>
      </w:r>
      <w:r w:rsidRPr="00941084">
        <w:rPr>
          <w:sz w:val="16"/>
        </w:rPr>
        <w:t>.</w:t>
      </w:r>
      <w:r w:rsidRPr="00941084">
        <w:rPr>
          <w:sz w:val="12"/>
        </w:rPr>
        <w:t>¶</w:t>
      </w:r>
      <w:proofErr w:type="gramEnd"/>
      <w:r w:rsidRPr="00941084">
        <w:rPr>
          <w:sz w:val="16"/>
        </w:rPr>
        <w:t xml:space="preserve"> Starting from the premise that “adequate finance is a key ingredient for organizing violence against a state,” Indra de </w:t>
      </w:r>
      <w:proofErr w:type="spellStart"/>
      <w:r w:rsidRPr="00941084">
        <w:rPr>
          <w:sz w:val="16"/>
        </w:rPr>
        <w:t>Soysa</w:t>
      </w:r>
      <w:proofErr w:type="spellEnd"/>
      <w:r w:rsidRPr="00941084">
        <w:rPr>
          <w:sz w:val="16"/>
        </w:rPr>
        <w:t xml:space="preserve"> and Krishna Chaitanya </w:t>
      </w:r>
      <w:proofErr w:type="spellStart"/>
      <w:r w:rsidRPr="00941084">
        <w:rPr>
          <w:sz w:val="16"/>
        </w:rPr>
        <w:t>Vadlamannati</w:t>
      </w:r>
      <w:proofErr w:type="spellEnd"/>
      <w:r w:rsidRPr="00941084">
        <w:rPr>
          <w:sz w:val="16"/>
        </w:rPr>
        <w:t xml:space="preserve"> argue that “</w:t>
      </w:r>
      <w:r w:rsidRPr="00941084">
        <w:rPr>
          <w:rStyle w:val="StyleUnderline"/>
        </w:rPr>
        <w:t xml:space="preserve">economic repression and </w:t>
      </w:r>
      <w:r w:rsidRPr="00F3399B">
        <w:rPr>
          <w:rStyle w:val="StyleUnderline"/>
          <w:highlight w:val="cyan"/>
        </w:rPr>
        <w:t>market distortions</w:t>
      </w:r>
      <w:r w:rsidRPr="00941084">
        <w:rPr>
          <w:rStyle w:val="StyleUnderline"/>
        </w:rPr>
        <w:t xml:space="preserve"> create conditions that </w:t>
      </w:r>
      <w:r w:rsidRPr="00F3399B">
        <w:rPr>
          <w:rStyle w:val="StyleUnderline"/>
          <w:highlight w:val="cyan"/>
        </w:rPr>
        <w:t>make armed conflict feasible</w:t>
      </w:r>
      <w:r w:rsidRPr="00941084">
        <w:rPr>
          <w:sz w:val="16"/>
        </w:rPr>
        <w:t xml:space="preserve">.” These factors “supply the means, motive and opportunity for groups to challenge states because economic distortions spawn underground economies that form the organizational bases of insurgency.” </w:t>
      </w:r>
      <w:r w:rsidRPr="00941084">
        <w:rPr>
          <w:rStyle w:val="StyleUnderline"/>
        </w:rPr>
        <w:t xml:space="preserve">The expansion of free markets and free </w:t>
      </w:r>
      <w:r w:rsidRPr="00F3399B">
        <w:rPr>
          <w:rStyle w:val="StyleUnderline"/>
          <w:highlight w:val="cyan"/>
        </w:rPr>
        <w:t>economic exchange</w:t>
      </w:r>
      <w:r w:rsidRPr="00941084">
        <w:rPr>
          <w:sz w:val="16"/>
        </w:rPr>
        <w:t>, on the other hand, “</w:t>
      </w:r>
      <w:r w:rsidRPr="00941084">
        <w:rPr>
          <w:rStyle w:val="StyleUnderline"/>
        </w:rPr>
        <w:t xml:space="preserve">marginalizes violence because it </w:t>
      </w:r>
      <w:r w:rsidRPr="00F3399B">
        <w:rPr>
          <w:rStyle w:val="Emphasis"/>
          <w:highlight w:val="cyan"/>
        </w:rPr>
        <w:t>binds people meaningfully</w:t>
      </w:r>
      <w:r w:rsidRPr="00941084">
        <w:rPr>
          <w:rStyle w:val="StyleUnderline"/>
        </w:rPr>
        <w:t xml:space="preserve"> in a way </w:t>
      </w:r>
      <w:r w:rsidRPr="00F3399B">
        <w:rPr>
          <w:rStyle w:val="StyleUnderline"/>
          <w:highlight w:val="cyan"/>
        </w:rPr>
        <w:t>suited</w:t>
      </w:r>
      <w:r w:rsidRPr="00941084">
        <w:rPr>
          <w:rStyle w:val="StyleUnderline"/>
        </w:rPr>
        <w:t xml:space="preserve"> </w:t>
      </w:r>
      <w:r w:rsidRPr="00F3399B">
        <w:rPr>
          <w:rStyle w:val="StyleUnderline"/>
          <w:highlight w:val="cyan"/>
        </w:rPr>
        <w:t>to addressing</w:t>
      </w:r>
      <w:r w:rsidRPr="00941084">
        <w:rPr>
          <w:rStyle w:val="StyleUnderline"/>
        </w:rPr>
        <w:t xml:space="preserve"> the </w:t>
      </w:r>
      <w:r w:rsidRPr="00F3399B">
        <w:rPr>
          <w:rStyle w:val="StyleUnderline"/>
          <w:highlight w:val="cyan"/>
        </w:rPr>
        <w:t>collective dilemmas</w:t>
      </w:r>
      <w:r w:rsidRPr="00941084">
        <w:rPr>
          <w:rStyle w:val="StyleUnderline"/>
        </w:rPr>
        <w:t xml:space="preserve"> stemming from violence</w:t>
      </w:r>
      <w:proofErr w:type="gramStart"/>
      <w:r w:rsidRPr="00941084">
        <w:rPr>
          <w:sz w:val="16"/>
        </w:rPr>
        <w:t>.”</w:t>
      </w:r>
      <w:r w:rsidRPr="00941084">
        <w:rPr>
          <w:sz w:val="12"/>
        </w:rPr>
        <w:t>¶</w:t>
      </w:r>
      <w:proofErr w:type="gramEnd"/>
      <w:r w:rsidRPr="00941084">
        <w:rPr>
          <w:sz w:val="16"/>
        </w:rPr>
        <w:t xml:space="preserve"> “</w:t>
      </w:r>
      <w:r w:rsidRPr="00941084">
        <w:rPr>
          <w:rStyle w:val="StyleUnderline"/>
        </w:rPr>
        <w:t>With economic freedom, people gain when they produce goods and services others desire in mutually beneficial exchange</w:t>
      </w:r>
      <w:r w:rsidRPr="00941084">
        <w:rPr>
          <w:sz w:val="16"/>
        </w:rPr>
        <w:t>,” the report concludes. “</w:t>
      </w:r>
      <w:r w:rsidRPr="00941084">
        <w:rPr>
          <w:rStyle w:val="StyleUnderline"/>
        </w:rPr>
        <w:t xml:space="preserve">People from </w:t>
      </w:r>
      <w:r w:rsidRPr="00F3399B">
        <w:rPr>
          <w:rStyle w:val="StyleUnderline"/>
          <w:highlight w:val="cyan"/>
        </w:rPr>
        <w:t xml:space="preserve">other groups become </w:t>
      </w:r>
      <w:r w:rsidRPr="00F3399B">
        <w:rPr>
          <w:rStyle w:val="Emphasis"/>
          <w:highlight w:val="cyan"/>
        </w:rPr>
        <w:t>customers, employees, employers, suppliers</w:t>
      </w:r>
      <w:r w:rsidRPr="00941084">
        <w:rPr>
          <w:sz w:val="16"/>
        </w:rPr>
        <w:t xml:space="preserve">.” </w:t>
      </w:r>
      <w:r w:rsidRPr="00941084">
        <w:rPr>
          <w:rStyle w:val="StyleUnderline"/>
        </w:rPr>
        <w:t xml:space="preserve">Together, </w:t>
      </w:r>
      <w:r w:rsidRPr="00F3399B">
        <w:rPr>
          <w:rStyle w:val="StyleUnderline"/>
          <w:highlight w:val="cyan"/>
        </w:rPr>
        <w:t>they lay the building blocks for social trust</w:t>
      </w:r>
      <w:r w:rsidRPr="00941084">
        <w:rPr>
          <w:rStyle w:val="StyleUnderline"/>
        </w:rPr>
        <w:t xml:space="preserve"> and become essential ingredients in economic expansion — rather than enemies in a zero-sum struggle </w:t>
      </w:r>
      <w:proofErr w:type="gramStart"/>
      <w:r w:rsidRPr="00941084">
        <w:rPr>
          <w:rStyle w:val="StyleUnderline"/>
        </w:rPr>
        <w:t>over scarce resources</w:t>
      </w:r>
      <w:proofErr w:type="gramEnd"/>
      <w:r w:rsidRPr="00941084">
        <w:rPr>
          <w:rStyle w:val="StyleUnderline"/>
        </w:rPr>
        <w:t>.</w:t>
      </w:r>
      <w:r w:rsidRPr="00941084">
        <w:rPr>
          <w:sz w:val="16"/>
        </w:rPr>
        <w:t xml:space="preserve"> In other words, </w:t>
      </w:r>
      <w:r w:rsidRPr="00941084">
        <w:rPr>
          <w:rStyle w:val="StyleUnderline"/>
        </w:rPr>
        <w:t>economic freedom raises the costs of violence</w:t>
      </w:r>
      <w:r w:rsidRPr="00941084">
        <w:rPr>
          <w:sz w:val="16"/>
        </w:rPr>
        <w:t xml:space="preserve"> — and helps remove the incentives and benefits of civil </w:t>
      </w:r>
      <w:proofErr w:type="gramStart"/>
      <w:r w:rsidRPr="00941084">
        <w:rPr>
          <w:sz w:val="16"/>
        </w:rPr>
        <w:t>disorder.</w:t>
      </w:r>
      <w:r w:rsidRPr="00941084">
        <w:rPr>
          <w:sz w:val="12"/>
        </w:rPr>
        <w:t>¶</w:t>
      </w:r>
      <w:proofErr w:type="gramEnd"/>
      <w:r w:rsidRPr="00941084">
        <w:rPr>
          <w:sz w:val="16"/>
        </w:rPr>
        <w:t xml:space="preserve"> Of course, others have pointed out the limitations of democracy in promoting stability and prosperity — and even the dangers of prematurely opening up a society to democratic governance. For instance, Robert Kaplan observed in his 2000 book The Coming Anarchy that “Democracies do not always make societies more civil — but they do always mercilessly expose the health of the societies in which they operate … If a society is not in reasonable health, democracy can be not only risky but disastrous</w:t>
      </w:r>
      <w:proofErr w:type="gramStart"/>
      <w:r w:rsidRPr="00941084">
        <w:rPr>
          <w:sz w:val="16"/>
        </w:rPr>
        <w:t>.”</w:t>
      </w:r>
      <w:r w:rsidRPr="00941084">
        <w:rPr>
          <w:sz w:val="12"/>
        </w:rPr>
        <w:t>¶</w:t>
      </w:r>
      <w:proofErr w:type="gramEnd"/>
      <w:r w:rsidRPr="00941084">
        <w:rPr>
          <w:sz w:val="16"/>
        </w:rPr>
        <w:t xml:space="preserve"> He wrote those words two years before America began its nation-building project in Afghanistan, four years before Iraq’s postwar war, and more than a decade before Egypt descended into its spiral of re-revolution.</w:t>
      </w:r>
      <w:r w:rsidRPr="00941084">
        <w:rPr>
          <w:sz w:val="12"/>
        </w:rPr>
        <w:t>¶</w:t>
      </w:r>
      <w:r w:rsidRPr="00941084">
        <w:rPr>
          <w:sz w:val="16"/>
        </w:rPr>
        <w:t xml:space="preserve"> “Democracy,” Kaplan noted, “emerges only as a capstone to other social and economic achievements.” These include the rule of law, stable institutions, economic freedom, and a civil society that protects minority rights as much as it respects majority </w:t>
      </w:r>
      <w:proofErr w:type="gramStart"/>
      <w:r w:rsidRPr="00941084">
        <w:rPr>
          <w:sz w:val="16"/>
        </w:rPr>
        <w:t>rule.</w:t>
      </w:r>
      <w:r w:rsidRPr="00941084">
        <w:rPr>
          <w:sz w:val="12"/>
        </w:rPr>
        <w:t>¶</w:t>
      </w:r>
      <w:proofErr w:type="gramEnd"/>
      <w:r w:rsidRPr="00941084">
        <w:rPr>
          <w:sz w:val="16"/>
        </w:rPr>
        <w:t xml:space="preserve"> There is also an application here for international relations. Just as the spread of </w:t>
      </w:r>
      <w:r w:rsidRPr="00F3399B">
        <w:rPr>
          <w:rStyle w:val="StyleUnderline"/>
          <w:highlight w:val="cyan"/>
        </w:rPr>
        <w:t>economic freedo</w:t>
      </w:r>
      <w:r w:rsidRPr="00941084">
        <w:rPr>
          <w:rStyle w:val="StyleUnderline"/>
        </w:rPr>
        <w:t>m</w:t>
      </w:r>
      <w:r w:rsidRPr="00941084">
        <w:rPr>
          <w:sz w:val="16"/>
        </w:rPr>
        <w:t xml:space="preserve"> creates incentives for cooperation within nation-states and disincentives for conflict between sub-state groups, it </w:t>
      </w:r>
      <w:r w:rsidRPr="00F3399B">
        <w:rPr>
          <w:rStyle w:val="StyleUnderline"/>
          <w:highlight w:val="cyan"/>
        </w:rPr>
        <w:t>lessens</w:t>
      </w:r>
      <w:r w:rsidRPr="00941084">
        <w:rPr>
          <w:rStyle w:val="StyleUnderline"/>
        </w:rPr>
        <w:t xml:space="preserve"> the likelihood of </w:t>
      </w:r>
      <w:r w:rsidRPr="00F3399B">
        <w:rPr>
          <w:rStyle w:val="StyleUnderline"/>
          <w:highlight w:val="cyan"/>
        </w:rPr>
        <w:t>war</w:t>
      </w:r>
      <w:r w:rsidRPr="00941084">
        <w:rPr>
          <w:rStyle w:val="StyleUnderline"/>
        </w:rPr>
        <w:t xml:space="preserve"> between nation-states </w:t>
      </w:r>
      <w:r w:rsidRPr="00F3399B">
        <w:rPr>
          <w:rStyle w:val="StyleUnderline"/>
          <w:highlight w:val="cyan"/>
        </w:rPr>
        <w:t>by raising the costs</w:t>
      </w:r>
      <w:r w:rsidRPr="00941084">
        <w:rPr>
          <w:rStyle w:val="StyleUnderline"/>
        </w:rPr>
        <w:t xml:space="preserve"> of war</w:t>
      </w:r>
      <w:r w:rsidRPr="00941084">
        <w:rPr>
          <w:sz w:val="16"/>
        </w:rPr>
        <w:t xml:space="preserve">. As political scientist Erik Gartzke noted in 2005, </w:t>
      </w:r>
      <w:r w:rsidRPr="00941084">
        <w:rPr>
          <w:rStyle w:val="Emphasis"/>
        </w:rPr>
        <w:t>“</w:t>
      </w:r>
      <w:r w:rsidRPr="00F3399B">
        <w:rPr>
          <w:rStyle w:val="Emphasis"/>
          <w:highlight w:val="cyan"/>
        </w:rPr>
        <w:t>For six</w:t>
      </w:r>
      <w:r w:rsidRPr="00941084">
        <w:rPr>
          <w:rStyle w:val="Emphasis"/>
        </w:rPr>
        <w:t xml:space="preserve"> </w:t>
      </w:r>
      <w:r w:rsidRPr="00F3399B">
        <w:rPr>
          <w:rStyle w:val="Emphasis"/>
          <w:highlight w:val="cyan"/>
        </w:rPr>
        <w:t>decades, developed nations have not fought</w:t>
      </w:r>
      <w:r w:rsidRPr="00941084">
        <w:rPr>
          <w:rStyle w:val="Emphasis"/>
        </w:rPr>
        <w:t xml:space="preserve"> each other</w:t>
      </w:r>
      <w:r w:rsidRPr="00941084">
        <w:rPr>
          <w:sz w:val="16"/>
        </w:rPr>
        <w:t xml:space="preserve">.” This “capitalist peace” is historically unusual given that “powerful nations are the most war prone.” However, </w:t>
      </w:r>
      <w:r w:rsidRPr="00941084">
        <w:rPr>
          <w:rStyle w:val="StyleUnderline"/>
        </w:rPr>
        <w:t>nations that embrace economic freedom</w:t>
      </w:r>
      <w:r w:rsidRPr="00941084">
        <w:rPr>
          <w:sz w:val="16"/>
        </w:rPr>
        <w:t xml:space="preserve"> — even those with different approaches to governance, politics, and religion — </w:t>
      </w:r>
      <w:r w:rsidRPr="00941084">
        <w:rPr>
          <w:rStyle w:val="StyleUnderline"/>
        </w:rPr>
        <w:t>are learning to “capitalize on the capitalist peace … through expanding markets, development, and a common sense of international purpose</w:t>
      </w:r>
      <w:proofErr w:type="gramStart"/>
      <w:r w:rsidRPr="00941084">
        <w:rPr>
          <w:sz w:val="16"/>
        </w:rPr>
        <w:t>.”</w:t>
      </w:r>
      <w:r w:rsidRPr="00941084">
        <w:rPr>
          <w:sz w:val="12"/>
        </w:rPr>
        <w:t>¶</w:t>
      </w:r>
      <w:proofErr w:type="gramEnd"/>
      <w:r w:rsidRPr="00941084">
        <w:rPr>
          <w:sz w:val="16"/>
        </w:rPr>
        <w:t xml:space="preserve"> Thus, the likelihood of conflict between the United States and China would seem to be lower than it was between the United States and the Soviet Union. After all, </w:t>
      </w:r>
      <w:r w:rsidRPr="00F3399B">
        <w:rPr>
          <w:rStyle w:val="StyleUnderline"/>
          <w:highlight w:val="cyan"/>
        </w:rPr>
        <w:t>China needs the U.S. market, and the U</w:t>
      </w:r>
      <w:r w:rsidRPr="00941084">
        <w:rPr>
          <w:rStyle w:val="StyleUnderline"/>
        </w:rPr>
        <w:t xml:space="preserve">nited </w:t>
      </w:r>
      <w:r w:rsidRPr="00F3399B">
        <w:rPr>
          <w:rStyle w:val="StyleUnderline"/>
          <w:highlight w:val="cyan"/>
        </w:rPr>
        <w:t>S</w:t>
      </w:r>
      <w:r w:rsidRPr="00941084">
        <w:rPr>
          <w:rStyle w:val="StyleUnderline"/>
        </w:rPr>
        <w:t xml:space="preserve">tates </w:t>
      </w:r>
      <w:r w:rsidRPr="00F3399B">
        <w:rPr>
          <w:rStyle w:val="StyleUnderline"/>
          <w:highlight w:val="cyan"/>
        </w:rPr>
        <w:t>needs China’s cash</w:t>
      </w:r>
      <w:r w:rsidRPr="00941084">
        <w:rPr>
          <w:rStyle w:val="StyleUnderline"/>
        </w:rPr>
        <w:t xml:space="preserve"> — and wants China’s goods</w:t>
      </w:r>
      <w:r w:rsidRPr="00941084">
        <w:rPr>
          <w:sz w:val="16"/>
        </w:rPr>
        <w:t>. Beijing owns $1.3 trillion in U.S. government debt. Annual U.S.-China trade is $562 billion. There was no such connective tissue between the United States and the USSR</w:t>
      </w:r>
    </w:p>
    <w:p w14:paraId="457FE19E" w14:textId="77777777" w:rsidR="007A24AE" w:rsidRDefault="007A24AE" w:rsidP="007A24AE">
      <w:pPr>
        <w:pStyle w:val="Heading4"/>
      </w:pPr>
      <w:r>
        <w:t>Best historical evidence</w:t>
      </w:r>
    </w:p>
    <w:p w14:paraId="55FF437D" w14:textId="77777777" w:rsidR="007A24AE" w:rsidRPr="00941084" w:rsidRDefault="007A24AE" w:rsidP="007A24AE">
      <w:pPr>
        <w:rPr>
          <w:rStyle w:val="Style13ptBold"/>
          <w:b w:val="0"/>
        </w:rPr>
      </w:pPr>
      <w:proofErr w:type="gramStart"/>
      <w:r w:rsidRPr="00941084">
        <w:t xml:space="preserve">Erik </w:t>
      </w:r>
      <w:r w:rsidRPr="00941084">
        <w:rPr>
          <w:rStyle w:val="Style13ptBold"/>
        </w:rPr>
        <w:t>Gartzke 14</w:t>
      </w:r>
      <w:r w:rsidRPr="00941084">
        <w:t>,</w:t>
      </w:r>
      <w:proofErr w:type="gramEnd"/>
      <w:r w:rsidRPr="00941084">
        <w:t xml:space="preserve"> is professor of political science at the University of Essex and associate professor of political science at the University of California at San Diego. Yonatan </w:t>
      </w:r>
      <w:proofErr w:type="spellStart"/>
      <w:r w:rsidRPr="00941084">
        <w:t>Lupu</w:t>
      </w:r>
      <w:proofErr w:type="spellEnd"/>
      <w:r w:rsidRPr="00941084">
        <w:t xml:space="preserve"> is assistant professor of political science at George Washington University, Washington Post, “What World War I can tell us about international commerce and war today”, 4/1/14, </w:t>
      </w:r>
      <w:hyperlink r:id="rId27" w:history="1">
        <w:r w:rsidRPr="00941084">
          <w:rPr>
            <w:rStyle w:val="Hyperlink"/>
          </w:rPr>
          <w:t>http://www.washingtonpost.com/blogs/monkey-cage/wp/2014/04/01/what-world-war-i-can-tell-us-about-international-commerce-and-war-today</w:t>
        </w:r>
      </w:hyperlink>
      <w:r w:rsidRPr="00941084">
        <w:rPr>
          <w:rStyle w:val="Style13ptBold"/>
          <w:b w:val="0"/>
        </w:rPr>
        <w:t xml:space="preserve"> </w:t>
      </w:r>
    </w:p>
    <w:p w14:paraId="3CCCEB20" w14:textId="77777777" w:rsidR="007A24AE" w:rsidRPr="00941084" w:rsidRDefault="007A24AE" w:rsidP="007A24AE">
      <w:pPr>
        <w:rPr>
          <w:rStyle w:val="StyleUnderline"/>
        </w:rPr>
      </w:pPr>
      <w:r w:rsidRPr="00941084">
        <w:rPr>
          <w:rStyle w:val="StyleUnderline"/>
        </w:rPr>
        <w:t xml:space="preserve">The growth of international economic exchange in Europe </w:t>
      </w:r>
      <w:r w:rsidRPr="00F3399B">
        <w:rPr>
          <w:rStyle w:val="StyleUnderline"/>
          <w:highlight w:val="cyan"/>
        </w:rPr>
        <w:t>before the war</w:t>
      </w:r>
      <w:r w:rsidRPr="00941084">
        <w:rPr>
          <w:rStyle w:val="StyleUnderline"/>
        </w:rPr>
        <w:t xml:space="preserve"> was uneven. Much of </w:t>
      </w:r>
      <w:r w:rsidRPr="00F3399B">
        <w:rPr>
          <w:rStyle w:val="StyleUnderline"/>
          <w:highlight w:val="cyan"/>
        </w:rPr>
        <w:t>Western Europe belonged to a highly interdependent subsystem of states in which crises arose but were resolved peacefully. By contrast, economic interdependence was</w:t>
      </w:r>
      <w:r w:rsidRPr="00941084">
        <w:rPr>
          <w:rStyle w:val="StyleUnderline"/>
        </w:rPr>
        <w:t xml:space="preserve"> much </w:t>
      </w:r>
      <w:r w:rsidRPr="00F3399B">
        <w:rPr>
          <w:rStyle w:val="StyleUnderline"/>
          <w:highlight w:val="cyan"/>
        </w:rPr>
        <w:t>shallower in</w:t>
      </w:r>
      <w:r w:rsidRPr="00941084">
        <w:rPr>
          <w:rStyle w:val="StyleUnderline"/>
        </w:rPr>
        <w:t xml:space="preserve"> most of </w:t>
      </w:r>
      <w:r w:rsidRPr="00F3399B">
        <w:rPr>
          <w:rStyle w:val="StyleUnderline"/>
          <w:highlight w:val="cyan"/>
        </w:rPr>
        <w:t>Eastern Europe</w:t>
      </w:r>
      <w:r w:rsidRPr="00941084">
        <w:rPr>
          <w:rStyle w:val="StyleUnderline"/>
        </w:rPr>
        <w:t xml:space="preserve"> and parts of Central Europe. The Ottoman Empire, Serbia, Austria-Hungary, and several other newly independent </w:t>
      </w:r>
      <w:r w:rsidRPr="00F3399B">
        <w:rPr>
          <w:rStyle w:val="StyleUnderline"/>
          <w:highlight w:val="cyan"/>
        </w:rPr>
        <w:t>Balkan states traded relatively little with each other</w:t>
      </w:r>
      <w:r w:rsidRPr="00941084">
        <w:rPr>
          <w:rStyle w:val="StyleUnderline"/>
        </w:rPr>
        <w:t xml:space="preserve">. Unlike in the interdependent West, </w:t>
      </w:r>
      <w:r w:rsidRPr="00F3399B">
        <w:rPr>
          <w:rStyle w:val="StyleUnderline"/>
          <w:highlight w:val="cyan"/>
        </w:rPr>
        <w:t>crises in this region tended to escalate to war.</w:t>
      </w:r>
      <w:r w:rsidRPr="00941084">
        <w:rPr>
          <w:rStyle w:val="StyleUnderline"/>
        </w:rPr>
        <w:t xml:space="preserve"> </w:t>
      </w:r>
      <w:r w:rsidRPr="00F3399B">
        <w:rPr>
          <w:rStyle w:val="StyleUnderline"/>
          <w:highlight w:val="cyan"/>
        </w:rPr>
        <w:t>It is no coincidence that World War I was sparked among the non-interdependent states</w:t>
      </w:r>
      <w:r w:rsidRPr="00941084">
        <w:rPr>
          <w:sz w:val="14"/>
        </w:rPr>
        <w:t xml:space="preserve"> in Eastern Europe. </w:t>
      </w:r>
      <w:r w:rsidRPr="00F3399B">
        <w:rPr>
          <w:rStyle w:val="StyleUnderline"/>
          <w:highlight w:val="cyan"/>
        </w:rPr>
        <w:t>Economic ties played an important role in averting escalation</w:t>
      </w:r>
      <w:r w:rsidRPr="00941084">
        <w:rPr>
          <w:rStyle w:val="StyleUnderline"/>
        </w:rPr>
        <w:t xml:space="preserve"> to major warfare in the crises that led up to the Great War</w:t>
      </w:r>
      <w:r w:rsidRPr="00941084">
        <w:rPr>
          <w:sz w:val="14"/>
        </w:rPr>
        <w:t xml:space="preserve">, especially in the first and second Balkan wars. These crises, however, produced the need for the more economically integrated countries, most importantly Germany and Russia, to demonstrate an increasing resolve to support their weaker, less interdependent, allies, </w:t>
      </w:r>
      <w:proofErr w:type="gramStart"/>
      <w:r w:rsidRPr="00941084">
        <w:rPr>
          <w:sz w:val="14"/>
        </w:rPr>
        <w:t>Austria-Hungary</w:t>
      </w:r>
      <w:proofErr w:type="gramEnd"/>
      <w:r w:rsidRPr="00941084">
        <w:rPr>
          <w:sz w:val="14"/>
        </w:rPr>
        <w:t xml:space="preserve"> and Serbia</w:t>
      </w:r>
      <w:r w:rsidRPr="00941084">
        <w:rPr>
          <w:rStyle w:val="StyleUnderline"/>
        </w:rPr>
        <w:t xml:space="preserve">. Alliances tightened after Germany and Russia took turns backing down under the pressure of war in previous crises. Tighter alliances increased the leverage of Balkan allies, but only by in effect handing the foreign policies of the </w:t>
      </w:r>
      <w:r w:rsidRPr="004E42AD">
        <w:rPr>
          <w:rStyle w:val="StyleUnderline"/>
        </w:rPr>
        <w:t>interdependent powers over to countries that were less well integrated into the world economy, and thus had fewer reasons not to engage in war. Economic integration could not forestall conflict where integration had yet to occur. And</w:t>
      </w:r>
      <w:r w:rsidRPr="00941084">
        <w:rPr>
          <w:rStyle w:val="StyleUnderline"/>
        </w:rPr>
        <w:t xml:space="preserve"> </w:t>
      </w:r>
      <w:r w:rsidRPr="00F3399B">
        <w:rPr>
          <w:rStyle w:val="StyleUnderline"/>
          <w:highlight w:val="cyan"/>
        </w:rPr>
        <w:t>a partial European network of economic interdependence could not prevent war</w:t>
      </w:r>
      <w:r w:rsidRPr="00941084">
        <w:rPr>
          <w:rStyle w:val="StyleUnderline"/>
        </w:rPr>
        <w:t xml:space="preserve">, once started, from spreading through the competing network of alliance commitments, making it more difficult for Western powers to take advantage of available economic linkages to their greatest pacific effect. The world is different today from 1914, but there are enough similarities </w:t>
      </w:r>
      <w:r w:rsidRPr="004E42AD">
        <w:rPr>
          <w:rStyle w:val="StyleUnderline"/>
        </w:rPr>
        <w:t>that it is tempting to draw on historical analogy</w:t>
      </w:r>
      <w:r w:rsidRPr="004E42AD">
        <w:rPr>
          <w:sz w:val="14"/>
        </w:rPr>
        <w:t xml:space="preserve">. U.S. hegemony is on the wane, much as British hegemony was at the close of the 19th century. Rising powers were and are creating a more complex set of political dynamics, even as strong trading relations among the most prominent nations led and lead to liberal optimism, and realist skepticism, about peace. Tensions exist and </w:t>
      </w:r>
      <w:proofErr w:type="gramStart"/>
      <w:r w:rsidRPr="004E42AD">
        <w:rPr>
          <w:sz w:val="14"/>
        </w:rPr>
        <w:t>existed</w:t>
      </w:r>
      <w:proofErr w:type="gramEnd"/>
      <w:r w:rsidRPr="004E42AD">
        <w:rPr>
          <w:sz w:val="14"/>
        </w:rPr>
        <w:t xml:space="preserve"> between status quo nations and those nations that perceive that they have been denied their rightful status as they rise in power in world affairs. </w:t>
      </w:r>
      <w:proofErr w:type="gramStart"/>
      <w:r w:rsidRPr="004E42AD">
        <w:rPr>
          <w:sz w:val="14"/>
        </w:rPr>
        <w:t>A naval arms</w:t>
      </w:r>
      <w:proofErr w:type="gramEnd"/>
      <w:r w:rsidRPr="004E42AD">
        <w:rPr>
          <w:sz w:val="14"/>
        </w:rPr>
        <w:t xml:space="preserve"> race enshrouded Europe for the</w:t>
      </w:r>
      <w:r w:rsidRPr="00941084">
        <w:rPr>
          <w:sz w:val="14"/>
        </w:rPr>
        <w:t xml:space="preserve"> first two decades of the 20th century, much as one appears to be developing in Asia today. </w:t>
      </w:r>
      <w:r w:rsidRPr="00941084">
        <w:rPr>
          <w:rStyle w:val="StyleUnderline"/>
        </w:rPr>
        <w:t>Prime Minister Shinzo Abe of Japan recently compared Sino-</w:t>
      </w:r>
      <w:r w:rsidRPr="004E42AD">
        <w:rPr>
          <w:rStyle w:val="StyleUnderline"/>
        </w:rPr>
        <w:t>Japanese tensions to relations between Great Britain and Germany a century ago</w:t>
      </w:r>
      <w:r w:rsidRPr="004E42AD">
        <w:rPr>
          <w:sz w:val="14"/>
        </w:rPr>
        <w:t xml:space="preserve">, citing strong trade relationships between both pairs of nations as well as the onset of world war. </w:t>
      </w:r>
      <w:r w:rsidRPr="004E42AD">
        <w:rPr>
          <w:rStyle w:val="StyleUnderline"/>
        </w:rPr>
        <w:t xml:space="preserve">Will economic interdependence in Asia today again fail to prevent a major war? The size and organization of existing trade networks suggest that Asia, like western European powers in the decades before World War I, is more likely to manage secondary crises without bloodshed. </w:t>
      </w:r>
      <w:r w:rsidRPr="004E42AD">
        <w:rPr>
          <w:sz w:val="14"/>
        </w:rPr>
        <w:t>If</w:t>
      </w:r>
      <w:r w:rsidRPr="00941084">
        <w:rPr>
          <w:rStyle w:val="StyleUnderline"/>
        </w:rPr>
        <w:t xml:space="preserve"> </w:t>
      </w:r>
      <w:r w:rsidRPr="004E42AD">
        <w:rPr>
          <w:rStyle w:val="StyleUnderline"/>
        </w:rPr>
        <w:t>interdependence works</w:t>
      </w:r>
      <w:r w:rsidRPr="00941084">
        <w:rPr>
          <w:rStyle w:val="StyleUnderline"/>
        </w:rPr>
        <w:t xml:space="preserve"> </w:t>
      </w:r>
      <w:r w:rsidRPr="00941084">
        <w:rPr>
          <w:sz w:val="14"/>
        </w:rPr>
        <w:t>as theorized</w:t>
      </w:r>
      <w:r w:rsidRPr="00941084">
        <w:rPr>
          <w:rStyle w:val="StyleUnderline"/>
        </w:rPr>
        <w:t xml:space="preserve">, </w:t>
      </w:r>
      <w:r w:rsidRPr="00F3399B">
        <w:rPr>
          <w:rStyle w:val="StyleUnderline"/>
          <w:highlight w:val="cyan"/>
        </w:rPr>
        <w:t>disputes</w:t>
      </w:r>
      <w:r w:rsidRPr="00941084">
        <w:rPr>
          <w:rStyle w:val="StyleUnderline"/>
        </w:rPr>
        <w:t xml:space="preserve"> such as those over the Senkaku/Diaoyu Islands </w:t>
      </w:r>
      <w:r w:rsidRPr="00F3399B">
        <w:rPr>
          <w:rStyle w:val="StyleUnderline"/>
          <w:highlight w:val="cyan"/>
        </w:rPr>
        <w:t>are more likely to be</w:t>
      </w:r>
      <w:r w:rsidRPr="00941084">
        <w:rPr>
          <w:rStyle w:val="StyleUnderline"/>
        </w:rPr>
        <w:t xml:space="preserve"> occasions of considerable </w:t>
      </w:r>
      <w:r w:rsidRPr="00F3399B">
        <w:rPr>
          <w:rStyle w:val="StyleUnderline"/>
          <w:highlight w:val="cyan"/>
        </w:rPr>
        <w:t>posturing and no actual force</w:t>
      </w:r>
      <w:r w:rsidRPr="00941084">
        <w:rPr>
          <w:rStyle w:val="StyleUnderline"/>
        </w:rPr>
        <w:t xml:space="preserve">. </w:t>
      </w:r>
      <w:r w:rsidRPr="0086090C">
        <w:rPr>
          <w:rStyle w:val="StyleUnderline"/>
        </w:rPr>
        <w:t xml:space="preserve">While no one likes to be the loser, </w:t>
      </w:r>
      <w:r w:rsidRPr="00F3399B">
        <w:rPr>
          <w:rStyle w:val="StyleUnderline"/>
          <w:highlight w:val="cyan"/>
        </w:rPr>
        <w:t xml:space="preserve">excessive brinksmanship is not a practical strategy </w:t>
      </w:r>
      <w:r w:rsidRPr="00941084">
        <w:rPr>
          <w:rStyle w:val="StyleUnderline"/>
        </w:rPr>
        <w:t xml:space="preserve">in the world that Japan, </w:t>
      </w:r>
      <w:proofErr w:type="gramStart"/>
      <w:r w:rsidRPr="00941084">
        <w:rPr>
          <w:rStyle w:val="StyleUnderline"/>
        </w:rPr>
        <w:t>China</w:t>
      </w:r>
      <w:proofErr w:type="gramEnd"/>
      <w:r w:rsidRPr="00941084">
        <w:rPr>
          <w:rStyle w:val="StyleUnderline"/>
        </w:rPr>
        <w:t xml:space="preserve"> and other developed nations inhabit today</w:t>
      </w:r>
      <w:r w:rsidRPr="00F3399B">
        <w:rPr>
          <w:rStyle w:val="StyleUnderline"/>
          <w:highlight w:val="cyan"/>
        </w:rPr>
        <w:t>. Discretion</w:t>
      </w:r>
      <w:r w:rsidRPr="0086090C">
        <w:rPr>
          <w:rStyle w:val="StyleUnderline"/>
        </w:rPr>
        <w:t xml:space="preserve"> is likely to </w:t>
      </w:r>
      <w:r w:rsidRPr="00F3399B">
        <w:rPr>
          <w:rStyle w:val="StyleUnderline"/>
          <w:highlight w:val="cyan"/>
        </w:rPr>
        <w:t xml:space="preserve">rule </w:t>
      </w:r>
      <w:r w:rsidRPr="0086090C">
        <w:rPr>
          <w:rStyle w:val="StyleUnderline"/>
        </w:rPr>
        <w:t xml:space="preserve">these </w:t>
      </w:r>
      <w:r w:rsidRPr="00F3399B">
        <w:rPr>
          <w:rStyle w:val="StyleUnderline"/>
          <w:highlight w:val="cyan"/>
        </w:rPr>
        <w:t>relationships</w:t>
      </w:r>
      <w:r w:rsidRPr="00941084">
        <w:rPr>
          <w:rStyle w:val="StyleUnderline"/>
        </w:rPr>
        <w:t xml:space="preserve">, even if there is occasional grumbling from those on the short end of the </w:t>
      </w:r>
      <w:r w:rsidRPr="0086090C">
        <w:rPr>
          <w:rStyle w:val="StyleUnderline"/>
        </w:rPr>
        <w:t>stick. There is much to gain from tough talk, but more to lose by failing to pull back from the brink. The larger risk to international stability today comes from nations cast in the role of the Eastern European powers a century ago. Lacking economic inhibitions and with no other methods to advance themselves, sovereigns in some countries will find it useful to heighten international tensions. North Korea is a prime example</w:t>
      </w:r>
      <w:r w:rsidRPr="0086090C">
        <w:rPr>
          <w:sz w:val="14"/>
        </w:rPr>
        <w:t xml:space="preserve">. Russia is on the cusp. Reliance on energy exports rather than a more diversified trading base has allowed President Putin to bluster more often and occasionally to engage in naked aggression, if only against minor powers so far. </w:t>
      </w:r>
      <w:r w:rsidRPr="0086090C">
        <w:rPr>
          <w:rStyle w:val="StyleUnderline"/>
        </w:rPr>
        <w:t xml:space="preserve">Fortunately, fewer of these countries exist today and most are on the periphery of the international system, not near its center. </w:t>
      </w:r>
      <w:r w:rsidRPr="0086090C">
        <w:rPr>
          <w:sz w:val="14"/>
        </w:rPr>
        <w:t xml:space="preserve">Still, the risk with North Korea, Russia and others is much the same as that of Eastern European powers in 1914. Alliance ties produce their own logic of (non-economic) interdependence. Alliance ties can be forged in part because interdependent states find it difficult signal their resolve to fight. Nations with no wish for war can be drawn into contests simply because abandonment is not a viable option, shifting discretion to client states. The effectiveness of economic ties in producing or failing to produce peace is again, as it was a century ago, not so much about economics as it is about alliance commitments to nations with no such investment in stability. The relative scarcity of such relationships offers promise </w:t>
      </w:r>
      <w:proofErr w:type="gramStart"/>
      <w:r w:rsidRPr="0086090C">
        <w:rPr>
          <w:sz w:val="14"/>
        </w:rPr>
        <w:t>today, and</w:t>
      </w:r>
      <w:proofErr w:type="gramEnd"/>
      <w:r w:rsidRPr="0086090C">
        <w:rPr>
          <w:sz w:val="14"/>
        </w:rPr>
        <w:t xml:space="preserve"> hope that </w:t>
      </w:r>
      <w:r w:rsidRPr="0086090C">
        <w:rPr>
          <w:rStyle w:val="StyleUnderline"/>
        </w:rPr>
        <w:t>interdependence will prove more successful in fostering peace this time around.</w:t>
      </w:r>
    </w:p>
    <w:p w14:paraId="6A6CD4BB" w14:textId="77777777" w:rsidR="00145862" w:rsidRPr="00145862" w:rsidRDefault="00145862" w:rsidP="00145862"/>
    <w:p w14:paraId="613FED45" w14:textId="6D3C4E4B" w:rsidR="007F48FB" w:rsidRDefault="007F48FB" w:rsidP="00601BFD">
      <w:pPr>
        <w:pStyle w:val="Heading2"/>
      </w:pPr>
      <w:r>
        <w:t xml:space="preserve">**politics </w:t>
      </w:r>
      <w:proofErr w:type="spellStart"/>
      <w:r>
        <w:t>disad</w:t>
      </w:r>
      <w:proofErr w:type="spellEnd"/>
    </w:p>
    <w:p w14:paraId="1609AF8C" w14:textId="3AD63B6B" w:rsidR="00AE5B99" w:rsidRDefault="00AE5B99" w:rsidP="00526D18">
      <w:pPr>
        <w:pStyle w:val="Heading3"/>
      </w:pPr>
      <w:r>
        <w:t>2nc –</w:t>
      </w:r>
      <w:r w:rsidR="00F72D83">
        <w:t xml:space="preserve"> Biden</w:t>
      </w:r>
      <w:r>
        <w:t xml:space="preserve"> link </w:t>
      </w:r>
    </w:p>
    <w:p w14:paraId="0395EEC1" w14:textId="265CD003" w:rsidR="00AE5B99" w:rsidRPr="00AE5B99" w:rsidRDefault="00A11883" w:rsidP="00AE5B99">
      <w:pPr>
        <w:pStyle w:val="Heading4"/>
      </w:pPr>
      <w:r>
        <w:t xml:space="preserve">Any infrastructure bill will be close but Biden </w:t>
      </w:r>
      <w:r w:rsidR="00C21F97">
        <w:t>pushing</w:t>
      </w:r>
      <w:r>
        <w:t xml:space="preserve"> gets it through- plan </w:t>
      </w:r>
      <w:r w:rsidR="00C23FFE">
        <w:t>uses</w:t>
      </w:r>
      <w:r w:rsidR="0079547C">
        <w:t xml:space="preserve"> up Biden’s infrastructure-specific political </w:t>
      </w:r>
      <w:proofErr w:type="gramStart"/>
      <w:r w:rsidR="0079547C">
        <w:t>capital</w:t>
      </w:r>
      <w:proofErr w:type="gramEnd"/>
    </w:p>
    <w:p w14:paraId="170DCE1E" w14:textId="7F277EBF" w:rsidR="00AE5B99" w:rsidRDefault="00AE5B99" w:rsidP="00AE5B99">
      <w:r w:rsidRPr="00AE5B99">
        <w:rPr>
          <w:rStyle w:val="Style13ptBold"/>
        </w:rPr>
        <w:t>Nobles 6/11</w:t>
      </w:r>
      <w:r w:rsidRPr="00AE5B99">
        <w:t xml:space="preserve"> (Ryan, CNN Congressional Correspondent. "Here's what we know about the bipartisan infrastructure deal" </w:t>
      </w:r>
      <w:hyperlink r:id="rId28" w:history="1">
        <w:r w:rsidR="00AC1639" w:rsidRPr="003511AC">
          <w:rPr>
            <w:rStyle w:val="Hyperlink"/>
          </w:rPr>
          <w:t>https://www.cnn.com/2021/06/10/politics/infrastructure-deal-announced-10-senators/index.html</w:t>
        </w:r>
      </w:hyperlink>
      <w:r w:rsidRPr="00AE5B99">
        <w:t>)</w:t>
      </w:r>
    </w:p>
    <w:p w14:paraId="2BC44E00" w14:textId="17B87FFA" w:rsidR="00AC1639" w:rsidRDefault="00AC1639" w:rsidP="00AC1639">
      <w:r w:rsidRPr="00AC1639">
        <w:rPr>
          <w:rStyle w:val="StyleUnderline"/>
        </w:rPr>
        <w:t>A bipartisan group of 10 senators announced Thursday they have reached a deal on a $1.2 trillion infrastructure package, the most significant development yet in negotiations over a key priority of the Biden administration, but it still faces serious obstacles from skeptics in both parties</w:t>
      </w:r>
      <w:r>
        <w:t>.</w:t>
      </w:r>
    </w:p>
    <w:p w14:paraId="24F11FA8" w14:textId="77777777" w:rsidR="00AC1639" w:rsidRDefault="00AC1639" w:rsidP="00AC1639">
      <w:r>
        <w:t>"</w:t>
      </w:r>
      <w:r w:rsidRPr="00AC1639">
        <w:rPr>
          <w:rStyle w:val="StyleUnderline"/>
        </w:rPr>
        <w:t>Our group</w:t>
      </w:r>
      <w:r>
        <w:t xml:space="preserve"> -- comprised of 10 Senators, 5 from each party -- </w:t>
      </w:r>
      <w:r w:rsidRPr="00AC1639">
        <w:rPr>
          <w:rStyle w:val="StyleUnderline"/>
        </w:rPr>
        <w:t>has worked in good faith and reached a bipartisan agreement on a realistic, compromise framework to modernize our nation's infrastructure and energy technologies. This investment would be fully paid for and not include tax increases</w:t>
      </w:r>
      <w:r>
        <w:t>," the senators said in a joint statement.</w:t>
      </w:r>
    </w:p>
    <w:p w14:paraId="40847F4D" w14:textId="77777777" w:rsidR="00AC1639" w:rsidRDefault="00AC1639" w:rsidP="00AC1639">
      <w:r>
        <w:t xml:space="preserve">Here's how far apart the White House and GOP are on </w:t>
      </w:r>
      <w:proofErr w:type="gramStart"/>
      <w:r>
        <w:t>infrastructure</w:t>
      </w:r>
      <w:proofErr w:type="gramEnd"/>
    </w:p>
    <w:p w14:paraId="36147701" w14:textId="77777777" w:rsidR="00AC1639" w:rsidRDefault="00AC1639" w:rsidP="00AC1639">
      <w:r w:rsidRPr="00AC1639">
        <w:rPr>
          <w:rStyle w:val="StyleUnderline"/>
        </w:rPr>
        <w:t>The initial reception from the White House was positive</w:t>
      </w:r>
      <w:r>
        <w:t>.</w:t>
      </w:r>
    </w:p>
    <w:p w14:paraId="4A262686" w14:textId="77777777" w:rsidR="00AC1639" w:rsidRDefault="00AC1639" w:rsidP="00AC1639">
      <w:r>
        <w:t xml:space="preserve">Senior White House </w:t>
      </w:r>
      <w:r w:rsidRPr="00AC1639">
        <w:rPr>
          <w:rStyle w:val="StyleUnderline"/>
        </w:rPr>
        <w:t>staff</w:t>
      </w:r>
      <w:r>
        <w:t xml:space="preserve"> and President Joe Biden's jobs cabinet </w:t>
      </w:r>
      <w:r w:rsidRPr="00AC1639">
        <w:rPr>
          <w:rStyle w:val="StyleUnderline"/>
        </w:rPr>
        <w:t>will work with the bipartisan Senate group behind a new infrastructure proposal</w:t>
      </w:r>
      <w:r>
        <w:t>, according to White House spokesman Andrew Bates. However, he cautioned that "</w:t>
      </w:r>
      <w:r w:rsidRPr="00AC1639">
        <w:rPr>
          <w:rStyle w:val="StyleUnderline"/>
        </w:rPr>
        <w:t>questions need to be addressed, particularly around the details of both policy and pay-</w:t>
      </w:r>
      <w:proofErr w:type="spellStart"/>
      <w:r w:rsidRPr="00AC1639">
        <w:rPr>
          <w:rStyle w:val="StyleUnderline"/>
        </w:rPr>
        <w:t>fors</w:t>
      </w:r>
      <w:proofErr w:type="spellEnd"/>
      <w:r w:rsidRPr="00AC1639">
        <w:rPr>
          <w:rStyle w:val="StyleUnderline"/>
        </w:rPr>
        <w:t>, among other matters</w:t>
      </w:r>
      <w:r>
        <w:t>."</w:t>
      </w:r>
    </w:p>
    <w:p w14:paraId="34A0AF42" w14:textId="77777777" w:rsidR="00AC1639" w:rsidRDefault="00AC1639" w:rsidP="00AC1639">
      <w:proofErr w:type="gramStart"/>
      <w:r>
        <w:t>Here's</w:t>
      </w:r>
      <w:proofErr w:type="gramEnd"/>
      <w:r>
        <w:t xml:space="preserve"> what we know so far:</w:t>
      </w:r>
    </w:p>
    <w:p w14:paraId="137042E2" w14:textId="77777777" w:rsidR="00AC1639" w:rsidRDefault="00AC1639" w:rsidP="00AC1639">
      <w:proofErr w:type="gramStart"/>
      <w:r>
        <w:t>What's</w:t>
      </w:r>
      <w:proofErr w:type="gramEnd"/>
      <w:r>
        <w:t xml:space="preserve"> in the deal?</w:t>
      </w:r>
    </w:p>
    <w:p w14:paraId="54C28BA7" w14:textId="77777777" w:rsidR="00AC1639" w:rsidRDefault="00AC1639" w:rsidP="00AC1639">
      <w:r>
        <w:t xml:space="preserve">While the group </w:t>
      </w:r>
      <w:proofErr w:type="gramStart"/>
      <w:r>
        <w:t>didn't</w:t>
      </w:r>
      <w:proofErr w:type="gramEnd"/>
      <w:r>
        <w:t xml:space="preserve"> publicly reveal specifics of the agreement, several sources tell CNN they crafted a package that includes:</w:t>
      </w:r>
    </w:p>
    <w:p w14:paraId="46745E4F" w14:textId="77777777" w:rsidR="00AC1639" w:rsidRDefault="00AC1639" w:rsidP="00AC1639">
      <w:r>
        <w:t>$1.2 trillion of spending over eight years</w:t>
      </w:r>
    </w:p>
    <w:p w14:paraId="7952D1F7" w14:textId="77777777" w:rsidR="00AC1639" w:rsidRDefault="00AC1639" w:rsidP="00AC1639">
      <w:r>
        <w:t xml:space="preserve">$974 billion spent over the first five </w:t>
      </w:r>
      <w:proofErr w:type="gramStart"/>
      <w:r>
        <w:t>years</w:t>
      </w:r>
      <w:proofErr w:type="gramEnd"/>
    </w:p>
    <w:p w14:paraId="794DE5B1" w14:textId="77777777" w:rsidR="00AC1639" w:rsidRDefault="00AC1639" w:rsidP="00AC1639">
      <w:r>
        <w:t>The plan calls for $579 billion dollars of new spending.</w:t>
      </w:r>
    </w:p>
    <w:p w14:paraId="3C71A5F8" w14:textId="77777777" w:rsidR="00AC1639" w:rsidRDefault="00AC1639" w:rsidP="00AC1639">
      <w:r>
        <w:t>The spending will be focused on core, physical infrastructure.</w:t>
      </w:r>
    </w:p>
    <w:p w14:paraId="6EF8FFDF" w14:textId="77777777" w:rsidR="00AC1639" w:rsidRDefault="00AC1639" w:rsidP="00AC1639">
      <w:r>
        <w:t>The plan will be paid for without tax hikes.</w:t>
      </w:r>
    </w:p>
    <w:p w14:paraId="617CF39D" w14:textId="77777777" w:rsidR="00AC1639" w:rsidRDefault="00AC1639" w:rsidP="00AC1639">
      <w:r>
        <w:t>Many of the specific details still need to be ironed out.</w:t>
      </w:r>
    </w:p>
    <w:p w14:paraId="119AB391" w14:textId="77777777" w:rsidR="00AC1639" w:rsidRDefault="00AC1639" w:rsidP="00AC1639">
      <w:r>
        <w:t>The obstacles</w:t>
      </w:r>
    </w:p>
    <w:p w14:paraId="76E779DE" w14:textId="77777777" w:rsidR="00AC1639" w:rsidRDefault="00AC1639" w:rsidP="00AC1639">
      <w:r w:rsidRPr="006A0E1C">
        <w:rPr>
          <w:rStyle w:val="StyleUnderline"/>
        </w:rPr>
        <w:t xml:space="preserve">While this deal is an important first step, the negotiations still have a long way to go before becoming reality. Liberal Democrats in the Senate </w:t>
      </w:r>
      <w:proofErr w:type="gramStart"/>
      <w:r w:rsidRPr="006A0E1C">
        <w:rPr>
          <w:rStyle w:val="StyleUnderline"/>
        </w:rPr>
        <w:t>in particular have</w:t>
      </w:r>
      <w:proofErr w:type="gramEnd"/>
      <w:r w:rsidRPr="006A0E1C">
        <w:rPr>
          <w:rStyle w:val="StyleUnderline"/>
        </w:rPr>
        <w:t xml:space="preserve"> spent recent days urging their more centrist colleagues to move on from trying to win Republican support, and instead push for a partisan plan that can pass through reconciliation</w:t>
      </w:r>
      <w:r>
        <w:t>.</w:t>
      </w:r>
    </w:p>
    <w:p w14:paraId="293B42B2" w14:textId="77777777" w:rsidR="00AC1639" w:rsidRDefault="00AC1639" w:rsidP="00AC1639">
      <w:r w:rsidRPr="000A5502">
        <w:rPr>
          <w:rStyle w:val="StyleUnderline"/>
        </w:rPr>
        <w:t>Reconciliation only requires 50</w:t>
      </w:r>
      <w:r>
        <w:t xml:space="preserve"> senators to advance the plan, unlike most other legislation, which needs 60 votes. </w:t>
      </w:r>
      <w:r w:rsidRPr="000A5502">
        <w:rPr>
          <w:rStyle w:val="StyleUnderline"/>
        </w:rPr>
        <w:t xml:space="preserve">While the bipartisan group of negotiators contains five Republicans, </w:t>
      </w:r>
      <w:proofErr w:type="gramStart"/>
      <w:r w:rsidRPr="000A5502">
        <w:rPr>
          <w:rStyle w:val="StyleUnderline"/>
        </w:rPr>
        <w:t>that's</w:t>
      </w:r>
      <w:proofErr w:type="gramEnd"/>
      <w:r w:rsidRPr="000A5502">
        <w:rPr>
          <w:rStyle w:val="StyleUnderline"/>
        </w:rPr>
        <w:t xml:space="preserve"> still five GOP votes short -- and that's if all 50 members of the Democratic caucus vote</w:t>
      </w:r>
      <w:r>
        <w:t xml:space="preserve"> year. </w:t>
      </w:r>
      <w:r w:rsidRPr="000A5502">
        <w:rPr>
          <w:rStyle w:val="StyleUnderline"/>
        </w:rPr>
        <w:t>Liberal members of the Senate complained about the bipartisan group's negotiations this week urging Democrats to go at it alone</w:t>
      </w:r>
      <w:r>
        <w:t>.</w:t>
      </w:r>
    </w:p>
    <w:p w14:paraId="617A62AE" w14:textId="77777777" w:rsidR="00AC1639" w:rsidRDefault="00AC1639" w:rsidP="00AC1639">
      <w:r>
        <w:t>"</w:t>
      </w:r>
      <w:proofErr w:type="gramStart"/>
      <w:r>
        <w:t>Let's</w:t>
      </w:r>
      <w:proofErr w:type="gramEnd"/>
      <w:r>
        <w:t xml:space="preserve"> face it. It's time to move forward," Sen. Elizabeth Warren, a Massachusetts Democrat, told CNN regarding the bipartisan group's negotiations. "The Republicans have held us up long enough."</w:t>
      </w:r>
    </w:p>
    <w:p w14:paraId="2F289A02" w14:textId="77777777" w:rsidR="00AC1639" w:rsidRDefault="00AC1639" w:rsidP="00AC1639">
      <w:r>
        <w:t xml:space="preserve">And </w:t>
      </w:r>
      <w:proofErr w:type="gramStart"/>
      <w:r>
        <w:t>that's</w:t>
      </w:r>
      <w:proofErr w:type="gramEnd"/>
      <w:r>
        <w:t xml:space="preserve"> to say nothing of the House, where Democrats also hold a very narrow majority.</w:t>
      </w:r>
    </w:p>
    <w:p w14:paraId="43A90EAD" w14:textId="77777777" w:rsidR="00AC1639" w:rsidRDefault="00AC1639" w:rsidP="00AC1639">
      <w:r>
        <w:t>White House reaction</w:t>
      </w:r>
    </w:p>
    <w:p w14:paraId="47A4D56B" w14:textId="77777777" w:rsidR="00AC1639" w:rsidRDefault="00AC1639" w:rsidP="00AC1639">
      <w:r w:rsidRPr="000A5502">
        <w:rPr>
          <w:rStyle w:val="StyleUnderline"/>
        </w:rPr>
        <w:t>The new money in the agreement could represent slightly more than half of Biden's initial physical infrastructure proposal and a senior administration official told CNN that makes it worth exploring</w:t>
      </w:r>
      <w:r>
        <w:t xml:space="preserve">. The lack of tax increases </w:t>
      </w:r>
      <w:proofErr w:type="gramStart"/>
      <w:r>
        <w:t>doesn't</w:t>
      </w:r>
      <w:proofErr w:type="gramEnd"/>
      <w:r>
        <w:t xml:space="preserve"> make it a nonstarter, the official added, saying that potentially acceptable pay-</w:t>
      </w:r>
      <w:proofErr w:type="spellStart"/>
      <w:r>
        <w:t>fors</w:t>
      </w:r>
      <w:proofErr w:type="spellEnd"/>
      <w:r>
        <w:t xml:space="preserve"> that the White House still considers in play are "user fees" on corporations, not individuals, and tougher IRS enforcement.</w:t>
      </w:r>
    </w:p>
    <w:p w14:paraId="199C4A28" w14:textId="77777777" w:rsidR="00AC1639" w:rsidRDefault="00AC1639" w:rsidP="00AC1639">
      <w:r>
        <w:t xml:space="preserve">The green energy revolution is coming -- with or without help from </w:t>
      </w:r>
      <w:proofErr w:type="gramStart"/>
      <w:r>
        <w:t>Washington</w:t>
      </w:r>
      <w:proofErr w:type="gramEnd"/>
    </w:p>
    <w:p w14:paraId="1BD5A3AB" w14:textId="77777777" w:rsidR="00AC1639" w:rsidRDefault="00AC1639" w:rsidP="00AC1639">
      <w:r>
        <w:t xml:space="preserve">The green energy revolution is coming -- with or without help from </w:t>
      </w:r>
      <w:proofErr w:type="gramStart"/>
      <w:r>
        <w:t>Washington</w:t>
      </w:r>
      <w:proofErr w:type="gramEnd"/>
    </w:p>
    <w:p w14:paraId="6DF4A75E" w14:textId="77777777" w:rsidR="00AC1639" w:rsidRPr="00DF09F4" w:rsidRDefault="00AC1639" w:rsidP="00AC1639">
      <w:pPr>
        <w:rPr>
          <w:rStyle w:val="StyleUnderline"/>
        </w:rPr>
      </w:pPr>
      <w:r w:rsidRPr="00DF09F4">
        <w:rPr>
          <w:rStyle w:val="StyleUnderline"/>
        </w:rPr>
        <w:t>The efforts of the group, made up of moderate members of both parties, took on new importance after Biden broke off talks with</w:t>
      </w:r>
      <w:r>
        <w:t xml:space="preserve"> Sen. Shelley Moore </w:t>
      </w:r>
      <w:r w:rsidRPr="00DF09F4">
        <w:rPr>
          <w:rStyle w:val="StyleUnderline"/>
        </w:rPr>
        <w:t>Capito</w:t>
      </w:r>
      <w:r>
        <w:t xml:space="preserve"> of West Virginia</w:t>
      </w:r>
      <w:r w:rsidRPr="00DF09F4">
        <w:rPr>
          <w:rStyle w:val="StyleUnderline"/>
        </w:rPr>
        <w:t>, a Republican who had been empowered by GOP leadership to negotiate with the White House on behalf of the conference. The senators had been negotiating behind closed doors for several weeks before announcing they had come to an agreement.</w:t>
      </w:r>
    </w:p>
    <w:p w14:paraId="5DC5AF97" w14:textId="77777777" w:rsidR="00AC1639" w:rsidRDefault="00AC1639" w:rsidP="00AC1639">
      <w:r w:rsidRPr="00DF09F4">
        <w:rPr>
          <w:rStyle w:val="Emphasis"/>
        </w:rPr>
        <w:t xml:space="preserve">Getting White House buy-in will be important. While many Democrats expressed concerns that their party's negotiators were giving up too much in the talks, if the President endorses the </w:t>
      </w:r>
      <w:proofErr w:type="gramStart"/>
      <w:r w:rsidRPr="00DF09F4">
        <w:rPr>
          <w:rStyle w:val="Emphasis"/>
        </w:rPr>
        <w:t>plan</w:t>
      </w:r>
      <w:proofErr w:type="gramEnd"/>
      <w:r w:rsidRPr="00DF09F4">
        <w:rPr>
          <w:rStyle w:val="Emphasis"/>
        </w:rPr>
        <w:t xml:space="preserve"> it could force many to fall in line. But navigating razor thin margins in both the Senate and House could prove dicey.</w:t>
      </w:r>
      <w:r>
        <w:t xml:space="preserve"> Progressives in both chambers are insistent tax hikes on wealthy corporations and spending on climate change initiatives be included in the final package. If they walk away from the deal, it will require more Republicans to vote for the package.</w:t>
      </w:r>
    </w:p>
    <w:p w14:paraId="03EE2A2C" w14:textId="77777777" w:rsidR="00AC1639" w:rsidRDefault="00AC1639" w:rsidP="00AC1639">
      <w:r>
        <w:t>"Earlier today, White House staff were briefed by Democratic Senators working on the bipartisan agreement on infrastructure," White House spokesman Bates said in his statement. "The President appreciates the Senators' work to advance critical investments we need to create good jobs, prepare for our clean energy future, and compete in the global economy."</w:t>
      </w:r>
    </w:p>
    <w:p w14:paraId="62D48631" w14:textId="77777777" w:rsidR="00AC1639" w:rsidRDefault="00AC1639" w:rsidP="00AC1639">
      <w:proofErr w:type="gramStart"/>
      <w:r>
        <w:t>Who's</w:t>
      </w:r>
      <w:proofErr w:type="gramEnd"/>
      <w:r>
        <w:t xml:space="preserve"> in the group?</w:t>
      </w:r>
    </w:p>
    <w:p w14:paraId="0E2CE616" w14:textId="77777777" w:rsidR="00AC1639" w:rsidRDefault="00AC1639" w:rsidP="00AC1639">
      <w:r>
        <w:t>Thursday's announcement came from a group of 10 senators who have become the primary negotiators after talks between Capito and Biden fell through. That includes:</w:t>
      </w:r>
    </w:p>
    <w:p w14:paraId="6B839D20" w14:textId="77777777" w:rsidR="00AC1639" w:rsidRDefault="00AC1639" w:rsidP="00AC1639">
      <w:r>
        <w:t>Democrats:</w:t>
      </w:r>
    </w:p>
    <w:p w14:paraId="332FCB3D" w14:textId="77777777" w:rsidR="00AC1639" w:rsidRDefault="00AC1639" w:rsidP="00AC1639">
      <w:r>
        <w:t>Sen. Joe Manchin of West Virginia</w:t>
      </w:r>
    </w:p>
    <w:p w14:paraId="4B94AB51" w14:textId="77777777" w:rsidR="00AC1639" w:rsidRDefault="00AC1639" w:rsidP="00AC1639">
      <w:r>
        <w:t xml:space="preserve">Sen. Jeanne </w:t>
      </w:r>
      <w:proofErr w:type="spellStart"/>
      <w:r>
        <w:t>Shaheen</w:t>
      </w:r>
      <w:proofErr w:type="spellEnd"/>
      <w:r>
        <w:t xml:space="preserve"> of New Hampshire</w:t>
      </w:r>
    </w:p>
    <w:p w14:paraId="217D1932" w14:textId="77777777" w:rsidR="00AC1639" w:rsidRDefault="00AC1639" w:rsidP="00AC1639">
      <w:r>
        <w:t>Sen. Kyrsten Sinema of Arizona</w:t>
      </w:r>
    </w:p>
    <w:p w14:paraId="573C53AD" w14:textId="77777777" w:rsidR="00AC1639" w:rsidRDefault="00AC1639" w:rsidP="00AC1639">
      <w:r>
        <w:t>Sen. Jon Tester of Montana</w:t>
      </w:r>
    </w:p>
    <w:p w14:paraId="4062FCBF" w14:textId="77777777" w:rsidR="00AC1639" w:rsidRDefault="00AC1639" w:rsidP="00AC1639">
      <w:r>
        <w:t>Sen. Mark Warner of Virginia</w:t>
      </w:r>
    </w:p>
    <w:p w14:paraId="3087109E" w14:textId="77777777" w:rsidR="00AC1639" w:rsidRDefault="00AC1639" w:rsidP="00AC1639">
      <w:r>
        <w:t>Republicans:</w:t>
      </w:r>
    </w:p>
    <w:p w14:paraId="48954016" w14:textId="77777777" w:rsidR="00AC1639" w:rsidRDefault="00AC1639" w:rsidP="00AC1639">
      <w:r>
        <w:t>Sen. Bill Cassidy of Louisiana</w:t>
      </w:r>
    </w:p>
    <w:p w14:paraId="20C858CC" w14:textId="77777777" w:rsidR="00AC1639" w:rsidRDefault="00AC1639" w:rsidP="00AC1639">
      <w:r>
        <w:t>Sen. Susan Collins of Maine</w:t>
      </w:r>
    </w:p>
    <w:p w14:paraId="4103448E" w14:textId="77777777" w:rsidR="00AC1639" w:rsidRDefault="00AC1639" w:rsidP="00AC1639">
      <w:r>
        <w:t>Sen. Lisa Murkowski of Alaska</w:t>
      </w:r>
    </w:p>
    <w:p w14:paraId="3569C923" w14:textId="77777777" w:rsidR="00AC1639" w:rsidRDefault="00AC1639" w:rsidP="00AC1639">
      <w:r>
        <w:t>Sen. Rob Portman of Ohio</w:t>
      </w:r>
    </w:p>
    <w:p w14:paraId="36561D7B" w14:textId="77777777" w:rsidR="00AC1639" w:rsidRDefault="00AC1639" w:rsidP="00AC1639">
      <w:r>
        <w:t>Sen. Mitt Romney of Utah</w:t>
      </w:r>
    </w:p>
    <w:p w14:paraId="20B5C264" w14:textId="77777777" w:rsidR="00AC1639" w:rsidRDefault="00AC1639" w:rsidP="00AC1639">
      <w:proofErr w:type="gramStart"/>
      <w:r>
        <w:t>What's</w:t>
      </w:r>
      <w:proofErr w:type="gramEnd"/>
      <w:r>
        <w:t xml:space="preserve"> next?</w:t>
      </w:r>
    </w:p>
    <w:p w14:paraId="77EF2D79" w14:textId="77777777" w:rsidR="00AC1639" w:rsidRDefault="00AC1639" w:rsidP="00AC1639">
      <w:r w:rsidRPr="00E76EE1">
        <w:rPr>
          <w:rStyle w:val="StyleUnderline"/>
        </w:rPr>
        <w:t>Expect this group to continue to hammer out the details in the coming days, particularly while Biden is on his overseas trip</w:t>
      </w:r>
      <w:r>
        <w:t>. White House contributions are primarily expected to be from aides who are not traveling with Biden, such as White House Chief of Staff Ron Klain and director of Legislative Affairs Louisa Terrell.</w:t>
      </w:r>
    </w:p>
    <w:p w14:paraId="64A5BA55" w14:textId="77777777" w:rsidR="00AC1639" w:rsidRDefault="00AC1639" w:rsidP="00AC1639">
      <w:r>
        <w:t>Exclusive: US businesses warn crumbling infrastructure is hurting the economy</w:t>
      </w:r>
    </w:p>
    <w:p w14:paraId="44EA366E" w14:textId="7407B9E9" w:rsidR="00AC1639" w:rsidRDefault="00AC1639" w:rsidP="00AC1639">
      <w:r w:rsidRPr="00DC2A01">
        <w:rPr>
          <w:rStyle w:val="StyleUnderline"/>
        </w:rPr>
        <w:t xml:space="preserve">Lawmakers have eyed the July 4 holiday as a key </w:t>
      </w:r>
      <w:proofErr w:type="gramStart"/>
      <w:r w:rsidRPr="00DC2A01">
        <w:rPr>
          <w:rStyle w:val="StyleUnderline"/>
        </w:rPr>
        <w:t>time period</w:t>
      </w:r>
      <w:proofErr w:type="gramEnd"/>
      <w:r w:rsidRPr="00DC2A01">
        <w:rPr>
          <w:rStyle w:val="StyleUnderline"/>
        </w:rPr>
        <w:t xml:space="preserve"> for making progress on a deal, but an exact deadline has not been specified as Hill and White House negotiators wanted to allow enough time for a deal to emerge.</w:t>
      </w:r>
      <w:r w:rsidR="00B4130E" w:rsidRPr="00DC2A01">
        <w:rPr>
          <w:rStyle w:val="StyleUnderline"/>
        </w:rPr>
        <w:t xml:space="preserve"> </w:t>
      </w:r>
      <w:r w:rsidRPr="00DC2A01">
        <w:rPr>
          <w:rStyle w:val="StyleUnderline"/>
        </w:rPr>
        <w:t xml:space="preserve">The bipartisan deal makers acknowledged they had work to </w:t>
      </w:r>
      <w:proofErr w:type="gramStart"/>
      <w:r w:rsidRPr="00DC2A01">
        <w:rPr>
          <w:rStyle w:val="StyleUnderline"/>
        </w:rPr>
        <w:t>do, but</w:t>
      </w:r>
      <w:proofErr w:type="gramEnd"/>
      <w:r w:rsidRPr="00DC2A01">
        <w:rPr>
          <w:rStyle w:val="StyleUnderline"/>
        </w:rPr>
        <w:t xml:space="preserve"> vowed to work to convince their colleagues this proposal offers their best hope of getting something done</w:t>
      </w:r>
      <w:r>
        <w:t>.</w:t>
      </w:r>
    </w:p>
    <w:p w14:paraId="5FB78B46" w14:textId="6836F4D9" w:rsidR="00AC1639" w:rsidRPr="00AE5B99" w:rsidRDefault="00AC1639" w:rsidP="00AC1639">
      <w:r>
        <w:t>"</w:t>
      </w:r>
      <w:r w:rsidRPr="00DC2A01">
        <w:rPr>
          <w:rStyle w:val="StyleUnderline"/>
        </w:rPr>
        <w:t>We are discussing our approach with our respective colleagues, and the White House, and remain optimistic that this can lay the groundwork to garner broad support from both parties and meet America's infrastructure needs</w:t>
      </w:r>
      <w:r>
        <w:t>," the group said.</w:t>
      </w:r>
    </w:p>
    <w:p w14:paraId="6B547344" w14:textId="142FCF88" w:rsidR="00526D18" w:rsidRDefault="00526D18" w:rsidP="00526D18">
      <w:pPr>
        <w:pStyle w:val="Heading3"/>
      </w:pPr>
      <w:r>
        <w:t xml:space="preserve">2nc – </w:t>
      </w:r>
      <w:r w:rsidR="00CD2EB3">
        <w:t>water</w:t>
      </w:r>
      <w:r>
        <w:t xml:space="preserve"> link</w:t>
      </w:r>
    </w:p>
    <w:p w14:paraId="033A3B46" w14:textId="77777777" w:rsidR="00F4689E" w:rsidRDefault="00F4689E" w:rsidP="00F4689E">
      <w:pPr>
        <w:pStyle w:val="Heading4"/>
      </w:pPr>
      <w:r>
        <w:t xml:space="preserve">Plan forces horse-trading that hurts Bidens’ </w:t>
      </w:r>
      <w:proofErr w:type="gramStart"/>
      <w:r>
        <w:t>agenda</w:t>
      </w:r>
      <w:proofErr w:type="gramEnd"/>
    </w:p>
    <w:p w14:paraId="6C00A96B" w14:textId="77777777" w:rsidR="00F4689E" w:rsidRDefault="00F4689E" w:rsidP="00F4689E">
      <w:proofErr w:type="spellStart"/>
      <w:r w:rsidRPr="00A4678F">
        <w:rPr>
          <w:rStyle w:val="Style13ptBold"/>
        </w:rPr>
        <w:t>Ooska</w:t>
      </w:r>
      <w:proofErr w:type="spellEnd"/>
      <w:r w:rsidRPr="00A4678F">
        <w:rPr>
          <w:rStyle w:val="Style13ptBold"/>
        </w:rPr>
        <w:t xml:space="preserve"> 21</w:t>
      </w:r>
      <w:r w:rsidRPr="00A4678F">
        <w:t xml:space="preserve"> (</w:t>
      </w:r>
      <w:proofErr w:type="spellStart"/>
      <w:r w:rsidRPr="00A4678F">
        <w:t>OOSKANews</w:t>
      </w:r>
      <w:proofErr w:type="spellEnd"/>
      <w:r w:rsidRPr="00A4678F">
        <w:t>. Water News. Water Intelligence. Water Insight. April 26.  We are specialist, independent publishers of international water sector news and intelligence, informing senior executives who make policy and investment strategy decisions where timely water-related knowledge and insight are critical. “OOSKA”?? - the word "OOSKA" is a phonetic spelling of the Gaelic word for water - “</w:t>
      </w:r>
      <w:proofErr w:type="spellStart"/>
      <w:r w:rsidRPr="00A4678F">
        <w:t>uisge</w:t>
      </w:r>
      <w:proofErr w:type="spellEnd"/>
      <w:r w:rsidRPr="00A4678F">
        <w:t>” in Scotland and "</w:t>
      </w:r>
      <w:proofErr w:type="spellStart"/>
      <w:r w:rsidRPr="00A4678F">
        <w:t>uisce</w:t>
      </w:r>
      <w:proofErr w:type="spellEnd"/>
      <w:r w:rsidRPr="00A4678F">
        <w:t xml:space="preserve">" in Ireland! "Biden's First 100 Days </w:t>
      </w:r>
      <w:proofErr w:type="gramStart"/>
      <w:r w:rsidRPr="00A4678F">
        <w:t>Of</w:t>
      </w:r>
      <w:proofErr w:type="gramEnd"/>
      <w:r w:rsidRPr="00A4678F">
        <w:t xml:space="preserve"> Water From Lead Piping To Climate Change, New Water Diplomacy At Home And Abroad" </w:t>
      </w:r>
      <w:hyperlink r:id="rId29" w:history="1">
        <w:r w:rsidRPr="00BE502B">
          <w:rPr>
            <w:rStyle w:val="Hyperlink"/>
          </w:rPr>
          <w:t>https://www.ooskanews.com/story/2021/04/bidens-first-100-days-water</w:t>
        </w:r>
      </w:hyperlink>
      <w:r w:rsidRPr="00A4678F">
        <w:t>)</w:t>
      </w:r>
    </w:p>
    <w:p w14:paraId="70706887" w14:textId="77777777" w:rsidR="00F4689E" w:rsidRDefault="00F4689E" w:rsidP="00F4689E">
      <w:r>
        <w:t xml:space="preserve">Hours after his inauguration, US president Joe </w:t>
      </w:r>
      <w:r w:rsidRPr="00F3399B">
        <w:rPr>
          <w:rStyle w:val="StyleUnderline"/>
          <w:highlight w:val="cyan"/>
        </w:rPr>
        <w:t>Biden</w:t>
      </w:r>
      <w:r>
        <w:t xml:space="preserve"> signed an executive order for the US to rejoin the Paris climate agreement. Seven days later, he </w:t>
      </w:r>
      <w:r w:rsidRPr="00F3399B">
        <w:rPr>
          <w:rStyle w:val="StyleUnderline"/>
          <w:highlight w:val="cyan"/>
        </w:rPr>
        <w:t>signed</w:t>
      </w:r>
      <w:r>
        <w:t xml:space="preserve"> a further slew of </w:t>
      </w:r>
      <w:r w:rsidRPr="00F3399B">
        <w:rPr>
          <w:rStyle w:val="StyleUnderline"/>
          <w:highlight w:val="cyan"/>
        </w:rPr>
        <w:t>orders</w:t>
      </w:r>
      <w:r>
        <w:t xml:space="preserve"> under a shared banner of “tackling climate change, creating jobs and restoring scientific integrity”, </w:t>
      </w:r>
      <w:r w:rsidRPr="00F3399B">
        <w:rPr>
          <w:rStyle w:val="StyleUnderline"/>
          <w:highlight w:val="cyan"/>
        </w:rPr>
        <w:t>with water featuring high on the agenda</w:t>
      </w:r>
      <w:r>
        <w:t>.</w:t>
      </w:r>
    </w:p>
    <w:p w14:paraId="23670126" w14:textId="77777777" w:rsidR="00F4689E" w:rsidRDefault="00F4689E" w:rsidP="00F4689E">
      <w:r>
        <w:t xml:space="preserve">He said: “Today is ‘Climate Day’ at the White House - which means that today is ‘Jobs Day’ at the White House. </w:t>
      </w:r>
      <w:proofErr w:type="gramStart"/>
      <w:r>
        <w:t>We’re</w:t>
      </w:r>
      <w:proofErr w:type="gramEnd"/>
      <w:r>
        <w:t xml:space="preserve"> talking about American innovation, American products, American </w:t>
      </w:r>
      <w:proofErr w:type="spellStart"/>
      <w:r>
        <w:t>labour</w:t>
      </w:r>
      <w:proofErr w:type="spellEnd"/>
      <w:r>
        <w:t xml:space="preserve">. And </w:t>
      </w:r>
      <w:proofErr w:type="gramStart"/>
      <w:r>
        <w:t>we’re</w:t>
      </w:r>
      <w:proofErr w:type="gramEnd"/>
      <w:r>
        <w:t xml:space="preserve"> talking about the health of our families and cleaner water, cleaner air, and cleaner communities.”</w:t>
      </w:r>
    </w:p>
    <w:p w14:paraId="41A3DD41" w14:textId="77777777" w:rsidR="00F4689E" w:rsidRDefault="00F4689E" w:rsidP="00F4689E">
      <w:r w:rsidRPr="0022280A">
        <w:rPr>
          <w:rStyle w:val="StyleUnderline"/>
        </w:rPr>
        <w:t>Biden</w:t>
      </w:r>
      <w:r w:rsidRPr="009B07F4">
        <w:rPr>
          <w:rStyle w:val="StyleUnderline"/>
        </w:rPr>
        <w:t xml:space="preserve"> went on to lay out </w:t>
      </w:r>
      <w:r w:rsidRPr="00F3399B">
        <w:rPr>
          <w:rStyle w:val="StyleUnderline"/>
          <w:highlight w:val="cyan"/>
        </w:rPr>
        <w:t xml:space="preserve">his vision for </w:t>
      </w:r>
      <w:r w:rsidRPr="0022280A">
        <w:rPr>
          <w:rStyle w:val="StyleUnderline"/>
        </w:rPr>
        <w:t>putting</w:t>
      </w:r>
      <w:r w:rsidRPr="009B07F4">
        <w:rPr>
          <w:rStyle w:val="StyleUnderline"/>
        </w:rPr>
        <w:t xml:space="preserve"> “millions of Americans to work </w:t>
      </w:r>
      <w:proofErr w:type="spellStart"/>
      <w:r w:rsidRPr="00F3399B">
        <w:rPr>
          <w:rStyle w:val="StyleUnderline"/>
          <w:highlight w:val="cyan"/>
        </w:rPr>
        <w:t>modernising</w:t>
      </w:r>
      <w:proofErr w:type="spellEnd"/>
      <w:r w:rsidRPr="009B07F4">
        <w:rPr>
          <w:rStyle w:val="StyleUnderline"/>
        </w:rPr>
        <w:t xml:space="preserve"> our </w:t>
      </w:r>
      <w:r w:rsidRPr="00F3399B">
        <w:rPr>
          <w:rStyle w:val="StyleUnderline"/>
          <w:highlight w:val="cyan"/>
        </w:rPr>
        <w:t>water</w:t>
      </w:r>
      <w:r w:rsidRPr="009B07F4">
        <w:rPr>
          <w:rStyle w:val="StyleUnderline"/>
        </w:rPr>
        <w:t xml:space="preserve"> systems”, </w:t>
      </w:r>
      <w:r w:rsidRPr="00F3399B">
        <w:rPr>
          <w:rStyle w:val="StyleUnderline"/>
          <w:highlight w:val="cyan"/>
        </w:rPr>
        <w:t>promising to “</w:t>
      </w:r>
      <w:r w:rsidRPr="009B07F4">
        <w:rPr>
          <w:rStyle w:val="StyleUnderline"/>
        </w:rPr>
        <w:t xml:space="preserve">properly manage lands and waterways in ways that allow us to </w:t>
      </w:r>
      <w:r w:rsidRPr="00F3399B">
        <w:rPr>
          <w:rStyle w:val="StyleUnderline"/>
          <w:highlight w:val="cyan"/>
        </w:rPr>
        <w:t>protect</w:t>
      </w:r>
      <w:r w:rsidRPr="009B07F4">
        <w:rPr>
          <w:rStyle w:val="StyleUnderline"/>
        </w:rPr>
        <w:t>, preserve them</w:t>
      </w:r>
      <w:r>
        <w:t>”.</w:t>
      </w:r>
    </w:p>
    <w:p w14:paraId="466BE745" w14:textId="77777777" w:rsidR="00F4689E" w:rsidRDefault="00F4689E" w:rsidP="00F4689E">
      <w:r>
        <w:t>Describing so-called “</w:t>
      </w:r>
      <w:proofErr w:type="spellStart"/>
      <w:r>
        <w:t>fenceline</w:t>
      </w:r>
      <w:proofErr w:type="spellEnd"/>
      <w:r>
        <w:t xml:space="preserve"> communities”, largely those home to people of </w:t>
      </w:r>
      <w:proofErr w:type="spellStart"/>
      <w:r>
        <w:t>colour</w:t>
      </w:r>
      <w:proofErr w:type="spellEnd"/>
      <w:r>
        <w:t xml:space="preserve"> and Whites living in poverty, he said: “</w:t>
      </w:r>
      <w:r w:rsidRPr="00503D3B">
        <w:rPr>
          <w:rStyle w:val="StyleUnderline"/>
        </w:rPr>
        <w:t>We’re going to work to make sure</w:t>
      </w:r>
      <w:r>
        <w:t xml:space="preserve"> that </w:t>
      </w:r>
      <w:r w:rsidRPr="00503D3B">
        <w:rPr>
          <w:rStyle w:val="StyleUnderline"/>
        </w:rPr>
        <w:t>they receive</w:t>
      </w:r>
      <w:r>
        <w:t xml:space="preserve"> 40 percent of </w:t>
      </w:r>
      <w:r w:rsidRPr="00503D3B">
        <w:rPr>
          <w:rStyle w:val="StyleUnderline"/>
        </w:rPr>
        <w:t>the benefits of</w:t>
      </w:r>
      <w:r>
        <w:t xml:space="preserve"> key federal </w:t>
      </w:r>
      <w:r w:rsidRPr="00F3399B">
        <w:rPr>
          <w:rStyle w:val="StyleUnderline"/>
          <w:highlight w:val="cyan"/>
        </w:rPr>
        <w:t>invest</w:t>
      </w:r>
      <w:r>
        <w:t xml:space="preserve">ments </w:t>
      </w:r>
      <w:r w:rsidRPr="00F3399B">
        <w:rPr>
          <w:rStyle w:val="StyleUnderline"/>
          <w:highlight w:val="cyan"/>
        </w:rPr>
        <w:t>in</w:t>
      </w:r>
      <w:r>
        <w:t xml:space="preserve"> clean energy, clean water, and waste</w:t>
      </w:r>
      <w:r w:rsidRPr="00F3399B">
        <w:rPr>
          <w:rStyle w:val="StyleUnderline"/>
          <w:highlight w:val="cyan"/>
        </w:rPr>
        <w:t>water infrastructure</w:t>
      </w:r>
      <w:r w:rsidRPr="00503D3B">
        <w:rPr>
          <w:rStyle w:val="StyleUnderline"/>
        </w:rPr>
        <w:t>.</w:t>
      </w:r>
      <w:r>
        <w:t>”</w:t>
      </w:r>
    </w:p>
    <w:p w14:paraId="3494280B" w14:textId="77777777" w:rsidR="00F4689E" w:rsidRDefault="00F4689E" w:rsidP="00F4689E">
      <w:r>
        <w:t xml:space="preserve">99 days after taking the oath of office, </w:t>
      </w:r>
      <w:r w:rsidRPr="00F3399B">
        <w:rPr>
          <w:rStyle w:val="StyleUnderline"/>
          <w:highlight w:val="cyan"/>
        </w:rPr>
        <w:t>he addressed</w:t>
      </w:r>
      <w:r w:rsidRPr="00335D67">
        <w:rPr>
          <w:rStyle w:val="StyleUnderline"/>
        </w:rPr>
        <w:t xml:space="preserve"> the joint chambers of </w:t>
      </w:r>
      <w:r w:rsidRPr="00F3399B">
        <w:rPr>
          <w:rStyle w:val="StyleUnderline"/>
          <w:highlight w:val="cyan"/>
        </w:rPr>
        <w:t>congress and reiterated his focus on</w:t>
      </w:r>
      <w:r>
        <w:t xml:space="preserve"> tackling climate change and </w:t>
      </w:r>
      <w:r w:rsidRPr="00F3399B">
        <w:rPr>
          <w:rStyle w:val="StyleUnderline"/>
          <w:highlight w:val="cyan"/>
        </w:rPr>
        <w:t>upgrading</w:t>
      </w:r>
      <w:r w:rsidRPr="00335D67">
        <w:rPr>
          <w:rStyle w:val="StyleUnderline"/>
        </w:rPr>
        <w:t xml:space="preserve"> the nation's </w:t>
      </w:r>
      <w:r w:rsidRPr="00F3399B">
        <w:rPr>
          <w:rStyle w:val="StyleUnderline"/>
          <w:highlight w:val="cyan"/>
        </w:rPr>
        <w:t>water infrastructure</w:t>
      </w:r>
      <w:r>
        <w:t xml:space="preserve"> through a lens of American job creation with his flagship American Jobs Plan.</w:t>
      </w:r>
    </w:p>
    <w:p w14:paraId="32D11001" w14:textId="77777777" w:rsidR="00F4689E" w:rsidRDefault="00F4689E" w:rsidP="00F4689E">
      <w:r w:rsidRPr="00F65971">
        <w:rPr>
          <w:rStyle w:val="StyleUnderline"/>
        </w:rPr>
        <w:t>A president’s first 100 days in office is traditionally a milestone for the administration’s agenda. It is during the honeymoon period at the start of a presidency when it is likely to have more momentum and to get bills passed by congress</w:t>
      </w:r>
      <w:r>
        <w:t>.</w:t>
      </w:r>
    </w:p>
    <w:p w14:paraId="195FC052" w14:textId="77777777" w:rsidR="00F4689E" w:rsidRDefault="00F4689E" w:rsidP="00F4689E">
      <w:r w:rsidRPr="009A6098">
        <w:rPr>
          <w:rStyle w:val="StyleUnderline"/>
        </w:rPr>
        <w:t xml:space="preserve">During his address to congress, </w:t>
      </w:r>
      <w:r w:rsidRPr="00F3399B">
        <w:rPr>
          <w:rStyle w:val="StyleUnderline"/>
          <w:highlight w:val="cyan"/>
        </w:rPr>
        <w:t>Biden laid out his key policies and made</w:t>
      </w:r>
      <w:r w:rsidRPr="009A6098">
        <w:rPr>
          <w:rStyle w:val="StyleUnderline"/>
        </w:rPr>
        <w:t xml:space="preserve"> multiple </w:t>
      </w:r>
      <w:r w:rsidRPr="00F3399B">
        <w:rPr>
          <w:rStyle w:val="StyleUnderline"/>
          <w:highlight w:val="cyan"/>
        </w:rPr>
        <w:t>pleas for a constructive approach in a bid to free the legislative part of the American government from partisan gridlock</w:t>
      </w:r>
      <w:r w:rsidRPr="009A6098">
        <w:rPr>
          <w:rStyle w:val="StyleUnderline"/>
        </w:rPr>
        <w:t>, arguing: "We can’t be so busy competing with each other that we forget the competition is with the rest of the world to win the 21st Century</w:t>
      </w:r>
      <w:r>
        <w:t>".</w:t>
      </w:r>
    </w:p>
    <w:p w14:paraId="0961C7FC" w14:textId="77777777" w:rsidR="00F4689E" w:rsidRDefault="00F4689E" w:rsidP="00F4689E">
      <w:r>
        <w:t>The Domestic Water Agenda</w:t>
      </w:r>
    </w:p>
    <w:p w14:paraId="0741B8E3" w14:textId="77777777" w:rsidR="00F4689E" w:rsidRDefault="00F4689E" w:rsidP="00F4689E">
      <w:r w:rsidRPr="009A6098">
        <w:rPr>
          <w:rStyle w:val="StyleUnderline"/>
        </w:rPr>
        <w:t>By mid-March, the administration was starting to make firm financial commitments to water initiatives</w:t>
      </w:r>
      <w:r>
        <w:t xml:space="preserve">. On 22 March, World Water Day, the Department of Energy (DOE) announced it had awarded $27.5 million to 16 projects working across 13 states to </w:t>
      </w:r>
      <w:proofErr w:type="spellStart"/>
      <w:r>
        <w:t>decarbonise</w:t>
      </w:r>
      <w:proofErr w:type="spellEnd"/>
      <w:r>
        <w:t xml:space="preserve"> US water infrastructure.</w:t>
      </w:r>
    </w:p>
    <w:p w14:paraId="7F5E81A0" w14:textId="77777777" w:rsidR="00F4689E" w:rsidRDefault="00F4689E" w:rsidP="00F4689E">
      <w:r>
        <w:t>Singling out wastewater treatment</w:t>
      </w:r>
      <w:proofErr w:type="gramStart"/>
      <w:r>
        <w:t>, in particular, which</w:t>
      </w:r>
      <w:proofErr w:type="gramEnd"/>
      <w:r>
        <w:t xml:space="preserve"> accounts for up to two percent of domestic US energy consumption, secretary of energy Jennifer M. Granholm said: “By </w:t>
      </w:r>
      <w:proofErr w:type="spellStart"/>
      <w:r>
        <w:t>modernising</w:t>
      </w:r>
      <w:proofErr w:type="spellEnd"/>
      <w:r>
        <w:t xml:space="preserve"> our water infrastructure, we can reduce electricity demand and turn water utilities into clean energy producers. The next-generation innovations DOE is investing in will also lower costs while increasing access to clean water for Americans, and drive us toward a cleaner, healthier, more prosperous future.”</w:t>
      </w:r>
    </w:p>
    <w:p w14:paraId="679FDAEC" w14:textId="77777777" w:rsidR="00F4689E" w:rsidRDefault="00F4689E" w:rsidP="00F4689E">
      <w:r>
        <w:t xml:space="preserve">It </w:t>
      </w:r>
      <w:r w:rsidRPr="005F11CF">
        <w:rPr>
          <w:rStyle w:val="StyleUnderline"/>
        </w:rPr>
        <w:t>was at the end of March that Biden unveiled his American Jobs Plan, which includes $111 billion of investment in the nation’s crumbling water infrastructure as well as a range of other proposals to clean up and restore polluted land and waterways, improve resilience to climate-related disasters such as flooding, and protect and restore nature-based infrastructure such as wetlands and watersheds</w:t>
      </w:r>
      <w:r>
        <w:t>.</w:t>
      </w:r>
    </w:p>
    <w:p w14:paraId="7A9E7D0D" w14:textId="77777777" w:rsidR="00F4689E" w:rsidRDefault="00F4689E" w:rsidP="00F4689E">
      <w:r w:rsidRPr="005F11CF">
        <w:rPr>
          <w:rStyle w:val="StyleUnderline"/>
        </w:rPr>
        <w:t>The drinking water plans incorporate a $45 Billion USD investment to replace 100 percent of the nation’s lead pipes and service lines</w:t>
      </w:r>
      <w:r>
        <w:t>.</w:t>
      </w:r>
    </w:p>
    <w:p w14:paraId="2D305C73" w14:textId="77777777" w:rsidR="00F4689E" w:rsidRDefault="00F4689E" w:rsidP="00F4689E">
      <w:r w:rsidRPr="005F11CF">
        <w:rPr>
          <w:rStyle w:val="StyleUnderline"/>
        </w:rPr>
        <w:t xml:space="preserve">The plan proposes a further $56 Billion USD in grants and low-cost flexible loans to states, Tribes, </w:t>
      </w:r>
      <w:proofErr w:type="gramStart"/>
      <w:r w:rsidRPr="005F11CF">
        <w:rPr>
          <w:rStyle w:val="StyleUnderline"/>
        </w:rPr>
        <w:t>territories</w:t>
      </w:r>
      <w:proofErr w:type="gramEnd"/>
      <w:r w:rsidRPr="005F11CF">
        <w:rPr>
          <w:rStyle w:val="StyleUnderline"/>
        </w:rPr>
        <w:t xml:space="preserve"> and disadvantaged communities to “Upgrade and modernize America’s drinking water, wastewater, and stormwater systems, tackle new contaminants, and support clean water infrastructure across rural America</w:t>
      </w:r>
      <w:r>
        <w:t>”.</w:t>
      </w:r>
    </w:p>
    <w:p w14:paraId="33578404" w14:textId="77777777" w:rsidR="00F4689E" w:rsidRDefault="00F4689E" w:rsidP="00F4689E">
      <w:r w:rsidRPr="005F11CF">
        <w:rPr>
          <w:rStyle w:val="StyleUnderline"/>
        </w:rPr>
        <w:t>An additional $10 Billion USD is earmarked for “monitoring and remediating PFAS</w:t>
      </w:r>
      <w:r>
        <w:t xml:space="preserve"> (per- and polyfluoroalkyl substances) in drinking water </w:t>
      </w:r>
      <w:r w:rsidRPr="005F11CF">
        <w:rPr>
          <w:rStyle w:val="StyleUnderline"/>
        </w:rPr>
        <w:t>and to invest in rural small water systems and household well and wastewater systems, including drainage fields</w:t>
      </w:r>
      <w:r>
        <w:t>”.</w:t>
      </w:r>
    </w:p>
    <w:p w14:paraId="3F7057EF" w14:textId="77777777" w:rsidR="00F4689E" w:rsidRDefault="00F4689E" w:rsidP="00F4689E">
      <w:r>
        <w:t>Other aspects of the plan with wide-ranging implications for water include proposals to plug orphan oil and gas wells and clean up abandoned mines. “Hundreds of thousands” such wells and mines, many located in rural communities, “pose serious safety hazards, while also causing ongoing air, water and other environmental damage”.</w:t>
      </w:r>
    </w:p>
    <w:p w14:paraId="53EA346E" w14:textId="77777777" w:rsidR="00F4689E" w:rsidRDefault="00F4689E" w:rsidP="00F4689E">
      <w:r>
        <w:t>Citing 22 separate billion-dollar weather and climate disasters in the US in 2020 that cost $95 Billion USD in damages, the plan calls for $50 Billion USD in dedicated investments to improve infrastructure resilience in the face of increasingly severe floods and other risks caused by climate change.</w:t>
      </w:r>
    </w:p>
    <w:p w14:paraId="5AEA3A2C" w14:textId="77777777" w:rsidR="00F4689E" w:rsidRDefault="00F4689E" w:rsidP="00F4689E">
      <w:r w:rsidRPr="0051791D">
        <w:rPr>
          <w:rStyle w:val="StyleUnderline"/>
        </w:rPr>
        <w:t>It also seeks to protect and restore “major land and water resources</w:t>
      </w:r>
      <w:r>
        <w:t xml:space="preserve"> like Florida’s Everglades and the Great Lakes” </w:t>
      </w:r>
      <w:r w:rsidRPr="0051791D">
        <w:rPr>
          <w:rStyle w:val="StyleUnderline"/>
        </w:rPr>
        <w:t>and alleviate “the western drought crisis by investing in water efficiency and recycling programs</w:t>
      </w:r>
      <w:r>
        <w:t>”.</w:t>
      </w:r>
    </w:p>
    <w:p w14:paraId="66C69E7F" w14:textId="77777777" w:rsidR="00F4689E" w:rsidRDefault="00F4689E" w:rsidP="00F4689E">
      <w:r w:rsidRPr="00F3399B">
        <w:rPr>
          <w:rStyle w:val="StyleUnderline"/>
          <w:highlight w:val="cyan"/>
        </w:rPr>
        <w:t>The plan</w:t>
      </w:r>
      <w:r w:rsidRPr="0051791D">
        <w:rPr>
          <w:rStyle w:val="StyleUnderline"/>
        </w:rPr>
        <w:t xml:space="preserve">, which </w:t>
      </w:r>
      <w:r w:rsidRPr="00F3399B">
        <w:rPr>
          <w:rStyle w:val="StyleUnderline"/>
          <w:highlight w:val="cyan"/>
        </w:rPr>
        <w:t>will have to be approved by Congress</w:t>
      </w:r>
      <w:r w:rsidRPr="0051791D">
        <w:rPr>
          <w:rStyle w:val="StyleUnderline"/>
        </w:rPr>
        <w:t xml:space="preserve"> in a series of bills, has been described in the financial media as “far-reaching” and “ambitious” and widely welcomed in the water community.</w:t>
      </w:r>
      <w:r>
        <w:t xml:space="preserve"> </w:t>
      </w:r>
      <w:r w:rsidRPr="0051791D">
        <w:rPr>
          <w:rStyle w:val="Emphasis"/>
        </w:rPr>
        <w:t xml:space="preserve">However, if and in what form they make it through </w:t>
      </w:r>
      <w:r w:rsidRPr="00F3399B">
        <w:rPr>
          <w:rStyle w:val="Emphasis"/>
          <w:highlight w:val="cyan"/>
        </w:rPr>
        <w:t>congress will depend upon Washington</w:t>
      </w:r>
      <w:r w:rsidRPr="0051791D">
        <w:rPr>
          <w:rStyle w:val="Emphasis"/>
        </w:rPr>
        <w:t xml:space="preserve"> small print and </w:t>
      </w:r>
      <w:r w:rsidRPr="00F3399B">
        <w:rPr>
          <w:rStyle w:val="Emphasis"/>
          <w:highlight w:val="cyan"/>
        </w:rPr>
        <w:t>trade-offs that have seen</w:t>
      </w:r>
      <w:r w:rsidRPr="0051791D">
        <w:rPr>
          <w:rStyle w:val="Emphasis"/>
        </w:rPr>
        <w:t xml:space="preserve"> grand </w:t>
      </w:r>
      <w:r w:rsidRPr="00F3399B">
        <w:rPr>
          <w:rStyle w:val="Emphasis"/>
          <w:highlight w:val="cyan"/>
        </w:rPr>
        <w:t>infrastructure plans founder in the past</w:t>
      </w:r>
      <w:r>
        <w:t>.</w:t>
      </w:r>
    </w:p>
    <w:p w14:paraId="6CBB5948" w14:textId="77777777" w:rsidR="00F4689E" w:rsidRDefault="00F4689E" w:rsidP="00F4689E"/>
    <w:p w14:paraId="6A5D159E" w14:textId="77777777" w:rsidR="00F4689E" w:rsidRPr="007F48FB" w:rsidRDefault="00F4689E" w:rsidP="00F4689E"/>
    <w:p w14:paraId="10132EFC" w14:textId="77777777" w:rsidR="00F4689E" w:rsidRDefault="00F4689E" w:rsidP="00F4689E"/>
    <w:p w14:paraId="06701F8F" w14:textId="39B4C9DE" w:rsidR="00C34925" w:rsidRDefault="00C34925" w:rsidP="007F48FB">
      <w:pPr>
        <w:pStyle w:val="Heading3"/>
      </w:pPr>
      <w:r>
        <w:t xml:space="preserve">2nc – </w:t>
      </w:r>
      <w:r w:rsidR="00485FBD">
        <w:t xml:space="preserve">moderates </w:t>
      </w:r>
      <w:r w:rsidR="00E14BA1">
        <w:t>link</w:t>
      </w:r>
    </w:p>
    <w:p w14:paraId="2642C7B8" w14:textId="3FD8DF07" w:rsidR="00C34925" w:rsidRPr="00C34925" w:rsidRDefault="00551CA4" w:rsidP="00C34925">
      <w:pPr>
        <w:pStyle w:val="Heading4"/>
      </w:pPr>
      <w:r>
        <w:t xml:space="preserve">Infrastructure negotiations are on the brink- </w:t>
      </w:r>
      <w:r w:rsidR="002549BD">
        <w:t>plan derails both tracks</w:t>
      </w:r>
      <w:r w:rsidR="00A84A0E">
        <w:t>- Biden says yes to the plan as the product of bipartisan negotiations</w:t>
      </w:r>
      <w:r w:rsidR="002B2065">
        <w:t xml:space="preserve"> which means there’s no more room for anything </w:t>
      </w:r>
      <w:proofErr w:type="gramStart"/>
      <w:r w:rsidR="002B2065">
        <w:t>else</w:t>
      </w:r>
      <w:proofErr w:type="gramEnd"/>
    </w:p>
    <w:p w14:paraId="5CF7841D" w14:textId="77FDA556" w:rsidR="00C34925" w:rsidRDefault="00C34925" w:rsidP="00C34925">
      <w:proofErr w:type="spellStart"/>
      <w:r w:rsidRPr="00C34925">
        <w:rPr>
          <w:rStyle w:val="Style13ptBold"/>
        </w:rPr>
        <w:t>Megerian</w:t>
      </w:r>
      <w:proofErr w:type="spellEnd"/>
      <w:r w:rsidRPr="00C34925">
        <w:rPr>
          <w:rStyle w:val="Style13ptBold"/>
        </w:rPr>
        <w:t xml:space="preserve"> 6/9 </w:t>
      </w:r>
      <w:r w:rsidRPr="00C34925">
        <w:t xml:space="preserve">(Chris, LA Times Staff Writer. "One set of infrastructure talks failed. What’s next as Biden seeks a bipartisan plan?" </w:t>
      </w:r>
      <w:hyperlink r:id="rId30" w:history="1">
        <w:r w:rsidRPr="003511AC">
          <w:rPr>
            <w:rStyle w:val="Hyperlink"/>
          </w:rPr>
          <w:t>https://www.latimes.com/politics/story/2021-06-09/biden-infrastructure-plan-where-do-things-stand</w:t>
        </w:r>
      </w:hyperlink>
      <w:r w:rsidRPr="00C34925">
        <w:t>)</w:t>
      </w:r>
    </w:p>
    <w:p w14:paraId="2BE40880" w14:textId="77777777" w:rsidR="00D63F39" w:rsidRDefault="00D63F39" w:rsidP="00D63F39">
      <w:r>
        <w:t xml:space="preserve">President </w:t>
      </w:r>
      <w:r w:rsidRPr="00F3399B">
        <w:rPr>
          <w:rStyle w:val="StyleUnderline"/>
          <w:highlight w:val="cyan"/>
        </w:rPr>
        <w:t>Biden could be facing a make-or-break moment</w:t>
      </w:r>
      <w:r w:rsidRPr="00E3339A">
        <w:rPr>
          <w:rStyle w:val="StyleUnderline"/>
        </w:rPr>
        <w:t xml:space="preserve"> at home </w:t>
      </w:r>
      <w:r w:rsidRPr="00F3399B">
        <w:rPr>
          <w:rStyle w:val="StyleUnderline"/>
          <w:highlight w:val="cyan"/>
        </w:rPr>
        <w:t>in</w:t>
      </w:r>
      <w:r w:rsidRPr="00E3339A">
        <w:rPr>
          <w:rStyle w:val="StyleUnderline"/>
        </w:rPr>
        <w:t xml:space="preserve"> his push for an expensive </w:t>
      </w:r>
      <w:r w:rsidRPr="00F3399B">
        <w:rPr>
          <w:rStyle w:val="StyleUnderline"/>
          <w:highlight w:val="cyan"/>
        </w:rPr>
        <w:t>infrastructure</w:t>
      </w:r>
      <w:r w:rsidRPr="00E3339A">
        <w:rPr>
          <w:rStyle w:val="StyleUnderline"/>
        </w:rPr>
        <w:t xml:space="preserve"> proposal while </w:t>
      </w:r>
      <w:proofErr w:type="gramStart"/>
      <w:r w:rsidRPr="00E3339A">
        <w:rPr>
          <w:rStyle w:val="StyleUnderline"/>
        </w:rPr>
        <w:t>he’s</w:t>
      </w:r>
      <w:proofErr w:type="gramEnd"/>
      <w:r w:rsidRPr="00E3339A">
        <w:rPr>
          <w:rStyle w:val="StyleUnderline"/>
        </w:rPr>
        <w:t xml:space="preserve"> traveling in Europe this week on his first overseas diplomatic trip since taking office.</w:t>
      </w:r>
    </w:p>
    <w:p w14:paraId="7E2A01CF" w14:textId="2FC0428A" w:rsidR="00D63F39" w:rsidRDefault="00D63F39" w:rsidP="00D63F39">
      <w:r w:rsidRPr="00F3399B">
        <w:rPr>
          <w:rStyle w:val="StyleUnderline"/>
          <w:highlight w:val="cyan"/>
        </w:rPr>
        <w:t>One set of negotiations</w:t>
      </w:r>
      <w:r w:rsidRPr="00E3339A">
        <w:rPr>
          <w:rStyle w:val="StyleUnderline"/>
        </w:rPr>
        <w:t xml:space="preserve"> with Republicans </w:t>
      </w:r>
      <w:r w:rsidRPr="00F3399B">
        <w:rPr>
          <w:rStyle w:val="StyleUnderline"/>
          <w:highlight w:val="cyan"/>
        </w:rPr>
        <w:t>broke down</w:t>
      </w:r>
      <w:r w:rsidRPr="00E3339A">
        <w:rPr>
          <w:rStyle w:val="StyleUnderline"/>
        </w:rPr>
        <w:t xml:space="preserve"> shortly before he left, and now </w:t>
      </w:r>
      <w:r w:rsidRPr="00F3399B">
        <w:rPr>
          <w:rStyle w:val="StyleUnderline"/>
          <w:highlight w:val="cyan"/>
        </w:rPr>
        <w:t>the White House is exploring other options for</w:t>
      </w:r>
      <w:r w:rsidRPr="00E3339A">
        <w:rPr>
          <w:rStyle w:val="StyleUnderline"/>
        </w:rPr>
        <w:t xml:space="preserve"> reaching </w:t>
      </w:r>
      <w:r w:rsidRPr="00F3399B">
        <w:rPr>
          <w:rStyle w:val="StyleUnderline"/>
          <w:highlight w:val="cyan"/>
        </w:rPr>
        <w:t>a bipartisan deal</w:t>
      </w:r>
      <w:r>
        <w:t>.</w:t>
      </w:r>
    </w:p>
    <w:p w14:paraId="517093AE" w14:textId="7E02EFF7" w:rsidR="00D63F39" w:rsidRDefault="00D63F39" w:rsidP="00D63F39">
      <w:r>
        <w:t xml:space="preserve">“The fact is, </w:t>
      </w:r>
      <w:r w:rsidRPr="00F3399B">
        <w:rPr>
          <w:rStyle w:val="StyleUnderline"/>
          <w:highlight w:val="cyan"/>
        </w:rPr>
        <w:t>this train is moving on several tracks</w:t>
      </w:r>
      <w:r>
        <w:t>,” White House Press Secretary Jen Psaki told reporters.</w:t>
      </w:r>
    </w:p>
    <w:p w14:paraId="7E0E3D11" w14:textId="42111D7A" w:rsidR="00D63F39" w:rsidRDefault="00D63F39" w:rsidP="00D63F39">
      <w:r>
        <w:t xml:space="preserve">Keeping track of all the moving pieces can be overwhelming, so </w:t>
      </w:r>
      <w:proofErr w:type="gramStart"/>
      <w:r>
        <w:t>here’s</w:t>
      </w:r>
      <w:proofErr w:type="gramEnd"/>
      <w:r>
        <w:t xml:space="preserve"> a look at where things stand now and how they got to this point.</w:t>
      </w:r>
    </w:p>
    <w:p w14:paraId="0349B575" w14:textId="77777777" w:rsidR="00D63F39" w:rsidRDefault="00D63F39" w:rsidP="00D63F39">
      <w:r>
        <w:t>The opening offer</w:t>
      </w:r>
    </w:p>
    <w:p w14:paraId="7C41FCEC" w14:textId="51BB99F5" w:rsidR="00D63F39" w:rsidRDefault="00D63F39" w:rsidP="00D63F39">
      <w:r w:rsidRPr="00F3399B">
        <w:rPr>
          <w:rStyle w:val="StyleUnderline"/>
          <w:highlight w:val="cyan"/>
        </w:rPr>
        <w:t>Biden’s original blueprint</w:t>
      </w:r>
      <w:r>
        <w:t xml:space="preserve">, called the American Jobs Plan, </w:t>
      </w:r>
      <w:r w:rsidRPr="00F3399B">
        <w:rPr>
          <w:rStyle w:val="StyleUnderline"/>
          <w:highlight w:val="cyan"/>
        </w:rPr>
        <w:t>was for $2.25 trillion</w:t>
      </w:r>
      <w:r w:rsidRPr="001E73B0">
        <w:rPr>
          <w:rStyle w:val="StyleUnderline"/>
        </w:rPr>
        <w:t xml:space="preserve"> for roads, bridges, broadband internet access, water systems, electric car charging stations and more.</w:t>
      </w:r>
      <w:r>
        <w:t xml:space="preserve"> He wanted to finance the new spending by partially reversing corporate tax cuts enacted under former President Trump, raising the rate to 28% after Republicans slashed it from 35% to 21%.</w:t>
      </w:r>
    </w:p>
    <w:p w14:paraId="762EB98D" w14:textId="2C898CE9" w:rsidR="00D63F39" w:rsidRDefault="00D63F39" w:rsidP="00D63F39">
      <w:r w:rsidRPr="00F3399B">
        <w:rPr>
          <w:rStyle w:val="StyleUnderline"/>
          <w:highlight w:val="cyan"/>
        </w:rPr>
        <w:t>The White House sees political upside in</w:t>
      </w:r>
      <w:r w:rsidRPr="00571909">
        <w:rPr>
          <w:rStyle w:val="StyleUnderline"/>
        </w:rPr>
        <w:t xml:space="preserve"> seeking </w:t>
      </w:r>
      <w:r w:rsidRPr="00F3399B">
        <w:rPr>
          <w:rStyle w:val="StyleUnderline"/>
          <w:highlight w:val="cyan"/>
        </w:rPr>
        <w:t>a bipartisan deal</w:t>
      </w:r>
      <w:r w:rsidRPr="00571909">
        <w:rPr>
          <w:rStyle w:val="StyleUnderline"/>
        </w:rPr>
        <w:t xml:space="preserve">, especially after Democrats pushed through a </w:t>
      </w:r>
      <w:proofErr w:type="gramStart"/>
      <w:r w:rsidRPr="00571909">
        <w:rPr>
          <w:rStyle w:val="StyleUnderline"/>
        </w:rPr>
        <w:t>$1.9-trillion</w:t>
      </w:r>
      <w:proofErr w:type="gramEnd"/>
      <w:r w:rsidRPr="00571909">
        <w:rPr>
          <w:rStyle w:val="StyleUnderline"/>
        </w:rPr>
        <w:t xml:space="preserve"> COVID-19 relief plan on a party-line vote earlier this year. </w:t>
      </w:r>
      <w:r w:rsidRPr="00F3399B">
        <w:rPr>
          <w:rStyle w:val="StyleUnderline"/>
          <w:highlight w:val="cyan"/>
        </w:rPr>
        <w:t>Although agreements</w:t>
      </w:r>
      <w:r w:rsidRPr="00571909">
        <w:rPr>
          <w:rStyle w:val="StyleUnderline"/>
        </w:rPr>
        <w:t xml:space="preserve"> between the parties </w:t>
      </w:r>
      <w:r w:rsidRPr="00F3399B">
        <w:rPr>
          <w:rStyle w:val="StyleUnderline"/>
          <w:highlight w:val="cyan"/>
        </w:rPr>
        <w:t>have been rare, Biden has been engaged in protracted negotiations with Republicans</w:t>
      </w:r>
      <w:r w:rsidRPr="00571909">
        <w:rPr>
          <w:rStyle w:val="StyleUnderline"/>
        </w:rPr>
        <w:t xml:space="preserve"> despite concern from progressives, who worry </w:t>
      </w:r>
      <w:proofErr w:type="gramStart"/>
      <w:r w:rsidRPr="00571909">
        <w:rPr>
          <w:rStyle w:val="StyleUnderline"/>
        </w:rPr>
        <w:t>he’s</w:t>
      </w:r>
      <w:proofErr w:type="gramEnd"/>
      <w:r w:rsidRPr="00571909">
        <w:rPr>
          <w:rStyle w:val="StyleUnderline"/>
        </w:rPr>
        <w:t xml:space="preserve"> wasting his time or risks compromising too much</w:t>
      </w:r>
      <w:r>
        <w:t>.</w:t>
      </w:r>
    </w:p>
    <w:p w14:paraId="79915B24" w14:textId="77777777" w:rsidR="00D63F39" w:rsidRDefault="00D63F39" w:rsidP="00D63F39">
      <w:r>
        <w:t>Capito’s way</w:t>
      </w:r>
    </w:p>
    <w:p w14:paraId="556CB062" w14:textId="0DA5B4CD" w:rsidR="00D63F39" w:rsidRDefault="00D63F39" w:rsidP="00D63F39">
      <w:r w:rsidRPr="00571909">
        <w:rPr>
          <w:rStyle w:val="StyleUnderline"/>
        </w:rPr>
        <w:t>Until Tuesday, the White House’s primary focus had been on negotiations with</w:t>
      </w:r>
      <w:r>
        <w:t xml:space="preserve"> Sen. Shelley Moore </w:t>
      </w:r>
      <w:r w:rsidRPr="00571909">
        <w:rPr>
          <w:rStyle w:val="StyleUnderline"/>
        </w:rPr>
        <w:t>Capito</w:t>
      </w:r>
      <w:r>
        <w:t xml:space="preserve"> (R-W.Va.). </w:t>
      </w:r>
      <w:r w:rsidRPr="00571909">
        <w:rPr>
          <w:rStyle w:val="StyleUnderline"/>
        </w:rPr>
        <w:t xml:space="preserve">However, Capito ultimately agreed to only $330 billion in new spending — the rest of the money in her proposal had been repurposed from other areas of the budget. </w:t>
      </w:r>
      <w:r w:rsidRPr="00F3399B">
        <w:rPr>
          <w:rStyle w:val="StyleUnderline"/>
          <w:highlight w:val="cyan"/>
        </w:rPr>
        <w:t>Biden</w:t>
      </w:r>
      <w:r w:rsidRPr="00571909">
        <w:rPr>
          <w:rStyle w:val="StyleUnderline"/>
        </w:rPr>
        <w:t xml:space="preserve"> said he was willing to come down from his original </w:t>
      </w:r>
      <w:proofErr w:type="gramStart"/>
      <w:r w:rsidRPr="00571909">
        <w:rPr>
          <w:rStyle w:val="StyleUnderline"/>
        </w:rPr>
        <w:t>proposal, but</w:t>
      </w:r>
      <w:proofErr w:type="gramEnd"/>
      <w:r w:rsidRPr="00571909">
        <w:rPr>
          <w:rStyle w:val="StyleUnderline"/>
        </w:rPr>
        <w:t xml:space="preserve"> </w:t>
      </w:r>
      <w:r w:rsidRPr="00F3399B">
        <w:rPr>
          <w:rStyle w:val="Emphasis"/>
          <w:highlight w:val="cyan"/>
        </w:rPr>
        <w:t xml:space="preserve">wanted at least $1 trillion </w:t>
      </w:r>
      <w:r w:rsidRPr="002C10B1">
        <w:rPr>
          <w:rStyle w:val="Emphasis"/>
        </w:rPr>
        <w:t>in spending beyond</w:t>
      </w:r>
      <w:r w:rsidRPr="00571909">
        <w:rPr>
          <w:rStyle w:val="Emphasis"/>
        </w:rPr>
        <w:t xml:space="preserve"> what is projected under existing programs</w:t>
      </w:r>
      <w:r>
        <w:t>.</w:t>
      </w:r>
    </w:p>
    <w:p w14:paraId="2C55C33B" w14:textId="5A453871" w:rsidR="00D63F39" w:rsidRDefault="00D63F39" w:rsidP="00D63F39">
      <w:r w:rsidRPr="000D12B7">
        <w:rPr>
          <w:rStyle w:val="StyleUnderline"/>
        </w:rPr>
        <w:t>There was also no agreement on how to pay for the plan</w:t>
      </w:r>
      <w:r>
        <w:t>, especially with Republicans refusing to revisit corporate tax cuts.</w:t>
      </w:r>
    </w:p>
    <w:p w14:paraId="4566AFCE" w14:textId="60E500AC" w:rsidR="00D63F39" w:rsidRDefault="00D63F39" w:rsidP="00D63F39">
      <w:r>
        <w:t>Psaki said Biden told Capito “that the latest offer from her group did not, in his view, meet the essential needs of our country.”</w:t>
      </w:r>
    </w:p>
    <w:p w14:paraId="52569E1C" w14:textId="64F37B61" w:rsidR="00D63F39" w:rsidRDefault="00D63F39" w:rsidP="00D63F39">
      <w:r>
        <w:t>The senator said that “after negotiating in good faith and making significant progress to move closer to what the president wanted, I am disappointed by his decision.”</w:t>
      </w:r>
    </w:p>
    <w:p w14:paraId="5FFC7442" w14:textId="77777777" w:rsidR="00D63F39" w:rsidRDefault="00D63F39" w:rsidP="00D63F39">
      <w:r>
        <w:t>G20</w:t>
      </w:r>
    </w:p>
    <w:p w14:paraId="1EB3B0F4" w14:textId="1C2AAC8D" w:rsidR="00D63F39" w:rsidRDefault="00D63F39" w:rsidP="00D63F39">
      <w:r w:rsidRPr="00F3399B">
        <w:rPr>
          <w:rStyle w:val="StyleUnderline"/>
          <w:highlight w:val="cyan"/>
        </w:rPr>
        <w:t>The White House still sees potential for a deal with Republicans</w:t>
      </w:r>
      <w:r w:rsidRPr="00A025F2">
        <w:rPr>
          <w:rStyle w:val="StyleUnderline"/>
        </w:rPr>
        <w:t xml:space="preserve">, and </w:t>
      </w:r>
      <w:r w:rsidRPr="00F3399B">
        <w:rPr>
          <w:rStyle w:val="StyleUnderline"/>
          <w:highlight w:val="cyan"/>
        </w:rPr>
        <w:t>Biden</w:t>
      </w:r>
      <w:r w:rsidRPr="00A025F2">
        <w:rPr>
          <w:rStyle w:val="StyleUnderline"/>
        </w:rPr>
        <w:t xml:space="preserve"> has shifted his attention elsewhere. On the same day he broke off negotiations with Capito, he </w:t>
      </w:r>
      <w:r w:rsidRPr="00F3399B">
        <w:rPr>
          <w:rStyle w:val="StyleUnderline"/>
          <w:highlight w:val="cyan"/>
        </w:rPr>
        <w:t>called</w:t>
      </w:r>
      <w:r w:rsidRPr="00A025F2">
        <w:rPr>
          <w:rStyle w:val="StyleUnderline"/>
        </w:rPr>
        <w:t xml:space="preserve"> a few other </w:t>
      </w:r>
      <w:r w:rsidRPr="00F3399B">
        <w:rPr>
          <w:rStyle w:val="StyleUnderline"/>
          <w:highlight w:val="cyan"/>
        </w:rPr>
        <w:t>centrist senators</w:t>
      </w:r>
      <w:r>
        <w:t xml:space="preserve"> — Sens. Bill Cassidy (R-La.), Joe Manchin (D-W.Va.) and Kyrsten Sinema (D-Ariz.) — </w:t>
      </w:r>
      <w:r w:rsidRPr="00F3399B">
        <w:rPr>
          <w:rStyle w:val="StyleUnderline"/>
          <w:highlight w:val="cyan"/>
        </w:rPr>
        <w:t>and “urged them to continue their work with other Democrats and Republicans to develop a bipartisan proposal</w:t>
      </w:r>
      <w:r>
        <w:t>.”</w:t>
      </w:r>
    </w:p>
    <w:p w14:paraId="6008B516" w14:textId="7EE3D593" w:rsidR="00D63F39" w:rsidRDefault="00D63F39" w:rsidP="00D63F39">
      <w:r w:rsidRPr="00A025F2">
        <w:rPr>
          <w:rStyle w:val="StyleUnderline"/>
        </w:rPr>
        <w:t>The senators are part of a bipartisan group known as the G20</w:t>
      </w:r>
      <w:r>
        <w:t xml:space="preserve">, including Republican Sens. Rob Portman of Ohio and Mitt Romney of Utah, </w:t>
      </w:r>
      <w:r w:rsidRPr="00A025F2">
        <w:rPr>
          <w:rStyle w:val="StyleUnderline"/>
        </w:rPr>
        <w:t>who have been trying to hammer out their own proposal</w:t>
      </w:r>
      <w:r>
        <w:t>.</w:t>
      </w:r>
    </w:p>
    <w:p w14:paraId="376C2F1E" w14:textId="70357043" w:rsidR="00D63F39" w:rsidRDefault="00D63F39" w:rsidP="00D63F39">
      <w:r w:rsidRPr="00A025F2">
        <w:rPr>
          <w:rStyle w:val="StyleUnderline"/>
        </w:rPr>
        <w:t>“Any infrastructure package should and must be bipartisan</w:t>
      </w:r>
      <w:r>
        <w:t>,” Cassidy tweeted.</w:t>
      </w:r>
    </w:p>
    <w:p w14:paraId="75EDD18E" w14:textId="72F5E131" w:rsidR="00D63F39" w:rsidRDefault="00D63F39" w:rsidP="00D63F39">
      <w:r>
        <w:t xml:space="preserve">Right </w:t>
      </w:r>
      <w:proofErr w:type="gramStart"/>
      <w:r>
        <w:t>now</w:t>
      </w:r>
      <w:proofErr w:type="gramEnd"/>
      <w:r>
        <w:t xml:space="preserve"> the price tag on that proposal stands at roughly $900 billion, and Biden plans to be in touch while he’s traveling in Europe this week and next</w:t>
      </w:r>
      <w:r w:rsidRPr="009B2468">
        <w:rPr>
          <w:rStyle w:val="StyleUnderline"/>
        </w:rPr>
        <w:t xml:space="preserve">. </w:t>
      </w:r>
      <w:r w:rsidRPr="00F3399B">
        <w:rPr>
          <w:rStyle w:val="StyleUnderline"/>
          <w:highlight w:val="cyan"/>
        </w:rPr>
        <w:t>It is not yet clear whether an agreement among this group would have the blessing of Senate leaders of either party</w:t>
      </w:r>
      <w:r w:rsidRPr="009B2468">
        <w:rPr>
          <w:rStyle w:val="StyleUnderline"/>
        </w:rPr>
        <w:t>, let alone enough rank-and-file members</w:t>
      </w:r>
      <w:r>
        <w:t>.</w:t>
      </w:r>
    </w:p>
    <w:p w14:paraId="7A181190" w14:textId="77777777" w:rsidR="00D63F39" w:rsidRDefault="00D63F39" w:rsidP="00D63F39">
      <w:r>
        <w:t>The Problem Solvers Caucus</w:t>
      </w:r>
    </w:p>
    <w:p w14:paraId="679C67F9" w14:textId="47E2FDE8" w:rsidR="00D63F39" w:rsidRDefault="00D63F39" w:rsidP="00D63F39">
      <w:r w:rsidRPr="009B2468">
        <w:rPr>
          <w:rStyle w:val="StyleUnderline"/>
        </w:rPr>
        <w:t xml:space="preserve">If </w:t>
      </w:r>
      <w:r w:rsidRPr="00F3399B">
        <w:rPr>
          <w:rStyle w:val="StyleUnderline"/>
          <w:highlight w:val="cyan"/>
        </w:rPr>
        <w:t>a</w:t>
      </w:r>
      <w:r w:rsidRPr="009B2468">
        <w:rPr>
          <w:rStyle w:val="StyleUnderline"/>
        </w:rPr>
        <w:t xml:space="preserve"> deal is reached in the Senate, it will still need to be passed in the </w:t>
      </w:r>
      <w:r w:rsidRPr="00F3399B">
        <w:rPr>
          <w:rStyle w:val="StyleUnderline"/>
          <w:highlight w:val="cyan"/>
        </w:rPr>
        <w:t>House</w:t>
      </w:r>
      <w:r w:rsidRPr="009B2468">
        <w:rPr>
          <w:rStyle w:val="StyleUnderline"/>
        </w:rPr>
        <w:t xml:space="preserve">, and a </w:t>
      </w:r>
      <w:r w:rsidRPr="00F3399B">
        <w:rPr>
          <w:rStyle w:val="StyleUnderline"/>
          <w:highlight w:val="cyan"/>
        </w:rPr>
        <w:t>bipartisan group</w:t>
      </w:r>
      <w:r w:rsidRPr="009B2468">
        <w:rPr>
          <w:rStyle w:val="StyleUnderline"/>
        </w:rPr>
        <w:t xml:space="preserve"> in the lower chamber </w:t>
      </w:r>
      <w:r w:rsidRPr="00F3399B">
        <w:rPr>
          <w:rStyle w:val="StyleUnderline"/>
          <w:highlight w:val="cyan"/>
        </w:rPr>
        <w:t>is</w:t>
      </w:r>
      <w:r w:rsidRPr="009B2468">
        <w:rPr>
          <w:rStyle w:val="StyleUnderline"/>
        </w:rPr>
        <w:t xml:space="preserve"> already </w:t>
      </w:r>
      <w:r w:rsidRPr="00F3399B">
        <w:rPr>
          <w:rStyle w:val="StyleUnderline"/>
          <w:highlight w:val="cyan"/>
        </w:rPr>
        <w:t>working on its own proposal</w:t>
      </w:r>
      <w:r w:rsidRPr="009B2468">
        <w:rPr>
          <w:rStyle w:val="StyleUnderline"/>
        </w:rPr>
        <w:t>. That group, known as the Problem Solvers Caucus, unveiled a proposal with nearly $762 billion in new spending</w:t>
      </w:r>
      <w:r>
        <w:t>.</w:t>
      </w:r>
    </w:p>
    <w:p w14:paraId="1D114BFE" w14:textId="48DD1A5A" w:rsidR="00D63F39" w:rsidRDefault="00D63F39" w:rsidP="00D63F39">
      <w:proofErr w:type="gramStart"/>
      <w:r>
        <w:t>It’s</w:t>
      </w:r>
      <w:proofErr w:type="gramEnd"/>
      <w:r>
        <w:t xml:space="preserve"> unclear whether this idea will gain traction, particularly with House Speaker Nancy Pelosi (D-San Francisco), who has final say on what reaches the floor for a vote.</w:t>
      </w:r>
    </w:p>
    <w:p w14:paraId="3B9D23DE" w14:textId="77777777" w:rsidR="00D63F39" w:rsidRDefault="00D63F39" w:rsidP="00D63F39">
      <w:r>
        <w:t>Reconciliation</w:t>
      </w:r>
    </w:p>
    <w:p w14:paraId="41F6494C" w14:textId="6D966C80" w:rsidR="00D63F39" w:rsidRPr="009B2468" w:rsidRDefault="00D63F39" w:rsidP="00D63F39">
      <w:pPr>
        <w:rPr>
          <w:u w:val="single"/>
        </w:rPr>
      </w:pPr>
      <w:r w:rsidRPr="00F3399B">
        <w:rPr>
          <w:rStyle w:val="StyleUnderline"/>
          <w:highlight w:val="cyan"/>
        </w:rPr>
        <w:t>Since negotiations with Republicans have been bogged down,</w:t>
      </w:r>
      <w:r w:rsidRPr="009B2468">
        <w:rPr>
          <w:rStyle w:val="StyleUnderline"/>
        </w:rPr>
        <w:t xml:space="preserve"> some </w:t>
      </w:r>
      <w:r w:rsidRPr="00F3399B">
        <w:rPr>
          <w:rStyle w:val="StyleUnderline"/>
          <w:highlight w:val="cyan"/>
        </w:rPr>
        <w:t>Democrats are urging Biden to push forward with a party-line vote using</w:t>
      </w:r>
      <w:r w:rsidRPr="009B2468">
        <w:rPr>
          <w:rStyle w:val="StyleUnderline"/>
        </w:rPr>
        <w:t xml:space="preserve"> the </w:t>
      </w:r>
      <w:r w:rsidRPr="00F3399B">
        <w:rPr>
          <w:rStyle w:val="StyleUnderline"/>
          <w:highlight w:val="cyan"/>
        </w:rPr>
        <w:t>budget reconciliation</w:t>
      </w:r>
      <w:r w:rsidRPr="009B2468">
        <w:rPr>
          <w:rStyle w:val="StyleUnderline"/>
        </w:rPr>
        <w:t xml:space="preserve"> process. </w:t>
      </w:r>
      <w:r w:rsidRPr="00F3399B">
        <w:rPr>
          <w:rStyle w:val="StyleUnderline"/>
          <w:highlight w:val="cyan"/>
        </w:rPr>
        <w:t>That</w:t>
      </w:r>
      <w:r w:rsidRPr="009B2468">
        <w:rPr>
          <w:rStyle w:val="StyleUnderline"/>
        </w:rPr>
        <w:t xml:space="preserve"> set of rules </w:t>
      </w:r>
      <w:r w:rsidRPr="00F3399B">
        <w:rPr>
          <w:rStyle w:val="StyleUnderline"/>
          <w:highlight w:val="cyan"/>
        </w:rPr>
        <w:t>allows the Senate to pass budget-related legislation with a simple majority, rather than</w:t>
      </w:r>
      <w:r w:rsidRPr="009B2468">
        <w:rPr>
          <w:rStyle w:val="StyleUnderline"/>
        </w:rPr>
        <w:t xml:space="preserve"> the </w:t>
      </w:r>
      <w:r w:rsidRPr="00F3399B">
        <w:rPr>
          <w:rStyle w:val="StyleUnderline"/>
          <w:highlight w:val="cyan"/>
        </w:rPr>
        <w:t>60</w:t>
      </w:r>
      <w:r w:rsidRPr="009B2468">
        <w:rPr>
          <w:rStyle w:val="StyleUnderline"/>
        </w:rPr>
        <w:t xml:space="preserve"> votes needed to avoid a potential filibuster.</w:t>
      </w:r>
    </w:p>
    <w:p w14:paraId="2152A68C" w14:textId="7F4A0580" w:rsidR="00D63F39" w:rsidRDefault="00D63F39" w:rsidP="00D63F39">
      <w:r>
        <w:t xml:space="preserve">“Every day that is wasted trying to get Republicans on board is another day that people can’t go back to work because they don’t have </w:t>
      </w:r>
      <w:proofErr w:type="gramStart"/>
      <w:r>
        <w:t>child care</w:t>
      </w:r>
      <w:proofErr w:type="gramEnd"/>
      <w:r>
        <w:t xml:space="preserve">; another day without investing in millions of good, union jobs, another day that we </w:t>
      </w:r>
      <w:proofErr w:type="spellStart"/>
      <w:r>
        <w:t>lose</w:t>
      </w:r>
      <w:proofErr w:type="spellEnd"/>
      <w:r>
        <w:t xml:space="preserve"> further ground on the climate crisis,” said Rep. Pramila Jayapal (D-Wash.), chairperson of the Congressional Progressive Caucus. “Further delays jeopardize momentum and allow Republicans to block progress for the American people with no end in sight.”</w:t>
      </w:r>
    </w:p>
    <w:p w14:paraId="7FF81143" w14:textId="2E946B39" w:rsidR="00D63F39" w:rsidRDefault="00D63F39" w:rsidP="00D63F39">
      <w:r>
        <w:t xml:space="preserve">However, </w:t>
      </w:r>
      <w:r w:rsidRPr="00F3399B">
        <w:rPr>
          <w:rStyle w:val="StyleUnderline"/>
          <w:highlight w:val="cyan"/>
        </w:rPr>
        <w:t xml:space="preserve">Biden </w:t>
      </w:r>
      <w:proofErr w:type="gramStart"/>
      <w:r w:rsidRPr="00F3399B">
        <w:rPr>
          <w:rStyle w:val="StyleUnderline"/>
          <w:highlight w:val="cyan"/>
        </w:rPr>
        <w:t>doesn’t</w:t>
      </w:r>
      <w:proofErr w:type="gramEnd"/>
      <w:r w:rsidRPr="00F3399B">
        <w:rPr>
          <w:rStyle w:val="StyleUnderline"/>
          <w:highlight w:val="cyan"/>
        </w:rPr>
        <w:t xml:space="preserve"> seem ready to give up yet. And </w:t>
      </w:r>
      <w:proofErr w:type="gramStart"/>
      <w:r w:rsidRPr="00F3399B">
        <w:rPr>
          <w:rStyle w:val="StyleUnderline"/>
          <w:highlight w:val="cyan"/>
        </w:rPr>
        <w:t>there’s</w:t>
      </w:r>
      <w:proofErr w:type="gramEnd"/>
      <w:r w:rsidRPr="00F3399B">
        <w:rPr>
          <w:rStyle w:val="StyleUnderline"/>
          <w:highlight w:val="cyan"/>
        </w:rPr>
        <w:t xml:space="preserve"> no guarantee that reconciliation would work.</w:t>
      </w:r>
    </w:p>
    <w:p w14:paraId="12CB04B7" w14:textId="773A04B6" w:rsidR="00C34925" w:rsidRDefault="00D63F39" w:rsidP="00D63F39">
      <w:r w:rsidRPr="001D41A1">
        <w:rPr>
          <w:rStyle w:val="StyleUnderline"/>
        </w:rPr>
        <w:t xml:space="preserve">For starters, </w:t>
      </w:r>
      <w:r w:rsidRPr="00F3399B">
        <w:rPr>
          <w:rStyle w:val="StyleUnderline"/>
          <w:highlight w:val="cyan"/>
        </w:rPr>
        <w:t>it would require total unanimity among Democrats in the Senate, who have the bare minimum 50 votes needed for the maneuver, and key figures</w:t>
      </w:r>
      <w:r w:rsidRPr="001D41A1">
        <w:rPr>
          <w:rStyle w:val="StyleUnderline"/>
        </w:rPr>
        <w:t xml:space="preserve"> like Manchin </w:t>
      </w:r>
      <w:proofErr w:type="gramStart"/>
      <w:r w:rsidRPr="00F3399B">
        <w:rPr>
          <w:rStyle w:val="StyleUnderline"/>
          <w:highlight w:val="cyan"/>
        </w:rPr>
        <w:t>don’t</w:t>
      </w:r>
      <w:proofErr w:type="gramEnd"/>
      <w:r w:rsidRPr="00F3399B">
        <w:rPr>
          <w:rStyle w:val="StyleUnderline"/>
          <w:highlight w:val="cyan"/>
        </w:rPr>
        <w:t xml:space="preserve"> want to take that step</w:t>
      </w:r>
      <w:r w:rsidRPr="00F3399B">
        <w:rPr>
          <w:highlight w:val="cyan"/>
        </w:rPr>
        <w:t>.</w:t>
      </w:r>
      <w:r>
        <w:t xml:space="preserve"> </w:t>
      </w:r>
      <w:r w:rsidRPr="001D41A1">
        <w:rPr>
          <w:rStyle w:val="StyleUnderline"/>
        </w:rPr>
        <w:t xml:space="preserve">And </w:t>
      </w:r>
      <w:r w:rsidRPr="00F3399B">
        <w:rPr>
          <w:rStyle w:val="StyleUnderline"/>
          <w:highlight w:val="cyan"/>
        </w:rPr>
        <w:t>if Democrats placate him</w:t>
      </w:r>
      <w:r w:rsidRPr="001D41A1">
        <w:rPr>
          <w:rStyle w:val="StyleUnderline"/>
        </w:rPr>
        <w:t xml:space="preserve"> and other moderates, </w:t>
      </w:r>
      <w:r w:rsidRPr="00F3399B">
        <w:rPr>
          <w:rStyle w:val="StyleUnderline"/>
          <w:highlight w:val="cyan"/>
        </w:rPr>
        <w:t>they risk losing</w:t>
      </w:r>
      <w:r w:rsidRPr="001D41A1">
        <w:rPr>
          <w:rStyle w:val="StyleUnderline"/>
        </w:rPr>
        <w:t xml:space="preserve"> support from </w:t>
      </w:r>
      <w:r w:rsidRPr="00F3399B">
        <w:rPr>
          <w:rStyle w:val="StyleUnderline"/>
          <w:highlight w:val="cyan"/>
        </w:rPr>
        <w:t>progressives</w:t>
      </w:r>
      <w:r w:rsidRPr="001D41A1">
        <w:rPr>
          <w:rStyle w:val="StyleUnderline"/>
        </w:rPr>
        <w:t>, who are demanding stronger action on issues such as climate change</w:t>
      </w:r>
      <w:r>
        <w:t>.</w:t>
      </w:r>
    </w:p>
    <w:p w14:paraId="348C62E0" w14:textId="7E663AF9" w:rsidR="003D5D13" w:rsidRDefault="003D5D13" w:rsidP="00F729F5">
      <w:pPr>
        <w:pStyle w:val="Heading3"/>
      </w:pPr>
      <w:r>
        <w:t xml:space="preserve">2nc – </w:t>
      </w:r>
      <w:r w:rsidR="00C67C6D">
        <w:t>piecemeal</w:t>
      </w:r>
      <w:r w:rsidR="00F4689E">
        <w:t xml:space="preserve"> link</w:t>
      </w:r>
    </w:p>
    <w:p w14:paraId="2A5D64D3" w14:textId="233DF5AB" w:rsidR="007722A5" w:rsidRDefault="007722A5" w:rsidP="007722A5">
      <w:pPr>
        <w:pStyle w:val="Heading4"/>
      </w:pPr>
      <w:r>
        <w:t xml:space="preserve">The plan </w:t>
      </w:r>
      <w:r w:rsidR="00D26DF8">
        <w:t xml:space="preserve">tanks a broader infrastructure bill- either </w:t>
      </w:r>
      <w:r w:rsidR="004D1E79">
        <w:t>signals White House rejection of</w:t>
      </w:r>
      <w:r>
        <w:t xml:space="preserve"> </w:t>
      </w:r>
      <w:r w:rsidR="00EC0220">
        <w:t>bipartisan negotiations over a broader infrastructure bill</w:t>
      </w:r>
      <w:r w:rsidR="0037734E">
        <w:t xml:space="preserve"> and is passed </w:t>
      </w:r>
      <w:r w:rsidR="00B8493D">
        <w:t xml:space="preserve">as a standalone water infrastructure bill </w:t>
      </w:r>
      <w:r w:rsidR="0037734E">
        <w:t>through reconciliation</w:t>
      </w:r>
      <w:r w:rsidR="00D26DF8">
        <w:t xml:space="preserve">- </w:t>
      </w:r>
      <w:proofErr w:type="gramStart"/>
      <w:r w:rsidR="00D26DF8">
        <w:t>OR,</w:t>
      </w:r>
      <w:proofErr w:type="gramEnd"/>
      <w:r w:rsidR="00D26DF8">
        <w:t xml:space="preserve"> </w:t>
      </w:r>
      <w:r w:rsidR="007E7746">
        <w:t xml:space="preserve">the plan passes through bipartisan negotiations </w:t>
      </w:r>
      <w:r w:rsidR="005045F3">
        <w:t>and crowds out the rest of the bill</w:t>
      </w:r>
    </w:p>
    <w:p w14:paraId="61EC170E" w14:textId="50775749" w:rsidR="007722A5" w:rsidRDefault="007722A5" w:rsidP="007722A5">
      <w:proofErr w:type="spellStart"/>
      <w:r w:rsidRPr="007722A5">
        <w:rPr>
          <w:rStyle w:val="Style13ptBold"/>
        </w:rPr>
        <w:t>Pramuk</w:t>
      </w:r>
      <w:proofErr w:type="spellEnd"/>
      <w:r w:rsidRPr="007722A5">
        <w:rPr>
          <w:rStyle w:val="Style13ptBold"/>
        </w:rPr>
        <w:t xml:space="preserve"> &amp; Mui 6/11</w:t>
      </w:r>
      <w:r w:rsidRPr="007722A5">
        <w:t xml:space="preserve"> (Jacob, Staff Reporter. </w:t>
      </w:r>
      <w:proofErr w:type="spellStart"/>
      <w:r w:rsidRPr="007722A5">
        <w:t>Ylan</w:t>
      </w:r>
      <w:proofErr w:type="spellEnd"/>
      <w:r w:rsidRPr="007722A5">
        <w:t xml:space="preserve">, CNBC Senior Congressional Correspondent. "Bipartisan Senate infrastructure deal would cost about $1 trillion". </w:t>
      </w:r>
      <w:hyperlink r:id="rId31" w:history="1">
        <w:r w:rsidR="00EC0220" w:rsidRPr="003511AC">
          <w:rPr>
            <w:rStyle w:val="Hyperlink"/>
          </w:rPr>
          <w:t>https://www.cnbc.com/2021/06/11/bipartisan-senate-infrastructure-deal-would-cost-about-1-trillion.html</w:t>
        </w:r>
      </w:hyperlink>
      <w:r w:rsidRPr="007722A5">
        <w:t>)</w:t>
      </w:r>
    </w:p>
    <w:p w14:paraId="71D10F62" w14:textId="0088B793" w:rsidR="00EC0220" w:rsidRDefault="00EC0220" w:rsidP="00EC0220">
      <w:r w:rsidRPr="00EC0220">
        <w:rPr>
          <w:rStyle w:val="StyleUnderline"/>
        </w:rPr>
        <w:t>An infrastructure plan crafted by a group of Senate Democrats and Republicans would cost roughly $1 trillion, a price tag that leaves the senators with work to do to win over members of both parties</w:t>
      </w:r>
      <w:r>
        <w:t>.</w:t>
      </w:r>
    </w:p>
    <w:p w14:paraId="728F3711" w14:textId="73DD945B" w:rsidR="00EC0220" w:rsidRDefault="00EC0220" w:rsidP="00EC0220">
      <w:r w:rsidRPr="006B2482">
        <w:rPr>
          <w:rStyle w:val="StyleUnderline"/>
        </w:rPr>
        <w:t>The proposal, which aims to upgrade physical infrastructure such as transportation and water systems, would cost $974 billion over five years or $1.2 trillion over eight years</w:t>
      </w:r>
      <w:r>
        <w:t>, a source familiar with the plan told CNBC. It would include $579 billion in new spending above the baseline already set by Congress. Biden asked for about $600 billion in new money, according to Sen. Bill Cassidy, R-La.</w:t>
      </w:r>
    </w:p>
    <w:p w14:paraId="764E5DB5" w14:textId="7E11688C" w:rsidR="00EC0220" w:rsidRDefault="00EC0220" w:rsidP="00EC0220">
      <w:r w:rsidRPr="000514FE">
        <w:rPr>
          <w:rStyle w:val="StyleUnderline"/>
        </w:rPr>
        <w:t>Senators have not announced how they plan to pay for the investments. The proposal “would be fully paid for and not include tax increases</w:t>
      </w:r>
      <w:r>
        <w:t>,” the 10 lawmakers who reached the deal said in a statement Thursday.</w:t>
      </w:r>
    </w:p>
    <w:p w14:paraId="0A83FF50" w14:textId="6F026902" w:rsidR="00EC0220" w:rsidRDefault="00EC0220" w:rsidP="00EC0220">
      <w:r w:rsidRPr="000514FE">
        <w:rPr>
          <w:rStyle w:val="StyleUnderline"/>
        </w:rPr>
        <w:t xml:space="preserve">The group framed their proposal as a compromise to upgrade U.S. infrastructure with bipartisan support in Congress. The senators still need to win backing from </w:t>
      </w:r>
      <w:r w:rsidRPr="000514FE">
        <w:t>President</w:t>
      </w:r>
      <w:r>
        <w:t xml:space="preserve"> Joe </w:t>
      </w:r>
      <w:r w:rsidRPr="000514FE">
        <w:rPr>
          <w:rStyle w:val="StyleUnderline"/>
        </w:rPr>
        <w:t>Biden and congressional leaders for their plan to gain traction</w:t>
      </w:r>
      <w:r>
        <w:t>.</w:t>
      </w:r>
    </w:p>
    <w:p w14:paraId="04E64D79" w14:textId="77777777" w:rsidR="00EC0220" w:rsidRDefault="00EC0220" w:rsidP="00EC0220">
      <w:r>
        <w:t>CNBC Politics</w:t>
      </w:r>
    </w:p>
    <w:p w14:paraId="1236D148" w14:textId="77777777" w:rsidR="00EC0220" w:rsidRDefault="00EC0220" w:rsidP="00EC0220">
      <w:r>
        <w:t>Read more of CNBC’s politics coverage:</w:t>
      </w:r>
    </w:p>
    <w:p w14:paraId="5C078515" w14:textId="77777777" w:rsidR="00EC0220" w:rsidRDefault="00EC0220" w:rsidP="00EC0220"/>
    <w:p w14:paraId="27894CE0" w14:textId="77777777" w:rsidR="00EC0220" w:rsidRDefault="00EC0220" w:rsidP="00EC0220">
      <w:r>
        <w:t xml:space="preserve">Bipartisan Senate group reaches infrastructure deal without tax hikes — but leaders need to sign </w:t>
      </w:r>
      <w:proofErr w:type="gramStart"/>
      <w:r>
        <w:t>off</w:t>
      </w:r>
      <w:proofErr w:type="gramEnd"/>
    </w:p>
    <w:p w14:paraId="5956E379" w14:textId="77777777" w:rsidR="00EC0220" w:rsidRDefault="00EC0220" w:rsidP="00EC0220">
      <w:r>
        <w:t>Biden and G-7 leaders will endorse a global minimum corporate tax of at least 15%</w:t>
      </w:r>
    </w:p>
    <w:p w14:paraId="75617856" w14:textId="77777777" w:rsidR="00EC0220" w:rsidRDefault="00EC0220" w:rsidP="00EC0220">
      <w:r>
        <w:t xml:space="preserve">Trump spokesman Jason Miller leaving his role to join tech </w:t>
      </w:r>
      <w:proofErr w:type="gramStart"/>
      <w:r>
        <w:t>start-up</w:t>
      </w:r>
      <w:proofErr w:type="gramEnd"/>
    </w:p>
    <w:p w14:paraId="73A6E6F4" w14:textId="76F83302" w:rsidR="00EC0220" w:rsidRDefault="00EC0220" w:rsidP="00EC0220">
      <w:r>
        <w:t xml:space="preserve">In a statement responding to the plan Thursday night, White House spokesman Andrew Bates </w:t>
      </w:r>
      <w:proofErr w:type="gramStart"/>
      <w:r>
        <w:t>said</w:t>
      </w:r>
      <w:proofErr w:type="gramEnd"/>
      <w:r>
        <w:t xml:space="preserve"> “questions need to be addressed, particularly around the details of both policy and pay </w:t>
      </w:r>
      <w:proofErr w:type="spellStart"/>
      <w:r>
        <w:t>fors</w:t>
      </w:r>
      <w:proofErr w:type="spellEnd"/>
      <w:r>
        <w:t>, among other matters.”</w:t>
      </w:r>
    </w:p>
    <w:p w14:paraId="74115CB3" w14:textId="5C312E9F" w:rsidR="00EC0220" w:rsidRDefault="00EC0220" w:rsidP="00EC0220">
      <w:r>
        <w:t xml:space="preserve">“Senior White House </w:t>
      </w:r>
      <w:r w:rsidRPr="000514FE">
        <w:rPr>
          <w:rStyle w:val="StyleUnderline"/>
        </w:rPr>
        <w:t>staff</w:t>
      </w:r>
      <w:r>
        <w:t xml:space="preserve"> and the Jobs Cabinet </w:t>
      </w:r>
      <w:r w:rsidRPr="000514FE">
        <w:rPr>
          <w:rStyle w:val="StyleUnderline"/>
        </w:rPr>
        <w:t>will work with the Senate group</w:t>
      </w:r>
      <w:r>
        <w:t xml:space="preserve"> in the days ahead to get answers to those questions, </w:t>
      </w:r>
      <w:r w:rsidRPr="000514FE">
        <w:rPr>
          <w:rStyle w:val="StyleUnderline"/>
        </w:rPr>
        <w:t>as we</w:t>
      </w:r>
      <w:r>
        <w:t xml:space="preserve"> also </w:t>
      </w:r>
      <w:r w:rsidRPr="000514FE">
        <w:rPr>
          <w:rStyle w:val="StyleUnderline"/>
        </w:rPr>
        <w:t>consult with other Members in both the House and the Senate on the path forward,”</w:t>
      </w:r>
      <w:r>
        <w:t xml:space="preserve"> he said.</w:t>
      </w:r>
    </w:p>
    <w:p w14:paraId="74255D87" w14:textId="3F9B82AD" w:rsidR="00EC0220" w:rsidRDefault="00EC0220" w:rsidP="00EC0220">
      <w:r w:rsidRPr="000514FE">
        <w:rPr>
          <w:rStyle w:val="StyleUnderline"/>
        </w:rPr>
        <w:t>The White House</w:t>
      </w:r>
      <w:r>
        <w:t xml:space="preserve"> let senators know it </w:t>
      </w:r>
      <w:r w:rsidRPr="000514FE">
        <w:rPr>
          <w:rStyle w:val="StyleUnderline"/>
        </w:rPr>
        <w:t>would not agree to pay for a bill by either indexing the gas tax to inflation or implementing an electric vehicle mileage tax</w:t>
      </w:r>
      <w:r>
        <w:t xml:space="preserve">, NBC News reported Thursday. </w:t>
      </w:r>
      <w:r w:rsidRPr="000514FE">
        <w:rPr>
          <w:rStyle w:val="StyleUnderline"/>
        </w:rPr>
        <w:t>The measures would break Biden’s promise not to raise taxes on anyone making less than $400,000 per year</w:t>
      </w:r>
      <w:r>
        <w:t>.</w:t>
      </w:r>
    </w:p>
    <w:p w14:paraId="0AC5066F" w14:textId="2260DB41" w:rsidR="00EC0220" w:rsidRDefault="00EC0220" w:rsidP="00EC0220">
      <w:r w:rsidRPr="00BF7EB3">
        <w:rPr>
          <w:rStyle w:val="StyleUnderline"/>
        </w:rPr>
        <w:t>It is also unclear if the spending will be broad enough to win over</w:t>
      </w:r>
      <w:r>
        <w:t xml:space="preserve"> Senate Majority Leader Chuck </w:t>
      </w:r>
      <w:r w:rsidRPr="00BF7EB3">
        <w:rPr>
          <w:rStyle w:val="StyleUnderline"/>
        </w:rPr>
        <w:t>Schumer</w:t>
      </w:r>
      <w:r>
        <w:t xml:space="preserve">, D-N.Y., House Speaker Nancy </w:t>
      </w:r>
      <w:r w:rsidRPr="00BF7EB3">
        <w:rPr>
          <w:rStyle w:val="StyleUnderline"/>
        </w:rPr>
        <w:t>Pelosi</w:t>
      </w:r>
      <w:r>
        <w:t xml:space="preserve">, D-Calif., </w:t>
      </w:r>
      <w:r w:rsidRPr="00BF7EB3">
        <w:rPr>
          <w:rStyle w:val="StyleUnderline"/>
        </w:rPr>
        <w:t>or progressives</w:t>
      </w:r>
      <w:r>
        <w:t xml:space="preserve"> who have grown impatient with Biden’s efforts to reach a bipartisan deal. While Senate Minority Leader Mitch </w:t>
      </w:r>
      <w:r w:rsidRPr="00BF7EB3">
        <w:rPr>
          <w:rStyle w:val="StyleUnderline"/>
        </w:rPr>
        <w:t>McConnell</w:t>
      </w:r>
      <w:r>
        <w:t xml:space="preserve">, R-Ky., has said he wants to pass a bipartisan infrastructure bill, he has </w:t>
      </w:r>
      <w:r w:rsidRPr="00BF7EB3">
        <w:rPr>
          <w:rStyle w:val="StyleUnderline"/>
        </w:rPr>
        <w:t>also signaled he aims to block major pieces of Biden’s economic agenda</w:t>
      </w:r>
      <w:r>
        <w:t>.</w:t>
      </w:r>
    </w:p>
    <w:p w14:paraId="3382C1CB" w14:textId="741A6B77" w:rsidR="00EC0220" w:rsidRDefault="00EC0220" w:rsidP="00EC0220">
      <w:r>
        <w:t>Schumer’s and Pelosi’s offices did not immediately respond to requests to comment. A spokesman for McConnell did not immediately comment.</w:t>
      </w:r>
    </w:p>
    <w:p w14:paraId="5E83B67E" w14:textId="768EFF61" w:rsidR="00EC0220" w:rsidRDefault="00EC0220" w:rsidP="00EC0220">
      <w:r w:rsidRPr="00BF7EB3">
        <w:rPr>
          <w:rStyle w:val="StyleUnderline"/>
        </w:rPr>
        <w:t>Democrats are working on more than one front to pass an infrastructure bill and implement the first piece of Biden’s economic recovery agenda. While the White House considers the bipartisan proposal, Democrats have started to set the groundwork to pass pieces of the</w:t>
      </w:r>
      <w:r>
        <w:t xml:space="preserve"> president’s $2.3 trillion American </w:t>
      </w:r>
      <w:r w:rsidRPr="00BF7EB3">
        <w:rPr>
          <w:rStyle w:val="StyleUnderline"/>
        </w:rPr>
        <w:t xml:space="preserve">Jobs Plan by other </w:t>
      </w:r>
      <w:proofErr w:type="spellStart"/>
      <w:proofErr w:type="gramStart"/>
      <w:r w:rsidRPr="00BF7EB3">
        <w:rPr>
          <w:rStyle w:val="StyleUnderline"/>
        </w:rPr>
        <w:t>means</w:t>
      </w:r>
      <w:r>
        <w:t>.Bipartisan</w:t>
      </w:r>
      <w:proofErr w:type="spellEnd"/>
      <w:proofErr w:type="gramEnd"/>
      <w:r>
        <w:t xml:space="preserve"> group of senators reaches agreement on infrastructure</w:t>
      </w:r>
    </w:p>
    <w:p w14:paraId="691B235C" w14:textId="50CF9C4B" w:rsidR="00EC0220" w:rsidRDefault="00EC0220" w:rsidP="00EC0220">
      <w:r w:rsidRPr="00452B1B">
        <w:t>One tool is the</w:t>
      </w:r>
      <w:r>
        <w:t xml:space="preserve"> five-year, $547 billion surface transportation </w:t>
      </w:r>
      <w:r w:rsidRPr="00452B1B">
        <w:rPr>
          <w:rStyle w:val="StyleUnderline"/>
        </w:rPr>
        <w:t>funding bill</w:t>
      </w:r>
      <w:r>
        <w:t xml:space="preserve"> advanced by the House Transportation and Infrastructure Committee this week. Democrats </w:t>
      </w:r>
      <w:r w:rsidRPr="00452B1B">
        <w:rPr>
          <w:rStyle w:val="StyleUnderline"/>
        </w:rPr>
        <w:t>could</w:t>
      </w:r>
      <w:r>
        <w:t xml:space="preserve"> use the measure, which the House could vote on as soon as the end of the month, to </w:t>
      </w:r>
      <w:r w:rsidRPr="00452B1B">
        <w:rPr>
          <w:rStyle w:val="StyleUnderline"/>
        </w:rPr>
        <w:t>approve parts of Biden’s agenda</w:t>
      </w:r>
      <w:r>
        <w:t>.</w:t>
      </w:r>
    </w:p>
    <w:p w14:paraId="1665F3A2" w14:textId="228CF26A" w:rsidR="00EC0220" w:rsidRDefault="00EC0220" w:rsidP="00EC0220">
      <w:r w:rsidRPr="00BF7EB3">
        <w:rPr>
          <w:rStyle w:val="StyleUnderline"/>
        </w:rPr>
        <w:t>Biden has also urged Schumer and Pelosi to move forward with a budget resolution to set up the reconciliation process. By doing so, Democrats could pass an infrastructure bill without Republican support</w:t>
      </w:r>
      <w:r>
        <w:t>.</w:t>
      </w:r>
    </w:p>
    <w:p w14:paraId="1C844047" w14:textId="0FCF88F0" w:rsidR="00EC0220" w:rsidRDefault="00EC0220" w:rsidP="00EC0220">
      <w:r w:rsidRPr="00BF7EB3">
        <w:rPr>
          <w:rStyle w:val="StyleUnderline"/>
        </w:rPr>
        <w:t>The path appears blocked for now</w:t>
      </w:r>
      <w:r>
        <w:t xml:space="preserve">. Sen. Joe </w:t>
      </w:r>
      <w:r w:rsidRPr="00BF7EB3">
        <w:rPr>
          <w:rStyle w:val="StyleUnderline"/>
        </w:rPr>
        <w:t>Manchin</w:t>
      </w:r>
      <w:r>
        <w:t xml:space="preserve">, the West Virginia Democrat </w:t>
      </w:r>
      <w:r w:rsidRPr="00BF7EB3">
        <w:rPr>
          <w:rStyle w:val="StyleUnderline"/>
        </w:rPr>
        <w:t>whose vote the party would need to approve legislation in a Senate split 50-50 by party, has stressed he wants to pass a bipartisan bill</w:t>
      </w:r>
      <w:r>
        <w:t>.</w:t>
      </w:r>
    </w:p>
    <w:p w14:paraId="300809F2" w14:textId="40CB751D" w:rsidR="00EC0220" w:rsidRDefault="00EC0220" w:rsidP="00EC0220">
      <w:r>
        <w:t>Manchin is one of the 10 negotiators in the Senate group.</w:t>
      </w:r>
    </w:p>
    <w:p w14:paraId="23180E38" w14:textId="3B7E87F2" w:rsidR="00EC0220" w:rsidRDefault="00EC0220" w:rsidP="00EC0220">
      <w:r w:rsidRPr="00BF7EB3">
        <w:rPr>
          <w:rStyle w:val="StyleUnderline"/>
        </w:rPr>
        <w:t xml:space="preserve">It is unclear whether Democratic leaders would accept the bipartisan plan’s lack of spending on so-called human infrastructure, such as Biden’s plan to expand care for elderly and disabled Americans. The party could potentially weave those proposals into a separate bill based around Biden’s American Families Plan. The proposal focuses on </w:t>
      </w:r>
      <w:proofErr w:type="gramStart"/>
      <w:r w:rsidRPr="00BF7EB3">
        <w:rPr>
          <w:rStyle w:val="StyleUnderline"/>
        </w:rPr>
        <w:t>child care</w:t>
      </w:r>
      <w:proofErr w:type="gramEnd"/>
      <w:r w:rsidRPr="00BF7EB3">
        <w:rPr>
          <w:rStyle w:val="StyleUnderline"/>
        </w:rPr>
        <w:t>, education and health care.</w:t>
      </w:r>
    </w:p>
    <w:p w14:paraId="55B22060" w14:textId="3A25D3E1" w:rsidR="00EC0220" w:rsidRDefault="00EC0220" w:rsidP="00EC0220">
      <w:r>
        <w:t>Democrats have argued the country needs to improve care programs alongside physical infrastructure because both would help Americans get back to work.</w:t>
      </w:r>
    </w:p>
    <w:p w14:paraId="1AA28A61" w14:textId="0350D940" w:rsidR="00EC0220" w:rsidRDefault="00EC0220" w:rsidP="00EC0220">
      <w:r>
        <w:t>Biden has also called to hike the corporate tax rate to at least 25% to pay for the first piece of his recovery plan. However, Republicans said they would not alter their 2017 tax law, which cut the corporate rate to 21% from 35%.</w:t>
      </w:r>
    </w:p>
    <w:p w14:paraId="4FAB27E4" w14:textId="74264625" w:rsidR="00F4689E" w:rsidRDefault="00F4689E" w:rsidP="00EC0220"/>
    <w:p w14:paraId="7B5DF4FF" w14:textId="4ED4217B" w:rsidR="00F4689E" w:rsidRPr="007722A5" w:rsidRDefault="00D87D3C" w:rsidP="00D87D3C">
      <w:pPr>
        <w:pStyle w:val="Heading3"/>
      </w:pPr>
      <w:r>
        <w:t xml:space="preserve">2nc – </w:t>
      </w:r>
      <w:r w:rsidR="00252C17">
        <w:t>crowd-out</w:t>
      </w:r>
      <w:r>
        <w:t xml:space="preserve"> link</w:t>
      </w:r>
    </w:p>
    <w:p w14:paraId="0681D1B4" w14:textId="77777777" w:rsidR="003D5D13" w:rsidRDefault="003D5D13" w:rsidP="003D5D13">
      <w:pPr>
        <w:pStyle w:val="Heading4"/>
      </w:pPr>
      <w:r>
        <w:t xml:space="preserve">Plan hurts the rest of the infrastructure </w:t>
      </w:r>
      <w:proofErr w:type="gramStart"/>
      <w:r>
        <w:t>bill</w:t>
      </w:r>
      <w:proofErr w:type="gramEnd"/>
    </w:p>
    <w:p w14:paraId="3D568D34" w14:textId="77777777" w:rsidR="003D5D13" w:rsidRPr="00457747" w:rsidRDefault="003D5D13" w:rsidP="003D5D13">
      <w:r w:rsidRPr="008F6899">
        <w:rPr>
          <w:rStyle w:val="Style13ptBold"/>
        </w:rPr>
        <w:t xml:space="preserve">Mascaro &amp; </w:t>
      </w:r>
      <w:proofErr w:type="spellStart"/>
      <w:r w:rsidRPr="008F6899">
        <w:rPr>
          <w:rStyle w:val="Style13ptBold"/>
        </w:rPr>
        <w:t>Freking</w:t>
      </w:r>
      <w:proofErr w:type="spellEnd"/>
      <w:r w:rsidRPr="008F6899">
        <w:rPr>
          <w:rStyle w:val="Style13ptBold"/>
        </w:rPr>
        <w:t xml:space="preserve"> 21</w:t>
      </w:r>
      <w:r w:rsidRPr="008F6899">
        <w:t xml:space="preserve"> (Lisa, AP Chief Congressional Correspondent. Kevin, AP Congressional Reporter. April 29. "Water bill may open spigot for Biden infrastructure plan" </w:t>
      </w:r>
      <w:hyperlink r:id="rId32" w:history="1">
        <w:r w:rsidRPr="003511AC">
          <w:rPr>
            <w:rStyle w:val="Hyperlink"/>
          </w:rPr>
          <w:t>https://apnews.com/article/business-bills-government-and-politics-dc3d654f1502085300684435af03e90f</w:t>
        </w:r>
      </w:hyperlink>
      <w:r w:rsidRPr="008F6899">
        <w:t>)</w:t>
      </w:r>
    </w:p>
    <w:p w14:paraId="3C73E12D" w14:textId="77777777" w:rsidR="003D5D13" w:rsidRDefault="003D5D13" w:rsidP="003D5D13">
      <w:r w:rsidRPr="005062A8">
        <w:rPr>
          <w:rStyle w:val="StyleUnderline"/>
        </w:rPr>
        <w:t>With Congress essentially split, and Democrats holding only slim majorities in the House and Senate, Biden and the congressional leaders will soon have to decide how they plan to muscle his priority legislation into law</w:t>
      </w:r>
      <w:r>
        <w:t>.</w:t>
      </w:r>
    </w:p>
    <w:p w14:paraId="44925AA8" w14:textId="77777777" w:rsidR="003D5D13" w:rsidRDefault="003D5D13" w:rsidP="003D5D13">
      <w:r w:rsidRPr="005062A8">
        <w:rPr>
          <w:rStyle w:val="StyleUnderline"/>
        </w:rPr>
        <w:t>The White House is reaching out to Republicans</w:t>
      </w:r>
      <w:r>
        <w:t>, as Biden courts GOP lawmakers for their input on the package and to win over their votes.</w:t>
      </w:r>
    </w:p>
    <w:p w14:paraId="3DACBAAB" w14:textId="77777777" w:rsidR="003D5D13" w:rsidRDefault="003D5D13" w:rsidP="003D5D13">
      <w:r w:rsidRPr="00F3399B">
        <w:rPr>
          <w:rStyle w:val="StyleUnderline"/>
          <w:highlight w:val="cyan"/>
        </w:rPr>
        <w:t>Biden spoke by phone</w:t>
      </w:r>
      <w:r>
        <w:t xml:space="preserve"> Thursday </w:t>
      </w:r>
      <w:r w:rsidRPr="00F3399B">
        <w:rPr>
          <w:rStyle w:val="StyleUnderline"/>
          <w:highlight w:val="cyan"/>
        </w:rPr>
        <w:t>with</w:t>
      </w:r>
      <w:r>
        <w:t xml:space="preserve"> Sen. Shelley Moore </w:t>
      </w:r>
      <w:r w:rsidRPr="00F3399B">
        <w:rPr>
          <w:rStyle w:val="StyleUnderline"/>
          <w:highlight w:val="cyan"/>
        </w:rPr>
        <w:t>Capito</w:t>
      </w:r>
      <w:r>
        <w:t xml:space="preserve">, R-W.Va., </w:t>
      </w:r>
      <w:r w:rsidRPr="00F3399B">
        <w:rPr>
          <w:rStyle w:val="StyleUnderline"/>
          <w:highlight w:val="cyan"/>
        </w:rPr>
        <w:t>a leader on the water bill who is also working on a Republican alternative to Biden’s infrastructure plan</w:t>
      </w:r>
      <w:r>
        <w:t>.</w:t>
      </w:r>
    </w:p>
    <w:p w14:paraId="26821195" w14:textId="77777777" w:rsidR="003D5D13" w:rsidRDefault="003D5D13" w:rsidP="003D5D13">
      <w:r>
        <w:t xml:space="preserve">They had a warm, friendly conversation, reiterating their willingness to negotiate, the White House said. They also discussed having another potential in-person meeting </w:t>
      </w:r>
      <w:proofErr w:type="gramStart"/>
      <w:r>
        <w:t>in the near future</w:t>
      </w:r>
      <w:proofErr w:type="gramEnd"/>
      <w:r>
        <w:t>.</w:t>
      </w:r>
    </w:p>
    <w:p w14:paraId="66E94456" w14:textId="77777777" w:rsidR="003D5D13" w:rsidRDefault="003D5D13" w:rsidP="003D5D13">
      <w:r>
        <w:t>“We both expressed our mutual desire to work together and find common ground,” said Capito, the top Republican on the Environment and Public Works Committee, in a statement.</w:t>
      </w:r>
    </w:p>
    <w:p w14:paraId="1DEF94D3" w14:textId="77777777" w:rsidR="003D5D13" w:rsidRDefault="003D5D13" w:rsidP="003D5D13">
      <w:r>
        <w:t>Capito called it “a constructive and substantive call” and said she stands ready to “be a partner in advancing infrastructure legislation in a bipartisan way—just as we’ve done in the past.”</w:t>
      </w:r>
    </w:p>
    <w:p w14:paraId="0B2D269E" w14:textId="77777777" w:rsidR="003D5D13" w:rsidRDefault="003D5D13" w:rsidP="003D5D13">
      <w:r>
        <w:t xml:space="preserve">But </w:t>
      </w:r>
      <w:r w:rsidRPr="00F3399B">
        <w:rPr>
          <w:rStyle w:val="StyleUnderline"/>
          <w:highlight w:val="cyan"/>
        </w:rPr>
        <w:t>most Republicans are opposing Biden’s overall agenda as big government overreach</w:t>
      </w:r>
      <w:r>
        <w:t>. Together the American Jobs Plan and the American Families Plan, a robust investment in free pre-school, community college and child tax breaks, sum an eye-popping $4 trillion.</w:t>
      </w:r>
    </w:p>
    <w:p w14:paraId="5E2F2535" w14:textId="77777777" w:rsidR="003D5D13" w:rsidRDefault="003D5D13" w:rsidP="003D5D13">
      <w:r w:rsidRPr="00F3399B">
        <w:rPr>
          <w:rStyle w:val="Emphasis"/>
          <w:highlight w:val="cyan"/>
        </w:rPr>
        <w:t xml:space="preserve">The water bill is an example of </w:t>
      </w:r>
      <w:proofErr w:type="gramStart"/>
      <w:r w:rsidRPr="00F3399B">
        <w:rPr>
          <w:rStyle w:val="Emphasis"/>
          <w:highlight w:val="cyan"/>
        </w:rPr>
        <w:t>what’s</w:t>
      </w:r>
      <w:proofErr w:type="gramEnd"/>
      <w:r w:rsidRPr="00F3399B">
        <w:rPr>
          <w:rStyle w:val="Emphasis"/>
          <w:highlight w:val="cyan"/>
        </w:rPr>
        <w:t xml:space="preserve"> possible, but also the gaping divide</w:t>
      </w:r>
      <w:r>
        <w:t>.</w:t>
      </w:r>
    </w:p>
    <w:p w14:paraId="51B349BB" w14:textId="77777777" w:rsidR="003D5D13" w:rsidRDefault="003D5D13" w:rsidP="003D5D13">
      <w:r w:rsidRPr="00F3399B">
        <w:rPr>
          <w:rStyle w:val="StyleUnderline"/>
          <w:highlight w:val="cyan"/>
        </w:rPr>
        <w:t>The $35 billion effort falls far short of</w:t>
      </w:r>
      <w:r w:rsidRPr="005062A8">
        <w:rPr>
          <w:rStyle w:val="StyleUnderline"/>
        </w:rPr>
        <w:t xml:space="preserve"> what the president has proposed, $111 billion over eight years, for </w:t>
      </w:r>
      <w:r w:rsidRPr="00F3399B">
        <w:rPr>
          <w:rStyle w:val="StyleUnderline"/>
          <w:highlight w:val="cyan"/>
        </w:rPr>
        <w:t>water</w:t>
      </w:r>
      <w:r w:rsidRPr="005062A8">
        <w:rPr>
          <w:rStyle w:val="StyleUnderline"/>
        </w:rPr>
        <w:t xml:space="preserve"> projects </w:t>
      </w:r>
      <w:r w:rsidRPr="00F3399B">
        <w:rPr>
          <w:rStyle w:val="StyleUnderline"/>
          <w:highlight w:val="cyan"/>
        </w:rPr>
        <w:t>in his big infrastructure plan</w:t>
      </w:r>
      <w:r w:rsidRPr="00583263">
        <w:rPr>
          <w:rStyle w:val="StyleUnderline"/>
        </w:rPr>
        <w:t>. But it is in line with what</w:t>
      </w:r>
      <w:r w:rsidRPr="005062A8">
        <w:rPr>
          <w:rStyle w:val="StyleUnderline"/>
        </w:rPr>
        <w:t xml:space="preserve"> </w:t>
      </w:r>
      <w:proofErr w:type="gramStart"/>
      <w:r w:rsidRPr="005062A8">
        <w:rPr>
          <w:rStyle w:val="StyleUnderline"/>
        </w:rPr>
        <w:t>Capito</w:t>
      </w:r>
      <w:proofErr w:type="gramEnd"/>
      <w:r w:rsidRPr="005062A8">
        <w:rPr>
          <w:rStyle w:val="StyleUnderline"/>
        </w:rPr>
        <w:t xml:space="preserve"> and the Republican senators proposed last week as their counter offer to Biden’s package, and could serve as a piece of that or starting point in talks.</w:t>
      </w:r>
    </w:p>
    <w:p w14:paraId="66205EDA" w14:textId="77777777" w:rsidR="003D5D13" w:rsidRDefault="003D5D13" w:rsidP="003D5D13">
      <w:r>
        <w:t>“We know the next couple of weeks and months are going to be tough,” said Capito, in a speech before the vote. But she said she was hopeful colleagues would “remember this moment.”</w:t>
      </w:r>
    </w:p>
    <w:p w14:paraId="02E3BBD3" w14:textId="77777777" w:rsidR="003D5D13" w:rsidRDefault="003D5D13" w:rsidP="003D5D13">
      <w:r w:rsidRPr="00F3399B">
        <w:rPr>
          <w:rStyle w:val="StyleUnderline"/>
          <w:highlight w:val="cyan"/>
        </w:rPr>
        <w:t>The water bill is the kind of routine legislation that</w:t>
      </w:r>
      <w:r w:rsidRPr="005062A8">
        <w:rPr>
          <w:rStyle w:val="StyleUnderline"/>
        </w:rPr>
        <w:t xml:space="preserve"> has been a mainstay on Capitol Hill, but that </w:t>
      </w:r>
      <w:r w:rsidRPr="00F3399B">
        <w:rPr>
          <w:rStyle w:val="StyleUnderline"/>
          <w:highlight w:val="cyan"/>
        </w:rPr>
        <w:t>lawmakers have struggled to pass in recent years amid the partisanship and gridlock</w:t>
      </w:r>
      <w:r w:rsidRPr="005062A8">
        <w:rPr>
          <w:rStyle w:val="StyleUnderline"/>
        </w:rPr>
        <w:t>, and the power that party leaders exert over the legislative process</w:t>
      </w:r>
      <w:r>
        <w:t>.</w:t>
      </w:r>
    </w:p>
    <w:p w14:paraId="75A92CF8" w14:textId="77777777" w:rsidR="003D5D13" w:rsidRDefault="003D5D13" w:rsidP="003D5D13">
      <w:r w:rsidRPr="005062A8">
        <w:rPr>
          <w:rStyle w:val="StyleUnderline"/>
        </w:rPr>
        <w:t>Part of the exuberance among senators this week was over the very act of legislating, carrying the bill through the give-and-take of the committee process and onto the Senate floor for amendments and debate</w:t>
      </w:r>
      <w:r>
        <w:t>.</w:t>
      </w:r>
    </w:p>
    <w:p w14:paraId="762F2373" w14:textId="77777777" w:rsidR="003D5D13" w:rsidRDefault="003D5D13" w:rsidP="003D5D13">
      <w:r>
        <w:t>“I say, the more of these we can do, the better,” said Sen. Tim Kaine, D-Va.</w:t>
      </w:r>
    </w:p>
    <w:p w14:paraId="096FDF34" w14:textId="77777777" w:rsidR="003D5D13" w:rsidRDefault="003D5D13" w:rsidP="003D5D13">
      <w:r>
        <w:t>“</w:t>
      </w:r>
      <w:r w:rsidRPr="005062A8">
        <w:rPr>
          <w:rStyle w:val="StyleUnderline"/>
        </w:rPr>
        <w:t xml:space="preserve">Maybe we can </w:t>
      </w:r>
      <w:r w:rsidRPr="00F3399B">
        <w:rPr>
          <w:rStyle w:val="StyleUnderline"/>
          <w:highlight w:val="cyan"/>
        </w:rPr>
        <w:t>take the Biden infrastructure plan and do</w:t>
      </w:r>
      <w:r w:rsidRPr="005062A8">
        <w:rPr>
          <w:rStyle w:val="StyleUnderline"/>
        </w:rPr>
        <w:t xml:space="preserve"> the </w:t>
      </w:r>
      <w:r w:rsidRPr="00F3399B">
        <w:rPr>
          <w:rStyle w:val="StyleUnderline"/>
          <w:highlight w:val="cyan"/>
        </w:rPr>
        <w:t>pieces</w:t>
      </w:r>
      <w:r w:rsidRPr="005062A8">
        <w:rPr>
          <w:rStyle w:val="StyleUnderline"/>
        </w:rPr>
        <w:t xml:space="preserve"> of it</w:t>
      </w:r>
      <w:r>
        <w:t>,” he said. “</w:t>
      </w:r>
      <w:r w:rsidRPr="00F3399B">
        <w:rPr>
          <w:rStyle w:val="StyleUnderline"/>
          <w:highlight w:val="cyan"/>
        </w:rPr>
        <w:t>Where we</w:t>
      </w:r>
      <w:r w:rsidRPr="005062A8">
        <w:rPr>
          <w:rStyle w:val="StyleUnderline"/>
        </w:rPr>
        <w:t xml:space="preserve"> can </w:t>
      </w:r>
      <w:r w:rsidRPr="00F3399B">
        <w:rPr>
          <w:rStyle w:val="StyleUnderline"/>
          <w:highlight w:val="cyan"/>
        </w:rPr>
        <w:t>get some agreement</w:t>
      </w:r>
      <w:r w:rsidRPr="005062A8">
        <w:rPr>
          <w:rStyle w:val="StyleUnderline"/>
        </w:rPr>
        <w:t xml:space="preserve">, do those together. And then </w:t>
      </w:r>
      <w:r w:rsidRPr="00F3399B">
        <w:rPr>
          <w:rStyle w:val="StyleUnderline"/>
          <w:highlight w:val="cyan"/>
        </w:rPr>
        <w:t>the remaining things</w:t>
      </w:r>
      <w:r w:rsidRPr="005062A8">
        <w:rPr>
          <w:rStyle w:val="StyleUnderline"/>
        </w:rPr>
        <w:t xml:space="preserve"> that we think need to be done, that price tag </w:t>
      </w:r>
      <w:r w:rsidRPr="00F3399B">
        <w:rPr>
          <w:rStyle w:val="StyleUnderline"/>
          <w:highlight w:val="cyan"/>
        </w:rPr>
        <w:t>shrink</w:t>
      </w:r>
      <w:r w:rsidRPr="005062A8">
        <w:rPr>
          <w:rStyle w:val="StyleUnderline"/>
        </w:rPr>
        <w:t xml:space="preserve">s a little bit, </w:t>
      </w:r>
      <w:r w:rsidRPr="00F3399B">
        <w:rPr>
          <w:rStyle w:val="StyleUnderline"/>
          <w:highlight w:val="cyan"/>
        </w:rPr>
        <w:t>because we’ve done</w:t>
      </w:r>
      <w:r w:rsidRPr="005062A8">
        <w:rPr>
          <w:rStyle w:val="StyleUnderline"/>
        </w:rPr>
        <w:t xml:space="preserve"> some </w:t>
      </w:r>
      <w:r w:rsidRPr="00F3399B">
        <w:rPr>
          <w:rStyle w:val="StyleUnderline"/>
          <w:highlight w:val="cyan"/>
        </w:rPr>
        <w:t>other stuff</w:t>
      </w:r>
      <w:r w:rsidRPr="00F3399B">
        <w:rPr>
          <w:highlight w:val="cyan"/>
        </w:rPr>
        <w:t>.”</w:t>
      </w:r>
    </w:p>
    <w:p w14:paraId="23D27B13" w14:textId="77777777" w:rsidR="003D5D13" w:rsidRDefault="003D5D13" w:rsidP="003D5D13">
      <w:r w:rsidRPr="00F3399B">
        <w:rPr>
          <w:rStyle w:val="StyleUnderline"/>
          <w:highlight w:val="cyan"/>
        </w:rPr>
        <w:t xml:space="preserve">One reason the water bill easily passed was because </w:t>
      </w:r>
      <w:proofErr w:type="gramStart"/>
      <w:r w:rsidRPr="00F3399B">
        <w:rPr>
          <w:rStyle w:val="StyleUnderline"/>
          <w:highlight w:val="cyan"/>
        </w:rPr>
        <w:t>it’s</w:t>
      </w:r>
      <w:proofErr w:type="gramEnd"/>
      <w:r>
        <w:t xml:space="preserve"> routine government spending. Another reason is that the price tag was </w:t>
      </w:r>
      <w:r w:rsidRPr="00F3399B">
        <w:rPr>
          <w:rStyle w:val="Emphasis"/>
          <w:highlight w:val="cyan"/>
        </w:rPr>
        <w:t>tiny</w:t>
      </w:r>
      <w:r>
        <w:t xml:space="preserve"> compared to typical congressional budget spats. </w:t>
      </w:r>
      <w:r w:rsidRPr="00F3399B">
        <w:rPr>
          <w:rStyle w:val="Emphasis"/>
          <w:highlight w:val="cyan"/>
        </w:rPr>
        <w:t>Few expect such harmony to last when the stakes get bigger in the months ahead</w:t>
      </w:r>
      <w:r>
        <w:t>.</w:t>
      </w:r>
    </w:p>
    <w:p w14:paraId="5CC84FAF" w14:textId="77777777" w:rsidR="003D5D13" w:rsidRDefault="003D5D13" w:rsidP="003D5D13">
      <w:r>
        <w:t>Biden’s infrastructure plan proposes a tax hike on corporations, reverting the rate from 21% to 28%, as it was before the 2017 GOP tax cuts. That is a nonstarter for Republicans, who are unwilling to undo the signature Trump-era achievement.</w:t>
      </w:r>
    </w:p>
    <w:p w14:paraId="0BA5C6DE" w14:textId="77777777" w:rsidR="003D5D13" w:rsidRDefault="003D5D13" w:rsidP="003D5D13">
      <w:r>
        <w:t xml:space="preserve">Sen. Roy Blunt of Missouri, a member of </w:t>
      </w:r>
      <w:r w:rsidRPr="00F3399B">
        <w:rPr>
          <w:rStyle w:val="StyleUnderline"/>
          <w:highlight w:val="cyan"/>
        </w:rPr>
        <w:t>GOP leadership, said the water bill could</w:t>
      </w:r>
      <w:r w:rsidRPr="003728C9">
        <w:rPr>
          <w:rStyle w:val="StyleUnderline"/>
        </w:rPr>
        <w:t xml:space="preserve"> certainly </w:t>
      </w:r>
      <w:r w:rsidRPr="00F3399B">
        <w:rPr>
          <w:rStyle w:val="StyleUnderline"/>
          <w:highlight w:val="cyan"/>
        </w:rPr>
        <w:t>become part of a bigger infrastructure package,</w:t>
      </w:r>
      <w:r w:rsidRPr="003728C9">
        <w:rPr>
          <w:rStyle w:val="StyleUnderline"/>
        </w:rPr>
        <w:t xml:space="preserve"> “one of the building blocks going forward</w:t>
      </w:r>
      <w:r>
        <w:t>.”</w:t>
      </w:r>
    </w:p>
    <w:p w14:paraId="71CAE167" w14:textId="77777777" w:rsidR="003D5D13" w:rsidRDefault="003D5D13" w:rsidP="003D5D13">
      <w:r>
        <w:t>But he cautioned, “It’s apples and oranges compared to the President’s infrastructure bill.”</w:t>
      </w:r>
    </w:p>
    <w:p w14:paraId="0F361373" w14:textId="77777777" w:rsidR="003D5D13" w:rsidRDefault="003D5D13" w:rsidP="003D5D13">
      <w:r>
        <w:t>The increased spending called for in the water bill goes to two longstanding programs that work like infrastructure banks — one for drinking water and the other for wastewater. Each program is set to get up to $14.65 billion over five years under the bill. It is expected to be paid for with routine government funding.</w:t>
      </w:r>
    </w:p>
    <w:p w14:paraId="2894CCF7" w14:textId="77777777" w:rsidR="003D5D13" w:rsidRDefault="003D5D13" w:rsidP="003D5D13">
      <w:r>
        <w:t xml:space="preserve">Supported by a broad range of interest groups, the bill enables water and wastewater systems around the </w:t>
      </w:r>
      <w:proofErr w:type="spellStart"/>
      <w:r>
        <w:t>to</w:t>
      </w:r>
      <w:proofErr w:type="spellEnd"/>
      <w:r>
        <w:t xml:space="preserve"> country use the money to fix leaky pipes, construct storage tanks and improve water treatment plants, to name just a few uses.</w:t>
      </w:r>
    </w:p>
    <w:p w14:paraId="6F87DD52" w14:textId="77777777" w:rsidR="003D5D13" w:rsidRDefault="003D5D13" w:rsidP="003D5D13">
      <w:r>
        <w:t>The bill also includes an array of grant programs, including to reduce lead in drinking water, turn waste to energy and make water systems more resilient to flooding and other extreme weather events. More than 40% of the bill’s investments are targeted to low-income and rural communities.</w:t>
      </w:r>
    </w:p>
    <w:p w14:paraId="4A427877" w14:textId="77777777" w:rsidR="003D5D13" w:rsidRDefault="003D5D13" w:rsidP="003D5D13">
      <w:r>
        <w:t>The bill’s chief sponsor, Sen. Tammy Duckworth, D-Ill., said she remembers a House hearing a few years ago, when a mother from Flint, Mich., held up a baby bottle filled with murky brown water from her tap.</w:t>
      </w:r>
    </w:p>
    <w:p w14:paraId="731459CC" w14:textId="77777777" w:rsidR="003D5D13" w:rsidRDefault="003D5D13" w:rsidP="003D5D13">
      <w:r>
        <w:t>“While Flint was a tragedy, it was not an anomaly,” she said. Lead-service water lines were banned decades ago, but more than 6 million homes across the country get water from lead service lines, including Illinois.</w:t>
      </w:r>
    </w:p>
    <w:p w14:paraId="6EC5EEE0" w14:textId="77777777" w:rsidR="003D5D13" w:rsidRDefault="003D5D13" w:rsidP="003D5D13">
      <w:r>
        <w:t>“We can’t only pour money into fixing our roads while failing to repair the pipes beneath them,” Duckworth said.</w:t>
      </w:r>
    </w:p>
    <w:p w14:paraId="3A6A0CAC" w14:textId="77777777" w:rsidR="003D5D13" w:rsidRDefault="003D5D13" w:rsidP="003D5D13">
      <w:r>
        <w:t>The federal government plays a small role compared to states and local governments when it comes to public spending on drinking water and wastewater facilities — less than 5%.</w:t>
      </w:r>
    </w:p>
    <w:p w14:paraId="117501B9" w14:textId="77777777" w:rsidR="003D5D13" w:rsidRDefault="003D5D13" w:rsidP="003D5D13">
      <w:r>
        <w:t>But, in hearings, local utility officials testified that the pandemic has exacerbated the financial strains they face in replacing aging pipes and other infrastructure. They called for more federal investment to prevent rate increases down the road for communities that can least afford such hikes.</w:t>
      </w:r>
    </w:p>
    <w:p w14:paraId="50CFC483" w14:textId="77777777" w:rsidR="003D5D13" w:rsidRPr="008F6899" w:rsidRDefault="003D5D13" w:rsidP="003D5D13">
      <w:r w:rsidRPr="00457747">
        <w:rPr>
          <w:rStyle w:val="StyleUnderline"/>
        </w:rPr>
        <w:t xml:space="preserve">Meanwhile, </w:t>
      </w:r>
      <w:r w:rsidRPr="00F3399B">
        <w:rPr>
          <w:rStyle w:val="StyleUnderline"/>
          <w:highlight w:val="cyan"/>
        </w:rPr>
        <w:t xml:space="preserve">House Democrats are pursuing water infrastructure bills with price tags that go beyond what the White House has proposed, making clear that a compromise just on a relatively narrow public works upgrade focused on water is still a </w:t>
      </w:r>
      <w:proofErr w:type="gramStart"/>
      <w:r w:rsidRPr="00F3399B">
        <w:rPr>
          <w:rStyle w:val="StyleUnderline"/>
          <w:highlight w:val="cyan"/>
        </w:rPr>
        <w:t>ways</w:t>
      </w:r>
      <w:proofErr w:type="gramEnd"/>
      <w:r w:rsidRPr="00F3399B">
        <w:rPr>
          <w:rStyle w:val="StyleUnderline"/>
          <w:highlight w:val="cyan"/>
        </w:rPr>
        <w:t xml:space="preserve"> away</w:t>
      </w:r>
      <w:r>
        <w:t>.</w:t>
      </w:r>
    </w:p>
    <w:p w14:paraId="46100FDC" w14:textId="4EF41F7E" w:rsidR="00601BFD" w:rsidRPr="00813E74" w:rsidRDefault="00601BFD" w:rsidP="00601BFD">
      <w:pPr>
        <w:pStyle w:val="Heading1"/>
      </w:pPr>
      <w:r>
        <w:t>***counterplans</w:t>
      </w:r>
    </w:p>
    <w:p w14:paraId="7E9EF89D" w14:textId="42143AE4" w:rsidR="004727DB" w:rsidRDefault="004727DB" w:rsidP="004727DB">
      <w:pPr>
        <w:pStyle w:val="Heading2"/>
      </w:pPr>
      <w:r>
        <w:t>**</w:t>
      </w:r>
      <w:r w:rsidR="00607A4C">
        <w:t>private investment counterplan</w:t>
      </w:r>
    </w:p>
    <w:p w14:paraId="071A489C" w14:textId="1AD08E4C" w:rsidR="005B2583" w:rsidRDefault="005B2583" w:rsidP="004727DB">
      <w:pPr>
        <w:pStyle w:val="Heading3"/>
      </w:pPr>
      <w:r>
        <w:t xml:space="preserve">1nc – </w:t>
      </w:r>
      <w:r w:rsidR="00607A4C">
        <w:t>private investment</w:t>
      </w:r>
      <w:r>
        <w:t xml:space="preserve"> </w:t>
      </w:r>
      <w:r w:rsidR="00607A4C">
        <w:t>counterplan</w:t>
      </w:r>
    </w:p>
    <w:p w14:paraId="0448324C" w14:textId="7ED608B7" w:rsidR="00287985" w:rsidRDefault="00287985" w:rsidP="00287985">
      <w:pPr>
        <w:pStyle w:val="Heading4"/>
      </w:pPr>
      <w:r w:rsidRPr="00BA4191">
        <w:t xml:space="preserve">The United States federal government should substantially </w:t>
      </w:r>
      <w:r>
        <w:t>reduce</w:t>
      </w:r>
      <w:r w:rsidRPr="00BA4191">
        <w:t xml:space="preserve"> its technical and financial assistance programs to help communities build sewage treatment and drinking water treatment works</w:t>
      </w:r>
      <w:r w:rsidR="00210C7B">
        <w:t xml:space="preserve"> and reduce </w:t>
      </w:r>
      <w:r w:rsidR="00307C1D">
        <w:t>barriers to</w:t>
      </w:r>
      <w:r w:rsidR="006D4B08">
        <w:t xml:space="preserve"> nonfederal investment</w:t>
      </w:r>
      <w:r w:rsidR="00307C1D">
        <w:t xml:space="preserve"> for </w:t>
      </w:r>
      <w:r w:rsidR="00210C7B">
        <w:t>sewage treatment and drinking water treatment works</w:t>
      </w:r>
      <w:r w:rsidR="00307C1D">
        <w:t>.</w:t>
      </w:r>
    </w:p>
    <w:p w14:paraId="74194758" w14:textId="77777777" w:rsidR="00DC5974" w:rsidRPr="00DC5974" w:rsidRDefault="00DC5974" w:rsidP="00DC5974"/>
    <w:p w14:paraId="79BA7203" w14:textId="77777777" w:rsidR="00F67071" w:rsidRDefault="00F67071" w:rsidP="00F67071">
      <w:pPr>
        <w:pStyle w:val="Heading4"/>
      </w:pPr>
      <w:r>
        <w:t xml:space="preserve">Counterplan solves- perm deters private investment and effective state management, which are comparatively </w:t>
      </w:r>
      <w:proofErr w:type="gramStart"/>
      <w:r>
        <w:t>better</w:t>
      </w:r>
      <w:proofErr w:type="gramEnd"/>
    </w:p>
    <w:p w14:paraId="00B4D13C" w14:textId="77777777" w:rsidR="00F67071" w:rsidRDefault="00F67071" w:rsidP="00F67071">
      <w:r w:rsidRPr="000346EB">
        <w:rPr>
          <w:rStyle w:val="Style13ptBold"/>
        </w:rPr>
        <w:t>Edwards 17</w:t>
      </w:r>
      <w:r w:rsidRPr="000346EB">
        <w:t xml:space="preserve"> (Chris, director of tax policy studies at Cato and editor of www.DownsizingGovernment.org. (lol) He is a top expert on federal and state tax and budget issues. Before joining Cato, Edwards was a senior economist on the congressional Joint Economic Committee, a manager with PricewaterhouseCoopers, and an economist with the Tax Foundation. "Who Owns U.S. Infrastructure?" </w:t>
      </w:r>
      <w:hyperlink r:id="rId33" w:history="1">
        <w:r w:rsidRPr="004E0438">
          <w:rPr>
            <w:rStyle w:val="Hyperlink"/>
          </w:rPr>
          <w:t>https://www.cato.org/tax-budget-bulletin/who-owns-us-infrastructure</w:t>
        </w:r>
      </w:hyperlink>
      <w:r w:rsidRPr="000346EB">
        <w:t>)</w:t>
      </w:r>
    </w:p>
    <w:p w14:paraId="33CB8CE4" w14:textId="77777777" w:rsidR="00F67071" w:rsidRPr="00FD4D8F" w:rsidRDefault="00F67071" w:rsidP="00F67071">
      <w:pPr>
        <w:rPr>
          <w:sz w:val="12"/>
        </w:rPr>
      </w:pPr>
      <w:r w:rsidRPr="00FD4D8F">
        <w:rPr>
          <w:sz w:val="12"/>
        </w:rPr>
        <w:t xml:space="preserve">This bulletin provides input to the discussion by examining infrastructure ownership and funding. Some people assume that the federal government plays the main role in infrastructure. But, by one measure, </w:t>
      </w:r>
      <w:r w:rsidRPr="00F3399B">
        <w:rPr>
          <w:highlight w:val="cyan"/>
          <w:u w:val="single"/>
        </w:rPr>
        <w:t>state</w:t>
      </w:r>
      <w:r w:rsidRPr="00FB7CD4">
        <w:rPr>
          <w:u w:val="single"/>
        </w:rPr>
        <w:t xml:space="preserve"> and </w:t>
      </w:r>
      <w:r w:rsidRPr="00F3399B">
        <w:rPr>
          <w:highlight w:val="cyan"/>
          <w:u w:val="single"/>
        </w:rPr>
        <w:t>local</w:t>
      </w:r>
      <w:r w:rsidRPr="00FB7CD4">
        <w:rPr>
          <w:u w:val="single"/>
        </w:rPr>
        <w:t xml:space="preserve"> governments </w:t>
      </w:r>
      <w:r w:rsidRPr="00F3399B">
        <w:rPr>
          <w:highlight w:val="cyan"/>
          <w:u w:val="single"/>
        </w:rPr>
        <w:t>and</w:t>
      </w:r>
      <w:r w:rsidRPr="00FB7CD4">
        <w:rPr>
          <w:u w:val="single"/>
        </w:rPr>
        <w:t xml:space="preserve"> the </w:t>
      </w:r>
      <w:r w:rsidRPr="00F3399B">
        <w:rPr>
          <w:highlight w:val="cyan"/>
          <w:u w:val="single"/>
        </w:rPr>
        <w:t>private</w:t>
      </w:r>
      <w:r w:rsidRPr="00FB7CD4">
        <w:rPr>
          <w:u w:val="single"/>
        </w:rPr>
        <w:t xml:space="preserve"> sector </w:t>
      </w:r>
      <w:r w:rsidRPr="00F3399B">
        <w:rPr>
          <w:highlight w:val="cyan"/>
          <w:u w:val="single"/>
        </w:rPr>
        <w:t>own 97 percent of</w:t>
      </w:r>
      <w:r w:rsidRPr="00FB7CD4">
        <w:rPr>
          <w:u w:val="single"/>
        </w:rPr>
        <w:t xml:space="preserve"> the nation’s nondefense </w:t>
      </w:r>
      <w:r w:rsidRPr="00F3399B">
        <w:rPr>
          <w:highlight w:val="cyan"/>
          <w:u w:val="single"/>
        </w:rPr>
        <w:t>infrastructure</w:t>
      </w:r>
      <w:r w:rsidRPr="00FB7CD4">
        <w:rPr>
          <w:u w:val="single"/>
        </w:rPr>
        <w:t xml:space="preserve">, </w:t>
      </w:r>
      <w:r w:rsidRPr="00747B25">
        <w:rPr>
          <w:u w:val="single"/>
        </w:rPr>
        <w:t>and they fund 94 percent</w:t>
      </w:r>
      <w:r w:rsidRPr="00FB7CD4">
        <w:rPr>
          <w:u w:val="single"/>
        </w:rPr>
        <w:t xml:space="preserve"> of it</w:t>
      </w:r>
      <w:r w:rsidRPr="00FD4D8F">
        <w:rPr>
          <w:sz w:val="12"/>
        </w:rPr>
        <w:t xml:space="preserve">. </w:t>
      </w:r>
      <w:r w:rsidRPr="00FB7CD4">
        <w:rPr>
          <w:u w:val="single"/>
        </w:rPr>
        <w:t xml:space="preserve">That </w:t>
      </w:r>
      <w:r w:rsidRPr="00F3399B">
        <w:rPr>
          <w:highlight w:val="cyan"/>
          <w:u w:val="single"/>
        </w:rPr>
        <w:t>decentralized</w:t>
      </w:r>
      <w:r w:rsidRPr="00FB7CD4">
        <w:rPr>
          <w:u w:val="single"/>
        </w:rPr>
        <w:t xml:space="preserve"> approach to </w:t>
      </w:r>
      <w:r w:rsidRPr="00F3399B">
        <w:rPr>
          <w:highlight w:val="cyan"/>
          <w:u w:val="single"/>
        </w:rPr>
        <w:t>ownership and funding is a strength of the American economy</w:t>
      </w:r>
      <w:r w:rsidRPr="00FB7CD4">
        <w:rPr>
          <w:u w:val="single"/>
        </w:rPr>
        <w:t xml:space="preserve"> — a strength that would be </w:t>
      </w:r>
      <w:r w:rsidRPr="00F3399B">
        <w:rPr>
          <w:highlight w:val="cyan"/>
          <w:u w:val="single"/>
        </w:rPr>
        <w:t>undermined by increased federal spending</w:t>
      </w:r>
      <w:r w:rsidRPr="00FB7CD4">
        <w:rPr>
          <w:u w:val="single"/>
        </w:rPr>
        <w:t xml:space="preserve"> and intervention</w:t>
      </w:r>
      <w:r w:rsidRPr="00FD4D8F">
        <w:rPr>
          <w:sz w:val="12"/>
        </w:rPr>
        <w:t>.</w:t>
      </w:r>
    </w:p>
    <w:p w14:paraId="22E8D31C" w14:textId="77777777" w:rsidR="00F67071" w:rsidRPr="00FD4D8F" w:rsidRDefault="00F67071" w:rsidP="00F67071">
      <w:pPr>
        <w:rPr>
          <w:sz w:val="12"/>
        </w:rPr>
      </w:pPr>
      <w:r w:rsidRPr="00FD4D8F">
        <w:rPr>
          <w:sz w:val="12"/>
        </w:rPr>
        <w:t>WHAT IS INFRASTRUCTURE AND WHO OWNS IT?</w:t>
      </w:r>
    </w:p>
    <w:p w14:paraId="58F794B4" w14:textId="77777777" w:rsidR="00F67071" w:rsidRPr="00FD4D8F" w:rsidRDefault="00F67071" w:rsidP="00F67071">
      <w:pPr>
        <w:rPr>
          <w:sz w:val="12"/>
        </w:rPr>
      </w:pPr>
      <w:r w:rsidRPr="00FD4D8F">
        <w:rPr>
          <w:sz w:val="12"/>
        </w:rPr>
        <w:t xml:space="preserve">Economists agree that </w:t>
      </w:r>
      <w:r w:rsidRPr="001E0D8B">
        <w:rPr>
          <w:u w:val="single"/>
        </w:rPr>
        <w:t>robust infrastructure investment is important for economic growth</w:t>
      </w:r>
      <w:r w:rsidRPr="00FD4D8F">
        <w:rPr>
          <w:sz w:val="12"/>
        </w:rPr>
        <w:t>. Infrastructure generally refers to long-lived fixed assets, such as highways, that provide a backbone for production and consumption activities in the economy.</w:t>
      </w:r>
    </w:p>
    <w:p w14:paraId="2D109013" w14:textId="77777777" w:rsidR="00F67071" w:rsidRPr="00FD4D8F" w:rsidRDefault="00F67071" w:rsidP="00F67071">
      <w:pPr>
        <w:rPr>
          <w:sz w:val="12"/>
        </w:rPr>
      </w:pPr>
      <w:r w:rsidRPr="00FD4D8F">
        <w:rPr>
          <w:sz w:val="12"/>
        </w:rPr>
        <w:t>However, economists have no clear criteria to decide which assets should be considered “infrastructure.”</w:t>
      </w:r>
      <w:proofErr w:type="gramStart"/>
      <w:r w:rsidRPr="00FD4D8F">
        <w:rPr>
          <w:sz w:val="12"/>
        </w:rPr>
        <w:t>2</w:t>
      </w:r>
      <w:proofErr w:type="gramEnd"/>
    </w:p>
    <w:p w14:paraId="6F74006B" w14:textId="77777777" w:rsidR="00F67071" w:rsidRPr="00FD4D8F" w:rsidRDefault="00F67071" w:rsidP="00F67071">
      <w:pPr>
        <w:rPr>
          <w:sz w:val="12"/>
        </w:rPr>
      </w:pPr>
      <w:r w:rsidRPr="00FD4D8F">
        <w:rPr>
          <w:sz w:val="12"/>
        </w:rPr>
        <w:t>Economic studies often use all government-owned fixed assets as a measure of infrastructure. But that definition includes assets that people may not think of as infrastructure, such as schools, and it excludes private assets that people do think of as infrastructure, such as electric utilities. The widely cited “Infrastructure Report Card” from the American Society of Civil Engineers examines 16 types of public and private infrastructure, but the report’s coverage is ad hoc.3</w:t>
      </w:r>
    </w:p>
    <w:p w14:paraId="5040E8B4" w14:textId="77777777" w:rsidR="00F67071" w:rsidRPr="00FD4D8F" w:rsidRDefault="00F67071" w:rsidP="00F67071">
      <w:pPr>
        <w:rPr>
          <w:sz w:val="12"/>
        </w:rPr>
      </w:pPr>
      <w:r w:rsidRPr="00FD4D8F">
        <w:rPr>
          <w:sz w:val="12"/>
        </w:rPr>
        <w:t>It includes public schools but not private schools or universities. It includes public parks but not private recreational facilities. It includes railways and electric utilities, which are network industries, but leaves out the huge telecommunications industry.</w:t>
      </w:r>
    </w:p>
    <w:p w14:paraId="652C2784" w14:textId="77777777" w:rsidR="00F67071" w:rsidRPr="00FD4D8F" w:rsidRDefault="00F67071" w:rsidP="00F67071">
      <w:pPr>
        <w:rPr>
          <w:sz w:val="12"/>
        </w:rPr>
      </w:pPr>
      <w:r w:rsidRPr="00FD4D8F">
        <w:rPr>
          <w:sz w:val="12"/>
        </w:rPr>
        <w:t>To find hard and consistent data on infrastructure, we need to look at the national income accounts produced by the Bureau of Economic Analysis (BEA). For the public and private sectors, the BEA calculates the net stock of fixed assets, which is a very broad but uniform measure of infrastructure.4</w:t>
      </w:r>
    </w:p>
    <w:p w14:paraId="69F4E2E5" w14:textId="77777777" w:rsidR="00F67071" w:rsidRPr="00FD4D8F" w:rsidRDefault="00F67071" w:rsidP="00F67071">
      <w:pPr>
        <w:rPr>
          <w:sz w:val="12"/>
        </w:rPr>
      </w:pPr>
      <w:r w:rsidRPr="00FD4D8F">
        <w:rPr>
          <w:sz w:val="12"/>
        </w:rPr>
        <w:t>Fixed assets accumulate over time from investments in structures, equipment, and intellectual property. Those investments less depreciation form the net stock of fixed assets. Fixed assets are combined with labor and other inputs to produce the nation’s gross domestic product.</w:t>
      </w:r>
    </w:p>
    <w:p w14:paraId="72B15344" w14:textId="77777777" w:rsidR="00F67071" w:rsidRPr="00FD4D8F" w:rsidRDefault="00F67071" w:rsidP="00F67071">
      <w:pPr>
        <w:rPr>
          <w:sz w:val="12"/>
        </w:rPr>
      </w:pPr>
      <w:r w:rsidRPr="00FD4D8F">
        <w:rPr>
          <w:sz w:val="12"/>
        </w:rPr>
        <w:t>Figure 1 shows that the private sector owns most of the nation’s nondefense infrastructure. In 2015, private infrastructure assets of $40.7 trillion were four times larger than state and local assets of $10.1 trillion, and 27 times larger than federal assets of $1.5 trillion, according to the BEA data.5</w:t>
      </w:r>
    </w:p>
    <w:p w14:paraId="17D43D02" w14:textId="77777777" w:rsidR="00F67071" w:rsidRPr="00FD4D8F" w:rsidRDefault="00F67071" w:rsidP="00F67071">
      <w:pPr>
        <w:rPr>
          <w:sz w:val="12"/>
        </w:rPr>
      </w:pPr>
      <w:r w:rsidRPr="00FD4D8F">
        <w:rPr>
          <w:sz w:val="12"/>
        </w:rPr>
        <w:t>Private capital stock consists of $19 trillion in residential assets and $22 trillion in nonresidential assets. The latter includes a vast array of infrastructure, such as pipelines, power stations, railways, factories, satellites, and telecommunications networks. State and local infrastructure includes assets such as highways, roads, bridges, schools, and prisons. Federal nondefense infrastructure includes assets such as dams, postal buildings, and the air traffic control system.</w:t>
      </w:r>
    </w:p>
    <w:p w14:paraId="44353F62" w14:textId="77777777" w:rsidR="00F67071" w:rsidRPr="00FD4D8F" w:rsidRDefault="00F67071" w:rsidP="00F67071">
      <w:pPr>
        <w:rPr>
          <w:sz w:val="12"/>
        </w:rPr>
      </w:pPr>
      <w:r w:rsidRPr="001E0D8B">
        <w:rPr>
          <w:u w:val="single"/>
        </w:rPr>
        <w:t xml:space="preserve">While the </w:t>
      </w:r>
      <w:r w:rsidRPr="00F3399B">
        <w:rPr>
          <w:highlight w:val="cyan"/>
          <w:u w:val="single"/>
        </w:rPr>
        <w:t>federal</w:t>
      </w:r>
      <w:r w:rsidRPr="001E0D8B">
        <w:rPr>
          <w:u w:val="single"/>
        </w:rPr>
        <w:t xml:space="preserve"> government owns relatively little infrastructure, its </w:t>
      </w:r>
      <w:r w:rsidRPr="00F3399B">
        <w:rPr>
          <w:highlight w:val="cyan"/>
          <w:u w:val="single"/>
        </w:rPr>
        <w:t xml:space="preserve">policies have a large effect </w:t>
      </w:r>
      <w:r w:rsidRPr="0082319B">
        <w:rPr>
          <w:u w:val="single"/>
        </w:rPr>
        <w:t>on the infrastructure owned by the state, local, and private sectors. The federal government is the tail that</w:t>
      </w:r>
      <w:r w:rsidRPr="001E0D8B">
        <w:rPr>
          <w:u w:val="single"/>
        </w:rPr>
        <w:t xml:space="preserve"> wags the dog on the nation’s infrastructure — </w:t>
      </w:r>
      <w:r w:rsidRPr="00F3399B">
        <w:rPr>
          <w:highlight w:val="cyan"/>
          <w:u w:val="single"/>
        </w:rPr>
        <w:t>and not in a good way</w:t>
      </w:r>
      <w:r w:rsidRPr="00FD4D8F">
        <w:rPr>
          <w:sz w:val="12"/>
        </w:rPr>
        <w:t>.</w:t>
      </w:r>
    </w:p>
    <w:p w14:paraId="49CD5B48" w14:textId="77777777" w:rsidR="00F67071" w:rsidRPr="00FD4D8F" w:rsidRDefault="00F67071" w:rsidP="00F67071">
      <w:pPr>
        <w:rPr>
          <w:sz w:val="12"/>
        </w:rPr>
      </w:pPr>
      <w:r w:rsidRPr="00284711">
        <w:rPr>
          <w:u w:val="single"/>
        </w:rPr>
        <w:t>Federal</w:t>
      </w:r>
      <w:r w:rsidRPr="001E0D8B">
        <w:rPr>
          <w:u w:val="single"/>
        </w:rPr>
        <w:t xml:space="preserve"> laws and </w:t>
      </w:r>
      <w:r w:rsidRPr="00F3399B">
        <w:rPr>
          <w:rStyle w:val="Emphasis"/>
          <w:highlight w:val="cyan"/>
        </w:rPr>
        <w:t>regulations</w:t>
      </w:r>
      <w:r w:rsidRPr="00F3399B">
        <w:rPr>
          <w:highlight w:val="cyan"/>
          <w:u w:val="single"/>
        </w:rPr>
        <w:t xml:space="preserve"> raise</w:t>
      </w:r>
      <w:r w:rsidRPr="001E0D8B">
        <w:rPr>
          <w:u w:val="single"/>
        </w:rPr>
        <w:t xml:space="preserve"> the </w:t>
      </w:r>
      <w:r w:rsidRPr="00F3399B">
        <w:rPr>
          <w:highlight w:val="cyan"/>
          <w:u w:val="single"/>
        </w:rPr>
        <w:t>costs and slow</w:t>
      </w:r>
      <w:r w:rsidRPr="001E0D8B">
        <w:rPr>
          <w:u w:val="single"/>
        </w:rPr>
        <w:t xml:space="preserve"> the </w:t>
      </w:r>
      <w:r w:rsidRPr="00F3399B">
        <w:rPr>
          <w:highlight w:val="cyan"/>
          <w:u w:val="single"/>
        </w:rPr>
        <w:t>construction</w:t>
      </w:r>
      <w:r w:rsidRPr="001E0D8B">
        <w:rPr>
          <w:u w:val="single"/>
        </w:rPr>
        <w:t xml:space="preserve"> of infrastructure</w:t>
      </w:r>
      <w:r w:rsidRPr="00FD4D8F">
        <w:rPr>
          <w:sz w:val="12"/>
        </w:rPr>
        <w:t xml:space="preserve"> such as highways and pipelines. </w:t>
      </w:r>
      <w:r w:rsidRPr="001E0D8B">
        <w:rPr>
          <w:u w:val="single"/>
        </w:rPr>
        <w:t xml:space="preserve">Federal </w:t>
      </w:r>
      <w:r w:rsidRPr="00F3399B">
        <w:rPr>
          <w:rStyle w:val="Emphasis"/>
          <w:highlight w:val="cyan"/>
        </w:rPr>
        <w:t>subsidies</w:t>
      </w:r>
      <w:r w:rsidRPr="001E0D8B">
        <w:rPr>
          <w:u w:val="single"/>
        </w:rPr>
        <w:t xml:space="preserve"> for infrastructure </w:t>
      </w:r>
      <w:r w:rsidRPr="00F3399B">
        <w:rPr>
          <w:highlight w:val="cyan"/>
          <w:u w:val="single"/>
        </w:rPr>
        <w:t>distort</w:t>
      </w:r>
      <w:r w:rsidRPr="001E0D8B">
        <w:rPr>
          <w:u w:val="single"/>
        </w:rPr>
        <w:t xml:space="preserve"> the </w:t>
      </w:r>
      <w:r w:rsidRPr="002801A4">
        <w:rPr>
          <w:u w:val="single"/>
        </w:rPr>
        <w:t xml:space="preserve">capital </w:t>
      </w:r>
      <w:r w:rsidRPr="00F3399B">
        <w:rPr>
          <w:highlight w:val="cyan"/>
          <w:u w:val="single"/>
        </w:rPr>
        <w:t>investment choices</w:t>
      </w:r>
      <w:r w:rsidRPr="001E0D8B">
        <w:rPr>
          <w:u w:val="single"/>
        </w:rPr>
        <w:t xml:space="preserve"> made by state, local, and private owners. </w:t>
      </w:r>
      <w:r w:rsidRPr="00F3399B">
        <w:rPr>
          <w:highlight w:val="cyan"/>
          <w:u w:val="single"/>
        </w:rPr>
        <w:t>And</w:t>
      </w:r>
      <w:r w:rsidRPr="001E0D8B">
        <w:rPr>
          <w:u w:val="single"/>
        </w:rPr>
        <w:t xml:space="preserve"> federal </w:t>
      </w:r>
      <w:r w:rsidRPr="00F3399B">
        <w:rPr>
          <w:rStyle w:val="Emphasis"/>
          <w:highlight w:val="cyan"/>
        </w:rPr>
        <w:t>taxes</w:t>
      </w:r>
      <w:r w:rsidRPr="00F3399B">
        <w:rPr>
          <w:highlight w:val="cyan"/>
          <w:u w:val="single"/>
        </w:rPr>
        <w:t xml:space="preserve"> reduce the return to </w:t>
      </w:r>
      <w:r w:rsidRPr="00E76A8F">
        <w:rPr>
          <w:u w:val="single"/>
        </w:rPr>
        <w:t xml:space="preserve">investment in </w:t>
      </w:r>
      <w:r w:rsidRPr="00F3399B">
        <w:rPr>
          <w:highlight w:val="cyan"/>
          <w:u w:val="single"/>
        </w:rPr>
        <w:t>private infrastructure</w:t>
      </w:r>
      <w:r w:rsidRPr="001E0D8B">
        <w:rPr>
          <w:u w:val="single"/>
        </w:rPr>
        <w:t xml:space="preserve"> across every industry</w:t>
      </w:r>
      <w:r w:rsidRPr="00FD4D8F">
        <w:rPr>
          <w:sz w:val="12"/>
        </w:rPr>
        <w:t>.</w:t>
      </w:r>
    </w:p>
    <w:p w14:paraId="6633BA56" w14:textId="77777777" w:rsidR="00F67071" w:rsidRPr="00FD4D8F" w:rsidRDefault="00F67071" w:rsidP="00F67071">
      <w:pPr>
        <w:rPr>
          <w:sz w:val="12"/>
        </w:rPr>
      </w:pPr>
      <w:r w:rsidRPr="00514C20">
        <w:rPr>
          <w:sz w:val="12"/>
        </w:rPr>
        <w:t xml:space="preserve">Although some </w:t>
      </w:r>
      <w:r w:rsidRPr="00514C20">
        <w:rPr>
          <w:rStyle w:val="StyleUnderline"/>
        </w:rPr>
        <w:t>federal</w:t>
      </w:r>
      <w:r w:rsidRPr="00514C20">
        <w:rPr>
          <w:sz w:val="12"/>
        </w:rPr>
        <w:t xml:space="preserve"> interventions may be beneficial, </w:t>
      </w:r>
      <w:r w:rsidRPr="00514C20">
        <w:rPr>
          <w:u w:val="single"/>
        </w:rPr>
        <w:t>the accumulated mass of regulations, subsidies, and taxes has created a growing hurdle to efficient investment.</w:t>
      </w:r>
      <w:r w:rsidRPr="00514C20">
        <w:rPr>
          <w:sz w:val="12"/>
        </w:rPr>
        <w:t xml:space="preserve"> For example, the average time for states to complete reviews for highway projects under the National Environmental Policy Act increased from 2.2 years in the 1970s to at least 6.6 years today.6</w:t>
      </w:r>
    </w:p>
    <w:p w14:paraId="698065A2" w14:textId="77777777" w:rsidR="00F67071" w:rsidRPr="00FD4D8F" w:rsidRDefault="00F67071" w:rsidP="00F67071">
      <w:pPr>
        <w:rPr>
          <w:sz w:val="12"/>
        </w:rPr>
      </w:pPr>
      <w:r w:rsidRPr="00FD4D8F">
        <w:rPr>
          <w:sz w:val="12"/>
        </w:rPr>
        <w:t>The number of environmental laws and executive orders affecting transportation projects has increased from 26 in 1970 to about 70 today.7</w:t>
      </w:r>
    </w:p>
    <w:p w14:paraId="7DC7E35F" w14:textId="77777777" w:rsidR="00F67071" w:rsidRPr="00FD4D8F" w:rsidRDefault="00F67071" w:rsidP="00F67071">
      <w:pPr>
        <w:rPr>
          <w:sz w:val="12"/>
        </w:rPr>
      </w:pPr>
      <w:r w:rsidRPr="00FD4D8F">
        <w:rPr>
          <w:sz w:val="12"/>
        </w:rPr>
        <w:t xml:space="preserve">The upshot is that </w:t>
      </w:r>
      <w:r w:rsidRPr="00F3399B">
        <w:rPr>
          <w:rStyle w:val="Emphasis"/>
          <w:highlight w:val="cyan"/>
        </w:rPr>
        <w:t>rather than increasing federal spending</w:t>
      </w:r>
      <w:r w:rsidRPr="00FD4D8F">
        <w:rPr>
          <w:sz w:val="12"/>
        </w:rPr>
        <w:t xml:space="preserve">, the Trump administration and Congress could </w:t>
      </w:r>
      <w:r w:rsidRPr="00F3399B">
        <w:rPr>
          <w:rStyle w:val="Emphasis"/>
          <w:highlight w:val="cyan"/>
        </w:rPr>
        <w:t>spur</w:t>
      </w:r>
      <w:r w:rsidRPr="001E0D8B">
        <w:rPr>
          <w:u w:val="single"/>
        </w:rPr>
        <w:t xml:space="preserve"> added </w:t>
      </w:r>
      <w:r w:rsidRPr="00F3399B">
        <w:rPr>
          <w:rStyle w:val="Emphasis"/>
          <w:highlight w:val="cyan"/>
        </w:rPr>
        <w:t>infrastructure</w:t>
      </w:r>
      <w:r w:rsidRPr="00F3399B">
        <w:rPr>
          <w:highlight w:val="cyan"/>
          <w:u w:val="single"/>
        </w:rPr>
        <w:t xml:space="preserve"> </w:t>
      </w:r>
      <w:r w:rsidRPr="00F3399B">
        <w:rPr>
          <w:rStyle w:val="Emphasis"/>
          <w:highlight w:val="cyan"/>
        </w:rPr>
        <w:t>investment</w:t>
      </w:r>
      <w:r w:rsidRPr="00F3399B">
        <w:rPr>
          <w:highlight w:val="cyan"/>
          <w:u w:val="single"/>
        </w:rPr>
        <w:t xml:space="preserve"> by </w:t>
      </w:r>
      <w:r w:rsidRPr="00F3399B">
        <w:rPr>
          <w:rStyle w:val="Emphasis"/>
          <w:highlight w:val="cyan"/>
        </w:rPr>
        <w:t>reducing barriers</w:t>
      </w:r>
      <w:r w:rsidRPr="001E0D8B">
        <w:rPr>
          <w:u w:val="single"/>
        </w:rPr>
        <w:t xml:space="preserve"> to state, local, and private projects</w:t>
      </w:r>
      <w:r w:rsidRPr="00FD4D8F">
        <w:rPr>
          <w:sz w:val="12"/>
        </w:rPr>
        <w:t xml:space="preserve">. Consider taxation. By one </w:t>
      </w:r>
      <w:r w:rsidRPr="003667BD">
        <w:rPr>
          <w:sz w:val="12"/>
        </w:rPr>
        <w:t xml:space="preserve">estimate, </w:t>
      </w:r>
      <w:r w:rsidRPr="003667BD">
        <w:rPr>
          <w:u w:val="single"/>
        </w:rPr>
        <w:t>cutting the corporate tax rate from 35 percent to 15 percent, combined with other business tax reforms, would increase the private capital stock by $10 trillion within a decade</w:t>
      </w:r>
      <w:r w:rsidRPr="003667BD">
        <w:rPr>
          <w:sz w:val="12"/>
        </w:rPr>
        <w:t>.8</w:t>
      </w:r>
    </w:p>
    <w:p w14:paraId="786AA673" w14:textId="77777777" w:rsidR="00F67071" w:rsidRPr="00FD4D8F" w:rsidRDefault="00F67071" w:rsidP="00F67071">
      <w:pPr>
        <w:rPr>
          <w:sz w:val="12"/>
        </w:rPr>
      </w:pPr>
      <w:r w:rsidRPr="003667BD">
        <w:rPr>
          <w:u w:val="single"/>
        </w:rPr>
        <w:t>That</w:t>
      </w:r>
      <w:r w:rsidRPr="002017AA">
        <w:rPr>
          <w:u w:val="single"/>
        </w:rPr>
        <w:t xml:space="preserve"> increase to the capital stock would be productive because the </w:t>
      </w:r>
      <w:r w:rsidRPr="00F3399B">
        <w:rPr>
          <w:highlight w:val="cyan"/>
          <w:u w:val="single"/>
        </w:rPr>
        <w:t>investment would be allocated in a decentralized manner</w:t>
      </w:r>
      <w:r w:rsidRPr="002017AA">
        <w:rPr>
          <w:u w:val="single"/>
        </w:rPr>
        <w:t xml:space="preserve"> by market supply and demand</w:t>
      </w:r>
      <w:r w:rsidRPr="00FD4D8F">
        <w:rPr>
          <w:sz w:val="12"/>
        </w:rPr>
        <w:t>.</w:t>
      </w:r>
    </w:p>
    <w:p w14:paraId="2E807C32" w14:textId="77777777" w:rsidR="00F67071" w:rsidRPr="00FD4D8F" w:rsidRDefault="00F67071" w:rsidP="00F67071">
      <w:pPr>
        <w:rPr>
          <w:sz w:val="12"/>
        </w:rPr>
      </w:pPr>
      <w:r w:rsidRPr="00E72DD2">
        <w:rPr>
          <w:u w:val="single"/>
        </w:rPr>
        <w:t>Some analysts say that increased federal infrastructure spending would create a “multiplier” or leveraged effect on GDP.</w:t>
      </w:r>
      <w:r w:rsidRPr="00FD4D8F">
        <w:rPr>
          <w:sz w:val="12"/>
        </w:rPr>
        <w:t>9</w:t>
      </w:r>
    </w:p>
    <w:p w14:paraId="12294BBB" w14:textId="77777777" w:rsidR="00F67071" w:rsidRPr="00FD4D8F" w:rsidRDefault="00F67071" w:rsidP="00F67071">
      <w:pPr>
        <w:rPr>
          <w:sz w:val="12"/>
        </w:rPr>
      </w:pPr>
      <w:r w:rsidRPr="00C02E3C">
        <w:rPr>
          <w:u w:val="single"/>
        </w:rPr>
        <w:t>But policymakers would exercise more leverage by reducing federal barriers to nonfederal infrastructure investments because those investments are so large</w:t>
      </w:r>
      <w:r w:rsidRPr="00C02E3C">
        <w:rPr>
          <w:sz w:val="12"/>
        </w:rPr>
        <w:t>.</w:t>
      </w:r>
    </w:p>
    <w:p w14:paraId="554AF5F0" w14:textId="77777777" w:rsidR="00F67071" w:rsidRPr="00FD4D8F" w:rsidRDefault="00F67071" w:rsidP="00F67071">
      <w:pPr>
        <w:rPr>
          <w:sz w:val="12"/>
        </w:rPr>
      </w:pPr>
      <w:r w:rsidRPr="00FD4D8F">
        <w:rPr>
          <w:sz w:val="12"/>
        </w:rPr>
        <w:t>A CLOSER LOOK AT GOVERNMENT INFRASTRUCTURE</w:t>
      </w:r>
    </w:p>
    <w:p w14:paraId="37C9CA16" w14:textId="77777777" w:rsidR="00F67071" w:rsidRPr="00FD4D8F" w:rsidRDefault="00F67071" w:rsidP="00F67071">
      <w:pPr>
        <w:rPr>
          <w:sz w:val="12"/>
        </w:rPr>
      </w:pPr>
      <w:r w:rsidRPr="00FD4D8F">
        <w:rPr>
          <w:sz w:val="12"/>
        </w:rPr>
        <w:t>Table 1 shows the infrastructure assets owned by governments in the United States.10 The federal government owns 13 percent of the total, while state and local governments own 87 percent.</w:t>
      </w:r>
    </w:p>
    <w:p w14:paraId="535A75EC" w14:textId="77777777" w:rsidR="00F67071" w:rsidRPr="00FD4D8F" w:rsidRDefault="00F67071" w:rsidP="00F67071">
      <w:pPr>
        <w:rPr>
          <w:sz w:val="12"/>
        </w:rPr>
      </w:pPr>
      <w:r w:rsidRPr="002017AA">
        <w:rPr>
          <w:u w:val="single"/>
        </w:rPr>
        <w:t>State and local governments dominate ownership in almost every area in the table</w:t>
      </w:r>
      <w:r w:rsidRPr="00FD4D8F">
        <w:rPr>
          <w:sz w:val="12"/>
        </w:rPr>
        <w:t xml:space="preserve">. They own 98 percent of highways and streets, including the entire interstate highway system.11 They own schools, </w:t>
      </w:r>
      <w:r w:rsidRPr="00641C4F">
        <w:rPr>
          <w:rStyle w:val="StyleUnderline"/>
        </w:rPr>
        <w:t>water and sewer systems</w:t>
      </w:r>
      <w:r w:rsidRPr="00FD4D8F">
        <w:rPr>
          <w:sz w:val="12"/>
        </w:rPr>
        <w:t>, police and fire stations, and transit systems.</w:t>
      </w:r>
    </w:p>
    <w:p w14:paraId="506AC6F5" w14:textId="77777777" w:rsidR="00F67071" w:rsidRPr="00FD4D8F" w:rsidRDefault="00F67071" w:rsidP="00F67071">
      <w:pPr>
        <w:rPr>
          <w:sz w:val="12"/>
        </w:rPr>
      </w:pPr>
      <w:r w:rsidRPr="00FD4D8F">
        <w:rPr>
          <w:sz w:val="12"/>
        </w:rPr>
        <w:t xml:space="preserve">The federal government dominates infrastructure ownership in just two main areas, intellectual </w:t>
      </w:r>
      <w:proofErr w:type="gramStart"/>
      <w:r w:rsidRPr="00FD4D8F">
        <w:rPr>
          <w:sz w:val="12"/>
        </w:rPr>
        <w:t>property</w:t>
      </w:r>
      <w:proofErr w:type="gramEnd"/>
      <w:r w:rsidRPr="00FD4D8F">
        <w:rPr>
          <w:sz w:val="12"/>
        </w:rPr>
        <w:t xml:space="preserve"> and conservation. The former mainly includes research and development assets, whereas the latter includes items such as dams and park infrastructure.</w:t>
      </w:r>
    </w:p>
    <w:p w14:paraId="2B5F983F" w14:textId="77777777" w:rsidR="00F67071" w:rsidRPr="00FD4D8F" w:rsidRDefault="00F67071" w:rsidP="00F67071">
      <w:pPr>
        <w:rPr>
          <w:sz w:val="12"/>
        </w:rPr>
      </w:pPr>
      <w:r w:rsidRPr="00FD4D8F">
        <w:rPr>
          <w:sz w:val="12"/>
        </w:rPr>
        <w:t xml:space="preserve">Figure 1 and Table 1 indicate that decentralized ownership is a central feature of infrastructure in the United States. </w:t>
      </w:r>
      <w:r w:rsidRPr="002017AA">
        <w:rPr>
          <w:u w:val="single"/>
        </w:rPr>
        <w:t xml:space="preserve">Just 3 percent of U.S. infrastructure is federally owned. Decentralization makes sense in a large country because </w:t>
      </w:r>
      <w:r w:rsidRPr="00F3399B">
        <w:rPr>
          <w:highlight w:val="cyan"/>
          <w:u w:val="single"/>
        </w:rPr>
        <w:t>dispersed decisionmakers can balance</w:t>
      </w:r>
      <w:r w:rsidRPr="002017AA">
        <w:rPr>
          <w:u w:val="single"/>
        </w:rPr>
        <w:t xml:space="preserve"> the </w:t>
      </w:r>
      <w:r w:rsidRPr="00F3399B">
        <w:rPr>
          <w:highlight w:val="cyan"/>
          <w:u w:val="single"/>
        </w:rPr>
        <w:t>costs and benefits</w:t>
      </w:r>
      <w:r w:rsidRPr="002017AA">
        <w:rPr>
          <w:u w:val="single"/>
        </w:rPr>
        <w:t xml:space="preserve"> of local capital investments </w:t>
      </w:r>
      <w:r w:rsidRPr="00F3399B">
        <w:rPr>
          <w:highlight w:val="cyan"/>
          <w:u w:val="single"/>
        </w:rPr>
        <w:t xml:space="preserve">better than </w:t>
      </w:r>
      <w:r w:rsidRPr="00C02E3C">
        <w:rPr>
          <w:u w:val="single"/>
        </w:rPr>
        <w:t>faraway officials</w:t>
      </w:r>
      <w:r w:rsidRPr="002017AA">
        <w:rPr>
          <w:u w:val="single"/>
        </w:rPr>
        <w:t xml:space="preserve"> in </w:t>
      </w:r>
      <w:r w:rsidRPr="00F3399B">
        <w:rPr>
          <w:highlight w:val="cyan"/>
          <w:u w:val="single"/>
        </w:rPr>
        <w:t>Washington</w:t>
      </w:r>
      <w:r w:rsidRPr="002017AA">
        <w:rPr>
          <w:u w:val="single"/>
        </w:rPr>
        <w:t xml:space="preserve"> can</w:t>
      </w:r>
      <w:r w:rsidRPr="00FD4D8F">
        <w:rPr>
          <w:sz w:val="12"/>
        </w:rPr>
        <w:t>.</w:t>
      </w:r>
    </w:p>
    <w:p w14:paraId="0D606A4D" w14:textId="77777777" w:rsidR="00F67071" w:rsidRPr="00FD4D8F" w:rsidRDefault="00F67071" w:rsidP="00F67071">
      <w:pPr>
        <w:rPr>
          <w:sz w:val="12"/>
        </w:rPr>
      </w:pPr>
      <w:r w:rsidRPr="007B0B53">
        <w:rPr>
          <w:sz w:val="12"/>
        </w:rPr>
        <w:t xml:space="preserve">Nonetheless, many commentators have called for </w:t>
      </w:r>
      <w:r w:rsidRPr="007B0B53">
        <w:rPr>
          <w:u w:val="single"/>
        </w:rPr>
        <w:t xml:space="preserve">a “national” plan to boost infrastructure, in the sense of a </w:t>
      </w:r>
      <w:proofErr w:type="spellStart"/>
      <w:r w:rsidRPr="007B0B53">
        <w:rPr>
          <w:u w:val="single"/>
        </w:rPr>
        <w:t>topdown</w:t>
      </w:r>
      <w:proofErr w:type="spellEnd"/>
      <w:r w:rsidRPr="007B0B53">
        <w:rPr>
          <w:u w:val="single"/>
        </w:rPr>
        <w:t xml:space="preserve"> strategy for the country</w:t>
      </w:r>
      <w:r w:rsidRPr="007B0B53">
        <w:rPr>
          <w:sz w:val="12"/>
        </w:rPr>
        <w:t xml:space="preserve">.12 Yet, given that the federal government owns just 3 percent of infrastructure, such a plan </w:t>
      </w:r>
      <w:r w:rsidRPr="007B0B53">
        <w:rPr>
          <w:u w:val="single"/>
        </w:rPr>
        <w:t>would amount to federal intervention in state, local, and private investment decisions in the belief that federal officials can make superior choices</w:t>
      </w:r>
      <w:r w:rsidRPr="007B0B53">
        <w:rPr>
          <w:sz w:val="12"/>
        </w:rPr>
        <w:t>.</w:t>
      </w:r>
    </w:p>
    <w:p w14:paraId="46DAD567" w14:textId="77777777" w:rsidR="00F67071" w:rsidRPr="00FD4D8F" w:rsidRDefault="00F67071" w:rsidP="00F67071">
      <w:pPr>
        <w:rPr>
          <w:sz w:val="12"/>
        </w:rPr>
      </w:pPr>
      <w:r w:rsidRPr="00FD4D8F">
        <w:rPr>
          <w:sz w:val="12"/>
        </w:rPr>
        <w:t>President Trump’s spokesman, Sean Spicer, said, “Dams, bridges, roads and all ports around the country have fallen into disrepair</w:t>
      </w:r>
      <w:proofErr w:type="gramStart"/>
      <w:r w:rsidRPr="00FD4D8F">
        <w:rPr>
          <w:sz w:val="12"/>
        </w:rPr>
        <w:t>... .</w:t>
      </w:r>
      <w:proofErr w:type="gramEnd"/>
      <w:r w:rsidRPr="00FD4D8F">
        <w:rPr>
          <w:sz w:val="12"/>
        </w:rPr>
        <w:t xml:space="preserve"> In order to prevent the next </w:t>
      </w:r>
      <w:proofErr w:type="gramStart"/>
      <w:r w:rsidRPr="00FD4D8F">
        <w:rPr>
          <w:sz w:val="12"/>
        </w:rPr>
        <w:t>disaster</w:t>
      </w:r>
      <w:proofErr w:type="gramEnd"/>
      <w:r w:rsidRPr="00FD4D8F">
        <w:rPr>
          <w:sz w:val="12"/>
        </w:rPr>
        <w:t xml:space="preserve"> we will pursue the president’s vision for an overhaul of our nation’s crumbling infrastructure.”13 Bridges, roads, and seaports are owned by the states, so Spicer is implying that federal officials are better able to manage this infrastructure than the current owners.</w:t>
      </w:r>
    </w:p>
    <w:p w14:paraId="5439AA8E" w14:textId="77777777" w:rsidR="00F67071" w:rsidRPr="00FD4D8F" w:rsidRDefault="00F67071" w:rsidP="00F67071">
      <w:pPr>
        <w:rPr>
          <w:sz w:val="12"/>
        </w:rPr>
      </w:pPr>
      <w:r w:rsidRPr="00FD4D8F">
        <w:rPr>
          <w:sz w:val="12"/>
        </w:rPr>
        <w:t xml:space="preserve">However, </w:t>
      </w:r>
      <w:r w:rsidRPr="00F3399B">
        <w:rPr>
          <w:highlight w:val="cyan"/>
          <w:u w:val="single"/>
        </w:rPr>
        <w:t>federal management</w:t>
      </w:r>
      <w:r w:rsidRPr="002017AA">
        <w:rPr>
          <w:u w:val="single"/>
        </w:rPr>
        <w:t xml:space="preserve"> of its own infrastructure </w:t>
      </w:r>
      <w:r w:rsidRPr="00F3399B">
        <w:rPr>
          <w:highlight w:val="cyan"/>
          <w:u w:val="single"/>
        </w:rPr>
        <w:t>is</w:t>
      </w:r>
      <w:r w:rsidRPr="002017AA">
        <w:rPr>
          <w:u w:val="single"/>
        </w:rPr>
        <w:t xml:space="preserve"> widely regarded as </w:t>
      </w:r>
      <w:r w:rsidRPr="00F3399B">
        <w:rPr>
          <w:highlight w:val="cyan"/>
          <w:u w:val="single"/>
        </w:rPr>
        <w:t>inefficient</w:t>
      </w:r>
      <w:r w:rsidRPr="00FD4D8F">
        <w:rPr>
          <w:sz w:val="12"/>
        </w:rPr>
        <w:t xml:space="preserve">: the air traffic control system is falling behind on technology; the national park system has a huge repair backlog; </w:t>
      </w:r>
      <w:r w:rsidRPr="00F3399B">
        <w:rPr>
          <w:rStyle w:val="StyleUnderline"/>
          <w:highlight w:val="cyan"/>
        </w:rPr>
        <w:t>and</w:t>
      </w:r>
      <w:r w:rsidRPr="00FD4D8F">
        <w:rPr>
          <w:sz w:val="12"/>
        </w:rPr>
        <w:t xml:space="preserve"> federal dams have a long history of pork barrel politics and inefficient operation. </w:t>
      </w:r>
      <w:r w:rsidRPr="001F3AFC">
        <w:rPr>
          <w:u w:val="single"/>
        </w:rPr>
        <w:t xml:space="preserve">Increased federal intervention </w:t>
      </w:r>
      <w:r w:rsidRPr="00F3399B">
        <w:rPr>
          <w:highlight w:val="cyan"/>
          <w:u w:val="single"/>
        </w:rPr>
        <w:t xml:space="preserve">offers little more than </w:t>
      </w:r>
      <w:r w:rsidRPr="007B0B53">
        <w:rPr>
          <w:u w:val="single"/>
        </w:rPr>
        <w:t xml:space="preserve">the imposition of federal </w:t>
      </w:r>
      <w:r w:rsidRPr="00F3399B">
        <w:rPr>
          <w:highlight w:val="cyan"/>
          <w:u w:val="single"/>
        </w:rPr>
        <w:t xml:space="preserve">politics and bad </w:t>
      </w:r>
      <w:r w:rsidRPr="007B0B53">
        <w:rPr>
          <w:u w:val="single"/>
        </w:rPr>
        <w:t xml:space="preserve">federal </w:t>
      </w:r>
      <w:r w:rsidRPr="00F3399B">
        <w:rPr>
          <w:highlight w:val="cyan"/>
          <w:u w:val="single"/>
        </w:rPr>
        <w:t>management</w:t>
      </w:r>
      <w:r w:rsidRPr="001F3AFC">
        <w:rPr>
          <w:u w:val="single"/>
        </w:rPr>
        <w:t xml:space="preserve"> on state and local governments</w:t>
      </w:r>
      <w:r w:rsidRPr="00FD4D8F">
        <w:rPr>
          <w:sz w:val="12"/>
        </w:rPr>
        <w:t>.</w:t>
      </w:r>
    </w:p>
    <w:p w14:paraId="4350F722" w14:textId="77777777" w:rsidR="00F67071" w:rsidRPr="00FD4D8F" w:rsidRDefault="00F67071" w:rsidP="00F67071">
      <w:pPr>
        <w:rPr>
          <w:sz w:val="12"/>
        </w:rPr>
      </w:pPr>
      <w:r w:rsidRPr="00FD4D8F">
        <w:rPr>
          <w:sz w:val="12"/>
        </w:rPr>
        <w:t>In addition, increased federal intervention blurs accountability for infrastructure across multiple levels of government. When the New Orleans levees failed during Hurricane Katrina in 2005, each level of government blamed the other levels. Similar political finger pointing occurred after Minnesota’s I-35W bridge collapsed in 2007 and during the recent Flint, Michigan, water crisis.</w:t>
      </w:r>
    </w:p>
    <w:p w14:paraId="14259C43" w14:textId="77777777" w:rsidR="00F67071" w:rsidRPr="00FD4D8F" w:rsidRDefault="00F67071" w:rsidP="00F67071">
      <w:pPr>
        <w:rPr>
          <w:sz w:val="12"/>
        </w:rPr>
      </w:pPr>
      <w:r w:rsidRPr="00FD4D8F">
        <w:rPr>
          <w:sz w:val="12"/>
        </w:rPr>
        <w:t xml:space="preserve">In each case, </w:t>
      </w:r>
      <w:r w:rsidRPr="00F3399B">
        <w:rPr>
          <w:highlight w:val="cyan"/>
          <w:u w:val="single"/>
        </w:rPr>
        <w:t>responsibility has become confused</w:t>
      </w:r>
      <w:r w:rsidRPr="001F3AFC">
        <w:rPr>
          <w:u w:val="single"/>
        </w:rPr>
        <w:t xml:space="preserve"> over time </w:t>
      </w:r>
      <w:r w:rsidRPr="00F3399B">
        <w:rPr>
          <w:highlight w:val="cyan"/>
          <w:u w:val="single"/>
        </w:rPr>
        <w:t xml:space="preserve">because </w:t>
      </w:r>
      <w:r w:rsidRPr="00D91B15">
        <w:rPr>
          <w:u w:val="single"/>
        </w:rPr>
        <w:t xml:space="preserve">ownership, </w:t>
      </w:r>
      <w:r w:rsidRPr="00F3399B">
        <w:rPr>
          <w:highlight w:val="cyan"/>
          <w:u w:val="single"/>
        </w:rPr>
        <w:t xml:space="preserve">funding, </w:t>
      </w:r>
      <w:r w:rsidRPr="00D91B15">
        <w:rPr>
          <w:u w:val="single"/>
        </w:rPr>
        <w:t xml:space="preserve">and regulatory control are </w:t>
      </w:r>
      <w:r w:rsidRPr="00F3399B">
        <w:rPr>
          <w:highlight w:val="cyan"/>
          <w:u w:val="single"/>
        </w:rPr>
        <w:t>shared</w:t>
      </w:r>
      <w:r w:rsidRPr="001F3AFC">
        <w:rPr>
          <w:u w:val="single"/>
        </w:rPr>
        <w:t xml:space="preserve"> between federal, state, and local governments. </w:t>
      </w:r>
      <w:r w:rsidRPr="00F3399B">
        <w:rPr>
          <w:highlight w:val="cyan"/>
          <w:u w:val="single"/>
        </w:rPr>
        <w:t>Increased</w:t>
      </w:r>
      <w:r w:rsidRPr="00920B18">
        <w:rPr>
          <w:u w:val="single"/>
        </w:rPr>
        <w:t xml:space="preserve"> </w:t>
      </w:r>
      <w:r w:rsidRPr="00BD53E6">
        <w:rPr>
          <w:u w:val="single"/>
        </w:rPr>
        <w:t xml:space="preserve">federal </w:t>
      </w:r>
      <w:r w:rsidRPr="00F3399B">
        <w:rPr>
          <w:highlight w:val="cyan"/>
          <w:u w:val="single"/>
        </w:rPr>
        <w:t xml:space="preserve">intervention encourages “learned helplessness” </w:t>
      </w:r>
      <w:r w:rsidRPr="00920B18">
        <w:rPr>
          <w:u w:val="single"/>
        </w:rPr>
        <w:t>on the part of state and local governments</w:t>
      </w:r>
      <w:r w:rsidRPr="001F3AFC">
        <w:rPr>
          <w:u w:val="single"/>
        </w:rPr>
        <w:t xml:space="preserve">. For example, we often see </w:t>
      </w:r>
      <w:r w:rsidRPr="00F3399B">
        <w:rPr>
          <w:highlight w:val="cyan"/>
          <w:u w:val="single"/>
        </w:rPr>
        <w:t>states delay</w:t>
      </w:r>
      <w:r w:rsidRPr="001F3AFC">
        <w:rPr>
          <w:u w:val="single"/>
        </w:rPr>
        <w:t xml:space="preserve">ing </w:t>
      </w:r>
      <w:r w:rsidRPr="00920B18">
        <w:rPr>
          <w:u w:val="single"/>
        </w:rPr>
        <w:t xml:space="preserve">projects </w:t>
      </w:r>
      <w:r w:rsidRPr="00F3399B">
        <w:rPr>
          <w:highlight w:val="cyan"/>
          <w:u w:val="single"/>
        </w:rPr>
        <w:t xml:space="preserve">when </w:t>
      </w:r>
      <w:r w:rsidRPr="00920B18">
        <w:rPr>
          <w:u w:val="single"/>
        </w:rPr>
        <w:t xml:space="preserve">slow </w:t>
      </w:r>
      <w:r w:rsidRPr="00F3399B">
        <w:rPr>
          <w:highlight w:val="cyan"/>
          <w:u w:val="single"/>
        </w:rPr>
        <w:t xml:space="preserve">federal bureaucracies </w:t>
      </w:r>
      <w:r w:rsidRPr="00920B18">
        <w:rPr>
          <w:u w:val="single"/>
        </w:rPr>
        <w:t xml:space="preserve">or the uncertain federal budget process </w:t>
      </w:r>
      <w:r w:rsidRPr="00F3399B">
        <w:rPr>
          <w:highlight w:val="cyan"/>
          <w:u w:val="single"/>
        </w:rPr>
        <w:t>hold up</w:t>
      </w:r>
      <w:r w:rsidRPr="001F3AFC">
        <w:rPr>
          <w:u w:val="single"/>
        </w:rPr>
        <w:t xml:space="preserve"> </w:t>
      </w:r>
      <w:r w:rsidRPr="00920B18">
        <w:rPr>
          <w:u w:val="single"/>
        </w:rPr>
        <w:t xml:space="preserve">part of the </w:t>
      </w:r>
      <w:r w:rsidRPr="00F3399B">
        <w:rPr>
          <w:highlight w:val="cyan"/>
          <w:u w:val="single"/>
        </w:rPr>
        <w:t>funding</w:t>
      </w:r>
      <w:r w:rsidRPr="001F3AFC">
        <w:rPr>
          <w:u w:val="single"/>
        </w:rPr>
        <w:t>.</w:t>
      </w:r>
      <w:r w:rsidRPr="00FD4D8F">
        <w:rPr>
          <w:sz w:val="12"/>
        </w:rPr>
        <w:t>14</w:t>
      </w:r>
    </w:p>
    <w:p w14:paraId="01E85FB4" w14:textId="77777777" w:rsidR="00F67071" w:rsidRPr="00FD4D8F" w:rsidRDefault="00F67071" w:rsidP="00F67071">
      <w:pPr>
        <w:rPr>
          <w:sz w:val="12"/>
        </w:rPr>
      </w:pPr>
      <w:r w:rsidRPr="005929A4">
        <w:rPr>
          <w:u w:val="single"/>
        </w:rPr>
        <w:t xml:space="preserve">The states are entirely capable of owning and funding </w:t>
      </w:r>
      <w:r w:rsidRPr="00D70C1C">
        <w:rPr>
          <w:u w:val="single"/>
        </w:rPr>
        <w:t>infrastructure without federal aid and</w:t>
      </w:r>
      <w:r w:rsidRPr="001F3AFC">
        <w:rPr>
          <w:u w:val="single"/>
        </w:rPr>
        <w:t xml:space="preserve"> direction. </w:t>
      </w:r>
      <w:r w:rsidRPr="00F3399B">
        <w:rPr>
          <w:highlight w:val="cyan"/>
          <w:u w:val="single"/>
        </w:rPr>
        <w:t xml:space="preserve">States can tax, borrow, </w:t>
      </w:r>
      <w:r w:rsidRPr="00D70C1C">
        <w:rPr>
          <w:u w:val="single"/>
        </w:rPr>
        <w:t>collect</w:t>
      </w:r>
      <w:r w:rsidRPr="001F3AFC">
        <w:rPr>
          <w:u w:val="single"/>
        </w:rPr>
        <w:t xml:space="preserve"> user </w:t>
      </w:r>
      <w:r w:rsidRPr="00F3399B">
        <w:rPr>
          <w:highlight w:val="cyan"/>
          <w:u w:val="single"/>
        </w:rPr>
        <w:t>charge</w:t>
      </w:r>
      <w:r w:rsidRPr="00D70C1C">
        <w:rPr>
          <w:u w:val="single"/>
        </w:rPr>
        <w:t xml:space="preserve">s, </w:t>
      </w:r>
      <w:r w:rsidRPr="00F3399B">
        <w:rPr>
          <w:highlight w:val="cyan"/>
          <w:u w:val="single"/>
        </w:rPr>
        <w:t xml:space="preserve">and attract </w:t>
      </w:r>
      <w:r w:rsidRPr="00956F50">
        <w:rPr>
          <w:u w:val="single"/>
        </w:rPr>
        <w:t xml:space="preserve">private </w:t>
      </w:r>
      <w:r w:rsidRPr="00F3399B">
        <w:rPr>
          <w:highlight w:val="cyan"/>
          <w:u w:val="single"/>
        </w:rPr>
        <w:t>investment to fund</w:t>
      </w:r>
      <w:r w:rsidRPr="001F3AFC">
        <w:rPr>
          <w:u w:val="single"/>
        </w:rPr>
        <w:t xml:space="preserve"> their highways, bridges, airports, seaports, and other infrastructure. </w:t>
      </w:r>
      <w:r w:rsidRPr="00F3399B">
        <w:rPr>
          <w:highlight w:val="cyan"/>
          <w:u w:val="single"/>
        </w:rPr>
        <w:t>State decisionmakers are closer</w:t>
      </w:r>
      <w:r w:rsidRPr="001F3AFC">
        <w:rPr>
          <w:u w:val="single"/>
        </w:rPr>
        <w:t xml:space="preserve"> to infrastructure users than are federal officials, </w:t>
      </w:r>
      <w:r w:rsidRPr="00F3399B">
        <w:rPr>
          <w:highlight w:val="cyan"/>
          <w:u w:val="single"/>
        </w:rPr>
        <w:t>and</w:t>
      </w:r>
      <w:r w:rsidRPr="001F3AFC">
        <w:rPr>
          <w:u w:val="single"/>
        </w:rPr>
        <w:t xml:space="preserve"> they are </w:t>
      </w:r>
      <w:r w:rsidRPr="00F3399B">
        <w:rPr>
          <w:highlight w:val="cyan"/>
          <w:u w:val="single"/>
        </w:rPr>
        <w:t xml:space="preserve">better suited to make </w:t>
      </w:r>
      <w:r w:rsidRPr="007608F3">
        <w:rPr>
          <w:u w:val="single"/>
        </w:rPr>
        <w:t xml:space="preserve">those </w:t>
      </w:r>
      <w:r w:rsidRPr="00F3399B">
        <w:rPr>
          <w:highlight w:val="cyan"/>
          <w:u w:val="single"/>
        </w:rPr>
        <w:t>calls</w:t>
      </w:r>
      <w:r w:rsidRPr="00FD4D8F">
        <w:rPr>
          <w:sz w:val="12"/>
        </w:rPr>
        <w:t>.</w:t>
      </w:r>
    </w:p>
    <w:p w14:paraId="4AAC3A0E" w14:textId="77777777" w:rsidR="00F67071" w:rsidRPr="00FD4D8F" w:rsidRDefault="00F67071" w:rsidP="00F67071">
      <w:pPr>
        <w:rPr>
          <w:sz w:val="12"/>
        </w:rPr>
      </w:pPr>
      <w:r w:rsidRPr="00F3399B">
        <w:rPr>
          <w:highlight w:val="cyan"/>
          <w:u w:val="single"/>
        </w:rPr>
        <w:t xml:space="preserve">Reducing </w:t>
      </w:r>
      <w:r w:rsidRPr="007608F3">
        <w:rPr>
          <w:u w:val="single"/>
        </w:rPr>
        <w:t xml:space="preserve">the federal role </w:t>
      </w:r>
      <w:r w:rsidRPr="00F3399B">
        <w:rPr>
          <w:highlight w:val="cyan"/>
          <w:u w:val="single"/>
        </w:rPr>
        <w:t>would free</w:t>
      </w:r>
      <w:r w:rsidRPr="001F3AFC">
        <w:rPr>
          <w:u w:val="single"/>
        </w:rPr>
        <w:t xml:space="preserve"> the </w:t>
      </w:r>
      <w:r w:rsidRPr="00F3399B">
        <w:rPr>
          <w:highlight w:val="cyan"/>
          <w:u w:val="single"/>
        </w:rPr>
        <w:t xml:space="preserve">states from costly rules and increase state incentives to fix </w:t>
      </w:r>
      <w:r w:rsidRPr="007608F3">
        <w:rPr>
          <w:u w:val="single"/>
        </w:rPr>
        <w:t xml:space="preserve">their own infrastructure </w:t>
      </w:r>
      <w:r w:rsidRPr="00F3399B">
        <w:rPr>
          <w:highlight w:val="cyan"/>
          <w:u w:val="single"/>
        </w:rPr>
        <w:t>in a proactive manner</w:t>
      </w:r>
      <w:r w:rsidRPr="001F3AFC">
        <w:rPr>
          <w:u w:val="single"/>
        </w:rPr>
        <w:t xml:space="preserve">. Asset </w:t>
      </w:r>
      <w:r w:rsidRPr="007608F3">
        <w:rPr>
          <w:u w:val="single"/>
        </w:rPr>
        <w:t>ownership conveys responsibility; federal intervention diffuses it</w:t>
      </w:r>
      <w:r w:rsidRPr="007608F3">
        <w:rPr>
          <w:sz w:val="12"/>
        </w:rPr>
        <w:t>.</w:t>
      </w:r>
    </w:p>
    <w:p w14:paraId="4C3C17BC" w14:textId="77777777" w:rsidR="00F67071" w:rsidRPr="00FD4D8F" w:rsidRDefault="00F67071" w:rsidP="00F67071">
      <w:pPr>
        <w:rPr>
          <w:sz w:val="12"/>
        </w:rPr>
      </w:pPr>
      <w:r w:rsidRPr="00FD4D8F">
        <w:rPr>
          <w:sz w:val="12"/>
        </w:rPr>
        <w:t>FEDERAL INFRASTRUCTURE INVESTMENT</w:t>
      </w:r>
    </w:p>
    <w:p w14:paraId="38676050" w14:textId="77777777" w:rsidR="00F67071" w:rsidRPr="00FD4D8F" w:rsidRDefault="00F67071" w:rsidP="00F67071">
      <w:pPr>
        <w:rPr>
          <w:sz w:val="12"/>
        </w:rPr>
      </w:pPr>
      <w:r w:rsidRPr="007608F3">
        <w:rPr>
          <w:u w:val="single"/>
        </w:rPr>
        <w:t xml:space="preserve">The nation’s </w:t>
      </w:r>
      <w:r w:rsidRPr="00F3399B">
        <w:rPr>
          <w:highlight w:val="cyan"/>
          <w:u w:val="single"/>
        </w:rPr>
        <w:t>infrastructure</w:t>
      </w:r>
      <w:r w:rsidRPr="007608F3">
        <w:rPr>
          <w:u w:val="single"/>
        </w:rPr>
        <w:t xml:space="preserve"> stock </w:t>
      </w:r>
      <w:r w:rsidRPr="00F3399B">
        <w:rPr>
          <w:highlight w:val="cyan"/>
          <w:u w:val="single"/>
        </w:rPr>
        <w:t>is replenished by</w:t>
      </w:r>
      <w:r w:rsidRPr="001F3AFC">
        <w:rPr>
          <w:u w:val="single"/>
        </w:rPr>
        <w:t xml:space="preserve"> annual spending on </w:t>
      </w:r>
      <w:r w:rsidRPr="00F3399B">
        <w:rPr>
          <w:highlight w:val="cyan"/>
          <w:u w:val="single"/>
        </w:rPr>
        <w:t xml:space="preserve">capital </w:t>
      </w:r>
      <w:r w:rsidRPr="007608F3">
        <w:rPr>
          <w:u w:val="single"/>
        </w:rPr>
        <w:t>investment</w:t>
      </w:r>
      <w:r w:rsidRPr="00FD4D8F">
        <w:rPr>
          <w:sz w:val="12"/>
        </w:rPr>
        <w:t xml:space="preserve">. Aside from defense, total U.S. capital investment was $3.5 trillion in 2016, of which </w:t>
      </w:r>
      <w:r w:rsidRPr="00F3399B">
        <w:rPr>
          <w:highlight w:val="cyan"/>
          <w:u w:val="single"/>
        </w:rPr>
        <w:t>86 percent was</w:t>
      </w:r>
      <w:r w:rsidRPr="001F3AFC">
        <w:rPr>
          <w:u w:val="single"/>
        </w:rPr>
        <w:t xml:space="preserve"> by the </w:t>
      </w:r>
      <w:r w:rsidRPr="00F3399B">
        <w:rPr>
          <w:highlight w:val="cyan"/>
          <w:u w:val="single"/>
        </w:rPr>
        <w:t>private</w:t>
      </w:r>
      <w:r w:rsidRPr="001F3AFC">
        <w:rPr>
          <w:u w:val="single"/>
        </w:rPr>
        <w:t xml:space="preserve"> sector, 8 percent was by state and local governments, and </w:t>
      </w:r>
      <w:r w:rsidRPr="00F3399B">
        <w:rPr>
          <w:highlight w:val="cyan"/>
          <w:u w:val="single"/>
        </w:rPr>
        <w:t>6</w:t>
      </w:r>
      <w:r w:rsidRPr="001F3AFC">
        <w:rPr>
          <w:u w:val="single"/>
        </w:rPr>
        <w:t xml:space="preserve"> percent </w:t>
      </w:r>
      <w:r w:rsidRPr="00F3399B">
        <w:rPr>
          <w:highlight w:val="cyan"/>
          <w:u w:val="single"/>
        </w:rPr>
        <w:t>was</w:t>
      </w:r>
      <w:r w:rsidRPr="001F3AFC">
        <w:rPr>
          <w:u w:val="single"/>
        </w:rPr>
        <w:t xml:space="preserve"> by the </w:t>
      </w:r>
      <w:r w:rsidRPr="00F3399B">
        <w:rPr>
          <w:highlight w:val="cyan"/>
          <w:u w:val="single"/>
        </w:rPr>
        <w:t>federal</w:t>
      </w:r>
      <w:r w:rsidRPr="001F3AFC">
        <w:rPr>
          <w:u w:val="single"/>
        </w:rPr>
        <w:t xml:space="preserve"> government</w:t>
      </w:r>
      <w:r w:rsidRPr="00FD4D8F">
        <w:rPr>
          <w:sz w:val="12"/>
        </w:rPr>
        <w:t>.15 The federal share includes federal spending on its own infrastructure and federal spending on aid for state and local infrastructure.</w:t>
      </w:r>
    </w:p>
    <w:p w14:paraId="70E6AECE" w14:textId="77777777" w:rsidR="00F67071" w:rsidRPr="00FD4D8F" w:rsidRDefault="00F67071" w:rsidP="00F67071">
      <w:pPr>
        <w:rPr>
          <w:sz w:val="12"/>
        </w:rPr>
      </w:pPr>
      <w:r w:rsidRPr="00FD4D8F">
        <w:rPr>
          <w:sz w:val="12"/>
        </w:rPr>
        <w:t xml:space="preserve">Table 2 summarizes estimated federal infrastructure investment in 2017.16 Spending on federally owned infrastructure — such as </w:t>
      </w:r>
      <w:proofErr w:type="gramStart"/>
      <w:r w:rsidRPr="00FD4D8F">
        <w:rPr>
          <w:sz w:val="12"/>
        </w:rPr>
        <w:t>veterans</w:t>
      </w:r>
      <w:proofErr w:type="gramEnd"/>
      <w:r w:rsidRPr="00FD4D8F">
        <w:rPr>
          <w:sz w:val="12"/>
        </w:rPr>
        <w:t xml:space="preserve"> hospitals and the air traffic control system — was $44 billion, while spending on aid for state and local infrastructure — such as highways and urban transit — was $80 billion.</w:t>
      </w:r>
    </w:p>
    <w:p w14:paraId="5CCD1B8E" w14:textId="77777777" w:rsidR="00F67071" w:rsidRPr="00FD4D8F" w:rsidRDefault="00F67071" w:rsidP="00F67071">
      <w:pPr>
        <w:rPr>
          <w:sz w:val="12"/>
        </w:rPr>
      </w:pPr>
      <w:r w:rsidRPr="00FD4D8F">
        <w:rPr>
          <w:sz w:val="12"/>
        </w:rPr>
        <w:t xml:space="preserve">In Washington, debate is ongoing about the proper funding levels for each item in Table 2. </w:t>
      </w:r>
      <w:r w:rsidRPr="0023421A">
        <w:rPr>
          <w:u w:val="single"/>
        </w:rPr>
        <w:t xml:space="preserve">Each item has spawned supportive </w:t>
      </w:r>
      <w:r w:rsidRPr="00F3399B">
        <w:rPr>
          <w:highlight w:val="cyan"/>
          <w:u w:val="single"/>
        </w:rPr>
        <w:t>lobbies</w:t>
      </w:r>
      <w:r w:rsidRPr="0023421A">
        <w:rPr>
          <w:u w:val="single"/>
        </w:rPr>
        <w:t xml:space="preserve"> that push for higher spending. These groups often </w:t>
      </w:r>
      <w:r w:rsidRPr="00F3399B">
        <w:rPr>
          <w:highlight w:val="cyan"/>
          <w:u w:val="single"/>
        </w:rPr>
        <w:t>complain</w:t>
      </w:r>
      <w:r w:rsidRPr="0023421A">
        <w:rPr>
          <w:u w:val="single"/>
        </w:rPr>
        <w:t xml:space="preserve"> that </w:t>
      </w:r>
      <w:r w:rsidRPr="00F3399B">
        <w:rPr>
          <w:highlight w:val="cyan"/>
          <w:u w:val="single"/>
        </w:rPr>
        <w:t>their</w:t>
      </w:r>
      <w:r w:rsidRPr="0023421A">
        <w:rPr>
          <w:u w:val="single"/>
        </w:rPr>
        <w:t xml:space="preserve"> </w:t>
      </w:r>
      <w:r w:rsidRPr="00F3399B">
        <w:rPr>
          <w:highlight w:val="cyan"/>
          <w:u w:val="single"/>
        </w:rPr>
        <w:t>favored infrastructure is</w:t>
      </w:r>
      <w:r w:rsidRPr="0023421A">
        <w:rPr>
          <w:u w:val="single"/>
        </w:rPr>
        <w:t xml:space="preserve"> crumbling, congested, or </w:t>
      </w:r>
      <w:r w:rsidRPr="00F3399B">
        <w:rPr>
          <w:highlight w:val="cyan"/>
          <w:u w:val="single"/>
        </w:rPr>
        <w:t>underfunded</w:t>
      </w:r>
      <w:r w:rsidRPr="0023421A">
        <w:rPr>
          <w:u w:val="single"/>
        </w:rPr>
        <w:t>, and in some cases they are right.</w:t>
      </w:r>
    </w:p>
    <w:p w14:paraId="43A70734" w14:textId="77777777" w:rsidR="00F67071" w:rsidRPr="00FD4D8F" w:rsidRDefault="00F67071" w:rsidP="00F67071">
      <w:pPr>
        <w:rPr>
          <w:sz w:val="12"/>
        </w:rPr>
      </w:pPr>
      <w:r w:rsidRPr="005929A4">
        <w:rPr>
          <w:u w:val="single"/>
        </w:rPr>
        <w:t xml:space="preserve">However, rather than haggling over annual spending levels, policymakers should consider fundamental reforms to the federal role in infrastructure. They should think about what the best institutional structure for each item </w:t>
      </w:r>
      <w:r w:rsidRPr="005929A4">
        <w:rPr>
          <w:sz w:val="12"/>
        </w:rPr>
        <w:t xml:space="preserve">in Table 2 </w:t>
      </w:r>
      <w:r w:rsidRPr="005929A4">
        <w:rPr>
          <w:u w:val="single"/>
        </w:rPr>
        <w:t>might be to ensure efficient funding and management over the long term. They should consider whether state, local, or private ownership and funding might produce the best result for each item in the table</w:t>
      </w:r>
      <w:r w:rsidRPr="005929A4">
        <w:rPr>
          <w:sz w:val="12"/>
        </w:rPr>
        <w:t>.</w:t>
      </w:r>
    </w:p>
    <w:p w14:paraId="79CC2FF4" w14:textId="77777777" w:rsidR="00F67071" w:rsidRPr="00FD4D8F" w:rsidRDefault="00F67071" w:rsidP="00F67071">
      <w:pPr>
        <w:rPr>
          <w:sz w:val="12"/>
        </w:rPr>
      </w:pPr>
      <w:r w:rsidRPr="0023421A">
        <w:rPr>
          <w:u w:val="single"/>
        </w:rPr>
        <w:t>For many items</w:t>
      </w:r>
      <w:r w:rsidRPr="00FD4D8F">
        <w:rPr>
          <w:sz w:val="12"/>
        </w:rPr>
        <w:t xml:space="preserve"> in the table, </w:t>
      </w:r>
      <w:r w:rsidRPr="0023421A">
        <w:rPr>
          <w:u w:val="single"/>
        </w:rPr>
        <w:t>a good reform option is privatization, which means transferring the ownership of organizations and their assets to the private sector</w:t>
      </w:r>
      <w:r w:rsidRPr="00FD4D8F">
        <w:rPr>
          <w:sz w:val="12"/>
        </w:rPr>
        <w:t xml:space="preserve">.17 Governments abroad have privatized a vast array of assets in recent decades, including railroads, airports, and energy utilities.18 </w:t>
      </w:r>
      <w:r w:rsidRPr="0023421A">
        <w:rPr>
          <w:u w:val="single"/>
        </w:rPr>
        <w:t>Alternatively, partial privatization and public-private partnerships (P3s) are good reform options for some infrastructure. When possible, such reforms should be combined with ending subsidies and opening infrastructure businesses to competition. Policymakers should consider privatizing</w:t>
      </w:r>
      <w:r w:rsidRPr="00FD4D8F">
        <w:rPr>
          <w:sz w:val="12"/>
        </w:rPr>
        <w:t xml:space="preserve"> the following activities:</w:t>
      </w:r>
    </w:p>
    <w:p w14:paraId="29588A38" w14:textId="77777777" w:rsidR="00F67071" w:rsidRPr="00FD4D8F" w:rsidRDefault="00F67071" w:rsidP="00F67071">
      <w:pPr>
        <w:rPr>
          <w:sz w:val="12"/>
        </w:rPr>
      </w:pPr>
      <w:r w:rsidRPr="00FD4D8F">
        <w:rPr>
          <w:sz w:val="12"/>
        </w:rPr>
        <w:t>• Air Traffic Control (ATC). The Federal Aviation Administration has struggled to modernize America’s ATC system.19 Meanwhile, Canada privatized its ATC in 1996 in the form of a self-funded nonprofit corporation. Today, the Canadian system is on the leading edge of ATC efficiency and innovation.</w:t>
      </w:r>
    </w:p>
    <w:p w14:paraId="44BB5372" w14:textId="77777777" w:rsidR="00F67071" w:rsidRPr="00FD4D8F" w:rsidRDefault="00F67071" w:rsidP="00F67071">
      <w:pPr>
        <w:rPr>
          <w:sz w:val="12"/>
        </w:rPr>
      </w:pPr>
      <w:r w:rsidRPr="00FD4D8F">
        <w:rPr>
          <w:sz w:val="12"/>
        </w:rPr>
        <w:t>• Tennessee Valley Authority (TVA). This electric utility has a bloated cost structure and poor environmental record, and it has wasted billions of dollars on its nuclear program.20 Electric utilities have been privatized around the world, so privatizing TVA should be a no-brainer.</w:t>
      </w:r>
    </w:p>
    <w:p w14:paraId="617D12BB" w14:textId="77777777" w:rsidR="00F67071" w:rsidRPr="00FD4D8F" w:rsidRDefault="00F67071" w:rsidP="00F67071">
      <w:pPr>
        <w:rPr>
          <w:sz w:val="12"/>
        </w:rPr>
      </w:pPr>
      <w:r w:rsidRPr="00FD4D8F">
        <w:rPr>
          <w:sz w:val="12"/>
        </w:rPr>
        <w:t xml:space="preserve">• Army Corps of Engineers: Civil Works. The civilian portion of the Army Corps constructs and maintains </w:t>
      </w:r>
      <w:r w:rsidRPr="005910CF">
        <w:rPr>
          <w:u w:val="single"/>
        </w:rPr>
        <w:t>water infrastructure such as harbors, locks, waterways, levees, and beaches.21 It fills roles that state and local governments and private companies could perform. When states need to improve their water infrastructure, they should hire private engineering and construction firms to do the work. The civilian part of the Army Corps should be privatized and compete for such work</w:t>
      </w:r>
      <w:r w:rsidRPr="00FD4D8F">
        <w:rPr>
          <w:sz w:val="12"/>
        </w:rPr>
        <w:t>.</w:t>
      </w:r>
    </w:p>
    <w:p w14:paraId="1644735E" w14:textId="77777777" w:rsidR="00F67071" w:rsidRPr="00FD4D8F" w:rsidRDefault="00F67071" w:rsidP="00F67071">
      <w:pPr>
        <w:rPr>
          <w:sz w:val="12"/>
        </w:rPr>
      </w:pPr>
      <w:r w:rsidRPr="00FD4D8F">
        <w:rPr>
          <w:sz w:val="12"/>
        </w:rPr>
        <w:t xml:space="preserve">• U.S. Postal Service (USPS). The USPS has more than 30,000 retail offices and 200,000 vehicles. With the rise of email, paper mail volume has plunged, and the giant bureaucracy is losing billions of dollars a year.22 The USPS has a legal monopoly over first-class mail, which prevents entrepreneurs from competing to reduce costs and improve quality. Other countries, including Germany and the United Kingdom, have privatized their </w:t>
      </w:r>
      <w:proofErr w:type="gramStart"/>
      <w:r w:rsidRPr="00FD4D8F">
        <w:rPr>
          <w:sz w:val="12"/>
        </w:rPr>
        <w:t>systems</w:t>
      </w:r>
      <w:proofErr w:type="gramEnd"/>
      <w:r w:rsidRPr="00FD4D8F">
        <w:rPr>
          <w:sz w:val="12"/>
        </w:rPr>
        <w:t xml:space="preserve"> and opened them to competition. America should follow suit.</w:t>
      </w:r>
    </w:p>
    <w:p w14:paraId="5B0A920C" w14:textId="77777777" w:rsidR="00F67071" w:rsidRPr="00FD4D8F" w:rsidRDefault="00F67071" w:rsidP="00F67071">
      <w:pPr>
        <w:rPr>
          <w:sz w:val="12"/>
        </w:rPr>
      </w:pPr>
      <w:r w:rsidRPr="00FD4D8F">
        <w:rPr>
          <w:sz w:val="12"/>
        </w:rPr>
        <w:t>• Power Marketing Administrations (PMAs). The federal government owns four PMAs, which transmit wholesale electricity in 33 states. The power is mainly generated by hydropower plants owned by the Army Corps and Bureau of Reclamation. The PMAs receive numerous subsidies and sell most of their power at below-market rates.23 Congress should privatize the PMAs.</w:t>
      </w:r>
    </w:p>
    <w:p w14:paraId="3F91B957" w14:textId="77777777" w:rsidR="00F67071" w:rsidRPr="00FD4D8F" w:rsidRDefault="00F67071" w:rsidP="00F67071">
      <w:pPr>
        <w:rPr>
          <w:sz w:val="12"/>
        </w:rPr>
      </w:pPr>
      <w:r w:rsidRPr="00FD4D8F">
        <w:rPr>
          <w:sz w:val="12"/>
        </w:rPr>
        <w:t xml:space="preserve">• </w:t>
      </w:r>
      <w:r w:rsidRPr="005910CF">
        <w:rPr>
          <w:u w:val="single"/>
        </w:rPr>
        <w:t>Bureau of Reclamation. This agency builds and operates dams, canals, and hydropower plants in 17 Western states. It is the nation’s largest wholesaler of water, which it generally sells at below-market prices, thus distorting the economy and causing harm to the environment.24 The agency’s facilities should be privatized or transferred to the states</w:t>
      </w:r>
      <w:r w:rsidRPr="00FD4D8F">
        <w:rPr>
          <w:sz w:val="12"/>
        </w:rPr>
        <w:t>.</w:t>
      </w:r>
    </w:p>
    <w:p w14:paraId="5480166C" w14:textId="77777777" w:rsidR="00F67071" w:rsidRPr="00FD4D8F" w:rsidRDefault="00F67071" w:rsidP="00F67071">
      <w:pPr>
        <w:rPr>
          <w:sz w:val="12"/>
        </w:rPr>
      </w:pPr>
      <w:r w:rsidRPr="00FD4D8F">
        <w:rPr>
          <w:sz w:val="12"/>
        </w:rPr>
        <w:t>• Amtrak. The government’s passenger rail company has a costly union workforce and a poor on-time record.25 Many of its routes have low ridership, and the system loses more than a billion dollars a year. Congress should privatize Amtrak and allow entrepreneurs to reduce costs and improve service.</w:t>
      </w:r>
    </w:p>
    <w:p w14:paraId="50E90294" w14:textId="77777777" w:rsidR="00F67071" w:rsidRPr="00FD4D8F" w:rsidRDefault="00F67071" w:rsidP="00F67071">
      <w:pPr>
        <w:rPr>
          <w:sz w:val="12"/>
        </w:rPr>
      </w:pPr>
      <w:r w:rsidRPr="00FD4D8F">
        <w:rPr>
          <w:sz w:val="12"/>
        </w:rPr>
        <w:t>• Highways. Some states are using public-private partnerships to add capacity to their highway systems. These arrangements shift various elements of financing, management, operations, and project risks from the public sector to the private sector. Federal policymakers should remove hurdles to the expanded use of P3s.26</w:t>
      </w:r>
    </w:p>
    <w:p w14:paraId="1614BD56" w14:textId="77777777" w:rsidR="00F67071" w:rsidRPr="00FD4D8F" w:rsidRDefault="00F67071" w:rsidP="00F67071">
      <w:pPr>
        <w:rPr>
          <w:sz w:val="12"/>
        </w:rPr>
      </w:pPr>
      <w:r w:rsidRPr="00FD4D8F">
        <w:rPr>
          <w:sz w:val="12"/>
        </w:rPr>
        <w:t>• Airports. The nation’s major airports are owned by state and local governments, but they receive federal aid for capital improvements. Hundreds of airports around the world have been privatized, including almost half of those in Europe.27 Airports should be moved to the private sector and self-funded from charges on aviation users, retail concessions, advertising, and other private revenues.</w:t>
      </w:r>
    </w:p>
    <w:p w14:paraId="34B0505A" w14:textId="77777777" w:rsidR="00F67071" w:rsidRPr="00FD4D8F" w:rsidRDefault="00F67071" w:rsidP="00F67071">
      <w:pPr>
        <w:rPr>
          <w:sz w:val="12"/>
        </w:rPr>
      </w:pPr>
      <w:r w:rsidRPr="00FD4D8F">
        <w:rPr>
          <w:sz w:val="12"/>
        </w:rPr>
        <w:t xml:space="preserve">Table 2 showed that </w:t>
      </w:r>
      <w:r w:rsidRPr="005910CF">
        <w:rPr>
          <w:u w:val="single"/>
        </w:rPr>
        <w:t xml:space="preserve">federal aid for state and local infrastructure will be an estimated $80 billion in 2017. None of that aid is crucial because the </w:t>
      </w:r>
      <w:r w:rsidRPr="00F3399B">
        <w:rPr>
          <w:highlight w:val="cyan"/>
          <w:u w:val="single"/>
        </w:rPr>
        <w:t xml:space="preserve">states can fund </w:t>
      </w:r>
      <w:r w:rsidRPr="00864C1F">
        <w:rPr>
          <w:u w:val="single"/>
        </w:rPr>
        <w:t xml:space="preserve">infrastructure </w:t>
      </w:r>
      <w:r w:rsidRPr="00F3399B">
        <w:rPr>
          <w:highlight w:val="cyan"/>
          <w:u w:val="single"/>
        </w:rPr>
        <w:t>by themselves</w:t>
      </w:r>
      <w:r w:rsidRPr="005910CF">
        <w:rPr>
          <w:u w:val="single"/>
        </w:rPr>
        <w:t xml:space="preserve">. </w:t>
      </w:r>
      <w:r w:rsidRPr="00F3399B">
        <w:rPr>
          <w:highlight w:val="cyan"/>
          <w:u w:val="single"/>
        </w:rPr>
        <w:t>Some</w:t>
      </w:r>
      <w:r w:rsidRPr="005910CF">
        <w:rPr>
          <w:u w:val="single"/>
        </w:rPr>
        <w:t xml:space="preserve"> state and local infrastructure </w:t>
      </w:r>
      <w:r w:rsidRPr="00864C1F">
        <w:rPr>
          <w:u w:val="single"/>
        </w:rPr>
        <w:t xml:space="preserve">should be </w:t>
      </w:r>
      <w:r w:rsidRPr="00F3399B">
        <w:rPr>
          <w:highlight w:val="cyan"/>
          <w:u w:val="single"/>
        </w:rPr>
        <w:t xml:space="preserve">privatized </w:t>
      </w:r>
      <w:r w:rsidRPr="00864C1F">
        <w:rPr>
          <w:u w:val="single"/>
        </w:rPr>
        <w:t xml:space="preserve">and self-funded, while </w:t>
      </w:r>
      <w:r w:rsidRPr="00F3399B">
        <w:rPr>
          <w:highlight w:val="cyan"/>
          <w:u w:val="single"/>
        </w:rPr>
        <w:t>other</w:t>
      </w:r>
      <w:r w:rsidRPr="005910CF">
        <w:rPr>
          <w:u w:val="single"/>
        </w:rPr>
        <w:t xml:space="preserve"> infrastructure </w:t>
      </w:r>
      <w:r w:rsidRPr="00864C1F">
        <w:rPr>
          <w:u w:val="single"/>
        </w:rPr>
        <w:t xml:space="preserve">should be </w:t>
      </w:r>
      <w:r w:rsidRPr="00F3399B">
        <w:rPr>
          <w:highlight w:val="cyan"/>
          <w:u w:val="single"/>
        </w:rPr>
        <w:t xml:space="preserve">funded by state </w:t>
      </w:r>
      <w:r w:rsidRPr="00864C1F">
        <w:rPr>
          <w:u w:val="single"/>
        </w:rPr>
        <w:t xml:space="preserve">and local </w:t>
      </w:r>
      <w:r w:rsidRPr="00F3399B">
        <w:rPr>
          <w:highlight w:val="cyan"/>
          <w:u w:val="single"/>
        </w:rPr>
        <w:t>taxes</w:t>
      </w:r>
      <w:r w:rsidRPr="005910CF">
        <w:rPr>
          <w:u w:val="single"/>
        </w:rPr>
        <w:t>, not federal aid.</w:t>
      </w:r>
      <w:r w:rsidRPr="00FD4D8F">
        <w:rPr>
          <w:sz w:val="12"/>
        </w:rPr>
        <w:t xml:space="preserve"> Consider highways. Fast- and slow-growing states vary in their need to expand capacity. Thus, it makes more sense for each state to adjust its own gas tax to fit its highway revenue needs than for the federal government to impose a single gas tax on the whole country. The states own the highways and are close to the users; they can best balance the costs and benefits of revenues and investments.</w:t>
      </w:r>
    </w:p>
    <w:p w14:paraId="6B076ACE" w14:textId="77777777" w:rsidR="00F67071" w:rsidRPr="00FD4D8F" w:rsidRDefault="00F67071" w:rsidP="00F67071">
      <w:pPr>
        <w:rPr>
          <w:sz w:val="12"/>
        </w:rPr>
      </w:pPr>
      <w:r w:rsidRPr="00864C1F">
        <w:rPr>
          <w:u w:val="single"/>
        </w:rPr>
        <w:t xml:space="preserve">Federal </w:t>
      </w:r>
      <w:r w:rsidRPr="00F3399B">
        <w:rPr>
          <w:highlight w:val="cyan"/>
          <w:u w:val="single"/>
        </w:rPr>
        <w:t xml:space="preserve">aid </w:t>
      </w:r>
      <w:r w:rsidRPr="00864C1F">
        <w:rPr>
          <w:u w:val="single"/>
        </w:rPr>
        <w:t xml:space="preserve">for infrastructure </w:t>
      </w:r>
      <w:r w:rsidRPr="00F3399B">
        <w:rPr>
          <w:highlight w:val="cyan"/>
          <w:u w:val="single"/>
        </w:rPr>
        <w:t>is inefficient</w:t>
      </w:r>
      <w:r w:rsidRPr="005910CF">
        <w:rPr>
          <w:u w:val="single"/>
        </w:rPr>
        <w:t xml:space="preserve"> for a variety of reasons.28 To begin with, </w:t>
      </w:r>
      <w:r w:rsidRPr="00F04D3A">
        <w:rPr>
          <w:u w:val="single"/>
        </w:rPr>
        <w:t>aid</w:t>
      </w:r>
      <w:r w:rsidRPr="005910CF">
        <w:rPr>
          <w:u w:val="single"/>
        </w:rPr>
        <w:t xml:space="preserve"> </w:t>
      </w:r>
      <w:r w:rsidRPr="00F3399B">
        <w:rPr>
          <w:highlight w:val="cyan"/>
          <w:u w:val="single"/>
        </w:rPr>
        <w:t xml:space="preserve">allocations are based on political and bureaucratic factors, not </w:t>
      </w:r>
      <w:r w:rsidRPr="00864C1F">
        <w:rPr>
          <w:u w:val="single"/>
        </w:rPr>
        <w:t xml:space="preserve">marketplace </w:t>
      </w:r>
      <w:r w:rsidRPr="00F3399B">
        <w:rPr>
          <w:highlight w:val="cyan"/>
          <w:u w:val="single"/>
        </w:rPr>
        <w:t>demands</w:t>
      </w:r>
      <w:r w:rsidRPr="005910CF">
        <w:rPr>
          <w:u w:val="single"/>
        </w:rPr>
        <w:t xml:space="preserve">. Also, </w:t>
      </w:r>
      <w:r w:rsidRPr="00F04D3A">
        <w:rPr>
          <w:u w:val="single"/>
        </w:rPr>
        <w:t xml:space="preserve">federal </w:t>
      </w:r>
      <w:r w:rsidRPr="00F3399B">
        <w:rPr>
          <w:highlight w:val="cyan"/>
          <w:u w:val="single"/>
        </w:rPr>
        <w:t>aid replicates bad</w:t>
      </w:r>
      <w:r w:rsidRPr="005910CF">
        <w:rPr>
          <w:u w:val="single"/>
        </w:rPr>
        <w:t xml:space="preserve"> infrastructure </w:t>
      </w:r>
      <w:r w:rsidRPr="00F3399B">
        <w:rPr>
          <w:highlight w:val="cyan"/>
          <w:u w:val="single"/>
        </w:rPr>
        <w:t>ideas</w:t>
      </w:r>
      <w:r w:rsidRPr="005910CF">
        <w:rPr>
          <w:u w:val="single"/>
        </w:rPr>
        <w:t xml:space="preserve"> across the nation</w:t>
      </w:r>
      <w:r w:rsidRPr="00FD4D8F">
        <w:rPr>
          <w:sz w:val="12"/>
        </w:rPr>
        <w:t xml:space="preserve"> — for example, high-rise public housing in the past and costly light-rail projects today.</w:t>
      </w:r>
    </w:p>
    <w:p w14:paraId="16994013" w14:textId="77777777" w:rsidR="00F67071" w:rsidRPr="00FD4D8F" w:rsidRDefault="00F67071" w:rsidP="00F67071">
      <w:pPr>
        <w:rPr>
          <w:sz w:val="12"/>
        </w:rPr>
      </w:pPr>
      <w:r w:rsidRPr="00FD4D8F">
        <w:rPr>
          <w:sz w:val="12"/>
        </w:rPr>
        <w:t xml:space="preserve">Another problem is that </w:t>
      </w:r>
      <w:r w:rsidRPr="005910CF">
        <w:rPr>
          <w:u w:val="single"/>
        </w:rPr>
        <w:t xml:space="preserve">federal </w:t>
      </w:r>
      <w:r w:rsidRPr="001B57B1">
        <w:rPr>
          <w:u w:val="single"/>
        </w:rPr>
        <w:t xml:space="preserve">aid </w:t>
      </w:r>
      <w:r w:rsidRPr="00F3399B">
        <w:rPr>
          <w:highlight w:val="cyan"/>
          <w:u w:val="single"/>
        </w:rPr>
        <w:t xml:space="preserve">comes </w:t>
      </w:r>
      <w:r w:rsidRPr="00F04D3A">
        <w:rPr>
          <w:u w:val="single"/>
        </w:rPr>
        <w:t xml:space="preserve">bundled </w:t>
      </w:r>
      <w:r w:rsidRPr="00F3399B">
        <w:rPr>
          <w:highlight w:val="cyan"/>
          <w:u w:val="single"/>
        </w:rPr>
        <w:t>with costly regulations</w:t>
      </w:r>
      <w:r w:rsidRPr="005910CF">
        <w:rPr>
          <w:u w:val="single"/>
        </w:rPr>
        <w:t>. Davis-Bacon rules, for example, raise labor costs on highway projects. Also, the states have a disincentive to be frugal on projects when a substantial share of the funding comes “free” from Washington</w:t>
      </w:r>
      <w:r w:rsidRPr="00FD4D8F">
        <w:rPr>
          <w:sz w:val="12"/>
        </w:rPr>
        <w:t>.</w:t>
      </w:r>
    </w:p>
    <w:p w14:paraId="103BC749" w14:textId="77777777" w:rsidR="00F67071" w:rsidRPr="00FD4D8F" w:rsidRDefault="00F67071" w:rsidP="00F67071">
      <w:pPr>
        <w:rPr>
          <w:sz w:val="12"/>
        </w:rPr>
      </w:pPr>
      <w:r w:rsidRPr="00FD4D8F">
        <w:rPr>
          <w:sz w:val="12"/>
        </w:rPr>
        <w:t xml:space="preserve">A final disadvantage of </w:t>
      </w:r>
      <w:r w:rsidRPr="005910CF">
        <w:rPr>
          <w:u w:val="single"/>
        </w:rPr>
        <w:t xml:space="preserve">federal </w:t>
      </w:r>
      <w:r w:rsidRPr="001B57B1">
        <w:rPr>
          <w:u w:val="single"/>
        </w:rPr>
        <w:t>aid</w:t>
      </w:r>
      <w:r w:rsidRPr="005910CF">
        <w:rPr>
          <w:u w:val="single"/>
        </w:rPr>
        <w:t xml:space="preserve"> for infrastructure is that it </w:t>
      </w:r>
      <w:r w:rsidRPr="00F3399B">
        <w:rPr>
          <w:highlight w:val="cyan"/>
          <w:u w:val="single"/>
        </w:rPr>
        <w:t xml:space="preserve">discourages </w:t>
      </w:r>
      <w:r w:rsidRPr="001B57B1">
        <w:rPr>
          <w:u w:val="single"/>
        </w:rPr>
        <w:t xml:space="preserve">state and local </w:t>
      </w:r>
      <w:r w:rsidRPr="00F3399B">
        <w:rPr>
          <w:highlight w:val="cyan"/>
          <w:u w:val="single"/>
        </w:rPr>
        <w:t>privatization</w:t>
      </w:r>
      <w:r w:rsidRPr="005910CF">
        <w:rPr>
          <w:u w:val="single"/>
        </w:rPr>
        <w:t xml:space="preserve">. Aid typically goes only to government-owned projects, which makes it difficult for unsubsidized private projects to compete. Put another way, </w:t>
      </w:r>
      <w:r w:rsidRPr="001B57B1">
        <w:rPr>
          <w:u w:val="single"/>
        </w:rPr>
        <w:t>federal aid “crowds out” private investment in facilities</w:t>
      </w:r>
      <w:r w:rsidRPr="001B57B1">
        <w:rPr>
          <w:sz w:val="12"/>
        </w:rPr>
        <w:t xml:space="preserve"> such</w:t>
      </w:r>
      <w:r w:rsidRPr="00FD4D8F">
        <w:rPr>
          <w:sz w:val="12"/>
        </w:rPr>
        <w:t xml:space="preserve"> as airports and transit systems.</w:t>
      </w:r>
    </w:p>
    <w:p w14:paraId="6058FFB4" w14:textId="77777777" w:rsidR="00F67071" w:rsidRPr="00FD4D8F" w:rsidRDefault="00F67071" w:rsidP="00F67071">
      <w:pPr>
        <w:rPr>
          <w:sz w:val="12"/>
        </w:rPr>
      </w:pPr>
      <w:r w:rsidRPr="00FD4D8F">
        <w:rPr>
          <w:sz w:val="12"/>
        </w:rPr>
        <w:t>CONCLUSIONS</w:t>
      </w:r>
    </w:p>
    <w:p w14:paraId="51568178" w14:textId="77777777" w:rsidR="00F67071" w:rsidRPr="00FD4D8F" w:rsidRDefault="00F67071" w:rsidP="00F67071">
      <w:pPr>
        <w:rPr>
          <w:sz w:val="12"/>
        </w:rPr>
      </w:pPr>
      <w:r w:rsidRPr="00FD4D8F">
        <w:rPr>
          <w:sz w:val="12"/>
        </w:rPr>
        <w:t xml:space="preserve">The federal government owns just a small share of the nation’s infrastructure, but it exercises control over state, local, and private infrastructure through taxes and regulations. </w:t>
      </w:r>
      <w:r w:rsidRPr="005910CF">
        <w:rPr>
          <w:u w:val="single"/>
        </w:rPr>
        <w:t xml:space="preserve">Federal policymakers should </w:t>
      </w:r>
      <w:r w:rsidRPr="00F3399B">
        <w:rPr>
          <w:highlight w:val="cyan"/>
          <w:u w:val="single"/>
        </w:rPr>
        <w:t xml:space="preserve">reduce </w:t>
      </w:r>
      <w:r w:rsidRPr="001B57B1">
        <w:rPr>
          <w:u w:val="single"/>
        </w:rPr>
        <w:t xml:space="preserve">these </w:t>
      </w:r>
      <w:r w:rsidRPr="00F3399B">
        <w:rPr>
          <w:highlight w:val="cyan"/>
          <w:u w:val="single"/>
        </w:rPr>
        <w:t xml:space="preserve">interventions to spur </w:t>
      </w:r>
      <w:r w:rsidRPr="001B57B1">
        <w:rPr>
          <w:u w:val="single"/>
        </w:rPr>
        <w:t xml:space="preserve">an increase in </w:t>
      </w:r>
      <w:r w:rsidRPr="00F3399B">
        <w:rPr>
          <w:highlight w:val="cyan"/>
          <w:u w:val="single"/>
        </w:rPr>
        <w:t>investment, and</w:t>
      </w:r>
      <w:r w:rsidRPr="005910CF">
        <w:rPr>
          <w:u w:val="single"/>
        </w:rPr>
        <w:t xml:space="preserve"> they should </w:t>
      </w:r>
      <w:r w:rsidRPr="00F3399B">
        <w:rPr>
          <w:highlight w:val="cyan"/>
          <w:u w:val="single"/>
        </w:rPr>
        <w:t xml:space="preserve">reform </w:t>
      </w:r>
      <w:r w:rsidRPr="001B57B1">
        <w:rPr>
          <w:u w:val="single"/>
        </w:rPr>
        <w:t xml:space="preserve">federal policies that </w:t>
      </w:r>
      <w:r w:rsidRPr="00F3399B">
        <w:rPr>
          <w:highlight w:val="cyan"/>
          <w:u w:val="single"/>
        </w:rPr>
        <w:t>bias</w:t>
      </w:r>
      <w:r w:rsidRPr="005910CF">
        <w:rPr>
          <w:u w:val="single"/>
        </w:rPr>
        <w:t xml:space="preserve"> state and local governments </w:t>
      </w:r>
      <w:r w:rsidRPr="00F3399B">
        <w:rPr>
          <w:highlight w:val="cyan"/>
          <w:u w:val="single"/>
        </w:rPr>
        <w:t>against privatization</w:t>
      </w:r>
      <w:r w:rsidRPr="005910CF">
        <w:rPr>
          <w:u w:val="single"/>
        </w:rPr>
        <w:t>.</w:t>
      </w:r>
      <w:r w:rsidRPr="00FD4D8F">
        <w:rPr>
          <w:sz w:val="12"/>
        </w:rPr>
        <w:t>29</w:t>
      </w:r>
    </w:p>
    <w:p w14:paraId="7EB1B3B4" w14:textId="77777777" w:rsidR="00F67071" w:rsidRPr="00FD4D8F" w:rsidRDefault="00F67071" w:rsidP="00F67071">
      <w:pPr>
        <w:rPr>
          <w:sz w:val="12"/>
        </w:rPr>
      </w:pPr>
      <w:r w:rsidRPr="00FD4D8F">
        <w:rPr>
          <w:sz w:val="12"/>
        </w:rPr>
        <w:t xml:space="preserve">Furthermore, </w:t>
      </w:r>
      <w:r w:rsidRPr="005910CF">
        <w:rPr>
          <w:u w:val="single"/>
        </w:rPr>
        <w:t xml:space="preserve">policymakers should </w:t>
      </w:r>
      <w:r w:rsidRPr="00F3399B">
        <w:rPr>
          <w:highlight w:val="cyan"/>
          <w:u w:val="single"/>
        </w:rPr>
        <w:t xml:space="preserve">cut </w:t>
      </w:r>
      <w:r w:rsidRPr="001B57B1">
        <w:rPr>
          <w:u w:val="single"/>
        </w:rPr>
        <w:t xml:space="preserve">federal spending on infrastructure, </w:t>
      </w:r>
      <w:r w:rsidRPr="00F3399B">
        <w:rPr>
          <w:highlight w:val="cyan"/>
          <w:u w:val="single"/>
        </w:rPr>
        <w:t xml:space="preserve">not increase </w:t>
      </w:r>
      <w:r w:rsidRPr="001B57B1">
        <w:rPr>
          <w:u w:val="single"/>
        </w:rPr>
        <w:t>it</w:t>
      </w:r>
      <w:r w:rsidRPr="00F3399B">
        <w:rPr>
          <w:highlight w:val="cyan"/>
          <w:u w:val="single"/>
        </w:rPr>
        <w:t>, by</w:t>
      </w:r>
      <w:r w:rsidRPr="005910CF">
        <w:rPr>
          <w:u w:val="single"/>
        </w:rPr>
        <w:t xml:space="preserve"> privatizing some federally owned assets and </w:t>
      </w:r>
      <w:r w:rsidRPr="00F3399B">
        <w:rPr>
          <w:highlight w:val="cyan"/>
          <w:u w:val="single"/>
        </w:rPr>
        <w:t xml:space="preserve">phasing out </w:t>
      </w:r>
      <w:r w:rsidRPr="001B57B1">
        <w:rPr>
          <w:u w:val="single"/>
        </w:rPr>
        <w:t xml:space="preserve">federal </w:t>
      </w:r>
      <w:r w:rsidRPr="00F3399B">
        <w:rPr>
          <w:highlight w:val="cyan"/>
          <w:u w:val="single"/>
        </w:rPr>
        <w:t xml:space="preserve">aid </w:t>
      </w:r>
      <w:r w:rsidRPr="001B57B1">
        <w:rPr>
          <w:u w:val="single"/>
        </w:rPr>
        <w:t>to the states.</w:t>
      </w:r>
      <w:r w:rsidRPr="005910CF">
        <w:rPr>
          <w:u w:val="single"/>
        </w:rPr>
        <w:t xml:space="preserve"> Those two reforms would cut federal infrastructure spending by three-quarters — from about $124 billion a year to $31 billion</w:t>
      </w:r>
      <w:r w:rsidRPr="00FD4D8F">
        <w:rPr>
          <w:sz w:val="12"/>
        </w:rPr>
        <w:t>.30</w:t>
      </w:r>
    </w:p>
    <w:p w14:paraId="0247FBCD" w14:textId="77777777" w:rsidR="00F67071" w:rsidRPr="005910CF" w:rsidRDefault="00F67071" w:rsidP="00F67071">
      <w:pPr>
        <w:rPr>
          <w:u w:val="single"/>
        </w:rPr>
      </w:pPr>
      <w:r w:rsidRPr="00F3399B">
        <w:rPr>
          <w:highlight w:val="cyan"/>
          <w:u w:val="single"/>
        </w:rPr>
        <w:t xml:space="preserve">A reduced federal role would </w:t>
      </w:r>
      <w:r w:rsidRPr="001B57B1">
        <w:rPr>
          <w:u w:val="single"/>
        </w:rPr>
        <w:t xml:space="preserve">allow for </w:t>
      </w:r>
      <w:r w:rsidRPr="00F3399B">
        <w:rPr>
          <w:highlight w:val="cyan"/>
          <w:u w:val="single"/>
        </w:rPr>
        <w:t>increase</w:t>
      </w:r>
      <w:r w:rsidRPr="001B57B1">
        <w:rPr>
          <w:u w:val="single"/>
        </w:rPr>
        <w:t xml:space="preserve">s in </w:t>
      </w:r>
      <w:r w:rsidRPr="00F3399B">
        <w:rPr>
          <w:highlight w:val="cyan"/>
          <w:u w:val="single"/>
        </w:rPr>
        <w:t xml:space="preserve">private investment and more efficient state </w:t>
      </w:r>
      <w:r w:rsidRPr="001B57B1">
        <w:rPr>
          <w:u w:val="single"/>
        </w:rPr>
        <w:t xml:space="preserve">and local </w:t>
      </w:r>
      <w:r w:rsidRPr="00F3399B">
        <w:rPr>
          <w:highlight w:val="cyan"/>
          <w:u w:val="single"/>
        </w:rPr>
        <w:t>investment</w:t>
      </w:r>
      <w:r w:rsidRPr="005910CF">
        <w:rPr>
          <w:u w:val="single"/>
        </w:rPr>
        <w:t xml:space="preserve">. Everyone agrees </w:t>
      </w:r>
      <w:r w:rsidRPr="001B57B1">
        <w:rPr>
          <w:u w:val="single"/>
        </w:rPr>
        <w:t>that improving America’s infrastructure would raise living standards and improve our business competitiveness. The way to get there is through decentralization and market-based reforms.</w:t>
      </w:r>
    </w:p>
    <w:p w14:paraId="7F43F8E5" w14:textId="46CBD91D" w:rsidR="004B1C92" w:rsidRDefault="004B1C92" w:rsidP="0059090D">
      <w:pPr>
        <w:pStyle w:val="Heading3"/>
      </w:pPr>
      <w:r>
        <w:t>2nc – overview</w:t>
      </w:r>
    </w:p>
    <w:p w14:paraId="4D23BB84" w14:textId="15550C2C" w:rsidR="004B1C92" w:rsidRDefault="004B1C92" w:rsidP="004B1C92"/>
    <w:p w14:paraId="32A7A01D" w14:textId="7401178B" w:rsidR="0002016C" w:rsidRDefault="004B1C92" w:rsidP="00807698">
      <w:pPr>
        <w:pStyle w:val="Heading4"/>
      </w:pPr>
      <w:r>
        <w:t xml:space="preserve">Counterplan solves 100% of the case- it reduces subsidies, regulations, and taxes that inhibit private investment in US water infrastructure- the counterplan unleashes </w:t>
      </w:r>
      <w:r w:rsidR="008234D0">
        <w:t>over a trillion in capita</w:t>
      </w:r>
      <w:r w:rsidR="00544996">
        <w:t>l but perm can’t solve because federal investment crowds out private investment</w:t>
      </w:r>
      <w:r w:rsidR="00807698">
        <w:t xml:space="preserve">- </w:t>
      </w:r>
      <w:r w:rsidR="001D69D7">
        <w:t>case is a net benefit to the counterplan</w:t>
      </w:r>
      <w:r w:rsidR="00A82DC8">
        <w:t>, private investment is comparatively better</w:t>
      </w:r>
      <w:r w:rsidR="00A77773">
        <w:t>- decentralized decision-making produces better results</w:t>
      </w:r>
      <w:r w:rsidR="009A73A3">
        <w:t xml:space="preserve">- “learned helplessness” means they result in more delays- </w:t>
      </w:r>
      <w:r w:rsidR="00904694">
        <w:t xml:space="preserve">no uniqueness for any of their offense, private </w:t>
      </w:r>
      <w:r w:rsidR="00AC0431">
        <w:t>investment</w:t>
      </w:r>
      <w:r w:rsidR="00904694">
        <w:t xml:space="preserve"> is already 86% </w:t>
      </w:r>
      <w:r w:rsidR="00AC0431">
        <w:t xml:space="preserve">of infrastructure spending- </w:t>
      </w:r>
      <w:r w:rsidR="00EE4D96">
        <w:t xml:space="preserve">their </w:t>
      </w:r>
      <w:proofErr w:type="spellStart"/>
      <w:r w:rsidR="00EE4D96">
        <w:t>ev</w:t>
      </w:r>
      <w:proofErr w:type="spellEnd"/>
      <w:r w:rsidR="00EE4D96">
        <w:t xml:space="preserve"> is lobbying propaganda and federal decisions are driven by political considerations</w:t>
      </w:r>
    </w:p>
    <w:p w14:paraId="443AB67D" w14:textId="136E7FD4" w:rsidR="002A1467" w:rsidRDefault="002A1467" w:rsidP="0002016C">
      <w:pPr>
        <w:pStyle w:val="Heading3"/>
      </w:pPr>
      <w:r>
        <w:t>2nc – solvency – top level</w:t>
      </w:r>
    </w:p>
    <w:p w14:paraId="112A9760" w14:textId="77777777" w:rsidR="002A1467" w:rsidRPr="002A1467" w:rsidRDefault="002A1467" w:rsidP="002A1467"/>
    <w:p w14:paraId="4164A1AE" w14:textId="2C11D0AD" w:rsidR="00F67071" w:rsidRDefault="00F67071" w:rsidP="00F67071">
      <w:pPr>
        <w:pStyle w:val="Heading4"/>
      </w:pPr>
      <w:r>
        <w:t xml:space="preserve">Private funding is better for water infrastructure- they provide the same quality </w:t>
      </w:r>
      <w:r w:rsidR="00CD7EF2">
        <w:t xml:space="preserve">but with lower costs- removing barriers is key to </w:t>
      </w:r>
      <w:proofErr w:type="gramStart"/>
      <w:r w:rsidR="00CD7EF2">
        <w:t>solving</w:t>
      </w:r>
      <w:proofErr w:type="gramEnd"/>
    </w:p>
    <w:p w14:paraId="4C9B55AB" w14:textId="77777777" w:rsidR="00F67071" w:rsidRDefault="00F67071" w:rsidP="00F67071">
      <w:r w:rsidRPr="00727A7B">
        <w:rPr>
          <w:rStyle w:val="Style13ptBold"/>
        </w:rPr>
        <w:t>Poole &amp; Stuart 17</w:t>
      </w:r>
      <w:r w:rsidRPr="00727A7B">
        <w:t xml:space="preserve"> (Robert W., director of transportation policy and the Searle Freedom Trust transportation fellow at Reason Foundation, a national public policy think tank based in Los Angeles. Poole received his B.S. and M.S. in mechanical engineering at MIT and did graduate work in operations research at NYU. </w:t>
      </w:r>
      <w:proofErr w:type="spellStart"/>
      <w:r w:rsidRPr="00727A7B">
        <w:t>Austill</w:t>
      </w:r>
      <w:proofErr w:type="spellEnd"/>
      <w:r w:rsidRPr="00727A7B">
        <w:t xml:space="preserve">, policy analyst at Reason Foundation, a non-profit think tank advancing free minds (lol) and free markets. Stuart earned his M.A. in economics at George Mason University and his B.A. in economics at Auburn University. "Federal Barriers to Private Capital Investment in U.S. Infrastructure" </w:t>
      </w:r>
      <w:hyperlink r:id="rId34" w:history="1">
        <w:r w:rsidRPr="004E0438">
          <w:rPr>
            <w:rStyle w:val="Hyperlink"/>
          </w:rPr>
          <w:t>https://reason.org/wp-content/uploads/files/federal_barriers_to_private_capital_investment.pdf</w:t>
        </w:r>
      </w:hyperlink>
      <w:r w:rsidRPr="00727A7B">
        <w:t>)</w:t>
      </w:r>
    </w:p>
    <w:p w14:paraId="7E326991" w14:textId="77777777" w:rsidR="00F67071" w:rsidRPr="00487ACC" w:rsidRDefault="00F67071" w:rsidP="00F67071">
      <w:pPr>
        <w:rPr>
          <w:rStyle w:val="Emphasis"/>
        </w:rPr>
      </w:pPr>
      <w:r>
        <w:t xml:space="preserve">3.1 Limitations of Government </w:t>
      </w:r>
      <w:r w:rsidRPr="00A230FB">
        <w:t xml:space="preserve">Enterprises </w:t>
      </w:r>
      <w:r w:rsidRPr="00A230FB">
        <w:rPr>
          <w:rStyle w:val="StyleUnderline"/>
        </w:rPr>
        <w:t xml:space="preserve">There is a widespread belief </w:t>
      </w:r>
      <w:r w:rsidRPr="00F3399B">
        <w:rPr>
          <w:rStyle w:val="StyleUnderline"/>
          <w:highlight w:val="cyan"/>
        </w:rPr>
        <w:t>that government</w:t>
      </w:r>
      <w:r w:rsidRPr="00487ACC">
        <w:rPr>
          <w:rStyle w:val="StyleUnderline"/>
        </w:rPr>
        <w:t xml:space="preserve"> infrastructure </w:t>
      </w:r>
      <w:r w:rsidRPr="00F3399B">
        <w:rPr>
          <w:rStyle w:val="StyleUnderline"/>
          <w:highlight w:val="cyan"/>
        </w:rPr>
        <w:t>is</w:t>
      </w:r>
      <w:r w:rsidRPr="00487ACC">
        <w:rPr>
          <w:rStyle w:val="StyleUnderline"/>
        </w:rPr>
        <w:t xml:space="preserve"> inherently </w:t>
      </w:r>
      <w:r w:rsidRPr="00F3399B">
        <w:rPr>
          <w:rStyle w:val="StyleUnderline"/>
          <w:highlight w:val="cyan"/>
        </w:rPr>
        <w:t>less costly than investor</w:t>
      </w:r>
      <w:r w:rsidRPr="00487ACC">
        <w:rPr>
          <w:rStyle w:val="StyleUnderline"/>
        </w:rPr>
        <w:t xml:space="preserve">-owned </w:t>
      </w:r>
      <w:r w:rsidRPr="00F3399B">
        <w:rPr>
          <w:rStyle w:val="StyleUnderline"/>
          <w:highlight w:val="cyan"/>
        </w:rPr>
        <w:t>infrastructure</w:t>
      </w:r>
      <w:r>
        <w:t xml:space="preserve">, for three reasons: • Lower financing costs thanks to tax-exempt bonds; • Lower operating costs due to exemption from taxes on property and net income; • Lower total cost because of no requirement to earn a profit. </w:t>
      </w:r>
      <w:r w:rsidRPr="00487ACC">
        <w:rPr>
          <w:rStyle w:val="Emphasis"/>
        </w:rPr>
        <w:t xml:space="preserve">But this perception </w:t>
      </w:r>
      <w:r w:rsidRPr="00F3399B">
        <w:rPr>
          <w:rStyle w:val="Emphasis"/>
          <w:highlight w:val="cyan"/>
        </w:rPr>
        <w:t>is</w:t>
      </w:r>
      <w:r w:rsidRPr="00487ACC">
        <w:rPr>
          <w:rStyle w:val="Emphasis"/>
        </w:rPr>
        <w:t xml:space="preserve"> likely </w:t>
      </w:r>
      <w:r w:rsidRPr="00F3399B">
        <w:rPr>
          <w:rStyle w:val="Emphasis"/>
          <w:highlight w:val="cyan"/>
        </w:rPr>
        <w:t>not correct.</w:t>
      </w:r>
      <w:r>
        <w:t xml:space="preserve"> For example, </w:t>
      </w:r>
      <w:r w:rsidRPr="00F3399B">
        <w:rPr>
          <w:rStyle w:val="Emphasis"/>
          <w:highlight w:val="cyan"/>
        </w:rPr>
        <w:t>empirical comparisons</w:t>
      </w:r>
      <w:r w:rsidRPr="00487ACC">
        <w:rPr>
          <w:rStyle w:val="StyleUnderline"/>
        </w:rPr>
        <w:t xml:space="preserve"> of investor-owned and municipal electric utilities </w:t>
      </w:r>
      <w:r w:rsidRPr="00F3399B">
        <w:rPr>
          <w:rStyle w:val="StyleUnderline"/>
          <w:highlight w:val="cyan"/>
        </w:rPr>
        <w:t>show</w:t>
      </w:r>
      <w:r w:rsidRPr="00487ACC">
        <w:rPr>
          <w:rStyle w:val="StyleUnderline"/>
        </w:rPr>
        <w:t xml:space="preserve"> mixed results</w:t>
      </w:r>
      <w:r>
        <w:t xml:space="preserve">. </w:t>
      </w:r>
      <w:r w:rsidRPr="00487ACC">
        <w:rPr>
          <w:rStyle w:val="StyleUnderline"/>
        </w:rPr>
        <w:t>One 1996 study found that</w:t>
      </w:r>
      <w:r>
        <w:t xml:space="preserve"> </w:t>
      </w:r>
      <w:r w:rsidRPr="00F3399B">
        <w:rPr>
          <w:rStyle w:val="Emphasis"/>
          <w:highlight w:val="cyan"/>
        </w:rPr>
        <w:t>investor-owned water companies provide comparable</w:t>
      </w:r>
      <w:r w:rsidRPr="00487ACC">
        <w:rPr>
          <w:rStyle w:val="Emphasis"/>
        </w:rPr>
        <w:t xml:space="preserve"> water </w:t>
      </w:r>
      <w:r w:rsidRPr="00F3399B">
        <w:rPr>
          <w:rStyle w:val="Emphasis"/>
          <w:highlight w:val="cyan"/>
        </w:rPr>
        <w:t>service</w:t>
      </w:r>
      <w:r w:rsidRPr="00487ACC">
        <w:rPr>
          <w:rStyle w:val="Emphasis"/>
        </w:rPr>
        <w:t xml:space="preserve"> to customers, </w:t>
      </w:r>
      <w:r w:rsidRPr="00F3399B">
        <w:rPr>
          <w:rStyle w:val="Emphasis"/>
          <w:highlight w:val="cyan"/>
        </w:rPr>
        <w:t>at comparable prices, but are</w:t>
      </w:r>
      <w:r w:rsidRPr="00487ACC">
        <w:rPr>
          <w:rStyle w:val="Emphasis"/>
        </w:rPr>
        <w:t xml:space="preserve"> significantly </w:t>
      </w:r>
      <w:r w:rsidRPr="00F3399B">
        <w:rPr>
          <w:rStyle w:val="Emphasis"/>
          <w:highlight w:val="cyan"/>
        </w:rPr>
        <w:t>more efficient</w:t>
      </w:r>
      <w:r>
        <w:t xml:space="preserve">.16 </w:t>
      </w:r>
      <w:r w:rsidRPr="00487ACC">
        <w:rPr>
          <w:rStyle w:val="StyleUnderline"/>
        </w:rPr>
        <w:t xml:space="preserve">If government-owned facilities were inherently lower-cost for the above reasons, would it not make sense for all production to be carried out by government firms? Yet the global record of government airlines, telecoms companies and other businesses is dismal. The </w:t>
      </w:r>
      <w:r w:rsidRPr="00F3399B">
        <w:rPr>
          <w:rStyle w:val="Emphasis"/>
          <w:highlight w:val="cyan"/>
        </w:rPr>
        <w:t>institutional incentives within government enterprises</w:t>
      </w:r>
      <w:r w:rsidRPr="00487ACC">
        <w:rPr>
          <w:rStyle w:val="Emphasis"/>
        </w:rPr>
        <w:t xml:space="preserve"> generally </w:t>
      </w:r>
      <w:r w:rsidRPr="00F3399B">
        <w:rPr>
          <w:rStyle w:val="Emphasis"/>
          <w:highlight w:val="cyan"/>
        </w:rPr>
        <w:t>do not lead to superior performance or lower costs</w:t>
      </w:r>
      <w:r w:rsidRPr="00487ACC">
        <w:rPr>
          <w:rStyle w:val="Emphasis"/>
        </w:rPr>
        <w:t>.</w:t>
      </w:r>
    </w:p>
    <w:p w14:paraId="6F08E7D1" w14:textId="77777777" w:rsidR="00F67071" w:rsidRDefault="00F67071" w:rsidP="00F67071">
      <w:proofErr w:type="gramStart"/>
      <w:r w:rsidRPr="00487ACC">
        <w:rPr>
          <w:rStyle w:val="StyleUnderline"/>
        </w:rPr>
        <w:t>A number of</w:t>
      </w:r>
      <w:proofErr w:type="gramEnd"/>
      <w:r w:rsidRPr="00487ACC">
        <w:rPr>
          <w:rStyle w:val="StyleUnderline"/>
        </w:rPr>
        <w:t xml:space="preserve"> factors can lead to investor-owned firms having lower costs: </w:t>
      </w:r>
      <w:r w:rsidRPr="00F3399B">
        <w:rPr>
          <w:rStyle w:val="StyleUnderline"/>
          <w:highlight w:val="cyan"/>
        </w:rPr>
        <w:t>economies of scale</w:t>
      </w:r>
      <w:r w:rsidRPr="00487ACC">
        <w:rPr>
          <w:rStyle w:val="StyleUnderline"/>
        </w:rPr>
        <w:t xml:space="preserve"> (in which a company serves multiple jurisdictions instead of just one), more-</w:t>
      </w:r>
      <w:r w:rsidRPr="00F3399B">
        <w:rPr>
          <w:rStyle w:val="StyleUnderline"/>
          <w:highlight w:val="cyan"/>
        </w:rPr>
        <w:t>efficient</w:t>
      </w:r>
      <w:r w:rsidRPr="00487ACC">
        <w:rPr>
          <w:rStyle w:val="StyleUnderline"/>
        </w:rPr>
        <w:t xml:space="preserve"> use of </w:t>
      </w:r>
      <w:r w:rsidRPr="00F3399B">
        <w:rPr>
          <w:rStyle w:val="StyleUnderline"/>
          <w:highlight w:val="cyan"/>
        </w:rPr>
        <w:t>labor, and</w:t>
      </w:r>
      <w:r w:rsidRPr="00487ACC">
        <w:rPr>
          <w:rStyle w:val="StyleUnderline"/>
        </w:rPr>
        <w:t xml:space="preserve"> more-efficient use of </w:t>
      </w:r>
      <w:r w:rsidRPr="00F3399B">
        <w:rPr>
          <w:rStyle w:val="StyleUnderline"/>
          <w:highlight w:val="cyan"/>
        </w:rPr>
        <w:t>capital</w:t>
      </w:r>
      <w:r w:rsidRPr="00487ACC">
        <w:rPr>
          <w:rStyle w:val="StyleUnderline"/>
        </w:rPr>
        <w:t xml:space="preserve">. </w:t>
      </w:r>
      <w:r w:rsidRPr="00F3399B">
        <w:rPr>
          <w:rStyle w:val="StyleUnderline"/>
          <w:highlight w:val="cyan"/>
        </w:rPr>
        <w:t>Municipal utilities</w:t>
      </w:r>
      <w:r w:rsidRPr="00487ACC">
        <w:rPr>
          <w:rStyle w:val="StyleUnderline"/>
        </w:rPr>
        <w:t xml:space="preserve"> often </w:t>
      </w:r>
      <w:r w:rsidRPr="00F3399B">
        <w:rPr>
          <w:rStyle w:val="StyleUnderline"/>
          <w:highlight w:val="cyan"/>
        </w:rPr>
        <w:t>“pre-finance</w:t>
      </w:r>
      <w:r w:rsidRPr="00487ACC">
        <w:rPr>
          <w:rStyle w:val="StyleUnderline"/>
        </w:rPr>
        <w:t xml:space="preserve">” modernization in large blocks, whereas </w:t>
      </w:r>
      <w:r w:rsidRPr="00F3399B">
        <w:rPr>
          <w:rStyle w:val="StyleUnderline"/>
          <w:highlight w:val="cyan"/>
        </w:rPr>
        <w:t>investor</w:t>
      </w:r>
      <w:r w:rsidRPr="00487ACC">
        <w:rPr>
          <w:rStyle w:val="StyleUnderline"/>
        </w:rPr>
        <w:t xml:space="preserve">-owned </w:t>
      </w:r>
      <w:r w:rsidRPr="00F3399B">
        <w:rPr>
          <w:rStyle w:val="StyleUnderline"/>
          <w:highlight w:val="cyan"/>
        </w:rPr>
        <w:t>utilities tend to</w:t>
      </w:r>
      <w:r w:rsidRPr="00487ACC">
        <w:rPr>
          <w:rStyle w:val="StyleUnderline"/>
        </w:rPr>
        <w:t>ward “</w:t>
      </w:r>
      <w:r w:rsidRPr="00F3399B">
        <w:rPr>
          <w:rStyle w:val="StyleUnderline"/>
          <w:highlight w:val="cyan"/>
        </w:rPr>
        <w:t>just-in-time” finance</w:t>
      </w:r>
      <w:r w:rsidRPr="00487ACC">
        <w:rPr>
          <w:rStyle w:val="StyleUnderline"/>
        </w:rPr>
        <w:t xml:space="preserve"> of such projects. </w:t>
      </w:r>
      <w:r w:rsidRPr="00F3399B">
        <w:rPr>
          <w:rStyle w:val="StyleUnderline"/>
          <w:highlight w:val="cyan"/>
        </w:rPr>
        <w:t>Municipal utilities</w:t>
      </w:r>
      <w:r w:rsidRPr="00487ACC">
        <w:rPr>
          <w:rStyle w:val="StyleUnderline"/>
        </w:rPr>
        <w:t xml:space="preserve"> often </w:t>
      </w:r>
      <w:proofErr w:type="gramStart"/>
      <w:r w:rsidRPr="00487ACC">
        <w:rPr>
          <w:rStyle w:val="StyleUnderline"/>
        </w:rPr>
        <w:t>have to</w:t>
      </w:r>
      <w:proofErr w:type="gramEnd"/>
      <w:r w:rsidRPr="00487ACC">
        <w:rPr>
          <w:rStyle w:val="StyleUnderline"/>
        </w:rPr>
        <w:t xml:space="preserve"> </w:t>
      </w:r>
      <w:r w:rsidRPr="00F3399B">
        <w:rPr>
          <w:rStyle w:val="StyleUnderline"/>
          <w:highlight w:val="cyan"/>
        </w:rPr>
        <w:t xml:space="preserve">purchase </w:t>
      </w:r>
      <w:r w:rsidRPr="001A255E">
        <w:rPr>
          <w:rStyle w:val="StyleUnderline"/>
        </w:rPr>
        <w:t xml:space="preserve">bond </w:t>
      </w:r>
      <w:r w:rsidRPr="00F3399B">
        <w:rPr>
          <w:rStyle w:val="StyleUnderline"/>
          <w:highlight w:val="cyan"/>
        </w:rPr>
        <w:t>insurance and accumulate</w:t>
      </w:r>
      <w:r w:rsidRPr="00487ACC">
        <w:rPr>
          <w:rStyle w:val="StyleUnderline"/>
        </w:rPr>
        <w:t xml:space="preserve"> reserve </w:t>
      </w:r>
      <w:r w:rsidRPr="00F3399B">
        <w:rPr>
          <w:rStyle w:val="StyleUnderline"/>
          <w:highlight w:val="cyan"/>
        </w:rPr>
        <w:t>funds</w:t>
      </w:r>
      <w:r w:rsidRPr="00487ACC">
        <w:rPr>
          <w:rStyle w:val="StyleUnderline"/>
        </w:rPr>
        <w:t xml:space="preserve"> that are </w:t>
      </w:r>
      <w:r w:rsidRPr="00F3399B">
        <w:rPr>
          <w:rStyle w:val="StyleUnderline"/>
          <w:highlight w:val="cyan"/>
        </w:rPr>
        <w:t>not required of</w:t>
      </w:r>
      <w:r w:rsidRPr="00487ACC">
        <w:rPr>
          <w:rStyle w:val="StyleUnderline"/>
        </w:rPr>
        <w:t xml:space="preserve"> larger and more-diversified </w:t>
      </w:r>
      <w:r w:rsidRPr="00F3399B">
        <w:rPr>
          <w:rStyle w:val="StyleUnderline"/>
          <w:highlight w:val="cyan"/>
        </w:rPr>
        <w:t>investor</w:t>
      </w:r>
      <w:r w:rsidRPr="00487ACC">
        <w:rPr>
          <w:rStyle w:val="StyleUnderline"/>
        </w:rPr>
        <w:t xml:space="preserve">-owned </w:t>
      </w:r>
      <w:r w:rsidRPr="00F3399B">
        <w:rPr>
          <w:rStyle w:val="StyleUnderline"/>
          <w:highlight w:val="cyan"/>
        </w:rPr>
        <w:t>utilities</w:t>
      </w:r>
      <w:r w:rsidRPr="00487ACC">
        <w:rPr>
          <w:rStyle w:val="StyleUnderline"/>
        </w:rPr>
        <w:t xml:space="preserve">. Moreover, although the interest rate paid on companies’ taxable revenue bonds is higher than that of municipal utilities’ tax-exempt bonds, </w:t>
      </w:r>
      <w:r w:rsidRPr="00F3399B">
        <w:rPr>
          <w:rStyle w:val="StyleUnderline"/>
          <w:highlight w:val="cyan"/>
        </w:rPr>
        <w:t xml:space="preserve">the amount financed </w:t>
      </w:r>
      <w:r w:rsidRPr="007F0103">
        <w:rPr>
          <w:rStyle w:val="StyleUnderline"/>
        </w:rPr>
        <w:t xml:space="preserve">by a company </w:t>
      </w:r>
      <w:r w:rsidRPr="00F3399B">
        <w:rPr>
          <w:rStyle w:val="StyleUnderline"/>
          <w:highlight w:val="cyan"/>
        </w:rPr>
        <w:t xml:space="preserve">may be less, thanks to a more </w:t>
      </w:r>
      <w:proofErr w:type="spellStart"/>
      <w:r w:rsidRPr="00F3399B">
        <w:rPr>
          <w:rStyle w:val="StyleUnderline"/>
          <w:highlight w:val="cyan"/>
        </w:rPr>
        <w:t>costeffective</w:t>
      </w:r>
      <w:proofErr w:type="spellEnd"/>
      <w:r w:rsidRPr="00F3399B">
        <w:rPr>
          <w:rStyle w:val="StyleUnderline"/>
          <w:highlight w:val="cyan"/>
        </w:rPr>
        <w:t xml:space="preserve"> design</w:t>
      </w:r>
      <w:r w:rsidRPr="00487ACC">
        <w:rPr>
          <w:rStyle w:val="StyleUnderline"/>
        </w:rPr>
        <w:t xml:space="preserve"> of the new facility</w:t>
      </w:r>
      <w:r>
        <w:t>.</w:t>
      </w:r>
    </w:p>
    <w:p w14:paraId="43B23EC7" w14:textId="77777777" w:rsidR="00F67071" w:rsidRDefault="00F67071" w:rsidP="00F67071">
      <w:r w:rsidRPr="00487ACC">
        <w:rPr>
          <w:rStyle w:val="StyleUnderline"/>
        </w:rPr>
        <w:t xml:space="preserve">Value-for-money analysis of privately financed infrastructure projects under long-term public-private partnerships </w:t>
      </w:r>
      <w:proofErr w:type="gramStart"/>
      <w:r w:rsidRPr="00487ACC">
        <w:rPr>
          <w:rStyle w:val="StyleUnderline"/>
        </w:rPr>
        <w:t>takes into account</w:t>
      </w:r>
      <w:proofErr w:type="gramEnd"/>
      <w:r w:rsidRPr="00487ACC">
        <w:rPr>
          <w:rStyle w:val="StyleUnderline"/>
        </w:rPr>
        <w:t xml:space="preserve"> the tax payments that will be made to local, state and federal governments, which may include local property taxes, as well as state and federal corporate income taxes. These tax revenues that benefit the respective governments are often overlooked</w:t>
      </w:r>
      <w:r>
        <w:t>.</w:t>
      </w:r>
    </w:p>
    <w:p w14:paraId="281F29E4" w14:textId="77777777" w:rsidR="00F67071" w:rsidRDefault="00F67071" w:rsidP="00F67071">
      <w:r>
        <w:t xml:space="preserve">Furthermore, </w:t>
      </w:r>
      <w:r w:rsidRPr="00F3399B">
        <w:rPr>
          <w:rStyle w:val="StyleUnderline"/>
          <w:highlight w:val="cyan"/>
        </w:rPr>
        <w:t>government</w:t>
      </w:r>
      <w:r w:rsidRPr="00487ACC">
        <w:rPr>
          <w:rStyle w:val="StyleUnderline"/>
        </w:rPr>
        <w:t xml:space="preserve"> infrastructure enterprises generally </w:t>
      </w:r>
      <w:r w:rsidRPr="00F3399B">
        <w:rPr>
          <w:rStyle w:val="StyleUnderline"/>
          <w:highlight w:val="cyan"/>
        </w:rPr>
        <w:t>do not charge market prices</w:t>
      </w:r>
      <w:r w:rsidRPr="00487ACC">
        <w:rPr>
          <w:rStyle w:val="StyleUnderline"/>
        </w:rPr>
        <w:t xml:space="preserve"> for their services</w:t>
      </w:r>
      <w:r>
        <w:t xml:space="preserve">. A Congressional Budget Office study found that “while both public and private [water] utilities usually set prices that are more than enough to cover operating costs, </w:t>
      </w:r>
      <w:r w:rsidRPr="00F3399B">
        <w:rPr>
          <w:rStyle w:val="Emphasis"/>
          <w:highlight w:val="cyan"/>
        </w:rPr>
        <w:t>only private utilities</w:t>
      </w:r>
      <w:r w:rsidRPr="00152E6A">
        <w:rPr>
          <w:rStyle w:val="Emphasis"/>
        </w:rPr>
        <w:t xml:space="preserve"> routinely </w:t>
      </w:r>
      <w:r w:rsidRPr="00F3399B">
        <w:rPr>
          <w:rStyle w:val="Emphasis"/>
          <w:highlight w:val="cyan"/>
        </w:rPr>
        <w:t>charge enough to</w:t>
      </w:r>
      <w:r w:rsidRPr="00152E6A">
        <w:rPr>
          <w:rStyle w:val="Emphasis"/>
        </w:rPr>
        <w:t xml:space="preserve"> fully </w:t>
      </w:r>
      <w:r w:rsidRPr="00F3399B">
        <w:rPr>
          <w:rStyle w:val="Emphasis"/>
          <w:highlight w:val="cyan"/>
        </w:rPr>
        <w:t>cover</w:t>
      </w:r>
      <w:r w:rsidRPr="00152E6A">
        <w:rPr>
          <w:rStyle w:val="Emphasis"/>
        </w:rPr>
        <w:t xml:space="preserve"> not only operating costs but also the </w:t>
      </w:r>
      <w:r w:rsidRPr="00F3399B">
        <w:rPr>
          <w:rStyle w:val="Emphasis"/>
          <w:highlight w:val="cyan"/>
        </w:rPr>
        <w:t>depreciation</w:t>
      </w:r>
      <w:r w:rsidRPr="00152E6A">
        <w:rPr>
          <w:rStyle w:val="Emphasis"/>
        </w:rPr>
        <w:t xml:space="preserve"> of capital facilities</w:t>
      </w:r>
      <w:r>
        <w:t xml:space="preserve">.” 17 </w:t>
      </w:r>
      <w:r w:rsidRPr="00F3399B">
        <w:rPr>
          <w:rStyle w:val="StyleUnderline"/>
          <w:highlight w:val="cyan"/>
        </w:rPr>
        <w:t>Below-market pricing misleads consumers</w:t>
      </w:r>
      <w:r w:rsidRPr="00152E6A">
        <w:rPr>
          <w:rStyle w:val="StyleUnderline"/>
        </w:rPr>
        <w:t xml:space="preserve"> about the true cost of the water, </w:t>
      </w:r>
      <w:proofErr w:type="gramStart"/>
      <w:r w:rsidRPr="00152E6A">
        <w:rPr>
          <w:rStyle w:val="StyleUnderline"/>
        </w:rPr>
        <w:t>electricity</w:t>
      </w:r>
      <w:proofErr w:type="gramEnd"/>
      <w:r w:rsidRPr="00152E6A">
        <w:rPr>
          <w:rStyle w:val="StyleUnderline"/>
        </w:rPr>
        <w:t xml:space="preserve"> or highway services they use</w:t>
      </w:r>
      <w:r>
        <w:t>. Cities that implemented “pay as you throw” pricing for garbage collection have higher rates of recycling and yard waste composting than those where garbage service is paid for via the property tax bill or charged for via a flat monthly fee.18 Government-run U.S. airports charge landing fees based solely on the gross weight of the plane, yet a small plane may use as much (or more) runway service as a large, faster plane. Privatized London Heathrow and Gatwick charge demand-based runway prices instead, to maximize the use of their scarce and costly runway capacity.</w:t>
      </w:r>
    </w:p>
    <w:p w14:paraId="4E96E240" w14:textId="77777777" w:rsidR="00F67071" w:rsidRDefault="00F67071" w:rsidP="00F67071">
      <w:r w:rsidRPr="00152E6A">
        <w:rPr>
          <w:rStyle w:val="StyleUnderline"/>
        </w:rPr>
        <w:t xml:space="preserve">A variant of government ownership is the public authority, intended to operate with the efficiency of a private-sector firm while serving the public interest as part of government. Legal scholar Clayton Gillette compared the performance of public authorities with that of investor-owned firms operating under </w:t>
      </w:r>
      <w:proofErr w:type="gramStart"/>
      <w:r w:rsidRPr="00152E6A">
        <w:rPr>
          <w:rStyle w:val="StyleUnderline"/>
        </w:rPr>
        <w:t>some kind of regulatory</w:t>
      </w:r>
      <w:proofErr w:type="gramEnd"/>
      <w:r w:rsidRPr="00152E6A">
        <w:rPr>
          <w:rStyle w:val="StyleUnderline"/>
        </w:rPr>
        <w:t xml:space="preserve"> scrutiny. He found that the differences</w:t>
      </w:r>
      <w:r>
        <w:t xml:space="preserve">, summarized in Table 1, </w:t>
      </w:r>
      <w:r w:rsidRPr="00152E6A">
        <w:rPr>
          <w:rStyle w:val="StyleUnderline"/>
        </w:rPr>
        <w:t>are large enough to prompt reconsideration of the public authority model</w:t>
      </w:r>
      <w:r>
        <w:t>.19</w:t>
      </w:r>
    </w:p>
    <w:p w14:paraId="0D728399" w14:textId="77777777" w:rsidR="00F67071" w:rsidRPr="00152E6A" w:rsidRDefault="00F67071" w:rsidP="00F67071">
      <w:pPr>
        <w:rPr>
          <w:rStyle w:val="StyleUnderline"/>
        </w:rPr>
      </w:pPr>
      <w:r>
        <w:t xml:space="preserve">In their paper proposing a $1 trillion program to rebuild America’s aging infrastructure, Wilbur Ross and Peter Navarro identified </w:t>
      </w:r>
      <w:r w:rsidRPr="00F3399B">
        <w:rPr>
          <w:rStyle w:val="StyleUnderline"/>
          <w:highlight w:val="cyan"/>
        </w:rPr>
        <w:t>an important global phenomenon</w:t>
      </w:r>
      <w:r w:rsidRPr="00152E6A">
        <w:rPr>
          <w:rStyle w:val="StyleUnderline"/>
        </w:rPr>
        <w:t xml:space="preserve"> that </w:t>
      </w:r>
      <w:r w:rsidRPr="00F3399B">
        <w:rPr>
          <w:rStyle w:val="StyleUnderline"/>
          <w:highlight w:val="cyan"/>
        </w:rPr>
        <w:t>has</w:t>
      </w:r>
      <w:r w:rsidRPr="00152E6A">
        <w:rPr>
          <w:rStyle w:val="StyleUnderline"/>
        </w:rPr>
        <w:t xml:space="preserve"> </w:t>
      </w:r>
      <w:r w:rsidRPr="007737C5">
        <w:rPr>
          <w:rStyle w:val="StyleUnderline"/>
        </w:rPr>
        <w:t xml:space="preserve">largely passed the </w:t>
      </w:r>
      <w:r w:rsidRPr="007737C5">
        <w:rPr>
          <w:rStyle w:val="Emphasis"/>
        </w:rPr>
        <w:t>U</w:t>
      </w:r>
      <w:r w:rsidRPr="007737C5">
        <w:rPr>
          <w:rStyle w:val="StyleUnderline"/>
        </w:rPr>
        <w:t xml:space="preserve">nited </w:t>
      </w:r>
      <w:r w:rsidRPr="007737C5">
        <w:rPr>
          <w:rStyle w:val="Emphasis"/>
        </w:rPr>
        <w:t>S</w:t>
      </w:r>
      <w:r w:rsidRPr="007737C5">
        <w:rPr>
          <w:rStyle w:val="StyleUnderline"/>
        </w:rPr>
        <w:t>tates by</w:t>
      </w:r>
      <w:r w:rsidRPr="00152E6A">
        <w:rPr>
          <w:rStyle w:val="StyleUnderline"/>
        </w:rPr>
        <w:t>: privately financed infrastructure modernization</w:t>
      </w:r>
      <w:r>
        <w:t xml:space="preserve">. According to a database maintained by the newsletter Public Works Financing since 1985, </w:t>
      </w:r>
      <w:r w:rsidRPr="00F3399B">
        <w:rPr>
          <w:rStyle w:val="StyleUnderline"/>
          <w:highlight w:val="cyan"/>
        </w:rPr>
        <w:t>private infrastructure investment</w:t>
      </w:r>
      <w:r>
        <w:t xml:space="preserve"> </w:t>
      </w:r>
      <w:r w:rsidRPr="007737C5">
        <w:t>(</w:t>
      </w:r>
      <w:r w:rsidRPr="00F3399B">
        <w:rPr>
          <w:rStyle w:val="StyleUnderline"/>
          <w:highlight w:val="cyan"/>
        </w:rPr>
        <w:t>in</w:t>
      </w:r>
      <w:r>
        <w:t xml:space="preserve"> roads, rail, </w:t>
      </w:r>
      <w:proofErr w:type="gramStart"/>
      <w:r w:rsidRPr="00F3399B">
        <w:rPr>
          <w:rStyle w:val="StyleUnderline"/>
          <w:highlight w:val="cyan"/>
        </w:rPr>
        <w:t>water</w:t>
      </w:r>
      <w:proofErr w:type="gramEnd"/>
      <w:r>
        <w:t xml:space="preserve"> and public buildings) </w:t>
      </w:r>
      <w:r w:rsidRPr="00152E6A">
        <w:rPr>
          <w:rStyle w:val="StyleUnderline"/>
        </w:rPr>
        <w:t>worldwide totaled $774 billion between 1985 and 2011. Of that total, a mere $68 billion took place in the United States.20</w:t>
      </w:r>
    </w:p>
    <w:p w14:paraId="7D2F4FF5" w14:textId="77777777" w:rsidR="00F67071" w:rsidRDefault="00F67071" w:rsidP="00F67071">
      <w:r w:rsidRPr="00152E6A">
        <w:rPr>
          <w:rStyle w:val="StyleUnderline"/>
        </w:rPr>
        <w:t>The basic model is a long-term concession, under which the winning private consortium will design, finance, build (or rebuild and modernize), operate and maintain an infrastructure facility</w:t>
      </w:r>
      <w:r>
        <w:t>. The project is overseen by a state or local agency under the terms of a detailed long-term concession agreement. The project is financed based on a dedicated revenue stream, generally from user fees paid to the consortium by those who use the facility’s services. Typical financing would be an equity investment of 20% to 30% of the project cost, with the rest financed in the capital markets, sometimes via bank loans but more often via revenue bonds. This is the basic model assumed in the Ross/Navarro paper.21</w:t>
      </w:r>
    </w:p>
    <w:p w14:paraId="1B1B5FDE" w14:textId="77777777" w:rsidR="00F67071" w:rsidRDefault="00F67071" w:rsidP="00F67071">
      <w:r w:rsidRPr="00357444">
        <w:rPr>
          <w:rStyle w:val="StyleUnderline"/>
        </w:rPr>
        <w:t xml:space="preserve">This model offers many advantages compared with typical government provision. In </w:t>
      </w:r>
      <w:r w:rsidRPr="00F3399B">
        <w:rPr>
          <w:rStyle w:val="StyleUnderline"/>
          <w:highlight w:val="cyan"/>
        </w:rPr>
        <w:t>grant</w:t>
      </w:r>
      <w:r w:rsidRPr="00357444">
        <w:rPr>
          <w:rStyle w:val="StyleUnderline"/>
        </w:rPr>
        <w:t xml:space="preserve">-funded </w:t>
      </w:r>
      <w:r w:rsidRPr="00F3399B">
        <w:rPr>
          <w:rStyle w:val="StyleUnderline"/>
          <w:highlight w:val="cyan"/>
        </w:rPr>
        <w:t>projects</w:t>
      </w:r>
      <w:r>
        <w:t xml:space="preserve"> (e.g., highways), </w:t>
      </w:r>
      <w:r w:rsidRPr="00357444">
        <w:rPr>
          <w:rStyle w:val="StyleUnderline"/>
        </w:rPr>
        <w:t xml:space="preserve">projects </w:t>
      </w:r>
      <w:r w:rsidRPr="00F3399B">
        <w:rPr>
          <w:rStyle w:val="StyleUnderline"/>
          <w:highlight w:val="cyan"/>
        </w:rPr>
        <w:t>are</w:t>
      </w:r>
      <w:r w:rsidRPr="00357444">
        <w:rPr>
          <w:rStyle w:val="StyleUnderline"/>
        </w:rPr>
        <w:t xml:space="preserve"> often </w:t>
      </w:r>
      <w:r w:rsidRPr="00F3399B">
        <w:rPr>
          <w:rStyle w:val="StyleUnderline"/>
          <w:highlight w:val="cyan"/>
        </w:rPr>
        <w:t>selected more on political</w:t>
      </w:r>
      <w:r w:rsidRPr="00357444">
        <w:rPr>
          <w:rStyle w:val="StyleUnderline"/>
        </w:rPr>
        <w:t xml:space="preserve"> grounds </w:t>
      </w:r>
      <w:r w:rsidRPr="00F3399B">
        <w:rPr>
          <w:rStyle w:val="StyleUnderline"/>
          <w:highlight w:val="cyan"/>
        </w:rPr>
        <w:t>than</w:t>
      </w:r>
      <w:r w:rsidRPr="00357444">
        <w:rPr>
          <w:rStyle w:val="StyleUnderline"/>
        </w:rPr>
        <w:t xml:space="preserve"> on </w:t>
      </w:r>
      <w:r w:rsidRPr="00F3399B">
        <w:rPr>
          <w:rStyle w:val="StyleUnderline"/>
          <w:highlight w:val="cyan"/>
        </w:rPr>
        <w:t>economic grounds.</w:t>
      </w:r>
      <w:r w:rsidRPr="00357444">
        <w:rPr>
          <w:rStyle w:val="StyleUnderline"/>
        </w:rPr>
        <w:t xml:space="preserve"> They are </w:t>
      </w:r>
      <w:r w:rsidRPr="00F3399B">
        <w:rPr>
          <w:rStyle w:val="StyleUnderline"/>
          <w:highlight w:val="cyan"/>
        </w:rPr>
        <w:t>paid</w:t>
      </w:r>
      <w:r w:rsidRPr="00357444">
        <w:rPr>
          <w:rStyle w:val="StyleUnderline"/>
        </w:rPr>
        <w:t xml:space="preserve"> for </w:t>
      </w:r>
      <w:r w:rsidRPr="00F3399B">
        <w:rPr>
          <w:rStyle w:val="StyleUnderline"/>
          <w:highlight w:val="cyan"/>
        </w:rPr>
        <w:t>out of annual appropriations, rather than</w:t>
      </w:r>
      <w:r w:rsidRPr="00357444">
        <w:rPr>
          <w:rStyle w:val="StyleUnderline"/>
        </w:rPr>
        <w:t xml:space="preserve"> being </w:t>
      </w:r>
      <w:r w:rsidRPr="00F3399B">
        <w:rPr>
          <w:rStyle w:val="StyleUnderline"/>
          <w:highlight w:val="cyan"/>
        </w:rPr>
        <w:t>financed</w:t>
      </w:r>
      <w:r w:rsidRPr="00357444">
        <w:rPr>
          <w:rStyle w:val="StyleUnderline"/>
        </w:rPr>
        <w:t xml:space="preserve"> on a long-term basis. And they are generally </w:t>
      </w:r>
      <w:r w:rsidRPr="00F3399B">
        <w:rPr>
          <w:rStyle w:val="StyleUnderline"/>
          <w:highlight w:val="cyan"/>
        </w:rPr>
        <w:t>awarded to</w:t>
      </w:r>
      <w:r w:rsidRPr="00357444">
        <w:rPr>
          <w:rStyle w:val="StyleUnderline"/>
        </w:rPr>
        <w:t xml:space="preserve"> the contractor who submits </w:t>
      </w:r>
      <w:r w:rsidRPr="00F3399B">
        <w:rPr>
          <w:rStyle w:val="StyleUnderline"/>
          <w:highlight w:val="cyan"/>
        </w:rPr>
        <w:t>the lowest</w:t>
      </w:r>
      <w:r w:rsidRPr="00357444">
        <w:rPr>
          <w:rStyle w:val="StyleUnderline"/>
        </w:rPr>
        <w:t xml:space="preserve">-priced </w:t>
      </w:r>
      <w:r w:rsidRPr="00F3399B">
        <w:rPr>
          <w:rStyle w:val="StyleUnderline"/>
          <w:highlight w:val="cyan"/>
        </w:rPr>
        <w:t>bid</w:t>
      </w:r>
      <w:r w:rsidRPr="00357444">
        <w:rPr>
          <w:rStyle w:val="StyleUnderline"/>
        </w:rPr>
        <w:t xml:space="preserve"> to build a fixed design. In many cases </w:t>
      </w:r>
      <w:r w:rsidRPr="00F3399B">
        <w:rPr>
          <w:rStyle w:val="StyleUnderline"/>
          <w:highlight w:val="cyan"/>
        </w:rPr>
        <w:t>that leads to</w:t>
      </w:r>
      <w:r w:rsidRPr="00357444">
        <w:rPr>
          <w:rStyle w:val="StyleUnderline"/>
        </w:rPr>
        <w:t xml:space="preserve"> a </w:t>
      </w:r>
      <w:r w:rsidRPr="00F3399B">
        <w:rPr>
          <w:rStyle w:val="StyleUnderline"/>
          <w:highlight w:val="cyan"/>
        </w:rPr>
        <w:t>less-durable design that costs</w:t>
      </w:r>
      <w:r w:rsidRPr="00357444">
        <w:rPr>
          <w:rStyle w:val="StyleUnderline"/>
        </w:rPr>
        <w:t xml:space="preserve"> far </w:t>
      </w:r>
      <w:r w:rsidRPr="00F3399B">
        <w:rPr>
          <w:rStyle w:val="StyleUnderline"/>
          <w:highlight w:val="cyan"/>
        </w:rPr>
        <w:t>more to maintain</w:t>
      </w:r>
      <w:r w:rsidRPr="00357444">
        <w:rPr>
          <w:rStyle w:val="StyleUnderline"/>
        </w:rPr>
        <w:t xml:space="preserve"> than a more-durable design that would cost slightly more to construct. This is penny-wise and pound-foolish</w:t>
      </w:r>
      <w:r>
        <w:t>.</w:t>
      </w:r>
    </w:p>
    <w:p w14:paraId="043996DA" w14:textId="77777777" w:rsidR="00F67071" w:rsidRDefault="00F67071" w:rsidP="00F67071">
      <w:r>
        <w:t xml:space="preserve">By contrast, </w:t>
      </w:r>
      <w:r w:rsidRPr="00F3399B">
        <w:rPr>
          <w:rStyle w:val="StyleUnderline"/>
          <w:highlight w:val="cyan"/>
        </w:rPr>
        <w:t>projects procured as</w:t>
      </w:r>
      <w:r w:rsidRPr="00357444">
        <w:rPr>
          <w:rStyle w:val="StyleUnderline"/>
        </w:rPr>
        <w:t xml:space="preserve"> long-term, user-fee-financed </w:t>
      </w:r>
      <w:r w:rsidRPr="00F3399B">
        <w:rPr>
          <w:rStyle w:val="StyleUnderline"/>
          <w:highlight w:val="cyan"/>
        </w:rPr>
        <w:t>concessions</w:t>
      </w:r>
      <w:r w:rsidRPr="00357444">
        <w:rPr>
          <w:rStyle w:val="StyleUnderline"/>
        </w:rPr>
        <w:t xml:space="preserve">, have the following advantages: • Near-Term Development: </w:t>
      </w:r>
      <w:r w:rsidRPr="00F3399B">
        <w:rPr>
          <w:rStyle w:val="StyleUnderline"/>
          <w:highlight w:val="cyan"/>
        </w:rPr>
        <w:t>Thanks to financing</w:t>
      </w:r>
      <w:r w:rsidRPr="00357444">
        <w:rPr>
          <w:rStyle w:val="StyleUnderline"/>
        </w:rPr>
        <w:t xml:space="preserve"> that raises all the construction money up front, needed projects </w:t>
      </w:r>
      <w:r w:rsidRPr="00F3399B">
        <w:rPr>
          <w:rStyle w:val="StyleUnderline"/>
          <w:highlight w:val="cyan"/>
        </w:rPr>
        <w:t>get built</w:t>
      </w:r>
      <w:r w:rsidRPr="00357444">
        <w:rPr>
          <w:rStyle w:val="StyleUnderline"/>
        </w:rPr>
        <w:t xml:space="preserve"> years or decades </w:t>
      </w:r>
      <w:r w:rsidRPr="00F3399B">
        <w:rPr>
          <w:rStyle w:val="StyleUnderline"/>
          <w:highlight w:val="cyan"/>
        </w:rPr>
        <w:t>sooner</w:t>
      </w:r>
      <w:r w:rsidRPr="00357444">
        <w:rPr>
          <w:rStyle w:val="StyleUnderline"/>
        </w:rPr>
        <w:t xml:space="preserve">. • On-Time Delivery: Increasing evidence shows that these types of projects are far more likely to be completed on time, so users receive their benefits sooner. • Increased Investment: New or increased user </w:t>
      </w:r>
      <w:r w:rsidRPr="00F3399B">
        <w:rPr>
          <w:rStyle w:val="StyleUnderline"/>
          <w:highlight w:val="cyan"/>
        </w:rPr>
        <w:t>fees make it possible to invest more</w:t>
      </w:r>
      <w:r w:rsidRPr="00357444">
        <w:rPr>
          <w:rStyle w:val="StyleUnderline"/>
        </w:rPr>
        <w:t xml:space="preserve"> in infrastructure improvements than would be likely via status-quo tax funding. • </w:t>
      </w:r>
      <w:r w:rsidRPr="00F3399B">
        <w:rPr>
          <w:rStyle w:val="StyleUnderline"/>
          <w:highlight w:val="cyan"/>
        </w:rPr>
        <w:t>Innovation: Companies</w:t>
      </w:r>
      <w:r w:rsidRPr="00357444">
        <w:rPr>
          <w:rStyle w:val="StyleUnderline"/>
        </w:rPr>
        <w:t xml:space="preserve"> that will operate and maintain the infrastructure that they </w:t>
      </w:r>
      <w:proofErr w:type="gramStart"/>
      <w:r w:rsidRPr="00357444">
        <w:rPr>
          <w:rStyle w:val="StyleUnderline"/>
        </w:rPr>
        <w:t>design</w:t>
      </w:r>
      <w:proofErr w:type="gramEnd"/>
      <w:r w:rsidRPr="00357444">
        <w:rPr>
          <w:rStyle w:val="StyleUnderline"/>
        </w:rPr>
        <w:t xml:space="preserve"> and build </w:t>
      </w:r>
      <w:r w:rsidRPr="00F3399B">
        <w:rPr>
          <w:rStyle w:val="StyleUnderline"/>
          <w:highlight w:val="cyan"/>
        </w:rPr>
        <w:t>are motivated to think outside the box</w:t>
      </w:r>
      <w:r w:rsidRPr="00357444">
        <w:rPr>
          <w:rStyle w:val="StyleUnderline"/>
        </w:rPr>
        <w:t>, including design features that reduce cost and/or increase use of the facility (and hence revenues</w:t>
      </w:r>
      <w:r>
        <w:t>).</w:t>
      </w:r>
    </w:p>
    <w:p w14:paraId="305CDC73" w14:textId="77777777" w:rsidR="00F67071" w:rsidRDefault="00F67071" w:rsidP="00F67071">
      <w:r>
        <w:t xml:space="preserve">• Lower Life-Cycle Costs: </w:t>
      </w:r>
      <w:r w:rsidRPr="00357444">
        <w:rPr>
          <w:rStyle w:val="StyleUnderline"/>
        </w:rPr>
        <w:t>Rather than focusing on lowest-cost to construct, a concession company’s long-term interest is lower total costs (including operations and maintenance) over the facility’s useful life.</w:t>
      </w:r>
      <w:r>
        <w:t xml:space="preserve"> • Risk Transfer: Megaprojects procured conventionally are notorious for cost overruns and revenue shortfalls.22 Those </w:t>
      </w:r>
      <w:r w:rsidRPr="00357444">
        <w:rPr>
          <w:rStyle w:val="StyleUnderline"/>
        </w:rPr>
        <w:t>risks are transferred to the company in long-term concession agreements, shielding taxpayers and customers from those risks</w:t>
      </w:r>
      <w:r>
        <w:t xml:space="preserve">. • New Tax Revenues: As noted previously, to the extent that </w:t>
      </w:r>
      <w:r w:rsidRPr="00357444">
        <w:rPr>
          <w:rStyle w:val="StyleUnderline"/>
        </w:rPr>
        <w:t>concession companies earn a return on their investments, they will pay federal and state corporate income taxes</w:t>
      </w:r>
      <w:r>
        <w:t>; depending on local tax laws, their projects might also be on the property tax rolls. These points are discussed at greater length, with respect to highways, in a recent book by Cornell University economist Richard Geddes.23</w:t>
      </w:r>
    </w:p>
    <w:p w14:paraId="7581E48B" w14:textId="77777777" w:rsidR="00F67071" w:rsidRDefault="00F67071" w:rsidP="00F67071">
      <w:r>
        <w:t xml:space="preserve">3.3 Overview of Barriers and Constraints on Private Investment </w:t>
      </w:r>
      <w:r w:rsidRPr="008259E1">
        <w:rPr>
          <w:rStyle w:val="StyleUnderline"/>
        </w:rPr>
        <w:t xml:space="preserve">Although there has been an increase in </w:t>
      </w:r>
      <w:r w:rsidRPr="00F3399B">
        <w:rPr>
          <w:rStyle w:val="StyleUnderline"/>
          <w:highlight w:val="cyan"/>
        </w:rPr>
        <w:t>P3</w:t>
      </w:r>
      <w:r w:rsidRPr="008259E1">
        <w:rPr>
          <w:rStyle w:val="StyleUnderline"/>
        </w:rPr>
        <w:t xml:space="preserve"> infrastructure projects in the United States in recent years, our </w:t>
      </w:r>
      <w:r w:rsidRPr="00F3399B">
        <w:rPr>
          <w:rStyle w:val="StyleUnderline"/>
          <w:highlight w:val="cyan"/>
        </w:rPr>
        <w:t>use</w:t>
      </w:r>
      <w:r w:rsidRPr="008259E1">
        <w:rPr>
          <w:rStyle w:val="StyleUnderline"/>
        </w:rPr>
        <w:t xml:space="preserve"> of this method still </w:t>
      </w:r>
      <w:r w:rsidRPr="00F3399B">
        <w:rPr>
          <w:rStyle w:val="StyleUnderline"/>
          <w:highlight w:val="cyan"/>
        </w:rPr>
        <w:t>lags far behind</w:t>
      </w:r>
      <w:r w:rsidRPr="008259E1">
        <w:rPr>
          <w:rStyle w:val="StyleUnderline"/>
        </w:rPr>
        <w:t xml:space="preserve"> that of our industrial </w:t>
      </w:r>
      <w:r w:rsidRPr="00F3399B">
        <w:rPr>
          <w:rStyle w:val="StyleUnderline"/>
          <w:highlight w:val="cyan"/>
        </w:rPr>
        <w:t>competitors</w:t>
      </w:r>
      <w:r>
        <w:t xml:space="preserve">. In the transportation sector alone, a recap of major PPP concessions financed over the years 2008–2013 tallied concessions and their values by location: </w:t>
      </w:r>
      <w:proofErr w:type="gramStart"/>
      <w:r>
        <w:t>24</w:t>
      </w:r>
      <w:proofErr w:type="gramEnd"/>
    </w:p>
    <w:p w14:paraId="13298E40" w14:textId="77777777" w:rsidR="00F67071" w:rsidRDefault="00F67071" w:rsidP="00F67071">
      <w:r>
        <w:t>In other words, despite having the world’s largest gross domestic product, the United States attracted only 12.5% of the total private-sector investment in transportation infrastructure in North America, South America and Europe combined.</w:t>
      </w:r>
    </w:p>
    <w:p w14:paraId="3C42FA80" w14:textId="77777777" w:rsidR="00F67071" w:rsidRDefault="00F67071" w:rsidP="00F67071">
      <w:r w:rsidRPr="00F3399B">
        <w:rPr>
          <w:rStyle w:val="Emphasis"/>
          <w:highlight w:val="cyan"/>
        </w:rPr>
        <w:t>Pension funds, insurance companies and</w:t>
      </w:r>
      <w:r w:rsidRPr="00110A79">
        <w:rPr>
          <w:rStyle w:val="Emphasis"/>
        </w:rPr>
        <w:t xml:space="preserve"> infrastructure </w:t>
      </w:r>
      <w:r w:rsidRPr="00F3399B">
        <w:rPr>
          <w:rStyle w:val="Emphasis"/>
          <w:highlight w:val="cyan"/>
        </w:rPr>
        <w:t>investment funds express a strong desire to finance</w:t>
      </w:r>
      <w:r w:rsidRPr="00110A79">
        <w:rPr>
          <w:rStyle w:val="Emphasis"/>
        </w:rPr>
        <w:t xml:space="preserve"> more large infrastructure projects </w:t>
      </w:r>
      <w:r w:rsidRPr="00F3399B">
        <w:rPr>
          <w:rStyle w:val="Emphasis"/>
          <w:highlight w:val="cyan"/>
        </w:rPr>
        <w:t>in the U</w:t>
      </w:r>
      <w:r w:rsidRPr="00110A79">
        <w:rPr>
          <w:rStyle w:val="Emphasis"/>
        </w:rPr>
        <w:t xml:space="preserve">nited </w:t>
      </w:r>
      <w:r w:rsidRPr="00F3399B">
        <w:rPr>
          <w:rStyle w:val="Emphasis"/>
          <w:highlight w:val="cyan"/>
        </w:rPr>
        <w:t>S</w:t>
      </w:r>
      <w:r w:rsidRPr="00110A79">
        <w:rPr>
          <w:rStyle w:val="Emphasis"/>
        </w:rPr>
        <w:t xml:space="preserve">tates. They do not lack incentives to do this; what </w:t>
      </w:r>
      <w:r w:rsidRPr="00F3399B">
        <w:rPr>
          <w:rStyle w:val="Emphasis"/>
          <w:highlight w:val="cyan"/>
        </w:rPr>
        <w:t>they</w:t>
      </w:r>
      <w:r w:rsidRPr="00110A79">
        <w:rPr>
          <w:rStyle w:val="Emphasis"/>
        </w:rPr>
        <w:t xml:space="preserve"> lament is the </w:t>
      </w:r>
      <w:r w:rsidRPr="00F3399B">
        <w:rPr>
          <w:rStyle w:val="Emphasis"/>
          <w:highlight w:val="cyan"/>
        </w:rPr>
        <w:t>lack</w:t>
      </w:r>
      <w:r w:rsidRPr="00110A79">
        <w:rPr>
          <w:rStyle w:val="Emphasis"/>
        </w:rPr>
        <w:t xml:space="preserve"> of a “pipeline of P3 </w:t>
      </w:r>
      <w:r w:rsidRPr="00F3399B">
        <w:rPr>
          <w:rStyle w:val="Emphasis"/>
          <w:highlight w:val="cyan"/>
        </w:rPr>
        <w:t>projects</w:t>
      </w:r>
      <w:r w:rsidRPr="00110A79">
        <w:rPr>
          <w:rStyle w:val="Emphasis"/>
        </w:rPr>
        <w:t xml:space="preserve">” offered by state and local government agencies. </w:t>
      </w:r>
      <w:r>
        <w:t>Part of this is due to institutional inertia; making use of long-term infrastructure concessions is a new and different way of doing business, which relatively few state and municipal governments have made the effort to learn, so far.</w:t>
      </w:r>
    </w:p>
    <w:p w14:paraId="7090E4C0" w14:textId="77777777" w:rsidR="00F67071" w:rsidRDefault="00F67071" w:rsidP="00F67071">
      <w:r>
        <w:t xml:space="preserve">But </w:t>
      </w:r>
      <w:r w:rsidRPr="00F3399B">
        <w:rPr>
          <w:rStyle w:val="StyleUnderline"/>
          <w:highlight w:val="cyan"/>
        </w:rPr>
        <w:t>a</w:t>
      </w:r>
      <w:r>
        <w:t xml:space="preserve">nother </w:t>
      </w:r>
      <w:r w:rsidRPr="00F3399B">
        <w:rPr>
          <w:rStyle w:val="StyleUnderline"/>
          <w:highlight w:val="cyan"/>
        </w:rPr>
        <w:t>major factor is</w:t>
      </w:r>
      <w:r w:rsidRPr="009D5C54">
        <w:rPr>
          <w:rStyle w:val="StyleUnderline"/>
        </w:rPr>
        <w:t xml:space="preserve"> a wide array of long-established government </w:t>
      </w:r>
      <w:r w:rsidRPr="00F3399B">
        <w:rPr>
          <w:rStyle w:val="StyleUnderline"/>
          <w:highlight w:val="cyan"/>
        </w:rPr>
        <w:t>policies that favor</w:t>
      </w:r>
      <w:r w:rsidRPr="009D5C54">
        <w:rPr>
          <w:rStyle w:val="StyleUnderline"/>
        </w:rPr>
        <w:t xml:space="preserve"> traditional procurement and traditional </w:t>
      </w:r>
      <w:r w:rsidRPr="00F3399B">
        <w:rPr>
          <w:rStyle w:val="StyleUnderline"/>
          <w:highlight w:val="cyan"/>
        </w:rPr>
        <w:t>government</w:t>
      </w:r>
      <w:r w:rsidRPr="009D5C54">
        <w:rPr>
          <w:rStyle w:val="StyleUnderline"/>
        </w:rPr>
        <w:t xml:space="preserve"> ownership, </w:t>
      </w:r>
      <w:proofErr w:type="gramStart"/>
      <w:r w:rsidRPr="009D5C54">
        <w:rPr>
          <w:rStyle w:val="StyleUnderline"/>
        </w:rPr>
        <w:t>operation</w:t>
      </w:r>
      <w:proofErr w:type="gramEnd"/>
      <w:r w:rsidRPr="009D5C54">
        <w:rPr>
          <w:rStyle w:val="StyleUnderline"/>
        </w:rPr>
        <w:t xml:space="preserve"> and maintenance of infrastructure facilities</w:t>
      </w:r>
      <w:r>
        <w:t xml:space="preserve">. </w:t>
      </w:r>
      <w:r w:rsidRPr="009D4A32">
        <w:rPr>
          <w:rStyle w:val="StyleUnderline"/>
        </w:rPr>
        <w:t xml:space="preserve">Among the most important are tax policies. Both federal and state law exempt from taxation the interest on bonds issued by state and local governments. By contrast, in many cases P3 consortia must finance their projects using </w:t>
      </w:r>
      <w:r w:rsidRPr="00F3399B">
        <w:rPr>
          <w:rStyle w:val="StyleUnderline"/>
          <w:highlight w:val="cyan"/>
        </w:rPr>
        <w:t>taxable bonds</w:t>
      </w:r>
      <w:r w:rsidRPr="009D4A32">
        <w:rPr>
          <w:rStyle w:val="StyleUnderline"/>
        </w:rPr>
        <w:t xml:space="preserve">, which artificially </w:t>
      </w:r>
      <w:r w:rsidRPr="00F3399B">
        <w:rPr>
          <w:rStyle w:val="StyleUnderline"/>
          <w:highlight w:val="cyan"/>
        </w:rPr>
        <w:t>increases</w:t>
      </w:r>
      <w:r w:rsidRPr="009D4A32">
        <w:rPr>
          <w:rStyle w:val="StyleUnderline"/>
        </w:rPr>
        <w:t xml:space="preserve"> their financing </w:t>
      </w:r>
      <w:r w:rsidRPr="00F3399B">
        <w:rPr>
          <w:rStyle w:val="StyleUnderline"/>
          <w:highlight w:val="cyan"/>
        </w:rPr>
        <w:t>costs</w:t>
      </w:r>
      <w:r w:rsidRPr="009D4A32">
        <w:rPr>
          <w:rStyle w:val="StyleUnderline"/>
        </w:rPr>
        <w:t xml:space="preserve"> compared with traditional government projects. The United States is virtually alone in exempting infrastructure bonds from taxation. In addition, a municipal utility that performs the very same functions as an investor-owned utility is exempt from both local property taxes and federal corporate income taxes, but the investor-owned utility must pay both</w:t>
      </w:r>
      <w:r>
        <w:t>.</w:t>
      </w:r>
    </w:p>
    <w:p w14:paraId="01A49B4E" w14:textId="77777777" w:rsidR="00F67071" w:rsidRDefault="00F67071" w:rsidP="00F67071">
      <w:r w:rsidRPr="009D4A32">
        <w:rPr>
          <w:rStyle w:val="StyleUnderline"/>
        </w:rPr>
        <w:t xml:space="preserve">Also, </w:t>
      </w:r>
      <w:proofErr w:type="gramStart"/>
      <w:r w:rsidRPr="009D4A32">
        <w:rPr>
          <w:rStyle w:val="StyleUnderline"/>
        </w:rPr>
        <w:t>a number of</w:t>
      </w:r>
      <w:proofErr w:type="gramEnd"/>
      <w:r w:rsidRPr="009D4A32">
        <w:rPr>
          <w:rStyle w:val="StyleUnderline"/>
        </w:rPr>
        <w:t xml:space="preserve"> sector-specific </w:t>
      </w:r>
      <w:r w:rsidRPr="00F3399B">
        <w:rPr>
          <w:rStyle w:val="StyleUnderline"/>
          <w:highlight w:val="cyan"/>
        </w:rPr>
        <w:t>federal policies treat</w:t>
      </w:r>
      <w:r w:rsidRPr="009D4A32">
        <w:rPr>
          <w:rStyle w:val="StyleUnderline"/>
        </w:rPr>
        <w:t xml:space="preserve"> an </w:t>
      </w:r>
      <w:r w:rsidRPr="00F3399B">
        <w:rPr>
          <w:rStyle w:val="StyleUnderline"/>
          <w:highlight w:val="cyan"/>
        </w:rPr>
        <w:t>infrastructure</w:t>
      </w:r>
      <w:r w:rsidRPr="009D4A32">
        <w:rPr>
          <w:rStyle w:val="StyleUnderline"/>
        </w:rPr>
        <w:t xml:space="preserve"> facility </w:t>
      </w:r>
      <w:r w:rsidRPr="00F3399B">
        <w:rPr>
          <w:rStyle w:val="StyleUnderline"/>
          <w:highlight w:val="cyan"/>
        </w:rPr>
        <w:t>differently if</w:t>
      </w:r>
      <w:r w:rsidRPr="009D4A32">
        <w:rPr>
          <w:rStyle w:val="StyleUnderline"/>
        </w:rPr>
        <w:t xml:space="preserve"> it was developed and operated as </w:t>
      </w:r>
      <w:r w:rsidRPr="00F3399B">
        <w:rPr>
          <w:rStyle w:val="StyleUnderline"/>
          <w:highlight w:val="cyan"/>
        </w:rPr>
        <w:t>a P3</w:t>
      </w:r>
      <w:r w:rsidRPr="009D4A32">
        <w:rPr>
          <w:rStyle w:val="StyleUnderline"/>
        </w:rPr>
        <w:t xml:space="preserve"> project. • Many infrastructure facilities are partially funded by federal grants. Until 1992, an OMB rule required that if such a facility were privatized, all federal grant monies must be repaid—in effect, a federal tax on infrastructure privatization</w:t>
      </w:r>
      <w:r>
        <w:t xml:space="preserve">. The George H.W. Bush administration issued E.O. 12803 in 1992 to reduce such obstacles, but instead of eliminating grant repayment, it only reduced the amount to be repaid (equal to the portion of the facility value paid for by the grants that is currently un-depreciated). This still </w:t>
      </w:r>
      <w:r w:rsidRPr="00F536E3">
        <w:rPr>
          <w:rStyle w:val="StyleUnderline"/>
        </w:rPr>
        <w:t>amounts to a federal tax penalty on the P3</w:t>
      </w:r>
      <w:r>
        <w:t xml:space="preserve"> transaction. • A 1996 law creating an Airport Privatization Pilot program eliminated the grant repayment requirement for </w:t>
      </w:r>
      <w:proofErr w:type="gramStart"/>
      <w:r>
        <w:t>airports, but</w:t>
      </w:r>
      <w:proofErr w:type="gramEnd"/>
      <w:r>
        <w:t xml:space="preserve"> imposed a number of other constraints that have severely limited the usefulness of this program. • </w:t>
      </w:r>
      <w:r w:rsidRPr="00AD2F99">
        <w:rPr>
          <w:rStyle w:val="StyleUnderline"/>
        </w:rPr>
        <w:t>In the wastewater facility area, the federal Resource Conservation &amp; Recovery Act applies different regulations to P3 wastewater facilities than it does to “publicly owned treatment works.” • Investor-owned water</w:t>
      </w:r>
      <w:r>
        <w:t xml:space="preserve"> and electric </w:t>
      </w:r>
      <w:r w:rsidRPr="00AD2F99">
        <w:rPr>
          <w:rStyle w:val="StyleUnderline"/>
        </w:rPr>
        <w:t xml:space="preserve">utilities are treated differently from government-owned utilities by the Tax Reform Act of 1986. When investor-owned utilities receive “contributions in aid of construction” from would-be customers, the Act requires such payments to be counted as taxable income to the utility. But no such taxation applies to municipal utilities that receive comparable contributions. These and other tax and regulatory </w:t>
      </w:r>
      <w:r w:rsidRPr="00F3399B">
        <w:rPr>
          <w:rStyle w:val="StyleUnderline"/>
          <w:highlight w:val="cyan"/>
        </w:rPr>
        <w:t>disparities</w:t>
      </w:r>
      <w:r w:rsidRPr="00AD2F99">
        <w:rPr>
          <w:rStyle w:val="StyleUnderline"/>
        </w:rPr>
        <w:t xml:space="preserve"> may not have been intended to </w:t>
      </w:r>
      <w:r w:rsidRPr="00F3399B">
        <w:rPr>
          <w:rStyle w:val="StyleUnderline"/>
          <w:highlight w:val="cyan"/>
        </w:rPr>
        <w:t>discourage</w:t>
      </w:r>
      <w:r w:rsidRPr="00AD2F99">
        <w:rPr>
          <w:rStyle w:val="StyleUnderline"/>
        </w:rPr>
        <w:t xml:space="preserve"> private </w:t>
      </w:r>
      <w:r w:rsidRPr="00F3399B">
        <w:rPr>
          <w:rStyle w:val="StyleUnderline"/>
          <w:highlight w:val="cyan"/>
        </w:rPr>
        <w:t>investment</w:t>
      </w:r>
      <w:r w:rsidRPr="00AD2F99">
        <w:rPr>
          <w:rStyle w:val="StyleUnderline"/>
        </w:rPr>
        <w:t xml:space="preserve"> in renewing infrastructure facilities, but they end up having exactly that effect</w:t>
      </w:r>
      <w:r>
        <w:t>.</w:t>
      </w:r>
    </w:p>
    <w:p w14:paraId="5712A7A3" w14:textId="1BE87C31" w:rsidR="002A1467" w:rsidRDefault="002A1467" w:rsidP="002A1467">
      <w:pPr>
        <w:pStyle w:val="Heading4"/>
      </w:pPr>
      <w:r>
        <w:t>CP solves</w:t>
      </w:r>
      <w:r w:rsidR="00AE6A17">
        <w:t xml:space="preserve"> the economy better</w:t>
      </w:r>
      <w:r>
        <w:t xml:space="preserve">- </w:t>
      </w:r>
      <w:r w:rsidR="00AE6A17">
        <w:t xml:space="preserve">short-term focus on fiscal stimulus results in worse projects that hurts long-term growth- </w:t>
      </w:r>
      <w:r>
        <w:t xml:space="preserve">lowers costs and raises sufficient </w:t>
      </w:r>
      <w:proofErr w:type="gramStart"/>
      <w:r>
        <w:t>funds</w:t>
      </w:r>
      <w:proofErr w:type="gramEnd"/>
    </w:p>
    <w:p w14:paraId="01B5ED30" w14:textId="77777777" w:rsidR="002A1467" w:rsidRDefault="002A1467" w:rsidP="002A1467">
      <w:proofErr w:type="spellStart"/>
      <w:r w:rsidRPr="00A31257">
        <w:rPr>
          <w:rStyle w:val="Style13ptBold"/>
        </w:rPr>
        <w:t>Bourne</w:t>
      </w:r>
      <w:proofErr w:type="spellEnd"/>
      <w:r w:rsidRPr="00A31257">
        <w:rPr>
          <w:rStyle w:val="Style13ptBold"/>
        </w:rPr>
        <w:t xml:space="preserve"> 17</w:t>
      </w:r>
      <w:r w:rsidRPr="00A31257">
        <w:t xml:space="preserve"> (Ryan, Scharf Chair for the Public Understanding of Economics at Cato. </w:t>
      </w:r>
      <w:proofErr w:type="spellStart"/>
      <w:r w:rsidRPr="00A31257">
        <w:t>efore</w:t>
      </w:r>
      <w:proofErr w:type="spellEnd"/>
      <w:r w:rsidRPr="00A31257">
        <w:t xml:space="preserve"> joining Cato, </w:t>
      </w:r>
      <w:proofErr w:type="spellStart"/>
      <w:r w:rsidRPr="00A31257">
        <w:t>Bourne</w:t>
      </w:r>
      <w:proofErr w:type="spellEnd"/>
      <w:r w:rsidRPr="00A31257">
        <w:t xml:space="preserve"> was Head of Public Policy at the Institute of Economic Affairs and Head of Economic Research at the Centre for Policy Studies (both in the UK). </w:t>
      </w:r>
      <w:proofErr w:type="spellStart"/>
      <w:r w:rsidRPr="00A31257">
        <w:t>Bourne</w:t>
      </w:r>
      <w:proofErr w:type="spellEnd"/>
      <w:r w:rsidRPr="00A31257">
        <w:t xml:space="preserve"> has extensive broadcast and print media experience, and has appeared on BBC News, CNN and Sky News, CNBC, and Fox Business Network. He writes weekly columns for the Daily Telegraph and a fortnightly column for the UK website </w:t>
      </w:r>
      <w:proofErr w:type="spellStart"/>
      <w:r w:rsidRPr="00A31257">
        <w:t>ConservativeHome</w:t>
      </w:r>
      <w:proofErr w:type="spellEnd"/>
      <w:r w:rsidRPr="00A31257">
        <w:t xml:space="preserve">. </w:t>
      </w:r>
      <w:proofErr w:type="spellStart"/>
      <w:r w:rsidRPr="00A31257">
        <w:t>Bourne</w:t>
      </w:r>
      <w:proofErr w:type="spellEnd"/>
      <w:r w:rsidRPr="00A31257">
        <w:t xml:space="preserve"> holds a BA and an MPhil in economics from the University of Cambridge, United Kingdom. "Would More Government Infrastructure Spending Boost the U.S. Economy?" June 6. Policy Analysis No 812. </w:t>
      </w:r>
      <w:hyperlink r:id="rId35" w:history="1">
        <w:r w:rsidRPr="004D25F0">
          <w:rPr>
            <w:rStyle w:val="Hyperlink"/>
          </w:rPr>
          <w:t>https://www.cato.org/policy-analysis/would-more-government-infrastructure-spending-boost-us-economy</w:t>
        </w:r>
      </w:hyperlink>
      <w:r w:rsidRPr="00A31257">
        <w:t>)</w:t>
      </w:r>
    </w:p>
    <w:p w14:paraId="3B58FD2A" w14:textId="77777777" w:rsidR="002A1467" w:rsidRPr="00AF12E9" w:rsidRDefault="002A1467" w:rsidP="002A1467">
      <w:pPr>
        <w:rPr>
          <w:sz w:val="14"/>
        </w:rPr>
      </w:pPr>
      <w:r w:rsidRPr="00F3399B">
        <w:rPr>
          <w:rStyle w:val="StyleUnderline"/>
          <w:highlight w:val="cyan"/>
        </w:rPr>
        <w:t>What Policy</w:t>
      </w:r>
      <w:r w:rsidRPr="00A805B0">
        <w:rPr>
          <w:rStyle w:val="StyleUnderline"/>
        </w:rPr>
        <w:t xml:space="preserve"> Framework </w:t>
      </w:r>
      <w:r w:rsidRPr="00F3399B">
        <w:rPr>
          <w:rStyle w:val="StyleUnderline"/>
          <w:highlight w:val="cyan"/>
        </w:rPr>
        <w:t>Would Improve U.S. Infrastructure Development</w:t>
      </w:r>
      <w:r w:rsidRPr="00AF12E9">
        <w:rPr>
          <w:sz w:val="14"/>
        </w:rPr>
        <w:t>?</w:t>
      </w:r>
    </w:p>
    <w:p w14:paraId="5FF50CF9" w14:textId="77777777" w:rsidR="002A1467" w:rsidRPr="00AF12E9" w:rsidRDefault="002A1467" w:rsidP="002A1467">
      <w:pPr>
        <w:rPr>
          <w:sz w:val="14"/>
        </w:rPr>
      </w:pPr>
      <w:r w:rsidRPr="00AF12E9">
        <w:rPr>
          <w:sz w:val="14"/>
        </w:rPr>
        <w:t xml:space="preserve">The analysis of the underlying economics of infrastructure investment presented here has been highly skeptical of the desirability of significant government infrastructure investment. But the </w:t>
      </w:r>
      <w:r w:rsidRPr="009B4B83">
        <w:rPr>
          <w:rStyle w:val="StyleUnderline"/>
        </w:rPr>
        <w:t>economics</w:t>
      </w:r>
      <w:r w:rsidRPr="00AF12E9">
        <w:rPr>
          <w:sz w:val="14"/>
        </w:rPr>
        <w:t xml:space="preserve"> presented do </w:t>
      </w:r>
      <w:r w:rsidRPr="009B4B83">
        <w:rPr>
          <w:rStyle w:val="StyleUnderline"/>
        </w:rPr>
        <w:t>provide lessons for creating responsive institutions</w:t>
      </w:r>
      <w:r w:rsidRPr="00AF12E9">
        <w:rPr>
          <w:sz w:val="14"/>
        </w:rPr>
        <w:t>. After all, at a time when new technological innovations such as driverless cars could revolutionize the way we travel, and with politicians talking of seeking to harness $1 trillion of new funds, we need to avoid the very real risk of wasted funds. Although the case is often exaggerated, the U.S. economy clearly has substantial infrastructure needs, as the figures on congestion alone illustrate.</w:t>
      </w:r>
    </w:p>
    <w:p w14:paraId="56FF9FB2" w14:textId="77777777" w:rsidR="002A1467" w:rsidRPr="00AF12E9" w:rsidRDefault="002A1467" w:rsidP="002A1467">
      <w:pPr>
        <w:rPr>
          <w:sz w:val="14"/>
        </w:rPr>
      </w:pPr>
      <w:r w:rsidRPr="00683BE1">
        <w:rPr>
          <w:rStyle w:val="StyleUnderline"/>
        </w:rPr>
        <w:t xml:space="preserve">The aim should be </w:t>
      </w:r>
      <w:r w:rsidRPr="00F3399B">
        <w:rPr>
          <w:rStyle w:val="StyleUnderline"/>
          <w:highlight w:val="cyan"/>
        </w:rPr>
        <w:t>to allow innovation, cost‐​effective provision, and investment</w:t>
      </w:r>
      <w:r w:rsidRPr="00683BE1">
        <w:rPr>
          <w:rStyle w:val="StyleUnderline"/>
        </w:rPr>
        <w:t xml:space="preserve"> where it is most economically beneficial. A first step here is to set an infrastructure framework that seeks to </w:t>
      </w:r>
      <w:r w:rsidRPr="00F3399B">
        <w:rPr>
          <w:rStyle w:val="StyleUnderline"/>
          <w:highlight w:val="cyan"/>
        </w:rPr>
        <w:t>expand productivity growth and</w:t>
      </w:r>
      <w:r w:rsidRPr="00683BE1">
        <w:rPr>
          <w:rStyle w:val="StyleUnderline"/>
        </w:rPr>
        <w:t xml:space="preserve"> that </w:t>
      </w:r>
      <w:r w:rsidRPr="00F3399B">
        <w:rPr>
          <w:rStyle w:val="StyleUnderline"/>
          <w:highlight w:val="cyan"/>
        </w:rPr>
        <w:t>ignore</w:t>
      </w:r>
      <w:r w:rsidRPr="00683BE1">
        <w:rPr>
          <w:rStyle w:val="StyleUnderline"/>
        </w:rPr>
        <w:t xml:space="preserve">s </w:t>
      </w:r>
      <w:r w:rsidRPr="00F3399B">
        <w:rPr>
          <w:rStyle w:val="StyleUnderline"/>
          <w:highlight w:val="cyan"/>
        </w:rPr>
        <w:t>short‐​term macroeconomic considerations</w:t>
      </w:r>
      <w:r w:rsidRPr="00AF12E9">
        <w:rPr>
          <w:sz w:val="14"/>
        </w:rPr>
        <w:t xml:space="preserve">. It has been argued that </w:t>
      </w:r>
      <w:r w:rsidRPr="00F3399B">
        <w:rPr>
          <w:rStyle w:val="StyleUnderline"/>
          <w:highlight w:val="cyan"/>
        </w:rPr>
        <w:t>fiscal stimulus</w:t>
      </w:r>
      <w:r w:rsidRPr="00AF12E9">
        <w:rPr>
          <w:sz w:val="14"/>
        </w:rPr>
        <w:t xml:space="preserve"> is not needed anyway, but that objective in itself—</w:t>
      </w:r>
      <w:r w:rsidRPr="00F3399B">
        <w:rPr>
          <w:rStyle w:val="StyleUnderline"/>
          <w:highlight w:val="cyan"/>
        </w:rPr>
        <w:t>a short‐​run “demand boost</w:t>
      </w:r>
      <w:r w:rsidRPr="00FD2375">
        <w:rPr>
          <w:rStyle w:val="StyleUnderline"/>
        </w:rPr>
        <w:t>”—</w:t>
      </w:r>
      <w:r w:rsidRPr="00F3399B">
        <w:rPr>
          <w:rStyle w:val="StyleUnderline"/>
          <w:highlight w:val="cyan"/>
        </w:rPr>
        <w:t>is</w:t>
      </w:r>
      <w:r w:rsidRPr="00FD2375">
        <w:rPr>
          <w:rStyle w:val="StyleUnderline"/>
        </w:rPr>
        <w:t xml:space="preserve"> much more </w:t>
      </w:r>
      <w:r w:rsidRPr="00F3399B">
        <w:rPr>
          <w:rStyle w:val="StyleUnderline"/>
          <w:highlight w:val="cyan"/>
        </w:rPr>
        <w:t>likely to lead to bad</w:t>
      </w:r>
      <w:r w:rsidRPr="00FD2375">
        <w:rPr>
          <w:rStyle w:val="StyleUnderline"/>
        </w:rPr>
        <w:t xml:space="preserve"> </w:t>
      </w:r>
      <w:proofErr w:type="spellStart"/>
      <w:r w:rsidRPr="00FD2375">
        <w:rPr>
          <w:rStyle w:val="StyleUnderline"/>
        </w:rPr>
        <w:t>decisionmaking</w:t>
      </w:r>
      <w:proofErr w:type="spellEnd"/>
      <w:r w:rsidRPr="00FD2375">
        <w:rPr>
          <w:rStyle w:val="StyleUnderline"/>
        </w:rPr>
        <w:t xml:space="preserve"> on </w:t>
      </w:r>
      <w:r w:rsidRPr="00F3399B">
        <w:rPr>
          <w:rStyle w:val="StyleUnderline"/>
          <w:highlight w:val="cyan"/>
        </w:rPr>
        <w:t>projects, hampering</w:t>
      </w:r>
      <w:r w:rsidRPr="00FD2375">
        <w:rPr>
          <w:rStyle w:val="StyleUnderline"/>
        </w:rPr>
        <w:t xml:space="preserve"> the </w:t>
      </w:r>
      <w:r w:rsidRPr="00F3399B">
        <w:rPr>
          <w:rStyle w:val="StyleUnderline"/>
          <w:highlight w:val="cyan"/>
        </w:rPr>
        <w:t xml:space="preserve">long‐​term growth </w:t>
      </w:r>
      <w:r w:rsidRPr="00745B44">
        <w:rPr>
          <w:rStyle w:val="StyleUnderline"/>
        </w:rPr>
        <w:t>potential of the economy</w:t>
      </w:r>
      <w:r w:rsidRPr="00AF12E9">
        <w:rPr>
          <w:sz w:val="14"/>
        </w:rPr>
        <w:t>.</w:t>
      </w:r>
    </w:p>
    <w:p w14:paraId="279E5771" w14:textId="77777777" w:rsidR="002A1467" w:rsidRPr="00AF12E9" w:rsidRDefault="002A1467" w:rsidP="002A1467">
      <w:pPr>
        <w:rPr>
          <w:sz w:val="14"/>
        </w:rPr>
      </w:pPr>
      <w:r w:rsidRPr="00FF61F8">
        <w:rPr>
          <w:rStyle w:val="StyleUnderline"/>
        </w:rPr>
        <w:t xml:space="preserve">Instead, a </w:t>
      </w:r>
      <w:r w:rsidRPr="00F3399B">
        <w:rPr>
          <w:rStyle w:val="StyleUnderline"/>
          <w:highlight w:val="cyan"/>
        </w:rPr>
        <w:t>pro‐​growth</w:t>
      </w:r>
      <w:r w:rsidRPr="00FF61F8">
        <w:rPr>
          <w:rStyle w:val="StyleUnderline"/>
        </w:rPr>
        <w:t xml:space="preserve"> agenda for </w:t>
      </w:r>
      <w:r w:rsidRPr="00F3399B">
        <w:rPr>
          <w:rStyle w:val="StyleUnderline"/>
          <w:highlight w:val="cyan"/>
        </w:rPr>
        <w:t>infrastructure should</w:t>
      </w:r>
      <w:r w:rsidRPr="00FF61F8">
        <w:rPr>
          <w:rStyle w:val="StyleUnderline"/>
        </w:rPr>
        <w:t xml:space="preserve"> get the incentives and institutions right, which means any dollar of spending (by the public or private sector) will go much further</w:t>
      </w:r>
      <w:r w:rsidRPr="00AF12E9">
        <w:rPr>
          <w:sz w:val="14"/>
        </w:rPr>
        <w:t xml:space="preserve">. Thankfully, the new administration has more recently acknowledged this. The 2018 infrastructure initiative emphasized, for example, that federal funding alone was not the solution to infrastructure, instead talking up the need for long‐​term reform of how infrastructure is “regulated, funded, delivered, and maintained.”110 </w:t>
      </w:r>
      <w:r w:rsidRPr="00FF61F8">
        <w:rPr>
          <w:rStyle w:val="StyleUnderline"/>
        </w:rPr>
        <w:t>The pro‐​growth aim can be achieved through</w:t>
      </w:r>
      <w:r w:rsidRPr="00AF12E9">
        <w:rPr>
          <w:sz w:val="14"/>
        </w:rPr>
        <w:t xml:space="preserve"> the application of the following broad principles.</w:t>
      </w:r>
    </w:p>
    <w:p w14:paraId="008D537C" w14:textId="77777777" w:rsidR="002A1467" w:rsidRPr="00AF12E9" w:rsidRDefault="002A1467" w:rsidP="002A1467">
      <w:pPr>
        <w:rPr>
          <w:sz w:val="14"/>
        </w:rPr>
      </w:pPr>
      <w:r w:rsidRPr="00F3399B">
        <w:rPr>
          <w:rStyle w:val="StyleUnderline"/>
          <w:highlight w:val="cyan"/>
        </w:rPr>
        <w:t>Privatize</w:t>
      </w:r>
      <w:r w:rsidRPr="00FF61F8">
        <w:rPr>
          <w:rStyle w:val="StyleUnderline"/>
        </w:rPr>
        <w:t xml:space="preserve"> areas where government is not needed.</w:t>
      </w:r>
      <w:r w:rsidRPr="00AF12E9">
        <w:rPr>
          <w:sz w:val="14"/>
        </w:rPr>
        <w:t xml:space="preserve"> Many types of infrastructure assets need not be under government control, whether at the federal, state, or local level. Other countries have perfectly decent privatized airports (London’s Heathrow), air traffic control systems (Canada) and railways (Japan), for example. </w:t>
      </w:r>
      <w:r w:rsidRPr="00DB2763">
        <w:rPr>
          <w:rStyle w:val="StyleUnderline"/>
        </w:rPr>
        <w:t>The principle here should be of “subsidiarity”—the least centralized authorities providing infrastructure where they can</w:t>
      </w:r>
      <w:r w:rsidRPr="00AF12E9">
        <w:rPr>
          <w:sz w:val="14"/>
        </w:rPr>
        <w:t>, with subsequently higher levels of government intervening only when a clear and overwhelming need exists. Chris Edwards has previously outlined how, in the field of major infrastructure, the federal government should give up its provision of air traffic control, following the Canadian example. The responsibilities of the Tennessee Valley Authority, Amtrak, the Army Corps of Engineers, and the Bureau of Reclamation could likewise all be turned over to the private sector.111 In the UK, large‐​scale privatization often produced significant improvements in labor productivity and lower prices for users, without compromising safety.112</w:t>
      </w:r>
    </w:p>
    <w:p w14:paraId="48C86FD2" w14:textId="77777777" w:rsidR="002A1467" w:rsidRPr="00AF12E9" w:rsidRDefault="002A1467" w:rsidP="002A1467">
      <w:pPr>
        <w:rPr>
          <w:sz w:val="14"/>
        </w:rPr>
      </w:pPr>
      <w:r w:rsidRPr="00F3399B">
        <w:rPr>
          <w:rStyle w:val="StyleUnderline"/>
          <w:highlight w:val="cyan"/>
        </w:rPr>
        <w:t xml:space="preserve">Localize </w:t>
      </w:r>
      <w:proofErr w:type="spellStart"/>
      <w:r w:rsidRPr="00F3399B">
        <w:rPr>
          <w:rStyle w:val="StyleUnderline"/>
          <w:highlight w:val="cyan"/>
        </w:rPr>
        <w:t>decisionmaking</w:t>
      </w:r>
      <w:proofErr w:type="spellEnd"/>
      <w:r w:rsidRPr="008A4FDF">
        <w:rPr>
          <w:rStyle w:val="StyleUnderline"/>
        </w:rPr>
        <w:t xml:space="preserve"> as far as possible.</w:t>
      </w:r>
      <w:r w:rsidRPr="00AF12E9">
        <w:rPr>
          <w:sz w:val="14"/>
        </w:rPr>
        <w:t xml:space="preserve"> In a similar vein, </w:t>
      </w:r>
      <w:r w:rsidRPr="00F3399B">
        <w:rPr>
          <w:rStyle w:val="StyleUnderline"/>
          <w:highlight w:val="cyan"/>
        </w:rPr>
        <w:t>the federal</w:t>
      </w:r>
      <w:r w:rsidRPr="001966D0">
        <w:rPr>
          <w:rStyle w:val="StyleUnderline"/>
        </w:rPr>
        <w:t xml:space="preserve"> government’s current </w:t>
      </w:r>
      <w:r w:rsidRPr="00F3399B">
        <w:rPr>
          <w:rStyle w:val="StyleUnderline"/>
          <w:highlight w:val="cyan"/>
        </w:rPr>
        <w:t>role</w:t>
      </w:r>
      <w:r w:rsidRPr="001966D0">
        <w:rPr>
          <w:rStyle w:val="StyleUnderline"/>
        </w:rPr>
        <w:t xml:space="preserve"> clearly </w:t>
      </w:r>
      <w:r w:rsidRPr="00F3399B">
        <w:rPr>
          <w:rStyle w:val="StyleUnderline"/>
          <w:highlight w:val="cyan"/>
        </w:rPr>
        <w:t>goes</w:t>
      </w:r>
      <w:r w:rsidRPr="001966D0">
        <w:rPr>
          <w:rStyle w:val="StyleUnderline"/>
        </w:rPr>
        <w:t xml:space="preserve"> way </w:t>
      </w:r>
      <w:r w:rsidRPr="00F3399B">
        <w:rPr>
          <w:rStyle w:val="StyleUnderline"/>
          <w:highlight w:val="cyan"/>
        </w:rPr>
        <w:t>beyond that necessary to deal with</w:t>
      </w:r>
      <w:r w:rsidRPr="001966D0">
        <w:rPr>
          <w:rStyle w:val="StyleUnderline"/>
        </w:rPr>
        <w:t xml:space="preserve"> genuine cross‐​</w:t>
      </w:r>
      <w:r w:rsidRPr="00F3399B">
        <w:rPr>
          <w:rStyle w:val="StyleUnderline"/>
          <w:highlight w:val="cyan"/>
        </w:rPr>
        <w:t>state</w:t>
      </w:r>
      <w:r w:rsidRPr="001966D0">
        <w:rPr>
          <w:rStyle w:val="StyleUnderline"/>
        </w:rPr>
        <w:t xml:space="preserve"> border </w:t>
      </w:r>
      <w:r w:rsidRPr="00F3399B">
        <w:rPr>
          <w:rStyle w:val="StyleUnderline"/>
          <w:highlight w:val="cyan"/>
        </w:rPr>
        <w:t>coordination</w:t>
      </w:r>
      <w:r w:rsidRPr="001966D0">
        <w:rPr>
          <w:rStyle w:val="StyleUnderline"/>
        </w:rPr>
        <w:t xml:space="preserve"> problems </w:t>
      </w:r>
      <w:r w:rsidRPr="00F3399B">
        <w:rPr>
          <w:rStyle w:val="StyleUnderline"/>
          <w:highlight w:val="cyan"/>
        </w:rPr>
        <w:t>and</w:t>
      </w:r>
      <w:r w:rsidRPr="001966D0">
        <w:rPr>
          <w:rStyle w:val="StyleUnderline"/>
        </w:rPr>
        <w:t xml:space="preserve"> so‐​called </w:t>
      </w:r>
      <w:r w:rsidRPr="00F3399B">
        <w:rPr>
          <w:rStyle w:val="StyleUnderline"/>
          <w:highlight w:val="cyan"/>
        </w:rPr>
        <w:t>market failures</w:t>
      </w:r>
      <w:r w:rsidRPr="00AF12E9">
        <w:rPr>
          <w:sz w:val="14"/>
        </w:rPr>
        <w:t xml:space="preserve">. The administration acknowledges this, explaining how </w:t>
      </w:r>
      <w:r w:rsidRPr="00F3399B">
        <w:rPr>
          <w:rStyle w:val="StyleUnderline"/>
          <w:highlight w:val="cyan"/>
        </w:rPr>
        <w:t>the federal government</w:t>
      </w:r>
      <w:r w:rsidRPr="001966D0">
        <w:rPr>
          <w:rStyle w:val="StyleUnderline"/>
        </w:rPr>
        <w:t xml:space="preserve"> today “</w:t>
      </w:r>
      <w:r w:rsidRPr="00F3399B">
        <w:rPr>
          <w:rStyle w:val="StyleUnderline"/>
          <w:highlight w:val="cyan"/>
        </w:rPr>
        <w:t>acts as a complicated, costly middleman</w:t>
      </w:r>
      <w:r w:rsidRPr="001966D0">
        <w:rPr>
          <w:rStyle w:val="StyleUnderline"/>
        </w:rPr>
        <w:t xml:space="preserve"> between the collection of revenue and the expenditure of those funds by States and localities</w:t>
      </w:r>
      <w:r w:rsidRPr="00AF12E9">
        <w:rPr>
          <w:sz w:val="14"/>
        </w:rPr>
        <w:t xml:space="preserve">.”113 </w:t>
      </w:r>
      <w:r w:rsidRPr="00F3399B">
        <w:rPr>
          <w:rStyle w:val="StyleUnderline"/>
          <w:highlight w:val="cyan"/>
        </w:rPr>
        <w:t>Federal aid</w:t>
      </w:r>
      <w:r w:rsidRPr="001966D0">
        <w:rPr>
          <w:rStyle w:val="StyleUnderline"/>
        </w:rPr>
        <w:t>,</w:t>
      </w:r>
      <w:r w:rsidRPr="00AF12E9">
        <w:rPr>
          <w:sz w:val="14"/>
        </w:rPr>
        <w:t xml:space="preserve"> not least for highways, </w:t>
      </w:r>
      <w:r w:rsidRPr="00F3399B">
        <w:rPr>
          <w:rStyle w:val="StyleUnderline"/>
          <w:highlight w:val="cyan"/>
        </w:rPr>
        <w:t xml:space="preserve">can distort local </w:t>
      </w:r>
      <w:proofErr w:type="spellStart"/>
      <w:r w:rsidRPr="00F3399B">
        <w:rPr>
          <w:rStyle w:val="StyleUnderline"/>
          <w:highlight w:val="cyan"/>
        </w:rPr>
        <w:t>decisionmaking</w:t>
      </w:r>
      <w:proofErr w:type="spellEnd"/>
      <w:r w:rsidRPr="00F3399B">
        <w:rPr>
          <w:rStyle w:val="StyleUnderline"/>
          <w:highlight w:val="cyan"/>
        </w:rPr>
        <w:t xml:space="preserve"> in a way</w:t>
      </w:r>
      <w:r w:rsidRPr="001966D0">
        <w:rPr>
          <w:rStyle w:val="StyleUnderline"/>
        </w:rPr>
        <w:t xml:space="preserve"> that is </w:t>
      </w:r>
      <w:r w:rsidRPr="00F3399B">
        <w:rPr>
          <w:rStyle w:val="StyleUnderline"/>
          <w:highlight w:val="cyan"/>
        </w:rPr>
        <w:t>not conducive to economic growth,</w:t>
      </w:r>
      <w:r w:rsidRPr="001966D0">
        <w:rPr>
          <w:rStyle w:val="StyleUnderline"/>
        </w:rPr>
        <w:t xml:space="preserve"> while creating significant grievances</w:t>
      </w:r>
      <w:r w:rsidRPr="00AF12E9">
        <w:rPr>
          <w:sz w:val="14"/>
        </w:rPr>
        <w:t xml:space="preserve">. The Highway Trust Fund currently distributes money in a way that benefits large, relatively underpopulated areas, rather than investing in areas of rapid growth. Harvard economist Edward </w:t>
      </w:r>
      <w:proofErr w:type="spellStart"/>
      <w:r w:rsidRPr="00AF12E9">
        <w:rPr>
          <w:sz w:val="14"/>
        </w:rPr>
        <w:t>Glaeser</w:t>
      </w:r>
      <w:proofErr w:type="spellEnd"/>
      <w:r w:rsidRPr="00AF12E9">
        <w:rPr>
          <w:sz w:val="14"/>
        </w:rPr>
        <w:t xml:space="preserve"> has outlined how “Alaska received $484 million in the 2015 highway‐​aid apportionment … about $657 for each Alaskan.… New York State received $1.62 billion, or $82 per person.”114 Clearly, this is not reflective of the highway needs of the two states.</w:t>
      </w:r>
    </w:p>
    <w:p w14:paraId="4C76B8D6" w14:textId="77777777" w:rsidR="002A1467" w:rsidRPr="00AF12E9" w:rsidRDefault="002A1467" w:rsidP="002A1467">
      <w:pPr>
        <w:rPr>
          <w:sz w:val="14"/>
        </w:rPr>
      </w:pPr>
      <w:r w:rsidRPr="00AF12E9">
        <w:rPr>
          <w:sz w:val="14"/>
        </w:rPr>
        <w:t>It would be far better to completely decentralize responsibility for transportation infrastructure back to the states, limiting any federal role to coordinating cross‐​state investments and financing and providing infrastructure with large social benefits where neither the private sector nor states were able to. We would not have the problem of the federal government crowding out state activity as discussed earlier in relation to Obama’s 2009 stimulus package.115 States would instead be able to experiment according to their own needs, and the funds for generating new infrastructure would be better matched toward growing regions of the country. This approach could include states adjusting their own gas taxes, working with the private sector to develop suitable PPP arrangements, or allowing the private sector to develop infrastructure independently.</w:t>
      </w:r>
    </w:p>
    <w:p w14:paraId="019DBE1E" w14:textId="77777777" w:rsidR="002A1467" w:rsidRPr="00AF12E9" w:rsidRDefault="002A1467" w:rsidP="002A1467">
      <w:pPr>
        <w:rPr>
          <w:sz w:val="14"/>
        </w:rPr>
      </w:pPr>
      <w:r w:rsidRPr="00F3399B">
        <w:rPr>
          <w:rStyle w:val="StyleUnderline"/>
          <w:highlight w:val="cyan"/>
        </w:rPr>
        <w:t>Remove payment barriers</w:t>
      </w:r>
      <w:r w:rsidRPr="00E41897">
        <w:rPr>
          <w:rStyle w:val="StyleUnderline"/>
        </w:rPr>
        <w:t xml:space="preserve"> for charging users. For both federal‐ and state‐​provided infrastructure, the aim should be to move toward user funding rather than tax revenues</w:t>
      </w:r>
      <w:r w:rsidRPr="00AF12E9">
        <w:rPr>
          <w:sz w:val="14"/>
        </w:rPr>
        <w:t>. That approach would have many benefits, not least allowing those who use infrastructure to be charged for their actions and providing an incentive to reduce congestion. The existence of streams of income would also make private investment into transportation infrastructure projects more attractive.</w:t>
      </w:r>
    </w:p>
    <w:p w14:paraId="1B93263E" w14:textId="77777777" w:rsidR="002A1467" w:rsidRPr="00AF12E9" w:rsidRDefault="002A1467" w:rsidP="002A1467">
      <w:pPr>
        <w:rPr>
          <w:sz w:val="14"/>
        </w:rPr>
      </w:pPr>
      <w:r w:rsidRPr="00AF12E9">
        <w:rPr>
          <w:sz w:val="14"/>
        </w:rPr>
        <w:t>The CBO estimates that, historically, less than half of federal funding for highways was tied to the amount of travel on the roads. This lack of connection between use and investment can have significant negative effects on funding efficiency, biasing against regions with significant congestion and maintenance needs.</w:t>
      </w:r>
    </w:p>
    <w:p w14:paraId="772EEBD8" w14:textId="77777777" w:rsidR="002A1467" w:rsidRPr="00AF12E9" w:rsidRDefault="002A1467" w:rsidP="002A1467">
      <w:pPr>
        <w:rPr>
          <w:sz w:val="14"/>
        </w:rPr>
      </w:pPr>
      <w:r w:rsidRPr="00AF12E9">
        <w:rPr>
          <w:sz w:val="14"/>
        </w:rPr>
        <w:t xml:space="preserve">User charging—whether through per mile charging, congestion charging, or straight tolling of roads or highways—would adjust to allow traffic to move more quickly and reliably. </w:t>
      </w:r>
      <w:proofErr w:type="gramStart"/>
      <w:r w:rsidRPr="00AF12E9">
        <w:rPr>
          <w:sz w:val="14"/>
        </w:rPr>
        <w:t>At the moment</w:t>
      </w:r>
      <w:proofErr w:type="gramEnd"/>
      <w:r w:rsidRPr="00AF12E9">
        <w:rPr>
          <w:sz w:val="14"/>
        </w:rPr>
        <w:t xml:space="preserve"> though, barriers impede the application of user charging in the transportation sector. </w:t>
      </w:r>
      <w:proofErr w:type="gramStart"/>
      <w:r w:rsidRPr="00AF12E9">
        <w:rPr>
          <w:sz w:val="14"/>
        </w:rPr>
        <w:t>In particular, there</w:t>
      </w:r>
      <w:proofErr w:type="gramEnd"/>
      <w:r w:rsidRPr="00AF12E9">
        <w:rPr>
          <w:sz w:val="14"/>
        </w:rPr>
        <w:t xml:space="preserve"> are federal restrictions on the use of user fees to convert interstate highways into toll roads. In airports, the Passenger Facility Charge, a local user fee, is capped by the federal government at $4.50 per passenger.</w:t>
      </w:r>
    </w:p>
    <w:p w14:paraId="5E1AA235" w14:textId="77777777" w:rsidR="002A1467" w:rsidRPr="00AF12E9" w:rsidRDefault="002A1467" w:rsidP="002A1467">
      <w:pPr>
        <w:rPr>
          <w:sz w:val="14"/>
        </w:rPr>
      </w:pPr>
      <w:r w:rsidRPr="00AF12E9">
        <w:rPr>
          <w:sz w:val="14"/>
        </w:rPr>
        <w:t>Removing these restrictions would help attract private capital investments in highways and airports, making the provision of both less dependent on government and allowing a more efficient matching of investment to demand.</w:t>
      </w:r>
    </w:p>
    <w:p w14:paraId="3ECDC0AB" w14:textId="77777777" w:rsidR="002A1467" w:rsidRPr="00AF12E9" w:rsidRDefault="002A1467" w:rsidP="002A1467">
      <w:pPr>
        <w:rPr>
          <w:sz w:val="14"/>
        </w:rPr>
      </w:pPr>
      <w:r w:rsidRPr="00AF12E9">
        <w:rPr>
          <w:sz w:val="14"/>
        </w:rPr>
        <w:t xml:space="preserve">The effects of widespread user charging of this kind could be profound. According to the Federal Highway Administration, a wide rollout of congestion pricing could reduce the amount of capital investment required to meet the same goals for the highway system by about 30 percent. Heavily used roads such as Interstates would have the most to gain from user pricing, but </w:t>
      </w:r>
      <w:proofErr w:type="gramStart"/>
      <w:r w:rsidRPr="00AF12E9">
        <w:rPr>
          <w:sz w:val="14"/>
        </w:rPr>
        <w:t>at the moment</w:t>
      </w:r>
      <w:proofErr w:type="gramEnd"/>
      <w:r w:rsidRPr="00AF12E9">
        <w:rPr>
          <w:sz w:val="14"/>
        </w:rPr>
        <w:t xml:space="preserve"> just 7 percent of the current Interstate Highway System is composed of highways with tolls.116</w:t>
      </w:r>
    </w:p>
    <w:p w14:paraId="76652BCC" w14:textId="77777777" w:rsidR="002A1467" w:rsidRPr="00AF12E9" w:rsidRDefault="002A1467" w:rsidP="002A1467">
      <w:pPr>
        <w:rPr>
          <w:sz w:val="14"/>
        </w:rPr>
      </w:pPr>
      <w:r w:rsidRPr="00831FB9">
        <w:rPr>
          <w:rStyle w:val="StyleUnderline"/>
        </w:rPr>
        <w:t>Employ rigorous cost–benefit and risk analyses for government projects. Where government investment is needed and justified, both the federal and state governments should seek to use rigorous cost–benefit and risk evaluation to assign funding to the most economically valuable projects. As far as possible, other ambitions—such as creating jobs, helping manufacturing, and more—should be jettisoned in favor of maximizing overall economic gains relative to costs</w:t>
      </w:r>
      <w:r w:rsidRPr="00AF12E9">
        <w:rPr>
          <w:sz w:val="14"/>
        </w:rPr>
        <w:t>.</w:t>
      </w:r>
    </w:p>
    <w:p w14:paraId="224E1C7C" w14:textId="77777777" w:rsidR="002A1467" w:rsidRPr="00AF12E9" w:rsidRDefault="002A1467" w:rsidP="002A1467">
      <w:pPr>
        <w:rPr>
          <w:sz w:val="14"/>
        </w:rPr>
      </w:pPr>
      <w:r w:rsidRPr="00AF12E9">
        <w:rPr>
          <w:sz w:val="14"/>
        </w:rPr>
        <w:t xml:space="preserve">To get an idea of the scale of savings that could result from greater focus on “bang for the buck,” the Federal Highway Administration has estimated that funding highway projects purely </w:t>
      </w:r>
      <w:proofErr w:type="gramStart"/>
      <w:r w:rsidRPr="00AF12E9">
        <w:rPr>
          <w:sz w:val="14"/>
        </w:rPr>
        <w:t>on the basis of</w:t>
      </w:r>
      <w:proofErr w:type="gramEnd"/>
      <w:r w:rsidRPr="00AF12E9">
        <w:rPr>
          <w:sz w:val="14"/>
        </w:rPr>
        <w:t xml:space="preserve"> cost–benefit ratios could see the same overall level of benefits for about 25 percent less cost than currently delivered. Analysts believe this approach would lead to much more spending on urban Interstates, and repairs of urban highways and rural bridges.</w:t>
      </w:r>
    </w:p>
    <w:p w14:paraId="29A77FC3" w14:textId="77777777" w:rsidR="002A1467" w:rsidRPr="00AF12E9" w:rsidRDefault="002A1467" w:rsidP="002A1467">
      <w:pPr>
        <w:rPr>
          <w:sz w:val="14"/>
        </w:rPr>
      </w:pPr>
      <w:r w:rsidRPr="00AF12E9">
        <w:rPr>
          <w:sz w:val="14"/>
        </w:rPr>
        <w:t>Of course, where the political process is involved in projects, the cost–benefit analysis itself can be corrupted by overoptimism on both costs and usage rates, as we have seen. No doubt some states would attach much more weight to somewhat fuzzy social benefits than others. But with more localized funding, they would bear the full cost of their actions. To ensure high‐​quality, accurate output, the methodology and assumptions behind cost–benefit methodology should also be produced and published transparently, with states ideally using a clear framework that also presents the opportunity cost of undertaking any new project.</w:t>
      </w:r>
    </w:p>
    <w:p w14:paraId="19DD36F5" w14:textId="77777777" w:rsidR="002A1467" w:rsidRPr="00AF12E9" w:rsidRDefault="002A1467" w:rsidP="002A1467">
      <w:pPr>
        <w:rPr>
          <w:sz w:val="14"/>
        </w:rPr>
      </w:pPr>
      <w:r w:rsidRPr="00F3399B">
        <w:rPr>
          <w:rStyle w:val="StyleUnderline"/>
          <w:highlight w:val="cyan"/>
        </w:rPr>
        <w:t>Level the playing field for private</w:t>
      </w:r>
      <w:r w:rsidRPr="005C1F65">
        <w:rPr>
          <w:rStyle w:val="StyleUnderline"/>
        </w:rPr>
        <w:t xml:space="preserve">‐​sector </w:t>
      </w:r>
      <w:r w:rsidRPr="00F3399B">
        <w:rPr>
          <w:rStyle w:val="StyleUnderline"/>
          <w:highlight w:val="cyan"/>
        </w:rPr>
        <w:t>funding</w:t>
      </w:r>
      <w:r w:rsidRPr="00AF12E9">
        <w:rPr>
          <w:sz w:val="14"/>
        </w:rPr>
        <w:t xml:space="preserve">. Cato Institute scholars have long argued that </w:t>
      </w:r>
      <w:r w:rsidRPr="00F3399B">
        <w:rPr>
          <w:rStyle w:val="StyleUnderline"/>
          <w:highlight w:val="cyan"/>
        </w:rPr>
        <w:t>the tax system tilts the deck</w:t>
      </w:r>
      <w:r w:rsidRPr="005C1F65">
        <w:rPr>
          <w:rStyle w:val="StyleUnderline"/>
        </w:rPr>
        <w:t xml:space="preserve"> in favor of states borrowing to finance infrastructure over private borrowing. Under the present federal income tax, the interest income you receive from investing in municipal bonds is free from federal income taxes, which is not the case for private debt. Ideally, this exemption would be phased out, broadening the tax base, levelling the playing </w:t>
      </w:r>
      <w:proofErr w:type="gramStart"/>
      <w:r w:rsidRPr="005C1F65">
        <w:rPr>
          <w:rStyle w:val="StyleUnderline"/>
        </w:rPr>
        <w:t>field</w:t>
      </w:r>
      <w:proofErr w:type="gramEnd"/>
      <w:r w:rsidRPr="005C1F65">
        <w:rPr>
          <w:rStyle w:val="StyleUnderline"/>
        </w:rPr>
        <w:t xml:space="preserve"> and allowing for small cuts to overall taxes on investment in a revenue‐​neutral manner</w:t>
      </w:r>
      <w:r w:rsidRPr="00AF12E9">
        <w:rPr>
          <w:sz w:val="14"/>
        </w:rPr>
        <w:t>.</w:t>
      </w:r>
    </w:p>
    <w:p w14:paraId="569203AF" w14:textId="77777777" w:rsidR="002A1467" w:rsidRPr="00AF12E9" w:rsidRDefault="002A1467" w:rsidP="002A1467">
      <w:pPr>
        <w:rPr>
          <w:sz w:val="14"/>
        </w:rPr>
      </w:pPr>
      <w:r w:rsidRPr="005C1F65">
        <w:rPr>
          <w:rStyle w:val="StyleUnderline"/>
        </w:rPr>
        <w:t xml:space="preserve">Reassess, </w:t>
      </w:r>
      <w:r w:rsidRPr="00F3399B">
        <w:rPr>
          <w:rStyle w:val="StyleUnderline"/>
          <w:highlight w:val="cyan"/>
        </w:rPr>
        <w:t>revise</w:t>
      </w:r>
      <w:r w:rsidRPr="005C1F65">
        <w:rPr>
          <w:rStyle w:val="StyleUnderline"/>
        </w:rPr>
        <w:t xml:space="preserve">, and review </w:t>
      </w:r>
      <w:r w:rsidRPr="00F3399B">
        <w:rPr>
          <w:rStyle w:val="StyleUnderline"/>
          <w:highlight w:val="cyan"/>
        </w:rPr>
        <w:t>regulations</w:t>
      </w:r>
      <w:r w:rsidRPr="005C1F65">
        <w:rPr>
          <w:rStyle w:val="StyleUnderline"/>
        </w:rPr>
        <w:t xml:space="preserve"> that raise the costs of providing infrastructure</w:t>
      </w:r>
      <w:r w:rsidRPr="00AF12E9">
        <w:rPr>
          <w:sz w:val="14"/>
        </w:rPr>
        <w:t xml:space="preserve">. This paper is primarily concerned with evaluating the economic case for major government infrastructure investment in the United States. However, clearly, </w:t>
      </w:r>
      <w:r w:rsidRPr="005C1F65">
        <w:rPr>
          <w:rStyle w:val="StyleUnderline"/>
        </w:rPr>
        <w:t>existing policies in many areas increase the cost of infrastructure provision more broadly.</w:t>
      </w:r>
      <w:r w:rsidRPr="00AF12E9">
        <w:rPr>
          <w:sz w:val="14"/>
        </w:rPr>
        <w:t xml:space="preserve"> A paper by outside consultants for the Obama administration acknowledged, for example, “</w:t>
      </w:r>
      <w:r w:rsidRPr="005C1F65">
        <w:rPr>
          <w:rStyle w:val="StyleUnderline"/>
        </w:rPr>
        <w:t>Increased capital costs are also a product of enhanced design standards and regulatory requirements related to performance, safety, environmental protection, reliability, and resiliency</w:t>
      </w:r>
      <w:r w:rsidRPr="00AF12E9">
        <w:rPr>
          <w:sz w:val="14"/>
        </w:rPr>
        <w:t>.”</w:t>
      </w:r>
      <w:proofErr w:type="gramStart"/>
      <w:r w:rsidRPr="00AF12E9">
        <w:rPr>
          <w:sz w:val="14"/>
        </w:rPr>
        <w:t>117</w:t>
      </w:r>
      <w:proofErr w:type="gramEnd"/>
    </w:p>
    <w:p w14:paraId="3AA430A2" w14:textId="77777777" w:rsidR="002A1467" w:rsidRPr="00AF12E9" w:rsidRDefault="002A1467" w:rsidP="002A1467">
      <w:pPr>
        <w:rPr>
          <w:sz w:val="14"/>
        </w:rPr>
      </w:pPr>
      <w:r w:rsidRPr="00AF12E9">
        <w:rPr>
          <w:sz w:val="14"/>
        </w:rPr>
        <w:t>Complying with the National Environmental Policy Act (NEPA) has “extended the schedule and generally increased the cost of implementing major infrastructure projects.”118 The Federal Highway Administration estimates that “the average time to complete a NEPA study increased from 2.2 years in the 1970s, to 4.4 years in the 1980s, to 5.1 years in the 1995 to 2001 period, to 6.6 years in 2011.”119 A lengthy NEPA study increases costs and adds significant uncertainty to a project, deterring private investment. Useful suggestions have been made for how to relieve this burden, from time limits for agency decisions through to narrowing the act to focus only on issues not covered by other environment regulations.120 Thankfully, it appears the administration intends to streamline this regulatory process.</w:t>
      </w:r>
    </w:p>
    <w:p w14:paraId="47EA8B72" w14:textId="77777777" w:rsidR="002A1467" w:rsidRPr="00AF12E9" w:rsidRDefault="002A1467" w:rsidP="002A1467">
      <w:pPr>
        <w:rPr>
          <w:sz w:val="14"/>
        </w:rPr>
      </w:pPr>
      <w:r w:rsidRPr="00740FFB">
        <w:rPr>
          <w:rStyle w:val="StyleUnderline"/>
        </w:rPr>
        <w:t>Regulations of inputs to the construction process also raise costs. The Davis‐​Bacon Act commits federal construction projects to pay the “prevailing wages” of the surrounding area for construction workers. In practice, this often means union rates, which means a significantly higher cost</w:t>
      </w:r>
      <w:r w:rsidRPr="00AF12E9">
        <w:rPr>
          <w:sz w:val="14"/>
        </w:rPr>
        <w:t xml:space="preserve">. The CBO estimates repealing the act could have saved taxpayers $13 billion between 2015 and 2023.121 </w:t>
      </w:r>
      <w:r w:rsidRPr="00740FFB">
        <w:rPr>
          <w:rStyle w:val="StyleUnderline"/>
        </w:rPr>
        <w:t>Buy America regulations likewise impose requirements on federal construction projects to use American steel, iron, and other products in highway construction, unless a special waiver is granted—another regulation likely to increase costs.</w:t>
      </w:r>
      <w:r w:rsidRPr="00AF12E9">
        <w:rPr>
          <w:sz w:val="14"/>
        </w:rPr>
        <w:t xml:space="preserve"> </w:t>
      </w:r>
      <w:r w:rsidRPr="00187B55">
        <w:rPr>
          <w:rStyle w:val="StyleUnderline"/>
        </w:rPr>
        <w:t xml:space="preserve">Add to this compliance with land‐​use planning laws, and it becomes clear that before asserting that more federal funding is needed for infrastructure, politicians should reassess existing regulations that make overall infrastructure delivery more expensive. </w:t>
      </w:r>
      <w:r w:rsidRPr="00AF12E9">
        <w:rPr>
          <w:sz w:val="14"/>
        </w:rPr>
        <w:t>Of course, higher import tariffs or antidumping measures on imported inputs such as steel would drive up costs further.</w:t>
      </w:r>
    </w:p>
    <w:p w14:paraId="0BF47107" w14:textId="77777777" w:rsidR="002A1467" w:rsidRPr="00AF12E9" w:rsidRDefault="002A1467" w:rsidP="002A1467">
      <w:pPr>
        <w:rPr>
          <w:sz w:val="14"/>
        </w:rPr>
      </w:pPr>
      <w:r w:rsidRPr="00AF12E9">
        <w:rPr>
          <w:sz w:val="14"/>
        </w:rPr>
        <w:t>Conclusion</w:t>
      </w:r>
    </w:p>
    <w:p w14:paraId="3BA0E080" w14:textId="77777777" w:rsidR="002A1467" w:rsidRPr="00AF12E9" w:rsidRDefault="002A1467" w:rsidP="002A1467">
      <w:pPr>
        <w:rPr>
          <w:sz w:val="14"/>
        </w:rPr>
      </w:pPr>
      <w:r w:rsidRPr="00AF12E9">
        <w:rPr>
          <w:sz w:val="14"/>
        </w:rPr>
        <w:t>Clearly, President Trump wants to sign off on a major program of infrastructure investment. At times, the president and his team have used both short‐​term macroeconomic “stimulus” arguments and longer‐​term structural arguments to justify such a program. But more recently, the administration appears to have recognized that fixing “underlying incentives, procedures, and policies” is more important than funding alone.”</w:t>
      </w:r>
      <w:proofErr w:type="gramStart"/>
      <w:r w:rsidRPr="00AF12E9">
        <w:rPr>
          <w:sz w:val="14"/>
        </w:rPr>
        <w:t>122</w:t>
      </w:r>
      <w:proofErr w:type="gramEnd"/>
    </w:p>
    <w:p w14:paraId="25D168DE" w14:textId="77777777" w:rsidR="002A1467" w:rsidRPr="00AF12E9" w:rsidRDefault="002A1467" w:rsidP="002A1467">
      <w:pPr>
        <w:rPr>
          <w:sz w:val="14"/>
        </w:rPr>
      </w:pPr>
    </w:p>
    <w:p w14:paraId="6DB0C25F" w14:textId="77777777" w:rsidR="002A1467" w:rsidRPr="00AF12E9" w:rsidRDefault="002A1467" w:rsidP="002A1467">
      <w:pPr>
        <w:rPr>
          <w:sz w:val="14"/>
        </w:rPr>
      </w:pPr>
      <w:r w:rsidRPr="00AF12E9">
        <w:rPr>
          <w:sz w:val="14"/>
        </w:rPr>
        <w:t xml:space="preserve">This paper has dismissed the case for using </w:t>
      </w:r>
      <w:r w:rsidRPr="00F3399B">
        <w:rPr>
          <w:rStyle w:val="StyleUnderline"/>
          <w:highlight w:val="cyan"/>
        </w:rPr>
        <w:t>infrastructure investment on short‐​term</w:t>
      </w:r>
      <w:r w:rsidRPr="00AF12E9">
        <w:rPr>
          <w:sz w:val="14"/>
        </w:rPr>
        <w:t xml:space="preserve"> macroeconomic </w:t>
      </w:r>
      <w:r w:rsidRPr="00F3399B">
        <w:rPr>
          <w:rStyle w:val="StyleUnderline"/>
          <w:highlight w:val="cyan"/>
        </w:rPr>
        <w:t>grounds</w:t>
      </w:r>
      <w:r w:rsidRPr="00AF12E9">
        <w:rPr>
          <w:sz w:val="14"/>
        </w:rPr>
        <w:t xml:space="preserve"> today. In fact, </w:t>
      </w:r>
      <w:r w:rsidRPr="00861992">
        <w:rPr>
          <w:rStyle w:val="StyleUnderline"/>
        </w:rPr>
        <w:t xml:space="preserve">a rushed attempt to begin “shovel‐​ready” projects or “create jobs” </w:t>
      </w:r>
      <w:r w:rsidRPr="00F3399B">
        <w:rPr>
          <w:rStyle w:val="StyleUnderline"/>
          <w:highlight w:val="cyan"/>
        </w:rPr>
        <w:t>will</w:t>
      </w:r>
      <w:r w:rsidRPr="00AF12E9">
        <w:rPr>
          <w:sz w:val="14"/>
        </w:rPr>
        <w:t xml:space="preserve"> likely </w:t>
      </w:r>
      <w:r w:rsidRPr="00F3399B">
        <w:rPr>
          <w:rStyle w:val="StyleUnderline"/>
          <w:highlight w:val="cyan"/>
        </w:rPr>
        <w:t>harm the economy in the longer term,</w:t>
      </w:r>
      <w:r w:rsidRPr="00861992">
        <w:rPr>
          <w:rStyle w:val="StyleUnderline"/>
        </w:rPr>
        <w:t xml:space="preserve"> as resources are </w:t>
      </w:r>
      <w:proofErr w:type="gramStart"/>
      <w:r w:rsidRPr="00861992">
        <w:rPr>
          <w:rStyle w:val="StyleUnderline"/>
        </w:rPr>
        <w:t>misallocated</w:t>
      </w:r>
      <w:proofErr w:type="gramEnd"/>
      <w:r w:rsidRPr="00861992">
        <w:rPr>
          <w:rStyle w:val="StyleUnderline"/>
        </w:rPr>
        <w:t xml:space="preserve"> and infrastructure is delivered in the wrong places</w:t>
      </w:r>
      <w:r w:rsidRPr="00AF12E9">
        <w:rPr>
          <w:sz w:val="14"/>
        </w:rPr>
        <w:t>.</w:t>
      </w:r>
    </w:p>
    <w:p w14:paraId="311D996B" w14:textId="77777777" w:rsidR="002A1467" w:rsidRPr="00AF12E9" w:rsidRDefault="002A1467" w:rsidP="002A1467">
      <w:pPr>
        <w:rPr>
          <w:sz w:val="14"/>
        </w:rPr>
      </w:pPr>
    </w:p>
    <w:p w14:paraId="57936EB8" w14:textId="77777777" w:rsidR="002A1467" w:rsidRPr="00AF12E9" w:rsidRDefault="002A1467" w:rsidP="002A1467">
      <w:pPr>
        <w:rPr>
          <w:sz w:val="14"/>
        </w:rPr>
      </w:pPr>
      <w:r w:rsidRPr="00AF12E9">
        <w:rPr>
          <w:rStyle w:val="StyleUnderline"/>
        </w:rPr>
        <w:t>Instead</w:t>
      </w:r>
      <w:r w:rsidRPr="00AF12E9">
        <w:rPr>
          <w:sz w:val="14"/>
        </w:rPr>
        <w:t xml:space="preserve">, the administration should </w:t>
      </w:r>
      <w:r w:rsidRPr="00AF12E9">
        <w:rPr>
          <w:rStyle w:val="StyleUnderline"/>
        </w:rPr>
        <w:t>focus on long‐​term growth and on creating an institutional environment where investment is responsive to the wants and needs of users. That approach requires not obsessive focus on hitting arbitrary spending limits through big increases in federal funding, infrastructure tax credits, and a wide role for PPPs, but a reassessment of the whole framework of infrastructure policy.</w:t>
      </w:r>
    </w:p>
    <w:p w14:paraId="4E0B624F" w14:textId="77777777" w:rsidR="002A1467" w:rsidRPr="00AF12E9" w:rsidRDefault="002A1467" w:rsidP="002A1467">
      <w:pPr>
        <w:rPr>
          <w:sz w:val="14"/>
        </w:rPr>
      </w:pPr>
    </w:p>
    <w:p w14:paraId="25C745E5" w14:textId="77777777" w:rsidR="002A1467" w:rsidRPr="00AF12E9" w:rsidRDefault="002A1467" w:rsidP="002A1467">
      <w:pPr>
        <w:rPr>
          <w:sz w:val="14"/>
        </w:rPr>
      </w:pPr>
      <w:r w:rsidRPr="00AF12E9">
        <w:rPr>
          <w:sz w:val="14"/>
        </w:rPr>
        <w:t xml:space="preserve">Certainly, </w:t>
      </w:r>
      <w:r w:rsidRPr="00F3399B">
        <w:rPr>
          <w:rStyle w:val="StyleUnderline"/>
          <w:highlight w:val="cyan"/>
        </w:rPr>
        <w:t>scope for significantly more private‐​sector investment exists</w:t>
      </w:r>
      <w:r w:rsidRPr="00AF12E9">
        <w:rPr>
          <w:sz w:val="14"/>
        </w:rPr>
        <w:t xml:space="preserve">. </w:t>
      </w:r>
      <w:r w:rsidRPr="00F3399B">
        <w:rPr>
          <w:rStyle w:val="StyleUnderline"/>
          <w:highlight w:val="cyan"/>
        </w:rPr>
        <w:t>That could be achieved through regulatory and tax reforms</w:t>
      </w:r>
      <w:r w:rsidRPr="00AF12E9">
        <w:rPr>
          <w:sz w:val="14"/>
        </w:rPr>
        <w:t xml:space="preserve">, </w:t>
      </w:r>
      <w:r w:rsidRPr="00F3399B">
        <w:rPr>
          <w:rStyle w:val="StyleUnderline"/>
          <w:highlight w:val="cyan"/>
        </w:rPr>
        <w:t>rather than new, cost</w:t>
      </w:r>
      <w:r w:rsidRPr="00AF12E9">
        <w:rPr>
          <w:sz w:val="14"/>
        </w:rPr>
        <w:t xml:space="preserve">ly tax credits or complex contracts that impose long‐​term burdens on taxpayers in a nontransparent way. </w:t>
      </w:r>
      <w:r w:rsidRPr="00F3399B">
        <w:rPr>
          <w:rStyle w:val="StyleUnderline"/>
          <w:highlight w:val="cyan"/>
        </w:rPr>
        <w:t>Harnessing private</w:t>
      </w:r>
      <w:r w:rsidRPr="00AF12E9">
        <w:rPr>
          <w:sz w:val="14"/>
        </w:rPr>
        <w:t xml:space="preserve">‐​sector </w:t>
      </w:r>
      <w:r w:rsidRPr="00F3399B">
        <w:rPr>
          <w:rStyle w:val="StyleUnderline"/>
          <w:highlight w:val="cyan"/>
        </w:rPr>
        <w:t xml:space="preserve">expertise should come as part of a broader attempt to remove </w:t>
      </w:r>
      <w:r w:rsidRPr="00861992">
        <w:rPr>
          <w:rStyle w:val="StyleUnderline"/>
        </w:rPr>
        <w:t xml:space="preserve">current </w:t>
      </w:r>
      <w:r w:rsidRPr="00F3399B">
        <w:rPr>
          <w:rStyle w:val="StyleUnderline"/>
          <w:highlight w:val="cyan"/>
        </w:rPr>
        <w:t>barriers</w:t>
      </w:r>
      <w:r w:rsidRPr="00AF12E9">
        <w:rPr>
          <w:sz w:val="14"/>
        </w:rPr>
        <w:t xml:space="preserve"> to investment and to devolve decisions on infrastructure to as low a level of government as possible.</w:t>
      </w:r>
    </w:p>
    <w:p w14:paraId="68D129D2" w14:textId="77777777" w:rsidR="002A1467" w:rsidRDefault="002A1467" w:rsidP="002A1467"/>
    <w:p w14:paraId="609013B9" w14:textId="77777777" w:rsidR="002A1467" w:rsidRDefault="002A1467" w:rsidP="002A1467"/>
    <w:p w14:paraId="1251867D" w14:textId="77777777" w:rsidR="002A1467" w:rsidRDefault="002A1467" w:rsidP="002A1467"/>
    <w:p w14:paraId="5C41547D" w14:textId="3B87EE4A" w:rsidR="003E05FE" w:rsidRDefault="003E05FE" w:rsidP="003E05FE">
      <w:pPr>
        <w:pStyle w:val="Heading4"/>
      </w:pPr>
      <w:r>
        <w:t xml:space="preserve">Federal aid is poorly allocated- doesn’t solve equitable recovery or access to </w:t>
      </w:r>
      <w:proofErr w:type="gramStart"/>
      <w:r>
        <w:t>water</w:t>
      </w:r>
      <w:proofErr w:type="gramEnd"/>
    </w:p>
    <w:p w14:paraId="515326E3" w14:textId="77777777" w:rsidR="003E05FE" w:rsidRPr="008F2A51" w:rsidRDefault="003E05FE" w:rsidP="003E05FE">
      <w:r w:rsidRPr="00D3312B">
        <w:rPr>
          <w:rStyle w:val="Style13ptBold"/>
        </w:rPr>
        <w:t>Edwards 19</w:t>
      </w:r>
      <w:r w:rsidRPr="00D3312B">
        <w:t xml:space="preserve"> (Chris, director of tax policy studies at Cato and editor of www​.Down​</w:t>
      </w:r>
      <w:proofErr w:type="spellStart"/>
      <w:r w:rsidRPr="00D3312B">
        <w:t>siz</w:t>
      </w:r>
      <w:proofErr w:type="spellEnd"/>
      <w:r w:rsidRPr="00D3312B">
        <w:t>​</w:t>
      </w:r>
      <w:proofErr w:type="spellStart"/>
      <w:r w:rsidRPr="00D3312B">
        <w:t>ing</w:t>
      </w:r>
      <w:proofErr w:type="spellEnd"/>
      <w:r w:rsidRPr="00D3312B">
        <w:t>​Gov​ern​</w:t>
      </w:r>
      <w:proofErr w:type="spellStart"/>
      <w:r w:rsidRPr="00D3312B">
        <w:t>ment</w:t>
      </w:r>
      <w:proofErr w:type="spellEnd"/>
      <w:r w:rsidRPr="00D3312B">
        <w:t xml:space="preserve">​.org. (lol) He is a top expert on federal and state tax and budget issues. Before joining Cato, Edwards was a senior economist on the congressional Joint Economic Committee, a manager with PricewaterhouseCoopers, and an economist with the Tax Foundation. "Restoring Responsible Government by Cutting Federal Aid to the States" </w:t>
      </w:r>
      <w:hyperlink r:id="rId36" w:history="1">
        <w:r w:rsidRPr="004E0438">
          <w:rPr>
            <w:rStyle w:val="Hyperlink"/>
          </w:rPr>
          <w:t>https://www.cato.org/sites/cato.org/files/pubs/pdf/pa868_2.pdf</w:t>
        </w:r>
      </w:hyperlink>
      <w:r w:rsidRPr="00D3312B">
        <w:t>)</w:t>
      </w:r>
    </w:p>
    <w:p w14:paraId="7E07A662" w14:textId="77777777" w:rsidR="003E05FE" w:rsidRDefault="003E05FE" w:rsidP="003E05FE">
      <w:r>
        <w:t xml:space="preserve">5. Spending Allocations across the States </w:t>
      </w:r>
      <w:r w:rsidRPr="00EF00DE">
        <w:rPr>
          <w:rStyle w:val="StyleUnderline"/>
        </w:rPr>
        <w:t xml:space="preserve">Supporters of aid hope that federal experts can efficiently allocate funds to </w:t>
      </w:r>
      <w:proofErr w:type="spellStart"/>
      <w:r w:rsidRPr="00EF00DE">
        <w:rPr>
          <w:rStyle w:val="StyleUnderline"/>
        </w:rPr>
        <w:t>highvalue</w:t>
      </w:r>
      <w:proofErr w:type="spellEnd"/>
      <w:r w:rsidRPr="00EF00DE">
        <w:rPr>
          <w:rStyle w:val="StyleUnderline"/>
        </w:rPr>
        <w:t xml:space="preserve"> activities across</w:t>
      </w:r>
      <w:r w:rsidRPr="00EB5556">
        <w:rPr>
          <w:rStyle w:val="StyleUnderline"/>
        </w:rPr>
        <w:t xml:space="preserve"> the </w:t>
      </w:r>
      <w:r w:rsidRPr="00996901">
        <w:rPr>
          <w:rStyle w:val="StyleUnderline"/>
        </w:rPr>
        <w:t xml:space="preserve">nation. But </w:t>
      </w:r>
      <w:r w:rsidRPr="00F3399B">
        <w:rPr>
          <w:rStyle w:val="StyleUnderline"/>
          <w:highlight w:val="cyan"/>
        </w:rPr>
        <w:t>there is little reason to think</w:t>
      </w:r>
      <w:r w:rsidRPr="00996901">
        <w:rPr>
          <w:rStyle w:val="StyleUnderline"/>
        </w:rPr>
        <w:t xml:space="preserve"> that </w:t>
      </w:r>
      <w:r w:rsidRPr="00F3399B">
        <w:rPr>
          <w:rStyle w:val="StyleUnderline"/>
          <w:highlight w:val="cyan"/>
        </w:rPr>
        <w:t>federal officials are better able than state officials to target resources</w:t>
      </w:r>
      <w:r>
        <w:t xml:space="preserve"> for education, housing, transportation, and other activities.</w:t>
      </w:r>
    </w:p>
    <w:p w14:paraId="0686E83A" w14:textId="77777777" w:rsidR="003E05FE" w:rsidRDefault="003E05FE" w:rsidP="003E05FE">
      <w:r>
        <w:t xml:space="preserve">For one thing, the </w:t>
      </w:r>
      <w:r w:rsidRPr="00F3399B">
        <w:rPr>
          <w:rStyle w:val="Emphasis"/>
          <w:highlight w:val="cyan"/>
        </w:rPr>
        <w:t>allocation formulas</w:t>
      </w:r>
      <w:r w:rsidRPr="00996901">
        <w:rPr>
          <w:rStyle w:val="Emphasis"/>
        </w:rPr>
        <w:t xml:space="preserve"> used in aid programs </w:t>
      </w:r>
      <w:r w:rsidRPr="00F3399B">
        <w:rPr>
          <w:rStyle w:val="Emphasis"/>
          <w:highlight w:val="cyan"/>
        </w:rPr>
        <w:t>are blunt tools that do not measure need very well</w:t>
      </w:r>
      <w:r w:rsidRPr="00F3399B">
        <w:rPr>
          <w:highlight w:val="cyan"/>
        </w:rPr>
        <w:t>.</w:t>
      </w:r>
      <w:r>
        <w:t xml:space="preserve"> One study found, for example, that highway aid formulas are biased against states that have larger highway systems and more highway use, and thus biased against states that have greater needs.31 </w:t>
      </w:r>
      <w:r w:rsidRPr="00996901">
        <w:rPr>
          <w:rStyle w:val="StyleUnderline"/>
        </w:rPr>
        <w:t xml:space="preserve">Some </w:t>
      </w:r>
      <w:r w:rsidRPr="00F3399B">
        <w:rPr>
          <w:rStyle w:val="StyleUnderline"/>
          <w:highlight w:val="cyan"/>
        </w:rPr>
        <w:t>states with growing populations</w:t>
      </w:r>
      <w:r w:rsidRPr="00996901">
        <w:rPr>
          <w:rStyle w:val="StyleUnderline"/>
        </w:rPr>
        <w:t xml:space="preserve"> consistently </w:t>
      </w:r>
      <w:r w:rsidRPr="00F3399B">
        <w:rPr>
          <w:rStyle w:val="StyleUnderline"/>
          <w:highlight w:val="cyan"/>
        </w:rPr>
        <w:t>get shortchanged</w:t>
      </w:r>
      <w:r>
        <w:t xml:space="preserve">. Texas, for example, has accounted for an average of 10 percent of gas taxes paid into the federal highway account over the past decade but has received only 8 percent of the spending from it.32 One study found that the </w:t>
      </w:r>
      <w:r w:rsidRPr="00996901">
        <w:rPr>
          <w:rStyle w:val="StyleUnderline"/>
        </w:rPr>
        <w:t>deadweight or inefficiency losses from federal highway aid misallocation amounted to 40 percent of the value of the spending</w:t>
      </w:r>
      <w:r>
        <w:t>.33</w:t>
      </w:r>
    </w:p>
    <w:p w14:paraId="0087BED5" w14:textId="77777777" w:rsidR="003E05FE" w:rsidRDefault="003E05FE" w:rsidP="003E05FE">
      <w:r w:rsidRPr="00F3399B">
        <w:rPr>
          <w:rStyle w:val="Emphasis"/>
          <w:highlight w:val="cyan"/>
        </w:rPr>
        <w:t xml:space="preserve">Numerous studies find that politics explains </w:t>
      </w:r>
      <w:r w:rsidRPr="00EF00DE">
        <w:rPr>
          <w:rStyle w:val="Emphasis"/>
        </w:rPr>
        <w:t xml:space="preserve">aid </w:t>
      </w:r>
      <w:r w:rsidRPr="00F3399B">
        <w:rPr>
          <w:rStyle w:val="Emphasis"/>
          <w:highlight w:val="cyan"/>
        </w:rPr>
        <w:t xml:space="preserve">allocations </w:t>
      </w:r>
      <w:r w:rsidRPr="00EF00DE">
        <w:rPr>
          <w:rStyle w:val="Emphasis"/>
        </w:rPr>
        <w:t>better than public-interest theories</w:t>
      </w:r>
      <w:r>
        <w:t xml:space="preserve">.34 </w:t>
      </w:r>
      <w:r w:rsidRPr="00211FE7">
        <w:rPr>
          <w:rStyle w:val="StyleUnderline"/>
        </w:rPr>
        <w:t>In theory, aid should be targeted to the neediest states or targeted to fix interstate externalities</w:t>
      </w:r>
      <w:r>
        <w:t xml:space="preserve">, such as when one state’s transportation policies affect neighboring states. But according to an Advisory Commission on Intergovernmental Relations (ACIR) study, “the record indicates that </w:t>
      </w:r>
      <w:r w:rsidRPr="00F3399B">
        <w:rPr>
          <w:rStyle w:val="StyleUnderline"/>
          <w:highlight w:val="cyan"/>
        </w:rPr>
        <w:t>federal</w:t>
      </w:r>
      <w:r w:rsidRPr="00211FE7">
        <w:rPr>
          <w:rStyle w:val="StyleUnderline"/>
        </w:rPr>
        <w:t xml:space="preserve"> aid </w:t>
      </w:r>
      <w:r w:rsidRPr="00F3399B">
        <w:rPr>
          <w:rStyle w:val="StyleUnderline"/>
          <w:highlight w:val="cyan"/>
        </w:rPr>
        <w:t>programs</w:t>
      </w:r>
      <w:r w:rsidRPr="00211FE7">
        <w:rPr>
          <w:rStyle w:val="StyleUnderline"/>
        </w:rPr>
        <w:t xml:space="preserve"> have </w:t>
      </w:r>
      <w:r w:rsidRPr="00F3399B">
        <w:rPr>
          <w:rStyle w:val="StyleUnderline"/>
          <w:highlight w:val="cyan"/>
        </w:rPr>
        <w:t>never</w:t>
      </w:r>
      <w:r w:rsidRPr="00211FE7">
        <w:rPr>
          <w:rStyle w:val="StyleUnderline"/>
        </w:rPr>
        <w:t xml:space="preserve"> consistently </w:t>
      </w:r>
      <w:r w:rsidRPr="00F3399B">
        <w:rPr>
          <w:rStyle w:val="StyleUnderline"/>
          <w:highlight w:val="cyan"/>
        </w:rPr>
        <w:t>transfer</w:t>
      </w:r>
      <w:r w:rsidRPr="00211FE7">
        <w:rPr>
          <w:rStyle w:val="StyleUnderline"/>
        </w:rPr>
        <w:t xml:space="preserve">red income </w:t>
      </w:r>
      <w:r w:rsidRPr="00F3399B">
        <w:rPr>
          <w:rStyle w:val="StyleUnderline"/>
          <w:highlight w:val="cyan"/>
        </w:rPr>
        <w:t>to the poorest jurisdictions</w:t>
      </w:r>
      <w:r w:rsidRPr="00211FE7">
        <w:rPr>
          <w:rStyle w:val="StyleUnderline"/>
        </w:rPr>
        <w:t xml:space="preserve"> or individuals. Neither do most existing grants accord with the prescriptions of ‘externality’ theory</w:t>
      </w:r>
      <w:r>
        <w:t>.”35 And the ACIR noted, “</w:t>
      </w:r>
      <w:r w:rsidRPr="00211FE7">
        <w:rPr>
          <w:rStyle w:val="StyleUnderline"/>
        </w:rPr>
        <w:t xml:space="preserve">The logrolling style . . . through which most </w:t>
      </w:r>
      <w:r w:rsidRPr="00F3399B">
        <w:rPr>
          <w:rStyle w:val="StyleUnderline"/>
          <w:highlight w:val="cyan"/>
        </w:rPr>
        <w:t>grant programs</w:t>
      </w:r>
      <w:r w:rsidRPr="00211FE7">
        <w:rPr>
          <w:rStyle w:val="StyleUnderline"/>
        </w:rPr>
        <w:t xml:space="preserve"> are adopted frequently </w:t>
      </w:r>
      <w:r w:rsidRPr="00F3399B">
        <w:rPr>
          <w:rStyle w:val="StyleUnderline"/>
          <w:highlight w:val="cyan"/>
        </w:rPr>
        <w:t>preclude</w:t>
      </w:r>
      <w:r w:rsidRPr="00D66BB3">
        <w:rPr>
          <w:rStyle w:val="StyleUnderline"/>
        </w:rPr>
        <w:t>s</w:t>
      </w:r>
      <w:r w:rsidRPr="00211FE7">
        <w:rPr>
          <w:rStyle w:val="StyleUnderline"/>
        </w:rPr>
        <w:t xml:space="preserve"> any careful ‘</w:t>
      </w:r>
      <w:r w:rsidRPr="00F3399B">
        <w:rPr>
          <w:rStyle w:val="StyleUnderline"/>
          <w:highlight w:val="cyan"/>
        </w:rPr>
        <w:t>targeting’</w:t>
      </w:r>
      <w:r w:rsidRPr="00211FE7">
        <w:rPr>
          <w:rStyle w:val="StyleUnderline"/>
        </w:rPr>
        <w:t xml:space="preserve"> of fiscal resources</w:t>
      </w:r>
      <w:r>
        <w:t>.”</w:t>
      </w:r>
      <w:proofErr w:type="gramStart"/>
      <w:r>
        <w:t>36</w:t>
      </w:r>
      <w:proofErr w:type="gramEnd"/>
    </w:p>
    <w:p w14:paraId="72B0A8F9" w14:textId="77777777" w:rsidR="003E05FE" w:rsidRDefault="003E05FE" w:rsidP="003E05FE">
      <w:r w:rsidRPr="001A3D50">
        <w:rPr>
          <w:rStyle w:val="StyleUnderline"/>
        </w:rPr>
        <w:t>Summarizing the academic literature, economists</w:t>
      </w:r>
      <w:r>
        <w:t xml:space="preserve"> </w:t>
      </w:r>
      <w:proofErr w:type="spellStart"/>
      <w:r>
        <w:t>Rainald</w:t>
      </w:r>
      <w:proofErr w:type="spellEnd"/>
      <w:r>
        <w:t xml:space="preserve"> </w:t>
      </w:r>
      <w:proofErr w:type="spellStart"/>
      <w:r>
        <w:t>Borck</w:t>
      </w:r>
      <w:proofErr w:type="spellEnd"/>
      <w:r>
        <w:t xml:space="preserve"> and Stephanie Owings </w:t>
      </w:r>
      <w:r w:rsidRPr="001A3D50">
        <w:rPr>
          <w:rStyle w:val="StyleUnderline"/>
        </w:rPr>
        <w:t xml:space="preserve">noted that </w:t>
      </w:r>
      <w:r w:rsidRPr="00F3399B">
        <w:rPr>
          <w:rStyle w:val="StyleUnderline"/>
          <w:highlight w:val="cyan"/>
        </w:rPr>
        <w:t>the public-interest view of aid “does not fare well in empirical studies</w:t>
      </w:r>
      <w:r w:rsidRPr="001A3D50">
        <w:rPr>
          <w:rStyle w:val="StyleUnderline"/>
        </w:rPr>
        <w:t xml:space="preserve">. </w:t>
      </w:r>
      <w:r w:rsidRPr="00F3399B">
        <w:rPr>
          <w:rStyle w:val="StyleUnderline"/>
          <w:highlight w:val="cyan"/>
        </w:rPr>
        <w:t>Most papers find more evidence for politically motivated transfers</w:t>
      </w:r>
      <w:r w:rsidRPr="001A3D50">
        <w:rPr>
          <w:rStyle w:val="StyleUnderline"/>
        </w:rPr>
        <w:t>.”</w:t>
      </w:r>
      <w:r>
        <w:t xml:space="preserve">37 </w:t>
      </w:r>
      <w:proofErr w:type="spellStart"/>
      <w:r>
        <w:t>Borck</w:t>
      </w:r>
      <w:proofErr w:type="spellEnd"/>
      <w:r>
        <w:t xml:space="preserve"> and Owings, for example, point to evidence that a disproportionate amount of aid goes to rural and less-populated states.38</w:t>
      </w:r>
    </w:p>
    <w:p w14:paraId="7E4F501D" w14:textId="77777777" w:rsidR="003E05FE" w:rsidRDefault="003E05FE" w:rsidP="003E05FE">
      <w:r>
        <w:t>One can see this bias with federal aid for airports, which is tilted toward smaller rural airports and away from the largest airports where it would generate the most benefit.39 There has been a similar bias in homeland security aid, whereby rural areas with low terrorism risks have received an unduly large share of the grants, which in the years after 9/11 resulted in much low-value spending.40 This bias is caused by the power of smaller-population states in the U.S. Senate.41 This small-state spending distortion has apparently grown in recent decades because of differences in population growth across the states.42</w:t>
      </w:r>
    </w:p>
    <w:p w14:paraId="43C1776C" w14:textId="77777777" w:rsidR="003E05FE" w:rsidRDefault="003E05FE" w:rsidP="003E05FE">
      <w:r>
        <w:t xml:space="preserve">A large share of federal aid goes toward anti-poverty programs, including Medicaid, Section 8 housing, and Temporary Assistance for Needy Families (TANF). Program supporters want to target resources to the </w:t>
      </w:r>
      <w:proofErr w:type="spellStart"/>
      <w:r>
        <w:t>lowestincome</w:t>
      </w:r>
      <w:proofErr w:type="spellEnd"/>
      <w:r>
        <w:t xml:space="preserve"> parts of the nation. But every member of Congress wants a share of the aid, so </w:t>
      </w:r>
      <w:r w:rsidRPr="00D66BB3">
        <w:rPr>
          <w:rStyle w:val="StyleUnderline"/>
        </w:rPr>
        <w:t xml:space="preserve">antipoverty programs usually expand into </w:t>
      </w:r>
      <w:proofErr w:type="spellStart"/>
      <w:r w:rsidRPr="00D66BB3">
        <w:rPr>
          <w:rStyle w:val="StyleUnderline"/>
        </w:rPr>
        <w:t>broadbased</w:t>
      </w:r>
      <w:proofErr w:type="spellEnd"/>
      <w:r w:rsidRPr="00D66BB3">
        <w:rPr>
          <w:rStyle w:val="StyleUnderline"/>
        </w:rPr>
        <w:t xml:space="preserve"> handouts that subsidize rich and poor congressional districts alike</w:t>
      </w:r>
      <w:r w:rsidRPr="00D66BB3">
        <w:t xml:space="preserve">.43 What economist Richard Nathan calls </w:t>
      </w:r>
      <w:r w:rsidRPr="00D66BB3">
        <w:rPr>
          <w:rStyle w:val="StyleUnderline"/>
        </w:rPr>
        <w:t>the “spreading effect” of sloshing aid money around</w:t>
      </w:r>
      <w:r w:rsidRPr="005533BB">
        <w:rPr>
          <w:rStyle w:val="StyleUnderline"/>
        </w:rPr>
        <w:t xml:space="preserve"> for political reasons has always predominated over the desire to help the poorest areas</w:t>
      </w:r>
      <w:r>
        <w:t>.44</w:t>
      </w:r>
    </w:p>
    <w:p w14:paraId="700F530E" w14:textId="77777777" w:rsidR="003E05FE" w:rsidRDefault="003E05FE" w:rsidP="003E05FE">
      <w:r>
        <w:t xml:space="preserve">A 1946 study of the aid system by a Senate committee found that </w:t>
      </w:r>
      <w:r w:rsidRPr="0070157F">
        <w:rPr>
          <w:rStyle w:val="StyleUnderline"/>
        </w:rPr>
        <w:t>the 10 highest-income states received $70 per capita in federal aid, while the lowest-income states received $49 per capita</w:t>
      </w:r>
      <w:r>
        <w:t xml:space="preserve">.45 A </w:t>
      </w:r>
      <w:r w:rsidRPr="000359A7">
        <w:rPr>
          <w:rStyle w:val="StyleUnderline"/>
        </w:rPr>
        <w:t>1975</w:t>
      </w:r>
      <w:r>
        <w:t xml:space="preserve"> study </w:t>
      </w:r>
      <w:r w:rsidRPr="000359A7">
        <w:rPr>
          <w:rStyle w:val="StyleUnderline"/>
        </w:rPr>
        <w:t>found that “federal expenditures per capita were $1,059 in the nation’s poorest counties . . . while the counties with above-average incomes received an above average allocation of $1,665</w:t>
      </w:r>
      <w:r>
        <w:t>.”</w:t>
      </w:r>
      <w:proofErr w:type="gramStart"/>
      <w:r>
        <w:t>46</w:t>
      </w:r>
      <w:proofErr w:type="gramEnd"/>
    </w:p>
    <w:p w14:paraId="16F244B6" w14:textId="77777777" w:rsidR="003E05FE" w:rsidRDefault="003E05FE" w:rsidP="003E05FE">
      <w:r>
        <w:t xml:space="preserve">In a major 1981 study, the ACIR concluded that </w:t>
      </w:r>
      <w:r w:rsidRPr="000359A7">
        <w:rPr>
          <w:rStyle w:val="StyleUnderline"/>
        </w:rPr>
        <w:t>the “Robin Hood principle of fiscal redistribution</w:t>
      </w:r>
      <w:proofErr w:type="gramStart"/>
      <w:r w:rsidRPr="000359A7">
        <w:rPr>
          <w:rStyle w:val="StyleUnderline"/>
        </w:rPr>
        <w:t>—‘</w:t>
      </w:r>
      <w:proofErr w:type="gramEnd"/>
      <w:r w:rsidRPr="000359A7">
        <w:rPr>
          <w:rStyle w:val="StyleUnderline"/>
        </w:rPr>
        <w:t>take from the rich, give to the poor’—has always received much more lip service than actual use in aid distribution. . . . Federal grant-in-aid dollars are commonly dispersed broadly among states and localities, including the relatively rich and poor alike</w:t>
      </w:r>
      <w:r>
        <w:t>.”47 And the ACIR reiterated, “</w:t>
      </w:r>
      <w:r w:rsidRPr="000359A7">
        <w:rPr>
          <w:rStyle w:val="StyleUnderline"/>
        </w:rPr>
        <w:t>The record indicates that federal aid programs have never consistently transferred income to the poorest jurisdictions or individuals</w:t>
      </w:r>
      <w:r>
        <w:t>.”</w:t>
      </w:r>
      <w:proofErr w:type="gramStart"/>
      <w:r>
        <w:t>48</w:t>
      </w:r>
      <w:proofErr w:type="gramEnd"/>
    </w:p>
    <w:p w14:paraId="6742C112" w14:textId="77777777" w:rsidR="003E05FE" w:rsidRDefault="003E05FE" w:rsidP="003E05FE">
      <w:r w:rsidRPr="00BF58AA">
        <w:rPr>
          <w:rStyle w:val="Emphasis"/>
        </w:rPr>
        <w:t>ACIR’s conclusions still hold today.</w:t>
      </w:r>
      <w:r>
        <w:t xml:space="preserve"> For 2019, the federal budget estimates </w:t>
      </w:r>
      <w:proofErr w:type="spellStart"/>
      <w:r>
        <w:t>stateby</w:t>
      </w:r>
      <w:proofErr w:type="spellEnd"/>
      <w:r>
        <w:t xml:space="preserve">-state data for $666 billion of federal aid spending.49 By my calculations, </w:t>
      </w:r>
      <w:r w:rsidRPr="00D94FBD">
        <w:rPr>
          <w:rStyle w:val="StyleUnderline"/>
        </w:rPr>
        <w:t xml:space="preserve">the 10 </w:t>
      </w:r>
      <w:proofErr w:type="spellStart"/>
      <w:r w:rsidRPr="00D94FBD">
        <w:rPr>
          <w:rStyle w:val="StyleUnderline"/>
        </w:rPr>
        <w:t>highestincome</w:t>
      </w:r>
      <w:proofErr w:type="spellEnd"/>
      <w:r w:rsidRPr="00D94FBD">
        <w:rPr>
          <w:rStyle w:val="StyleUnderline"/>
        </w:rPr>
        <w:t xml:space="preserve"> states received $2,354 per capita while the 10 lowest-income received $2,068</w:t>
      </w:r>
      <w:r>
        <w:t>. That pattern holds for many individual aid programs, including Medicaid, Section 8 rental housing, public housing, TANF, and Community Development Block Grants (CDBG).</w:t>
      </w:r>
    </w:p>
    <w:p w14:paraId="06F5D045" w14:textId="77777777" w:rsidR="003E05FE" w:rsidRDefault="003E05FE" w:rsidP="003E05FE">
      <w:r>
        <w:t xml:space="preserve">The website for </w:t>
      </w:r>
      <w:r w:rsidRPr="00D94FBD">
        <w:rPr>
          <w:rStyle w:val="StyleUnderline"/>
        </w:rPr>
        <w:t>the CDBG program states that the purpose is to “provide services to the most vulnerable in our communities</w:t>
      </w:r>
      <w:r>
        <w:t xml:space="preserve">.”50 </w:t>
      </w:r>
      <w:r w:rsidRPr="00D94FBD">
        <w:rPr>
          <w:rStyle w:val="StyleUnderline"/>
        </w:rPr>
        <w:t>But an Urban Institute study found that the program’s allocation of funding to the neediest governments has diminished over time, and it is “uncertain” whether governments “adequately direct funding to low and moderate-income people</w:t>
      </w:r>
      <w:r>
        <w:t>.”51 The 2020 federal budget said of the CDBG program, “</w:t>
      </w:r>
      <w:r w:rsidRPr="00D94FBD">
        <w:rPr>
          <w:rStyle w:val="StyleUnderline"/>
        </w:rPr>
        <w:t>Studies have shown that the allocation formula poorly targets funds to the areas of greatest need</w:t>
      </w:r>
      <w:r>
        <w:t>.”52</w:t>
      </w:r>
    </w:p>
    <w:p w14:paraId="1F439CCB" w14:textId="77777777" w:rsidR="003E05FE" w:rsidRDefault="003E05FE" w:rsidP="003E05FE">
      <w:r>
        <w:t>As for Medicaid, its allocation formula is based on state per capita income, so poorer states receive a higher federal match rate. However, the match has encouraged wealthier states to expand Medicaid more than poorer states, so wealthier states end up getting relatively more dollars.53 This sort of adverse result for matching programs has been observed for decades. The 1946 Senate committee found, “as the matching principle came into use, the poorer states often found it impossible to match federal grants to the same extent as the wealthier states.”</w:t>
      </w:r>
      <w:proofErr w:type="gramStart"/>
      <w:r>
        <w:t>54</w:t>
      </w:r>
      <w:proofErr w:type="gramEnd"/>
    </w:p>
    <w:p w14:paraId="7FE2D449" w14:textId="77777777" w:rsidR="003E05FE" w:rsidRDefault="003E05FE" w:rsidP="003E05FE">
      <w:r>
        <w:t xml:space="preserve">The main federal aid program for disadvantaged K–12 schools (Title 1) does provide more aid per capita to the poorest states, but nonetheless much of the funding goes to well-off school districts. A U.S. News and World Report investigation found that “billions of dollars end up in districts that are richer on average, while many of the nation’s poorest districts receive little Title I </w:t>
      </w:r>
      <w:proofErr w:type="gramStart"/>
      <w:r>
        <w:t>funding</w:t>
      </w:r>
      <w:proofErr w:type="gramEnd"/>
      <w:r>
        <w:t>.”55 For example, schools in Shelby County, Tennessee, received $926 per poor child in 2016 in federal aid, but schools in Philadelphia received $2,000 per poor child.</w:t>
      </w:r>
    </w:p>
    <w:p w14:paraId="3BF6EBBB" w14:textId="77777777" w:rsidR="003E05FE" w:rsidRDefault="003E05FE" w:rsidP="003E05FE">
      <w:r w:rsidRPr="00554CFC">
        <w:rPr>
          <w:rStyle w:val="StyleUnderline"/>
        </w:rPr>
        <w:t>Even when aid programs appear to target need or demand, the outcome is not necessarily efficient.</w:t>
      </w:r>
      <w:r>
        <w:t xml:space="preserve"> Consider federal disaster aid. Some states—such as Florida and Texas—are hit by many hurricanes and receive more federal disaster aid than other states.56 Disaster aid seems to follow need.</w:t>
      </w:r>
    </w:p>
    <w:p w14:paraId="0ABE3E7A" w14:textId="77777777" w:rsidR="003E05FE" w:rsidRDefault="003E05FE" w:rsidP="003E05FE">
      <w:r>
        <w:t xml:space="preserve">The problem is that federal disaster aid encourages people to live in dangerous places, such as on hurricane-prone seacoasts. Federal subsidies for the seacoasts include funds for disaster rebuilding, beach replenishment, flood control structures, and flood insurance—all of which have encouraged development in risky areas. Partly as a result, the number of Americans living in official flood hazard areas has increased 60 percent since 1970.57 So federal subsidies can have the negative effect of undermining prudent state and local </w:t>
      </w:r>
      <w:proofErr w:type="spellStart"/>
      <w:r>
        <w:t>decisionmaking</w:t>
      </w:r>
      <w:proofErr w:type="spellEnd"/>
      <w:r>
        <w:t>.</w:t>
      </w:r>
    </w:p>
    <w:p w14:paraId="3F6F841F" w14:textId="678ACE86" w:rsidR="003E05FE" w:rsidRDefault="003E05FE" w:rsidP="003E05FE">
      <w:r>
        <w:t xml:space="preserve">In sum, </w:t>
      </w:r>
      <w:r w:rsidRPr="00243833">
        <w:rPr>
          <w:rStyle w:val="StyleUnderline"/>
        </w:rPr>
        <w:t>federal aid tends not to be allocated the way that public interest theories suggest it should be. Aid is often allocated bluntly and has never followed the Robin Hood principle consistently, even if that were a good idea</w:t>
      </w:r>
      <w:r>
        <w:t xml:space="preserve">.58 Finally, even </w:t>
      </w:r>
      <w:r w:rsidRPr="00243833">
        <w:rPr>
          <w:rStyle w:val="StyleUnderline"/>
        </w:rPr>
        <w:t xml:space="preserve">in cases where aid distribution does seem to match state needs, it may undermine prudent </w:t>
      </w:r>
      <w:proofErr w:type="spellStart"/>
      <w:r w:rsidRPr="00243833">
        <w:rPr>
          <w:rStyle w:val="StyleUnderline"/>
        </w:rPr>
        <w:t>decisionmaking</w:t>
      </w:r>
      <w:proofErr w:type="spellEnd"/>
      <w:r w:rsidRPr="00243833">
        <w:rPr>
          <w:rStyle w:val="StyleUnderline"/>
        </w:rPr>
        <w:t xml:space="preserve"> by state policymakers</w:t>
      </w:r>
      <w:r>
        <w:t>.</w:t>
      </w:r>
    </w:p>
    <w:p w14:paraId="5321E9E8" w14:textId="3A3DBCF3" w:rsidR="00E82274" w:rsidRDefault="00A4072A" w:rsidP="00010317">
      <w:pPr>
        <w:pStyle w:val="Heading3"/>
      </w:pPr>
      <w:r>
        <w:t xml:space="preserve">2nc – solvency </w:t>
      </w:r>
      <w:r w:rsidR="00010317">
        <w:t>– econ</w:t>
      </w:r>
    </w:p>
    <w:p w14:paraId="415A2634" w14:textId="77777777" w:rsidR="00010317" w:rsidRDefault="00010317" w:rsidP="003E05FE"/>
    <w:p w14:paraId="4CE922A9" w14:textId="77777777" w:rsidR="00367272" w:rsidRDefault="00367272" w:rsidP="00367272">
      <w:pPr>
        <w:pStyle w:val="Heading4"/>
      </w:pPr>
      <w:r>
        <w:t xml:space="preserve">Federal spending tanks the econ in the </w:t>
      </w:r>
      <w:proofErr w:type="gramStart"/>
      <w:r>
        <w:t>long-run</w:t>
      </w:r>
      <w:proofErr w:type="gramEnd"/>
    </w:p>
    <w:p w14:paraId="26E391A7" w14:textId="77777777" w:rsidR="00367272" w:rsidRDefault="00367272" w:rsidP="00367272">
      <w:proofErr w:type="spellStart"/>
      <w:r w:rsidRPr="00A31257">
        <w:rPr>
          <w:rStyle w:val="Style13ptBold"/>
        </w:rPr>
        <w:t>Bourne</w:t>
      </w:r>
      <w:proofErr w:type="spellEnd"/>
      <w:r w:rsidRPr="00A31257">
        <w:rPr>
          <w:rStyle w:val="Style13ptBold"/>
        </w:rPr>
        <w:t xml:space="preserve"> 17</w:t>
      </w:r>
      <w:r w:rsidRPr="00A31257">
        <w:t xml:space="preserve"> (Ryan, Scharf Chair for the Public Understanding of Economics at Cato. </w:t>
      </w:r>
      <w:proofErr w:type="spellStart"/>
      <w:r w:rsidRPr="00A31257">
        <w:t>efore</w:t>
      </w:r>
      <w:proofErr w:type="spellEnd"/>
      <w:r w:rsidRPr="00A31257">
        <w:t xml:space="preserve"> joining Cato, </w:t>
      </w:r>
      <w:proofErr w:type="spellStart"/>
      <w:r w:rsidRPr="00A31257">
        <w:t>Bourne</w:t>
      </w:r>
      <w:proofErr w:type="spellEnd"/>
      <w:r w:rsidRPr="00A31257">
        <w:t xml:space="preserve"> was Head of Public Policy at the Institute of Economic Affairs and Head of Economic Research at the Centre for Policy Studies (both in the UK). </w:t>
      </w:r>
      <w:proofErr w:type="spellStart"/>
      <w:r w:rsidRPr="00A31257">
        <w:t>Bourne</w:t>
      </w:r>
      <w:proofErr w:type="spellEnd"/>
      <w:r w:rsidRPr="00A31257">
        <w:t xml:space="preserve"> has extensive broadcast and print media experience, and has appeared on BBC News, CNN and Sky News, CNBC, and Fox Business Network. He writes weekly columns for the Daily Telegraph and a fortnightly column for the UK website </w:t>
      </w:r>
      <w:proofErr w:type="spellStart"/>
      <w:r w:rsidRPr="00A31257">
        <w:t>ConservativeHome</w:t>
      </w:r>
      <w:proofErr w:type="spellEnd"/>
      <w:r w:rsidRPr="00A31257">
        <w:t xml:space="preserve">. </w:t>
      </w:r>
      <w:proofErr w:type="spellStart"/>
      <w:r w:rsidRPr="00A31257">
        <w:t>Bourne</w:t>
      </w:r>
      <w:proofErr w:type="spellEnd"/>
      <w:r w:rsidRPr="00A31257">
        <w:t xml:space="preserve"> holds a BA and an MPhil in economics from the University of Cambridge, United Kingdom. "Would More Government Infrastructure Spending Boost the U.S. Economy?" June 6. Policy Analysis No 812. </w:t>
      </w:r>
      <w:hyperlink r:id="rId37" w:history="1">
        <w:r w:rsidRPr="004D25F0">
          <w:rPr>
            <w:rStyle w:val="Hyperlink"/>
          </w:rPr>
          <w:t>https://www.cato.org/policy-analysis/would-more-government-infrastructure-spending-boost-us-economy</w:t>
        </w:r>
      </w:hyperlink>
      <w:r w:rsidRPr="00A31257">
        <w:t>)</w:t>
      </w:r>
    </w:p>
    <w:p w14:paraId="0357687F" w14:textId="77777777" w:rsidR="00367272" w:rsidRDefault="00367272" w:rsidP="00367272">
      <w:r>
        <w:t xml:space="preserve">The longer-term effects. Finally, given that the primary aim of fiscal expansions is to put resources to work for the short term, the </w:t>
      </w:r>
      <w:r w:rsidRPr="0074315F">
        <w:rPr>
          <w:rStyle w:val="StyleUnderline"/>
        </w:rPr>
        <w:t xml:space="preserve">stimulus theory says nothing about what the money should be spent on and how that might affect economic activity in the medium to long term. Temporary borrowing may </w:t>
      </w:r>
      <w:proofErr w:type="gramStart"/>
      <w:r w:rsidRPr="0074315F">
        <w:rPr>
          <w:rStyle w:val="StyleUnderline"/>
        </w:rPr>
        <w:t>actually worsen</w:t>
      </w:r>
      <w:proofErr w:type="gramEnd"/>
      <w:r w:rsidRPr="0074315F">
        <w:rPr>
          <w:rStyle w:val="StyleUnderline"/>
        </w:rPr>
        <w:t xml:space="preserve"> the long-term growth potential of the economy because of the costs associated with financing the spending and misallocating resources.</w:t>
      </w:r>
    </w:p>
    <w:p w14:paraId="4B5085C9" w14:textId="77777777" w:rsidR="00367272" w:rsidRDefault="00367272" w:rsidP="00367272">
      <w:proofErr w:type="gramStart"/>
      <w:r>
        <w:t>Let’s</w:t>
      </w:r>
      <w:proofErr w:type="gramEnd"/>
      <w:r>
        <w:t xml:space="preserve"> assume that Keynesian theories work in practice and the federal government increased investment spending for one year. </w:t>
      </w:r>
      <w:r w:rsidRPr="0074315F">
        <w:rPr>
          <w:rStyle w:val="StyleUnderline"/>
        </w:rPr>
        <w:t xml:space="preserve">Any temporary GDP boost associated with the increase in spending in Year 1 will be offset by cuts to that spending of an equivalent amount at some later </w:t>
      </w:r>
      <w:r w:rsidRPr="00061F22">
        <w:rPr>
          <w:rStyle w:val="StyleUnderline"/>
        </w:rPr>
        <w:t>date. Governments will also have to service the increase in the debt burden, with higher taxes paid to cover interest payments on the debt in the long term</w:t>
      </w:r>
      <w:r>
        <w:t xml:space="preserve">. If the deleterious effect of the long-run tax hikes on productivity growth exceeds any productivity benefit of the temporary spending, then </w:t>
      </w:r>
      <w:r w:rsidRPr="00061F22">
        <w:rPr>
          <w:rStyle w:val="Emphasis"/>
        </w:rPr>
        <w:t>the long-run effect of a fiscal expansion will be contractionary for the economy</w:t>
      </w:r>
      <w:r>
        <w:t>.</w:t>
      </w:r>
    </w:p>
    <w:p w14:paraId="6B294BF4" w14:textId="77777777" w:rsidR="00367272" w:rsidRDefault="00367272" w:rsidP="00367272">
      <w:r w:rsidRPr="00061F22">
        <w:rPr>
          <w:rStyle w:val="StyleUnderline"/>
        </w:rPr>
        <w:t>Stimulus measures also have the potential to undermine long-term growth potential by misallocating resources</w:t>
      </w:r>
      <w:r>
        <w:t>. Economist and political commentator Paul Krugman once articulated the logical conclusion of the case for government discretionary borrowing during recessions when he argued that a fake alien invasion could end the post-financial crisis slump if governments were to spend hugely on defense and military equipment. Yet such spending would have been economically useless in the longer term, retarding the growth potential of the economy by misallocating resources away from productive activity.31</w:t>
      </w:r>
    </w:p>
    <w:p w14:paraId="2A53CAF9" w14:textId="77777777" w:rsidR="00367272" w:rsidRDefault="00367272" w:rsidP="00367272">
      <w:r>
        <w:t xml:space="preserve">In a real-life example, President Obama’s “Cash for Clunkers” program saw the federal government pay automobile dealers between $3,500 and $4,500 each time a customer traded in an older, less fuel-efficient vehicle and purchased a newer, more fuel-efficient vehicle. That program incentivized people to dispose of cars prematurely, with some cars ultimately destroyed, wasting resources. The result was at best a short-run boost to output that was later reversed,32 but it may have </w:t>
      </w:r>
      <w:proofErr w:type="gramStart"/>
      <w:r>
        <w:t>actually reduced</w:t>
      </w:r>
      <w:proofErr w:type="gramEnd"/>
      <w:r>
        <w:t xml:space="preserve"> overall spending, because many who traded in subsequently bought much cheaper fuel-efficient cars than they would have done otherwise.33</w:t>
      </w:r>
    </w:p>
    <w:p w14:paraId="6B9E8BB2" w14:textId="77777777" w:rsidR="00367272" w:rsidRDefault="00367272" w:rsidP="00367272">
      <w:r w:rsidRPr="001E2AF2">
        <w:rPr>
          <w:rStyle w:val="StyleUnderline"/>
        </w:rPr>
        <w:t>The mere act of engaging in stimulus spending can be a further drag on the economy by creating uncertainty about future policy or by providing incentives for companies and entrepreneurs to invest in unproductive rent-seeking activities</w:t>
      </w:r>
      <w:r>
        <w:t>.</w:t>
      </w:r>
    </w:p>
    <w:p w14:paraId="0DEC0D6B" w14:textId="18F3D39D" w:rsidR="00600D19" w:rsidRDefault="00600D19" w:rsidP="00083B28">
      <w:pPr>
        <w:pStyle w:val="Heading3"/>
      </w:pPr>
      <w:r>
        <w:t>2nc – solvency – innovation</w:t>
      </w:r>
    </w:p>
    <w:p w14:paraId="5D09ED20" w14:textId="5CA7E2DE" w:rsidR="00600D19" w:rsidRDefault="00A47FFD" w:rsidP="00600D19">
      <w:pPr>
        <w:pStyle w:val="Heading4"/>
      </w:pPr>
      <w:r>
        <w:t>Counterplan</w:t>
      </w:r>
      <w:r w:rsidR="00F3399B">
        <w:t xml:space="preserve"> solves innovation through </w:t>
      </w:r>
      <w:proofErr w:type="gramStart"/>
      <w:r w:rsidR="00F3399B">
        <w:t>competition</w:t>
      </w:r>
      <w:proofErr w:type="gramEnd"/>
    </w:p>
    <w:p w14:paraId="60DABC37" w14:textId="77777777" w:rsidR="00600D19" w:rsidRDefault="00600D19" w:rsidP="00600D19">
      <w:pPr>
        <w:rPr>
          <w:sz w:val="16"/>
          <w:szCs w:val="16"/>
        </w:rPr>
      </w:pPr>
      <w:proofErr w:type="spellStart"/>
      <w:r w:rsidRPr="009400E6">
        <w:rPr>
          <w:rStyle w:val="Style13ptBold"/>
        </w:rPr>
        <w:t>Knopman</w:t>
      </w:r>
      <w:proofErr w:type="spellEnd"/>
      <w:r w:rsidRPr="009400E6">
        <w:rPr>
          <w:rStyle w:val="Style13ptBold"/>
        </w:rPr>
        <w:t xml:space="preserve"> et al 17</w:t>
      </w:r>
      <w:r w:rsidRPr="009400E6">
        <w:t xml:space="preserve"> </w:t>
      </w:r>
      <w:r w:rsidRPr="003354D3">
        <w:rPr>
          <w:sz w:val="16"/>
          <w:szCs w:val="16"/>
        </w:rPr>
        <w:t xml:space="preserve">(Debra </w:t>
      </w:r>
      <w:proofErr w:type="spellStart"/>
      <w:r w:rsidRPr="003354D3">
        <w:rPr>
          <w:sz w:val="16"/>
          <w:szCs w:val="16"/>
        </w:rPr>
        <w:t>Knopman</w:t>
      </w:r>
      <w:proofErr w:type="spellEnd"/>
      <w:r w:rsidRPr="003354D3">
        <w:rPr>
          <w:sz w:val="16"/>
          <w:szCs w:val="16"/>
        </w:rPr>
        <w:t xml:space="preserve">, Principal Researcher; Professor, Pardee RAND Graduate School, Ph.D. in geography and environmental engineering, Johns Hopkins University; M.S. in civil engineering, Massachusetts Institute of Technology; B.A. in chemistry, Wellesley College. Martin </w:t>
      </w:r>
      <w:proofErr w:type="spellStart"/>
      <w:r w:rsidRPr="003354D3">
        <w:rPr>
          <w:sz w:val="16"/>
          <w:szCs w:val="16"/>
        </w:rPr>
        <w:t>Wachs</w:t>
      </w:r>
      <w:proofErr w:type="spellEnd"/>
      <w:r w:rsidRPr="003354D3">
        <w:rPr>
          <w:sz w:val="16"/>
          <w:szCs w:val="16"/>
        </w:rPr>
        <w:t xml:space="preserve">, American professor emeritus of Urban Planning at the University of California, Los Angeles and of City and Regional Planning and of Civil and Environmental </w:t>
      </w:r>
      <w:proofErr w:type="gramStart"/>
      <w:r w:rsidRPr="003354D3">
        <w:rPr>
          <w:sz w:val="16"/>
          <w:szCs w:val="16"/>
        </w:rPr>
        <w:t>Engineering[</w:t>
      </w:r>
      <w:proofErr w:type="gramEnd"/>
      <w:r w:rsidRPr="003354D3">
        <w:rPr>
          <w:sz w:val="16"/>
          <w:szCs w:val="16"/>
        </w:rPr>
        <w:t xml:space="preserve">2] at the University of California, Berkeley. He wrote 180 articles and four books on subjects related to transportation and land use.[3] </w:t>
      </w:r>
      <w:proofErr w:type="spellStart"/>
      <w:r w:rsidRPr="003354D3">
        <w:rPr>
          <w:sz w:val="16"/>
          <w:szCs w:val="16"/>
        </w:rPr>
        <w:t>Wachs</w:t>
      </w:r>
      <w:proofErr w:type="spellEnd"/>
      <w:r w:rsidRPr="003354D3">
        <w:rPr>
          <w:sz w:val="16"/>
          <w:szCs w:val="16"/>
        </w:rPr>
        <w:t xml:space="preserve"> was awarded the Guggenheim </w:t>
      </w:r>
      <w:proofErr w:type="gramStart"/>
      <w:r w:rsidRPr="003354D3">
        <w:rPr>
          <w:sz w:val="16"/>
          <w:szCs w:val="16"/>
        </w:rPr>
        <w:t>Fellowship[</w:t>
      </w:r>
      <w:proofErr w:type="gramEnd"/>
      <w:r w:rsidRPr="003354D3">
        <w:rPr>
          <w:sz w:val="16"/>
          <w:szCs w:val="16"/>
        </w:rPr>
        <w:t xml:space="preserve">4] for his exceptional scholarship and the Carey Award for service to the Transportation Research Board. Benjamin M. Miller, Economist; Professor, Pardee RAND Graduate School. Ph.D. in economics, University of California, San Diego; B.S. in economics, Purdue University. Scott G. Davis, Senior Advisor at the U.S. Department of Housing and Urban Development (HUD). While with the Department, his roles included serving as a Senior Advisor in the Office of Community Planning and Development, the Office of the Secretary, and the President’s Hurricane Sandy Rebuilding Task Force. He also served as Director of the Disaster Recovery Division, responsible for the national portfolio of Community Development Block Grant Disaster Recovery (CDBG-DR) funding. Before joining HUD, Scott served as Director of Policy and Research for the Office of the Federal Coordinator for Gulf Coast Rebuilding housed within the U.S. Department of Homeland Security (DHS). Prior to beginning his federal service in 2005, he served as Director of Programs for the Economic and Community Development Institute in Columbus, Ohio and as Director of the Office of Economic Development at The University of Arizona. He is a member of the American Institute of Certified Planners and holds degrees in Regional Development and Environmental Planning. Katherine </w:t>
      </w:r>
      <w:proofErr w:type="spellStart"/>
      <w:r w:rsidRPr="003354D3">
        <w:rPr>
          <w:sz w:val="16"/>
          <w:szCs w:val="16"/>
        </w:rPr>
        <w:t>Pfrommer</w:t>
      </w:r>
      <w:proofErr w:type="spellEnd"/>
      <w:r w:rsidRPr="003354D3">
        <w:rPr>
          <w:sz w:val="16"/>
          <w:szCs w:val="16"/>
        </w:rPr>
        <w:t>, Quantitative Analyst, RAND. M.S. in public policy/admin/analysis, Carnegie Mellon University; B.S. in economics, Allegheny College. "Not Everything Is Broken: The Future of U.S. Transportation and Water Infrastructure Funding and Finance" The RAND Corporation)</w:t>
      </w:r>
    </w:p>
    <w:p w14:paraId="427370C8" w14:textId="77777777" w:rsidR="00600D19" w:rsidRDefault="00600D19" w:rsidP="00600D19">
      <w:r>
        <w:t>Incentivizing Innovation Competition has been used as an approach to achieve excellence and innovation since the earliest days of the U.S. government. The designs for both the U.S. Capitol building and the White House were the winners of competitions in 1792. In recent times, competitions and challenges often receive bipartisan support to drive innovation, solve complex problems, and maximize taxpayer return on investment. The America COMPETES Act (Pub L. 110-69), signed into law in 2007 by President George W. Bush and reauthorized in 2011 by President Obama (Pub L. 114-322), encourages federal departments and agencies to use competitions and challenges as a key tool in achieving their mission.</w:t>
      </w:r>
    </w:p>
    <w:p w14:paraId="61BA8A96" w14:textId="77777777" w:rsidR="00600D19" w:rsidRDefault="00600D19" w:rsidP="00600D19">
      <w:r>
        <w:t xml:space="preserve">In March 2010, OMB issued a memo to further stimulate federal departments and agencies to use prizes and challenges (OMB, 2010a). It established a web-based hub for federal prizes and challenges to advance open government and share lessons learned and best practices. Challenge.gov, maintained by the U.S. General Services Administration, has since received Harvard University’s Innovations in American Government </w:t>
      </w:r>
      <w:proofErr w:type="gramStart"/>
      <w:r>
        <w:t>Award</w:t>
      </w:r>
      <w:proofErr w:type="gramEnd"/>
      <w:r>
        <w:t xml:space="preserve"> and contains information on more than 740 federal prize and challenge competitions.</w:t>
      </w:r>
    </w:p>
    <w:p w14:paraId="4C6385D7" w14:textId="77777777" w:rsidR="00600D19" w:rsidRDefault="00600D19" w:rsidP="00600D19">
      <w:r>
        <w:t>One of the primary goals of competitions is to generate solutions that are highly replicable and/or scalable beyond their initial application. While competitions are often seen used in the fields of science, technology, and health, they are also being used to increase the performance and decrease the cost of infrastructure investments. Recent examples can be seen is the Desal Prize, sponsored by the U.S. Agency for International Development and the BOR, and the Smart City Challenge, sponsored by DOT.</w:t>
      </w:r>
    </w:p>
    <w:p w14:paraId="211271C8" w14:textId="77777777" w:rsidR="00600D19" w:rsidRDefault="00600D19" w:rsidP="00600D19">
      <w:r>
        <w:t xml:space="preserve">The Desal Prize was an engineering competition to develop technologies that could desalinate salt water to a drinkable quality. The top five teams produced technologies that were able to be deployed as pilot projects, with a team from the Massachusetts Institute of Technology being named the winner in 2015. Competitions such as this </w:t>
      </w:r>
      <w:proofErr w:type="gramStart"/>
      <w:r>
        <w:t>are able to</w:t>
      </w:r>
      <w:proofErr w:type="gramEnd"/>
      <w:r>
        <w:t xml:space="preserve"> generate infrastructure solutions that benefit cities not only in the United States, but around the world.</w:t>
      </w:r>
    </w:p>
    <w:p w14:paraId="5BA3D5FA" w14:textId="77777777" w:rsidR="00600D19" w:rsidRDefault="00600D19" w:rsidP="00600D19">
      <w:r>
        <w:t>Competitions, in addition to generating innovative solutions that increase performance and/or decrease costs, can also successfully leverage nonfederal investment from philanthropy and the private sector. The Smart City Challenge solicited cities seeking to integrate innovative technologies into their transportation networks. The winner, Columbus, Ohio, was awarded a $40 million grant from DOT to help implement its strategy. The $40 million DOT award was joined by a $10 million pledge from private-sector partners, and the seven finalist cities in the Smart City Challenge raised more than $500 million in other funding from a wide variety of partners to help implement their strategies (DOT, 2016c). Because they are new programs, it is still too early to assess their effectiveness.</w:t>
      </w:r>
    </w:p>
    <w:p w14:paraId="3754CD3C" w14:textId="77777777" w:rsidR="00600D19" w:rsidRDefault="00600D19" w:rsidP="00600D19">
      <w:pPr>
        <w:rPr>
          <w:sz w:val="16"/>
          <w:szCs w:val="16"/>
        </w:rPr>
      </w:pPr>
    </w:p>
    <w:p w14:paraId="6AA30C08" w14:textId="77777777" w:rsidR="00600D19" w:rsidRPr="00600D19" w:rsidRDefault="00600D19" w:rsidP="00600D19"/>
    <w:p w14:paraId="37251C8B" w14:textId="207D9C90" w:rsidR="00083B28" w:rsidRDefault="00083B28" w:rsidP="00083B28">
      <w:pPr>
        <w:pStyle w:val="Heading3"/>
      </w:pPr>
      <w:r>
        <w:t>2nc – solvency – water</w:t>
      </w:r>
    </w:p>
    <w:p w14:paraId="25C4C4E9" w14:textId="77777777" w:rsidR="00083B28" w:rsidRPr="00D93A8E" w:rsidRDefault="00083B28" w:rsidP="00083B28"/>
    <w:p w14:paraId="08C2D75E" w14:textId="04C1B6EB" w:rsidR="00083B28" w:rsidRDefault="00C16506" w:rsidP="00083B28">
      <w:pPr>
        <w:pStyle w:val="Heading4"/>
      </w:pPr>
      <w:r>
        <w:t xml:space="preserve">Counterplan solves water access and </w:t>
      </w:r>
      <w:proofErr w:type="gramStart"/>
      <w:r>
        <w:t>services</w:t>
      </w:r>
      <w:proofErr w:type="gramEnd"/>
    </w:p>
    <w:p w14:paraId="35CCF7E2" w14:textId="77777777" w:rsidR="00083B28" w:rsidRDefault="00083B28" w:rsidP="00083B28">
      <w:r w:rsidRPr="00727A7B">
        <w:rPr>
          <w:rStyle w:val="Style13ptBold"/>
        </w:rPr>
        <w:t>Poole &amp; Stuart 17</w:t>
      </w:r>
      <w:r w:rsidRPr="00727A7B">
        <w:t xml:space="preserve"> (Robert W., director of transportation policy and the Searle Freedom Trust transportation fellow at Reason Foundation, a national public policy think tank based in Los Angeles. Poole received his B.S. and M.S. in mechanical engineering at MIT and did graduate work in operations research at NYU. </w:t>
      </w:r>
      <w:proofErr w:type="spellStart"/>
      <w:r w:rsidRPr="00727A7B">
        <w:t>Austill</w:t>
      </w:r>
      <w:proofErr w:type="spellEnd"/>
      <w:r w:rsidRPr="00727A7B">
        <w:t xml:space="preserve">, policy analyst at Reason Foundation, a non-profit think tank advancing free minds (lol) and free markets. Stuart earned his M.A. in economics at George Mason University and his B.A. in economics at Auburn University. "Federal Barriers to Private Capital Investment in U.S. Infrastructure" </w:t>
      </w:r>
      <w:hyperlink r:id="rId38" w:history="1">
        <w:r w:rsidRPr="004E0438">
          <w:rPr>
            <w:rStyle w:val="Hyperlink"/>
          </w:rPr>
          <w:t>https://reason.org/wp-content/uploads/files/federal_barriers_to_private_capital_investment.pdf</w:t>
        </w:r>
      </w:hyperlink>
      <w:r w:rsidRPr="00727A7B">
        <w:t>)</w:t>
      </w:r>
    </w:p>
    <w:p w14:paraId="134E5E90" w14:textId="77777777" w:rsidR="00083B28" w:rsidRDefault="00083B28" w:rsidP="00083B28">
      <w:r>
        <w:t>4.4 Water and Wastewater Systems Unlike municipal entities that handle their systems “in-house,” water and wastewater facilities operated under long-term P3 agreements cannot issue tax-exempt bonds, which is often cited as a political argument against changing the status quo, despite the proven benefits of private capital and modernization. In addition to permitting tax-exempt revenue bonds for such P3 arrangements, removing state caps on tax-exempt revenue bond issuance would also help, though this is generally a matter for state, not federal, policy. However, Section 146 of the federal tax code guides the volume cap, so Congress could amend that provision.</w:t>
      </w:r>
    </w:p>
    <w:p w14:paraId="408E7C66" w14:textId="77777777" w:rsidR="00083B28" w:rsidRDefault="00083B28" w:rsidP="00083B28">
      <w:r>
        <w:t>Municipalities can lose tax-exempt status for their existing bonds when a private entity acquires a long-term interest in their asset(s). While the IRS has provided a way to get around that issue, it has proven unhelpful for the water and wastewater sectors. Congress could modify Section 141 in the tax code to address this issue.</w:t>
      </w:r>
    </w:p>
    <w:p w14:paraId="354736D6" w14:textId="77777777" w:rsidR="00083B28" w:rsidRDefault="00083B28" w:rsidP="00083B28">
      <w:r>
        <w:t>The EPA could make two changes without legislation. Once it receives funding from Congress, the EPA can ensure that P3-managed facilities are allowed equal opportunity to receive funding through the Water Infrastructure Finance and Innovation Act (WIFIA). Also, the agency could revise its narrow interpretation of the term “publicly owned treatment works” in the Resource Conservation &amp; Recovery Act of 1976 to ensure that wastewater facilities that are operated privately under long-term P3 lease concessions receive the same regulatory treatment as government-operated facilities. A simple wording change to “public-purpose treatment works” instead of “publicly owned treatment works” would accomplish this. However, it would likely take congressional action to permit such equal treatment for any wastewater facility that was privatized via a sale.</w:t>
      </w:r>
    </w:p>
    <w:p w14:paraId="080F8B29" w14:textId="77777777" w:rsidR="00083B28" w:rsidRDefault="00083B28" w:rsidP="00083B28">
      <w:r>
        <w:t xml:space="preserve">4.5 Solid Waste Disposal Municipalities and counties in many parts of the country have </w:t>
      </w:r>
      <w:proofErr w:type="gramStart"/>
      <w:r>
        <w:t>entered into</w:t>
      </w:r>
      <w:proofErr w:type="gramEnd"/>
      <w:r>
        <w:t xml:space="preserve"> waste disposal and recycling P3 agreements over the past few decades, to the point where the private sector now provides 78% of waste disposal activity in the U.S.25 Since 1992, the municipal sector’s share has fallen from 35% to 22% after being 75% just over three decades ago. The same general problems of lack of equal access to tax-exempt revenue bonds and the constraint of state volume caps apply to this sector, as they do for water and wastewater.</w:t>
      </w:r>
    </w:p>
    <w:p w14:paraId="575A4815" w14:textId="77777777" w:rsidR="00083B28" w:rsidRDefault="00083B28" w:rsidP="00083B28"/>
    <w:p w14:paraId="3D8C4391" w14:textId="77777777" w:rsidR="00083B28" w:rsidRDefault="00083B28" w:rsidP="00083B28"/>
    <w:p w14:paraId="4908E7C5" w14:textId="77777777" w:rsidR="00083B28" w:rsidRDefault="00083B28" w:rsidP="00083B28">
      <w:pPr>
        <w:pStyle w:val="Heading4"/>
      </w:pPr>
      <w:r>
        <w:t xml:space="preserve">Solves water </w:t>
      </w:r>
      <w:proofErr w:type="gramStart"/>
      <w:r>
        <w:t>specifically</w:t>
      </w:r>
      <w:proofErr w:type="gramEnd"/>
    </w:p>
    <w:p w14:paraId="75B03F17" w14:textId="77777777" w:rsidR="00083B28" w:rsidRDefault="00083B28" w:rsidP="00083B28">
      <w:r w:rsidRPr="00727A7B">
        <w:rPr>
          <w:rStyle w:val="Style13ptBold"/>
        </w:rPr>
        <w:t>Poole &amp; Stuart 17</w:t>
      </w:r>
      <w:r w:rsidRPr="00727A7B">
        <w:t xml:space="preserve"> (Robert W., director of transportation policy and the Searle Freedom Trust transportation fellow at Reason Foundation, a national public policy think tank based in Los Angeles. Poole received his B.S. and M.S. in mechanical engineering at MIT and did graduate work in operations research at NYU. </w:t>
      </w:r>
      <w:proofErr w:type="spellStart"/>
      <w:r w:rsidRPr="00727A7B">
        <w:t>Austill</w:t>
      </w:r>
      <w:proofErr w:type="spellEnd"/>
      <w:r w:rsidRPr="00727A7B">
        <w:t xml:space="preserve">, policy analyst at Reason Foundation, a non-profit think tank advancing free minds (lol) and free markets. Stuart earned his M.A. in economics at George Mason University and his B.A. in economics at Auburn University. "Federal Barriers to Private Capital Investment in U.S. Infrastructure" </w:t>
      </w:r>
      <w:hyperlink r:id="rId39" w:history="1">
        <w:r w:rsidRPr="004E0438">
          <w:rPr>
            <w:rStyle w:val="Hyperlink"/>
          </w:rPr>
          <w:t>https://reason.org/wp-content/uploads/files/federal_barriers_to_private_capital_investment.pdf</w:t>
        </w:r>
      </w:hyperlink>
      <w:r w:rsidRPr="00727A7B">
        <w:t>)</w:t>
      </w:r>
    </w:p>
    <w:p w14:paraId="05713CFC" w14:textId="77777777" w:rsidR="00083B28" w:rsidRDefault="00083B28" w:rsidP="00083B28">
      <w:r>
        <w:t>Water utility systems represent a fragmented market, with over 56,000 municipal water systems serving over 300 million customers.6 Private water companies serve about 75 million customers—about one-quarter of the U.S. population. These figures include both water and wastewater assets, and the private-sector figures include municipally owned infrastructure that the private sector manages.7 Water facilities provide many opportunities for P3 arrangements, from long-term lease concession agreements for new facilities, replacement and modernization of existing facilities, and more-targeted arrangements dealing with specific services such as desalinization and sludge treatment.</w:t>
      </w:r>
    </w:p>
    <w:p w14:paraId="643D4B1D" w14:textId="77777777" w:rsidR="00083B28" w:rsidRDefault="00083B28" w:rsidP="00083B28">
      <w:r>
        <w:t>Public Works Financing reviewed water and wastewater service contracts that came up for renewal in their 2016 Annual Water Outsourcing Report. The report found that 71 of the 79 contracts they reviewed (of 89 total, with one contractor declining to have his 10 contracts included) in the previous year either got renewed (61 contracts, or 77%) or transferred to another private entity (10 contracts, or 13%). As noted in Reason Foundation’s Annual Privatization Report for 2016, data from Public Works Financing show contract renewal rates of around 90% over the past decade for water-related privatization and outsourcing agreements, responsible for $2.2 billion in business activity in 2015.8</w:t>
      </w:r>
    </w:p>
    <w:p w14:paraId="1E7780E3" w14:textId="77777777" w:rsidR="00083B28" w:rsidRDefault="00083B28" w:rsidP="00083B28">
      <w:r>
        <w:t xml:space="preserve">Many larger cities in recent years have turned to P3 arrangements to address both shortfalls in funding and in capacity. In 2011 the city of Indianapolis transferred its water and wastewater systems to the nonprofit Citizens Energy Group in a $1.9 billion deal that allowed the city to offload its water system debt while also receiving a $500 million payment (which it used for transportation and parks infrastructure). A $3.4 billion deal was approved in October 2014 that will enable the city of San Antonio to increase its water supply by 20% (16 billion additional gallons per year) via a new water pipeline system that will be designed, built, </w:t>
      </w:r>
      <w:proofErr w:type="gramStart"/>
      <w:r>
        <w:t>financed</w:t>
      </w:r>
      <w:proofErr w:type="gramEnd"/>
      <w:r>
        <w:t xml:space="preserve"> and maintained by a consortium of </w:t>
      </w:r>
      <w:proofErr w:type="spellStart"/>
      <w:r>
        <w:t>Abengoa</w:t>
      </w:r>
      <w:proofErr w:type="spellEnd"/>
      <w:r>
        <w:t xml:space="preserve"> Water USA and Bluewater Systems.</w:t>
      </w:r>
    </w:p>
    <w:p w14:paraId="699846C6" w14:textId="77777777" w:rsidR="00083B28" w:rsidRDefault="00083B28" w:rsidP="00083B28">
      <w:r>
        <w:t>Wastewater Facilities While wastewater treatment facilities and infrastructure are plentiful in the United States—approximately 15,000 treatment facilities and 20,000 wastewater pipe systems—aging assets raise concerns to those in the industry. According to the American Water Works Association’s (AWWA’s) 2015 and 2016 editions of its State of the Water Industry Report, the two biggest concerns for its members who responded were (1) renewal and replacement of aging water and wastewater infrastructure and (2) financing for capital improvements.9</w:t>
      </w:r>
    </w:p>
    <w:p w14:paraId="11E0109F" w14:textId="77777777" w:rsidR="00083B28" w:rsidRDefault="00083B28" w:rsidP="00083B28">
      <w:r>
        <w:t xml:space="preserve">Municipalities have </w:t>
      </w:r>
      <w:proofErr w:type="gramStart"/>
      <w:r>
        <w:t>entered into</w:t>
      </w:r>
      <w:proofErr w:type="gramEnd"/>
      <w:r>
        <w:t xml:space="preserve"> P3 agreements with private consortia to address these concerns, with the private entities often designing and building new infrastructure, in addition to providing operations and management of the facilities and infrastructure. Other P3s are focused on environmental concerns of wastewater management. Prince George’s County, MD signed a deal in November 2016 that partners the county with </w:t>
      </w:r>
      <w:proofErr w:type="spellStart"/>
      <w:r>
        <w:t>Corvias</w:t>
      </w:r>
      <w:proofErr w:type="spellEnd"/>
      <w:r>
        <w:t xml:space="preserve"> Solutions to make 2000 acres of land surface more porous, enabling greater absorption of storm water and reducing runoff into the Chesapeake Bay. If successful, future projects totaling another 15,000 acres could follow over the next decade.10</w:t>
      </w:r>
    </w:p>
    <w:p w14:paraId="5BEA4C72" w14:textId="77777777" w:rsidR="00083B28" w:rsidRDefault="00083B28" w:rsidP="00083B28"/>
    <w:p w14:paraId="4683A374" w14:textId="77777777" w:rsidR="00083B28" w:rsidRDefault="00083B28" w:rsidP="00083B28"/>
    <w:p w14:paraId="79C47425" w14:textId="77777777" w:rsidR="00E80135" w:rsidRDefault="00E80135" w:rsidP="00E80135">
      <w:pPr>
        <w:pStyle w:val="Heading3"/>
      </w:pPr>
      <w:r>
        <w:t>2nc – at: non-econ advantages</w:t>
      </w:r>
    </w:p>
    <w:p w14:paraId="00A89C2B" w14:textId="77777777" w:rsidR="00E80135" w:rsidRDefault="00E80135" w:rsidP="00E80135">
      <w:pPr>
        <w:pStyle w:val="Heading4"/>
      </w:pPr>
      <w:r>
        <w:t xml:space="preserve">Fed can’t solve non-economic effects from infrastructure </w:t>
      </w:r>
      <w:proofErr w:type="gramStart"/>
      <w:r>
        <w:t>investment</w:t>
      </w:r>
      <w:proofErr w:type="gramEnd"/>
    </w:p>
    <w:p w14:paraId="5F7BC050" w14:textId="77777777" w:rsidR="00E80135" w:rsidRDefault="00E80135" w:rsidP="00E80135">
      <w:proofErr w:type="spellStart"/>
      <w:r w:rsidRPr="00A31257">
        <w:rPr>
          <w:rStyle w:val="Style13ptBold"/>
        </w:rPr>
        <w:t>Bourne</w:t>
      </w:r>
      <w:proofErr w:type="spellEnd"/>
      <w:r w:rsidRPr="00A31257">
        <w:rPr>
          <w:rStyle w:val="Style13ptBold"/>
        </w:rPr>
        <w:t xml:space="preserve"> 17</w:t>
      </w:r>
      <w:r w:rsidRPr="00A31257">
        <w:t xml:space="preserve"> (Ryan, Scharf Chair for the Public Understanding of Economics at Cato. </w:t>
      </w:r>
      <w:proofErr w:type="spellStart"/>
      <w:r w:rsidRPr="00A31257">
        <w:t>efore</w:t>
      </w:r>
      <w:proofErr w:type="spellEnd"/>
      <w:r w:rsidRPr="00A31257">
        <w:t xml:space="preserve"> joining Cato, </w:t>
      </w:r>
      <w:proofErr w:type="spellStart"/>
      <w:r w:rsidRPr="00A31257">
        <w:t>Bourne</w:t>
      </w:r>
      <w:proofErr w:type="spellEnd"/>
      <w:r w:rsidRPr="00A31257">
        <w:t xml:space="preserve"> was Head of Public Policy at the Institute of Economic Affairs and Head of Economic Research at the Centre for Policy Studies (both in the UK). </w:t>
      </w:r>
      <w:proofErr w:type="spellStart"/>
      <w:r w:rsidRPr="00A31257">
        <w:t>Bourne</w:t>
      </w:r>
      <w:proofErr w:type="spellEnd"/>
      <w:r w:rsidRPr="00A31257">
        <w:t xml:space="preserve"> has extensive broadcast and print media experience, and has appeared on BBC News, CNN and Sky News, CNBC, and Fox Business Network. He writes weekly columns for the Daily Telegraph and a fortnightly column for the UK website </w:t>
      </w:r>
      <w:proofErr w:type="spellStart"/>
      <w:r w:rsidRPr="00A31257">
        <w:t>ConservativeHome</w:t>
      </w:r>
      <w:proofErr w:type="spellEnd"/>
      <w:r w:rsidRPr="00A31257">
        <w:t xml:space="preserve">. </w:t>
      </w:r>
      <w:proofErr w:type="spellStart"/>
      <w:r w:rsidRPr="00A31257">
        <w:t>Bourne</w:t>
      </w:r>
      <w:proofErr w:type="spellEnd"/>
      <w:r w:rsidRPr="00A31257">
        <w:t xml:space="preserve"> holds a BA and an MPhil in economics from the University of Cambridge, United Kingdom. "Would More Government Infrastructure Spending Boost the U.S. Economy?" June 6. Policy Analysis No 812. </w:t>
      </w:r>
      <w:hyperlink r:id="rId40" w:history="1">
        <w:r w:rsidRPr="004D25F0">
          <w:rPr>
            <w:rStyle w:val="Hyperlink"/>
          </w:rPr>
          <w:t>https://www.cato.org/policy-analysis/would-more-government-infrastructure-spending-boost-us-economy</w:t>
        </w:r>
      </w:hyperlink>
      <w:r w:rsidRPr="00A31257">
        <w:t>)</w:t>
      </w:r>
    </w:p>
    <w:p w14:paraId="298D9ABA" w14:textId="77777777" w:rsidR="00E80135" w:rsidRDefault="00E80135" w:rsidP="00E80135">
      <w:r>
        <w:t>A separate case says significant public infrastructure investment is necessary to enhance productivity. According to this view, the United States has an “infrastructure deficit”—a need for maintenance or new infrastructure—given current demands or projections of future economic activity. Absent this investment, potential growth will be diminished.</w:t>
      </w:r>
    </w:p>
    <w:p w14:paraId="38759276" w14:textId="77777777" w:rsidR="00E80135" w:rsidRDefault="00E80135" w:rsidP="00E80135">
      <w:r>
        <w:t>The growth performance of the economy has been sluggish compared with past recoveries, and the Federal Reserve believes the long-term sustainable annual growth rate of the economy is now a mere 1.8 percent. The sustained downturn in productivity even as unemployment has fallen suggests a problem on the supply side of the economy, perhaps because the conditions for growth are getting harder or bad policies are producing a strong headwind against robust productivity growth.</w:t>
      </w:r>
    </w:p>
    <w:p w14:paraId="118077E3" w14:textId="77777777" w:rsidR="00E80135" w:rsidRDefault="00E80135" w:rsidP="00E80135">
      <w:r w:rsidRPr="00A369F1">
        <w:rPr>
          <w:u w:val="single"/>
        </w:rPr>
        <w:t>In such an environment and with interest rates still low, so the argument goes, this is an opportune time for the government to invest</w:t>
      </w:r>
      <w:r>
        <w:t xml:space="preserve"> in roads, rail, energy, housing, and ports that will facilitate robust productivity growth in future.</w:t>
      </w:r>
    </w:p>
    <w:p w14:paraId="0883E9BA" w14:textId="77777777" w:rsidR="00E80135" w:rsidRDefault="00E80135" w:rsidP="00E80135">
      <w:r>
        <w:t>Can Good Infrastructure Enhance Economic Growth?</w:t>
      </w:r>
    </w:p>
    <w:p w14:paraId="47AA4921" w14:textId="77777777" w:rsidR="00E80135" w:rsidRDefault="00E80135" w:rsidP="00E80135">
      <w:r>
        <w:t>Few economists would argue that better infrastructure would not, all else equal, enhance a country’s economic potential.</w:t>
      </w:r>
    </w:p>
    <w:p w14:paraId="6AC4588B" w14:textId="77777777" w:rsidR="00E80135" w:rsidRDefault="00E80135" w:rsidP="00E80135">
      <w:r>
        <w:t>Consider a new highway that reduces the connection time between two cities. A reduction in travel times lowers costs for businesses requiring the movement of inputs and labor through production and delivery. Lower costs boost a company’s profits and increase its use of roads between the routes, because of the effective fall in the price of transportation. Provided markets are contestable and competitive, in time profit opportunities induce companies and individuals to relocate to the area now connected through improved transport links. The ultimate beneficiaries are customers who enjoy lower prices on final goods.</w:t>
      </w:r>
    </w:p>
    <w:p w14:paraId="0985B95F" w14:textId="77777777" w:rsidR="00E80135" w:rsidRDefault="00E80135" w:rsidP="00E80135">
      <w:r>
        <w:t xml:space="preserve">Some of the new activity will simply be displacement from other regions. But overall economic activity will have increased </w:t>
      </w:r>
      <w:proofErr w:type="gramStart"/>
      <w:r>
        <w:t>as a result of</w:t>
      </w:r>
      <w:proofErr w:type="gramEnd"/>
      <w:r>
        <w:t xml:space="preserve"> better connectivity. Productive infrastructure reduces costs and expands markets, allowing better realization of factor specialization and agglomeration effects. The inverse applies too. Worsening connections caused by disrepair or outmoded facilities raise input prices and reduce the beneficial effects of specialization.</w:t>
      </w:r>
    </w:p>
    <w:p w14:paraId="6A252223" w14:textId="77777777" w:rsidR="00E80135" w:rsidRDefault="00E80135" w:rsidP="00E80135">
      <w:r>
        <w:t xml:space="preserve">Of course, </w:t>
      </w:r>
      <w:r w:rsidRPr="00D7006F">
        <w:rPr>
          <w:u w:val="single"/>
        </w:rPr>
        <w:t xml:space="preserve">infrastructure investment uses scarce resources. To assess whether a particular investment has truly raised productivity, it must be judged against alternative uses of the funds. The extent to which improved infrastructure </w:t>
      </w:r>
      <w:proofErr w:type="gramStart"/>
      <w:r w:rsidRPr="00D7006F">
        <w:rPr>
          <w:u w:val="single"/>
        </w:rPr>
        <w:t>actually feeds</w:t>
      </w:r>
      <w:proofErr w:type="gramEnd"/>
      <w:r w:rsidRPr="00D7006F">
        <w:rPr>
          <w:u w:val="single"/>
        </w:rPr>
        <w:t xml:space="preserve"> through into productivity improvements also depends on how much the lowered costs compare with the total cost of production.</w:t>
      </w:r>
      <w:r>
        <w:t xml:space="preserve"> </w:t>
      </w:r>
      <w:r w:rsidRPr="00535F21">
        <w:rPr>
          <w:u w:val="single"/>
        </w:rPr>
        <w:t>That is why all individual proposals should be judged on their own merits</w:t>
      </w:r>
      <w:r>
        <w:t>. But what is clear is that a strong theoretical basis exists for believing that good infrastructure improves productivity.</w:t>
      </w:r>
    </w:p>
    <w:p w14:paraId="2D9B947F" w14:textId="77777777" w:rsidR="00E80135" w:rsidRDefault="00E80135" w:rsidP="00E80135">
      <w:r>
        <w:t>Is Government Investment the Best Means of Delivering Infrastructure?</w:t>
      </w:r>
    </w:p>
    <w:p w14:paraId="449CA8AC" w14:textId="77777777" w:rsidR="00E80135" w:rsidRDefault="00E80135" w:rsidP="00E80135">
      <w:r>
        <w:t>What is the best means of achieving infrastructure investments to enhance productivity and long-run growth? Do we need public investment and planning through government, or are free markets capable of enhancing supply as demands change?</w:t>
      </w:r>
    </w:p>
    <w:p w14:paraId="48FFB4D6" w14:textId="77777777" w:rsidR="00E80135" w:rsidRDefault="00E80135" w:rsidP="00E80135">
      <w:r w:rsidRPr="00535F21">
        <w:rPr>
          <w:u w:val="single"/>
        </w:rPr>
        <w:t>The justifications for government provision or oversight of infrastructure projects can be split into three broad categories: (a) markets fail and require government correction; (b) the cost of government borrowing is cheap, and it is economical for governments to invest; and (c) governments can put social ambitions above narrow commercial interests. The following sections evaluate each of those justifications</w:t>
      </w:r>
      <w:r>
        <w:t>.</w:t>
      </w:r>
    </w:p>
    <w:p w14:paraId="14C9543B" w14:textId="77777777" w:rsidR="00E80135" w:rsidRDefault="00E80135" w:rsidP="00E80135">
      <w:r>
        <w:t xml:space="preserve">Market failure. Transport and </w:t>
      </w:r>
      <w:r w:rsidRPr="00535F21">
        <w:rPr>
          <w:u w:val="single"/>
        </w:rPr>
        <w:t>water infrastructure are said to share some of the features of “public goods,” meaning they might be unprovided or underprovided in a free market</w:t>
      </w:r>
      <w:r>
        <w:t xml:space="preserve">. The Brookings Institution gives the example of a levee. Once built, a levee provides flood protection for an entire town or village. Because nobody can be effectively excluded from its benefits, voluntary payments would unlikely occur for the levee before development. Individuals would have an incentive to </w:t>
      </w:r>
      <w:proofErr w:type="gramStart"/>
      <w:r>
        <w:t>free-ride</w:t>
      </w:r>
      <w:proofErr w:type="gramEnd"/>
      <w:r>
        <w:t xml:space="preserve"> on the generosity of others.48 In the absence of government provision, the levee would not be built.</w:t>
      </w:r>
    </w:p>
    <w:p w14:paraId="0AB110C9" w14:textId="77777777" w:rsidR="00E80135" w:rsidRDefault="00E80135" w:rsidP="00E80135">
      <w:r>
        <w:t xml:space="preserve">In other words, government involvement in infrastructure provision can theoretically help solve a collective action problem to improve social welfare. Taking road construction as an example, the government may be better placed than private actors to deal with the transaction costs associated with construction spanning the property of different landowners.49 In other cases, </w:t>
      </w:r>
      <w:r w:rsidRPr="00535F21">
        <w:rPr>
          <w:u w:val="single"/>
        </w:rPr>
        <w:t>socially beneficial investment might take place only alongside government privileges,</w:t>
      </w:r>
      <w:r>
        <w:t xml:space="preserve"> such as noncompete clauses or agreements inserted into contracts for toll road development to allow investors relative certainty on returns by restricting the development of competing roads nearby.</w:t>
      </w:r>
    </w:p>
    <w:p w14:paraId="45DDAF15" w14:textId="77777777" w:rsidR="00E80135" w:rsidRDefault="00E80135" w:rsidP="00E80135">
      <w:r>
        <w:t xml:space="preserve">Many (particularly large) projects certainly have significant external effects too, whether environmental spillovers, noise pollution, or displacement to surrounding areas. When assigning clear property rights and compensation is not possible, </w:t>
      </w:r>
      <w:r w:rsidRPr="00535F21">
        <w:rPr>
          <w:u w:val="single"/>
        </w:rPr>
        <w:t>it is believed that government can intervene to ensure that these social costs and social benefits are considered</w:t>
      </w:r>
      <w:r>
        <w:t>.</w:t>
      </w:r>
    </w:p>
    <w:p w14:paraId="64929E14" w14:textId="77777777" w:rsidR="00E80135" w:rsidRDefault="00E80135" w:rsidP="00E80135">
      <w:r w:rsidRPr="00535F21">
        <w:rPr>
          <w:u w:val="single"/>
        </w:rPr>
        <w:t>Yet historical examples of private-sector delivery suggest that the “market failure” arguments for public investment are weaker than often asserted</w:t>
      </w:r>
      <w:r>
        <w:t xml:space="preserve">. Virtually the entire rail network in the United Kingdom (UK) was privately built and operated for more than 100 years before its nationalization following World War II. In the United States, the pioneering Philadelphia and Lancaster Turnpike Corporation began building private turnpikes in the late 18th century, and for the first third of the 19th century, private </w:t>
      </w:r>
      <w:proofErr w:type="gramStart"/>
      <w:r>
        <w:t>companies built</w:t>
      </w:r>
      <w:proofErr w:type="gramEnd"/>
      <w:r>
        <w:t xml:space="preserve"> thousands of miles of road.</w:t>
      </w:r>
    </w:p>
    <w:p w14:paraId="67C76338" w14:textId="77777777" w:rsidR="00E80135" w:rsidRDefault="00E80135" w:rsidP="00E80135">
      <w:r>
        <w:t>The private sector can and does build roads and railways now. Road owners can and do charge tolls for use when they can, whereas railway owners can buy up the land around their tracks and thus capitalize on the appreciation in land values following the development of a rail line. In many other countries, airports and associated infrastructure are privately owned and delivered, with the government’s role often limited to applying a framework to deal with land-use planning, spillover issues, or complementary infrastructure in the surrounding area. Investors in London’s Heathrow Airport, for example, recently agreed to a plan to deliver £650 million ($810 billion) in additional investment in 2019.50 The biggest barriers to private investment in major projects are often regulatory or related to uncertainty (discussed later).</w:t>
      </w:r>
    </w:p>
    <w:p w14:paraId="67364225" w14:textId="77777777" w:rsidR="00E80135" w:rsidRDefault="00E80135" w:rsidP="00E80135">
      <w:r w:rsidRPr="00535F21">
        <w:rPr>
          <w:u w:val="single"/>
        </w:rPr>
        <w:t>Correcting for “market failures” also tends to be a lot more difficult in practice than in theory. Most activities have external effects that are highly uncertain</w:t>
      </w:r>
      <w:r>
        <w:t xml:space="preserve">. The mere presence of externalities is not a sufficient condition to justify government action. It may be that private returns are still high enough that a project would be undertaken anyway, even though it has additional social benefits. </w:t>
      </w:r>
      <w:r w:rsidRPr="00A328D2">
        <w:rPr>
          <w:u w:val="single"/>
        </w:rPr>
        <w:t>With scarce resources, it is also necessary to review not just whether a project has some social benefits, but also whether the social rate of return is high compared with other uses of funds.</w:t>
      </w:r>
      <w:r>
        <w:t xml:space="preserve">51 There is even some evidence that some things traditionally thought to be public goods, such as lighthouses, </w:t>
      </w:r>
      <w:proofErr w:type="gramStart"/>
      <w:r>
        <w:t>actually get</w:t>
      </w:r>
      <w:proofErr w:type="gramEnd"/>
      <w:r>
        <w:t xml:space="preserve"> produced in a market economy.52</w:t>
      </w:r>
    </w:p>
    <w:p w14:paraId="27946760" w14:textId="77777777" w:rsidR="00E80135" w:rsidRDefault="00E80135" w:rsidP="00E80135">
      <w:r w:rsidRPr="00A328D2">
        <w:rPr>
          <w:u w:val="single"/>
        </w:rPr>
        <w:t>We should be skeptical then of those who use “market failures” as a justification for widespread government provision of infrastructure</w:t>
      </w:r>
      <w:r>
        <w:t xml:space="preserve">. That is not to say that some worthy projects would not be produced in a market economy. Government should undertake certain infrastructure projects if they are strongly socially desirable but not privately profitable. But that is likely to occur much less frequently than commonly believed. What is more, </w:t>
      </w:r>
      <w:r w:rsidRPr="00174161">
        <w:rPr>
          <w:u w:val="single"/>
        </w:rPr>
        <w:t>most projects with significant spillover effects tend to require highly localized knowledge, meaning state or local government would be better placed than the federal government to undertake any investment</w:t>
      </w:r>
      <w:r>
        <w:t>.</w:t>
      </w:r>
    </w:p>
    <w:p w14:paraId="34E971BE" w14:textId="486D202F" w:rsidR="00E82274" w:rsidRDefault="00E82274" w:rsidP="00E82274">
      <w:pPr>
        <w:pStyle w:val="Heading3"/>
      </w:pPr>
      <w:r>
        <w:t>2nc – at: states incompetent</w:t>
      </w:r>
    </w:p>
    <w:p w14:paraId="09EA8CE5" w14:textId="2CC2D2D3" w:rsidR="00E82274" w:rsidRDefault="0096771C" w:rsidP="00E82274">
      <w:pPr>
        <w:pStyle w:val="Heading4"/>
      </w:pPr>
      <w:r>
        <w:t>Federal spending undermines</w:t>
      </w:r>
      <w:r w:rsidR="00E82274">
        <w:t xml:space="preserve"> state </w:t>
      </w:r>
      <w:proofErr w:type="gramStart"/>
      <w:r w:rsidR="00E82274">
        <w:t>effectiveness</w:t>
      </w:r>
      <w:proofErr w:type="gramEnd"/>
    </w:p>
    <w:p w14:paraId="062BF50D" w14:textId="77777777" w:rsidR="00E82274" w:rsidRPr="00D856E8" w:rsidRDefault="00E82274" w:rsidP="00E82274">
      <w:r w:rsidRPr="00D3312B">
        <w:rPr>
          <w:rStyle w:val="Style13ptBold"/>
        </w:rPr>
        <w:t>Edwards 19</w:t>
      </w:r>
      <w:r w:rsidRPr="00D3312B">
        <w:t xml:space="preserve"> (Chris, director of tax policy studies at Cato and editor of www​.Down​</w:t>
      </w:r>
      <w:proofErr w:type="spellStart"/>
      <w:r w:rsidRPr="00D3312B">
        <w:t>siz</w:t>
      </w:r>
      <w:proofErr w:type="spellEnd"/>
      <w:r w:rsidRPr="00D3312B">
        <w:t>​</w:t>
      </w:r>
      <w:proofErr w:type="spellStart"/>
      <w:r w:rsidRPr="00D3312B">
        <w:t>ing</w:t>
      </w:r>
      <w:proofErr w:type="spellEnd"/>
      <w:r w:rsidRPr="00D3312B">
        <w:t>​Gov​ern​</w:t>
      </w:r>
      <w:proofErr w:type="spellStart"/>
      <w:r w:rsidRPr="00D3312B">
        <w:t>ment</w:t>
      </w:r>
      <w:proofErr w:type="spellEnd"/>
      <w:r w:rsidRPr="00D3312B">
        <w:t xml:space="preserve">​.org. (lol) He is a top expert on federal and state tax and budget issues. Before joining Cato, Edwards was a senior economist on the congressional Joint Economic Committee, a manager with PricewaterhouseCoopers, and an economist with the Tax Foundation. "Restoring Responsible Government by Cutting Federal Aid to the States" </w:t>
      </w:r>
      <w:hyperlink r:id="rId41" w:history="1">
        <w:r w:rsidRPr="004E0438">
          <w:rPr>
            <w:rStyle w:val="Hyperlink"/>
          </w:rPr>
          <w:t>https://www.cato.org/sites/cato.org/files/pubs/pdf/pa868_2.pdf</w:t>
        </w:r>
      </w:hyperlink>
      <w:r w:rsidRPr="00D3312B">
        <w:t>)</w:t>
      </w:r>
    </w:p>
    <w:p w14:paraId="5F64AE9D" w14:textId="77777777" w:rsidR="00E82274" w:rsidRDefault="00E82274" w:rsidP="00E82274">
      <w:r w:rsidRPr="00173444">
        <w:rPr>
          <w:rStyle w:val="StyleUnderline"/>
        </w:rPr>
        <w:t>State policymakers are distracted by the need to lobby the federal government. State governments have long had lobbying offices in Washington, and hundreds of local governments hire Washington lobbying firms</w:t>
      </w:r>
      <w:r>
        <w:t xml:space="preserve">.140 </w:t>
      </w:r>
      <w:r w:rsidRPr="00715074">
        <w:rPr>
          <w:rStyle w:val="StyleUnderline"/>
        </w:rPr>
        <w:t>The number of local governments hiring federal lobbyists “has been on an upward trend for more than 30 years</w:t>
      </w:r>
      <w:r>
        <w:t xml:space="preserve">.”141 </w:t>
      </w:r>
      <w:r w:rsidRPr="00715074">
        <w:rPr>
          <w:rStyle w:val="StyleUnderline"/>
        </w:rPr>
        <w:t>State and local leaders do regular “fly-ins” to Washington to twist arms on Capitol Hill</w:t>
      </w:r>
      <w:r>
        <w:t>.</w:t>
      </w:r>
    </w:p>
    <w:p w14:paraId="348BB466" w14:textId="77777777" w:rsidR="00E82274" w:rsidRDefault="00E82274" w:rsidP="00E82274">
      <w:r w:rsidRPr="00715074">
        <w:rPr>
          <w:rStyle w:val="StyleUnderline"/>
        </w:rPr>
        <w:t>There are nationwide lobbying groups</w:t>
      </w:r>
      <w:r>
        <w:t xml:space="preserve">, such as the National League of Cities; there are regional groups, such as the Northeast-Midwest Institute; and there are state-specific groups, such as the California Institute for Federal Policy Research. </w:t>
      </w:r>
      <w:r w:rsidRPr="00715074">
        <w:rPr>
          <w:rStyle w:val="StyleUnderline"/>
        </w:rPr>
        <w:t>All these groups track federal aid and try to increase their share of funding. Some state governments have special state offices that track federal aid, and there is an industry of consulting firms that train people on how to secure federal grants</w:t>
      </w:r>
      <w:r>
        <w:t>.142</w:t>
      </w:r>
    </w:p>
    <w:p w14:paraId="6E946E17" w14:textId="77777777" w:rsidR="00E82274" w:rsidRDefault="00E82274" w:rsidP="00E82274">
      <w:r>
        <w:t xml:space="preserve">There are also many lobbying organizations representing state and local government employees who rely on federal aid. The National WIC Association, for example, lobbies the federal government on behalf of the 2,000 state and local government agencies that administer the $6 billion Women, Infants, and Children program. And a slew of </w:t>
      </w:r>
      <w:proofErr w:type="spellStart"/>
      <w:r>
        <w:t>governmentrelated</w:t>
      </w:r>
      <w:proofErr w:type="spellEnd"/>
      <w:r>
        <w:t xml:space="preserve"> groups lobbies the federal government to spend more on “economic development” programs, including the National Association of Development Organizations, the National Association for County, Community, and Economic Development, and a dozen others. The federal Economic Development Administration helpfully lists these lobbying groups on its website.143 Federal bureaucracies and these state groups have the same interest in higher federal aid spending. But </w:t>
      </w:r>
      <w:r w:rsidRPr="008E09F1">
        <w:rPr>
          <w:rStyle w:val="StyleUnderline"/>
        </w:rPr>
        <w:t>for state officials, such lobbying distracts from what they should be focused on, which is efficiently managing state and local services</w:t>
      </w:r>
      <w:r>
        <w:t>.</w:t>
      </w:r>
    </w:p>
    <w:p w14:paraId="4F505BAB" w14:textId="77777777" w:rsidR="00E82274" w:rsidRDefault="00E82274" w:rsidP="00E82274">
      <w:r w:rsidRPr="009A48CB">
        <w:rPr>
          <w:rStyle w:val="StyleUnderline"/>
        </w:rPr>
        <w:t>Federal aid has also undermined efficient state management by creating new layers of government. Thousands of water authorities</w:t>
      </w:r>
      <w:r>
        <w:t xml:space="preserve">, public housing authorities, conservation districts, air quality regions, and other government entities </w:t>
      </w:r>
      <w:r w:rsidRPr="009A48CB">
        <w:rPr>
          <w:rStyle w:val="StyleUnderline"/>
        </w:rPr>
        <w:t>have been created as a requirement of receiving federal aid</w:t>
      </w:r>
      <w:r>
        <w:t xml:space="preserve">.144 The number of such “special district” governments in the nation increased from 12,000 in 1952 to 35,000 by 2002.145 Transportation aid provides an example of such “capacity building” in government: [Federal transportation law] requires that a Metropolitan Planning Organization (MPO) be designated for each urbanized area with a population of more than 50,000 people in order to carry out the metropolitan transportation planning process, as a condition of federal aid. As a result of the 2010 decennial Census, 36 new urbanized areas were identified. These areas will either </w:t>
      </w:r>
      <w:proofErr w:type="gramStart"/>
      <w:r>
        <w:t>have to</w:t>
      </w:r>
      <w:proofErr w:type="gramEnd"/>
      <w:r>
        <w:t xml:space="preserve"> establish and staff a new MPO, or merge with an existing MPO.146</w:t>
      </w:r>
    </w:p>
    <w:p w14:paraId="58D99DF0" w14:textId="77777777" w:rsidR="00E82274" w:rsidRPr="006D7C7B" w:rsidRDefault="00E82274" w:rsidP="00E82274">
      <w:pPr>
        <w:rPr>
          <w:rStyle w:val="StyleUnderline"/>
        </w:rPr>
      </w:pPr>
      <w:r w:rsidRPr="006D7C7B">
        <w:rPr>
          <w:rStyle w:val="StyleUnderline"/>
        </w:rPr>
        <w:t>The proliferation of such structures has tied the hands of elected state and local policymakers. They are blocked from reallocating funds and restructuring programs because of the rules tied to aid. Federal aid has balkanized state and local governments. The GAO found, for example, that an array of 16 separate federal aid programs for first responders has created fragmented disaster response planning.147 The rise in federal aid has produced disjointed and uncoordinated state and local management.</w:t>
      </w:r>
    </w:p>
    <w:p w14:paraId="2F8CF2D4" w14:textId="77777777" w:rsidR="00E82274" w:rsidRDefault="00E82274" w:rsidP="00E82274"/>
    <w:p w14:paraId="4D4C8568" w14:textId="77777777" w:rsidR="00E82274" w:rsidRDefault="00E82274" w:rsidP="00E82274"/>
    <w:p w14:paraId="0BA6D12F" w14:textId="77777777" w:rsidR="00E82274" w:rsidRDefault="00E82274" w:rsidP="00E82274"/>
    <w:p w14:paraId="19B3A8DB" w14:textId="77777777" w:rsidR="00E82274" w:rsidRDefault="00E82274" w:rsidP="00E82274"/>
    <w:p w14:paraId="1C61968D" w14:textId="77777777" w:rsidR="00E82274" w:rsidRDefault="00E82274" w:rsidP="00E82274"/>
    <w:p w14:paraId="66D97384" w14:textId="77777777" w:rsidR="00E82274" w:rsidRDefault="00E82274" w:rsidP="00E82274"/>
    <w:p w14:paraId="3F31760E" w14:textId="77777777" w:rsidR="00E82274" w:rsidRPr="00382798" w:rsidRDefault="00E82274" w:rsidP="00E82274"/>
    <w:p w14:paraId="42F76706" w14:textId="235DC258" w:rsidR="007550B6" w:rsidRDefault="007550B6" w:rsidP="007550B6">
      <w:pPr>
        <w:pStyle w:val="Heading3"/>
      </w:pPr>
      <w:r>
        <w:t>2nc – at: delay deficit</w:t>
      </w:r>
    </w:p>
    <w:p w14:paraId="1A4A5C7F" w14:textId="6C343B3C" w:rsidR="003E05FE" w:rsidRDefault="003E05FE" w:rsidP="003E05FE">
      <w:pPr>
        <w:pStyle w:val="Heading4"/>
      </w:pPr>
      <w:r>
        <w:t>Federal aid is bad- bureaucracy, bad management, and regulations all make it a worse product for a higher price</w:t>
      </w:r>
      <w:r w:rsidR="002E6947">
        <w:t xml:space="preserve">- causes massive </w:t>
      </w:r>
      <w:proofErr w:type="gramStart"/>
      <w:r w:rsidR="002E6947">
        <w:t>delays</w:t>
      </w:r>
      <w:proofErr w:type="gramEnd"/>
    </w:p>
    <w:p w14:paraId="31CB3FAA" w14:textId="77777777" w:rsidR="003E05FE" w:rsidRPr="003E05FE" w:rsidRDefault="003E05FE" w:rsidP="003E05FE">
      <w:r w:rsidRPr="00D3312B">
        <w:rPr>
          <w:rStyle w:val="Style13ptBold"/>
        </w:rPr>
        <w:t>Edwards 19</w:t>
      </w:r>
      <w:r w:rsidRPr="00D3312B">
        <w:t xml:space="preserve"> (Chris, director of tax policy studies at Cato and editor of www​.Down​</w:t>
      </w:r>
      <w:proofErr w:type="spellStart"/>
      <w:r w:rsidRPr="00D3312B">
        <w:t>siz</w:t>
      </w:r>
      <w:proofErr w:type="spellEnd"/>
      <w:r w:rsidRPr="00D3312B">
        <w:t>​</w:t>
      </w:r>
      <w:proofErr w:type="spellStart"/>
      <w:r w:rsidRPr="00D3312B">
        <w:t>ing</w:t>
      </w:r>
      <w:proofErr w:type="spellEnd"/>
      <w:r w:rsidRPr="00D3312B">
        <w:t>​Gov​ern​</w:t>
      </w:r>
      <w:proofErr w:type="spellStart"/>
      <w:r w:rsidRPr="00D3312B">
        <w:t>ment</w:t>
      </w:r>
      <w:proofErr w:type="spellEnd"/>
      <w:r w:rsidRPr="00D3312B">
        <w:t xml:space="preserve">​.org. (lol) He is a top expert on federal and state tax and budget issues. Before joining Cato, Edwards was a senior economist on the congressional Joint Economic Committee, a manager with PricewaterhouseCoopers, and an economist with the Tax Foundation. "Restoring Responsible Government by Cutting Federal Aid to the States" </w:t>
      </w:r>
      <w:hyperlink r:id="rId42" w:history="1">
        <w:r w:rsidRPr="004E0438">
          <w:rPr>
            <w:rStyle w:val="Hyperlink"/>
          </w:rPr>
          <w:t>https://www.cato.org/sites/cato.org/files/pubs/pdf/pa868_2.pdf</w:t>
        </w:r>
      </w:hyperlink>
      <w:r w:rsidRPr="00D3312B">
        <w:t>)</w:t>
      </w:r>
    </w:p>
    <w:p w14:paraId="5D563A31" w14:textId="77777777" w:rsidR="003E05FE" w:rsidRDefault="003E05FE" w:rsidP="003E05FE">
      <w:r>
        <w:t xml:space="preserve">7. Bureaucracy </w:t>
      </w:r>
      <w:r w:rsidRPr="009A7768">
        <w:rPr>
          <w:rStyle w:val="StyleUnderline"/>
        </w:rPr>
        <w:t xml:space="preserve">Experts have been criticizing the large bureaucracy of the aid system for </w:t>
      </w:r>
      <w:r w:rsidRPr="00D92501">
        <w:rPr>
          <w:rStyle w:val="StyleUnderline"/>
        </w:rPr>
        <w:t>decades. As the system has grown, new programs are overlaid haphazardly on old programs, and few are ever repealed</w:t>
      </w:r>
      <w:r>
        <w:t xml:space="preserve">. A 1946 report by a Senate committee found: </w:t>
      </w:r>
      <w:r w:rsidRPr="00D92501">
        <w:rPr>
          <w:rStyle w:val="StyleUnderline"/>
        </w:rPr>
        <w:t>The present situation on federal grants to state and local governments is extremely chaotic</w:t>
      </w:r>
      <w:proofErr w:type="gramStart"/>
      <w:r w:rsidRPr="00D92501">
        <w:rPr>
          <w:rStyle w:val="StyleUnderline"/>
        </w:rPr>
        <w:t>. . . .</w:t>
      </w:r>
      <w:proofErr w:type="gramEnd"/>
      <w:r w:rsidRPr="00D92501">
        <w:rPr>
          <w:rStyle w:val="StyleUnderline"/>
        </w:rPr>
        <w:t xml:space="preserve"> One federal-aid program has been piled on top of another—without sufficient effort to appraise the general effect of federal aid upon state and local activities or to achieve coordination among the innumerable federal-aid programs</w:t>
      </w:r>
      <w:proofErr w:type="gramStart"/>
      <w:r>
        <w:t>. . . .</w:t>
      </w:r>
      <w:proofErr w:type="gramEnd"/>
      <w:r>
        <w:t xml:space="preserve"> </w:t>
      </w:r>
      <w:r w:rsidRPr="00D92501">
        <w:rPr>
          <w:rStyle w:val="StyleUnderline"/>
        </w:rPr>
        <w:t>The net effect of our present federal-aid program, which has simply grown like Topsy, is a wild morass of red tape and administrative confusion.</w:t>
      </w:r>
      <w:r>
        <w:t>74</w:t>
      </w:r>
    </w:p>
    <w:p w14:paraId="5003570C" w14:textId="77777777" w:rsidR="003E05FE" w:rsidRDefault="003E05FE" w:rsidP="003E05FE">
      <w:r>
        <w:t xml:space="preserve">In 1980, an ACIR report on federalism concluded that </w:t>
      </w:r>
      <w:r w:rsidRPr="006A4D87">
        <w:rPr>
          <w:rStyle w:val="StyleUnderline"/>
        </w:rPr>
        <w:t>the aid system is a “bewildering maze” in which the federal government’s role has become “more pervasive, more intrusive, more unmanageable, more ineffective, more costly, and above all, more unaccountable</w:t>
      </w:r>
      <w:r>
        <w:t>.”75 At the time, there were 434 aid programs; today there are 1,386.</w:t>
      </w:r>
    </w:p>
    <w:p w14:paraId="2B2F3AC2" w14:textId="77777777" w:rsidR="003E05FE" w:rsidRDefault="003E05FE" w:rsidP="003E05FE">
      <w:r>
        <w:t>More recently, the Government Accountability Office (GAO) said, “</w:t>
      </w:r>
      <w:r w:rsidRPr="00CE7356">
        <w:rPr>
          <w:rStyle w:val="StyleUnderline"/>
        </w:rPr>
        <w:t>The federal grant system continues to be highly fragmented, potentially resulting in a high degree of duplication and overlap among federal programs</w:t>
      </w:r>
      <w:r>
        <w:t>.”76 The auditing agency, for example, identified 80 federal aid programs that provide funding for local economic development.77</w:t>
      </w:r>
    </w:p>
    <w:p w14:paraId="4DEDDE52" w14:textId="77777777" w:rsidR="003E05FE" w:rsidRDefault="003E05FE" w:rsidP="003E05FE">
      <w:r w:rsidRPr="00CE7356">
        <w:rPr>
          <w:rStyle w:val="StyleUnderline"/>
        </w:rPr>
        <w:t>Aid programs need legions of federal and state administrators, accountants, consultants, and lawyers to prepare and review applications, draft program plans and procedures, file reports, submit waivers, audit recipients, litigate disagreements, and comply with regulations</w:t>
      </w:r>
      <w:r>
        <w:t xml:space="preserve">. The </w:t>
      </w:r>
      <w:r w:rsidRPr="005F2C1D">
        <w:rPr>
          <w:rStyle w:val="StyleUnderline"/>
        </w:rPr>
        <w:t>federal rules for each aid program can run to thousands of pages.</w:t>
      </w:r>
      <w:r>
        <w:t xml:space="preserve"> The Individuals with Disabilities Education Act (IDEA) is a good example. The statute is 94 pages long, while the regulations are more than 1,700 pages long.78 A recent annual report to Congress from IDEA’s administrators is 328 pages of dense text.79 </w:t>
      </w:r>
      <w:r w:rsidRPr="00C439CE">
        <w:rPr>
          <w:rStyle w:val="StyleUnderline"/>
        </w:rPr>
        <w:t>Federal aid programs are not just simple, costless transfers of money to the states</w:t>
      </w:r>
      <w:r>
        <w:t>.</w:t>
      </w:r>
    </w:p>
    <w:p w14:paraId="3976D252" w14:textId="77777777" w:rsidR="003E05FE" w:rsidRDefault="003E05FE" w:rsidP="003E05FE">
      <w:r w:rsidRPr="002C0856">
        <w:rPr>
          <w:rStyle w:val="StyleUnderline"/>
        </w:rPr>
        <w:t>The federal administrative costs of aid programs range from a few percent of the value of the aid to more than 10 percent. That includes the costs of federal salaries, benefits, travel, office rent, and supplies</w:t>
      </w:r>
      <w:r>
        <w:t>. For example, federal administrative costs were about y 5 percent of the value of the Department of Housing and Urban Development’s aid of $38 billion in 2018;80 y 7 percent of the value of school lunch and breakfast programs aid of $24 billion in 2018;81 y 13 percent of the value of the Economic Development Administration’s aid of $299 million in 2018;82 and y 18 percent of the value of the federal disaster aid to the states in a typical year.83</w:t>
      </w:r>
    </w:p>
    <w:p w14:paraId="1E6F6829" w14:textId="77777777" w:rsidR="003E05FE" w:rsidRDefault="003E05FE" w:rsidP="003E05FE">
      <w:r w:rsidRPr="00E06268">
        <w:rPr>
          <w:rStyle w:val="StyleUnderline"/>
        </w:rPr>
        <w:t>On top of federal costs, there are state and local administrative costs</w:t>
      </w:r>
      <w:r>
        <w:t>. Bureaucracy expert Paul Light estimated that federal grants directly support 1.6 million state and local employees such as schoolteachers.84 In addition, he figured that roughly 4.6 million state and local government jobs exist to carry out federal mandates—both the rules tied to federal aid programs and other regulations for environmental, labor, and other social policies.85</w:t>
      </w:r>
    </w:p>
    <w:p w14:paraId="32FBB49A" w14:textId="77777777" w:rsidR="003E05FE" w:rsidRDefault="003E05FE" w:rsidP="003E05FE">
      <w:r>
        <w:t xml:space="preserve">Light’s estimate of 4.6 million may be too high, but </w:t>
      </w:r>
      <w:r w:rsidRPr="005321D8">
        <w:rPr>
          <w:rStyle w:val="StyleUnderline"/>
        </w:rPr>
        <w:t>there do appear to be millions of state and local government employees tethered to the federal government</w:t>
      </w:r>
      <w:r>
        <w:t>. Consider that between 1960 and 1980 the aid system and the number of federal social mandates were growing rapidly, and state-local government employment correspondingly doubled from 5.6 million to 11.2 million.86 Then, during the 1980s, aid spending and mandate production slowed and state-local employment in turn was flat.</w:t>
      </w:r>
    </w:p>
    <w:p w14:paraId="7D4C4B43" w14:textId="77777777" w:rsidR="003E05FE" w:rsidRDefault="003E05FE" w:rsidP="003E05FE">
      <w:r>
        <w:t>Consider the large bureaucracy for Community Development Block Grants (CDBGs). The GAO found that local governments spent an average of 17 percent of CDBG funds on administration.87 You can appreciate where the money goes by looking at the State of California’s CDBG webpage.88 It has more than 170 links to forms, documents, and spreadsheets that local governments within the state must deal with for the program—applications, procedure guides, compliance instructions, reporting templates, certifications, demographic analyses, verifications, checklists, training videos, and much more. Note that, as a block grant, the CDBG program is supposed to be a simpler type of grant with fewer rules than normal categorical grants.</w:t>
      </w:r>
    </w:p>
    <w:p w14:paraId="72F048F1" w14:textId="77777777" w:rsidR="003E05FE" w:rsidRDefault="003E05FE" w:rsidP="003E05FE">
      <w:r>
        <w:t>Now consider federal aid for K–12 schools, which flows from the federal government to state bureaucracies to local school agencies and then to schools. In a study for Wisconsin, the Badger Institute found that state-level administration consumed about 7 percent of the federal aid flowing to local school agencies.89 In a poll, two-thirds of K–12 school administrators and board members found that the reporting requirements for federal aid programs were “very” or “extremely” “time-consuming.”</w:t>
      </w:r>
      <w:proofErr w:type="gramStart"/>
      <w:r>
        <w:t>90</w:t>
      </w:r>
      <w:proofErr w:type="gramEnd"/>
    </w:p>
    <w:p w14:paraId="072B2C48" w14:textId="77777777" w:rsidR="003E05FE" w:rsidRDefault="003E05FE" w:rsidP="003E05FE">
      <w:r>
        <w:t xml:space="preserve">The Badger Institute investigated the funding sources of employee salaries. In Wisconsin’s Department of Public Instruction, for example, 49 percent of the employees are paid with federal funds, while in the Department of Workforce Development, 73 percent are paid with federal funds. Across </w:t>
      </w:r>
      <w:proofErr w:type="gramStart"/>
      <w:r>
        <w:t>a number of</w:t>
      </w:r>
      <w:proofErr w:type="gramEnd"/>
      <w:r>
        <w:t xml:space="preserve"> departments, Badger found that the function of a bit less than one-third of these employees was simply to handle federal paperwork.91</w:t>
      </w:r>
    </w:p>
    <w:p w14:paraId="1E4E7AD5" w14:textId="77777777" w:rsidR="003E05FE" w:rsidRDefault="003E05FE" w:rsidP="003E05FE">
      <w:r>
        <w:t>Competitive grants generate a particularly large amount of bureaucratic waste. That is because state and local agencies must prepare lengthy proposals to request grants, but then many of the requests are denied. For example, in three rounds of TIGER grants the Department of Transportation (DOT) awarded $2.6 billion for 172 projects, but more than 3,000 state and local agencies sent in applications.92 Thus, the efforts of 2,800 or so agencies were wasted.</w:t>
      </w:r>
    </w:p>
    <w:p w14:paraId="43CB0B74" w14:textId="77777777" w:rsidR="003E05FE" w:rsidRDefault="003E05FE" w:rsidP="003E05FE">
      <w:r>
        <w:t>In 2018, the DOT handed out $1.5 billion in BUILD grants to 91 out of 851 applicants. The DOT said that BUILD “applications were evaluated by a team of 222 career staff in the department.”93 One of the winning projects was a $14 million grant to widen Highway 157 near Cullman, Alabama. A local newspaper noted, “Mayor Woody Jacobs said a lot of time and expertise was used to prepare the grant application.”94 Another city official said, “It is a critical need that’s been important to us a long time.”95 But if that is true, then Alabama should have funded the project itself.</w:t>
      </w:r>
    </w:p>
    <w:p w14:paraId="5F834551" w14:textId="77777777" w:rsidR="003E05FE" w:rsidRDefault="003E05FE" w:rsidP="003E05FE">
      <w:r>
        <w:t>The Obama administration handed out $4.3 billion in Race to the Top school grants. In the first round, just 2 of the 40 states that applied received aid, and in the second round just 10 of 30 states received aid.96 The state applications for Race to the Top were generally more than 600 pages long, which would have required large teams of state employees to complete.97</w:t>
      </w:r>
    </w:p>
    <w:p w14:paraId="4A072F02" w14:textId="77777777" w:rsidR="003E05FE" w:rsidRDefault="003E05FE" w:rsidP="003E05FE">
      <w:r>
        <w:t>Finally, consider the federal Assistance for Arts Education Development and Dissemination program. In 2018, it awarded $12 million to school boards in 22 grants out of 96 applications received.98 Each application was more than 50 pages in length.99 That is a large paperwork effort for a small amount of federal money.</w:t>
      </w:r>
    </w:p>
    <w:p w14:paraId="10A33FDD" w14:textId="77777777" w:rsidR="003E05FE" w:rsidRDefault="003E05FE" w:rsidP="003E05FE">
      <w:r>
        <w:t>In sum, funding state and local government programs from Washington adds a substantial bureaucratic cost that would be avoided if state and local governments funded their own programs.</w:t>
      </w:r>
    </w:p>
    <w:p w14:paraId="61D5B67C" w14:textId="77777777" w:rsidR="003E05FE" w:rsidRDefault="003E05FE" w:rsidP="003E05FE">
      <w:r>
        <w:t>8. Waste Many federal aid programs suffer from high levels of waste, fraud, and abuse. State administrators have little incentive to reduce such costs because the funds come “free” from Washington. At the same time, members of Congress have little incentive to reduce waste in aid programs because all federal spending in their districts is generally seen as a political positive.</w:t>
      </w:r>
    </w:p>
    <w:p w14:paraId="5EC68B89" w14:textId="77777777" w:rsidR="003E05FE" w:rsidRDefault="003E05FE" w:rsidP="003E05FE">
      <w:r>
        <w:t>The largest aid program, Medicaid, has huge amounts of fraudulent and erroneous spending, referred to as “improper payments.” The GAO estimates that $37 billion in Medicaid spending in 2017 was improper, which was 10 percent of the program’s total cost.100 As a matching program, the incentive for state administrators to reduce Medicaid waste is low because they would need to find more than two dollars of waste to save state taxpayers one dollar. Indeed, the states themselves abuse Medicaid with dubious schemes to inflate the matching dollars they receive from Washington.101</w:t>
      </w:r>
    </w:p>
    <w:p w14:paraId="01E3F478" w14:textId="77777777" w:rsidR="003E05FE" w:rsidRDefault="003E05FE" w:rsidP="003E05FE">
      <w:r>
        <w:t>The school lunch and breakfast programs are subject to widespread abuse, with families taking benefits they are not eligible for. The improper payment rate for school lunches is 16 percent and for breakfasts is 25 percent.102 Local governments do little verification of recipient eligibility because they have no incentive to.103 Indeed, school administrators have been caught illegally inflating the number of children receiving benefits.104 When federal auditors have examined applications in detail, they have found that about half of them claim excessive benefits.105</w:t>
      </w:r>
    </w:p>
    <w:p w14:paraId="21265013" w14:textId="77777777" w:rsidR="003E05FE" w:rsidRDefault="003E05FE" w:rsidP="003E05FE">
      <w:r w:rsidRPr="00A05CB6">
        <w:rPr>
          <w:rStyle w:val="StyleUnderline"/>
        </w:rPr>
        <w:t>Government infrastructure funded by federal aid is plagued by cost overruns</w:t>
      </w:r>
      <w:r>
        <w:t>. Boston’s Big Dig highway project more than quadrupled in cost from $2.6 billion to $14.6 billion, of which $8.5 billion came from the federal government.106 Cost overruns are common on small projects as well. In Arlington, Virginia, the local government built a single bus shelter that cost $1 million, whereas a “typical bus shelter costs between $10,000 and $20,000” noted the Washington Post. 107 Arlington chose to build a Taj Mahal bus shelter—with heated floors— because the federal and state governments were paying 80 percent of the costs.108</w:t>
      </w:r>
    </w:p>
    <w:p w14:paraId="55DAB063" w14:textId="77777777" w:rsidR="003E05FE" w:rsidRDefault="003E05FE" w:rsidP="003E05FE">
      <w:r>
        <w:t xml:space="preserve">Urban transit has suffered from bloated costs since the 1960s when federal aid </w:t>
      </w:r>
      <w:proofErr w:type="gramStart"/>
      <w:r>
        <w:t>began</w:t>
      </w:r>
      <w:proofErr w:type="gramEnd"/>
      <w:r>
        <w:t xml:space="preserve"> and private systems were taken over by city governments. Construction cost overruns have averaged 43 percent on 64 major rail projects tracked by the federal government since 1990.109 With respect to operating costs, excessive union pay in transit systems has been sustained by large subsidies, while productivity has plunged. Transit trips per operating employee across U.S. cities fell from about 60,000 in the 1960 to fewer than 30,000 today.110</w:t>
      </w:r>
    </w:p>
    <w:p w14:paraId="41AD9B62" w14:textId="77777777" w:rsidR="003E05FE" w:rsidRDefault="003E05FE" w:rsidP="003E05FE">
      <w:r w:rsidRPr="002B222E">
        <w:rPr>
          <w:rStyle w:val="StyleUnderline"/>
        </w:rPr>
        <w:t>The unneeded imposition of federal bureaucracy on local infrastructure projects causes delays that push up costs</w:t>
      </w:r>
      <w:r>
        <w:t>. The GAO points to the “fragmented approach as five DOT agencies with 6,000 employees administer over 100 separate programs with separate funding streams for highways, transit, rail, and safety functions. This fragmented approach impedes effective decision making.”111 New York’s World Trade Center rail station, completed in 2015, doubled in cost from $2 billion to $4 billion. A Wall Street Journal investigation pointed to bureaucratic delays and complexities: “In public and private clashes,” federal, state, and local government agencies “each pushed to include their own ideas, making the site’s design ever more complex, former project officials said. These disputes added significant delays and costs to the transit station.”</w:t>
      </w:r>
      <w:proofErr w:type="gramStart"/>
      <w:r>
        <w:t>112</w:t>
      </w:r>
      <w:proofErr w:type="gramEnd"/>
    </w:p>
    <w:p w14:paraId="3C2EDB23" w14:textId="77777777" w:rsidR="003E05FE" w:rsidRDefault="003E05FE" w:rsidP="003E05FE">
      <w:r>
        <w:t xml:space="preserve">In their 600-page book on fiscal federalism, Robin </w:t>
      </w:r>
      <w:proofErr w:type="spellStart"/>
      <w:r>
        <w:t>Boadway</w:t>
      </w:r>
      <w:proofErr w:type="spellEnd"/>
      <w:r>
        <w:t xml:space="preserve"> and Anwar Shah describe the general perception across countries of the wastefulness of aid from national to subnational governments: </w:t>
      </w:r>
      <w:r w:rsidRPr="00AE3059">
        <w:rPr>
          <w:rStyle w:val="StyleUnderline"/>
        </w:rPr>
        <w:t>Perceptions of intergovernmental finance are generally negative</w:t>
      </w:r>
      <w:r>
        <w:t xml:space="preserve">. Many federal officials believe that giving money and power to subnational governments is like giving whiskey and car keys to teenagers. They believe that grant moneys enable these governments to go on a spending binge and the national government then is faced with the consequences of its reckless spending behaviors.113 </w:t>
      </w:r>
    </w:p>
    <w:p w14:paraId="6C99B411" w14:textId="77777777" w:rsidR="003E05FE" w:rsidRDefault="003E05FE" w:rsidP="003E05FE">
      <w:r>
        <w:t>The authors are not necessarily saying they agree with these perceptions, just that these are the sorts of views on federal aid they have come across in their studies of numerous countries.</w:t>
      </w:r>
    </w:p>
    <w:p w14:paraId="5F9DCEA9" w14:textId="77777777" w:rsidR="003E05FE" w:rsidRDefault="003E05FE" w:rsidP="003E05FE">
      <w:r w:rsidRPr="00463749">
        <w:rPr>
          <w:rStyle w:val="StyleUnderline"/>
        </w:rPr>
        <w:t>For the United States, such views are well founded. Government programs funded through federal aid tend to be executed inefficiently. State administrators do not treat federal money in a frugal manner, and the involvement of multiple levels of governments in programs adds costs, complexity, and delays</w:t>
      </w:r>
      <w:r>
        <w:t>.</w:t>
      </w:r>
    </w:p>
    <w:p w14:paraId="440E052F" w14:textId="77777777" w:rsidR="003E05FE" w:rsidRDefault="003E05FE" w:rsidP="003E05FE">
      <w:r>
        <w:t xml:space="preserve">9. Regulations </w:t>
      </w:r>
      <w:r w:rsidRPr="00A60132">
        <w:rPr>
          <w:rStyle w:val="StyleUnderline"/>
        </w:rPr>
        <w:t>The regulations that come part and parcel with federal aid create a great deal of inefficiency</w:t>
      </w:r>
      <w:r>
        <w:t xml:space="preserve">. Since the first aid program in 1862 for land-grant colleges, </w:t>
      </w:r>
      <w:r w:rsidRPr="00A60132">
        <w:rPr>
          <w:rStyle w:val="StyleUnderline"/>
        </w:rPr>
        <w:t>the federal government has imposed on states detailed rules for operating programs and for reporting to Washington</w:t>
      </w:r>
      <w:r w:rsidRPr="00E879E2">
        <w:rPr>
          <w:rStyle w:val="StyleUnderline"/>
        </w:rPr>
        <w:t xml:space="preserve">. The aid system includes rules that are tied to </w:t>
      </w:r>
      <w:proofErr w:type="gramStart"/>
      <w:r w:rsidRPr="00E879E2">
        <w:rPr>
          <w:rStyle w:val="StyleUnderline"/>
        </w:rPr>
        <w:t>particular programs</w:t>
      </w:r>
      <w:proofErr w:type="gramEnd"/>
      <w:r w:rsidRPr="00E879E2">
        <w:rPr>
          <w:rStyle w:val="StyleUnderline"/>
        </w:rPr>
        <w:t>, as well as rules that apply to a broad range of programs, which are called cross-cutting regulations</w:t>
      </w:r>
      <w:r>
        <w:t xml:space="preserve">. The latter type greatly increased in the 1960s and 1970s as </w:t>
      </w:r>
      <w:r w:rsidRPr="00E879E2">
        <w:rPr>
          <w:rStyle w:val="StyleUnderline"/>
        </w:rPr>
        <w:t xml:space="preserve">the federal </w:t>
      </w:r>
      <w:proofErr w:type="gramStart"/>
      <w:r w:rsidRPr="00E879E2">
        <w:rPr>
          <w:rStyle w:val="StyleUnderline"/>
        </w:rPr>
        <w:t>government imposed</w:t>
      </w:r>
      <w:proofErr w:type="gramEnd"/>
      <w:r w:rsidRPr="00E879E2">
        <w:rPr>
          <w:rStyle w:val="StyleUnderline"/>
        </w:rPr>
        <w:t xml:space="preserve"> dozens of labor, environmental, safety, and other social requirements on aid recipients</w:t>
      </w:r>
      <w:r>
        <w:t>.114</w:t>
      </w:r>
    </w:p>
    <w:p w14:paraId="68E9A31B" w14:textId="77777777" w:rsidR="003E05FE" w:rsidRDefault="003E05FE" w:rsidP="003E05FE">
      <w:r>
        <w:t xml:space="preserve">Federalism expert John Kincaid says that during the 1960s and 1970s, </w:t>
      </w:r>
      <w:r w:rsidRPr="00E879E2">
        <w:rPr>
          <w:rStyle w:val="StyleUnderline"/>
        </w:rPr>
        <w:t>the “conditions of aid, mandates, preemptions, and federal court orders experienced unprecedented increases. Consequently, state and local governments took on the mantle of administrative arms of the federal government</w:t>
      </w:r>
      <w:r>
        <w:t>.”</w:t>
      </w:r>
      <w:proofErr w:type="gramStart"/>
      <w:r>
        <w:t>115</w:t>
      </w:r>
      <w:proofErr w:type="gramEnd"/>
    </w:p>
    <w:p w14:paraId="66232423" w14:textId="77777777" w:rsidR="003E05FE" w:rsidRDefault="003E05FE" w:rsidP="003E05FE">
      <w:r w:rsidRPr="00E879E2">
        <w:rPr>
          <w:rStyle w:val="StyleUnderline"/>
        </w:rPr>
        <w:t>The rules tied to federal aid raise state and local costs</w:t>
      </w:r>
      <w:r>
        <w:t xml:space="preserve">. For example, </w:t>
      </w:r>
      <w:r w:rsidRPr="00E879E2">
        <w:rPr>
          <w:rStyle w:val="StyleUnderline"/>
        </w:rPr>
        <w:t>Davis-Bacon labor rules require that workers on federally funded construction projects be paid “prevailing wages,” generally meaning higher union wages</w:t>
      </w:r>
      <w:r>
        <w:t>. These rules increase wage costs on highway projects by an average of 22 percent, while also slowing projects and piling paperwork on contractors.116</w:t>
      </w:r>
    </w:p>
    <w:p w14:paraId="6D2E510B" w14:textId="77777777" w:rsidR="003E05FE" w:rsidRDefault="003E05FE" w:rsidP="003E05FE">
      <w:r w:rsidRPr="00E879E2">
        <w:rPr>
          <w:rStyle w:val="StyleUnderline"/>
        </w:rPr>
        <w:t>Federal environmental rules tied to aid push up construction costs and cause delays</w:t>
      </w:r>
      <w:r>
        <w:t xml:space="preserve">. A report for the Obama administration found that </w:t>
      </w:r>
      <w:r w:rsidRPr="00E879E2">
        <w:rPr>
          <w:rStyle w:val="StyleUnderline"/>
        </w:rPr>
        <w:t>the average time to complete federal environmental studies for infrastructure projects increased from 2.2 years in the 1970s to 6.6 years in recent years</w:t>
      </w:r>
      <w:r>
        <w:t xml:space="preserve">.117 </w:t>
      </w:r>
      <w:r w:rsidRPr="00E879E2">
        <w:rPr>
          <w:rStyle w:val="StyleUnderline"/>
        </w:rPr>
        <w:t>The number of federal environmental laws and executive orders that transportation projects must comply with increased from 26 in 1970 to about 70 today</w:t>
      </w:r>
      <w:r>
        <w:t>.118</w:t>
      </w:r>
    </w:p>
    <w:p w14:paraId="24E7F647" w14:textId="77777777" w:rsidR="003E05FE" w:rsidRDefault="003E05FE" w:rsidP="003E05FE">
      <w:r>
        <w:t>In education, the Bush administration’s No Child Left Behind (NCLB) law of 2002 imposed many costly rules. To receive NCLB grants, for example, the states had to implement extensive testing structures, create complex measurement systems, and adopt new rules for teacher qualifications. The National Conference of State Legislatures found that the Act’s requirements cost the states about $10 billion more per year than the federal government covered with aid funding.119</w:t>
      </w:r>
    </w:p>
    <w:p w14:paraId="71DFCF31" w14:textId="77777777" w:rsidR="003E05FE" w:rsidRDefault="003E05FE" w:rsidP="003E05FE">
      <w:r>
        <w:t>Perhaps some NCLB rules made sense for some schools in some states, but the law bluntly imposed a large array of costly rules on schools nationwide. Many education experts argued that NCLB did not just generate bureaucracy, but also caused active harm.120 Teachers and state policymakers revolted against NCLB, and dozens of states passed resolutions and statutes to counter the federal law.</w:t>
      </w:r>
    </w:p>
    <w:p w14:paraId="321C7CFE" w14:textId="77777777" w:rsidR="003E05FE" w:rsidRDefault="003E05FE" w:rsidP="003E05FE">
      <w:r>
        <w:t>The Obama administration pursued its own micromanagement of the nation’s schools. The 2009 economic stimulus bill provided the administration funding for its Race to the Top grants, which required recipient states to impose all kinds of changes, including—essentially—the adoption of the Common Core national standards.</w:t>
      </w:r>
    </w:p>
    <w:p w14:paraId="09F3EF39" w14:textId="77777777" w:rsidR="003E05FE" w:rsidRDefault="003E05FE" w:rsidP="003E05FE">
      <w:r>
        <w:t>The administration also used “waivers” on aid programs in a uniquely aggressive manner to micromanage the schools. The states were clamoring for waivers from the costly NCLB rules, so the administration created 18 “sets of policy commitments” that states had to agree to before waivers were granted.121 One of the commitments was, essentially, to adopt Common Core.</w:t>
      </w:r>
    </w:p>
    <w:p w14:paraId="6E2D141A" w14:textId="77777777" w:rsidR="003E05FE" w:rsidRDefault="003E05FE" w:rsidP="003E05FE">
      <w:r>
        <w:t>Waivers have long been used as a pressure valve to release the states from costly federal rules, but the Obama administration used them for the opposite purpose—to impose new rules on America’s schools. Education scholar Rick Hess said that the Obama administration’s “aggressive approach politicized nearly all that it touched, leaving in its wake unnecessarily divisive national debates over issues like Common Core.”</w:t>
      </w:r>
      <w:proofErr w:type="gramStart"/>
      <w:r>
        <w:t>122</w:t>
      </w:r>
      <w:proofErr w:type="gramEnd"/>
    </w:p>
    <w:p w14:paraId="526924B4" w14:textId="77777777" w:rsidR="003E05FE" w:rsidRDefault="003E05FE" w:rsidP="003E05FE">
      <w:r>
        <w:t>A final example of the cost-increasing effect of federal aid concerns the Federal Emergency Management Agency (FEMA) grants for local firefighting agencies, which total more than $600 million a year. The grants fund the employee compensation and capital costs of local fire departments. A few years ago, San Diego was ready to break ground on two new fire stations funded by local revenues. Then the city heard that it could apply for a federal grant to pay for the buildings. The city eventually received the federal aid, but its new stations were far behind schedule and cost $2.2 million more than they would have without the aid because of aid-related regulations.123</w:t>
      </w:r>
    </w:p>
    <w:p w14:paraId="26B1DF97" w14:textId="77777777" w:rsidR="003E05FE" w:rsidRDefault="003E05FE" w:rsidP="003E05FE">
      <w:r>
        <w:t xml:space="preserve">10. Management </w:t>
      </w:r>
      <w:r w:rsidRPr="00611A49">
        <w:rPr>
          <w:rStyle w:val="StyleUnderline"/>
        </w:rPr>
        <w:t>Federal aid programs tend to be poorly managed by both federal and state governments. Federal policymakers are too distracted to investigate failures and pursue improvements, while state policymakers cannot manage programs effectively because they are tied in federal regulatory knots</w:t>
      </w:r>
      <w:r>
        <w:t xml:space="preserve">. The GAO has noted with respect to aid programs that </w:t>
      </w:r>
      <w:r w:rsidRPr="00611A49">
        <w:rPr>
          <w:rStyle w:val="StyleUnderline"/>
        </w:rPr>
        <w:t>the “sheer number of actors creates immense coordination problems” and that “high costs appear inevitable” in the aid system</w:t>
      </w:r>
      <w:r>
        <w:t>.124</w:t>
      </w:r>
    </w:p>
    <w:p w14:paraId="10DB614D" w14:textId="77777777" w:rsidR="003E05FE" w:rsidRDefault="003E05FE" w:rsidP="003E05FE">
      <w:r>
        <w:t xml:space="preserve">At the federal level, </w:t>
      </w:r>
      <w:r w:rsidRPr="00611A49">
        <w:rPr>
          <w:rStyle w:val="StyleUnderline"/>
        </w:rPr>
        <w:t>the huge size and scope of the government overwhelms the ability of lawmakers to oversee programs</w:t>
      </w:r>
      <w:r>
        <w:t>. At more than $4 trillion, the federal budget is 100 times larger than the average state government budget of about $40 billion. Economist Milton Friedman observed, “</w:t>
      </w:r>
      <w:r w:rsidRPr="00611A49">
        <w:rPr>
          <w:rStyle w:val="StyleUnderline"/>
        </w:rPr>
        <w:t>Because government is doing so many things it ought not to be doing, it performs the functions it ought to be performing badly.”</w:t>
      </w:r>
      <w:r>
        <w:t xml:space="preserve">125 Federal bureaucracy expert Paul Light has found that </w:t>
      </w:r>
      <w:r w:rsidRPr="00611A49">
        <w:rPr>
          <w:rStyle w:val="StyleUnderline"/>
        </w:rPr>
        <w:t>the number of major federal failures has increased over the past three decades</w:t>
      </w:r>
      <w:r>
        <w:t>.126</w:t>
      </w:r>
    </w:p>
    <w:p w14:paraId="4B30785A" w14:textId="77777777" w:rsidR="003E05FE" w:rsidRDefault="003E05FE" w:rsidP="003E05FE">
      <w:r>
        <w:t>Congress is supposed to oversee the 1,386 aid programs it has enacted, but members do not have the time or the expertise to do so effectively. Committees hold occasional oversight hearings, but most members attend only briefly and make a few perfunctory comments aimed at the home-state media. Members often miss their committee hearings altogether.127</w:t>
      </w:r>
    </w:p>
    <w:p w14:paraId="1D85E313" w14:textId="77777777" w:rsidR="003E05FE" w:rsidRDefault="003E05FE" w:rsidP="003E05FE">
      <w:r>
        <w:t xml:space="preserve">Economist Alice Rivlin observed that </w:t>
      </w:r>
      <w:r w:rsidRPr="00FD7365">
        <w:rPr>
          <w:rStyle w:val="StyleUnderline"/>
        </w:rPr>
        <w:t>with the proliferation of programs, the federal government resembles “a giant conglomerate that has acquired too many different kinds of businesses and cannot coordinate its own activities or manage them all effectively from central headquarters</w:t>
      </w:r>
      <w:r>
        <w:t>.”128 In markets, business conglomerates are forced to shed low-value activities, but in government there is no similar mechanism.</w:t>
      </w:r>
    </w:p>
    <w:p w14:paraId="3465033B" w14:textId="77777777" w:rsidR="003E05FE" w:rsidRDefault="003E05FE" w:rsidP="003E05FE">
      <w:r>
        <w:t>When the aid system was initially expanding in the early 20th century, lawmakers naïvely thought that federal programs would be superior to state programs. President Woodrow Wilson and other Progressives favored centralization so that experts could plan activities for the nation. Wilson thought that power was too “dispersed” in America and ought to be concentrated.129 Economist and later U.S. senator Paul Douglas was also optimistic about the expansion of aid. In a 1920 essay about federal aid, he said that it “insures relatively economical expenditure of federal funds and prevents their misuse” while being “purely voluntary” for the states.130</w:t>
      </w:r>
    </w:p>
    <w:p w14:paraId="2239B22C" w14:textId="77777777" w:rsidR="003E05FE" w:rsidRDefault="003E05FE" w:rsidP="003E05FE">
      <w:r>
        <w:t>In a 1928 book about the growing federal aid system, political scientist Austin Macdonald captured the spirit of the times: “The old line of division between state and national powers is manifestly unsuited to present-day conditions” and the “bewildering patchwork” of state policies is unsatisfactory.131 Diversity is old-fashioned—the modern approach to government management is national standards imposed with “infinite tact and skill” by federal officials, claimed Macdonald.132</w:t>
      </w:r>
    </w:p>
    <w:p w14:paraId="1A74FD41" w14:textId="77777777" w:rsidR="003E05FE" w:rsidRDefault="003E05FE" w:rsidP="003E05FE">
      <w:r>
        <w:t>Not everyone was convinced. Gov. Albert Ritchie of Maryland pushed back hard against aid, saying in 1925, “the system ought to be abolished, root and branch.”133 The same year, President Calvin Coolidge warned in his State of the Union address that federal encroachment on local governments created the danger of “encumbering the national government beyond its wisdom to comprehend, or its ability to administer” sound policies.134 And in 1926, Coolidge opposed spending $109 million that was budgeted for state aid, saying: I am convinced that the broadening of this field of activity is detrimental both to the federal and state governments. Efficiency of federal operations is impaired as their scope is unduly enlarged. Efficiency of state governments is impaired as they relinquish and turn over to the federal government responsibilities which are rightfully theirs. I am opposed to any expansion of these subsidies.135</w:t>
      </w:r>
    </w:p>
    <w:p w14:paraId="2ACEE669" w14:textId="77777777" w:rsidR="002E6947" w:rsidRDefault="002E6947" w:rsidP="002E6947">
      <w:pPr>
        <w:pStyle w:val="Heading4"/>
      </w:pPr>
      <w:r>
        <w:t xml:space="preserve">Timing is key- we’re already climbing out of the recession and the </w:t>
      </w:r>
      <w:proofErr w:type="spellStart"/>
      <w:r>
        <w:t>aff’s</w:t>
      </w:r>
      <w:proofErr w:type="spellEnd"/>
      <w:r>
        <w:t xml:space="preserve"> spending gets delayed- means it causes a boom-bust </w:t>
      </w:r>
      <w:proofErr w:type="gramStart"/>
      <w:r>
        <w:t>cycle</w:t>
      </w:r>
      <w:proofErr w:type="gramEnd"/>
    </w:p>
    <w:p w14:paraId="5E6A22DC" w14:textId="77777777" w:rsidR="002E6947" w:rsidRDefault="002E6947" w:rsidP="002E6947">
      <w:proofErr w:type="spellStart"/>
      <w:r w:rsidRPr="00A31257">
        <w:rPr>
          <w:rStyle w:val="Style13ptBold"/>
        </w:rPr>
        <w:t>Bourne</w:t>
      </w:r>
      <w:proofErr w:type="spellEnd"/>
      <w:r w:rsidRPr="00A31257">
        <w:rPr>
          <w:rStyle w:val="Style13ptBold"/>
        </w:rPr>
        <w:t xml:space="preserve"> 17</w:t>
      </w:r>
      <w:r w:rsidRPr="00A31257">
        <w:t xml:space="preserve"> (Ryan, Scharf Chair for the Public Understanding of Economics at Cato. </w:t>
      </w:r>
      <w:proofErr w:type="spellStart"/>
      <w:r w:rsidRPr="00A31257">
        <w:t>efore</w:t>
      </w:r>
      <w:proofErr w:type="spellEnd"/>
      <w:r w:rsidRPr="00A31257">
        <w:t xml:space="preserve"> joining Cato, </w:t>
      </w:r>
      <w:proofErr w:type="spellStart"/>
      <w:r w:rsidRPr="00A31257">
        <w:t>Bourne</w:t>
      </w:r>
      <w:proofErr w:type="spellEnd"/>
      <w:r w:rsidRPr="00A31257">
        <w:t xml:space="preserve"> was Head of Public Policy at the Institute of Economic Affairs and Head of Economic Research at the Centre for Policy Studies (both in the UK). </w:t>
      </w:r>
      <w:proofErr w:type="spellStart"/>
      <w:r w:rsidRPr="00A31257">
        <w:t>Bourne</w:t>
      </w:r>
      <w:proofErr w:type="spellEnd"/>
      <w:r w:rsidRPr="00A31257">
        <w:t xml:space="preserve"> has extensive broadcast and print media experience, and has appeared on BBC News, CNN and Sky News, CNBC, and Fox Business Network. He writes weekly columns for the Daily Telegraph and a fortnightly column for the UK website </w:t>
      </w:r>
      <w:proofErr w:type="spellStart"/>
      <w:r w:rsidRPr="00A31257">
        <w:t>ConservativeHome</w:t>
      </w:r>
      <w:proofErr w:type="spellEnd"/>
      <w:r w:rsidRPr="00A31257">
        <w:t xml:space="preserve">. </w:t>
      </w:r>
      <w:proofErr w:type="spellStart"/>
      <w:r w:rsidRPr="00A31257">
        <w:t>Bourne</w:t>
      </w:r>
      <w:proofErr w:type="spellEnd"/>
      <w:r w:rsidRPr="00A31257">
        <w:t xml:space="preserve"> holds a BA and an MPhil in economics from the University of Cambridge, United Kingdom. "Would More Government Infrastructure Spending Boost the U.S. Economy?" June 6. Policy Analysis No 812. </w:t>
      </w:r>
      <w:hyperlink r:id="rId43" w:history="1">
        <w:r w:rsidRPr="004D25F0">
          <w:rPr>
            <w:rStyle w:val="Hyperlink"/>
          </w:rPr>
          <w:t>https://www.cato.org/policy-analysis/would-more-government-infrastructure-spending-boost-us-economy</w:t>
        </w:r>
      </w:hyperlink>
      <w:r w:rsidRPr="00A31257">
        <w:t>)</w:t>
      </w:r>
    </w:p>
    <w:p w14:paraId="28C82E29" w14:textId="77777777" w:rsidR="002E6947" w:rsidRDefault="002E6947" w:rsidP="002E6947">
      <w:r>
        <w:t xml:space="preserve">Timing and dose. A third conclusion about </w:t>
      </w:r>
      <w:r w:rsidRPr="00674A0B">
        <w:rPr>
          <w:rStyle w:val="StyleUnderline"/>
        </w:rPr>
        <w:t>the efficacy of fiscal stimulus</w:t>
      </w:r>
      <w:r>
        <w:t xml:space="preserve"> is that it </w:t>
      </w:r>
      <w:r w:rsidRPr="00674A0B">
        <w:rPr>
          <w:rStyle w:val="StyleUnderline"/>
        </w:rPr>
        <w:t>relies on having accurate information on the state of the economy.</w:t>
      </w:r>
      <w:r>
        <w:t xml:space="preserve"> That factor is </w:t>
      </w:r>
      <w:r w:rsidRPr="00C86C54">
        <w:rPr>
          <w:rStyle w:val="StyleUnderline"/>
        </w:rPr>
        <w:t>necessary to work out whether, when, and how much to spend</w:t>
      </w:r>
      <w:r>
        <w:t xml:space="preserve"> or reduce taxes </w:t>
      </w:r>
      <w:r w:rsidRPr="00C86C54">
        <w:rPr>
          <w:rStyle w:val="StyleUnderline"/>
        </w:rPr>
        <w:t>to attempt to remedy an economy below its potential</w:t>
      </w:r>
      <w:r>
        <w:t>.</w:t>
      </w:r>
    </w:p>
    <w:p w14:paraId="229FA560" w14:textId="77777777" w:rsidR="002E6947" w:rsidRDefault="002E6947" w:rsidP="002E6947">
      <w:r>
        <w:t xml:space="preserve">The first seeds of the Great Recession, for example, occurred in December 2007, but the Obama fiscal stimulus package was not agreed on in the United States until 2009, with much of the </w:t>
      </w:r>
      <w:r w:rsidRPr="00C86C54">
        <w:rPr>
          <w:rStyle w:val="StyleUnderline"/>
        </w:rPr>
        <w:t>spending occurring later</w:t>
      </w:r>
      <w:r>
        <w:t xml:space="preserve"> in 2010. </w:t>
      </w:r>
      <w:r w:rsidRPr="00C86C54">
        <w:rPr>
          <w:rStyle w:val="StyleUnderline"/>
        </w:rPr>
        <w:t xml:space="preserve">Far from keeping the economy on an even keel, fiscal policy applied at the wrong time has the potential to </w:t>
      </w:r>
      <w:r w:rsidRPr="00C86C54">
        <w:rPr>
          <w:rStyle w:val="Emphasis"/>
        </w:rPr>
        <w:t>exacerbate the boom–bust cycle</w:t>
      </w:r>
      <w:r>
        <w:t xml:space="preserve">. </w:t>
      </w:r>
      <w:r w:rsidRPr="00C86C54">
        <w:rPr>
          <w:rStyle w:val="StyleUnderline"/>
        </w:rPr>
        <w:t>This problem has been described as the “long and variable” lag argument</w:t>
      </w:r>
      <w:r>
        <w:t xml:space="preserve">, put forward by Milton Friedman. </w:t>
      </w:r>
      <w:r w:rsidRPr="00C86C54">
        <w:rPr>
          <w:rStyle w:val="StyleUnderline"/>
        </w:rPr>
        <w:t xml:space="preserve">Policy tends to take time to operate, and governments often make faulty forecasts about the state of the economy. By the time spending </w:t>
      </w:r>
      <w:proofErr w:type="gramStart"/>
      <w:r w:rsidRPr="00C86C54">
        <w:rPr>
          <w:rStyle w:val="StyleUnderline"/>
        </w:rPr>
        <w:t>actually comes</w:t>
      </w:r>
      <w:proofErr w:type="gramEnd"/>
      <w:r w:rsidRPr="00C86C54">
        <w:rPr>
          <w:rStyle w:val="StyleUnderline"/>
        </w:rPr>
        <w:t xml:space="preserve"> on board, the health of the economy might be much improved</w:t>
      </w:r>
      <w:r>
        <w:t>.</w:t>
      </w:r>
    </w:p>
    <w:p w14:paraId="61981C7B" w14:textId="77777777" w:rsidR="002E6947" w:rsidRDefault="002E6947" w:rsidP="002E6947"/>
    <w:p w14:paraId="238974E6" w14:textId="77777777" w:rsidR="002E6947" w:rsidRDefault="002E6947" w:rsidP="002E6947">
      <w:r>
        <w:t>Similar concerns about the inaccuracies of assessments of economic health affect the “dose.” Assessing an economy’s potential output to determine how much stimulus is necessary is particularly difficult. In the debate about closing deficits across the world after 2010, many governments revised down the sustainable growth rates of their economies, believing the financial crisis had adversely affected their capacity to grow. A larger proportion of the budget deficits was thus considered “structural,” necessitating further spending cuts to achieve fiscal objectives.24 But these judgments were highly uncertain. More recent research suggests that revisions to the productive potential of the economy can have self-fulfilling consequences if believed, as forward-looking consumers adjust their spending to changed outlooks for lifetime incomes.25</w:t>
      </w:r>
    </w:p>
    <w:p w14:paraId="6B5669B4" w14:textId="77777777" w:rsidR="002E6947" w:rsidRDefault="002E6947" w:rsidP="002E6947"/>
    <w:p w14:paraId="6D220989" w14:textId="77777777" w:rsidR="002E6947" w:rsidRDefault="002E6947" w:rsidP="002E6947">
      <w:r>
        <w:t xml:space="preserve">The interaction between federal and state governments adds further complexity in the United States. Even if the federal government could perfectly assess economic health and the stimulus required to reach economic potential, a spending program might “crowd out” state spending activity, thus having no net effect on government spending overall. A new report by economist William </w:t>
      </w:r>
      <w:proofErr w:type="spellStart"/>
      <w:r>
        <w:t>Dupor</w:t>
      </w:r>
      <w:proofErr w:type="spellEnd"/>
      <w:r>
        <w:t xml:space="preserve"> of the Federal Reserve Bank of St. Louis gives a specific example of this outcome in relation to highway funding under the 2009 American Recovery and Reinvestment Act. He finds that “as states spent Recovery Act highway grants, many simultaneously slashed their own contributions to highway infrastructure, freeing up state dollars for other uses,” and that receiving grants appeared to have no causal relationship on total state spending.26 His finding backs up other research suggesting that states used the increased federal spending as an opportunity to accumulate financial assets during the earliest phases of the Recovery Act,27a potential problem with stimulus schemes long noted by prominent economists.28 In a seminal paper as far back as 1956, economist E. Cary Brown outlined how the economic effects of federal expansions in the 1930s were undermined by the “contractive effects of state and local governments.”29 Indeed, the recent 2018 budget infrastructure initiative acknowledged that the “flexibility to use Federal dollars to pay for essentially local infrastructure projects has created an unhealthy dynamic in which State and local governments delay projects in the hope of receiving Federal funds.”30</w:t>
      </w:r>
    </w:p>
    <w:p w14:paraId="4DD4C361" w14:textId="77777777" w:rsidR="002E6947" w:rsidRDefault="002E6947" w:rsidP="002E6947"/>
    <w:p w14:paraId="76584EC1" w14:textId="77777777" w:rsidR="002E6947" w:rsidRDefault="002E6947" w:rsidP="002E6947"/>
    <w:p w14:paraId="41E6CD0B" w14:textId="77777777" w:rsidR="00125056" w:rsidRPr="00972EEF" w:rsidRDefault="00125056" w:rsidP="00125056"/>
    <w:p w14:paraId="4E54E847" w14:textId="5A9A8FA8" w:rsidR="00125056" w:rsidRDefault="00E54595" w:rsidP="00125056">
      <w:pPr>
        <w:pStyle w:val="Heading4"/>
      </w:pPr>
      <w:r>
        <w:t>Federal spending causes delays</w:t>
      </w:r>
    </w:p>
    <w:p w14:paraId="2A5FB7FF" w14:textId="77777777" w:rsidR="00125056" w:rsidRDefault="00125056" w:rsidP="00125056">
      <w:r w:rsidRPr="00D3312B">
        <w:rPr>
          <w:rStyle w:val="Style13ptBold"/>
        </w:rPr>
        <w:t>Edwards 19</w:t>
      </w:r>
      <w:r w:rsidRPr="00D3312B">
        <w:t xml:space="preserve"> (Chris, director of tax policy studies at Cato and editor of www​.Down​</w:t>
      </w:r>
      <w:proofErr w:type="spellStart"/>
      <w:r w:rsidRPr="00D3312B">
        <w:t>siz</w:t>
      </w:r>
      <w:proofErr w:type="spellEnd"/>
      <w:r w:rsidRPr="00D3312B">
        <w:t>​</w:t>
      </w:r>
      <w:proofErr w:type="spellStart"/>
      <w:r w:rsidRPr="00D3312B">
        <w:t>ing</w:t>
      </w:r>
      <w:proofErr w:type="spellEnd"/>
      <w:r w:rsidRPr="00D3312B">
        <w:t>​Gov​ern​</w:t>
      </w:r>
      <w:proofErr w:type="spellStart"/>
      <w:r w:rsidRPr="00D3312B">
        <w:t>ment</w:t>
      </w:r>
      <w:proofErr w:type="spellEnd"/>
      <w:r w:rsidRPr="00D3312B">
        <w:t xml:space="preserve">​.org. (lol) He is a top expert on federal and state tax and budget issues. Before joining Cato, Edwards was a senior economist on the congressional Joint Economic Committee, a manager with PricewaterhouseCoopers, and an economist with the Tax Foundation. "Restoring Responsible Government by Cutting Federal Aid to the States" </w:t>
      </w:r>
      <w:hyperlink r:id="rId44" w:history="1">
        <w:r w:rsidRPr="004E0438">
          <w:rPr>
            <w:rStyle w:val="Hyperlink"/>
          </w:rPr>
          <w:t>https://www.cato.org/sites/cato.org/files/pubs/pdf/pa868_2.pdf</w:t>
        </w:r>
      </w:hyperlink>
      <w:r w:rsidRPr="00D3312B">
        <w:t>)</w:t>
      </w:r>
    </w:p>
    <w:p w14:paraId="35228110" w14:textId="77777777" w:rsidR="00125056" w:rsidRDefault="00125056" w:rsidP="00125056">
      <w:r>
        <w:t xml:space="preserve">12. Timeliness Dependence on federal aid causes delays in state and local projects such as infrastructure. Governments may stall needed projects for years as they wait for federal grants to be approved. And then after aid is received, </w:t>
      </w:r>
      <w:proofErr w:type="spellStart"/>
      <w:r>
        <w:t>aidrelated</w:t>
      </w:r>
      <w:proofErr w:type="spellEnd"/>
      <w:r>
        <w:t xml:space="preserve"> regulations can raise costs and delay completion.</w:t>
      </w:r>
    </w:p>
    <w:p w14:paraId="07BE0AF9" w14:textId="77777777" w:rsidR="00125056" w:rsidRDefault="00125056" w:rsidP="00125056">
      <w:r>
        <w:t>Charleston, South Carolina, has long needed to dredge its seaport to accommodate larger ships. Completion of the project is crucial to the state’s economy, but the project has moved slowly while the state has been waiting for federal funding.156 The federal government finally kicked in money for the dredging in 2017. A local news source reported: The Charleston Harbor deepening project has been allocated $17.5 million in federal funding, enabling construction to begin</w:t>
      </w:r>
      <w:proofErr w:type="gramStart"/>
      <w:r>
        <w:t>. . . .</w:t>
      </w:r>
      <w:proofErr w:type="gramEnd"/>
      <w:r>
        <w:t xml:space="preserve"> The project will deepen Charleston Harbor to 52 feet. It is estimated to cost $509 million; the state already set aside $300 million for it. The federal dollars bring the full amount of allocated funds to $317.5 million—roughly $192 million short of the total cost. The federal dollars are crucial, though; construction could not begin this year without them. “The significance of this funding for the timeline of our deepening project cannot be overstated—it is tremendous news for Charleston,” S.C. State Ports Authority President and CEO Jim Newsome said in a news release.157</w:t>
      </w:r>
    </w:p>
    <w:p w14:paraId="20B7A2DD" w14:textId="77777777" w:rsidR="00125056" w:rsidRDefault="00125056" w:rsidP="00125056">
      <w:r>
        <w:t xml:space="preserve">If the federal government withdrew from seaport dredging entirely, </w:t>
      </w:r>
      <w:proofErr w:type="gramStart"/>
      <w:r>
        <w:t>state</w:t>
      </w:r>
      <w:proofErr w:type="gramEnd"/>
      <w:r>
        <w:t xml:space="preserve"> and local governments would proceed with projects when needed with their own funding. Other nations, such as the United Kingdom, have shown that seaports can be funded, operated, and dredged privately without subsidies.158 But because much of U.S. infrastructure is dependent on federal subsidies, upgrades and modernization can lag the privatized infrastructure elsewhere. As another example, the government-run U.S. air traffic control system </w:t>
      </w:r>
      <w:proofErr w:type="gramStart"/>
      <w:r>
        <w:t>lags behind</w:t>
      </w:r>
      <w:proofErr w:type="gramEnd"/>
      <w:r>
        <w:t xml:space="preserve"> the privatized Canadian system on technology upgrades because of federal funding shortfalls and bureaucratic mismanagement.159</w:t>
      </w:r>
    </w:p>
    <w:p w14:paraId="3FEFB8CC" w14:textId="77777777" w:rsidR="00125056" w:rsidRDefault="00125056" w:rsidP="00125056">
      <w:r>
        <w:t>Federal aid and related regulations can impede the response to and recovery from natural disasters.160 FEMA’s main role is to hand out money, but the rules it imposes can slow and even block state, local, and private disaster response efforts. During Hurricane Katrina in 2005, federal supply efforts failed, communications broke down, and federal political appointees were plagued by indecision and confusion about complex federal rules and procedures. FEMA obstructed the relief efforts of charitable groups, businesses, doctors, and others who rushed to New Orleans to help.</w:t>
      </w:r>
    </w:p>
    <w:p w14:paraId="6A915302" w14:textId="77777777" w:rsidR="00125056" w:rsidRDefault="00125056" w:rsidP="00125056">
      <w:r>
        <w:t>A New York Times article during Katrina said there was “uncertainty over who was in charge” and “incomprehensible red tape.”161 Today’s disaster-response system “fractionates responsibilities” across multiple governments, one expert noted.162 Another noted that “during the past 50 years, Congress has created a legal edifice of byzantine complexity to cope with natural disasters.”163 FEMA is an unneeded extra layer of bureaucracy that impedes first responders, who mainly work for state and local governments.</w:t>
      </w:r>
    </w:p>
    <w:p w14:paraId="642A58F4" w14:textId="77777777" w:rsidR="00125056" w:rsidRDefault="00125056" w:rsidP="00125056">
      <w:r>
        <w:t>Rebuilding after disasters can also be slowed as communities wait for federal funding. It takes FEMA time to review the thousands of projects submitted to it for approval after storms. Disaster expert James Fossett noted that FEMA “requires local governments to obtain advance approval for each project and pay for each project up front before getting federal reimbursement for their costs, which must be exhaustively documented. These lengthy, complex processes inevitably delay recovery and make it difficult to spend money in a timely fashion.”</w:t>
      </w:r>
      <w:proofErr w:type="gramStart"/>
      <w:r>
        <w:t>164</w:t>
      </w:r>
      <w:proofErr w:type="gramEnd"/>
    </w:p>
    <w:p w14:paraId="47A371B1" w14:textId="77777777" w:rsidR="00125056" w:rsidRDefault="00125056" w:rsidP="00125056">
      <w:r>
        <w:t>In 2019, $4 billion of federal aid for Texas to rebuild after a 2017 hurricane was delayed by the usual bureaucratic slowness in Washington, which caused Texas politicians to be “up in arms,” according to the Wall Street Journal. The Texas leaders were “increasingly worried that the delay is leaving Gulf Coast communities still recovering from Hurricane Harvey vulnerable to more destruction just as another hurricane season is set to begin.”165 But Texas has a massive $1.7 trillion economy, so the state could have easily afforded to fund the $4 billion of improvements itself, rather than waiting for Washington to act.</w:t>
      </w:r>
    </w:p>
    <w:p w14:paraId="644D601A" w14:textId="77777777" w:rsidR="00125056" w:rsidRDefault="00125056" w:rsidP="00125056"/>
    <w:p w14:paraId="2537B3F3" w14:textId="77777777" w:rsidR="008B10CF" w:rsidRDefault="008B10CF" w:rsidP="008B10CF">
      <w:pPr>
        <w:pStyle w:val="Heading4"/>
      </w:pPr>
      <w:r>
        <w:t>Tax cuts solve better in the short-term</w:t>
      </w:r>
    </w:p>
    <w:p w14:paraId="64FF45CB" w14:textId="77777777" w:rsidR="008B10CF" w:rsidRDefault="008B10CF" w:rsidP="008B10CF">
      <w:proofErr w:type="spellStart"/>
      <w:r w:rsidRPr="00A31257">
        <w:rPr>
          <w:rStyle w:val="Style13ptBold"/>
        </w:rPr>
        <w:t>Bourne</w:t>
      </w:r>
      <w:proofErr w:type="spellEnd"/>
      <w:r w:rsidRPr="00A31257">
        <w:rPr>
          <w:rStyle w:val="Style13ptBold"/>
        </w:rPr>
        <w:t xml:space="preserve"> 17</w:t>
      </w:r>
      <w:r w:rsidRPr="00A31257">
        <w:t xml:space="preserve"> (Ryan, Scharf Chair for the Public Understanding of Economics at Cato. </w:t>
      </w:r>
      <w:proofErr w:type="spellStart"/>
      <w:r w:rsidRPr="00A31257">
        <w:t>efore</w:t>
      </w:r>
      <w:proofErr w:type="spellEnd"/>
      <w:r w:rsidRPr="00A31257">
        <w:t xml:space="preserve"> joining Cato, </w:t>
      </w:r>
      <w:proofErr w:type="spellStart"/>
      <w:r w:rsidRPr="00A31257">
        <w:t>Bourne</w:t>
      </w:r>
      <w:proofErr w:type="spellEnd"/>
      <w:r w:rsidRPr="00A31257">
        <w:t xml:space="preserve"> was Head of Public Policy at the Institute of Economic Affairs and Head of Economic Research at the Centre for Policy Studies (both in the UK). </w:t>
      </w:r>
      <w:proofErr w:type="spellStart"/>
      <w:r w:rsidRPr="00A31257">
        <w:t>Bourne</w:t>
      </w:r>
      <w:proofErr w:type="spellEnd"/>
      <w:r w:rsidRPr="00A31257">
        <w:t xml:space="preserve"> has extensive broadcast and print media experience, and has appeared on BBC News, CNN and Sky News, CNBC, and Fox Business Network. He writes weekly columns for the Daily Telegraph and a fortnightly column for the UK website </w:t>
      </w:r>
      <w:proofErr w:type="spellStart"/>
      <w:r w:rsidRPr="00A31257">
        <w:t>ConservativeHome</w:t>
      </w:r>
      <w:proofErr w:type="spellEnd"/>
      <w:r w:rsidRPr="00A31257">
        <w:t xml:space="preserve">. </w:t>
      </w:r>
      <w:proofErr w:type="spellStart"/>
      <w:r w:rsidRPr="00A31257">
        <w:t>Bourne</w:t>
      </w:r>
      <w:proofErr w:type="spellEnd"/>
      <w:r w:rsidRPr="00A31257">
        <w:t xml:space="preserve"> holds a BA and an MPhil in economics from the University of Cambridge, United Kingdom. "Would More Government Infrastructure Spending Boost the U.S. Economy?" June 6. Policy Analysis No 812. </w:t>
      </w:r>
      <w:hyperlink r:id="rId45" w:history="1">
        <w:r w:rsidRPr="004D25F0">
          <w:rPr>
            <w:rStyle w:val="Hyperlink"/>
          </w:rPr>
          <w:t>https://www.cato.org/policy-analysis/would-more-government-infrastructure-spending-boost-us-economy</w:t>
        </w:r>
      </w:hyperlink>
      <w:r w:rsidRPr="00A31257">
        <w:t>)</w:t>
      </w:r>
    </w:p>
    <w:p w14:paraId="28964F31" w14:textId="5E5B9EB6" w:rsidR="008B10CF" w:rsidRDefault="008B10CF" w:rsidP="008B10CF">
      <w:r>
        <w:t>Even if we accept that fiscal policy works as expected, a key question is whether infrastructure investment is the best mechanism for delivering a stimulus.</w:t>
      </w:r>
    </w:p>
    <w:p w14:paraId="381DF8FE" w14:textId="0F9B4517" w:rsidR="008B10CF" w:rsidRDefault="008B10CF" w:rsidP="008B10CF">
      <w:r>
        <w:t>Keynesian economists frequently cite multiplier estimates suggesting government investment spending has significantly bigger effects than either tax cuts or government consumption spending.35 Yet much counterevidence is available. International Monetary Fund (IMF) analysis, for example, has found that government investment has largely indistinguishable multipliers from government consumption spending for open, flexible exchange rate countries or for highly indebted governments. In fact, a growing literature (primarily based on so-called narrative studies) suggests that tax-based stimulus programs may be more effective for short-term growth.36 More recent analysis also suggests that tax rate increases have far worse effects on output than public spending cuts in fiscal consolidation programs.37</w:t>
      </w:r>
    </w:p>
    <w:p w14:paraId="419E7336" w14:textId="1621474B" w:rsidR="008B10CF" w:rsidRDefault="008B10CF" w:rsidP="008B10CF">
      <w:r>
        <w:t>One reason government investment spending might be an ineffective form of fiscal stimulus is that infrastructure projects have long lead times. Even if we accurately assess the “demand deficiency” of the economy, undertaking investment to coincide with a recession or slowdown is difficult. In the words of the IMF, infrastructure investments “require coordination among federal, state, and local governments and have to go through a long process of planning, bidding, contracting, construction, and evaluation.”</w:t>
      </w:r>
      <w:proofErr w:type="gramStart"/>
      <w:r>
        <w:t>38</w:t>
      </w:r>
      <w:proofErr w:type="gramEnd"/>
    </w:p>
    <w:p w14:paraId="57AA5663" w14:textId="3333BDF2" w:rsidR="008B10CF" w:rsidRDefault="008B10CF" w:rsidP="008B10CF">
      <w:r>
        <w:t>Government-imposed constraints, such as land-use planning laws and environmental audits, often delay projects. President Obama realized that fact in relation to his stimulus program, acknowledging as far back as 2010 that “there’s no such thing as shovel-ready projects.”39 By the end of 2009, actual infrastructure spending was just 10 percent of that authorized for the year.40</w:t>
      </w:r>
    </w:p>
    <w:p w14:paraId="50D744DA" w14:textId="7D60B351" w:rsidR="008B10CF" w:rsidRDefault="008B10CF" w:rsidP="008B10CF">
      <w:r>
        <w:t>Such delays can severely limit any positive effect of the spending and may even exacerbate the downturn. The expectation of productive government spending and hence higher living standards reduces work effort today, but if the project is delayed then that outweighs any positive effect on labor and output from the actual spending. In fact, the IMF attributes delays as a potential explanation to why President Obama’s stimulus package made much less of a dent on unemployment than expected. By the second quarter of 2010, President Obama’s economics team had expected the unemployment rate to have fallen to 7.5 percent. In fact, it was 9.6 percent.41 (Other factors might explain the difference between forecasts and outcomes, not least fiscal stimulus working less well than expected or the legacy effects of the financial crisis being more severe than believed.)</w:t>
      </w:r>
    </w:p>
    <w:p w14:paraId="5F4017EC" w14:textId="7E0EC87F" w:rsidR="008B10CF" w:rsidRDefault="008B10CF" w:rsidP="008B10CF">
      <w:r>
        <w:t>In contrast to investment spending, changes to tax rates can be implemented and reversed more quickly (subject to political and legislative restraints). They can also provide positive supply-side effects by improving incentives to work, save, and invest. To the extent that we expect fiscal stimulus to work as Keynesian theory would predict, delays associated with infrastructure expenditure might mean tax cuts are more effective.</w:t>
      </w:r>
    </w:p>
    <w:p w14:paraId="6900CD58" w14:textId="10669292" w:rsidR="008B10CF" w:rsidRDefault="008B10CF" w:rsidP="008B10CF">
      <w:r>
        <w:t>In addition to short-run concerns, political considerations mean government investment spending might worsen longer-term economic performance if used for short-term demand management. In deciding to use infrastructure spending to directly support jobs, boost the economies of certain localities, or find “shovel-ready” projects, programs may be selected that undermine the economy in the longer term.</w:t>
      </w:r>
    </w:p>
    <w:p w14:paraId="525A9289" w14:textId="0B15FD76" w:rsidR="008B10CF" w:rsidRDefault="008B10CF" w:rsidP="008B10CF">
      <w:r>
        <w:t xml:space="preserve">If short-term jobs are a primary concern, more labor may be used for projects than is economically efficient, meaning higher costs for taxpayers. “Jobs” are a cost, not a benefit, of investments, and those “created” come only through the diversion of resources and opportunities from other parts of the economy. To highlight that fact, Milton Friedman is frequently quoted as reacting to the absence of heavy machinery in a canal built in Asia in the 1960s by asking why the project was being undertaken by men with shovels. Upon being told it was a “jobs program,” he said: “I thought you were trying to build a canal. If you really want to create jobs, then </w:t>
      </w:r>
      <w:proofErr w:type="gramStart"/>
      <w:r>
        <w:t>by all means give</w:t>
      </w:r>
      <w:proofErr w:type="gramEnd"/>
      <w:r>
        <w:t xml:space="preserve"> these men spoons, not shovels.”</w:t>
      </w:r>
    </w:p>
    <w:p w14:paraId="60C78360" w14:textId="401D6A9D" w:rsidR="008B10CF" w:rsidRDefault="008B10CF" w:rsidP="008B10CF">
      <w:r>
        <w:t xml:space="preserve">Attempts to allocate funds to certain localities may likewise pour resources into regions with poor economic fundamentals when the same investment could have been better used to improve connectivity for regions with more growth potential. Funneling money quickly into “shovel-ready” projects may lead to bad </w:t>
      </w:r>
      <w:proofErr w:type="spellStart"/>
      <w:r>
        <w:t>decisionmaking</w:t>
      </w:r>
      <w:proofErr w:type="spellEnd"/>
      <w:r>
        <w:t xml:space="preserve"> and encourage rent seeking. As noted, guidance sent to governors by President Trump’s transition team suggested that projects considered for federal support should include those that were “shovel ready” and direct job creators, and that would support manufacturing employment. Given the leaked priority list of projects, moreover, resources might also be allocated according to the political party landscape in different states.</w:t>
      </w:r>
    </w:p>
    <w:p w14:paraId="6107E2B3" w14:textId="77777777" w:rsidR="008B10CF" w:rsidRDefault="008B10CF" w:rsidP="008B10CF">
      <w:r>
        <w:t xml:space="preserve">Attempts to boost demand in the short term can therefore lead to investment in projects producing unproductive capital in the longer term. If so, as IMF analysis has found, the need to adjust for the temporary fiscal expansion through cuts to transfer programs, increased government consumption, and especially tax increases in the future can </w:t>
      </w:r>
      <w:proofErr w:type="gramStart"/>
      <w:r>
        <w:t>actually contract</w:t>
      </w:r>
      <w:proofErr w:type="gramEnd"/>
      <w:r>
        <w:t xml:space="preserve"> the economy in the longer term.</w:t>
      </w:r>
    </w:p>
    <w:p w14:paraId="0690CB4A" w14:textId="77777777" w:rsidR="008B10CF" w:rsidRDefault="008B10CF" w:rsidP="008B10CF"/>
    <w:p w14:paraId="7BD39CB0" w14:textId="77777777" w:rsidR="008B10CF" w:rsidRDefault="008B10CF" w:rsidP="008B10CF"/>
    <w:p w14:paraId="60640E02" w14:textId="5AD8A4E4" w:rsidR="0002016C" w:rsidRDefault="0002016C" w:rsidP="0002016C">
      <w:pPr>
        <w:pStyle w:val="Heading3"/>
      </w:pPr>
      <w:r>
        <w:t>2nc – at: not enough money</w:t>
      </w:r>
    </w:p>
    <w:p w14:paraId="6E73CCC0" w14:textId="77777777" w:rsidR="003E5705" w:rsidRDefault="00373FF5" w:rsidP="003E5705">
      <w:pPr>
        <w:pStyle w:val="Heading4"/>
        <w:numPr>
          <w:ilvl w:val="0"/>
          <w:numId w:val="11"/>
        </w:numPr>
      </w:pPr>
      <w:r>
        <w:t xml:space="preserve">you should be broadly skeptical of </w:t>
      </w:r>
      <w:r w:rsidR="00C46E5F">
        <w:t>deficits based on insufficient funding for two reasons-</w:t>
      </w:r>
    </w:p>
    <w:p w14:paraId="559DDB87" w14:textId="72DF34ED" w:rsidR="003E5705" w:rsidRDefault="00807698" w:rsidP="003E5705">
      <w:pPr>
        <w:pStyle w:val="Heading4"/>
        <w:numPr>
          <w:ilvl w:val="0"/>
          <w:numId w:val="12"/>
        </w:numPr>
      </w:pPr>
      <w:r>
        <w:t xml:space="preserve">the </w:t>
      </w:r>
      <w:r w:rsidR="00373FF5">
        <w:t>1AC is mostly industry propaganda</w:t>
      </w:r>
      <w:r w:rsidR="003E5705">
        <w:t xml:space="preserve">, </w:t>
      </w:r>
      <w:proofErr w:type="gramStart"/>
      <w:r w:rsidR="003E5705">
        <w:t>and;</w:t>
      </w:r>
      <w:proofErr w:type="gramEnd"/>
    </w:p>
    <w:p w14:paraId="7AC0B744" w14:textId="33261EAA" w:rsidR="004B1C92" w:rsidRDefault="00C46E5F" w:rsidP="003E5705">
      <w:pPr>
        <w:pStyle w:val="Heading4"/>
        <w:numPr>
          <w:ilvl w:val="0"/>
          <w:numId w:val="12"/>
        </w:numPr>
      </w:pPr>
      <w:r>
        <w:t xml:space="preserve">federal </w:t>
      </w:r>
      <w:r w:rsidR="0002016C">
        <w:t xml:space="preserve">regulations and political </w:t>
      </w:r>
      <w:proofErr w:type="spellStart"/>
      <w:r w:rsidR="0002016C">
        <w:t>decisionmaking</w:t>
      </w:r>
      <w:proofErr w:type="spellEnd"/>
      <w:r w:rsidR="0002016C">
        <w:t xml:space="preserve"> both artificially inflate the cost of </w:t>
      </w:r>
      <w:proofErr w:type="gramStart"/>
      <w:r w:rsidR="0002016C">
        <w:t>federally-funded</w:t>
      </w:r>
      <w:proofErr w:type="gramEnd"/>
      <w:r w:rsidR="0002016C">
        <w:t xml:space="preserve"> projects</w:t>
      </w:r>
    </w:p>
    <w:p w14:paraId="464B1256" w14:textId="490B371F" w:rsidR="007B3995" w:rsidRDefault="007B3995" w:rsidP="007B3995"/>
    <w:p w14:paraId="343EC2A7" w14:textId="43E33B7F" w:rsidR="007B3995" w:rsidRDefault="008157AB" w:rsidP="007B3995">
      <w:pPr>
        <w:pStyle w:val="Heading4"/>
      </w:pPr>
      <w:r>
        <w:t>Reducing</w:t>
      </w:r>
      <w:r w:rsidR="007B3995">
        <w:t xml:space="preserve"> federal obstacles is key to spurring private investment to repair US water infrastructure- private funding gets deployed more quickly independently generates service exports that boosts the economy </w:t>
      </w:r>
      <w:proofErr w:type="gramStart"/>
      <w:r w:rsidR="007B3995">
        <w:t>long-term</w:t>
      </w:r>
      <w:proofErr w:type="gramEnd"/>
    </w:p>
    <w:p w14:paraId="66BE4BD2" w14:textId="77777777" w:rsidR="007B3995" w:rsidRDefault="007B3995" w:rsidP="007B3995">
      <w:r w:rsidRPr="00727A7B">
        <w:rPr>
          <w:rStyle w:val="Style13ptBold"/>
        </w:rPr>
        <w:t>Poole &amp; Stuart 17</w:t>
      </w:r>
      <w:r w:rsidRPr="00727A7B">
        <w:t xml:space="preserve"> (Robert W., director of transportation policy and the Searle Freedom Trust transportation fellow at Reason Foundation, a national public policy think tank based in Los Angeles. Poole received his B.S. and M.S. in mechanical engineering at MIT and did graduate work in operations research at NYU. </w:t>
      </w:r>
      <w:proofErr w:type="spellStart"/>
      <w:r w:rsidRPr="00727A7B">
        <w:t>Austill</w:t>
      </w:r>
      <w:proofErr w:type="spellEnd"/>
      <w:r w:rsidRPr="00727A7B">
        <w:t xml:space="preserve">, policy analyst at Reason Foundation, a non-profit think tank advancing free minds (lol) and free markets. Stuart earned his M.A. in economics at George Mason University and his B.A. in economics at Auburn University. "Federal Barriers to Private Capital Investment in U.S. Infrastructure" </w:t>
      </w:r>
      <w:hyperlink r:id="rId46" w:history="1">
        <w:r w:rsidRPr="004E0438">
          <w:rPr>
            <w:rStyle w:val="Hyperlink"/>
          </w:rPr>
          <w:t>https://reason.org/wp-content/uploads/files/federal_barriers_to_private_capital_investment.pdf</w:t>
        </w:r>
      </w:hyperlink>
      <w:r w:rsidRPr="00727A7B">
        <w:t>)</w:t>
      </w:r>
    </w:p>
    <w:p w14:paraId="2D6F983F" w14:textId="77777777" w:rsidR="007B3995" w:rsidRDefault="007B3995" w:rsidP="007B3995">
      <w:r>
        <w:t xml:space="preserve">The incoming Trump administration has proposed </w:t>
      </w:r>
      <w:r w:rsidRPr="00F3399B">
        <w:rPr>
          <w:rStyle w:val="StyleUnderline"/>
          <w:highlight w:val="cyan"/>
        </w:rPr>
        <w:t>a $1 trillion program to foster private investment in</w:t>
      </w:r>
      <w:r w:rsidRPr="00654725">
        <w:rPr>
          <w:rStyle w:val="StyleUnderline"/>
        </w:rPr>
        <w:t xml:space="preserve"> aging public-sector </w:t>
      </w:r>
      <w:r w:rsidRPr="00F3399B">
        <w:rPr>
          <w:rStyle w:val="StyleUnderline"/>
          <w:highlight w:val="cyan"/>
        </w:rPr>
        <w:t>infrastructure</w:t>
      </w:r>
      <w:r>
        <w:t xml:space="preserve">. Eligible projects </w:t>
      </w:r>
      <w:r w:rsidRPr="00F3399B">
        <w:rPr>
          <w:rStyle w:val="StyleUnderline"/>
          <w:highlight w:val="cyan"/>
        </w:rPr>
        <w:t>would involve infrastructure that has</w:t>
      </w:r>
      <w:r w:rsidRPr="00654725">
        <w:rPr>
          <w:rStyle w:val="StyleUnderline"/>
        </w:rPr>
        <w:t xml:space="preserve">, or could have, </w:t>
      </w:r>
      <w:r w:rsidRPr="00F3399B">
        <w:rPr>
          <w:rStyle w:val="StyleUnderline"/>
          <w:highlight w:val="cyan"/>
        </w:rPr>
        <w:t>robust user-fee revenue streams</w:t>
      </w:r>
      <w:r w:rsidRPr="00654725">
        <w:rPr>
          <w:rStyle w:val="StyleUnderline"/>
        </w:rPr>
        <w:t>. Large-scale public-private partnerships (</w:t>
      </w:r>
      <w:r w:rsidRPr="00F3399B">
        <w:rPr>
          <w:rStyle w:val="StyleUnderline"/>
          <w:highlight w:val="cyan"/>
        </w:rPr>
        <w:t xml:space="preserve">P3s) would finance, redesign, rebuild and modernize, </w:t>
      </w:r>
      <w:proofErr w:type="gramStart"/>
      <w:r w:rsidRPr="00F3399B">
        <w:rPr>
          <w:rStyle w:val="StyleUnderline"/>
          <w:highlight w:val="cyan"/>
        </w:rPr>
        <w:t>operate</w:t>
      </w:r>
      <w:proofErr w:type="gramEnd"/>
      <w:r w:rsidRPr="00F3399B">
        <w:rPr>
          <w:rStyle w:val="StyleUnderline"/>
          <w:highlight w:val="cyan"/>
        </w:rPr>
        <w:t xml:space="preserve"> and maintain aging and/or under-sized</w:t>
      </w:r>
      <w:r>
        <w:t xml:space="preserve"> airport, highway, seaport, </w:t>
      </w:r>
      <w:r w:rsidRPr="00F3399B">
        <w:rPr>
          <w:rStyle w:val="StyleUnderline"/>
          <w:highlight w:val="cyan"/>
        </w:rPr>
        <w:t>water-supply and waste-treatment facilities</w:t>
      </w:r>
      <w:r w:rsidRPr="00654725">
        <w:rPr>
          <w:rStyle w:val="StyleUnderline"/>
        </w:rPr>
        <w:t xml:space="preserve">. </w:t>
      </w:r>
      <w:r w:rsidRPr="001450E8">
        <w:rPr>
          <w:rStyle w:val="StyleUnderline"/>
        </w:rPr>
        <w:t xml:space="preserve">These projects would be </w:t>
      </w:r>
      <w:r w:rsidRPr="00F3399B">
        <w:rPr>
          <w:rStyle w:val="StyleUnderline"/>
          <w:highlight w:val="cyan"/>
        </w:rPr>
        <w:t>financed via equity investment</w:t>
      </w:r>
      <w:r w:rsidRPr="00654725">
        <w:rPr>
          <w:rStyle w:val="StyleUnderline"/>
        </w:rPr>
        <w:t xml:space="preserve"> (20% to 30%) </w:t>
      </w:r>
      <w:r w:rsidRPr="00F3399B">
        <w:rPr>
          <w:rStyle w:val="StyleUnderline"/>
          <w:highlight w:val="cyan"/>
        </w:rPr>
        <w:t>and</w:t>
      </w:r>
      <w:r w:rsidRPr="00654725">
        <w:rPr>
          <w:rStyle w:val="StyleUnderline"/>
        </w:rPr>
        <w:t xml:space="preserve"> </w:t>
      </w:r>
      <w:proofErr w:type="spellStart"/>
      <w:r w:rsidRPr="00654725">
        <w:rPr>
          <w:rStyle w:val="StyleUnderline"/>
        </w:rPr>
        <w:t>longterm</w:t>
      </w:r>
      <w:proofErr w:type="spellEnd"/>
      <w:r w:rsidRPr="00654725">
        <w:rPr>
          <w:rStyle w:val="StyleUnderline"/>
        </w:rPr>
        <w:t xml:space="preserve"> revenue </w:t>
      </w:r>
      <w:r w:rsidRPr="00F3399B">
        <w:rPr>
          <w:rStyle w:val="StyleUnderline"/>
          <w:highlight w:val="cyan"/>
        </w:rPr>
        <w:t>bond financing</w:t>
      </w:r>
      <w:r w:rsidRPr="00654725">
        <w:rPr>
          <w:rStyle w:val="StyleUnderline"/>
        </w:rPr>
        <w:t xml:space="preserve"> (70% to 80%).</w:t>
      </w:r>
    </w:p>
    <w:p w14:paraId="2D308460" w14:textId="77777777" w:rsidR="007B3995" w:rsidRDefault="007B3995" w:rsidP="007B3995">
      <w:r w:rsidRPr="00F3399B">
        <w:rPr>
          <w:rStyle w:val="Emphasis"/>
          <w:highlight w:val="cyan"/>
        </w:rPr>
        <w:t>Global infrastructure investment funds</w:t>
      </w:r>
      <w:r w:rsidRPr="005F7501">
        <w:rPr>
          <w:rStyle w:val="Emphasis"/>
        </w:rPr>
        <w:t xml:space="preserve">, U.S </w:t>
      </w:r>
      <w:r w:rsidRPr="00F3399B">
        <w:rPr>
          <w:rStyle w:val="Emphasis"/>
          <w:highlight w:val="cyan"/>
        </w:rPr>
        <w:t>investment banks and</w:t>
      </w:r>
      <w:r w:rsidRPr="005F7501">
        <w:rPr>
          <w:rStyle w:val="Emphasis"/>
        </w:rPr>
        <w:t xml:space="preserve"> large </w:t>
      </w:r>
      <w:r w:rsidRPr="00F3399B">
        <w:rPr>
          <w:rStyle w:val="Emphasis"/>
          <w:highlight w:val="cyan"/>
        </w:rPr>
        <w:t>pension funds are eager to invest in</w:t>
      </w:r>
      <w:r w:rsidRPr="005F7501">
        <w:rPr>
          <w:rStyle w:val="Emphasis"/>
        </w:rPr>
        <w:t xml:space="preserve"> such </w:t>
      </w:r>
      <w:r w:rsidRPr="00F3399B">
        <w:rPr>
          <w:rStyle w:val="Emphasis"/>
          <w:highlight w:val="cyan"/>
        </w:rPr>
        <w:t>P3 projects in the United States</w:t>
      </w:r>
      <w:r>
        <w:t xml:space="preserve">. </w:t>
      </w:r>
      <w:r w:rsidRPr="00F3399B">
        <w:rPr>
          <w:rStyle w:val="StyleUnderline"/>
          <w:highlight w:val="cyan"/>
        </w:rPr>
        <w:t>But</w:t>
      </w:r>
      <w:r w:rsidRPr="005F7501">
        <w:rPr>
          <w:rStyle w:val="StyleUnderline"/>
        </w:rPr>
        <w:t xml:space="preserve"> to date, the opportunities to do such projects have been far greater in Asia, Australia, Canada, </w:t>
      </w:r>
      <w:proofErr w:type="gramStart"/>
      <w:r w:rsidRPr="005F7501">
        <w:rPr>
          <w:rStyle w:val="StyleUnderline"/>
        </w:rPr>
        <w:t>Europe</w:t>
      </w:r>
      <w:proofErr w:type="gramEnd"/>
      <w:r w:rsidRPr="005F7501">
        <w:rPr>
          <w:rStyle w:val="StyleUnderline"/>
        </w:rPr>
        <w:t xml:space="preserve"> and Latin America than here</w:t>
      </w:r>
      <w:r>
        <w:t xml:space="preserve"> in the land of free enterprise. Part of this is due to the institutional inertia of many state and local governments that are slow to adopt new ways of doing business. But </w:t>
      </w:r>
      <w:r w:rsidRPr="00F3399B">
        <w:rPr>
          <w:rStyle w:val="StyleUnderline"/>
          <w:highlight w:val="cyan"/>
        </w:rPr>
        <w:t>a</w:t>
      </w:r>
      <w:r>
        <w:t xml:space="preserve">nother </w:t>
      </w:r>
      <w:r w:rsidRPr="00F3399B">
        <w:rPr>
          <w:rStyle w:val="StyleUnderline"/>
          <w:highlight w:val="cyan"/>
        </w:rPr>
        <w:t>major factor is federal obstacles</w:t>
      </w:r>
      <w:r w:rsidRPr="005F7501">
        <w:rPr>
          <w:rStyle w:val="StyleUnderline"/>
        </w:rPr>
        <w:t xml:space="preserve"> to this kind of private capital investment in state and local infrastructure</w:t>
      </w:r>
      <w:r>
        <w:t>.</w:t>
      </w:r>
    </w:p>
    <w:p w14:paraId="39532866" w14:textId="77777777" w:rsidR="007B3995" w:rsidRDefault="007B3995" w:rsidP="007B3995">
      <w:r w:rsidRPr="00F3399B">
        <w:rPr>
          <w:rStyle w:val="StyleUnderline"/>
          <w:highlight w:val="cyan"/>
        </w:rPr>
        <w:t>There is no lack of candidate projects. Those considered in this report include</w:t>
      </w:r>
      <w:r>
        <w:t xml:space="preserve">: • 130 large, medium and small-hub airports; • 44,000 miles of non-tolled Interstate highways nearing or exceeding their 50-year design lives; • Over 2,000 municipal electric and gas utilities; • 99 seaports; • </w:t>
      </w:r>
      <w:r w:rsidRPr="00F3399B">
        <w:rPr>
          <w:rStyle w:val="StyleUnderline"/>
          <w:highlight w:val="cyan"/>
        </w:rPr>
        <w:t xml:space="preserve">56,000 municipal water systems; and • 15,000 wastewater treatment </w:t>
      </w:r>
      <w:proofErr w:type="gramStart"/>
      <w:r w:rsidRPr="00F3399B">
        <w:rPr>
          <w:rStyle w:val="StyleUnderline"/>
          <w:highlight w:val="cyan"/>
        </w:rPr>
        <w:t>facilities</w:t>
      </w:r>
      <w:proofErr w:type="gramEnd"/>
    </w:p>
    <w:p w14:paraId="46419C82" w14:textId="77777777" w:rsidR="007B3995" w:rsidRDefault="007B3995" w:rsidP="007B3995">
      <w:proofErr w:type="gramStart"/>
      <w:r w:rsidRPr="00F3399B">
        <w:rPr>
          <w:rStyle w:val="StyleUnderline"/>
          <w:highlight w:val="cyan"/>
        </w:rPr>
        <w:t>All of</w:t>
      </w:r>
      <w:proofErr w:type="gramEnd"/>
      <w:r w:rsidRPr="00F3399B">
        <w:rPr>
          <w:rStyle w:val="StyleUnderline"/>
          <w:highlight w:val="cyan"/>
        </w:rPr>
        <w:t xml:space="preserve"> these already have bondable user-fee revenue streams</w:t>
      </w:r>
      <w:r w:rsidRPr="003B656E">
        <w:rPr>
          <w:rStyle w:val="StyleUnderline"/>
        </w:rPr>
        <w:t xml:space="preserve"> or</w:t>
      </w:r>
      <w:r>
        <w:t xml:space="preserve"> (in the case of Interstates) </w:t>
      </w:r>
      <w:r w:rsidRPr="003B656E">
        <w:rPr>
          <w:rStyle w:val="StyleUnderline"/>
        </w:rPr>
        <w:t>could implement such fees</w:t>
      </w:r>
      <w:r>
        <w:t xml:space="preserve"> (state-of-the-art all-electronic tolling).</w:t>
      </w:r>
    </w:p>
    <w:p w14:paraId="5E1DFDB1" w14:textId="77777777" w:rsidR="007B3995" w:rsidRDefault="007B3995" w:rsidP="007B3995">
      <w:r w:rsidRPr="003B656E">
        <w:rPr>
          <w:rStyle w:val="StyleUnderline"/>
        </w:rPr>
        <w:t>Infrastructure that is already owned by investors</w:t>
      </w:r>
      <w:r>
        <w:t>—most electric and gas utilities and the occasional P3 airport (San Juan) or toll road (Indiana Toll Road)—</w:t>
      </w:r>
      <w:r w:rsidRPr="003B656E">
        <w:rPr>
          <w:rStyle w:val="StyleUnderline"/>
        </w:rPr>
        <w:t>already has access to private capital and is being rebuilt and modernized. It is public-sector infrastructure that suffers from large-scale investment shortfalls</w:t>
      </w:r>
      <w:r>
        <w:t>.</w:t>
      </w:r>
    </w:p>
    <w:p w14:paraId="3F9A60AB" w14:textId="77777777" w:rsidR="007B3995" w:rsidRDefault="007B3995" w:rsidP="007B3995">
      <w:r w:rsidRPr="003B656E">
        <w:rPr>
          <w:rStyle w:val="StyleUnderline"/>
        </w:rPr>
        <w:t xml:space="preserve">Worldwide and in a few dozen U.S. </w:t>
      </w:r>
      <w:proofErr w:type="gramStart"/>
      <w:r w:rsidRPr="003B656E">
        <w:rPr>
          <w:rStyle w:val="StyleUnderline"/>
        </w:rPr>
        <w:t>revenue-financed</w:t>
      </w:r>
      <w:proofErr w:type="gramEnd"/>
      <w:r w:rsidRPr="003B656E">
        <w:rPr>
          <w:rStyle w:val="StyleUnderline"/>
        </w:rPr>
        <w:t xml:space="preserve"> P3 projects</w:t>
      </w:r>
      <w:r w:rsidRPr="00F3399B">
        <w:rPr>
          <w:rStyle w:val="StyleUnderline"/>
          <w:highlight w:val="cyan"/>
        </w:rPr>
        <w:t>, an impressive track record has been assembled. Benefits include: • Major investments much sooner</w:t>
      </w:r>
      <w:r w:rsidRPr="003B656E">
        <w:rPr>
          <w:rStyle w:val="StyleUnderline"/>
        </w:rPr>
        <w:t xml:space="preserve">, thanks to ready access to capital; • A </w:t>
      </w:r>
      <w:r w:rsidRPr="00F3399B">
        <w:rPr>
          <w:rStyle w:val="StyleUnderline"/>
          <w:highlight w:val="cyan"/>
        </w:rPr>
        <w:t>demonstrated track record of</w:t>
      </w:r>
      <w:r w:rsidRPr="003B656E">
        <w:rPr>
          <w:rStyle w:val="StyleUnderline"/>
        </w:rPr>
        <w:t xml:space="preserve"> largely </w:t>
      </w:r>
      <w:r w:rsidRPr="00F3399B">
        <w:rPr>
          <w:rStyle w:val="StyleUnderline"/>
          <w:highlight w:val="cyan"/>
        </w:rPr>
        <w:t>on-time completion</w:t>
      </w:r>
      <w:r w:rsidRPr="003B656E">
        <w:rPr>
          <w:rStyle w:val="StyleUnderline"/>
        </w:rPr>
        <w:t xml:space="preserve">; • </w:t>
      </w:r>
      <w:r w:rsidRPr="00F3399B">
        <w:rPr>
          <w:rStyle w:val="StyleUnderline"/>
          <w:highlight w:val="cyan"/>
        </w:rPr>
        <w:t>Innovation</w:t>
      </w:r>
      <w:r w:rsidRPr="003B656E">
        <w:rPr>
          <w:rStyle w:val="StyleUnderline"/>
        </w:rPr>
        <w:t xml:space="preserve"> that reduces costs and/or improves performance; • </w:t>
      </w:r>
      <w:r w:rsidRPr="00F3399B">
        <w:rPr>
          <w:rStyle w:val="StyleUnderline"/>
          <w:highlight w:val="cyan"/>
        </w:rPr>
        <w:t>Lower life-cycle cost</w:t>
      </w:r>
      <w:r w:rsidRPr="003B656E">
        <w:rPr>
          <w:rStyle w:val="StyleUnderline"/>
        </w:rPr>
        <w:t xml:space="preserve">, since projects are designed to be efficiently maintained; • </w:t>
      </w:r>
      <w:r w:rsidRPr="00F3399B">
        <w:rPr>
          <w:rStyle w:val="StyleUnderline"/>
          <w:highlight w:val="cyan"/>
        </w:rPr>
        <w:t>Transfer of major risks</w:t>
      </w:r>
      <w:r>
        <w:t xml:space="preserve"> (cost overruns, traffic shortfalls, etc.) </w:t>
      </w:r>
      <w:r w:rsidRPr="003B656E">
        <w:rPr>
          <w:rStyle w:val="StyleUnderline"/>
        </w:rPr>
        <w:t>from taxpayers to investors</w:t>
      </w:r>
      <w:r>
        <w:t xml:space="preserve">; </w:t>
      </w:r>
      <w:r w:rsidRPr="00F3399B">
        <w:rPr>
          <w:rStyle w:val="StyleUnderline"/>
          <w:highlight w:val="cyan"/>
        </w:rPr>
        <w:t>and • New tax revenues</w:t>
      </w:r>
      <w:r w:rsidRPr="003B656E">
        <w:rPr>
          <w:rStyle w:val="StyleUnderline"/>
        </w:rPr>
        <w:t xml:space="preserve"> to government (as with investor-owned utilities).</w:t>
      </w:r>
    </w:p>
    <w:p w14:paraId="207B5325" w14:textId="77777777" w:rsidR="007B3995" w:rsidRDefault="007B3995" w:rsidP="007B3995">
      <w:r w:rsidRPr="003B656E">
        <w:rPr>
          <w:rStyle w:val="StyleUnderline"/>
        </w:rPr>
        <w:t>The United States is missing out on these benefits, while much of our infrastructure continues to deteriorate</w:t>
      </w:r>
      <w:r>
        <w:t xml:space="preserve">. In transportation alone, the last five years have seen $160 billion of P3 projects in Canada, Europe, Latin </w:t>
      </w:r>
      <w:proofErr w:type="gramStart"/>
      <w:r>
        <w:t>America</w:t>
      </w:r>
      <w:proofErr w:type="gramEnd"/>
      <w:r>
        <w:t xml:space="preserve"> and the United States. But only 12.5% of that has been in this country. This </w:t>
      </w:r>
      <w:r w:rsidRPr="00F3399B">
        <w:rPr>
          <w:rStyle w:val="StyleUnderline"/>
          <w:highlight w:val="cyan"/>
        </w:rPr>
        <w:t>lack</w:t>
      </w:r>
      <w:r>
        <w:t xml:space="preserve"> </w:t>
      </w:r>
      <w:r w:rsidRPr="003B656E">
        <w:rPr>
          <w:rStyle w:val="StyleUnderline"/>
        </w:rPr>
        <w:t xml:space="preserve">of projects </w:t>
      </w:r>
      <w:r w:rsidRPr="00F3399B">
        <w:rPr>
          <w:rStyle w:val="StyleUnderline"/>
          <w:highlight w:val="cyan"/>
        </w:rPr>
        <w:t>is due</w:t>
      </w:r>
      <w:r w:rsidRPr="003B656E">
        <w:rPr>
          <w:rStyle w:val="StyleUnderline"/>
        </w:rPr>
        <w:t xml:space="preserve"> in part </w:t>
      </w:r>
      <w:r w:rsidRPr="00F3399B">
        <w:rPr>
          <w:rStyle w:val="StyleUnderline"/>
          <w:highlight w:val="cyan"/>
        </w:rPr>
        <w:t>to federal barriers that make it difficult</w:t>
      </w:r>
      <w:r w:rsidRPr="003B656E">
        <w:rPr>
          <w:rStyle w:val="StyleUnderline"/>
        </w:rPr>
        <w:t xml:space="preserve">, financially </w:t>
      </w:r>
      <w:r w:rsidRPr="00F3399B">
        <w:rPr>
          <w:rStyle w:val="StyleUnderline"/>
          <w:highlight w:val="cyan"/>
        </w:rPr>
        <w:t>disadvantageous, or impossible to do such projects here</w:t>
      </w:r>
      <w:r w:rsidRPr="003B656E">
        <w:rPr>
          <w:rStyle w:val="StyleUnderline"/>
        </w:rPr>
        <w:t>, compared with other countries</w:t>
      </w:r>
      <w:r>
        <w:t>.</w:t>
      </w:r>
    </w:p>
    <w:p w14:paraId="36316FCF" w14:textId="77777777" w:rsidR="007B3995" w:rsidRDefault="007B3995" w:rsidP="007B3995">
      <w:r w:rsidRPr="003B656E">
        <w:rPr>
          <w:rStyle w:val="StyleUnderline"/>
        </w:rPr>
        <w:t xml:space="preserve">This report identifies </w:t>
      </w:r>
      <w:r w:rsidRPr="00F3399B">
        <w:rPr>
          <w:rStyle w:val="StyleUnderline"/>
          <w:highlight w:val="cyan"/>
        </w:rPr>
        <w:t>the principal federal barriers</w:t>
      </w:r>
      <w:r w:rsidRPr="003B656E">
        <w:rPr>
          <w:rStyle w:val="StyleUnderline"/>
        </w:rPr>
        <w:t xml:space="preserve">. Among them </w:t>
      </w:r>
      <w:r w:rsidRPr="00F3399B">
        <w:rPr>
          <w:rStyle w:val="StyleUnderline"/>
          <w:highlight w:val="cyan"/>
        </w:rPr>
        <w:t>are</w:t>
      </w:r>
      <w:r w:rsidRPr="003B656E">
        <w:rPr>
          <w:rStyle w:val="StyleUnderline"/>
        </w:rPr>
        <w:t xml:space="preserve"> </w:t>
      </w:r>
      <w:r>
        <w:t xml:space="preserve">the following: • A very restricted airport privatization program that erects barriers not found in other countries; • A federal ban on using toll revenues to finance the reconstruction of aging Interstate highways (except for a tiny pilot program); and • </w:t>
      </w:r>
      <w:r w:rsidRPr="00F3399B">
        <w:rPr>
          <w:rStyle w:val="StyleUnderline"/>
          <w:highlight w:val="cyan"/>
        </w:rPr>
        <w:t>An OMB rule requiring</w:t>
      </w:r>
      <w:r w:rsidRPr="003B656E">
        <w:rPr>
          <w:rStyle w:val="StyleUnderline"/>
        </w:rPr>
        <w:t xml:space="preserve"> that if a facility that has received federal aid is privatized, the grant money must be repaid (</w:t>
      </w:r>
      <w:r w:rsidRPr="00F3399B">
        <w:rPr>
          <w:rStyle w:val="StyleUnderline"/>
          <w:highlight w:val="cyan"/>
        </w:rPr>
        <w:t>a de-facto tax</w:t>
      </w:r>
      <w:r w:rsidRPr="003B656E">
        <w:rPr>
          <w:rStyle w:val="StyleUnderline"/>
        </w:rPr>
        <w:t xml:space="preserve"> on reinventing government). But by far </w:t>
      </w:r>
      <w:r w:rsidRPr="00F3399B">
        <w:rPr>
          <w:rStyle w:val="StyleUnderline"/>
          <w:highlight w:val="cyan"/>
        </w:rPr>
        <w:t>the greatest federal obstacle is the inability</w:t>
      </w:r>
      <w:r w:rsidRPr="003B656E">
        <w:rPr>
          <w:rStyle w:val="StyleUnderline"/>
        </w:rPr>
        <w:t xml:space="preserve"> in most cases </w:t>
      </w:r>
      <w:r w:rsidRPr="00F3399B">
        <w:rPr>
          <w:rStyle w:val="Emphasis"/>
          <w:highlight w:val="cyan"/>
        </w:rPr>
        <w:t>to use tax-exempt revenue bonds for P3 projects</w:t>
      </w:r>
      <w:r w:rsidRPr="003B656E">
        <w:rPr>
          <w:rStyle w:val="StyleUnderline"/>
        </w:rPr>
        <w:t xml:space="preserve">. The United States is virtually alone in </w:t>
      </w:r>
      <w:r w:rsidRPr="00F3399B">
        <w:rPr>
          <w:rStyle w:val="StyleUnderline"/>
          <w:highlight w:val="cyan"/>
        </w:rPr>
        <w:t>allowing</w:t>
      </w:r>
      <w:r w:rsidRPr="003B656E">
        <w:rPr>
          <w:rStyle w:val="StyleUnderline"/>
        </w:rPr>
        <w:t xml:space="preserve"> state and local </w:t>
      </w:r>
      <w:r w:rsidRPr="00F3399B">
        <w:rPr>
          <w:rStyle w:val="StyleUnderline"/>
          <w:highlight w:val="cyan"/>
        </w:rPr>
        <w:t>governments to issue tax-free revenue bonds</w:t>
      </w:r>
      <w:r w:rsidRPr="003B656E">
        <w:rPr>
          <w:rStyle w:val="StyleUnderline"/>
        </w:rPr>
        <w:t xml:space="preserve">. This </w:t>
      </w:r>
      <w:r w:rsidRPr="00F3399B">
        <w:rPr>
          <w:rStyle w:val="StyleUnderline"/>
          <w:highlight w:val="cyan"/>
        </w:rPr>
        <w:t>creates a non-level financial playing field since</w:t>
      </w:r>
      <w:r w:rsidRPr="003B656E">
        <w:rPr>
          <w:rStyle w:val="StyleUnderline"/>
        </w:rPr>
        <w:t xml:space="preserve">, except for surface transportation projects, </w:t>
      </w:r>
      <w:r w:rsidRPr="00F3399B">
        <w:rPr>
          <w:rStyle w:val="StyleUnderline"/>
          <w:highlight w:val="cyan"/>
        </w:rPr>
        <w:t>P3 projects are limited to using taxable debt</w:t>
      </w:r>
      <w:r w:rsidRPr="003B656E">
        <w:rPr>
          <w:rStyle w:val="StyleUnderline"/>
        </w:rPr>
        <w:t xml:space="preserve">. </w:t>
      </w:r>
      <w:r w:rsidRPr="00F3399B">
        <w:rPr>
          <w:rStyle w:val="StyleUnderline"/>
          <w:highlight w:val="cyan"/>
        </w:rPr>
        <w:t>Once interest rates return to normal levels, the difference between</w:t>
      </w:r>
      <w:r w:rsidRPr="003B656E">
        <w:rPr>
          <w:rStyle w:val="StyleUnderline"/>
        </w:rPr>
        <w:t xml:space="preserve"> taxable and tax-exempt interest </w:t>
      </w:r>
      <w:r w:rsidRPr="00F3399B">
        <w:rPr>
          <w:rStyle w:val="StyleUnderline"/>
          <w:highlight w:val="cyan"/>
        </w:rPr>
        <w:t>rates will be significant</w:t>
      </w:r>
      <w:r w:rsidRPr="003B656E">
        <w:rPr>
          <w:rStyle w:val="StyleUnderline"/>
        </w:rPr>
        <w:t>. Even for projects that still pencil out with taxable bonds, the user fees will reflect the higher cost of taxable debt financing</w:t>
      </w:r>
      <w:r>
        <w:t>.</w:t>
      </w:r>
    </w:p>
    <w:p w14:paraId="219B28F9" w14:textId="77777777" w:rsidR="007B3995" w:rsidRDefault="007B3995" w:rsidP="007B3995">
      <w:r w:rsidRPr="003B656E">
        <w:rPr>
          <w:rStyle w:val="StyleUnderline"/>
        </w:rPr>
        <w:t xml:space="preserve">Two policy changes would create a level financial playing field: 1. </w:t>
      </w:r>
      <w:r w:rsidRPr="00F3399B">
        <w:rPr>
          <w:rStyle w:val="StyleUnderline"/>
          <w:highlight w:val="cyan"/>
        </w:rPr>
        <w:t>Generalize</w:t>
      </w:r>
      <w:r w:rsidRPr="003B656E">
        <w:rPr>
          <w:rStyle w:val="StyleUnderline"/>
        </w:rPr>
        <w:t xml:space="preserve"> </w:t>
      </w:r>
      <w:r w:rsidRPr="00F3399B">
        <w:rPr>
          <w:rStyle w:val="StyleUnderline"/>
          <w:highlight w:val="cyan"/>
        </w:rPr>
        <w:t>the</w:t>
      </w:r>
      <w:r w:rsidRPr="003B656E">
        <w:rPr>
          <w:rStyle w:val="StyleUnderline"/>
        </w:rPr>
        <w:t xml:space="preserve"> existing surface transportation</w:t>
      </w:r>
      <w:r>
        <w:t xml:space="preserve"> </w:t>
      </w:r>
      <w:r w:rsidRPr="00F3399B">
        <w:rPr>
          <w:rStyle w:val="StyleUnderline"/>
          <w:highlight w:val="cyan"/>
        </w:rPr>
        <w:t xml:space="preserve">Private Activity Bond </w:t>
      </w:r>
      <w:r w:rsidRPr="002A77F7">
        <w:rPr>
          <w:rStyle w:val="StyleUnderline"/>
        </w:rPr>
        <w:t>(</w:t>
      </w:r>
      <w:r w:rsidRPr="003B656E">
        <w:rPr>
          <w:rStyle w:val="StyleUnderline"/>
        </w:rPr>
        <w:t xml:space="preserve">PAB) </w:t>
      </w:r>
      <w:r w:rsidRPr="002A77F7">
        <w:rPr>
          <w:rStyle w:val="StyleUnderline"/>
        </w:rPr>
        <w:t xml:space="preserve">program to apply to P3 projects for all categories of public-purpose infrastructure; and 2. </w:t>
      </w:r>
      <w:r w:rsidRPr="00F3399B">
        <w:rPr>
          <w:rStyle w:val="StyleUnderline"/>
          <w:highlight w:val="cyan"/>
        </w:rPr>
        <w:t>Allow</w:t>
      </w:r>
      <w:r w:rsidRPr="003B656E">
        <w:rPr>
          <w:rStyle w:val="StyleUnderline"/>
        </w:rPr>
        <w:t xml:space="preserve"> the new </w:t>
      </w:r>
      <w:r w:rsidRPr="00F3399B">
        <w:rPr>
          <w:rStyle w:val="StyleUnderline"/>
          <w:highlight w:val="cyan"/>
        </w:rPr>
        <w:t>PABs</w:t>
      </w:r>
      <w:r w:rsidRPr="003B656E">
        <w:rPr>
          <w:rStyle w:val="StyleUnderline"/>
        </w:rPr>
        <w:t xml:space="preserve"> to </w:t>
      </w:r>
      <w:r w:rsidRPr="00F3399B">
        <w:rPr>
          <w:rStyle w:val="StyleUnderline"/>
          <w:highlight w:val="cyan"/>
        </w:rPr>
        <w:t>be used to acquire and reconstruct existing infrastructure</w:t>
      </w:r>
      <w:r w:rsidRPr="003B656E">
        <w:rPr>
          <w:rStyle w:val="StyleUnderline"/>
        </w:rPr>
        <w:t xml:space="preserve">, not just to build new projects. The second point is critically </w:t>
      </w:r>
      <w:proofErr w:type="gramStart"/>
      <w:r w:rsidRPr="003B656E">
        <w:rPr>
          <w:rStyle w:val="StyleUnderline"/>
        </w:rPr>
        <w:t>important, since</w:t>
      </w:r>
      <w:proofErr w:type="gramEnd"/>
      <w:r w:rsidRPr="003B656E">
        <w:rPr>
          <w:rStyle w:val="StyleUnderline"/>
        </w:rPr>
        <w:t xml:space="preserve"> </w:t>
      </w:r>
      <w:r w:rsidRPr="00F3399B">
        <w:rPr>
          <w:rStyle w:val="StyleUnderline"/>
          <w:highlight w:val="cyan"/>
        </w:rPr>
        <w:t>the primary need is not new infrastructure but</w:t>
      </w:r>
      <w:r w:rsidRPr="003B656E">
        <w:rPr>
          <w:rStyle w:val="StyleUnderline"/>
        </w:rPr>
        <w:t xml:space="preserve"> the </w:t>
      </w:r>
      <w:r w:rsidRPr="00F3399B">
        <w:rPr>
          <w:rStyle w:val="StyleUnderline"/>
          <w:highlight w:val="cyan"/>
        </w:rPr>
        <w:t>reconstruction and modernization</w:t>
      </w:r>
      <w:r w:rsidRPr="003B656E">
        <w:rPr>
          <w:rStyle w:val="StyleUnderline"/>
        </w:rPr>
        <w:t xml:space="preserve"> of existing infrastructure</w:t>
      </w:r>
      <w:r>
        <w:t>.</w:t>
      </w:r>
    </w:p>
    <w:p w14:paraId="587FAAF4" w14:textId="77777777" w:rsidR="007B3995" w:rsidRDefault="007B3995" w:rsidP="007B3995">
      <w:r w:rsidRPr="00F3399B">
        <w:rPr>
          <w:rStyle w:val="StyleUnderline"/>
          <w:highlight w:val="cyan"/>
        </w:rPr>
        <w:t>This</w:t>
      </w:r>
      <w:r>
        <w:t xml:space="preserve"> program </w:t>
      </w:r>
      <w:r w:rsidRPr="00F3399B">
        <w:rPr>
          <w:rStyle w:val="StyleUnderline"/>
          <w:highlight w:val="cyan"/>
        </w:rPr>
        <w:t>would</w:t>
      </w:r>
      <w:r>
        <w:t xml:space="preserve"> likely </w:t>
      </w:r>
      <w:r w:rsidRPr="00F3399B">
        <w:rPr>
          <w:rStyle w:val="StyleUnderline"/>
          <w:highlight w:val="cyan"/>
        </w:rPr>
        <w:t>be revenue-positive</w:t>
      </w:r>
      <w:r w:rsidRPr="003B656E">
        <w:rPr>
          <w:rStyle w:val="StyleUnderline"/>
        </w:rPr>
        <w:t xml:space="preserve"> for the U.S. Treasury for two reasons. First, </w:t>
      </w:r>
      <w:r w:rsidRPr="00F3399B">
        <w:rPr>
          <w:rStyle w:val="StyleUnderline"/>
          <w:highlight w:val="cyan"/>
        </w:rPr>
        <w:t>hardly any</w:t>
      </w:r>
      <w:r w:rsidRPr="003B656E">
        <w:rPr>
          <w:rStyle w:val="StyleUnderline"/>
        </w:rPr>
        <w:t xml:space="preserve"> public-purpose </w:t>
      </w:r>
      <w:r w:rsidRPr="00F3399B">
        <w:rPr>
          <w:rStyle w:val="StyleUnderline"/>
          <w:highlight w:val="cyan"/>
        </w:rPr>
        <w:t>infrastructure today is being financed by taxable bonds</w:t>
      </w:r>
      <w:r w:rsidRPr="003B656E">
        <w:rPr>
          <w:rStyle w:val="StyleUnderline"/>
        </w:rPr>
        <w:t xml:space="preserve"> (or in cases where it has been, large fractions of those bonds have been purchased by non-taxable entities such as pension funds). So, </w:t>
      </w:r>
      <w:r w:rsidRPr="00F3399B">
        <w:rPr>
          <w:rStyle w:val="StyleUnderline"/>
          <w:highlight w:val="cyan"/>
        </w:rPr>
        <w:t>a largescale expansion of infrastructure investment with tax-exempt PABs would not be substituting</w:t>
      </w:r>
      <w:r w:rsidRPr="003B656E">
        <w:rPr>
          <w:rStyle w:val="StyleUnderline"/>
        </w:rPr>
        <w:t xml:space="preserve"> for nonexistent taxable bonds. Second, </w:t>
      </w:r>
      <w:r w:rsidRPr="00F3399B">
        <w:rPr>
          <w:rStyle w:val="StyleUnderline"/>
          <w:highlight w:val="cyan"/>
        </w:rPr>
        <w:t xml:space="preserve">there would be net new federal tax revenue </w:t>
      </w:r>
      <w:r w:rsidRPr="009E3068">
        <w:rPr>
          <w:rStyle w:val="StyleUnderline"/>
        </w:rPr>
        <w:t>from</w:t>
      </w:r>
      <w:r w:rsidRPr="003B656E">
        <w:rPr>
          <w:rStyle w:val="StyleUnderline"/>
        </w:rPr>
        <w:t xml:space="preserve"> (a) corporate tax payments by the P3 companies building and operating the rebuilt facilities, and (b) additional personal income tax payments by a larger pool of construction and maintenance workers, getting premium wages and overtime thanks to the expanded program</w:t>
      </w:r>
      <w:r>
        <w:t>.</w:t>
      </w:r>
    </w:p>
    <w:p w14:paraId="34CE2BF5" w14:textId="77777777" w:rsidR="007B3995" w:rsidRDefault="007B3995" w:rsidP="007B3995">
      <w:r>
        <w:t xml:space="preserve">Finally, </w:t>
      </w:r>
      <w:r w:rsidRPr="00F3399B">
        <w:rPr>
          <w:rStyle w:val="StyleUnderline"/>
          <w:highlight w:val="cyan"/>
        </w:rPr>
        <w:t>there would be additional economic benefits</w:t>
      </w:r>
      <w:r w:rsidRPr="003B656E">
        <w:rPr>
          <w:rStyle w:val="StyleUnderline"/>
        </w:rPr>
        <w:t xml:space="preserve"> over and above the value of the modernized infrastructure. </w:t>
      </w:r>
      <w:r w:rsidRPr="00F3399B">
        <w:rPr>
          <w:rStyle w:val="StyleUnderline"/>
          <w:highlight w:val="cyan"/>
        </w:rPr>
        <w:t xml:space="preserve">A trillion-dollar P3 infrastructure program would attract </w:t>
      </w:r>
      <w:r w:rsidRPr="00F3399B">
        <w:rPr>
          <w:rStyle w:val="Emphasis"/>
          <w:highlight w:val="cyan"/>
        </w:rPr>
        <w:t>global equity investment</w:t>
      </w:r>
      <w:r w:rsidRPr="003B656E">
        <w:rPr>
          <w:rStyle w:val="StyleUnderline"/>
        </w:rPr>
        <w:t xml:space="preserve"> from the scores of global infrastructure investment funds that are mostly investing in other regions of the world. Also, over time </w:t>
      </w:r>
      <w:r w:rsidRPr="00F3399B">
        <w:rPr>
          <w:rStyle w:val="StyleUnderline"/>
          <w:highlight w:val="cyan"/>
        </w:rPr>
        <w:t>the United States would develop world-class P3 infrastructure developer/operators that would compete in global markets, generating service-export revenues</w:t>
      </w:r>
      <w:r>
        <w:rPr>
          <w:rStyle w:val="StyleUnderline"/>
        </w:rPr>
        <w:t>.</w:t>
      </w:r>
    </w:p>
    <w:p w14:paraId="4E4E7DD9" w14:textId="77777777" w:rsidR="007B3995" w:rsidRPr="007B3995" w:rsidRDefault="007B3995" w:rsidP="007B3995"/>
    <w:p w14:paraId="07361BA5" w14:textId="77777777" w:rsidR="00577A70" w:rsidRDefault="00577A70" w:rsidP="00577A70"/>
    <w:p w14:paraId="23EA8992" w14:textId="77777777" w:rsidR="00BD2AB1" w:rsidRDefault="00BD2AB1" w:rsidP="00BD2AB1">
      <w:pPr>
        <w:pStyle w:val="Heading4"/>
      </w:pPr>
      <w:r>
        <w:t xml:space="preserve">We need way less money than the </w:t>
      </w:r>
      <w:proofErr w:type="spellStart"/>
      <w:r>
        <w:t>aff</w:t>
      </w:r>
      <w:proofErr w:type="spellEnd"/>
      <w:r>
        <w:t xml:space="preserve"> </w:t>
      </w:r>
      <w:proofErr w:type="gramStart"/>
      <w:r>
        <w:t>says</w:t>
      </w:r>
      <w:proofErr w:type="gramEnd"/>
    </w:p>
    <w:p w14:paraId="77AC5E88" w14:textId="77777777" w:rsidR="00BD2AB1" w:rsidRDefault="00BD2AB1" w:rsidP="00BD2AB1">
      <w:r w:rsidRPr="00727A7B">
        <w:rPr>
          <w:rStyle w:val="Style13ptBold"/>
        </w:rPr>
        <w:t>Poole &amp; Stuart 17</w:t>
      </w:r>
      <w:r w:rsidRPr="00727A7B">
        <w:t xml:space="preserve"> (Robert W., director of transportation policy and the Searle Freedom Trust transportation fellow at Reason Foundation, a national public policy think tank based in Los Angeles. Poole received his B.S. and M.S. in mechanical engineering at MIT and did graduate work in operations research at NYU. </w:t>
      </w:r>
      <w:proofErr w:type="spellStart"/>
      <w:r w:rsidRPr="00727A7B">
        <w:t>Austill</w:t>
      </w:r>
      <w:proofErr w:type="spellEnd"/>
      <w:r w:rsidRPr="00727A7B">
        <w:t xml:space="preserve">, policy analyst at Reason Foundation, a non-profit think tank advancing free minds (lol) and free markets. Stuart earned his M.A. in economics at George Mason University and his B.A. in economics at Auburn University. "Federal Barriers to Private Capital Investment in U.S. Infrastructure" </w:t>
      </w:r>
      <w:hyperlink r:id="rId47" w:history="1">
        <w:r w:rsidRPr="004E0438">
          <w:rPr>
            <w:rStyle w:val="Hyperlink"/>
          </w:rPr>
          <w:t>https://reason.org/wp-content/uploads/files/federal_barriers_to_private_capital_investment.pdf</w:t>
        </w:r>
      </w:hyperlink>
      <w:r w:rsidRPr="00727A7B">
        <w:t>)</w:t>
      </w:r>
    </w:p>
    <w:p w14:paraId="2AB385F6" w14:textId="77777777" w:rsidR="00BD2AB1" w:rsidRDefault="00BD2AB1" w:rsidP="00BD2AB1">
      <w:r>
        <w:t xml:space="preserve">2.2 Estimates of Unfunded Modernization Needs </w:t>
      </w:r>
      <w:proofErr w:type="gramStart"/>
      <w:r>
        <w:t>In</w:t>
      </w:r>
      <w:proofErr w:type="gramEnd"/>
      <w:r>
        <w:t xml:space="preserve"> 2013, </w:t>
      </w:r>
      <w:r w:rsidRPr="0027795B">
        <w:rPr>
          <w:rStyle w:val="StyleUnderline"/>
        </w:rPr>
        <w:t>the American Society of Civil Engineers</w:t>
      </w:r>
      <w:r>
        <w:t xml:space="preserve"> (ASCE) </w:t>
      </w:r>
      <w:r w:rsidRPr="0027795B">
        <w:rPr>
          <w:rStyle w:val="StyleUnderline"/>
        </w:rPr>
        <w:t>released its most recent Report Card for America’s Infrastructure, which provides a broad assessment of the nation’s infrastructure across 16 different categories</w:t>
      </w:r>
      <w:r>
        <w:t>.13 The Report Card also provides estimates of expenditures that need to be made to upgrade and replace aging infrastructure.</w:t>
      </w:r>
    </w:p>
    <w:p w14:paraId="44270044" w14:textId="77777777" w:rsidR="00BD2AB1" w:rsidRDefault="00BD2AB1" w:rsidP="00BD2AB1">
      <w:r>
        <w:t>Among the sectors where the ASCE sees a need for additional investment over the next two decades include: • Bridges: $8 billion more per year • Dams: $2.3 billion more per year (Corps of Engineers dams only) • Drinking Water: $50 billion more per year • Wastewater: $15 billion more per year (for projects mostly needing completion in the next five years, according to a recent EPA survey of states and D.C.14) • Roads: $80 billion more per year.</w:t>
      </w:r>
    </w:p>
    <w:p w14:paraId="2741F8A3" w14:textId="77777777" w:rsidR="00BD2AB1" w:rsidRDefault="00BD2AB1" w:rsidP="00BD2AB1">
      <w:r>
        <w:t xml:space="preserve">Notably, </w:t>
      </w:r>
      <w:r w:rsidRPr="0027795B">
        <w:rPr>
          <w:rStyle w:val="Emphasis"/>
        </w:rPr>
        <w:t>these estimates are derived in a way likely to produce overstated amounts</w:t>
      </w:r>
      <w:r>
        <w:t xml:space="preserve">. </w:t>
      </w:r>
      <w:r w:rsidRPr="0027795B">
        <w:rPr>
          <w:rStyle w:val="Emphasis"/>
        </w:rPr>
        <w:t>For example, the drinking water figure, which originates from the AWWA, includes every inch of water delivery piping in the U.S. being replaced, which is unlikely to be needed or to be cost-effective</w:t>
      </w:r>
      <w:r>
        <w:t xml:space="preserve">. Many of </w:t>
      </w:r>
      <w:r w:rsidRPr="0027795B">
        <w:rPr>
          <w:rStyle w:val="Emphasis"/>
        </w:rPr>
        <w:t>the inputs driving these estimates originate from industry trade associations that generally do not include return-on-investment or cost-benefit analysis</w:t>
      </w:r>
      <w:r>
        <w:t>.</w:t>
      </w:r>
    </w:p>
    <w:p w14:paraId="41CF3E84" w14:textId="77777777" w:rsidR="00577A70" w:rsidRDefault="00577A70" w:rsidP="00577A70"/>
    <w:p w14:paraId="469E22EC" w14:textId="3C5C27CC" w:rsidR="00577A70" w:rsidRDefault="0033133F" w:rsidP="0033133F">
      <w:pPr>
        <w:pStyle w:val="Heading3"/>
      </w:pPr>
      <w:r>
        <w:t xml:space="preserve">2nc – </w:t>
      </w:r>
      <w:r w:rsidR="003A6204">
        <w:t xml:space="preserve">reducing taxes </w:t>
      </w:r>
      <w:proofErr w:type="gramStart"/>
      <w:r w:rsidR="003A6204">
        <w:t>good</w:t>
      </w:r>
      <w:proofErr w:type="gramEnd"/>
    </w:p>
    <w:p w14:paraId="717C4D91" w14:textId="70BE5001" w:rsidR="00F521F0" w:rsidRDefault="0035236F" w:rsidP="00F521F0">
      <w:pPr>
        <w:pStyle w:val="Heading4"/>
      </w:pPr>
      <w:r>
        <w:t xml:space="preserve">The feds tax policy deters private investment- </w:t>
      </w:r>
    </w:p>
    <w:p w14:paraId="48B89695" w14:textId="77777777" w:rsidR="00F521F0" w:rsidRDefault="00F521F0" w:rsidP="00F521F0">
      <w:r w:rsidRPr="00727A7B">
        <w:rPr>
          <w:rStyle w:val="Style13ptBold"/>
        </w:rPr>
        <w:t>Poole &amp; Stuart 17</w:t>
      </w:r>
      <w:r w:rsidRPr="00727A7B">
        <w:t xml:space="preserve"> (Robert W., director of transportation policy and the Searle Freedom Trust transportation fellow at Reason Foundation, a national public policy think tank based in Los Angeles. Poole received his B.S. and M.S. in mechanical engineering at MIT and did graduate work in operations research at NYU. </w:t>
      </w:r>
      <w:proofErr w:type="spellStart"/>
      <w:r w:rsidRPr="00727A7B">
        <w:t>Austill</w:t>
      </w:r>
      <w:proofErr w:type="spellEnd"/>
      <w:r w:rsidRPr="00727A7B">
        <w:t xml:space="preserve">, policy analyst at Reason Foundation, a non-profit think tank advancing free minds (lol) and free markets. Stuart earned his M.A. in economics at George Mason University and his B.A. in economics at Auburn University. "Federal Barriers to Private Capital Investment in U.S. Infrastructure" </w:t>
      </w:r>
      <w:hyperlink r:id="rId48" w:history="1">
        <w:r w:rsidRPr="004E0438">
          <w:rPr>
            <w:rStyle w:val="Hyperlink"/>
          </w:rPr>
          <w:t>https://reason.org/wp-content/uploads/files/federal_barriers_to_private_capital_investment.pdf</w:t>
        </w:r>
      </w:hyperlink>
      <w:r w:rsidRPr="00727A7B">
        <w:t>)</w:t>
      </w:r>
    </w:p>
    <w:p w14:paraId="6C75A2F9" w14:textId="77777777" w:rsidR="00F521F0" w:rsidRDefault="00F521F0" w:rsidP="00F521F0">
      <w:r>
        <w:t xml:space="preserve">5.1 The Problem: Tax Discrimination Against Private Investment For more than a century, state and local infrastructure provided by the public sector has been financed primarily by tax-exempt bonds—meaning that the interest paid to </w:t>
      </w:r>
      <w:proofErr w:type="gramStart"/>
      <w:r>
        <w:t>bond-holders</w:t>
      </w:r>
      <w:proofErr w:type="gramEnd"/>
      <w:r>
        <w:t xml:space="preserve"> is exempt from federal income taxes. Identical facilities built, </w:t>
      </w:r>
      <w:proofErr w:type="gramStart"/>
      <w:r>
        <w:t>owned</w:t>
      </w:r>
      <w:proofErr w:type="gramEnd"/>
      <w:r>
        <w:t xml:space="preserve"> and operated by investor-owned companies in most cases may only use taxable debt, carrying a higher interest rate and thereby incurring significantly higher financing costs.</w:t>
      </w:r>
    </w:p>
    <w:p w14:paraId="77FA2A48" w14:textId="77777777" w:rsidR="00F521F0" w:rsidRDefault="00F521F0" w:rsidP="00F521F0">
      <w:r>
        <w:t>This tax discrimination is unknown elsewhere in the world. Besides increasing the cost—other things equal—of privatized infrastructure, this also gives opponents of P3s an argument that P3s are a poor choice since their financing costs are higher. Even when that is not true (e.g., if the P3 project has a lower-cost design or lower life-cycle costs), the rhetorical argument can have political salience.</w:t>
      </w:r>
    </w:p>
    <w:p w14:paraId="533507DD" w14:textId="77777777" w:rsidR="00F521F0" w:rsidRDefault="00F521F0" w:rsidP="00F521F0">
      <w:r>
        <w:t>One major exception to this tax discrimination took place when Congress enacted the SAFETEA-LU surface transportation law in 2005. It authorized up to $15 billion of tax-exempt Private Activity Bonds (PABs) for P3 highway and transit projects. PABs have subsequently been used for a growing number of large-scale highway and transit P3 projects, including the East End Crossing over the Ohio River near Louisville, the Eagle P3 transit line between downtown Denver and its international airport, and the Pennsylvania Rapid Bridge Replacement Project under which Pennsylvania is having the private sector refurbish or replace and maintain 558 deficient bridges.</w:t>
      </w:r>
    </w:p>
    <w:p w14:paraId="347B7EEE" w14:textId="77777777" w:rsidR="00F521F0" w:rsidRDefault="00F521F0" w:rsidP="00F521F0">
      <w:r>
        <w:t xml:space="preserve">The relatively new PABs program offers a preview of an expanded role for P3 infrastructure </w:t>
      </w:r>
      <w:proofErr w:type="gramStart"/>
      <w:r>
        <w:t>projects, if</w:t>
      </w:r>
      <w:proofErr w:type="gramEnd"/>
      <w:r>
        <w:t xml:space="preserve"> tax discrimination in project finance were to be eliminated. There are two ways in which this might be brought about. One would be to expand the availability of PABs to all the sectors of P3 infrastructure discussed in this report. A more radical approach would be for the United States to cease offering federal tax exemption on infrastructure bonds, regardless of public or private ownership.</w:t>
      </w:r>
    </w:p>
    <w:p w14:paraId="00C13B8B" w14:textId="77777777" w:rsidR="00F521F0" w:rsidRDefault="00F521F0" w:rsidP="00F521F0">
      <w:r>
        <w:t>The latter approach was analyzed in a 1995 policy study that estimated the impact of requiring all new issues of infrastructure bonds to be taxable, regardless of ownership of the facility.26 For the five-year period of 1990–1994 it tallied all municipal tax-exempt infrastructure revenue bonds, which totaled $50.85 billion over that five-year period, with an average maturity of 18 years. It then assumed that as each bond matured, it would be replaced by a taxable revenue bond. It then estimated net new federal tax revenue as the new bonds were phased in over 18 years; by the end of that period, new annual revenue was estimated to be $24.5 billion.</w:t>
      </w:r>
    </w:p>
    <w:p w14:paraId="1015F720" w14:textId="77777777" w:rsidR="00F521F0" w:rsidRDefault="00F521F0" w:rsidP="00F521F0">
      <w:r>
        <w:t>Since that approach is not likely to be feasible, this paper does not re-do those calculations using current data on bond issuance and interest rates, but this remains an interesting longer-term possibility.</w:t>
      </w:r>
    </w:p>
    <w:p w14:paraId="35B63FDF" w14:textId="77777777" w:rsidR="00F521F0" w:rsidRDefault="00F521F0" w:rsidP="00F521F0">
      <w:r>
        <w:t xml:space="preserve">5.2 Creating a Level Infrastructure Finance Playing Field Generalize PABs to All Public-Purpose Infrastructure Realistically, the best way forward in the near term is to, in effect, expand PABs to cover P3 projects for all types of public-purpose infrastructure. Currently, only surface transportation projects have something resembling a level financial playing field. Other infrastructure—airports, ports, schools and other public buildings, parking structures, </w:t>
      </w:r>
      <w:proofErr w:type="gramStart"/>
      <w:r>
        <w:t>water</w:t>
      </w:r>
      <w:proofErr w:type="gramEnd"/>
      <w:r>
        <w:t xml:space="preserve"> and wastewater facilities—may use tax-exempt bonds under certain conditions but must comply with various IRS regulations and government controls. Airport terminal projects such as LaGuardia’s new Central Terminal can use tax-exempt debt (issued by the Port Authority) only by restricting the term of their concession agreement to less than the estimated useful life of the facility. Public buildings such as schools and courthouses must comply with IRS rules that limit management agreements with private parties to ones interpreted as not impairing the “public” character of the facility. Water and wastewater projects can use tax-exempt debt only if they can obtain an allocation of “volume cap” from the state in question.</w:t>
      </w:r>
    </w:p>
    <w:p w14:paraId="2BBD2AAA" w14:textId="77777777" w:rsidR="00F521F0" w:rsidRDefault="00F521F0" w:rsidP="00F521F0">
      <w:r>
        <w:t xml:space="preserve">Changing this may garner bipartisan support, since the Obama administration proposed a reform along these lines. In 2015 it proposed that Congress authorize a new kind of tax-exempt infrastructure bond called Qualified Public Infrastructure Bonds (QPIBs), intended to “extend the benefits of municipal bonds to public-private partnerships.” The White House Fact Sheet27 added the following: A similar existing program, Private Activity Bonds (PABs) has already been used to support financing of over $10 billion of roads, tunnels, and bridges. QPIBs will expand the scope of PABs to include financing for airports, ports, mass transit, solid waste disposal, </w:t>
      </w:r>
      <w:proofErr w:type="gramStart"/>
      <w:r>
        <w:t>sewer</w:t>
      </w:r>
      <w:proofErr w:type="gramEnd"/>
      <w:r>
        <w:t xml:space="preserve"> and water, as well as for more surface transportation projects. Unlike PABs, the QPIB bond program will have no expiration date, no issuance caps, and interest on these bonds will not be subject to the Alternative Minimum Tax.</w:t>
      </w:r>
    </w:p>
    <w:p w14:paraId="131A730F" w14:textId="77777777" w:rsidR="00F521F0" w:rsidRDefault="00F521F0" w:rsidP="00F521F0">
      <w:proofErr w:type="gramStart"/>
      <w:r>
        <w:t>So</w:t>
      </w:r>
      <w:proofErr w:type="gramEnd"/>
      <w:r>
        <w:t xml:space="preserve"> the first and most urgent policy change is for Congress to generalize the current PABs along the lines proposed for QPIB, specifically: • Inclusion of P3s for all sectors of public-purpose infrastructure; • No cap on the volume that can be issued; • No expiration date; • Not subject to the Alternative Minimum Tax (AMT).</w:t>
      </w:r>
    </w:p>
    <w:p w14:paraId="78BCBBDF" w14:textId="77777777" w:rsidR="00F521F0" w:rsidRDefault="00F521F0" w:rsidP="00F521F0">
      <w:r>
        <w:t xml:space="preserve">Expand Generalized PABs to Existing Assets, for Asset Recycling Current U.S. law, including PABs, encourages their use for projects that create new infrastructure facilities (referred to as “greenfield” projects) but not for the operation and ongoing maintenance of existing facilities (referred to as “brownfield” projects). In cases such as the long-term lease of the Indiana Toll Road or San Juan International Airport—both of which will involve significant reconstruction over their lengthy terms (75 and 40 years, respectively), not only did existing tax-exempt bonds have to be paid </w:t>
      </w:r>
      <w:proofErr w:type="gramStart"/>
      <w:r>
        <w:t>off</w:t>
      </w:r>
      <w:proofErr w:type="gramEnd"/>
      <w:r>
        <w:t xml:space="preserve"> but they had to be replaced by more expensive taxable bonds.</w:t>
      </w:r>
    </w:p>
    <w:p w14:paraId="7B804767" w14:textId="77777777" w:rsidR="00F521F0" w:rsidRDefault="00F521F0" w:rsidP="00F521F0">
      <w:r>
        <w:t>Other governments are taking a diametrically opposite view. The current governments of both Australia and Canada are implementing a policy called “asset recycling.” Under this policy, the national government is encouraging their states or provinces to privatize revenue-producing brownfield infrastructure facilities and use any net proceeds to the government (from the sale or lease) to invest in other needed infrastructure that does not have a stream of user-fee revenue (such as public buildings). Australia’s national government has committed to provide a bonus equal to 15% of the transaction proceeds to any state that thus “recycles” the net proceeds of an infrastructure sale or lease into other infrastructure projects. Canada’s national government is still developing its asset recycling program.</w:t>
      </w:r>
    </w:p>
    <w:p w14:paraId="0340421E" w14:textId="77777777" w:rsidR="00F521F0" w:rsidRDefault="00F521F0" w:rsidP="00F521F0">
      <w:r>
        <w:t xml:space="preserve">A positive U.S. step in this direction would be to authorize the use of expanded PABs to finance the </w:t>
      </w:r>
      <w:proofErr w:type="spellStart"/>
      <w:r>
        <w:t>longterm</w:t>
      </w:r>
      <w:proofErr w:type="spellEnd"/>
      <w:r>
        <w:t xml:space="preserve"> lease of brownfield infrastructure facilities, rather than restricting their use only to greenfield projects. For assets requiring major near-term reconstruction and expansion, there might not be any net proceeds to the government, but since long-term P3 concessions have a track record of better management and more cost-effective construction and modernization efforts, there are sound public policy reasons to shift their management to the private sector in advance of the need for major reconstruction.</w:t>
      </w:r>
    </w:p>
    <w:p w14:paraId="53352A93" w14:textId="77777777" w:rsidR="00F521F0" w:rsidRDefault="00F521F0" w:rsidP="00F521F0">
      <w:r>
        <w:t>Most importantly, this would facilitate long-term leases that can often generate large net proceeds for reinvestment in a whole range of other needed projects. The 2006 Indiana Toll Road lease generated $3.3 billion of net proceeds that Gov. Daniels prudently reinvested in other transportation infrastructure—a very large statewide infrastructure program funded entirely without a tax increase. Australia expects to generate over $100 billion from its asset recycling program, and the potential in the United States is much larger.</w:t>
      </w:r>
    </w:p>
    <w:p w14:paraId="39AF33A7" w14:textId="77777777" w:rsidR="00F521F0" w:rsidRDefault="00F521F0" w:rsidP="00F521F0">
      <w:r>
        <w:t>For state projects that yield net proceeds to the government, it is important to note that investing those proceeds is not encumbered by federal restrictions such as Davis-Bacon regulations or NEPA.</w:t>
      </w:r>
    </w:p>
    <w:p w14:paraId="115D6DE1" w14:textId="77777777" w:rsidR="00F521F0" w:rsidRDefault="00F521F0" w:rsidP="00F521F0">
      <w:r>
        <w:t xml:space="preserve">5.3 Impact on Federal Tax Revenues Some will assert that the changes proposed here would cost the U.S. Treasury a significant amount of tax revenue if they were widely used. This would only be the case if most or </w:t>
      </w:r>
      <w:proofErr w:type="gramStart"/>
      <w:r>
        <w:t>all of</w:t>
      </w:r>
      <w:proofErr w:type="gramEnd"/>
      <w:r>
        <w:t xml:space="preserve"> the projects to build and rebuild U.S. infrastructure would otherwise have been carried out with taxable bond financing. The fact that we have a large-scale investment shortfall in infrastructure modernization suggests that very little infrastructure investment is taking place via taxable bond financing. Except for surface transportation P3 projects financed in part via PABs, U.S. infrastructure projects are overwhelmingly being financed via </w:t>
      </w:r>
      <w:proofErr w:type="spellStart"/>
      <w:r>
        <w:t>taxexempt</w:t>
      </w:r>
      <w:proofErr w:type="spellEnd"/>
      <w:r>
        <w:t xml:space="preserve"> municipal bonds.</w:t>
      </w:r>
    </w:p>
    <w:p w14:paraId="484D0CE8" w14:textId="77777777" w:rsidR="00F521F0" w:rsidRDefault="00F521F0" w:rsidP="00F521F0">
      <w:r>
        <w:t>Only a handful of transactions have involved leases of brownfield infrastructure, such as the previously mentioned Indiana Toll Road and San Juan Airport. Those projects have required that previous tax-exempt bonds be replaced by taxable bonds. However, industry sources believe that a significant portion of such bonds has been purchased by pension funds that are themselves tax-exempt. The same thing occurred when taxable Build America Bonds were available for several years.</w:t>
      </w:r>
    </w:p>
    <w:p w14:paraId="4EF4F4A6" w14:textId="77777777" w:rsidR="00F521F0" w:rsidRDefault="00F521F0" w:rsidP="00F521F0">
      <w:r>
        <w:t>Any marginal loss of tax revenues that might result from allowing tax-exempt bonds to be used for both greenfield and brownfield infrastructure projects would be offset by increased federal tax revenues generated by the profits earned by P3 companies (to the extent that their projects are profitable, of course). To the extent that the volume of construction activity increased, there would also be gains in income taxes paid by construction workers, as more of them were employed and often worked overtime on a larger number of infrastructure projects.</w:t>
      </w:r>
    </w:p>
    <w:p w14:paraId="265A7260" w14:textId="5D75A19F" w:rsidR="00F521F0" w:rsidRDefault="00F521F0" w:rsidP="00F521F0">
      <w:r>
        <w:t xml:space="preserve">Additional Implications for U.S Competitiveness Besides the obvious benefits from increased and better-targeted investment to rebuild and modernize U.S. infrastructure, the United States will benefit in two other ways from the program outlined in this paper. First, by creating a much larger market for private capital in infrastructure, the program would attract significant inward investment from the growing number of global infrastructure investment funds. Secondly, as U.S. companies hone their expertise in developing, </w:t>
      </w:r>
      <w:proofErr w:type="gramStart"/>
      <w:r>
        <w:t>operating</w:t>
      </w:r>
      <w:proofErr w:type="gramEnd"/>
      <w:r>
        <w:t xml:space="preserve"> and maintaining first-class airports, toll roads, seaports, water and wastewater systems, etc., they will be in a position to compete with the current market leaders in these fields from Australia, France, Spain and other countries where P3 infrastructure has a longer and more-robust history.</w:t>
      </w:r>
    </w:p>
    <w:p w14:paraId="04C6407C" w14:textId="44A481DB" w:rsidR="007C0639" w:rsidRDefault="007C0639" w:rsidP="00F521F0"/>
    <w:p w14:paraId="761679DC" w14:textId="76758994" w:rsidR="007C0639" w:rsidRDefault="00696376" w:rsidP="00696376">
      <w:pPr>
        <w:pStyle w:val="Heading3"/>
      </w:pPr>
      <w:r>
        <w:t xml:space="preserve">2nc – investment solves </w:t>
      </w:r>
      <w:proofErr w:type="gramStart"/>
      <w:r>
        <w:t>repairs</w:t>
      </w:r>
      <w:proofErr w:type="gramEnd"/>
    </w:p>
    <w:p w14:paraId="61A7688C" w14:textId="52152643" w:rsidR="00696376" w:rsidRDefault="00696376" w:rsidP="00696376">
      <w:pPr>
        <w:pStyle w:val="Heading4"/>
      </w:pPr>
      <w:r>
        <w:t xml:space="preserve">Investors will target water infrastructure </w:t>
      </w:r>
      <w:proofErr w:type="gramStart"/>
      <w:r>
        <w:t>repairs</w:t>
      </w:r>
      <w:proofErr w:type="gramEnd"/>
    </w:p>
    <w:p w14:paraId="1069B8C7" w14:textId="015950BA" w:rsidR="00696376" w:rsidRPr="00696376" w:rsidRDefault="00696376" w:rsidP="00696376">
      <w:r w:rsidRPr="00727A7B">
        <w:rPr>
          <w:rStyle w:val="Style13ptBold"/>
        </w:rPr>
        <w:t>Poole &amp; Stuart 17</w:t>
      </w:r>
      <w:r w:rsidRPr="00727A7B">
        <w:t xml:space="preserve"> (Robert W., director of transportation policy and the Searle Freedom Trust transportation fellow at Reason Foundation, a national public policy think tank based in Los Angeles. Poole received his B.S. and M.S. in mechanical engineering at MIT and did graduate work in operations research at NYU. </w:t>
      </w:r>
      <w:proofErr w:type="spellStart"/>
      <w:r w:rsidRPr="00727A7B">
        <w:t>Austill</w:t>
      </w:r>
      <w:proofErr w:type="spellEnd"/>
      <w:r w:rsidRPr="00727A7B">
        <w:t xml:space="preserve">, policy analyst at Reason Foundation, a non-profit think tank advancing free minds (lol) and free markets. Stuart earned his M.A. in economics at George Mason University and his B.A. in economics at Auburn University. "Federal Barriers to Private Capital Investment in U.S. Infrastructure" </w:t>
      </w:r>
      <w:hyperlink r:id="rId49" w:history="1">
        <w:r w:rsidRPr="004E0438">
          <w:rPr>
            <w:rStyle w:val="Hyperlink"/>
          </w:rPr>
          <w:t>https://reason.org/wp-content/uploads/files/federal_barriers_to_private_capital_investment.pdf</w:t>
        </w:r>
      </w:hyperlink>
      <w:r w:rsidRPr="00727A7B">
        <w:t>)</w:t>
      </w:r>
    </w:p>
    <w:p w14:paraId="76E2A031" w14:textId="77777777" w:rsidR="00F521F0" w:rsidRDefault="00F521F0" w:rsidP="00F521F0">
      <w:r>
        <w:t xml:space="preserve">6.1 Inward Investment by Global Infrastructure Investment Funds The past 15 years have seen a proliferation of global funds seeking to invest equity in infrastructure projects that can generate a return on that investment. Since it is not possible to invest equity in government-owned airports, highways, utilities or seaports, these funds seek to invest in infrastructure that is already </w:t>
      </w:r>
      <w:proofErr w:type="spellStart"/>
      <w:r>
        <w:t>investorowned</w:t>
      </w:r>
      <w:proofErr w:type="spellEnd"/>
      <w:r>
        <w:t>, is being privatized via sale, or is or will be the responsibility of a long-term P3 concession.</w:t>
      </w:r>
    </w:p>
    <w:p w14:paraId="6F287767" w14:textId="77777777" w:rsidR="00F521F0" w:rsidRDefault="00F521F0" w:rsidP="00F521F0">
      <w:r>
        <w:t>Over the decade ending in 2015, infrastructure equity funds raised approximately $350 billion, according to Infrastructure Investor, an industry periodical.28 Since equity is about 25% of a typical revenue-risk P3 financing (with the other 75% being debt, such as revenue bonds), that $350 billion could support projects worth $1.4 trillion. During 2015 alone, the total raised was $48.1 billion.</w:t>
      </w:r>
    </w:p>
    <w:p w14:paraId="7E799124" w14:textId="77777777" w:rsidR="00F521F0" w:rsidRDefault="00F521F0" w:rsidP="00F521F0">
      <w:r>
        <w:t xml:space="preserve">Most of these funds are global in nature, partly to diversify their investment portfolios. Some are focused on </w:t>
      </w:r>
      <w:proofErr w:type="gramStart"/>
      <w:r>
        <w:t>particular geographic</w:t>
      </w:r>
      <w:proofErr w:type="gramEnd"/>
      <w:r>
        <w:t xml:space="preserve"> regions, such as Europe, North America or Latin America. Most would very much like to invest more in the United States, with our rule of law, and relative absence of red tape and bureaucracy. But their frustration is that there is simply not the kind of “pipeline of P3 projects” that exists in Australia, Canada, Chile and other </w:t>
      </w:r>
      <w:proofErr w:type="gramStart"/>
      <w:r>
        <w:t>early-movers</w:t>
      </w:r>
      <w:proofErr w:type="gramEnd"/>
      <w:r>
        <w:t xml:space="preserve"> on P3 infrastructure.</w:t>
      </w:r>
    </w:p>
    <w:p w14:paraId="18C2137B" w14:textId="77777777" w:rsidR="00F521F0" w:rsidRDefault="00F521F0" w:rsidP="00F521F0">
      <w:r>
        <w:t>By nationality, Infrastructure Investor found that the top 30 funds in 2015 broke down as follows, in terms of percentage of capital raised (shown in the Table below).29 Thus, infrastructure investment funds are largely a phenomenon of highly developed countries.</w:t>
      </w:r>
    </w:p>
    <w:p w14:paraId="687223D5" w14:textId="77777777" w:rsidR="00F521F0" w:rsidRDefault="00F521F0" w:rsidP="00F521F0">
      <w:r>
        <w:t xml:space="preserve">Of the 30 largest infrastructure funds based on 2015 fund-raising, two are owned by public pension funds: IFM (Australia) and Borealis Infrastructure (Canada). U.S. pension funds are relative </w:t>
      </w:r>
      <w:proofErr w:type="gramStart"/>
      <w:r>
        <w:t>late-comers</w:t>
      </w:r>
      <w:proofErr w:type="gramEnd"/>
      <w:r>
        <w:t xml:space="preserve"> to investing in privatized and P3 infrastructure, but in the last several years major funds such as CalPERS, CalSTRS, the New York City Employees’ Retirement Fund, the State Board of Administration of Florida, the Arizona State Retirement System, and the Illinois State Board of Investments have all made commitments to invest in this kind of infrastructure to diversify their portfolios. Their initial investments have been mostly overseas (e.g., Heathrow and Gatwick Airports), but more recently U.S. pension funds joined with those of Canada to acquire the P3 concession for the Chicago Skyway, and other U.S. pension funds joined with Australian pension funds to acquire the Indiana Toll Road concession.</w:t>
      </w:r>
    </w:p>
    <w:p w14:paraId="7DD58D86" w14:textId="77777777" w:rsidR="00F521F0" w:rsidRDefault="00F521F0" w:rsidP="00F521F0">
      <w:r>
        <w:t>The characteristics of long-lived, revenue-producing infrastructure with projected increased usage in coming decades is a good match for the investment needs of pension funds. However, greenfield projects are generally considered too risky for inherently conservative pension funds. They generally prefer brownfield projects, with long-established customer bases and a long revenue history. A hybrid type of project is the reconstruction of existing infrastructure, such as an aging water system or Interstate highway. It has the customer base and history, and if its future usage looks likely to be upward, that amounts to moderate risk compared with either pure brownfield or pure greenfield projects.</w:t>
      </w:r>
    </w:p>
    <w:p w14:paraId="04A34425" w14:textId="0B4DB55C" w:rsidR="00F521F0" w:rsidRDefault="00F521F0" w:rsidP="00F521F0">
      <w:r>
        <w:t>In short, there is no question that the equity capital is there, should federal policy encourage a large-scale expansion of P3 infrastructure in the United States.</w:t>
      </w:r>
    </w:p>
    <w:p w14:paraId="3F334265" w14:textId="2C86EA78" w:rsidR="00AE5D46" w:rsidRDefault="00AE5D46" w:rsidP="00F521F0"/>
    <w:p w14:paraId="4EDDC5E6" w14:textId="213FDFFF" w:rsidR="00AE5D46" w:rsidRDefault="00AE5D46" w:rsidP="00AE5D46">
      <w:pPr>
        <w:pStyle w:val="Heading3"/>
      </w:pPr>
      <w:r>
        <w:t>2nc – service exports</w:t>
      </w:r>
      <w:r w:rsidR="00627F8E">
        <w:t xml:space="preserve"> </w:t>
      </w:r>
      <w:proofErr w:type="spellStart"/>
      <w:r w:rsidR="00627F8E">
        <w:t>nb</w:t>
      </w:r>
      <w:proofErr w:type="spellEnd"/>
    </w:p>
    <w:p w14:paraId="24A846C0" w14:textId="5F2E289D" w:rsidR="00AE5D46" w:rsidRPr="00AE5D46" w:rsidRDefault="00AE5D46" w:rsidP="00AE5D46">
      <w:pPr>
        <w:pStyle w:val="Heading4"/>
      </w:pPr>
      <w:r>
        <w:t>Counterplan boosts service exports</w:t>
      </w:r>
    </w:p>
    <w:p w14:paraId="3F46C49E" w14:textId="337520E1" w:rsidR="00AE5D46" w:rsidRPr="00AE5D46" w:rsidRDefault="00AE5D46" w:rsidP="00AE5D46">
      <w:r w:rsidRPr="00727A7B">
        <w:rPr>
          <w:rStyle w:val="Style13ptBold"/>
        </w:rPr>
        <w:t>Poole &amp; Stuart 17</w:t>
      </w:r>
      <w:r w:rsidRPr="00727A7B">
        <w:t xml:space="preserve"> (Robert W., director of transportation policy and the Searle Freedom Trust transportation fellow at Reason Foundation, a national public policy think tank based in Los Angeles. Poole received his B.S. and M.S. in mechanical engineering at MIT and did graduate work in operations research at NYU. </w:t>
      </w:r>
      <w:proofErr w:type="spellStart"/>
      <w:r w:rsidRPr="00727A7B">
        <w:t>Austill</w:t>
      </w:r>
      <w:proofErr w:type="spellEnd"/>
      <w:r w:rsidRPr="00727A7B">
        <w:t xml:space="preserve">, policy analyst at Reason Foundation, a non-profit think tank advancing free minds (lol) and free markets. Stuart earned his M.A. in economics at George Mason University and his B.A. in economics at Auburn University. "Federal Barriers to Private Capital Investment in U.S. Infrastructure" </w:t>
      </w:r>
      <w:hyperlink r:id="rId50" w:history="1">
        <w:r w:rsidRPr="004E0438">
          <w:rPr>
            <w:rStyle w:val="Hyperlink"/>
          </w:rPr>
          <w:t>https://reason.org/wp-content/uploads/files/federal_barriers_to_private_capital_investment.pdf</w:t>
        </w:r>
      </w:hyperlink>
      <w:r w:rsidRPr="00727A7B">
        <w:t>)</w:t>
      </w:r>
    </w:p>
    <w:p w14:paraId="0679F9AA" w14:textId="77777777" w:rsidR="00F521F0" w:rsidRDefault="00F521F0" w:rsidP="00F521F0">
      <w:r>
        <w:t xml:space="preserve">6.2 Services Exports: </w:t>
      </w:r>
      <w:r w:rsidRPr="00A805B0">
        <w:rPr>
          <w:rStyle w:val="StyleUnderline"/>
        </w:rPr>
        <w:t>Creating World-Class U.S. P3 Companies</w:t>
      </w:r>
      <w:r>
        <w:t xml:space="preserve"> One of the early concerns raised by some skeptics about P3 infrastructure was the leading role played by non-U.S. companies in transportation infrastructure projects, both greenfield and brownfield. A table compiled each year by Public Works Financing listing the world’s top 35 P3 transportation companies includes exactly one (Fluor) domiciled in the United States, in position 34 as of </w:t>
      </w:r>
      <w:proofErr w:type="gramStart"/>
      <w:r>
        <w:t>2015.30</w:t>
      </w:r>
      <w:proofErr w:type="gramEnd"/>
    </w:p>
    <w:p w14:paraId="106BA768" w14:textId="77777777" w:rsidR="00F521F0" w:rsidRPr="00A805B0" w:rsidRDefault="00F521F0" w:rsidP="00F521F0">
      <w:pPr>
        <w:rPr>
          <w:rStyle w:val="StyleUnderline"/>
        </w:rPr>
      </w:pPr>
      <w:r>
        <w:t xml:space="preserve">There is a simple reason for this: </w:t>
      </w:r>
      <w:r w:rsidRPr="00A805B0">
        <w:rPr>
          <w:rStyle w:val="StyleUnderline"/>
        </w:rPr>
        <w:t xml:space="preserve">companies from countries such as Australia, France, and Spain </w:t>
      </w:r>
      <w:proofErr w:type="gramStart"/>
      <w:r w:rsidRPr="00A805B0">
        <w:rPr>
          <w:rStyle w:val="StyleUnderline"/>
        </w:rPr>
        <w:t>in particular have</w:t>
      </w:r>
      <w:proofErr w:type="gramEnd"/>
      <w:r w:rsidRPr="00A805B0">
        <w:rPr>
          <w:rStyle w:val="StyleUnderline"/>
        </w:rPr>
        <w:t xml:space="preserve"> 30 to 50 years of experience designing, financing, building, operating and maintaining</w:t>
      </w:r>
      <w:r>
        <w:t xml:space="preserve"> airports, toll roads, seaports, </w:t>
      </w:r>
      <w:r w:rsidRPr="00A805B0">
        <w:rPr>
          <w:rStyle w:val="StyleUnderline"/>
        </w:rPr>
        <w:t>water systems</w:t>
      </w:r>
      <w:r>
        <w:t xml:space="preserve">, etc. </w:t>
      </w:r>
      <w:r w:rsidRPr="00A805B0">
        <w:rPr>
          <w:rStyle w:val="StyleUnderline"/>
        </w:rPr>
        <w:t xml:space="preserve">No U.S. companies have that </w:t>
      </w:r>
      <w:proofErr w:type="gramStart"/>
      <w:r w:rsidRPr="00A805B0">
        <w:rPr>
          <w:rStyle w:val="StyleUnderline"/>
        </w:rPr>
        <w:t>expertise, since</w:t>
      </w:r>
      <w:proofErr w:type="gramEnd"/>
      <w:r w:rsidRPr="00A805B0">
        <w:rPr>
          <w:rStyle w:val="StyleUnderline"/>
        </w:rPr>
        <w:t xml:space="preserve"> this country is a comparative late-comer to P3 infrastructure.</w:t>
      </w:r>
    </w:p>
    <w:p w14:paraId="0D02008C" w14:textId="77777777" w:rsidR="00F521F0" w:rsidRDefault="00F521F0" w:rsidP="00F521F0">
      <w:r w:rsidRPr="00A805B0">
        <w:rPr>
          <w:rStyle w:val="StyleUnderline"/>
        </w:rPr>
        <w:t>But that</w:t>
      </w:r>
      <w:r>
        <w:t xml:space="preserve"> situation </w:t>
      </w:r>
      <w:r w:rsidRPr="00A805B0">
        <w:rPr>
          <w:rStyle w:val="StyleUnderline"/>
        </w:rPr>
        <w:t xml:space="preserve">is starting to change. </w:t>
      </w:r>
      <w:r w:rsidRPr="00A805B0">
        <w:t>The</w:t>
      </w:r>
      <w:r>
        <w:t xml:space="preserve"> few U.S. projects carried out in the 1990s and early 2000s were implemented almost entirely by firms or teams of firms from the above countries. But </w:t>
      </w:r>
      <w:r w:rsidRPr="00A805B0">
        <w:rPr>
          <w:rStyle w:val="StyleUnderline"/>
        </w:rPr>
        <w:t>the trend in the last decade has seen winning teams that combine, say, a U.S. construction company, U.S. legal expertise, a global infrastructure fund, and numerous U.S. subcontractors</w:t>
      </w:r>
      <w:r>
        <w:t xml:space="preserve">. </w:t>
      </w:r>
      <w:r w:rsidRPr="00A805B0">
        <w:rPr>
          <w:rStyle w:val="Emphasis"/>
        </w:rPr>
        <w:t>The best way for U.S. firms to become major players in this emerging field is for a much larger pipeline of P3 infrastructure projects to be offered by state and local governments</w:t>
      </w:r>
      <w:r>
        <w:t xml:space="preserve">. And </w:t>
      </w:r>
      <w:r w:rsidRPr="00A805B0">
        <w:rPr>
          <w:rStyle w:val="StyleUnderline"/>
        </w:rPr>
        <w:t>once U.S. firms have mastered the art of being in the</w:t>
      </w:r>
      <w:r>
        <w:t xml:space="preserve"> airports business, the </w:t>
      </w:r>
      <w:r w:rsidRPr="00A805B0">
        <w:rPr>
          <w:rStyle w:val="Emphasis"/>
        </w:rPr>
        <w:t>water system business</w:t>
      </w:r>
      <w:r>
        <w:t xml:space="preserve">, or the toll roads business, </w:t>
      </w:r>
      <w:r w:rsidRPr="00A805B0">
        <w:rPr>
          <w:rStyle w:val="Emphasis"/>
        </w:rPr>
        <w:t>they will be ready to test their mettle against the world-class P3 firms of Europe and Australia</w:t>
      </w:r>
      <w:r>
        <w:t>.</w:t>
      </w:r>
    </w:p>
    <w:p w14:paraId="20DBC471" w14:textId="77777777" w:rsidR="00F521F0" w:rsidRDefault="00F521F0" w:rsidP="00F521F0">
      <w:r>
        <w:t xml:space="preserve">It may take a decade or more until several U.S. P3 companies appear in the middle ranks of the world’s leading P3 firms, but </w:t>
      </w:r>
      <w:r w:rsidRPr="00A805B0">
        <w:rPr>
          <w:rStyle w:val="StyleUnderline"/>
        </w:rPr>
        <w:t>the most likely way for that industry to develop is for U.S. policy to encourage this model of infrastructure provision to be used far more widely</w:t>
      </w:r>
      <w:r>
        <w:t>.</w:t>
      </w:r>
    </w:p>
    <w:p w14:paraId="5A28A873" w14:textId="4AEA32D8" w:rsidR="005B2583" w:rsidRDefault="004A217E" w:rsidP="005B2583">
      <w:pPr>
        <w:pStyle w:val="Heading3"/>
      </w:pPr>
      <w:r>
        <w:t>2nc – at: perm</w:t>
      </w:r>
    </w:p>
    <w:p w14:paraId="15AD6289" w14:textId="77777777" w:rsidR="004A217E" w:rsidRPr="004A217E" w:rsidRDefault="004A217E" w:rsidP="004A217E"/>
    <w:p w14:paraId="687FC035" w14:textId="77777777" w:rsidR="009835BB" w:rsidRDefault="009835BB" w:rsidP="009835BB">
      <w:pPr>
        <w:pStyle w:val="Heading4"/>
      </w:pPr>
      <w:r>
        <w:t xml:space="preserve">Biden’s regulation causes a wave of municipal water system privatization- infrastructure spending allows utilities to stave that </w:t>
      </w:r>
      <w:proofErr w:type="gramStart"/>
      <w:r>
        <w:t>off</w:t>
      </w:r>
      <w:proofErr w:type="gramEnd"/>
    </w:p>
    <w:p w14:paraId="07FDA060" w14:textId="77777777" w:rsidR="009835BB" w:rsidRDefault="009835BB" w:rsidP="009835BB">
      <w:proofErr w:type="spellStart"/>
      <w:r w:rsidRPr="003D0685">
        <w:rPr>
          <w:rStyle w:val="Style13ptBold"/>
        </w:rPr>
        <w:t>Doerr</w:t>
      </w:r>
      <w:proofErr w:type="spellEnd"/>
      <w:r w:rsidRPr="003D0685">
        <w:rPr>
          <w:rStyle w:val="Style13ptBold"/>
        </w:rPr>
        <w:t xml:space="preserve"> 20</w:t>
      </w:r>
      <w:r w:rsidRPr="003D0685">
        <w:t xml:space="preserve"> (Heike, S&amp;P Global Market Intelligence Contributor. U.S. Water Utilities, Regulatory and Financial. Ms. </w:t>
      </w:r>
      <w:proofErr w:type="spellStart"/>
      <w:r w:rsidRPr="003D0685">
        <w:t>Doerr</w:t>
      </w:r>
      <w:proofErr w:type="spellEnd"/>
      <w:r w:rsidRPr="003D0685">
        <w:t xml:space="preserve"> joined Regulatory Research Associates in January 2016 and spearheads the firm's coverage of the water sector from both an industry and regulatory perspective. Previously, Ms. </w:t>
      </w:r>
      <w:proofErr w:type="spellStart"/>
      <w:r w:rsidRPr="003D0685">
        <w:t>Doerr</w:t>
      </w:r>
      <w:proofErr w:type="spellEnd"/>
      <w:r w:rsidRPr="003D0685">
        <w:t xml:space="preserve"> had been Principal of </w:t>
      </w:r>
      <w:proofErr w:type="spellStart"/>
      <w:r w:rsidRPr="003D0685">
        <w:t>Doerr</w:t>
      </w:r>
      <w:proofErr w:type="spellEnd"/>
      <w:r w:rsidRPr="003D0685">
        <w:t xml:space="preserve"> Utility Strategies, a strategic consulting firm, which provided advisory services for companies and investors in the water sector. "Biden's infrastructure plan may generate water utility acquisition opportunities" https://www.spglobal.com/marketintelligence/en/news-insights/research/biden-s-infrastructure-plan-may-generate-water-utility-acquisition-opportunities) </w:t>
      </w:r>
    </w:p>
    <w:p w14:paraId="27FE44AA" w14:textId="77777777" w:rsidR="009835BB" w:rsidRDefault="009835BB" w:rsidP="009835BB">
      <w:r>
        <w:t xml:space="preserve">In recent weeks, former vice president and presumptive Democratic presidential nominee Joe </w:t>
      </w:r>
      <w:r w:rsidRPr="00563A01">
        <w:rPr>
          <w:rStyle w:val="StyleUnderline"/>
        </w:rPr>
        <w:t>Biden</w:t>
      </w:r>
      <w:r w:rsidRPr="00E653CF">
        <w:rPr>
          <w:rStyle w:val="StyleUnderline"/>
        </w:rPr>
        <w:t xml:space="preserve"> has rolled out a</w:t>
      </w:r>
      <w:r>
        <w:t xml:space="preserve"> variety of clean energy and </w:t>
      </w:r>
      <w:r w:rsidRPr="00E653CF">
        <w:rPr>
          <w:rStyle w:val="StyleUnderline"/>
        </w:rPr>
        <w:t>infrastructure plans</w:t>
      </w:r>
      <w:r>
        <w:t>. Most recently, on July 14 he unveiled a four-year, $2 trillion plan to reinvigorate the U.S. economy by investing in infrastructure. This and other plans focused on the "clean energy economy" have been wide ranging.</w:t>
      </w:r>
    </w:p>
    <w:p w14:paraId="609CF3AA" w14:textId="77777777" w:rsidR="009835BB" w:rsidRDefault="009835BB" w:rsidP="009835BB">
      <w:r>
        <w:t xml:space="preserve">As it relates to water utilities, </w:t>
      </w:r>
      <w:r w:rsidRPr="00F3399B">
        <w:rPr>
          <w:rStyle w:val="StyleUnderline"/>
          <w:highlight w:val="cyan"/>
        </w:rPr>
        <w:t>Biden’s plans focus on investing in water infrastructure and addressing drinking water contaminants</w:t>
      </w:r>
      <w:r w:rsidRPr="00E653CF">
        <w:rPr>
          <w:rStyle w:val="StyleUnderline"/>
        </w:rPr>
        <w:t xml:space="preserve">. </w:t>
      </w:r>
      <w:r w:rsidRPr="00F3399B">
        <w:rPr>
          <w:rStyle w:val="StyleUnderline"/>
          <w:highlight w:val="cyan"/>
        </w:rPr>
        <w:t>Monitoring additional contaminants</w:t>
      </w:r>
      <w:r w:rsidRPr="00E653CF">
        <w:rPr>
          <w:rStyle w:val="StyleUnderline"/>
        </w:rPr>
        <w:t xml:space="preserve"> and making the necessary investments to keep below new drinking water standards </w:t>
      </w:r>
      <w:r w:rsidRPr="00F3399B">
        <w:rPr>
          <w:rStyle w:val="StyleUnderline"/>
          <w:highlight w:val="cyan"/>
        </w:rPr>
        <w:t>can</w:t>
      </w:r>
      <w:r w:rsidRPr="00E653CF">
        <w:rPr>
          <w:rStyle w:val="StyleUnderline"/>
        </w:rPr>
        <w:t xml:space="preserve"> be a </w:t>
      </w:r>
      <w:r w:rsidRPr="00F3399B">
        <w:rPr>
          <w:rStyle w:val="Emphasis"/>
          <w:highlight w:val="cyan"/>
        </w:rPr>
        <w:t>strain</w:t>
      </w:r>
      <w:r w:rsidRPr="00E653CF">
        <w:rPr>
          <w:rStyle w:val="Emphasis"/>
        </w:rPr>
        <w:t xml:space="preserve"> on </w:t>
      </w:r>
      <w:r w:rsidRPr="00F3399B">
        <w:rPr>
          <w:rStyle w:val="Emphasis"/>
          <w:highlight w:val="cyan"/>
        </w:rPr>
        <w:t>municipal budgets</w:t>
      </w:r>
      <w:r w:rsidRPr="00E653CF">
        <w:rPr>
          <w:rStyle w:val="StyleUnderline"/>
        </w:rPr>
        <w:t>.</w:t>
      </w:r>
      <w:r>
        <w:t xml:space="preserve"> </w:t>
      </w:r>
      <w:r w:rsidRPr="00F3399B">
        <w:rPr>
          <w:rStyle w:val="Emphasis"/>
          <w:highlight w:val="cyan"/>
        </w:rPr>
        <w:t>Increased regulation</w:t>
      </w:r>
      <w:r w:rsidRPr="00E653CF">
        <w:rPr>
          <w:rStyle w:val="StyleUnderline"/>
        </w:rPr>
        <w:t xml:space="preserve"> by the</w:t>
      </w:r>
      <w:r>
        <w:t xml:space="preserve"> Environmental Protection Agency, or </w:t>
      </w:r>
      <w:r w:rsidRPr="00E653CF">
        <w:rPr>
          <w:rStyle w:val="StyleUnderline"/>
        </w:rPr>
        <w:t xml:space="preserve">EPA, </w:t>
      </w:r>
      <w:r w:rsidRPr="00F3399B">
        <w:rPr>
          <w:rStyle w:val="Emphasis"/>
          <w:highlight w:val="cyan"/>
        </w:rPr>
        <w:t>could drive further expansion of water utility capital spending programs</w:t>
      </w:r>
      <w:r>
        <w:t xml:space="preserve">. </w:t>
      </w:r>
      <w:r w:rsidRPr="00F3399B">
        <w:rPr>
          <w:rStyle w:val="StyleUnderline"/>
          <w:highlight w:val="cyan"/>
        </w:rPr>
        <w:t>Municipal systems</w:t>
      </w:r>
      <w:r w:rsidRPr="00E653CF">
        <w:rPr>
          <w:rStyle w:val="StyleUnderline"/>
        </w:rPr>
        <w:t xml:space="preserve"> overwhelmed by increased water testing and treatment requirements </w:t>
      </w:r>
      <w:r w:rsidRPr="00F3399B">
        <w:rPr>
          <w:rStyle w:val="StyleUnderline"/>
          <w:highlight w:val="cyan"/>
        </w:rPr>
        <w:t>may</w:t>
      </w:r>
      <w:r w:rsidRPr="00E653CF">
        <w:rPr>
          <w:rStyle w:val="StyleUnderline"/>
        </w:rPr>
        <w:t xml:space="preserve"> look to </w:t>
      </w:r>
      <w:r w:rsidRPr="00F3399B">
        <w:rPr>
          <w:rStyle w:val="StyleUnderline"/>
          <w:highlight w:val="cyan"/>
        </w:rPr>
        <w:t>sell</w:t>
      </w:r>
      <w:r w:rsidRPr="00E653CF">
        <w:rPr>
          <w:rStyle w:val="StyleUnderline"/>
        </w:rPr>
        <w:t xml:space="preserve"> their water and wastewater systems, providing an acquisition opportunity for investor-owned utilities, or IOUs</w:t>
      </w:r>
      <w:r>
        <w:t>.</w:t>
      </w:r>
    </w:p>
    <w:p w14:paraId="003CACA9" w14:textId="77777777" w:rsidR="009835BB" w:rsidRDefault="009835BB" w:rsidP="009835BB">
      <w:r>
        <w:t>Defining the water utility sector</w:t>
      </w:r>
    </w:p>
    <w:p w14:paraId="32B87216" w14:textId="77777777" w:rsidR="009835BB" w:rsidRDefault="009835BB" w:rsidP="009835BB">
      <w:r>
        <w:t xml:space="preserve">For those less familiar with this niche group, </w:t>
      </w:r>
      <w:r w:rsidRPr="0017546B">
        <w:rPr>
          <w:rStyle w:val="StyleUnderline"/>
        </w:rPr>
        <w:t>the U.S. water utility industry comprises a mix of very different entities within both the municipal and private/investor-owned sectors</w:t>
      </w:r>
      <w:r>
        <w:t xml:space="preserve">. The EPA estimates that </w:t>
      </w:r>
      <w:r w:rsidRPr="0017546B">
        <w:rPr>
          <w:rStyle w:val="StyleUnderline"/>
        </w:rPr>
        <w:t xml:space="preserve">municipal systems represent 84% of the 52,000 community water systems and 98% of the 16,000 wastewater systems, while IOUs and </w:t>
      </w:r>
      <w:proofErr w:type="gramStart"/>
      <w:r w:rsidRPr="0017546B">
        <w:rPr>
          <w:rStyle w:val="StyleUnderline"/>
        </w:rPr>
        <w:t>privately-held</w:t>
      </w:r>
      <w:proofErr w:type="gramEnd"/>
      <w:r w:rsidRPr="0017546B">
        <w:rPr>
          <w:rStyle w:val="StyleUnderline"/>
        </w:rPr>
        <w:t xml:space="preserve"> utilities represent the remaining 16% of the water and 2% of the wastewater market</w:t>
      </w:r>
      <w:r>
        <w:t>.</w:t>
      </w:r>
    </w:p>
    <w:p w14:paraId="68FD93A7" w14:textId="77777777" w:rsidR="009835BB" w:rsidRDefault="009835BB" w:rsidP="009835BB">
      <w:r w:rsidRPr="0017546B">
        <w:rPr>
          <w:rStyle w:val="StyleUnderline"/>
        </w:rPr>
        <w:t xml:space="preserve">There are just nine </w:t>
      </w:r>
      <w:proofErr w:type="gramStart"/>
      <w:r w:rsidRPr="0017546B">
        <w:rPr>
          <w:rStyle w:val="StyleUnderline"/>
        </w:rPr>
        <w:t>publicly-traded</w:t>
      </w:r>
      <w:proofErr w:type="gramEnd"/>
      <w:r w:rsidRPr="0017546B">
        <w:rPr>
          <w:rStyle w:val="StyleUnderline"/>
        </w:rPr>
        <w:t xml:space="preserve"> U.S. water utilities,</w:t>
      </w:r>
      <w:r>
        <w:t xml:space="preserve"> down from about 25 stocks traded 30 years ago. They range in market capitalization from American Water Works Co. Inc. at approximately $26 billion to Global Water Resources Inc. at approximately $242 million. </w:t>
      </w:r>
      <w:r w:rsidRPr="0017546B">
        <w:rPr>
          <w:rStyle w:val="StyleUnderline"/>
        </w:rPr>
        <w:t xml:space="preserve">There are also a handful of medium-sized water utilities owned by larger electric and gas utilities, private </w:t>
      </w:r>
      <w:proofErr w:type="gramStart"/>
      <w:r w:rsidRPr="0017546B">
        <w:rPr>
          <w:rStyle w:val="StyleUnderline"/>
        </w:rPr>
        <w:t>equity</w:t>
      </w:r>
      <w:proofErr w:type="gramEnd"/>
      <w:r w:rsidRPr="0017546B">
        <w:rPr>
          <w:rStyle w:val="StyleUnderline"/>
        </w:rPr>
        <w:t xml:space="preserve"> and international owners</w:t>
      </w:r>
      <w:r>
        <w:t>.</w:t>
      </w:r>
    </w:p>
    <w:p w14:paraId="631657D7" w14:textId="77777777" w:rsidR="009835BB" w:rsidRDefault="009835BB" w:rsidP="009835BB">
      <w:r>
        <w:t>Addressing water contaminants</w:t>
      </w:r>
    </w:p>
    <w:p w14:paraId="6B34BBB4" w14:textId="77777777" w:rsidR="009835BB" w:rsidRDefault="009835BB" w:rsidP="009835BB">
      <w:r>
        <w:t xml:space="preserve">In the "Plan to Secure Environmental Justice and Equitable Economic Opportunity in a Clean Energy Future," Biden discusses </w:t>
      </w:r>
      <w:r w:rsidRPr="0017546B">
        <w:rPr>
          <w:rStyle w:val="StyleUnderline"/>
        </w:rPr>
        <w:t>improving drinking water quality, specifically</w:t>
      </w:r>
      <w:r>
        <w:t xml:space="preserve"> highlighting </w:t>
      </w:r>
      <w:r w:rsidRPr="0017546B">
        <w:rPr>
          <w:rStyle w:val="StyleUnderline"/>
        </w:rPr>
        <w:t>lead and PFAS</w:t>
      </w:r>
      <w:r>
        <w:t>, or per- and polyfluoroalkyl substances.</w:t>
      </w:r>
    </w:p>
    <w:p w14:paraId="6111D81B" w14:textId="77777777" w:rsidR="009835BB" w:rsidRDefault="009835BB" w:rsidP="009835BB">
      <w:r w:rsidRPr="0017546B">
        <w:rPr>
          <w:rStyle w:val="StyleUnderline"/>
        </w:rPr>
        <w:t>Lead can enter drinking water when plumbing materials that contain lead corrode</w:t>
      </w:r>
      <w:r>
        <w:t>. In the case of Flint, Mich., the lead contamination stemmed from the city’s water supply. Lead can cause damage to the brain and kidneys, and is particularly dangerous to infants and young children, resulting in a loss of developmental skills.</w:t>
      </w:r>
    </w:p>
    <w:p w14:paraId="049C7D6C" w14:textId="77777777" w:rsidR="009835BB" w:rsidRDefault="009835BB" w:rsidP="009835BB">
      <w:r w:rsidRPr="0017546B">
        <w:rPr>
          <w:rStyle w:val="StyleUnderline"/>
        </w:rPr>
        <w:t>PFAS are water- and stain-resistant synthetic compounds that are difficult to break down in the environment and in the human body and are commonly referred to as "forever chemicals</w:t>
      </w:r>
      <w:r>
        <w:t xml:space="preserve">." PFAS have been widely used to make carpets, clothing, fabrics for furniture, paper packaging for food and other materials that are resistant to water, </w:t>
      </w:r>
      <w:proofErr w:type="gramStart"/>
      <w:r>
        <w:t>grease</w:t>
      </w:r>
      <w:proofErr w:type="gramEnd"/>
      <w:r>
        <w:t xml:space="preserve"> or stains. It is estimated that up to 110 million American’s drinking water could be contaminated with PFAS contaminants, which cause certain types of cancer, and a host of other health issues. </w:t>
      </w:r>
      <w:r w:rsidRPr="0017546B">
        <w:rPr>
          <w:rStyle w:val="StyleUnderline"/>
        </w:rPr>
        <w:t>Cleaning up and protecting U.S. drinking water from PFAS contamination could cost tens of billions of dollars nationally</w:t>
      </w:r>
      <w:r>
        <w:t>.</w:t>
      </w:r>
    </w:p>
    <w:p w14:paraId="02844425" w14:textId="77777777" w:rsidR="009835BB" w:rsidRDefault="009835BB" w:rsidP="009835BB">
      <w:r w:rsidRPr="00F3399B">
        <w:rPr>
          <w:rStyle w:val="StyleUnderline"/>
          <w:highlight w:val="cyan"/>
        </w:rPr>
        <w:t>Biden intends to</w:t>
      </w:r>
      <w:r w:rsidRPr="0017546B">
        <w:rPr>
          <w:rStyle w:val="StyleUnderline"/>
        </w:rPr>
        <w:t xml:space="preserve"> accelerate the process to test for and </w:t>
      </w:r>
      <w:r w:rsidRPr="00F3399B">
        <w:rPr>
          <w:rStyle w:val="StyleUnderline"/>
          <w:highlight w:val="cyan"/>
        </w:rPr>
        <w:t>address</w:t>
      </w:r>
      <w:r w:rsidRPr="0017546B">
        <w:rPr>
          <w:rStyle w:val="StyleUnderline"/>
        </w:rPr>
        <w:t xml:space="preserve"> the presence of </w:t>
      </w:r>
      <w:r w:rsidRPr="00F3399B">
        <w:rPr>
          <w:rStyle w:val="StyleUnderline"/>
          <w:highlight w:val="cyan"/>
        </w:rPr>
        <w:t>lead</w:t>
      </w:r>
      <w:r w:rsidRPr="0017546B">
        <w:rPr>
          <w:rStyle w:val="StyleUnderline"/>
        </w:rPr>
        <w:t xml:space="preserve"> in drinking water. His plan would also designate PFAS as a hazardous substance, set limits for PFAS in the Safe Drinking Water Act, and accelerate research on PFAS. The EPA has in recent years been criticized for moving too slowly to regulate PFAS and expand the amount of chemicals it regulates.</w:t>
      </w:r>
    </w:p>
    <w:p w14:paraId="273703DA" w14:textId="77777777" w:rsidR="009835BB" w:rsidRDefault="009835BB" w:rsidP="009835BB">
      <w:r w:rsidRPr="009377E3">
        <w:rPr>
          <w:rStyle w:val="StyleUnderline"/>
        </w:rPr>
        <w:t>Lack of regulation at the federal level has left state legislators with the difficult task of setting water contaminant levels and state regulators with the responsibility to encourage water utilities to treat drinking water for additional public health hazards</w:t>
      </w:r>
      <w:r>
        <w:t xml:space="preserve">. At last week’s annual National Association of Regulatory Utility Commissioners Summer Policy Summit, </w:t>
      </w:r>
      <w:r w:rsidRPr="009377E3">
        <w:rPr>
          <w:rStyle w:val="StyleUnderline"/>
        </w:rPr>
        <w:t>the Water Committee approved a resolution calling for federal guidance on PFAS chemicals.</w:t>
      </w:r>
    </w:p>
    <w:p w14:paraId="049B95D2" w14:textId="77777777" w:rsidR="009835BB" w:rsidRDefault="009835BB" w:rsidP="009835BB">
      <w:r>
        <w:t>Addressing aging infrastructure</w:t>
      </w:r>
    </w:p>
    <w:p w14:paraId="5FCF58AD" w14:textId="77777777" w:rsidR="009835BB" w:rsidRDefault="009835BB" w:rsidP="009835BB">
      <w:r w:rsidRPr="00F3399B">
        <w:rPr>
          <w:rStyle w:val="StyleUnderline"/>
          <w:highlight w:val="cyan"/>
        </w:rPr>
        <w:t>The water sector is extremely capital intensive</w:t>
      </w:r>
      <w:r w:rsidRPr="009377E3">
        <w:rPr>
          <w:rStyle w:val="StyleUnderline"/>
        </w:rPr>
        <w:t>, given its extensive pipe and main infrastructure system, as well as treatment facilities, storage facilities, dams, wells, and pumps</w:t>
      </w:r>
      <w:r>
        <w:t xml:space="preserve">. The EPA's, most recent drinking water "Needs Survey," published in 2013, estimated that </w:t>
      </w:r>
      <w:r w:rsidRPr="009377E3">
        <w:rPr>
          <w:rStyle w:val="StyleUnderline"/>
        </w:rPr>
        <w:t>about $384 billion, in 2011 dollars, will be needed through 2030 to upgrade U.S. water systems, both public and private, to meet environmental standards. Widely cited estimates of the investment required to upgrade, replace, and expand water and wastewater infrastructure over the next 20 years ranges from $385 billion to $1.3 trillion</w:t>
      </w:r>
      <w:r>
        <w:t>.</w:t>
      </w:r>
    </w:p>
    <w:p w14:paraId="3089D850" w14:textId="77777777" w:rsidR="009835BB" w:rsidRDefault="009835BB" w:rsidP="009835BB">
      <w:r w:rsidRPr="00F3399B">
        <w:rPr>
          <w:rStyle w:val="StyleUnderline"/>
          <w:highlight w:val="cyan"/>
        </w:rPr>
        <w:t>Biden intends to double federal investment in clean drinking water and provide new funding for low-income areas that are struggling to replace distribution pipes and treatment facilities</w:t>
      </w:r>
      <w:r>
        <w:t>.</w:t>
      </w:r>
    </w:p>
    <w:p w14:paraId="333C4B62" w14:textId="77777777" w:rsidR="009835BB" w:rsidRDefault="009835BB" w:rsidP="009835BB">
      <w:r w:rsidRPr="00F3399B">
        <w:rPr>
          <w:rStyle w:val="StyleUnderline"/>
          <w:highlight w:val="cyan"/>
        </w:rPr>
        <w:t>While municipal entities have been investing at sub-optimal rates</w:t>
      </w:r>
      <w:r w:rsidRPr="009377E3">
        <w:rPr>
          <w:rStyle w:val="StyleUnderline"/>
        </w:rPr>
        <w:t xml:space="preserve">, the </w:t>
      </w:r>
      <w:r w:rsidRPr="00F3399B">
        <w:rPr>
          <w:rStyle w:val="StyleUnderline"/>
          <w:highlight w:val="cyan"/>
        </w:rPr>
        <w:t>investor-owned water utility industry has been increasing capital investment across the board</w:t>
      </w:r>
      <w:r w:rsidRPr="009377E3">
        <w:rPr>
          <w:rStyle w:val="StyleUnderline"/>
        </w:rPr>
        <w:t xml:space="preserve">. The </w:t>
      </w:r>
      <w:r w:rsidRPr="00F3399B">
        <w:rPr>
          <w:rStyle w:val="StyleUnderline"/>
          <w:highlight w:val="cyan"/>
        </w:rPr>
        <w:t>IOUs already invest two to three times their depreciation on capital expenditures</w:t>
      </w:r>
      <w:r w:rsidRPr="009377E3">
        <w:rPr>
          <w:rStyle w:val="StyleUnderline"/>
        </w:rPr>
        <w:t>. In 2020, the group is expected to spend $3.4 billion on infrastructure investment</w:t>
      </w:r>
      <w:r>
        <w:t>.</w:t>
      </w:r>
    </w:p>
    <w:p w14:paraId="2B24ABAB" w14:textId="77777777" w:rsidR="009835BB" w:rsidRDefault="009835BB" w:rsidP="009835BB">
      <w:r>
        <w:t>Opportunity for water IOUs</w:t>
      </w:r>
    </w:p>
    <w:p w14:paraId="38DA9A62" w14:textId="77777777" w:rsidR="009835BB" w:rsidRDefault="009835BB" w:rsidP="009835BB">
      <w:r w:rsidRPr="009377E3">
        <w:rPr>
          <w:rStyle w:val="StyleUnderline"/>
        </w:rPr>
        <w:t xml:space="preserve">Operationally, </w:t>
      </w:r>
      <w:r w:rsidRPr="00F3399B">
        <w:rPr>
          <w:rStyle w:val="StyleUnderline"/>
          <w:highlight w:val="cyan"/>
        </w:rPr>
        <w:t>smaller systems lack the expertise to keep up with increasingly stringent water quality standards.</w:t>
      </w:r>
      <w:r w:rsidRPr="009377E3">
        <w:rPr>
          <w:rStyle w:val="StyleUnderline"/>
        </w:rPr>
        <w:t xml:space="preserve"> The </w:t>
      </w:r>
      <w:r w:rsidRPr="00F3399B">
        <w:rPr>
          <w:rStyle w:val="StyleUnderline"/>
          <w:highlight w:val="cyan"/>
        </w:rPr>
        <w:t>larger privately held</w:t>
      </w:r>
      <w:r w:rsidRPr="009377E3">
        <w:rPr>
          <w:rStyle w:val="StyleUnderline"/>
        </w:rPr>
        <w:t xml:space="preserve"> and investor-owned </w:t>
      </w:r>
      <w:r w:rsidRPr="00F3399B">
        <w:rPr>
          <w:rStyle w:val="StyleUnderline"/>
          <w:highlight w:val="cyan"/>
        </w:rPr>
        <w:t>water utilities have the technological expertise to test and treat drinking water as additional federal</w:t>
      </w:r>
      <w:r>
        <w:t xml:space="preserve"> and/or state </w:t>
      </w:r>
      <w:r w:rsidRPr="00F3399B">
        <w:rPr>
          <w:rStyle w:val="StyleUnderline"/>
          <w:highlight w:val="cyan"/>
        </w:rPr>
        <w:t>contaminant levels are adopted.</w:t>
      </w:r>
      <w:r w:rsidRPr="009377E3">
        <w:rPr>
          <w:rStyle w:val="StyleUnderline"/>
        </w:rPr>
        <w:t xml:space="preserve"> </w:t>
      </w:r>
      <w:r w:rsidRPr="00F3399B">
        <w:rPr>
          <w:rStyle w:val="StyleUnderline"/>
          <w:highlight w:val="cyan"/>
        </w:rPr>
        <w:t>Municipal systems will</w:t>
      </w:r>
      <w:r w:rsidRPr="009377E3">
        <w:rPr>
          <w:rStyle w:val="StyleUnderline"/>
        </w:rPr>
        <w:t xml:space="preserve"> likely </w:t>
      </w:r>
      <w:r w:rsidRPr="00F3399B">
        <w:rPr>
          <w:rStyle w:val="StyleUnderline"/>
          <w:highlight w:val="cyan"/>
        </w:rPr>
        <w:t>consider divesting assets when the expense</w:t>
      </w:r>
      <w:r w:rsidRPr="009377E3">
        <w:rPr>
          <w:rStyle w:val="StyleUnderline"/>
        </w:rPr>
        <w:t xml:space="preserve"> of testing and treating </w:t>
      </w:r>
      <w:r w:rsidRPr="00F3399B">
        <w:rPr>
          <w:rStyle w:val="StyleUnderline"/>
          <w:highlight w:val="cyan"/>
        </w:rPr>
        <w:t>is overly burdensome</w:t>
      </w:r>
      <w:r>
        <w:t>.</w:t>
      </w:r>
    </w:p>
    <w:p w14:paraId="35618495" w14:textId="77777777" w:rsidR="009835BB" w:rsidRPr="003D0685" w:rsidRDefault="009835BB" w:rsidP="009835BB">
      <w:r w:rsidRPr="009377E3">
        <w:rPr>
          <w:rStyle w:val="StyleUnderline"/>
        </w:rPr>
        <w:t>Financially, municipal systems have been challenged by limited government funding, competing financial needs for other municipal services, such as fire and rescue and the general unwillingness of elected officials to raise taxes. While an infusing of federal money will provide some support, funding will not be available to all the municipalities in need</w:t>
      </w:r>
      <w:r>
        <w:t>.</w:t>
      </w:r>
    </w:p>
    <w:p w14:paraId="79281FF1" w14:textId="77777777" w:rsidR="009835BB" w:rsidRPr="00F41937" w:rsidRDefault="009835BB" w:rsidP="009835BB"/>
    <w:p w14:paraId="363B8BBA" w14:textId="77777777" w:rsidR="00577A70" w:rsidRPr="00577A70" w:rsidRDefault="00577A70" w:rsidP="00577A70"/>
    <w:p w14:paraId="3C1C7A5B" w14:textId="084946A8" w:rsidR="00577A70" w:rsidRDefault="00A269E7" w:rsidP="00577A70">
      <w:pPr>
        <w:pStyle w:val="Heading4"/>
      </w:pPr>
      <w:r>
        <w:t>P</w:t>
      </w:r>
      <w:r w:rsidR="00D94C4F">
        <w:t>erm doesn’t solve- p</w:t>
      </w:r>
      <w:r>
        <w:t xml:space="preserve">ublic </w:t>
      </w:r>
      <w:r w:rsidR="007C799D">
        <w:t xml:space="preserve">spending crowds out </w:t>
      </w:r>
      <w:proofErr w:type="gramStart"/>
      <w:r w:rsidR="007C799D">
        <w:t>private</w:t>
      </w:r>
      <w:proofErr w:type="gramEnd"/>
    </w:p>
    <w:p w14:paraId="2B8ED51E" w14:textId="77777777" w:rsidR="00577A70" w:rsidRDefault="00577A70" w:rsidP="00577A70">
      <w:r w:rsidRPr="00D3312B">
        <w:rPr>
          <w:rStyle w:val="Style13ptBold"/>
        </w:rPr>
        <w:t>Edwards 19</w:t>
      </w:r>
      <w:r w:rsidRPr="00D3312B">
        <w:t xml:space="preserve"> (Chris, director of tax policy studies at Cato and editor of www​.Down​</w:t>
      </w:r>
      <w:proofErr w:type="spellStart"/>
      <w:r w:rsidRPr="00D3312B">
        <w:t>siz</w:t>
      </w:r>
      <w:proofErr w:type="spellEnd"/>
      <w:r w:rsidRPr="00D3312B">
        <w:t>​</w:t>
      </w:r>
      <w:proofErr w:type="spellStart"/>
      <w:r w:rsidRPr="00D3312B">
        <w:t>ing</w:t>
      </w:r>
      <w:proofErr w:type="spellEnd"/>
      <w:r w:rsidRPr="00D3312B">
        <w:t>​Gov​ern​</w:t>
      </w:r>
      <w:proofErr w:type="spellStart"/>
      <w:r w:rsidRPr="00D3312B">
        <w:t>ment</w:t>
      </w:r>
      <w:proofErr w:type="spellEnd"/>
      <w:r w:rsidRPr="00D3312B">
        <w:t xml:space="preserve">​.org. (lol) He is a top expert on federal and state tax and budget issues. Before joining Cato, Edwards was a senior economist on the congressional Joint Economic Committee, a manager with PricewaterhouseCoopers, and an economist with the Tax Foundation. "Restoring Responsible Government by Cutting Federal Aid to the States" </w:t>
      </w:r>
      <w:hyperlink r:id="rId51" w:history="1">
        <w:r w:rsidRPr="004E0438">
          <w:rPr>
            <w:rStyle w:val="Hyperlink"/>
          </w:rPr>
          <w:t>https://www.cato.org/sites/cato.org/files/pubs/pdf/pa868_2.pdf</w:t>
        </w:r>
      </w:hyperlink>
      <w:r w:rsidRPr="00D3312B">
        <w:t>)</w:t>
      </w:r>
    </w:p>
    <w:p w14:paraId="2192B47F" w14:textId="77777777" w:rsidR="00577A70" w:rsidRDefault="00577A70" w:rsidP="00577A70">
      <w:r>
        <w:t xml:space="preserve">17. </w:t>
      </w:r>
      <w:r w:rsidRPr="00EC4DA8">
        <w:rPr>
          <w:rStyle w:val="StyleUnderline"/>
        </w:rPr>
        <w:t>Crowding Out</w:t>
      </w:r>
      <w:r>
        <w:t xml:space="preserve"> </w:t>
      </w:r>
      <w:proofErr w:type="gramStart"/>
      <w:r>
        <w:t>In</w:t>
      </w:r>
      <w:proofErr w:type="gramEnd"/>
      <w:r>
        <w:t xml:space="preserve"> many policy areas, </w:t>
      </w:r>
      <w:r w:rsidRPr="00EC4DA8">
        <w:rPr>
          <w:rStyle w:val="StyleUnderline"/>
        </w:rPr>
        <w:t>the federal</w:t>
      </w:r>
      <w:r>
        <w:t xml:space="preserve"> government’s </w:t>
      </w:r>
      <w:r w:rsidRPr="00EC4DA8">
        <w:rPr>
          <w:rStyle w:val="StyleUnderline"/>
        </w:rPr>
        <w:t xml:space="preserve">role appears to be </w:t>
      </w:r>
      <w:r w:rsidRPr="003C7524">
        <w:rPr>
          <w:rStyle w:val="StyleUnderline"/>
        </w:rPr>
        <w:t>crucial because</w:t>
      </w:r>
      <w:r>
        <w:t xml:space="preserve"> state and local governments and </w:t>
      </w:r>
      <w:r w:rsidRPr="003C7524">
        <w:rPr>
          <w:rStyle w:val="StyleUnderline"/>
        </w:rPr>
        <w:t>the private sector are not currently addressing</w:t>
      </w:r>
      <w:r>
        <w:t xml:space="preserve"> public </w:t>
      </w:r>
      <w:r w:rsidRPr="003C7524">
        <w:rPr>
          <w:rStyle w:val="StyleUnderline"/>
        </w:rPr>
        <w:t>needs. But that is</w:t>
      </w:r>
      <w:r>
        <w:t xml:space="preserve"> often </w:t>
      </w:r>
      <w:r w:rsidRPr="003C7524">
        <w:rPr>
          <w:rStyle w:val="StyleUnderline"/>
        </w:rPr>
        <w:t>the case only because the federal government has partly or fully displaced (crowded out)</w:t>
      </w:r>
      <w:r>
        <w:t xml:space="preserve"> state, local, and </w:t>
      </w:r>
      <w:r w:rsidRPr="003C7524">
        <w:rPr>
          <w:rStyle w:val="StyleUnderline"/>
        </w:rPr>
        <w:t>private efforts</w:t>
      </w:r>
      <w:r>
        <w:t>.</w:t>
      </w:r>
    </w:p>
    <w:p w14:paraId="14232263" w14:textId="77777777" w:rsidR="00577A70" w:rsidRDefault="00577A70" w:rsidP="00577A70">
      <w:r>
        <w:t xml:space="preserve">For better or worse, the </w:t>
      </w:r>
      <w:r w:rsidRPr="003C7524">
        <w:rPr>
          <w:rStyle w:val="StyleUnderline"/>
        </w:rPr>
        <w:t>states have usually led the way on expansions in government services over the past century</w:t>
      </w:r>
      <w:r>
        <w:t>.199 Modern limited-access highways, for example, were pioneered by the states before the federal government passed the Interstate Highway Act of 1956. The Pennsylvania Turnpike opened in 1940, and its success prompted more than a dozen states to launch their own superhighway programs.200 The idea of weaving together state highways into a larger national system also predated the 1956 federal highway law. State efforts to build interstate highways included the Dixie Highway from the Midwest to Florida, the Lincoln Highway from New York to San Francisco, and the Bankhead Highway from Washington, DC, to San Diego.201</w:t>
      </w:r>
    </w:p>
    <w:p w14:paraId="22EAF6ED" w14:textId="77777777" w:rsidR="00577A70" w:rsidRDefault="00577A70" w:rsidP="00577A70">
      <w:r>
        <w:t xml:space="preserve">Section 3 discussed the extent to which </w:t>
      </w:r>
      <w:r w:rsidRPr="004A6619">
        <w:rPr>
          <w:rStyle w:val="StyleUnderline"/>
        </w:rPr>
        <w:t>federal spending either displaces or adds to the amounts that states spend on targeted activities.</w:t>
      </w:r>
      <w:r>
        <w:t xml:space="preserve"> Federal spending on interstate highways likely did increase overall highway spending initially and only partly crowded out state efforts. But, either way, federal aid for highways has come with negative effects, such as raising construction costs, misallocating investments, and creating bureaucracy.</w:t>
      </w:r>
    </w:p>
    <w:p w14:paraId="2B0F9619" w14:textId="77777777" w:rsidR="00577A70" w:rsidRDefault="00577A70" w:rsidP="00577A70">
      <w:r>
        <w:t xml:space="preserve">As a separate matter, a less examined phenomenon is how </w:t>
      </w:r>
      <w:r w:rsidRPr="004A6619">
        <w:rPr>
          <w:rStyle w:val="StyleUnderline"/>
        </w:rPr>
        <w:t>federal aid induces state</w:t>
      </w:r>
      <w:r>
        <w:t xml:space="preserve"> and local </w:t>
      </w:r>
      <w:r w:rsidRPr="004A6619">
        <w:rPr>
          <w:rStyle w:val="StyleUnderline"/>
        </w:rPr>
        <w:t>governments to crowd out or displace the private provision of services.</w:t>
      </w:r>
      <w:r>
        <w:t xml:space="preserve"> This negative effect of federal aid is clear in the provision of transportation infrastructure.</w:t>
      </w:r>
    </w:p>
    <w:p w14:paraId="0FFE192C" w14:textId="77777777" w:rsidR="00577A70" w:rsidRDefault="00577A70" w:rsidP="00577A70">
      <w:r>
        <w:t>Federal aid has crowded out private highway bridges. A 1932 survey found that nearly two-thirds of 322 toll bridges in the United States were privately owned.202 But then federal and state governments began handing out subsidies to government-owned bridges during the 1930s, and that put private bridges at a competitive disadvantage, as Robert Poole discusses in Rethinking America’s Highways. Because private bridge owners did not receive subsidies and were already suffering from revenue declines during the Great Depression, many succumbed to government takeovers.</w:t>
      </w:r>
    </w:p>
    <w:p w14:paraId="22186987" w14:textId="77777777" w:rsidR="00577A70" w:rsidRDefault="00577A70" w:rsidP="00577A70">
      <w:r>
        <w:t>Urban transit systems in most American cities were privately owned and operated until the 1960s, but then the private share started falling rapidly. Of the systems in the 100 largest U.S. cities, the private share fell from 90 percent in 1960 to just 20 percent by the late 1970s.203 The rise of automobiles undermined transit; transit firms had difficulty cutting costs because they were unionized; and local governments resisted allowing transit firms to end unprofitable routes. The nail in the coffin for private transit was the Urban Mass Transportation Act of 1964, which provided federal aid to government-owned bus and rail systems. That encouraged state and local governments to take over private systems, and a century of private transit investment came to an end.204</w:t>
      </w:r>
    </w:p>
    <w:p w14:paraId="0FDDE7C8" w14:textId="5F11F984" w:rsidR="004727DB" w:rsidRDefault="009835BB" w:rsidP="004727DB">
      <w:pPr>
        <w:pStyle w:val="Heading3"/>
      </w:pPr>
      <w:r>
        <w:t>2nc – not key to the economy</w:t>
      </w:r>
    </w:p>
    <w:p w14:paraId="0C625E92" w14:textId="77777777" w:rsidR="008346D4" w:rsidRDefault="008346D4" w:rsidP="008346D4">
      <w:pPr>
        <w:pStyle w:val="Heading4"/>
      </w:pPr>
      <w:r>
        <w:t xml:space="preserve">Doesn’t solve the </w:t>
      </w:r>
      <w:proofErr w:type="gramStart"/>
      <w:r>
        <w:t>economy</w:t>
      </w:r>
      <w:proofErr w:type="gramEnd"/>
    </w:p>
    <w:p w14:paraId="34D2D0FF" w14:textId="77777777" w:rsidR="008346D4" w:rsidRDefault="008346D4" w:rsidP="008346D4">
      <w:proofErr w:type="spellStart"/>
      <w:r w:rsidRPr="00A31257">
        <w:rPr>
          <w:rStyle w:val="Style13ptBold"/>
        </w:rPr>
        <w:t>Bourne</w:t>
      </w:r>
      <w:proofErr w:type="spellEnd"/>
      <w:r w:rsidRPr="00A31257">
        <w:rPr>
          <w:rStyle w:val="Style13ptBold"/>
        </w:rPr>
        <w:t xml:space="preserve"> 17</w:t>
      </w:r>
      <w:r w:rsidRPr="00A31257">
        <w:t xml:space="preserve"> (Ryan, Scharf Chair for the Public Understanding of Economics at Cato. </w:t>
      </w:r>
      <w:proofErr w:type="spellStart"/>
      <w:r w:rsidRPr="00A31257">
        <w:t>efore</w:t>
      </w:r>
      <w:proofErr w:type="spellEnd"/>
      <w:r w:rsidRPr="00A31257">
        <w:t xml:space="preserve"> joining Cato, </w:t>
      </w:r>
      <w:proofErr w:type="spellStart"/>
      <w:r w:rsidRPr="00A31257">
        <w:t>Bourne</w:t>
      </w:r>
      <w:proofErr w:type="spellEnd"/>
      <w:r w:rsidRPr="00A31257">
        <w:t xml:space="preserve"> was Head of Public Policy at the Institute of Economic Affairs and Head of Economic Research at the Centre for Policy Studies (both in the UK). </w:t>
      </w:r>
      <w:proofErr w:type="spellStart"/>
      <w:r w:rsidRPr="00A31257">
        <w:t>Bourne</w:t>
      </w:r>
      <w:proofErr w:type="spellEnd"/>
      <w:r w:rsidRPr="00A31257">
        <w:t xml:space="preserve"> has extensive broadcast and print media experience, and has appeared on BBC News, CNN and Sky News, CNBC, and Fox Business Network. He writes weekly columns for the Daily Telegraph and a fortnightly column for the UK website </w:t>
      </w:r>
      <w:proofErr w:type="spellStart"/>
      <w:r w:rsidRPr="00A31257">
        <w:t>ConservativeHome</w:t>
      </w:r>
      <w:proofErr w:type="spellEnd"/>
      <w:r w:rsidRPr="00A31257">
        <w:t xml:space="preserve">. </w:t>
      </w:r>
      <w:proofErr w:type="spellStart"/>
      <w:r w:rsidRPr="00A31257">
        <w:t>Bourne</w:t>
      </w:r>
      <w:proofErr w:type="spellEnd"/>
      <w:r w:rsidRPr="00A31257">
        <w:t xml:space="preserve"> holds a BA and an MPhil in economics from the University of Cambridge, United Kingdom. "Would More Government Infrastructure Spending Boost the U.S. Economy?" June 6. Policy Analysis No 812. </w:t>
      </w:r>
      <w:hyperlink r:id="rId52" w:history="1">
        <w:r w:rsidRPr="004D25F0">
          <w:rPr>
            <w:rStyle w:val="Hyperlink"/>
          </w:rPr>
          <w:t>https://www.cato.org/policy-analysis/would-more-government-infrastructure-spending-boost-us-economy</w:t>
        </w:r>
      </w:hyperlink>
      <w:r w:rsidRPr="00A31257">
        <w:t>)</w:t>
      </w:r>
    </w:p>
    <w:p w14:paraId="59FC89B6" w14:textId="2D7EF050" w:rsidR="008346D4" w:rsidRDefault="008346D4" w:rsidP="008346D4">
      <w:r w:rsidRPr="00F36918">
        <w:rPr>
          <w:rStyle w:val="StyleUnderline"/>
        </w:rPr>
        <w:t>Historical evidence showing significant positive effects of government infrastructure investments on productivity provides little guidance on the worthiness of new projects today.</w:t>
      </w:r>
      <w:r>
        <w:t xml:space="preserve"> Congestion and changing demand patterns do necessitate new infrastructure investments, and government spending in certain areas can enhance growth. But </w:t>
      </w:r>
      <w:r w:rsidRPr="009F3715">
        <w:rPr>
          <w:rStyle w:val="StyleUnderline"/>
        </w:rPr>
        <w:t>U.S. infrastructure is not in the dire physical condition asserted by politicians, scope for more private funding is ample, and resources allocated through the political process are often badly managed and prioritize ambitions that undermine economic performance</w:t>
      </w:r>
      <w:r>
        <w:t>.</w:t>
      </w:r>
    </w:p>
    <w:p w14:paraId="483BFD02" w14:textId="77777777" w:rsidR="008346D4" w:rsidRDefault="008346D4" w:rsidP="008346D4">
      <w:r>
        <w:t xml:space="preserve">The focus on the supposed stimulus and productivity‐​enhancing effects of infrastructure spending means policy debates center heavily on government funding. Yet proposals for more federal spending, costly tax credits, or public‐​private partnerships ignore that the primary barriers to responsive infrastructure relate to structures and incentives. </w:t>
      </w:r>
      <w:r w:rsidRPr="00925122">
        <w:rPr>
          <w:rStyle w:val="StyleUnderline"/>
        </w:rPr>
        <w:t xml:space="preserve">Rather than imposing further costs on taxpayers, the new administration should prioritize localizing </w:t>
      </w:r>
      <w:proofErr w:type="spellStart"/>
      <w:r w:rsidRPr="00925122">
        <w:rPr>
          <w:rStyle w:val="StyleUnderline"/>
        </w:rPr>
        <w:t>decisionmaking</w:t>
      </w:r>
      <w:proofErr w:type="spellEnd"/>
      <w:r w:rsidRPr="00925122">
        <w:rPr>
          <w:rStyle w:val="StyleUnderline"/>
        </w:rPr>
        <w:t>, removing regulatory barriers to private investment, encouraging the use of user fees, and removing tax exemptions for public investment.</w:t>
      </w:r>
    </w:p>
    <w:p w14:paraId="4066132A" w14:textId="77777777" w:rsidR="008346D4" w:rsidRDefault="008346D4" w:rsidP="008346D4"/>
    <w:p w14:paraId="2770CFAA" w14:textId="0C357D38" w:rsidR="007C6962" w:rsidRDefault="007C6962" w:rsidP="00367272">
      <w:pPr>
        <w:pStyle w:val="Heading3"/>
      </w:pPr>
      <w:r>
        <w:t>2nc – at: p3s unregulated</w:t>
      </w:r>
    </w:p>
    <w:p w14:paraId="69682B62" w14:textId="77777777" w:rsidR="007C6962" w:rsidRDefault="007C6962" w:rsidP="007C6962">
      <w:pPr>
        <w:pStyle w:val="Heading4"/>
      </w:pPr>
      <w:r>
        <w:t>P3s regulation plank</w:t>
      </w:r>
    </w:p>
    <w:p w14:paraId="5C552F08" w14:textId="77777777" w:rsidR="007C6962" w:rsidRPr="003354D3" w:rsidRDefault="007C6962" w:rsidP="007C6962">
      <w:pPr>
        <w:rPr>
          <w:sz w:val="16"/>
          <w:szCs w:val="16"/>
        </w:rPr>
      </w:pPr>
      <w:proofErr w:type="spellStart"/>
      <w:r w:rsidRPr="009400E6">
        <w:rPr>
          <w:rStyle w:val="Style13ptBold"/>
        </w:rPr>
        <w:t>Knopman</w:t>
      </w:r>
      <w:proofErr w:type="spellEnd"/>
      <w:r w:rsidRPr="009400E6">
        <w:rPr>
          <w:rStyle w:val="Style13ptBold"/>
        </w:rPr>
        <w:t xml:space="preserve"> et al 17</w:t>
      </w:r>
      <w:r w:rsidRPr="009400E6">
        <w:t xml:space="preserve"> </w:t>
      </w:r>
      <w:r w:rsidRPr="003354D3">
        <w:rPr>
          <w:sz w:val="16"/>
          <w:szCs w:val="16"/>
        </w:rPr>
        <w:t xml:space="preserve">(Debra </w:t>
      </w:r>
      <w:proofErr w:type="spellStart"/>
      <w:r w:rsidRPr="003354D3">
        <w:rPr>
          <w:sz w:val="16"/>
          <w:szCs w:val="16"/>
        </w:rPr>
        <w:t>Knopman</w:t>
      </w:r>
      <w:proofErr w:type="spellEnd"/>
      <w:r w:rsidRPr="003354D3">
        <w:rPr>
          <w:sz w:val="16"/>
          <w:szCs w:val="16"/>
        </w:rPr>
        <w:t xml:space="preserve">, Principal Researcher; Professor, Pardee RAND Graduate School, Ph.D. in geography and environmental engineering, Johns Hopkins University; M.S. in civil engineering, Massachusetts Institute of Technology; B.A. in chemistry, Wellesley College. Martin </w:t>
      </w:r>
      <w:proofErr w:type="spellStart"/>
      <w:r w:rsidRPr="003354D3">
        <w:rPr>
          <w:sz w:val="16"/>
          <w:szCs w:val="16"/>
        </w:rPr>
        <w:t>Wachs</w:t>
      </w:r>
      <w:proofErr w:type="spellEnd"/>
      <w:r w:rsidRPr="003354D3">
        <w:rPr>
          <w:sz w:val="16"/>
          <w:szCs w:val="16"/>
        </w:rPr>
        <w:t xml:space="preserve">, American professor emeritus of Urban Planning at the University of California, Los Angeles and of City and Regional Planning and of Civil and Environmental </w:t>
      </w:r>
      <w:proofErr w:type="gramStart"/>
      <w:r w:rsidRPr="003354D3">
        <w:rPr>
          <w:sz w:val="16"/>
          <w:szCs w:val="16"/>
        </w:rPr>
        <w:t>Engineering[</w:t>
      </w:r>
      <w:proofErr w:type="gramEnd"/>
      <w:r w:rsidRPr="003354D3">
        <w:rPr>
          <w:sz w:val="16"/>
          <w:szCs w:val="16"/>
        </w:rPr>
        <w:t xml:space="preserve">2] at the University of California, Berkeley. He wrote 180 articles and four books on subjects related to transportation and land use.[3] </w:t>
      </w:r>
      <w:proofErr w:type="spellStart"/>
      <w:r w:rsidRPr="003354D3">
        <w:rPr>
          <w:sz w:val="16"/>
          <w:szCs w:val="16"/>
        </w:rPr>
        <w:t>Wachs</w:t>
      </w:r>
      <w:proofErr w:type="spellEnd"/>
      <w:r w:rsidRPr="003354D3">
        <w:rPr>
          <w:sz w:val="16"/>
          <w:szCs w:val="16"/>
        </w:rPr>
        <w:t xml:space="preserve"> was awarded the Guggenheim </w:t>
      </w:r>
      <w:proofErr w:type="gramStart"/>
      <w:r w:rsidRPr="003354D3">
        <w:rPr>
          <w:sz w:val="16"/>
          <w:szCs w:val="16"/>
        </w:rPr>
        <w:t>Fellowship[</w:t>
      </w:r>
      <w:proofErr w:type="gramEnd"/>
      <w:r w:rsidRPr="003354D3">
        <w:rPr>
          <w:sz w:val="16"/>
          <w:szCs w:val="16"/>
        </w:rPr>
        <w:t xml:space="preserve">4] for his exceptional scholarship and the Carey Award for service to the Transportation Research Board. Benjamin M. Miller, Economist; Professor, Pardee RAND Graduate School. Ph.D. in economics, University of California, San Diego; B.S. in economics, Purdue University. Scott G. Davis, Senior Advisor at the U.S. Department of Housing and Urban Development (HUD). While with the Department, his roles included serving as a Senior Advisor in the Office of Community Planning and Development, the Office of the Secretary, and the President’s Hurricane Sandy Rebuilding Task Force. He also served as Director of the Disaster Recovery Division, responsible for the national portfolio of Community Development Block Grant Disaster Recovery (CDBG-DR) funding. Before joining HUD, Scott served as Director of Policy and Research for the Office of the Federal Coordinator for Gulf Coast Rebuilding housed within the U.S. Department of Homeland Security (DHS). Prior to beginning his federal service in 2005, he served as Director of Programs for the Economic and Community Development Institute in Columbus, Ohio and as Director of the Office of Economic Development at The University of Arizona. He is a member of the American Institute of Certified Planners and holds degrees in Regional Development and Environmental Planning. Katherine </w:t>
      </w:r>
      <w:proofErr w:type="spellStart"/>
      <w:r w:rsidRPr="003354D3">
        <w:rPr>
          <w:sz w:val="16"/>
          <w:szCs w:val="16"/>
        </w:rPr>
        <w:t>Pfrommer</w:t>
      </w:r>
      <w:proofErr w:type="spellEnd"/>
      <w:r w:rsidRPr="003354D3">
        <w:rPr>
          <w:sz w:val="16"/>
          <w:szCs w:val="16"/>
        </w:rPr>
        <w:t>, Quantitative Analyst, RAND. M.S. in public policy/admin/analysis, Carnegie Mellon University; B.S. in economics, Allegheny College. "Not Everything Is Broken: The Future of U.S. Transportation and Water Infrastructure Funding and Finance" The RAND Corporation)</w:t>
      </w:r>
    </w:p>
    <w:p w14:paraId="4AFA3D57" w14:textId="77777777" w:rsidR="007C6962" w:rsidRDefault="007C6962" w:rsidP="007C6962">
      <w:r>
        <w:t>Congress should support state and local governments in their development of common standards for structuring public-private partnerships. The U.S. experience with PPPs in the realm of transportation and water infrastructure has been mixed, with success largely hinging on the skill of state and local negotiators in balancing the benefits and financial risks to the public. From the perspective of private investors, the market for such investments is fragmented and fraught with political risks and uncertainties in project timing. Navigating different rules across the states is a burden on investors and adds to political uncertainties. The federal government could provide technical assistance and help with tax issues and permitting processes.</w:t>
      </w:r>
    </w:p>
    <w:p w14:paraId="7D1020F9" w14:textId="77777777" w:rsidR="007C6962" w:rsidRDefault="007C6962" w:rsidP="007C6962"/>
    <w:p w14:paraId="7B117FFE" w14:textId="77777777" w:rsidR="007C6962" w:rsidRPr="007C6962" w:rsidRDefault="007C6962" w:rsidP="007C6962"/>
    <w:p w14:paraId="26F9F924" w14:textId="23EF1E79" w:rsidR="008346D4" w:rsidRDefault="00367272" w:rsidP="00367272">
      <w:pPr>
        <w:pStyle w:val="Heading3"/>
      </w:pPr>
      <w:r>
        <w:t xml:space="preserve">2nc – at: </w:t>
      </w:r>
      <w:proofErr w:type="spellStart"/>
      <w:r>
        <w:t>gdp</w:t>
      </w:r>
      <w:proofErr w:type="spellEnd"/>
    </w:p>
    <w:p w14:paraId="35404355" w14:textId="77777777" w:rsidR="008346D4" w:rsidRDefault="008346D4" w:rsidP="008346D4">
      <w:pPr>
        <w:pStyle w:val="Heading4"/>
      </w:pPr>
      <w:r>
        <w:t>No effect on GDP</w:t>
      </w:r>
    </w:p>
    <w:p w14:paraId="7D63E985" w14:textId="77777777" w:rsidR="008346D4" w:rsidRDefault="008346D4" w:rsidP="008346D4">
      <w:proofErr w:type="spellStart"/>
      <w:r w:rsidRPr="00A31257">
        <w:rPr>
          <w:rStyle w:val="Style13ptBold"/>
        </w:rPr>
        <w:t>Bourne</w:t>
      </w:r>
      <w:proofErr w:type="spellEnd"/>
      <w:r w:rsidRPr="00A31257">
        <w:rPr>
          <w:rStyle w:val="Style13ptBold"/>
        </w:rPr>
        <w:t xml:space="preserve"> 17</w:t>
      </w:r>
      <w:r w:rsidRPr="00A31257">
        <w:t xml:space="preserve"> (Ryan, Scharf Chair for the Public Understanding of Economics at Cato. </w:t>
      </w:r>
      <w:proofErr w:type="spellStart"/>
      <w:r w:rsidRPr="00A31257">
        <w:t>efore</w:t>
      </w:r>
      <w:proofErr w:type="spellEnd"/>
      <w:r w:rsidRPr="00A31257">
        <w:t xml:space="preserve"> joining Cato, </w:t>
      </w:r>
      <w:proofErr w:type="spellStart"/>
      <w:r w:rsidRPr="00A31257">
        <w:t>Bourne</w:t>
      </w:r>
      <w:proofErr w:type="spellEnd"/>
      <w:r w:rsidRPr="00A31257">
        <w:t xml:space="preserve"> was Head of Public Policy at the Institute of Economic Affairs and Head of Economic Research at the Centre for Policy Studies (both in the UK). </w:t>
      </w:r>
      <w:proofErr w:type="spellStart"/>
      <w:r w:rsidRPr="00A31257">
        <w:t>Bourne</w:t>
      </w:r>
      <w:proofErr w:type="spellEnd"/>
      <w:r w:rsidRPr="00A31257">
        <w:t xml:space="preserve"> has extensive broadcast and print media experience, and has appeared on BBC News, CNN and Sky News, CNBC, and Fox Business Network. He writes weekly columns for the Daily Telegraph and a fortnightly column for the UK website </w:t>
      </w:r>
      <w:proofErr w:type="spellStart"/>
      <w:r w:rsidRPr="00A31257">
        <w:t>ConservativeHome</w:t>
      </w:r>
      <w:proofErr w:type="spellEnd"/>
      <w:r w:rsidRPr="00A31257">
        <w:t xml:space="preserve">. </w:t>
      </w:r>
      <w:proofErr w:type="spellStart"/>
      <w:r w:rsidRPr="00A31257">
        <w:t>Bourne</w:t>
      </w:r>
      <w:proofErr w:type="spellEnd"/>
      <w:r w:rsidRPr="00A31257">
        <w:t xml:space="preserve"> holds a BA and an MPhil in economics from the University of Cambridge, United Kingdom. "Would More Government Infrastructure Spending Boost the U.S. Economy?" June 6. Policy Analysis No 812. </w:t>
      </w:r>
      <w:hyperlink r:id="rId53" w:history="1">
        <w:r w:rsidRPr="004D25F0">
          <w:rPr>
            <w:rStyle w:val="Hyperlink"/>
          </w:rPr>
          <w:t>https://www.cato.org/policy-analysis/would-more-government-infrastructure-spending-boost-us-economy</w:t>
        </w:r>
      </w:hyperlink>
      <w:r w:rsidRPr="00A31257">
        <w:t>)</w:t>
      </w:r>
    </w:p>
    <w:p w14:paraId="7D0284C1" w14:textId="77777777" w:rsidR="008346D4" w:rsidRDefault="008346D4" w:rsidP="008346D4">
      <w:r w:rsidRPr="0039119C">
        <w:t xml:space="preserve">Country characteristics. First, </w:t>
      </w:r>
      <w:r w:rsidRPr="00DF5C8A">
        <w:rPr>
          <w:rStyle w:val="StyleUnderline"/>
        </w:rPr>
        <w:t>countries with</w:t>
      </w:r>
      <w:r w:rsidRPr="0039119C">
        <w:t xml:space="preserve"> certain characteristics—such as </w:t>
      </w:r>
      <w:r w:rsidRPr="00DF5C8A">
        <w:rPr>
          <w:rStyle w:val="StyleUnderline"/>
        </w:rPr>
        <w:t>floating exchange rates and high levels of public debt</w:t>
      </w:r>
      <w:r w:rsidRPr="0039119C">
        <w:t>—</w:t>
      </w:r>
      <w:r w:rsidRPr="00DF5C8A">
        <w:rPr>
          <w:rStyle w:val="StyleUnderline"/>
        </w:rPr>
        <w:t>tend to have low fiscal multipliers in general</w:t>
      </w:r>
      <w:r w:rsidRPr="0039119C">
        <w:t xml:space="preserve">.18 </w:t>
      </w:r>
      <w:r w:rsidRPr="00DF5C8A">
        <w:rPr>
          <w:rStyle w:val="StyleUnderline"/>
        </w:rPr>
        <w:t>Government borrowing puts upward pressure on the exchange rate.</w:t>
      </w:r>
      <w:r w:rsidRPr="0039119C">
        <w:t xml:space="preserve"> London School of Economics lecturer Ethan </w:t>
      </w:r>
      <w:proofErr w:type="spellStart"/>
      <w:r w:rsidRPr="0039119C">
        <w:t>Ilzetzki’s</w:t>
      </w:r>
      <w:proofErr w:type="spellEnd"/>
      <w:r w:rsidRPr="0039119C">
        <w:t xml:space="preserve"> work shows that in a country targeting a fixed exchange rate, the central bank will try to restore the value of the exchange rate by lowering interest rates, accommodating the fiscal expansion with monetary expansion.19 Such action leads to high multipliers. Conversely</w:t>
      </w:r>
      <w:r w:rsidRPr="00DF5C8A">
        <w:rPr>
          <w:rStyle w:val="StyleUnderline"/>
        </w:rPr>
        <w:t>, in countries with flexible exchange rates and an inflation-targeting regime, central banks will tend to raise interest rates and hence offset the fiscal expansion. Countries with flexible exchange rates therefore see multipliers around 0.</w:t>
      </w:r>
    </w:p>
    <w:p w14:paraId="64ABE09D" w14:textId="77777777" w:rsidR="008346D4" w:rsidRPr="004F71B6" w:rsidRDefault="008346D4" w:rsidP="008346D4">
      <w:r w:rsidRPr="004F71B6">
        <w:t xml:space="preserve">Similarly, he finds </w:t>
      </w:r>
      <w:r w:rsidRPr="007B5D40">
        <w:rPr>
          <w:rStyle w:val="StyleUnderline"/>
        </w:rPr>
        <w:t>highly indebted countries have low government spending multipliers. That is consistent with the idea that highly indebted countries are more likely to experience</w:t>
      </w:r>
      <w:r w:rsidRPr="004F71B6">
        <w:t xml:space="preserve"> what economists dub </w:t>
      </w:r>
      <w:r w:rsidRPr="007B5D40">
        <w:rPr>
          <w:rStyle w:val="StyleUnderline"/>
        </w:rPr>
        <w:t>Ricardian equivalence (consumers rein in spending now if government spending increases, realizing taxes will likely rise in the future to finance the borrowing).</w:t>
      </w:r>
      <w:r w:rsidRPr="004F71B6">
        <w:t xml:space="preserve"> </w:t>
      </w:r>
      <w:r w:rsidRPr="007B5D40">
        <w:rPr>
          <w:rStyle w:val="StyleUnderline"/>
        </w:rPr>
        <w:t>That reaction offsets any positive effect of the government spending on GDP</w:t>
      </w:r>
      <w:r w:rsidRPr="004F71B6">
        <w:t>.</w:t>
      </w:r>
    </w:p>
    <w:p w14:paraId="6FEF00E7" w14:textId="31A6FF8B" w:rsidR="008346D4" w:rsidRDefault="008346D4" w:rsidP="008346D4">
      <w:r>
        <w:t xml:space="preserve">Empirical research and stylized facts about consumption behavior suggest that full Ricardian equivalence is highly unlikely. Although some consumers seem to be forward looking, many consumers behave according to a “rule of thumb,” adjusting their consumption to changes in incomes, even if temporary.20 That fact has been backed up by recent empirical work analyzing individuals on unemployment insurance.21 If correct, a fiscal expansion would lift GDP and would not be fully offset. That </w:t>
      </w:r>
      <w:proofErr w:type="spellStart"/>
      <w:r>
        <w:t>Ilzetzki’s</w:t>
      </w:r>
      <w:proofErr w:type="spellEnd"/>
      <w:r>
        <w:t xml:space="preserve"> results imply full offset in countries with high debts suggests that consumers are more likely to be aware of the government’s budget constraint when debt levels are high (and perhaps the need for near-term consolidation features in public discourse).</w:t>
      </w:r>
    </w:p>
    <w:p w14:paraId="3F028FE2" w14:textId="77777777" w:rsidR="008346D4" w:rsidRDefault="008346D4" w:rsidP="008346D4">
      <w:r>
        <w:t>In other words</w:t>
      </w:r>
      <w:r w:rsidRPr="00DE3AF1">
        <w:rPr>
          <w:rStyle w:val="Emphasis"/>
        </w:rPr>
        <w:t>, in countries with floating exchange rates and high public debts, higher public borrowing will at best crowd out significant amounts of private-sector activity, with government spending having a minimal effect on GDP.</w:t>
      </w:r>
    </w:p>
    <w:p w14:paraId="3F171B4C" w14:textId="11AE0887" w:rsidR="005A2D8A" w:rsidRDefault="005A2D8A" w:rsidP="005A2D8A">
      <w:pPr>
        <w:pStyle w:val="Heading3"/>
      </w:pPr>
      <w:r>
        <w:t>2nc – at: low-interest rates</w:t>
      </w:r>
    </w:p>
    <w:p w14:paraId="2EEBE295" w14:textId="2B3642B3" w:rsidR="00006425" w:rsidRDefault="00CE78DE" w:rsidP="00006425">
      <w:pPr>
        <w:pStyle w:val="Heading4"/>
      </w:pPr>
      <w:r>
        <w:t xml:space="preserve">Interest rates being low doesn’t justify </w:t>
      </w:r>
      <w:r w:rsidR="00D8620B">
        <w:t xml:space="preserve">the borrowing- alternative uses of that investment capital are more economically </w:t>
      </w:r>
      <w:proofErr w:type="gramStart"/>
      <w:r w:rsidR="00D8620B">
        <w:t>productive</w:t>
      </w:r>
      <w:proofErr w:type="gramEnd"/>
    </w:p>
    <w:p w14:paraId="2659D8FA" w14:textId="09EECF55" w:rsidR="00006425" w:rsidRPr="00006425" w:rsidRDefault="00006425" w:rsidP="00006425">
      <w:proofErr w:type="spellStart"/>
      <w:r w:rsidRPr="00A31257">
        <w:rPr>
          <w:rStyle w:val="Style13ptBold"/>
        </w:rPr>
        <w:t>Bourne</w:t>
      </w:r>
      <w:proofErr w:type="spellEnd"/>
      <w:r w:rsidRPr="00A31257">
        <w:rPr>
          <w:rStyle w:val="Style13ptBold"/>
        </w:rPr>
        <w:t xml:space="preserve"> 17</w:t>
      </w:r>
      <w:r w:rsidRPr="00A31257">
        <w:t xml:space="preserve"> (Ryan, Scharf Chair for the Public Understanding of Economics at Cato. </w:t>
      </w:r>
      <w:proofErr w:type="spellStart"/>
      <w:r w:rsidRPr="00A31257">
        <w:t>efore</w:t>
      </w:r>
      <w:proofErr w:type="spellEnd"/>
      <w:r w:rsidRPr="00A31257">
        <w:t xml:space="preserve"> joining Cato, </w:t>
      </w:r>
      <w:proofErr w:type="spellStart"/>
      <w:r w:rsidRPr="00A31257">
        <w:t>Bourne</w:t>
      </w:r>
      <w:proofErr w:type="spellEnd"/>
      <w:r w:rsidRPr="00A31257">
        <w:t xml:space="preserve"> was Head of Public Policy at the Institute of Economic Affairs and Head of Economic Research at the Centre for Policy Studies (both in the UK). </w:t>
      </w:r>
      <w:proofErr w:type="spellStart"/>
      <w:r w:rsidRPr="00A31257">
        <w:t>Bourne</w:t>
      </w:r>
      <w:proofErr w:type="spellEnd"/>
      <w:r w:rsidRPr="00A31257">
        <w:t xml:space="preserve"> has extensive broadcast and print media experience, and has appeared on BBC News, CNN and Sky News, CNBC, and Fox Business Network. He writes weekly columns for the Daily Telegraph and a fortnightly column for the UK website </w:t>
      </w:r>
      <w:proofErr w:type="spellStart"/>
      <w:r w:rsidRPr="00A31257">
        <w:t>ConservativeHome</w:t>
      </w:r>
      <w:proofErr w:type="spellEnd"/>
      <w:r w:rsidRPr="00A31257">
        <w:t xml:space="preserve">. </w:t>
      </w:r>
      <w:proofErr w:type="spellStart"/>
      <w:r w:rsidRPr="00A31257">
        <w:t>Bourne</w:t>
      </w:r>
      <w:proofErr w:type="spellEnd"/>
      <w:r w:rsidRPr="00A31257">
        <w:t xml:space="preserve"> holds a BA and an MPhil in economics from the University of Cambridge, United Kingdom. "Would More Government Infrastructure Spending Boost the U.S. Economy?" June 6. Policy Analysis No 812. </w:t>
      </w:r>
      <w:hyperlink r:id="rId54" w:history="1">
        <w:r w:rsidRPr="004D25F0">
          <w:rPr>
            <w:rStyle w:val="Hyperlink"/>
          </w:rPr>
          <w:t>https://www.cato.org/policy-analysis/would-more-government-infrastructure-spending-boost-us-economy</w:t>
        </w:r>
      </w:hyperlink>
      <w:r w:rsidRPr="00A31257">
        <w:t>)</w:t>
      </w:r>
    </w:p>
    <w:p w14:paraId="6775B87A" w14:textId="6E9C077C" w:rsidR="0042192F" w:rsidRDefault="0042192F" w:rsidP="0042192F">
      <w:r>
        <w:t>Cheap government borrowing. A less convincing argument says government should undertake large-scale investment because government borrowing is cheap. With real interest rates very low in 2015, Nobel laureate Robert Shiller argued, “The government should be borrowing, it would seem, heavily and investing in anything that yields a positive return.”</w:t>
      </w:r>
      <w:proofErr w:type="gramStart"/>
      <w:r>
        <w:t>53</w:t>
      </w:r>
      <w:proofErr w:type="gramEnd"/>
    </w:p>
    <w:p w14:paraId="06036B66" w14:textId="0DA050CE" w:rsidR="0042192F" w:rsidRDefault="0042192F" w:rsidP="0042192F">
      <w:r>
        <w:t>The Brookings Institution recently employed similar logic, suggesting low rates should also be inducing private-sector investment.54 Many are puzzled by the private sector’s not taking advantage of this “near-free” money to invest in anything with a positive return. Surely, in this environment, they say, it makes sense for government to “step up.”</w:t>
      </w:r>
    </w:p>
    <w:p w14:paraId="30675650" w14:textId="139E2F5F" w:rsidR="0042192F" w:rsidRDefault="0042192F" w:rsidP="0042192F">
      <w:r>
        <w:t>The mistake here is to conflate a less costly time to invest with a “good time” to invest. Take the example of a toll road. If the long-term outlook indicates the growth or the population of an area will slow, then expected use of the toll road would fall, as would demand for investment. That result would lower equilibrium interest rates. Even if the interest rates are lower, it would not be a good time to invest because demand for the toll road would be falling, lowering revenue expectations.</w:t>
      </w:r>
    </w:p>
    <w:p w14:paraId="141347B6" w14:textId="2BA2A9D6" w:rsidR="0042192F" w:rsidRDefault="0042192F" w:rsidP="0042192F">
      <w:r>
        <w:t>Similar logic applies to government investment in transport infrastructure without user fees. If demand for transportation use is falling for structural reasons, then any investment will have far fewer economic benefits, even if costs have fallen. The overall attractiveness of the project might be unchanged or may have deteriorated. Examining what has happened to interest rates alone tells us little about whether undertaking a project is worthwhile.</w:t>
      </w:r>
    </w:p>
    <w:p w14:paraId="60C7DA65" w14:textId="4278D660" w:rsidR="0042192F" w:rsidRDefault="0042192F" w:rsidP="0042192F">
      <w:r>
        <w:t>The fact that private-sector companies are not investing massively at low rates in infrastructure projects suggests that it may simply not be a good time to invest generally. The explanation might be because expected returns are poor. But it also might be because uncertainty is high.</w:t>
      </w:r>
    </w:p>
    <w:p w14:paraId="4E2A9F90" w14:textId="0F84A813" w:rsidR="0042192F" w:rsidRDefault="0042192F" w:rsidP="0042192F">
      <w:r>
        <w:t xml:space="preserve">Infrastructure investment comes with significant political risk. In France, the government declared it would limit increases in tolls on roads, despite contractual agreements with operating companies allowing increases via inflation-linked formulas.55 In Spain, a British investment fund took legal action against the government after it attempted to lower airport tariffs, despite a guarantee that they would be fixed for 10 years after privatization. The Norwegian government likewise stands accused of changing the regulatory framework surrounding oil pipelines after investments were made.56 Political risks of this kind are amplified when projects have exceptionally long lead times, with environmental and other policy decisions potentially being altered </w:t>
      </w:r>
      <w:proofErr w:type="spellStart"/>
      <w:r>
        <w:t>midproject</w:t>
      </w:r>
      <w:proofErr w:type="spellEnd"/>
      <w:r>
        <w:t>.</w:t>
      </w:r>
    </w:p>
    <w:p w14:paraId="543844A2" w14:textId="77777777" w:rsidR="0042192F" w:rsidRDefault="0042192F" w:rsidP="0042192F">
      <w:r>
        <w:t>Political risk comes on top of risks associated with construction costs and usage, some of which might be correlated with general economic health. There will be uncertainties unrelated to GDP too. The success or otherwise of high-speed rail and much mass transit, for example, is strongly linked to the potential for technological change, not least driverless cars. Private investors may fear the whole venture will become obsolete.</w:t>
      </w:r>
    </w:p>
    <w:p w14:paraId="0DADD538" w14:textId="77777777" w:rsidR="0042192F" w:rsidRDefault="0042192F" w:rsidP="0042192F"/>
    <w:p w14:paraId="12531E16" w14:textId="41486230" w:rsidR="0042192F" w:rsidRDefault="0042192F" w:rsidP="0042192F">
      <w:r>
        <w:t>That the private sector fails to invest in such projects does not show “market failures” in many instances. It merely shows that private investors consider the project too risky or uneconomic. This is something politicians should bear in mind when committing taxpayer funds.</w:t>
      </w:r>
    </w:p>
    <w:p w14:paraId="70D80DC8" w14:textId="042F9E66" w:rsidR="0042192F" w:rsidRDefault="0042192F" w:rsidP="0042192F">
      <w:r w:rsidRPr="009416BE">
        <w:rPr>
          <w:u w:val="single"/>
        </w:rPr>
        <w:t>Low interest rates do reduce the fiscal cost of borrowing, but one must also consider the revenue/growth component and its effect on returns. All infrastructure investments should still go through rigorous cost–benefit analyses and be judged against alternative uses of the funds, including the option of leaving the money in the hands of taxpayers</w:t>
      </w:r>
      <w:r>
        <w:t>.</w:t>
      </w:r>
    </w:p>
    <w:p w14:paraId="2822DEB0" w14:textId="4FD12D86" w:rsidR="0042192F" w:rsidRDefault="0042192F" w:rsidP="0042192F">
      <w:r>
        <w:t>Social, rather than commercial, AIMS. Private companies will invest in projects in which they can make a profit. Governments can invest to achieve other social objectives. That argument is often heard for government-led investment. Of course, in many cases, that is at odds with the claim that government will invest prudently to raise productivity, although in some cases—such as those in which environmental projects help correct externalities—the two need not be incompatible. Nevertheless, resources for infrastructure allocated through the political process clearly seek other objectives, often with economic costs.</w:t>
      </w:r>
    </w:p>
    <w:p w14:paraId="2D2C9238" w14:textId="76A7838C" w:rsidR="0042192F" w:rsidRDefault="0042192F" w:rsidP="0042192F">
      <w:r>
        <w:t>Short-term job creation is often one declared objective. Trump’s team has promised to prioritize schemes that directly create jobs. Yet, as noted previously, jobs are a cost to projects. If “job creation” is a target of government investment, then projects may be chosen and delivered in a less efficient manner than they could be, raising the burden on taxpayers through making infrastructure delivery more expensive.</w:t>
      </w:r>
    </w:p>
    <w:p w14:paraId="62F3D0D8" w14:textId="7B880038" w:rsidR="0042192F" w:rsidRDefault="0042192F" w:rsidP="0042192F">
      <w:r>
        <w:t xml:space="preserve">Regional favoritism and pork-barrel spending often occur too. Infamously, in July 2005, Congress passed a bill that included earmarked funds for the </w:t>
      </w:r>
      <w:proofErr w:type="spellStart"/>
      <w:r>
        <w:t>Gravina</w:t>
      </w:r>
      <w:proofErr w:type="spellEnd"/>
      <w:r>
        <w:t xml:space="preserve"> Bridge in Alaska, the so-called Bridge to Nowhere. It was not funded with a view toward maximizing returns or allocating funds according to market demands. It is well known that Amtrak has historically allocated resources for investment to rural areas with low population densities at the behest of politicians.57 The Highway Trust Fund also allocates funds seemingly divorced from needs. A 2013 paper found that states with greater highway use or a larger highway system did relatively badly with regard to federal aid.58 The CBO echoes this criticism, noting that “spending on highways does not correspond very well with how the roads are used and valued.”</w:t>
      </w:r>
      <w:proofErr w:type="gramStart"/>
      <w:r>
        <w:t>59</w:t>
      </w:r>
      <w:proofErr w:type="gramEnd"/>
    </w:p>
    <w:p w14:paraId="16638761" w14:textId="33231EB4" w:rsidR="0042192F" w:rsidRDefault="0042192F" w:rsidP="0042192F">
      <w:r>
        <w:t xml:space="preserve">For political gain, politicians also grant funds to prestige or so-called ribbon-cutting projects, rather than to projects with the highest economic returns, such as maintenance, repair, and bottlenecks. Consider that federal funds have been granted to the California High-Speed Rail scheme, which originally had a purported benefit–cost ratio of about 2.60 The estimated costs for this project have since expanded rapidly and are still rising, taking the estimated benefit–cost ratio closer to 1 already.61 Meanwhile, other schemes with much higher benefit–cost ratios have not received funds. The outgoing Obama administration highlighted the $8 billion Hampton Roads highway project, for example, that had a benefit–cost ratio of about </w:t>
      </w:r>
      <w:proofErr w:type="gramStart"/>
      <w:r>
        <w:t>4.62</w:t>
      </w:r>
      <w:proofErr w:type="gramEnd"/>
    </w:p>
    <w:p w14:paraId="46662D6C" w14:textId="50C7103E" w:rsidR="0042192F" w:rsidRDefault="0042192F" w:rsidP="0042192F">
      <w:r>
        <w:t xml:space="preserve">Choosing to prioritize investments that do not have the highest returns is a phenomenon not unique to the United States. In the United Kingdom, the coalition government’s 2010 Comprehensive Spending Review (which aimed to reduce government expenditure </w:t>
      </w:r>
      <w:proofErr w:type="gramStart"/>
      <w:r>
        <w:t>in light of</w:t>
      </w:r>
      <w:proofErr w:type="gramEnd"/>
      <w:r>
        <w:t xml:space="preserve"> a huge budget deficit) led to deferral, cancellation, or review of a host of road schemes with average benefit–cost ratios of 6.8, 3.2, and 4.2, respectively. Yet the government pushed on with plans for a high-speed rail project between London and Birmingham despite the high-speed line’s purported benefit–cost ratio of just 1.2.63 New historical evidence suggests a potential rationale: grand infrastructure projects can help boost electoral performance.64</w:t>
      </w:r>
    </w:p>
    <w:p w14:paraId="09B55A7D" w14:textId="7684325C" w:rsidR="0042192F" w:rsidRDefault="0042192F" w:rsidP="0042192F">
      <w:r>
        <w:t>Quirks in funding allocation also mean that on occasion politicians threaten the withdrawal of resources for infrastructure to achieve political objectives. Recent news reports suggest President Trump may cut transportation funding as a means of punishing so-called sanctuary cities.65 Allocating funds according to a city’s application of immigration laws—disregarding the congestion or other needs of the locality—is clearly not economically optimal.</w:t>
      </w:r>
    </w:p>
    <w:p w14:paraId="4B3619F1" w14:textId="6A47E4F8" w:rsidR="0042192F" w:rsidRDefault="0042192F" w:rsidP="0042192F">
      <w:r w:rsidRPr="006313BB">
        <w:rPr>
          <w:u w:val="single"/>
        </w:rPr>
        <w:t>That government investments are not bound by market discipline and often become politicized with other objectives is the reason projects are often not delivered efficiently</w:t>
      </w:r>
      <w:r>
        <w:t>.</w:t>
      </w:r>
    </w:p>
    <w:p w14:paraId="68C5843C" w14:textId="23376C32" w:rsidR="0042192F" w:rsidRDefault="0042192F" w:rsidP="0042192F">
      <w:r>
        <w:t xml:space="preserve">The book Megaprojects and Risk: An Anatomy of Ambition—written by Oxford University economic geographer Bent </w:t>
      </w:r>
      <w:proofErr w:type="spellStart"/>
      <w:r>
        <w:t>Flyvbjerg</w:t>
      </w:r>
      <w:proofErr w:type="spellEnd"/>
      <w:r>
        <w:t xml:space="preserve"> and others—goes into detail about </w:t>
      </w:r>
      <w:r w:rsidRPr="00B254C7">
        <w:rPr>
          <w:u w:val="single"/>
        </w:rPr>
        <w:t>some of the accountability problems associated with political management</w:t>
      </w:r>
      <w:r>
        <w:t xml:space="preserve">.66 </w:t>
      </w:r>
      <w:r w:rsidRPr="00E67DD4">
        <w:rPr>
          <w:u w:val="single"/>
        </w:rPr>
        <w:t xml:space="preserve">The conflicted role of both promoting a project and being responsible for examining its failures and risks leads politicians to make overoptimistic claims about a scheme’s benefits relative to costs. Politicians’ desire to leave an infrastructure legacy (with costs realized long after they have left office) means most large projects are mis-sold to electors. That factor manifests itself in a lack of realism about initial costs, underestimating the time a project will take, setting contingencies too low, not </w:t>
      </w:r>
      <w:proofErr w:type="gramStart"/>
      <w:r w:rsidRPr="00E67DD4">
        <w:rPr>
          <w:u w:val="single"/>
        </w:rPr>
        <w:t>taking into account</w:t>
      </w:r>
      <w:proofErr w:type="gramEnd"/>
      <w:r w:rsidRPr="00E67DD4">
        <w:rPr>
          <w:u w:val="single"/>
        </w:rPr>
        <w:t xml:space="preserve"> changes in specification, overestimating usage, and not accounting for some of the nonmonetary spillover effects of the project itself (congestion brought about by construction activity, for example)</w:t>
      </w:r>
      <w:r>
        <w:t>.</w:t>
      </w:r>
    </w:p>
    <w:p w14:paraId="712DA4E3" w14:textId="65744F98" w:rsidR="0042192F" w:rsidRDefault="00E22129" w:rsidP="00E22129">
      <w:pPr>
        <w:pStyle w:val="Heading3"/>
      </w:pPr>
      <w:r>
        <w:t>2nc – at: models</w:t>
      </w:r>
    </w:p>
    <w:p w14:paraId="7F1B9165" w14:textId="77777777" w:rsidR="0042192F" w:rsidRDefault="0042192F" w:rsidP="0042192F"/>
    <w:p w14:paraId="4CDF8D08" w14:textId="58C4F2E3" w:rsidR="0042192F" w:rsidRDefault="00E22129" w:rsidP="0042192F">
      <w:pPr>
        <w:pStyle w:val="Heading4"/>
      </w:pPr>
      <w:r>
        <w:t>Their models are wrong- n</w:t>
      </w:r>
      <w:r w:rsidR="0042192F">
        <w:t xml:space="preserve">o growth from gov infra </w:t>
      </w:r>
      <w:proofErr w:type="gramStart"/>
      <w:r w:rsidR="0042192F">
        <w:t>spending</w:t>
      </w:r>
      <w:proofErr w:type="gramEnd"/>
    </w:p>
    <w:p w14:paraId="3732412D" w14:textId="77777777" w:rsidR="0042192F" w:rsidRDefault="0042192F" w:rsidP="0042192F">
      <w:proofErr w:type="spellStart"/>
      <w:r w:rsidRPr="00A31257">
        <w:rPr>
          <w:rStyle w:val="Style13ptBold"/>
        </w:rPr>
        <w:t>Bourne</w:t>
      </w:r>
      <w:proofErr w:type="spellEnd"/>
      <w:r w:rsidRPr="00A31257">
        <w:rPr>
          <w:rStyle w:val="Style13ptBold"/>
        </w:rPr>
        <w:t xml:space="preserve"> 17</w:t>
      </w:r>
      <w:r w:rsidRPr="00A31257">
        <w:t xml:space="preserve"> (Ryan, Scharf Chair for the Public Understanding of Economics at Cato. </w:t>
      </w:r>
      <w:proofErr w:type="spellStart"/>
      <w:r w:rsidRPr="00A31257">
        <w:t>efore</w:t>
      </w:r>
      <w:proofErr w:type="spellEnd"/>
      <w:r w:rsidRPr="00A31257">
        <w:t xml:space="preserve"> joining Cato, </w:t>
      </w:r>
      <w:proofErr w:type="spellStart"/>
      <w:r w:rsidRPr="00A31257">
        <w:t>Bourne</w:t>
      </w:r>
      <w:proofErr w:type="spellEnd"/>
      <w:r w:rsidRPr="00A31257">
        <w:t xml:space="preserve"> was Head of Public Policy at the Institute of Economic Affairs and Head of Economic Research at the Centre for Policy Studies (both in the UK). </w:t>
      </w:r>
      <w:proofErr w:type="spellStart"/>
      <w:r w:rsidRPr="00A31257">
        <w:t>Bourne</w:t>
      </w:r>
      <w:proofErr w:type="spellEnd"/>
      <w:r w:rsidRPr="00A31257">
        <w:t xml:space="preserve"> has extensive broadcast and print media experience, and has appeared on BBC News, CNN and Sky News, CNBC, and Fox Business Network. He writes weekly columns for the Daily Telegraph and a fortnightly column for the UK website </w:t>
      </w:r>
      <w:proofErr w:type="spellStart"/>
      <w:r w:rsidRPr="00A31257">
        <w:t>ConservativeHome</w:t>
      </w:r>
      <w:proofErr w:type="spellEnd"/>
      <w:r w:rsidRPr="00A31257">
        <w:t xml:space="preserve">. </w:t>
      </w:r>
      <w:proofErr w:type="spellStart"/>
      <w:r w:rsidRPr="00A31257">
        <w:t>Bourne</w:t>
      </w:r>
      <w:proofErr w:type="spellEnd"/>
      <w:r w:rsidRPr="00A31257">
        <w:t xml:space="preserve"> holds a BA and an MPhil in economics from the University of Cambridge, United Kingdom. "Would More Government Infrastructure Spending Boost the U.S. Economy?" June 6. Policy Analysis No 812. </w:t>
      </w:r>
      <w:hyperlink r:id="rId55" w:history="1">
        <w:r w:rsidRPr="004D25F0">
          <w:rPr>
            <w:rStyle w:val="Hyperlink"/>
          </w:rPr>
          <w:t>https://www.cato.org/policy-analysis/would-more-government-infrastructure-spending-boost-us-economy</w:t>
        </w:r>
      </w:hyperlink>
      <w:r w:rsidRPr="00A31257">
        <w:t>)</w:t>
      </w:r>
    </w:p>
    <w:p w14:paraId="47851782" w14:textId="532489BF" w:rsidR="0042192F" w:rsidRPr="0024170D" w:rsidRDefault="0042192F" w:rsidP="0042192F">
      <w:pPr>
        <w:rPr>
          <w:u w:val="single"/>
        </w:rPr>
      </w:pPr>
      <w:r>
        <w:t xml:space="preserve">Unsurprisingly, given all these caveats and conditions, </w:t>
      </w:r>
      <w:r w:rsidRPr="0024170D">
        <w:rPr>
          <w:u w:val="single"/>
        </w:rPr>
        <w:t>the evidence on the relationship between government infrastructure investment and growth is extremely mixed. It stems from three types of analysis: (a) cross-country regressions, (b) individual country case studies, and (c) time series work on the United States.</w:t>
      </w:r>
    </w:p>
    <w:p w14:paraId="557BC71F" w14:textId="0344CA81" w:rsidR="0042192F" w:rsidRDefault="0042192F" w:rsidP="0042192F">
      <w:r>
        <w:t>Using large panel data sets across countries, the most up-to-date evidence for advanced economies suggests small but significant positive effects of government investment on productivity growth, with a 10 percent increase in infrastructure assets raising GDP by 0.7 percent.69 These approaches, which regress growth on public investment, are believed by many to be the best means of measuring the true effect of investment, because they capture all potential spillovers to the broader economy.</w:t>
      </w:r>
    </w:p>
    <w:p w14:paraId="04B03E7B" w14:textId="650D2770" w:rsidR="0042192F" w:rsidRDefault="0042192F" w:rsidP="0042192F">
      <w:r>
        <w:t>Even here, estimates have considerable differences, depending on the countries, time periods, or types of investments examined. As an example, a 2014 study by Andrew Warner for the IMF focusing on 126 low- to middle-income economies (where one might have thought infrastructure investment more essential) found, for example, “no robust evidence that the investment booms exerted a long-term positive impact on the level of GDP.”70 Although a case for eliminating transport bottlenecks exists, the study found in its examination of case studies “no evidence that rational selection of public investments according to sound economic criteria was ever seriously followed.”71</w:t>
      </w:r>
    </w:p>
    <w:p w14:paraId="21C607E1" w14:textId="513E4310" w:rsidR="0042192F" w:rsidRDefault="0042192F" w:rsidP="0042192F">
      <w:r>
        <w:t>There is also a range of methodological difficulties associated with cross-sectional regressions, not least because of the potential two-way relationship between growth and investment and important omitted variables (such as the tax increases needed to finance the investment in some cases).</w:t>
      </w:r>
    </w:p>
    <w:p w14:paraId="53A7BD8B" w14:textId="0136A77F" w:rsidR="0042192F" w:rsidRDefault="0042192F" w:rsidP="0042192F">
      <w:r>
        <w:t xml:space="preserve">Individual </w:t>
      </w:r>
      <w:r w:rsidRPr="00776E36">
        <w:rPr>
          <w:u w:val="single"/>
        </w:rPr>
        <w:t>country-specific case studies show more clearly that substantial infrastructure investment is neither a necessary nor sufficient condition for robust growth</w:t>
      </w:r>
      <w:r>
        <w:t xml:space="preserve">. Japan’s huge outlays (according to an article in the New York Times, the country spent $6.3 trillion on “construction-related public investment” between 1991 and 2008)72 produced, among other things, the world’s best-rated rail system.73 Yet productivity increased three and a half times more between 1970 and 1990 than between 1991 and </w:t>
      </w:r>
      <w:proofErr w:type="gramStart"/>
      <w:r>
        <w:t>2011.74</w:t>
      </w:r>
      <w:proofErr w:type="gramEnd"/>
    </w:p>
    <w:p w14:paraId="7E8E8E1A" w14:textId="3AA94BA2" w:rsidR="0042192F" w:rsidRDefault="0042192F" w:rsidP="0042192F">
      <w:r>
        <w:t>Spain, likewise, was left with empty airports following its infrastructure drive. A recent assessment of a host of major projects in China also showed that a great deal of infrastructure investment was plagued by cost overruns and overestimated benefits, with 55 percent of the projects having a benefit-to-cost ratio below 1. That is, they led to a net loss in economic value.75</w:t>
      </w:r>
    </w:p>
    <w:p w14:paraId="7E138331" w14:textId="540CE147" w:rsidR="0042192F" w:rsidRDefault="0042192F" w:rsidP="0042192F">
      <w:r>
        <w:t xml:space="preserve">Given that the United States has different institutions and policy frameworks than other countries, one </w:t>
      </w:r>
      <w:proofErr w:type="gramStart"/>
      <w:r>
        <w:t>has to</w:t>
      </w:r>
      <w:proofErr w:type="gramEnd"/>
      <w:r>
        <w:t xml:space="preserve"> be careful in generalizing conclusions from elsewhere. Instead, policymakers point to America’s own historical record.</w:t>
      </w:r>
    </w:p>
    <w:p w14:paraId="15D50A5B" w14:textId="096FA464" w:rsidR="0042192F" w:rsidRDefault="0042192F" w:rsidP="0042192F">
      <w:r>
        <w:t xml:space="preserve">Three decades ago, the scholarly consensus was that U.S. spending on infrastructure yields great public benefits. The work of Bates College economist David </w:t>
      </w:r>
      <w:proofErr w:type="spellStart"/>
      <w:r>
        <w:t>Aschauer</w:t>
      </w:r>
      <w:proofErr w:type="spellEnd"/>
      <w:r>
        <w:t xml:space="preserve"> in the late 1980s purported to show huge returns on public capital using time series data and hence attributed a large portion of the productivity growth slowdown following the postwar boom to a decline in public investment spending.76 Similarly positive results were found by Federal Reserve Bank of Boston (and later Boston College) economist Alicia Munnell.77 This quarter-century-old work still dominates publications seeking </w:t>
      </w:r>
      <w:r w:rsidRPr="00722D70">
        <w:rPr>
          <w:u w:val="single"/>
        </w:rPr>
        <w:t xml:space="preserve">increases in infrastructure spending </w:t>
      </w:r>
      <w:r>
        <w:t>today.</w:t>
      </w:r>
    </w:p>
    <w:p w14:paraId="407F0189" w14:textId="48F9A6C2" w:rsidR="0042192F" w:rsidRDefault="0042192F" w:rsidP="0042192F">
      <w:r>
        <w:t xml:space="preserve">But these </w:t>
      </w:r>
      <w:r w:rsidRPr="00722D70">
        <w:rPr>
          <w:u w:val="single"/>
        </w:rPr>
        <w:t>studies are believed to have a range of important methodological proble</w:t>
      </w:r>
      <w:r>
        <w:t xml:space="preserve">ms. Edward </w:t>
      </w:r>
      <w:proofErr w:type="spellStart"/>
      <w:r>
        <w:t>Gramlich</w:t>
      </w:r>
      <w:proofErr w:type="spellEnd"/>
      <w:r>
        <w:t xml:space="preserve"> showed convincingly that </w:t>
      </w:r>
      <w:proofErr w:type="spellStart"/>
      <w:r w:rsidRPr="00722D70">
        <w:rPr>
          <w:u w:val="single"/>
        </w:rPr>
        <w:t>Aschauer’s</w:t>
      </w:r>
      <w:proofErr w:type="spellEnd"/>
      <w:r w:rsidRPr="00722D70">
        <w:rPr>
          <w:u w:val="single"/>
        </w:rPr>
        <w:t xml:space="preserve"> estimates were too high to be plausible</w:t>
      </w:r>
      <w:r>
        <w:t xml:space="preserve">.78 </w:t>
      </w:r>
      <w:r w:rsidRPr="00722D70">
        <w:rPr>
          <w:u w:val="single"/>
        </w:rPr>
        <w:t>More recent analysis suggests much more modest effects of public investment on postwar growth rates</w:t>
      </w:r>
      <w:r>
        <w:t>.79</w:t>
      </w:r>
    </w:p>
    <w:p w14:paraId="0FD4A738" w14:textId="58865FEB" w:rsidR="0042192F" w:rsidRDefault="0042192F" w:rsidP="0042192F">
      <w:r>
        <w:t xml:space="preserve">Historic work, as with evidence from other countries, can get us only so far </w:t>
      </w:r>
      <w:proofErr w:type="gramStart"/>
      <w:r>
        <w:t>with regard to</w:t>
      </w:r>
      <w:proofErr w:type="gramEnd"/>
      <w:r>
        <w:t xml:space="preserve"> lessons for future policy. </w:t>
      </w:r>
      <w:r w:rsidRPr="000B7A4F">
        <w:rPr>
          <w:u w:val="single"/>
        </w:rPr>
        <w:t>That public capital investment historically increased growth tells us nothing of the desirability or growth effects of new projects, which should be judged on their own merits. That should be obvious on a conceptual level.</w:t>
      </w:r>
      <w:r>
        <w:t xml:space="preserve"> The fact that some bridges in the past have enhanced growth tells us nothing of the desirability of a new bridge today.</w:t>
      </w:r>
    </w:p>
    <w:p w14:paraId="1B78CD55" w14:textId="74BC97EB" w:rsidR="0042192F" w:rsidRDefault="0042192F" w:rsidP="0042192F">
      <w:r>
        <w:t>Take the interstate highway system as a specific example. John Fernald’s work found that its construction substantially boosted productivity in industries closely associated with road use, bringing with it a one-time boost to U.S. economic growth.80 Yet more recent assessments have found that too many new highways were built between 1983 and 2003 and that marginal extensions to the highway system tend not to increase social welfare. The reason is the cost savings of reducing travel times are small relative to incomes and prices.81 That is one reason that meta-analysis suggests that the productivity gains from public capital investment have fallen over time.82</w:t>
      </w:r>
    </w:p>
    <w:p w14:paraId="0469F0B4" w14:textId="77777777" w:rsidR="0042192F" w:rsidRDefault="0042192F" w:rsidP="0042192F">
      <w:r>
        <w:t xml:space="preserve">That is not to say that in areas with genuine bottlenecks, where heavy congestion has deleterious effects on labor markets, new investments do not make sense. </w:t>
      </w:r>
      <w:r w:rsidRPr="00AF6422">
        <w:rPr>
          <w:u w:val="single"/>
        </w:rPr>
        <w:t xml:space="preserve">The key lesson is that we cannot make generalized claims about the benefits of “infrastructure investment” without judging the worthiness of individual projects. Evidence from cross-country regressions and historical data may be </w:t>
      </w:r>
      <w:proofErr w:type="gramStart"/>
      <w:r w:rsidRPr="00AF6422">
        <w:rPr>
          <w:u w:val="single"/>
        </w:rPr>
        <w:t>interesting in their own right, but</w:t>
      </w:r>
      <w:proofErr w:type="gramEnd"/>
      <w:r w:rsidRPr="00AF6422">
        <w:rPr>
          <w:u w:val="single"/>
        </w:rPr>
        <w:t xml:space="preserve"> they do little to inform us about whether new projects will be beneficial</w:t>
      </w:r>
      <w:r>
        <w:t>.</w:t>
      </w:r>
    </w:p>
    <w:p w14:paraId="6F43CD0E" w14:textId="77777777" w:rsidR="0042192F" w:rsidRDefault="0042192F" w:rsidP="0042192F"/>
    <w:p w14:paraId="0A122B61" w14:textId="5166A223" w:rsidR="000A6A9B" w:rsidRDefault="000A6A9B" w:rsidP="00DC3B86">
      <w:pPr>
        <w:pStyle w:val="Heading3"/>
      </w:pPr>
      <w:r>
        <w:t xml:space="preserve">2nc – at: </w:t>
      </w:r>
      <w:r w:rsidR="00DC3B86">
        <w:t>jobs</w:t>
      </w:r>
    </w:p>
    <w:p w14:paraId="4B598E6F" w14:textId="4196735E" w:rsidR="00DC3B86" w:rsidRPr="00DC3B86" w:rsidRDefault="00DC3B86" w:rsidP="00DC3B86">
      <w:pPr>
        <w:pStyle w:val="Heading4"/>
      </w:pPr>
      <w:r>
        <w:t>Doesn’t boost jobs and hurts in the long-</w:t>
      </w:r>
      <w:proofErr w:type="gramStart"/>
      <w:r>
        <w:t>run</w:t>
      </w:r>
      <w:proofErr w:type="gramEnd"/>
    </w:p>
    <w:p w14:paraId="64020C96" w14:textId="7D28065F" w:rsidR="00DC3B86" w:rsidRPr="00DC3B86" w:rsidRDefault="00DC3B86" w:rsidP="00DC3B86">
      <w:proofErr w:type="spellStart"/>
      <w:r w:rsidRPr="00A31257">
        <w:rPr>
          <w:rStyle w:val="Style13ptBold"/>
        </w:rPr>
        <w:t>Bourne</w:t>
      </w:r>
      <w:proofErr w:type="spellEnd"/>
      <w:r w:rsidRPr="00A31257">
        <w:rPr>
          <w:rStyle w:val="Style13ptBold"/>
        </w:rPr>
        <w:t xml:space="preserve"> 17</w:t>
      </w:r>
      <w:r w:rsidRPr="00A31257">
        <w:t xml:space="preserve"> (Ryan, Scharf Chair for the Public Understanding of Economics at Cato. </w:t>
      </w:r>
      <w:proofErr w:type="spellStart"/>
      <w:r w:rsidRPr="00A31257">
        <w:t>efore</w:t>
      </w:r>
      <w:proofErr w:type="spellEnd"/>
      <w:r w:rsidRPr="00A31257">
        <w:t xml:space="preserve"> joining Cato, </w:t>
      </w:r>
      <w:proofErr w:type="spellStart"/>
      <w:r w:rsidRPr="00A31257">
        <w:t>Bourne</w:t>
      </w:r>
      <w:proofErr w:type="spellEnd"/>
      <w:r w:rsidRPr="00A31257">
        <w:t xml:space="preserve"> was Head of Public Policy at the Institute of Economic Affairs and Head of Economic Research at the Centre for Policy Studies (both in the UK). </w:t>
      </w:r>
      <w:proofErr w:type="spellStart"/>
      <w:r w:rsidRPr="00A31257">
        <w:t>Bourne</w:t>
      </w:r>
      <w:proofErr w:type="spellEnd"/>
      <w:r w:rsidRPr="00A31257">
        <w:t xml:space="preserve"> has extensive broadcast and print media experience, and has appeared on BBC News, CNN and Sky News, CNBC, and Fox Business Network. He writes weekly columns for the Daily Telegraph and a fortnightly column for the UK website </w:t>
      </w:r>
      <w:proofErr w:type="spellStart"/>
      <w:r w:rsidRPr="00A31257">
        <w:t>ConservativeHome</w:t>
      </w:r>
      <w:proofErr w:type="spellEnd"/>
      <w:r w:rsidRPr="00A31257">
        <w:t xml:space="preserve">. </w:t>
      </w:r>
      <w:proofErr w:type="spellStart"/>
      <w:r w:rsidRPr="00A31257">
        <w:t>Bourne</w:t>
      </w:r>
      <w:proofErr w:type="spellEnd"/>
      <w:r w:rsidRPr="00A31257">
        <w:t xml:space="preserve"> holds a BA and an MPhil in economics from the University of Cambridge, United Kingdom. "Would More Government Infrastructure Spending Boost the U.S. Economy?" June 6. Policy Analysis No 812. </w:t>
      </w:r>
      <w:hyperlink r:id="rId56" w:history="1">
        <w:r w:rsidRPr="004D25F0">
          <w:rPr>
            <w:rStyle w:val="Hyperlink"/>
          </w:rPr>
          <w:t>https://www.cato.org/policy-analysis/would-more-government-infrastructure-spending-boost-us-economy</w:t>
        </w:r>
      </w:hyperlink>
      <w:r w:rsidRPr="00A31257">
        <w:t>)</w:t>
      </w:r>
    </w:p>
    <w:p w14:paraId="19E08A89" w14:textId="73E111FF" w:rsidR="0024367E" w:rsidRDefault="0024367E" w:rsidP="0024367E">
      <w:r w:rsidRPr="00931A73">
        <w:rPr>
          <w:rStyle w:val="StyleUnderline"/>
        </w:rPr>
        <w:t>Some economists</w:t>
      </w:r>
      <w:r>
        <w:t xml:space="preserve">, such as Larry Summers and Brad DeLong, </w:t>
      </w:r>
      <w:r w:rsidRPr="00931A73">
        <w:rPr>
          <w:rStyle w:val="StyleUnderline"/>
        </w:rPr>
        <w:t>counter that temporary government spending in downturns can in fact raise the long-term productive potential of the economy</w:t>
      </w:r>
      <w:r>
        <w:t xml:space="preserve">. </w:t>
      </w:r>
      <w:r w:rsidRPr="00931A73">
        <w:rPr>
          <w:rStyle w:val="StyleUnderline"/>
        </w:rPr>
        <w:t>In their view, if the economy operates below potential</w:t>
      </w:r>
      <w:r>
        <w:t xml:space="preserve"> over long periods, </w:t>
      </w:r>
      <w:r w:rsidRPr="00931A73">
        <w:rPr>
          <w:rStyle w:val="StyleUnderline"/>
        </w:rPr>
        <w:t>workers’ skills waste away and a dearth of investment reduces the capital stock, generating a phenomenon known as “hysteresis</w:t>
      </w:r>
      <w:r>
        <w:t>.” Preventing this erosion of skills and underinvestment can therefore raise potential output if the temporary spending can prevent resources from falling idle.</w:t>
      </w:r>
    </w:p>
    <w:p w14:paraId="562F75F8" w14:textId="77777777" w:rsidR="0024367E" w:rsidRDefault="0024367E" w:rsidP="0024367E">
      <w:r>
        <w:t xml:space="preserve">For this analysis to hold, </w:t>
      </w:r>
      <w:r w:rsidRPr="00931A73">
        <w:rPr>
          <w:rStyle w:val="Emphasis"/>
        </w:rPr>
        <w:t xml:space="preserve">however, we </w:t>
      </w:r>
      <w:proofErr w:type="gramStart"/>
      <w:r w:rsidRPr="00931A73">
        <w:rPr>
          <w:rStyle w:val="Emphasis"/>
        </w:rPr>
        <w:t>have to</w:t>
      </w:r>
      <w:proofErr w:type="gramEnd"/>
      <w:r w:rsidRPr="00931A73">
        <w:rPr>
          <w:rStyle w:val="Emphasis"/>
        </w:rPr>
        <w:t xml:space="preserve"> presume that temporary spending by government will permanently maintain the skills of workers and that, absent the spending, workers would not have retrained</w:t>
      </w:r>
      <w:r>
        <w:t xml:space="preserve">. In essence, </w:t>
      </w:r>
      <w:r w:rsidRPr="00931A73">
        <w:rPr>
          <w:rStyle w:val="StyleUnderline"/>
        </w:rPr>
        <w:t>government must have the knowledge to bridge the gap in the short term and to generate the private-sector skills or investment to replace the subsequently withdrawn government spending</w:t>
      </w:r>
      <w:r>
        <w:t xml:space="preserve">. In her comment on the Summers-DeLong paper, </w:t>
      </w:r>
      <w:r w:rsidRPr="00931A73">
        <w:rPr>
          <w:rStyle w:val="StyleUnderline"/>
        </w:rPr>
        <w:t>economist Valerie Ramey showed that little evidence exists for the idea that temporary increases in government spending raise output in the long run.</w:t>
      </w:r>
      <w:r>
        <w:t>34</w:t>
      </w:r>
    </w:p>
    <w:p w14:paraId="75CDA0E1" w14:textId="77777777" w:rsidR="0024367E" w:rsidRDefault="0024367E" w:rsidP="0024367E"/>
    <w:p w14:paraId="0380C012" w14:textId="77777777" w:rsidR="00D93A8E" w:rsidRPr="00D93A8E" w:rsidRDefault="00D93A8E" w:rsidP="00D93A8E"/>
    <w:p w14:paraId="15EAFF81" w14:textId="730209C5" w:rsidR="00C64E16" w:rsidRDefault="00C64E16" w:rsidP="004727DB">
      <w:pPr>
        <w:pStyle w:val="Heading3"/>
      </w:pPr>
      <w:r>
        <w:t xml:space="preserve">2nc – </w:t>
      </w:r>
      <w:proofErr w:type="spellStart"/>
      <w:r>
        <w:t>colorado</w:t>
      </w:r>
      <w:proofErr w:type="spellEnd"/>
      <w:r>
        <w:t xml:space="preserve"> river basin solvency</w:t>
      </w:r>
    </w:p>
    <w:p w14:paraId="494CD445" w14:textId="77777777" w:rsidR="00C64E16" w:rsidRDefault="00C64E16" w:rsidP="00C64E16">
      <w:pPr>
        <w:pStyle w:val="Heading4"/>
      </w:pPr>
      <w:r>
        <w:t xml:space="preserve">Western water infrastructure decisions specifically are </w:t>
      </w:r>
      <w:proofErr w:type="gramStart"/>
      <w:r>
        <w:t>bad</w:t>
      </w:r>
      <w:proofErr w:type="gramEnd"/>
    </w:p>
    <w:p w14:paraId="2378349C" w14:textId="77777777" w:rsidR="00C64E16" w:rsidRDefault="00C64E16" w:rsidP="00C64E16">
      <w:r w:rsidRPr="00D8187E">
        <w:rPr>
          <w:rStyle w:val="Style13ptBold"/>
        </w:rPr>
        <w:t>Edwards &amp; Hill 12</w:t>
      </w:r>
      <w:r w:rsidRPr="00D8187E">
        <w:t xml:space="preserve"> (</w:t>
      </w:r>
      <w:proofErr w:type="gramStart"/>
      <w:r w:rsidRPr="00D8187E">
        <w:t>Chris</w:t>
      </w:r>
      <w:proofErr w:type="gramEnd"/>
      <w:r w:rsidRPr="00D8187E">
        <w:t xml:space="preserve"> director of tax policy studies at Cato and editor of www.DownsizingGovernment.org. (lol) He is a top expert on federal and state tax and budget issues. Before joining Cato, Edwards was a senior economist on the congressional Joint Economic Committee, a manager with PricewaterhouseCoopers, and an economist with the Tax Foundation. Peter J. Hill is Professor Emeritus of Economics at Wheaton College in Wheaton, Illinois, and a senior fellow at the Property and Environment Research Center in Bozeman, Montana. "Cutting the Bureau of Reclamation and Reforming Water Markets" </w:t>
      </w:r>
      <w:hyperlink r:id="rId57" w:history="1">
        <w:r w:rsidRPr="004D25F0">
          <w:rPr>
            <w:rStyle w:val="Hyperlink"/>
          </w:rPr>
          <w:t>https://www.downsizinggovernment.org/interior/cutting-bureau-reclamation</w:t>
        </w:r>
      </w:hyperlink>
      <w:r w:rsidRPr="00D8187E">
        <w:t>)</w:t>
      </w:r>
    </w:p>
    <w:p w14:paraId="5586FA78" w14:textId="77777777" w:rsidR="00C64E16" w:rsidRDefault="00C64E16" w:rsidP="00C64E16">
      <w:r>
        <w:t>The 1902 Reclamation Act required the full repayment of irrigation project costs by the beneficiaries. Initial funding for reclamation projects was to come from the sale of federal land in the western states. As projects were completed and revenues were raised from water users, the government could then fund new projects.</w:t>
      </w:r>
    </w:p>
    <w:p w14:paraId="3643B778" w14:textId="77777777" w:rsidR="00C64E16" w:rsidRDefault="00C64E16" w:rsidP="00C64E16"/>
    <w:p w14:paraId="5EE24352" w14:textId="77777777" w:rsidR="00C64E16" w:rsidRDefault="00C64E16" w:rsidP="00C64E16">
      <w:r>
        <w:t>Reclamation projects were supposed to involve no direct costs to federal taxpayers, but Congress soon reneged on that promise and began to increase subsidies in various ways. One reason was that "early on, it was discovered that the costs of establishing irrigated farming . . . were much higher than expected, and the costs of building water projects were much higher than originally estimated," noted the Government Accountability Office.26</w:t>
      </w:r>
    </w:p>
    <w:p w14:paraId="293D7AA1" w14:textId="77777777" w:rsidR="00C64E16" w:rsidRDefault="00C64E16" w:rsidP="00C64E16"/>
    <w:p w14:paraId="36964429" w14:textId="77777777" w:rsidR="00C64E16" w:rsidRDefault="00C64E16" w:rsidP="00C64E16">
      <w:r>
        <w:t>Despite the high costs, Reclamation was eager to build dam after dam. One strategy it employed for many decades was to fudge its analyses of proposed projects to make the costs look lower, and the benefits higher, than they really were. The agency would paint a rosy economic picture to gain project approval, and then it would allow the full information to trickle out later. For example, Reclamation began constructing the Grand Coulee Dam with $63 million in funding from Congress, but it later became clear that the agency had a $270 million project in mind.27</w:t>
      </w:r>
    </w:p>
    <w:p w14:paraId="3DC1B249" w14:textId="77777777" w:rsidR="00C64E16" w:rsidRDefault="00C64E16" w:rsidP="00C64E16"/>
    <w:p w14:paraId="4AE168BF" w14:textId="77777777" w:rsidR="00C64E16" w:rsidRDefault="00C64E16" w:rsidP="00C64E16">
      <w:r>
        <w:t>This strategy has long been employed on government infrastructure projects.28 The Army Corps of Engineers, for example, has a history of distorting its analyses of water projects in order to secure project approval.29 Or consider that in pushing for approval of the huge State Water Project in California in 1959, Gov. Pat Brown kept throwing out a bogus cost estimate of $1.75 billion, even though he knew it would cost far more, as he later admitted.30</w:t>
      </w:r>
    </w:p>
    <w:p w14:paraId="447C3324" w14:textId="77777777" w:rsidR="00C64E16" w:rsidRDefault="00C64E16" w:rsidP="00C64E16"/>
    <w:p w14:paraId="6BC2B80E" w14:textId="77777777" w:rsidR="00C64E16" w:rsidRDefault="00C64E16" w:rsidP="00C64E16">
      <w:r>
        <w:t>From the beginning, political factors undermined the possibility that Bureau of Reclamation investment decisions would be made in a rational economic manner. As Marc Reisner noted in his history of the agency, Cadillac Desert, "Every Senator still wanted a project in his state; every Congressman wanted one in his district; they didn't care whether they made economic sense or not."31</w:t>
      </w:r>
    </w:p>
    <w:p w14:paraId="281BD1F8" w14:textId="77777777" w:rsidR="00C64E16" w:rsidRDefault="00C64E16" w:rsidP="00C64E16"/>
    <w:p w14:paraId="4E52EBB0" w14:textId="77777777" w:rsidR="00C64E16" w:rsidRDefault="00C64E16" w:rsidP="00C64E16">
      <w:r>
        <w:t xml:space="preserve">To secure support from the western states, the 1902 legislation required that 51 percent of the revenue from federal land sales in each state be spent on Reclamation projects within that state.32 However, there </w:t>
      </w:r>
      <w:proofErr w:type="gramStart"/>
      <w:r>
        <w:t>wasn't</w:t>
      </w:r>
      <w:proofErr w:type="gramEnd"/>
      <w:r>
        <w:t xml:space="preserve"> necessarily a relationship between land-sale revenues and the locations of the best projects. This requirement "seriously compromised the ability of government engineers to select projects objectively."33</w:t>
      </w:r>
    </w:p>
    <w:p w14:paraId="5E289B8C" w14:textId="77777777" w:rsidR="00C64E16" w:rsidRDefault="00C64E16" w:rsidP="00C64E16"/>
    <w:p w14:paraId="56E4372E" w14:textId="77777777" w:rsidR="00C64E16" w:rsidRDefault="00C64E16" w:rsidP="00C64E16">
      <w:r>
        <w:t xml:space="preserve">After the Reclamation Act passed, the Republican Party saw political advantage in quickly proposing </w:t>
      </w:r>
      <w:proofErr w:type="gramStart"/>
      <w:r>
        <w:t>a large number of</w:t>
      </w:r>
      <w:proofErr w:type="gramEnd"/>
      <w:r>
        <w:t xml:space="preserve"> projects in as many states as possible.34 This rush to launch projects for political reasons reduced efficiency. By 1907 Reclamation had requested and received congressional approval for 24 projects, with every western state receiving at least one.35 "Most of the projects were begun in great haste with little attention paid to 'economics, climate, soil, production, transportation, and markets.'"36</w:t>
      </w:r>
    </w:p>
    <w:p w14:paraId="0C25BA14" w14:textId="77777777" w:rsidR="00C64E16" w:rsidRDefault="00C64E16" w:rsidP="00C64E16"/>
    <w:p w14:paraId="1E6046FE" w14:textId="77777777" w:rsidR="00C64E16" w:rsidRDefault="00C64E16" w:rsidP="00C64E16">
      <w:r>
        <w:t xml:space="preserve">Reisner noted that "by building so many projects in a rush, the Reclamation Service was repeating its mistakes before it had a chance to learn from them."37 Indeed, many early Bureau of Reclamation projects were failures.38 The bureau gained </w:t>
      </w:r>
      <w:proofErr w:type="gramStart"/>
      <w:r>
        <w:t>experience, and</w:t>
      </w:r>
      <w:proofErr w:type="gramEnd"/>
      <w:r>
        <w:t xml:space="preserve"> went on to build some tremendous dams in subsequent decades. Still, there were boondoggles and disasters, such as Reclamation's Teton Dam in Idaho, constructed in 1975. The dam was built on the basis of a flawed economic analysis, and the dam's engineering was so poor that it collapsed catastrophically in </w:t>
      </w:r>
      <w:proofErr w:type="gramStart"/>
      <w:r>
        <w:t>1976.39</w:t>
      </w:r>
      <w:proofErr w:type="gramEnd"/>
    </w:p>
    <w:p w14:paraId="6E903AD0" w14:textId="77777777" w:rsidR="00C64E16" w:rsidRDefault="00C64E16" w:rsidP="00C64E16"/>
    <w:p w14:paraId="2E2D34C6" w14:textId="77777777" w:rsidR="00C64E16" w:rsidRDefault="00C64E16" w:rsidP="00C64E16">
      <w:r>
        <w:t xml:space="preserve">Private companies often make mistakes, but they systematically aim to make the investments that have the highest net returns. By contrast, government projects are often chosen </w:t>
      </w:r>
      <w:proofErr w:type="gramStart"/>
      <w:r>
        <w:t>on the basis of</w:t>
      </w:r>
      <w:proofErr w:type="gramEnd"/>
      <w:r>
        <w:t xml:space="preserve"> factors such as political pull, which often results in projects with low or negative returns. The history of Reclamation reveals that it systematically followed poor policies regarding its infrastructure investments, decade after decade.</w:t>
      </w:r>
    </w:p>
    <w:p w14:paraId="105D61FD" w14:textId="77777777" w:rsidR="00C64E16" w:rsidRDefault="00C64E16" w:rsidP="00C64E16"/>
    <w:p w14:paraId="6984F3A2" w14:textId="77777777" w:rsidR="00C64E16" w:rsidRPr="00463DFD" w:rsidRDefault="00C64E16" w:rsidP="00C64E16"/>
    <w:p w14:paraId="2C838E0E" w14:textId="77777777" w:rsidR="00C64E16" w:rsidRPr="00B53E46" w:rsidRDefault="00C64E16" w:rsidP="00C64E16"/>
    <w:p w14:paraId="3E8276F5" w14:textId="77777777" w:rsidR="00BA7210" w:rsidRDefault="00BA7210" w:rsidP="00BA7210">
      <w:pPr>
        <w:pStyle w:val="Heading2"/>
      </w:pPr>
      <w:r>
        <w:t>**states</w:t>
      </w:r>
    </w:p>
    <w:p w14:paraId="2E1A65EE" w14:textId="77777777" w:rsidR="00BA7210" w:rsidRDefault="00BA7210" w:rsidP="00BA7210">
      <w:pPr>
        <w:pStyle w:val="Heading3"/>
      </w:pPr>
      <w:r>
        <w:t>1nc – states cp</w:t>
      </w:r>
    </w:p>
    <w:p w14:paraId="45C51588" w14:textId="77777777" w:rsidR="00BA7210" w:rsidRDefault="00BA7210" w:rsidP="00BA7210"/>
    <w:p w14:paraId="34D7D37B" w14:textId="77777777" w:rsidR="00BA7210" w:rsidRDefault="00BA7210" w:rsidP="00BA7210">
      <w:pPr>
        <w:pStyle w:val="Heading4"/>
      </w:pPr>
      <w:r>
        <w:t xml:space="preserve">The 50 states and all relevant sub-national actors should incentivize consolidation, allow alternative rate structures, increase funding, leverage existing federal funding to raise investment, and invest in water </w:t>
      </w:r>
      <w:proofErr w:type="gramStart"/>
      <w:r>
        <w:t>innovation</w:t>
      </w:r>
      <w:proofErr w:type="gramEnd"/>
    </w:p>
    <w:p w14:paraId="56D8DDB0" w14:textId="77777777" w:rsidR="00BA7210" w:rsidRPr="00ED1E79" w:rsidRDefault="00BA7210" w:rsidP="00BA7210"/>
    <w:p w14:paraId="58BD9821" w14:textId="77777777" w:rsidR="00BA7210" w:rsidRPr="00294642" w:rsidRDefault="00BA7210" w:rsidP="00BA7210">
      <w:pPr>
        <w:pStyle w:val="Heading4"/>
      </w:pPr>
      <w:r>
        <w:t xml:space="preserve">State funding solves communities that lack </w:t>
      </w:r>
      <w:proofErr w:type="gramStart"/>
      <w:r>
        <w:t>resources</w:t>
      </w:r>
      <w:proofErr w:type="gramEnd"/>
    </w:p>
    <w:p w14:paraId="7C82191B" w14:textId="77777777" w:rsidR="00BA7210" w:rsidRPr="0072335A" w:rsidRDefault="00BA7210" w:rsidP="00BA7210">
      <w:proofErr w:type="spellStart"/>
      <w:r w:rsidRPr="00BE10E0">
        <w:rPr>
          <w:rStyle w:val="Style13ptBold"/>
        </w:rPr>
        <w:t>Fedinick</w:t>
      </w:r>
      <w:proofErr w:type="spellEnd"/>
      <w:r w:rsidRPr="00BE10E0">
        <w:rPr>
          <w:rStyle w:val="Style13ptBold"/>
        </w:rPr>
        <w:t xml:space="preserve"> et al 19</w:t>
      </w:r>
      <w:r w:rsidRPr="00BE10E0">
        <w:t xml:space="preserve"> (Kristi Pullen, Natural Resources Defense Council. Steve Taylor, Coming Clean. Michele Roberts, EJHA. Contributing Reviewers: Richard Moore, EJHA. Erik Olson, NRDC. "Watered Down Justice" September.https://www.nrdc.org/sites/default/files/watered-down-justice-report.pdf)</w:t>
      </w:r>
    </w:p>
    <w:p w14:paraId="260A08F6" w14:textId="649B977F" w:rsidR="00BA7210" w:rsidRDefault="00BA7210" w:rsidP="00BA7210">
      <w:r w:rsidRPr="00F3399B">
        <w:rPr>
          <w:rStyle w:val="StyleUnderline"/>
          <w:highlight w:val="cyan"/>
        </w:rPr>
        <w:t>FUND WATER INFRASTRUCTURE PROJECTS, ESPECIALLY IN ENVIRONMENTAL JUSTICE COMMUNITIES</w:t>
      </w:r>
      <w:r>
        <w:t xml:space="preserve"> The EPA has already noted that “</w:t>
      </w:r>
      <w:r w:rsidRPr="00232D3C">
        <w:rPr>
          <w:rStyle w:val="StyleUnderline"/>
        </w:rPr>
        <w:t xml:space="preserve">some communities may be more challenged than others in their efforts to achieve the goals of safe and clean water” and that </w:t>
      </w:r>
      <w:r w:rsidRPr="00F3399B">
        <w:rPr>
          <w:rStyle w:val="StyleUnderline"/>
          <w:highlight w:val="cyan"/>
        </w:rPr>
        <w:t>vulnerable</w:t>
      </w:r>
      <w:r w:rsidRPr="00232D3C">
        <w:rPr>
          <w:rStyle w:val="StyleUnderline"/>
        </w:rPr>
        <w:t xml:space="preserve"> and overburdened </w:t>
      </w:r>
      <w:r w:rsidRPr="00F3399B">
        <w:rPr>
          <w:rStyle w:val="StyleUnderline"/>
          <w:highlight w:val="cyan"/>
        </w:rPr>
        <w:t>communities often lack the financial resources needed to ensure safe water</w:t>
      </w:r>
      <w:r>
        <w:t xml:space="preserve">.113 n </w:t>
      </w:r>
      <w:r w:rsidRPr="007C22EF">
        <w:t>Congress</w:t>
      </w:r>
      <w:r>
        <w:t xml:space="preserve"> and </w:t>
      </w:r>
      <w:r w:rsidRPr="00F3399B">
        <w:rPr>
          <w:rStyle w:val="Emphasis"/>
          <w:highlight w:val="cyan"/>
        </w:rPr>
        <w:t>state legislatures should substantially increase funding for water infrastructure</w:t>
      </w:r>
      <w:r w:rsidRPr="00232D3C">
        <w:rPr>
          <w:rStyle w:val="StyleUnderline"/>
        </w:rPr>
        <w:t xml:space="preserve">, including specific additional set-aside grants for disadvantaged communities. n The EPA and </w:t>
      </w:r>
      <w:r w:rsidRPr="00F3399B">
        <w:rPr>
          <w:rStyle w:val="Emphasis"/>
          <w:highlight w:val="cyan"/>
        </w:rPr>
        <w:t>states should direct funds to improve water infrastructure</w:t>
      </w:r>
      <w:r w:rsidRPr="00232D3C">
        <w:rPr>
          <w:rStyle w:val="StyleUnderline"/>
        </w:rPr>
        <w:t xml:space="preserve"> in highly affected, underserved communities, including </w:t>
      </w:r>
      <w:r w:rsidRPr="00F3399B">
        <w:rPr>
          <w:rStyle w:val="Emphasis"/>
          <w:highlight w:val="cyan"/>
        </w:rPr>
        <w:t>leveraging state revolving funds</w:t>
      </w:r>
      <w:r w:rsidRPr="00232D3C">
        <w:rPr>
          <w:rStyle w:val="StyleUnderline"/>
        </w:rPr>
        <w:t xml:space="preserve"> or prioritizing and funding underserved, inadequately protected communities under the Drinking Water State Revolving Fund</w:t>
      </w:r>
      <w:r>
        <w:t xml:space="preserve">. n The EPA and states should ensure that underserved communities have adequate knowledge and capacity to identify funding opportunities and apply for grants or loans to address inequities and gaps in the ability of different communities to seek and obtain funding. n </w:t>
      </w:r>
      <w:r w:rsidRPr="0072335A">
        <w:rPr>
          <w:rStyle w:val="StyleUnderline"/>
        </w:rPr>
        <w:t>The EPA</w:t>
      </w:r>
      <w:r>
        <w:t xml:space="preserve"> and states </w:t>
      </w:r>
      <w:r w:rsidRPr="0072335A">
        <w:rPr>
          <w:rStyle w:val="StyleUnderline"/>
        </w:rPr>
        <w:t>should substantially increase water infrastructure grants</w:t>
      </w:r>
      <w:r>
        <w:t xml:space="preserve"> (not loans) </w:t>
      </w:r>
      <w:r w:rsidRPr="0072335A">
        <w:rPr>
          <w:rStyle w:val="StyleUnderline"/>
        </w:rPr>
        <w:t>to disproportionately affected communities that prioritize spending in areas least able to afford solutions</w:t>
      </w:r>
      <w:r>
        <w:t>. n The EPA and states should provide grants to economically challenged and Environmental Justice communities (including Indigenous communities) to support water system technical and management capacity. n The EPA and states should ensure that local costs of improving infrastructure do not make water bills unaffordable for low-income customers, including new and expanded low-income affordability programs and more equitable rate structures.</w:t>
      </w:r>
    </w:p>
    <w:p w14:paraId="400FD8D9" w14:textId="3AFEE462" w:rsidR="00FA2A31" w:rsidRDefault="00FA2A31" w:rsidP="00BA7210"/>
    <w:p w14:paraId="2711C7EA" w14:textId="77777777" w:rsidR="00FA2A31" w:rsidRPr="009835BB" w:rsidRDefault="00FA2A31" w:rsidP="00FA2A31">
      <w:pPr>
        <w:pStyle w:val="Heading3"/>
      </w:pPr>
      <w:r>
        <w:t>1nc – democratic control net benefit</w:t>
      </w:r>
    </w:p>
    <w:p w14:paraId="702F2210" w14:textId="77777777" w:rsidR="00FA2A31" w:rsidRDefault="00FA2A31" w:rsidP="00FA2A31">
      <w:pPr>
        <w:pStyle w:val="Heading4"/>
      </w:pPr>
      <w:r>
        <w:t xml:space="preserve">Federal infrastructure spending is bad- it encourages too much spending, results in ineffective projects, undermines democratic control, hurts effective water governance, and inflates the </w:t>
      </w:r>
      <w:proofErr w:type="gramStart"/>
      <w:r>
        <w:t>deficit</w:t>
      </w:r>
      <w:proofErr w:type="gramEnd"/>
    </w:p>
    <w:p w14:paraId="5B3AB9A5" w14:textId="77777777" w:rsidR="00FA2A31" w:rsidRDefault="00FA2A31" w:rsidP="00FA2A31">
      <w:r w:rsidRPr="00D3312B">
        <w:rPr>
          <w:rStyle w:val="Style13ptBold"/>
        </w:rPr>
        <w:t>Edwards 19</w:t>
      </w:r>
      <w:r w:rsidRPr="00D3312B">
        <w:t xml:space="preserve"> (Chris, director of tax policy studies at Cato and editor of www​.Down​</w:t>
      </w:r>
      <w:proofErr w:type="spellStart"/>
      <w:r w:rsidRPr="00D3312B">
        <w:t>siz</w:t>
      </w:r>
      <w:proofErr w:type="spellEnd"/>
      <w:r w:rsidRPr="00D3312B">
        <w:t>​</w:t>
      </w:r>
      <w:proofErr w:type="spellStart"/>
      <w:r w:rsidRPr="00D3312B">
        <w:t>ing</w:t>
      </w:r>
      <w:proofErr w:type="spellEnd"/>
      <w:r w:rsidRPr="00D3312B">
        <w:t>​Gov​ern​</w:t>
      </w:r>
      <w:proofErr w:type="spellStart"/>
      <w:r w:rsidRPr="00D3312B">
        <w:t>ment</w:t>
      </w:r>
      <w:proofErr w:type="spellEnd"/>
      <w:r w:rsidRPr="00D3312B">
        <w:t xml:space="preserve">​.org. (lol) He is a top expert on federal and state tax and budget issues. Before joining Cato, Edwards was a senior economist on the congressional Joint Economic Committee, a manager with PricewaterhouseCoopers, and an economist with the Tax Foundation. "Restoring Responsible Government by Cutting Federal Aid to the States" </w:t>
      </w:r>
      <w:hyperlink r:id="rId58" w:history="1">
        <w:r w:rsidRPr="004E0438">
          <w:rPr>
            <w:rStyle w:val="Hyperlink"/>
          </w:rPr>
          <w:t>https://www.cato.org/sites/cato.org/files/pubs/pdf/pa868_2.pdf</w:t>
        </w:r>
      </w:hyperlink>
      <w:r w:rsidRPr="00D3312B">
        <w:t>)</w:t>
      </w:r>
    </w:p>
    <w:p w14:paraId="76F0D644" w14:textId="77777777" w:rsidR="00FA2A31" w:rsidRDefault="00FA2A31" w:rsidP="00FA2A31">
      <w:r w:rsidRPr="00737D25">
        <w:rPr>
          <w:rStyle w:val="StyleUnderline"/>
        </w:rPr>
        <w:t xml:space="preserve">The </w:t>
      </w:r>
      <w:r w:rsidRPr="00F3399B">
        <w:rPr>
          <w:rStyle w:val="StyleUnderline"/>
          <w:highlight w:val="cyan"/>
        </w:rPr>
        <w:t>federal</w:t>
      </w:r>
      <w:r w:rsidRPr="00737D25">
        <w:rPr>
          <w:rStyle w:val="StyleUnderline"/>
        </w:rPr>
        <w:t xml:space="preserve"> government has a large presence in state and local policy activities</w:t>
      </w:r>
      <w:r>
        <w:t xml:space="preserve"> such as education, housing, and transportation. That presence is </w:t>
      </w:r>
      <w:r w:rsidRPr="00737D25">
        <w:rPr>
          <w:rStyle w:val="StyleUnderline"/>
        </w:rPr>
        <w:t>facilitated by “</w:t>
      </w:r>
      <w:r w:rsidRPr="00F3399B">
        <w:rPr>
          <w:rStyle w:val="StyleUnderline"/>
          <w:highlight w:val="cyan"/>
        </w:rPr>
        <w:t>grants</w:t>
      </w:r>
      <w:r w:rsidRPr="00737D25">
        <w:rPr>
          <w:rStyle w:val="StyleUnderline"/>
        </w:rPr>
        <w:t xml:space="preserve">-in-aid” programs, which </w:t>
      </w:r>
      <w:r w:rsidRPr="00F3399B">
        <w:rPr>
          <w:rStyle w:val="StyleUnderline"/>
          <w:highlight w:val="cyan"/>
        </w:rPr>
        <w:t>are</w:t>
      </w:r>
      <w:r w:rsidRPr="00737D25">
        <w:rPr>
          <w:rStyle w:val="StyleUnderline"/>
        </w:rPr>
        <w:t xml:space="preserve"> subsidies to state and local governments </w:t>
      </w:r>
      <w:r w:rsidRPr="00F3399B">
        <w:rPr>
          <w:rStyle w:val="StyleUnderline"/>
          <w:highlight w:val="cyan"/>
        </w:rPr>
        <w:t>accompanied by top-down regulations</w:t>
      </w:r>
      <w:r>
        <w:t xml:space="preserve">. </w:t>
      </w:r>
    </w:p>
    <w:p w14:paraId="1058DB0D" w14:textId="77777777" w:rsidR="00FA2A31" w:rsidRDefault="00FA2A31" w:rsidP="00FA2A31">
      <w:r>
        <w:t>Federal aid spending was $697 billion in 2018, which was distributed through an estimated 1,386 separate programs. The number of programs has tripled since the 1980s, indicating that the scope of federal activities has expanded as spending has grown.</w:t>
      </w:r>
    </w:p>
    <w:p w14:paraId="3BD84E60" w14:textId="77777777" w:rsidR="00FA2A31" w:rsidRPr="00C72205" w:rsidRDefault="00FA2A31" w:rsidP="00FA2A31">
      <w:pPr>
        <w:rPr>
          <w:rStyle w:val="Emphasis"/>
        </w:rPr>
      </w:pPr>
      <w:r>
        <w:t xml:space="preserve">Rather than being a positive feature of American federalism, </w:t>
      </w:r>
      <w:r w:rsidRPr="00737D25">
        <w:rPr>
          <w:rStyle w:val="StyleUnderline"/>
        </w:rPr>
        <w:t xml:space="preserve">the </w:t>
      </w:r>
      <w:r w:rsidRPr="00F3399B">
        <w:rPr>
          <w:rStyle w:val="StyleUnderline"/>
          <w:highlight w:val="cyan"/>
        </w:rPr>
        <w:t>aid</w:t>
      </w:r>
      <w:r w:rsidRPr="00737D25">
        <w:rPr>
          <w:rStyle w:val="StyleUnderline"/>
        </w:rPr>
        <w:t xml:space="preserve"> system </w:t>
      </w:r>
      <w:r w:rsidRPr="00F3399B">
        <w:rPr>
          <w:rStyle w:val="StyleUnderline"/>
          <w:highlight w:val="cyan"/>
        </w:rPr>
        <w:t>produces irresponsible policymaking</w:t>
      </w:r>
      <w:r w:rsidRPr="00737D25">
        <w:rPr>
          <w:rStyle w:val="StyleUnderline"/>
        </w:rPr>
        <w:t xml:space="preserve">. It </w:t>
      </w:r>
      <w:r w:rsidRPr="00F3399B">
        <w:rPr>
          <w:rStyle w:val="StyleUnderline"/>
          <w:highlight w:val="cyan"/>
        </w:rPr>
        <w:t>encourages</w:t>
      </w:r>
      <w:r w:rsidRPr="00737D25">
        <w:rPr>
          <w:rStyle w:val="StyleUnderline"/>
        </w:rPr>
        <w:t xml:space="preserve"> excessive and </w:t>
      </w:r>
      <w:r w:rsidRPr="00F3399B">
        <w:rPr>
          <w:rStyle w:val="StyleUnderline"/>
          <w:highlight w:val="cyan"/>
        </w:rPr>
        <w:t>misallocated spending</w:t>
      </w:r>
      <w:r w:rsidRPr="00737D25">
        <w:rPr>
          <w:rStyle w:val="StyleUnderline"/>
        </w:rPr>
        <w:t xml:space="preserve">. It </w:t>
      </w:r>
      <w:r w:rsidRPr="00F3399B">
        <w:rPr>
          <w:rStyle w:val="StyleUnderline"/>
          <w:highlight w:val="cyan"/>
        </w:rPr>
        <w:t>reduces accountability</w:t>
      </w:r>
      <w:r w:rsidRPr="00737D25">
        <w:rPr>
          <w:rStyle w:val="StyleUnderline"/>
        </w:rPr>
        <w:t xml:space="preserve"> for failures </w:t>
      </w:r>
      <w:r w:rsidRPr="00F3399B">
        <w:rPr>
          <w:rStyle w:val="StyleUnderline"/>
          <w:highlight w:val="cyan"/>
        </w:rPr>
        <w:t>while generating costly bureaucracy and regulations. And</w:t>
      </w:r>
      <w:r w:rsidRPr="00737D25">
        <w:rPr>
          <w:rStyle w:val="StyleUnderline"/>
        </w:rPr>
        <w:t xml:space="preserve"> </w:t>
      </w:r>
      <w:r w:rsidRPr="00C72205">
        <w:rPr>
          <w:rStyle w:val="Emphasis"/>
        </w:rPr>
        <w:t xml:space="preserve">it </w:t>
      </w:r>
      <w:r w:rsidRPr="00F3399B">
        <w:rPr>
          <w:rStyle w:val="Emphasis"/>
          <w:highlight w:val="cyan"/>
        </w:rPr>
        <w:t>stifles policy diversity and undermines democratic control</w:t>
      </w:r>
      <w:r w:rsidRPr="00C72205">
        <w:rPr>
          <w:rStyle w:val="Emphasis"/>
        </w:rPr>
        <w:t>.</w:t>
      </w:r>
    </w:p>
    <w:p w14:paraId="74438BBE" w14:textId="77777777" w:rsidR="00FA2A31" w:rsidRDefault="00FA2A31" w:rsidP="00FA2A31">
      <w:r w:rsidRPr="00F3399B">
        <w:rPr>
          <w:rStyle w:val="StyleUnderline"/>
          <w:highlight w:val="cyan"/>
        </w:rPr>
        <w:t>Cutting federal aid would</w:t>
      </w:r>
      <w:r>
        <w:t xml:space="preserve"> </w:t>
      </w:r>
      <w:r w:rsidRPr="00171730">
        <w:rPr>
          <w:rStyle w:val="StyleUnderline"/>
        </w:rPr>
        <w:t>reduce</w:t>
      </w:r>
      <w:r>
        <w:t xml:space="preserve"> federal budget </w:t>
      </w:r>
      <w:r w:rsidRPr="00171730">
        <w:rPr>
          <w:rStyle w:val="StyleUnderline"/>
        </w:rPr>
        <w:t>deficits</w:t>
      </w:r>
      <w:r>
        <w:t xml:space="preserve">, but more importantly it would </w:t>
      </w:r>
      <w:r w:rsidRPr="00F3399B">
        <w:rPr>
          <w:rStyle w:val="StyleUnderline"/>
          <w:highlight w:val="cyan"/>
        </w:rPr>
        <w:t>improve</w:t>
      </w:r>
      <w:r w:rsidRPr="00C72205">
        <w:rPr>
          <w:rStyle w:val="StyleUnderline"/>
        </w:rPr>
        <w:t xml:space="preserve"> the </w:t>
      </w:r>
      <w:r w:rsidRPr="00F3399B">
        <w:rPr>
          <w:rStyle w:val="StyleUnderline"/>
          <w:highlight w:val="cyan"/>
        </w:rPr>
        <w:t>performance</w:t>
      </w:r>
      <w:r w:rsidRPr="00C72205">
        <w:rPr>
          <w:rStyle w:val="StyleUnderline"/>
        </w:rPr>
        <w:t xml:space="preserve"> of federal, state, and local governments. The idea </w:t>
      </w:r>
      <w:r w:rsidRPr="00F3399B">
        <w:rPr>
          <w:rStyle w:val="StyleUnderline"/>
          <w:highlight w:val="cyan"/>
        </w:rPr>
        <w:t>that federal experts can</w:t>
      </w:r>
      <w:r w:rsidRPr="00C72205">
        <w:rPr>
          <w:rStyle w:val="StyleUnderline"/>
        </w:rPr>
        <w:t xml:space="preserve"> efficiently </w:t>
      </w:r>
      <w:r w:rsidRPr="00F3399B">
        <w:rPr>
          <w:rStyle w:val="StyleUnderline"/>
          <w:highlight w:val="cyan"/>
        </w:rPr>
        <w:t>solve</w:t>
      </w:r>
      <w:r w:rsidRPr="00C72205">
        <w:rPr>
          <w:rStyle w:val="StyleUnderline"/>
        </w:rPr>
        <w:t xml:space="preserve"> local problems with rule-laden subsidy programs </w:t>
      </w:r>
      <w:r w:rsidRPr="00F3399B">
        <w:rPr>
          <w:rStyle w:val="StyleUnderline"/>
          <w:highlight w:val="cyan"/>
        </w:rPr>
        <w:t>is misguided</w:t>
      </w:r>
      <w:r w:rsidRPr="00C72205">
        <w:rPr>
          <w:rStyle w:val="StyleUnderline"/>
        </w:rPr>
        <w:t>.</w:t>
      </w:r>
      <w:r>
        <w:t xml:space="preserve"> Decades of experience in many policy areas show that </w:t>
      </w:r>
      <w:r w:rsidRPr="00C72205">
        <w:rPr>
          <w:rStyle w:val="StyleUnderline"/>
        </w:rPr>
        <w:t>federal aid often produces harmful results and displaces state, local, and private policy solutions</w:t>
      </w:r>
      <w:r>
        <w:t>.</w:t>
      </w:r>
    </w:p>
    <w:p w14:paraId="5E54F42E" w14:textId="77777777" w:rsidR="00FA2A31" w:rsidRDefault="00FA2A31" w:rsidP="00FA2A31">
      <w:r>
        <w:t xml:space="preserve">This study describes the advantages of cutting federal aid. It discusses 18 reasons why </w:t>
      </w:r>
      <w:r w:rsidRPr="00F3399B">
        <w:rPr>
          <w:rStyle w:val="StyleUnderline"/>
          <w:highlight w:val="cyan"/>
        </w:rPr>
        <w:t>it is better to fund state activities with state revenues rather than</w:t>
      </w:r>
      <w:r w:rsidRPr="00C72205">
        <w:rPr>
          <w:rStyle w:val="StyleUnderline"/>
        </w:rPr>
        <w:t xml:space="preserve"> with aid from </w:t>
      </w:r>
      <w:r w:rsidRPr="00F3399B">
        <w:rPr>
          <w:rStyle w:val="StyleUnderline"/>
          <w:highlight w:val="cyan"/>
        </w:rPr>
        <w:t>Washington</w:t>
      </w:r>
      <w:r w:rsidRPr="00C72205">
        <w:rPr>
          <w:rStyle w:val="StyleUnderline"/>
        </w:rPr>
        <w:t xml:space="preserve">. </w:t>
      </w:r>
      <w:r w:rsidRPr="00F3399B">
        <w:rPr>
          <w:rStyle w:val="StyleUnderline"/>
          <w:highlight w:val="cyan"/>
        </w:rPr>
        <w:t>Shrinking</w:t>
      </w:r>
      <w:r w:rsidRPr="00C72205">
        <w:rPr>
          <w:rStyle w:val="StyleUnderline"/>
        </w:rPr>
        <w:t xml:space="preserve"> the </w:t>
      </w:r>
      <w:r w:rsidRPr="00F3399B">
        <w:rPr>
          <w:rStyle w:val="StyleUnderline"/>
          <w:highlight w:val="cyan"/>
        </w:rPr>
        <w:t>aid</w:t>
      </w:r>
      <w:r w:rsidRPr="00C72205">
        <w:rPr>
          <w:rStyle w:val="StyleUnderline"/>
        </w:rPr>
        <w:t xml:space="preserve"> system </w:t>
      </w:r>
      <w:r w:rsidRPr="00F3399B">
        <w:rPr>
          <w:rStyle w:val="StyleUnderline"/>
          <w:highlight w:val="cyan"/>
        </w:rPr>
        <w:t>would improve American governance</w:t>
      </w:r>
      <w:r w:rsidRPr="00C72205">
        <w:rPr>
          <w:rStyle w:val="StyleUnderline"/>
        </w:rPr>
        <w:t xml:space="preserve"> along many dimensions</w:t>
      </w:r>
      <w:r>
        <w:t>.</w:t>
      </w:r>
    </w:p>
    <w:p w14:paraId="7C2861CC" w14:textId="77777777" w:rsidR="00FA2A31" w:rsidRDefault="00FA2A31" w:rsidP="00FA2A31">
      <w:pPr>
        <w:pStyle w:val="Heading4"/>
      </w:pPr>
      <w:r>
        <w:t xml:space="preserve">Local democratic regulatory control is key to prevent </w:t>
      </w:r>
      <w:proofErr w:type="gramStart"/>
      <w:r>
        <w:t>tyranny</w:t>
      </w:r>
      <w:proofErr w:type="gramEnd"/>
    </w:p>
    <w:p w14:paraId="343CCE30" w14:textId="77777777" w:rsidR="00FA2A31" w:rsidRDefault="00FA2A31" w:rsidP="00FA2A31">
      <w:r w:rsidRPr="00817506">
        <w:rPr>
          <w:rStyle w:val="Style13ptBold"/>
        </w:rPr>
        <w:t>Siegel 6</w:t>
      </w:r>
      <w:r w:rsidRPr="00817506">
        <w:t xml:space="preserve"> (Neil, Assistant Professor of Law and Political Science, Duke University School of Law. B.A. (Economics, Political Science) Duke University, 1994; M.A. (Economics) Duke University, 1995; J.D./Ph.D. (Jurisprudence &amp; Social Policy) University of California, Berkeley School of Law (</w:t>
      </w:r>
      <w:proofErr w:type="spellStart"/>
      <w:r w:rsidRPr="00817506">
        <w:t>Boalt</w:t>
      </w:r>
      <w:proofErr w:type="spellEnd"/>
      <w:r w:rsidRPr="00817506">
        <w:t xml:space="preserve"> Hall), 2001. "Commandeering and Its Alternative</w:t>
      </w:r>
      <w:r>
        <w:t>s: A Federalism Perspective" Vanderbilt Law Review)</w:t>
      </w:r>
    </w:p>
    <w:p w14:paraId="1BBEE3AD" w14:textId="77777777" w:rsidR="00FA2A31" w:rsidRDefault="00FA2A31" w:rsidP="00FA2A31">
      <w:r w:rsidRPr="00BF0EB8">
        <w:rPr>
          <w:rStyle w:val="StyleUnderline"/>
        </w:rPr>
        <w:t>When</w:t>
      </w:r>
      <w:r w:rsidRPr="00267A61">
        <w:t xml:space="preserve"> </w:t>
      </w:r>
      <w:proofErr w:type="spellStart"/>
      <w:r w:rsidRPr="00267A61">
        <w:t>pcond</w:t>
      </w:r>
      <w:proofErr w:type="spellEnd"/>
      <w:r w:rsidRPr="00267A61">
        <w:t xml:space="preserve"> spend and </w:t>
      </w:r>
      <w:proofErr w:type="spellStart"/>
      <w:r w:rsidRPr="00267A61">
        <w:t>pno</w:t>
      </w:r>
      <w:proofErr w:type="spellEnd"/>
      <w:r w:rsidRPr="00267A61">
        <w:t xml:space="preserve"> fed reg are small, </w:t>
      </w:r>
      <w:r w:rsidRPr="00F17E2D">
        <w:rPr>
          <w:rStyle w:val="StyleUnderline"/>
        </w:rPr>
        <w:t>commandeering</w:t>
      </w:r>
      <w:r w:rsidRPr="00267A61">
        <w:t xml:space="preserve"> (</w:t>
      </w:r>
      <w:r w:rsidRPr="002F6C7B">
        <w:rPr>
          <w:rStyle w:val="StyleUnderline"/>
        </w:rPr>
        <w:t>absent anticommandeering</w:t>
      </w:r>
      <w:r w:rsidRPr="00267A61">
        <w:t xml:space="preserve"> doctrine) </w:t>
      </w:r>
      <w:r w:rsidRPr="00F17E2D">
        <w:rPr>
          <w:rStyle w:val="StyleUnderline"/>
        </w:rPr>
        <w:t>and preemption are</w:t>
      </w:r>
      <w:r w:rsidRPr="00267A61">
        <w:t xml:space="preserve"> left as </w:t>
      </w:r>
      <w:r w:rsidRPr="00F17E2D">
        <w:rPr>
          <w:rStyle w:val="StyleUnderline"/>
        </w:rPr>
        <w:t>the only options,</w:t>
      </w:r>
      <w:r w:rsidRPr="00267A61">
        <w:t xml:space="preserve"> creating a potential tradeoff between lines of accountability and the exercise of state regulatory power.87 </w:t>
      </w:r>
      <w:r w:rsidRPr="00F17E2D">
        <w:rPr>
          <w:rStyle w:val="StyleUnderline"/>
        </w:rPr>
        <w:t>The threat that federal preemption</w:t>
      </w:r>
      <w:r w:rsidRPr="00267A61">
        <w:t>—and thus the preemption-encouraging ban on commandeering—</w:t>
      </w:r>
      <w:r w:rsidRPr="00F17E2D">
        <w:rPr>
          <w:rStyle w:val="StyleUnderline"/>
        </w:rPr>
        <w:t xml:space="preserve">poses to </w:t>
      </w:r>
      <w:r w:rsidRPr="00F3399B">
        <w:rPr>
          <w:rStyle w:val="StyleUnderline"/>
          <w:highlight w:val="cyan"/>
        </w:rPr>
        <w:t>state</w:t>
      </w:r>
      <w:r w:rsidRPr="00F17E2D">
        <w:rPr>
          <w:rStyle w:val="StyleUnderline"/>
        </w:rPr>
        <w:t xml:space="preserve"> retention of </w:t>
      </w:r>
      <w:r w:rsidRPr="00F3399B">
        <w:rPr>
          <w:rStyle w:val="StyleUnderline"/>
          <w:highlight w:val="cyan"/>
        </w:rPr>
        <w:t>regulatory control is</w:t>
      </w:r>
      <w:r w:rsidRPr="00F17E2D">
        <w:rPr>
          <w:rStyle w:val="StyleUnderline"/>
        </w:rPr>
        <w:t xml:space="preserve"> significant not because state regulatory control is important for its own sake. Rather, the key point is that state regulatory autonomy is </w:t>
      </w:r>
      <w:r w:rsidRPr="00F3399B">
        <w:rPr>
          <w:rStyle w:val="StyleUnderline"/>
          <w:highlight w:val="cyan"/>
        </w:rPr>
        <w:t>needed to</w:t>
      </w:r>
      <w:r w:rsidRPr="00F17E2D">
        <w:rPr>
          <w:rStyle w:val="StyleUnderline"/>
        </w:rPr>
        <w:t xml:space="preserve"> realize the values that federalism is typically thought to </w:t>
      </w:r>
      <w:r w:rsidRPr="00F3399B">
        <w:rPr>
          <w:rStyle w:val="StyleUnderline"/>
          <w:highlight w:val="cyan"/>
        </w:rPr>
        <w:t>advance</w:t>
      </w:r>
      <w:r w:rsidRPr="00F17E2D">
        <w:rPr>
          <w:rStyle w:val="StyleUnderline"/>
        </w:rPr>
        <w:t xml:space="preserve">, including </w:t>
      </w:r>
      <w:r w:rsidRPr="00F3399B">
        <w:rPr>
          <w:rStyle w:val="StyleUnderline"/>
          <w:highlight w:val="cyan"/>
        </w:rPr>
        <w:t>accountability</w:t>
      </w:r>
      <w:r w:rsidRPr="00F17E2D">
        <w:rPr>
          <w:rStyle w:val="StyleUnderline"/>
        </w:rPr>
        <w:t>. That is, state regulatory autonomy remains critical no matter which of the commonly proffered virtues of federalism are under consideration</w:t>
      </w:r>
      <w:r w:rsidRPr="00267A61">
        <w:t>.</w:t>
      </w:r>
    </w:p>
    <w:p w14:paraId="05312E55" w14:textId="77777777" w:rsidR="00FA2A31" w:rsidRPr="007204EC" w:rsidRDefault="00FA2A31" w:rsidP="00FA2A31">
      <w:r w:rsidRPr="00267A61">
        <w:t xml:space="preserve">Specifically, </w:t>
      </w:r>
      <w:r w:rsidRPr="00F3399B">
        <w:rPr>
          <w:rStyle w:val="Emphasis"/>
          <w:highlight w:val="cyan"/>
        </w:rPr>
        <w:t>tyranny prevention is</w:t>
      </w:r>
      <w:r w:rsidRPr="00267A61">
        <w:t xml:space="preserve"> said to be </w:t>
      </w:r>
      <w:r w:rsidRPr="00F3399B">
        <w:rPr>
          <w:rStyle w:val="Emphasis"/>
          <w:highlight w:val="cyan"/>
        </w:rPr>
        <w:t xml:space="preserve">advanced </w:t>
      </w:r>
      <w:r w:rsidRPr="00111105">
        <w:rPr>
          <w:rStyle w:val="Emphasis"/>
        </w:rPr>
        <w:t>when multiple levels of government compete for political power</w:t>
      </w:r>
      <w:r w:rsidRPr="00267A61">
        <w:t>.88</w:t>
      </w:r>
      <w:r>
        <w:t xml:space="preserve"> </w:t>
      </w:r>
      <w:r w:rsidRPr="00F3399B">
        <w:rPr>
          <w:rStyle w:val="Emphasis"/>
          <w:highlight w:val="cyan"/>
        </w:rPr>
        <w:t>Democratic self-government</w:t>
      </w:r>
      <w:r w:rsidRPr="00F3399B">
        <w:rPr>
          <w:rStyle w:val="StyleUnderline"/>
          <w:highlight w:val="cyan"/>
        </w:rPr>
        <w:t xml:space="preserve"> is</w:t>
      </w:r>
      <w:r w:rsidRPr="00267A61">
        <w:t xml:space="preserve"> supposed to be </w:t>
      </w:r>
      <w:r w:rsidRPr="00F3399B">
        <w:rPr>
          <w:rStyle w:val="StyleUnderline"/>
          <w:highlight w:val="cyan"/>
        </w:rPr>
        <w:t>facilitated</w:t>
      </w:r>
      <w:r w:rsidRPr="00024142">
        <w:rPr>
          <w:rStyle w:val="StyleUnderline"/>
        </w:rPr>
        <w:t xml:space="preserve"> when there exists a robust space for participatory politics at levels closer to the people who are governed</w:t>
      </w:r>
      <w:r w:rsidRPr="00267A61">
        <w:t xml:space="preserve">.89 </w:t>
      </w:r>
      <w:r w:rsidRPr="00F3399B">
        <w:rPr>
          <w:rStyle w:val="StyleUnderline"/>
          <w:highlight w:val="cyan"/>
        </w:rPr>
        <w:t>Political responsiveness and accountability are</w:t>
      </w:r>
      <w:r w:rsidRPr="00267A61">
        <w:t xml:space="preserve"> believed to be </w:t>
      </w:r>
      <w:r w:rsidRPr="00F3399B">
        <w:rPr>
          <w:rStyle w:val="StyleUnderline"/>
          <w:highlight w:val="cyan"/>
        </w:rPr>
        <w:t>encouraged</w:t>
      </w:r>
      <w:r w:rsidRPr="00024142">
        <w:rPr>
          <w:rStyle w:val="StyleUnderline"/>
        </w:rPr>
        <w:t xml:space="preserve"> when states compete for mobile citizens who can vote with not just their hands but also their feet</w:t>
      </w:r>
      <w:r w:rsidRPr="00267A61">
        <w:t xml:space="preserve">.90 Value pluralism is promoted when state policies are allowed to differ along various dimensions of cultural difference.91 </w:t>
      </w:r>
      <w:r w:rsidRPr="00F3399B">
        <w:rPr>
          <w:rStyle w:val="StyleUnderline"/>
          <w:highlight w:val="cyan"/>
        </w:rPr>
        <w:t>Social problem solving can be encouraged</w:t>
      </w:r>
      <w:r w:rsidRPr="00024142">
        <w:rPr>
          <w:rStyle w:val="StyleUnderline"/>
        </w:rPr>
        <w:t xml:space="preserve"> when states are allowed to act as policy “laboratories.”</w:t>
      </w:r>
      <w:r w:rsidRPr="00267A61">
        <w:t xml:space="preserve">92 Finally, the efficient delivery of local public goods by states saves various costs when they make more cost-effective choices than the federal government would make for the nation as a whole.93 </w:t>
      </w:r>
      <w:r w:rsidRPr="00F3399B">
        <w:rPr>
          <w:rStyle w:val="StyleUnderline"/>
          <w:highlight w:val="cyan"/>
        </w:rPr>
        <w:t>When federal preemption reduces state regulatory control</w:t>
      </w:r>
      <w:r w:rsidRPr="00024142">
        <w:rPr>
          <w:rStyle w:val="StyleUnderline"/>
        </w:rPr>
        <w:t>—and thus the ability of states to make choices, including resource choices94</w:t>
      </w:r>
      <w:r w:rsidRPr="004A306C">
        <w:rPr>
          <w:rStyle w:val="StyleUnderline"/>
        </w:rPr>
        <w:t xml:space="preserve">—all of </w:t>
      </w:r>
      <w:r w:rsidRPr="00F3399B">
        <w:rPr>
          <w:rStyle w:val="StyleUnderline"/>
          <w:highlight w:val="cyan"/>
        </w:rPr>
        <w:t>these</w:t>
      </w:r>
      <w:r w:rsidRPr="00024142">
        <w:rPr>
          <w:rStyle w:val="StyleUnderline"/>
        </w:rPr>
        <w:t xml:space="preserve"> federalism values </w:t>
      </w:r>
      <w:r w:rsidRPr="00F3399B">
        <w:rPr>
          <w:rStyle w:val="StyleUnderline"/>
          <w:highlight w:val="cyan"/>
        </w:rPr>
        <w:t>can be compromised</w:t>
      </w:r>
      <w:r w:rsidRPr="00267A61">
        <w:t>.95</w:t>
      </w:r>
    </w:p>
    <w:p w14:paraId="4ACB151F" w14:textId="77777777" w:rsidR="00FA2A31" w:rsidRDefault="00FA2A31" w:rsidP="00FA2A31">
      <w:r w:rsidRPr="00B95759">
        <w:t xml:space="preserve">This is well-trodden intellectual ground, and this inquiry does not take sides in the normative debate regarding the kinds of values that a federal system should secure. Rather, this inquiry maintains that </w:t>
      </w:r>
      <w:r w:rsidRPr="00F3399B">
        <w:rPr>
          <w:rStyle w:val="StyleUnderline"/>
          <w:highlight w:val="cyan"/>
        </w:rPr>
        <w:t xml:space="preserve">state retention of regulatory control is needed </w:t>
      </w:r>
      <w:r w:rsidRPr="004A306C">
        <w:rPr>
          <w:rStyle w:val="StyleUnderline"/>
        </w:rPr>
        <w:t>to realize</w:t>
      </w:r>
      <w:r w:rsidRPr="00024142">
        <w:rPr>
          <w:rStyle w:val="StyleUnderline"/>
        </w:rPr>
        <w:t xml:space="preserve"> the commonly understood values advanced by federalism</w:t>
      </w:r>
      <w:r w:rsidRPr="00B95759">
        <w:t xml:space="preserve">,96 and then argues that </w:t>
      </w:r>
      <w:r w:rsidRPr="00F3399B">
        <w:rPr>
          <w:rStyle w:val="StyleUnderline"/>
          <w:highlight w:val="cyan"/>
        </w:rPr>
        <w:t>anticommandeering</w:t>
      </w:r>
      <w:r w:rsidRPr="00B95759">
        <w:t xml:space="preserve"> doctrine </w:t>
      </w:r>
      <w:r w:rsidRPr="00F3399B">
        <w:rPr>
          <w:rStyle w:val="StyleUnderline"/>
          <w:highlight w:val="cyan"/>
        </w:rPr>
        <w:t>undermines</w:t>
      </w:r>
      <w:r w:rsidRPr="00024142">
        <w:rPr>
          <w:rStyle w:val="StyleUnderline"/>
        </w:rPr>
        <w:t xml:space="preserve"> federalism values by reducing </w:t>
      </w:r>
      <w:r w:rsidRPr="00F3399B">
        <w:rPr>
          <w:rStyle w:val="StyleUnderline"/>
          <w:highlight w:val="cyan"/>
        </w:rPr>
        <w:t>state regulatory control</w:t>
      </w:r>
      <w:r w:rsidRPr="00024142">
        <w:rPr>
          <w:rStyle w:val="StyleUnderline"/>
        </w:rPr>
        <w:t xml:space="preserve"> insofar as a </w:t>
      </w:r>
      <w:r w:rsidRPr="00F3399B">
        <w:rPr>
          <w:rStyle w:val="StyleUnderline"/>
          <w:highlight w:val="cyan"/>
        </w:rPr>
        <w:t>greater</w:t>
      </w:r>
      <w:r w:rsidRPr="00024142">
        <w:rPr>
          <w:rStyle w:val="StyleUnderline"/>
        </w:rPr>
        <w:t xml:space="preserve"> quantity of </w:t>
      </w:r>
      <w:r w:rsidRPr="00F3399B">
        <w:rPr>
          <w:rStyle w:val="StyleUnderline"/>
          <w:highlight w:val="cyan"/>
        </w:rPr>
        <w:t>preemption results from the</w:t>
      </w:r>
      <w:r w:rsidRPr="00024142">
        <w:rPr>
          <w:rStyle w:val="StyleUnderline"/>
        </w:rPr>
        <w:t xml:space="preserve"> Court’s </w:t>
      </w:r>
      <w:r w:rsidRPr="00F3399B">
        <w:rPr>
          <w:rStyle w:val="StyleUnderline"/>
          <w:highlight w:val="cyan"/>
        </w:rPr>
        <w:t>ban on commandeering</w:t>
      </w:r>
      <w:r w:rsidRPr="00B95759">
        <w:t xml:space="preserve">. </w:t>
      </w:r>
      <w:r w:rsidRPr="00F3399B">
        <w:rPr>
          <w:rStyle w:val="Emphasis"/>
          <w:highlight w:val="cyan"/>
        </w:rPr>
        <w:t>If</w:t>
      </w:r>
      <w:r w:rsidRPr="00024142">
        <w:rPr>
          <w:rStyle w:val="Emphasis"/>
        </w:rPr>
        <w:t xml:space="preserve"> direct </w:t>
      </w:r>
      <w:r w:rsidRPr="00F3399B">
        <w:rPr>
          <w:rStyle w:val="Emphasis"/>
          <w:highlight w:val="cyan"/>
        </w:rPr>
        <w:t>federal regulation removes states from the regulatory scene, there is no</w:t>
      </w:r>
      <w:r w:rsidRPr="00024142">
        <w:rPr>
          <w:rStyle w:val="Emphasis"/>
        </w:rPr>
        <w:t xml:space="preserve"> meaningful </w:t>
      </w:r>
      <w:r w:rsidRPr="00F3399B">
        <w:rPr>
          <w:rStyle w:val="Emphasis"/>
          <w:highlight w:val="cyan"/>
        </w:rPr>
        <w:t>sense in which they can prevent federal tyranny, advance political participation, encourage political responsiveness</w:t>
      </w:r>
      <w:r w:rsidRPr="00024142">
        <w:rPr>
          <w:rStyle w:val="Emphasis"/>
        </w:rPr>
        <w:t xml:space="preserve"> and accountability through interjurisdictional and </w:t>
      </w:r>
      <w:proofErr w:type="spellStart"/>
      <w:r w:rsidRPr="00024142">
        <w:rPr>
          <w:rStyle w:val="Emphasis"/>
        </w:rPr>
        <w:t>intrajurisdictional</w:t>
      </w:r>
      <w:proofErr w:type="spellEnd"/>
      <w:r w:rsidRPr="00024142">
        <w:rPr>
          <w:rStyle w:val="Emphasis"/>
        </w:rPr>
        <w:t xml:space="preserve"> competition, express the distinctive value commitments of </w:t>
      </w:r>
      <w:proofErr w:type="gramStart"/>
      <w:r w:rsidRPr="00024142">
        <w:rPr>
          <w:rStyle w:val="Emphasis"/>
        </w:rPr>
        <w:t>the majority of</w:t>
      </w:r>
      <w:proofErr w:type="gramEnd"/>
      <w:r w:rsidRPr="00024142">
        <w:rPr>
          <w:rStyle w:val="Emphasis"/>
        </w:rPr>
        <w:t xml:space="preserve"> their populations, serve as laboratories of experimentation, or efficiently deliver public goods</w:t>
      </w:r>
      <w:r w:rsidRPr="00B95759">
        <w:t xml:space="preserve">. Accordingly, regardless of whether anticommandeering doctrine advances political accountability on balance, </w:t>
      </w:r>
      <w:r w:rsidRPr="00024142">
        <w:rPr>
          <w:rStyle w:val="StyleUnderline"/>
        </w:rPr>
        <w:t xml:space="preserve">the extent to which </w:t>
      </w:r>
      <w:r w:rsidRPr="00F3399B">
        <w:rPr>
          <w:rStyle w:val="StyleUnderline"/>
          <w:highlight w:val="cyan"/>
        </w:rPr>
        <w:t>state</w:t>
      </w:r>
      <w:r w:rsidRPr="00024142">
        <w:rPr>
          <w:rStyle w:val="StyleUnderline"/>
        </w:rPr>
        <w:t xml:space="preserve">s lose </w:t>
      </w:r>
      <w:r w:rsidRPr="00F3399B">
        <w:rPr>
          <w:rStyle w:val="StyleUnderline"/>
          <w:highlight w:val="cyan"/>
        </w:rPr>
        <w:t>regulatory control is strongly associated with</w:t>
      </w:r>
      <w:r w:rsidRPr="00024142">
        <w:rPr>
          <w:rStyle w:val="StyleUnderline"/>
        </w:rPr>
        <w:t xml:space="preserve"> the extent to which the U.S. federal system can vindicate the other values typically thought to be advanced by </w:t>
      </w:r>
      <w:r w:rsidRPr="00F3399B">
        <w:rPr>
          <w:rStyle w:val="StyleUnderline"/>
          <w:highlight w:val="cyan"/>
        </w:rPr>
        <w:t>federalism</w:t>
      </w:r>
      <w:r w:rsidRPr="00024142">
        <w:rPr>
          <w:rStyle w:val="StyleUnderline"/>
        </w:rPr>
        <w:t>.</w:t>
      </w:r>
      <w:r w:rsidRPr="00B95759">
        <w:t>97</w:t>
      </w:r>
    </w:p>
    <w:p w14:paraId="6BF62079" w14:textId="77777777" w:rsidR="00FA2A31" w:rsidRPr="00E44086" w:rsidRDefault="00FA2A31" w:rsidP="00FA2A31">
      <w:pPr>
        <w:pStyle w:val="Heading4"/>
        <w:rPr>
          <w:rFonts w:cstheme="majorHAnsi"/>
        </w:rPr>
      </w:pPr>
      <w:r w:rsidRPr="00E44086">
        <w:rPr>
          <w:rFonts w:cstheme="majorHAnsi"/>
        </w:rPr>
        <w:t xml:space="preserve">Democracy checks global </w:t>
      </w:r>
      <w:proofErr w:type="gramStart"/>
      <w:r w:rsidRPr="00E44086">
        <w:rPr>
          <w:rFonts w:cstheme="majorHAnsi"/>
        </w:rPr>
        <w:t>conflicts</w:t>
      </w:r>
      <w:proofErr w:type="gramEnd"/>
      <w:r w:rsidRPr="00E44086">
        <w:rPr>
          <w:rFonts w:cstheme="majorHAnsi"/>
        </w:rPr>
        <w:t xml:space="preserve"> </w:t>
      </w:r>
    </w:p>
    <w:p w14:paraId="5C48B678" w14:textId="77777777" w:rsidR="00FA2A31" w:rsidRPr="00E44086" w:rsidRDefault="00FA2A31" w:rsidP="00FA2A31">
      <w:pPr>
        <w:rPr>
          <w:rFonts w:cstheme="majorHAnsi"/>
        </w:rPr>
      </w:pPr>
      <w:r w:rsidRPr="00E44086">
        <w:rPr>
          <w:rStyle w:val="Style13ptBold"/>
          <w:rFonts w:cstheme="majorHAnsi"/>
        </w:rPr>
        <w:t>Kasparov ’17</w:t>
      </w:r>
      <w:r w:rsidRPr="00E44086">
        <w:rPr>
          <w:rFonts w:cstheme="majorHAnsi"/>
        </w:rPr>
        <w:t xml:space="preserve"> -- Chairman of the Human Rights Foundation (Garry, “Democracy and Human Rights: The Case for U.S. Leadership</w:t>
      </w:r>
      <w:proofErr w:type="gramStart"/>
      <w:r w:rsidRPr="00E44086">
        <w:rPr>
          <w:rFonts w:cstheme="majorHAnsi"/>
        </w:rPr>
        <w:t>” ,</w:t>
      </w:r>
      <w:proofErr w:type="gramEnd"/>
      <w:r w:rsidRPr="00E44086">
        <w:rPr>
          <w:rFonts w:cstheme="majorHAnsi"/>
        </w:rPr>
        <w:t xml:space="preserve"> </w:t>
      </w:r>
      <w:r w:rsidRPr="00E44086">
        <w:rPr>
          <w:rStyle w:val="Style13ptBold"/>
          <w:rFonts w:cstheme="majorHAnsi"/>
        </w:rPr>
        <w:t>2/16/2017</w:t>
      </w:r>
      <w:r w:rsidRPr="00E44086">
        <w:rPr>
          <w:rFonts w:cstheme="majorHAnsi"/>
        </w:rPr>
        <w:t xml:space="preserve"> http://www.foreign.senate.gov/imo/media/doc/021617_Kasparov_%20Testimony.pdf)</w:t>
      </w:r>
    </w:p>
    <w:p w14:paraId="6C8D04D0" w14:textId="77777777" w:rsidR="00FA2A31" w:rsidRPr="00E44086" w:rsidRDefault="00FA2A31" w:rsidP="00FA2A31">
      <w:pPr>
        <w:rPr>
          <w:rFonts w:cstheme="majorHAnsi"/>
          <w:sz w:val="10"/>
        </w:rPr>
      </w:pPr>
      <w:r w:rsidRPr="00E44086">
        <w:rPr>
          <w:rFonts w:cstheme="majorHAnsi"/>
          <w:sz w:val="10"/>
        </w:rPr>
        <w:t xml:space="preserve">The Soviet Union was an existential threat, and this focused the attention of the world, and the American people. </w:t>
      </w:r>
      <w:proofErr w:type="gramStart"/>
      <w:r w:rsidRPr="00E44086">
        <w:rPr>
          <w:rStyle w:val="StyleUnderline"/>
          <w:rFonts w:cstheme="majorHAnsi"/>
        </w:rPr>
        <w:t>There</w:t>
      </w:r>
      <w:proofErr w:type="gramEnd"/>
      <w:r w:rsidRPr="00E44086">
        <w:rPr>
          <w:rStyle w:val="StyleUnderline"/>
          <w:rFonts w:cstheme="majorHAnsi"/>
        </w:rPr>
        <w:t xml:space="preserve"> existential threat today is not found on a map, but it is very real.</w:t>
      </w:r>
      <w:r w:rsidRPr="00E44086">
        <w:rPr>
          <w:rFonts w:cstheme="majorHAnsi"/>
          <w:sz w:val="10"/>
        </w:rPr>
        <w:t xml:space="preserve"> The </w:t>
      </w:r>
      <w:r w:rsidRPr="00F3399B">
        <w:rPr>
          <w:rStyle w:val="StyleUnderline"/>
          <w:rFonts w:cstheme="majorHAnsi"/>
          <w:highlight w:val="cyan"/>
        </w:rPr>
        <w:t>forces</w:t>
      </w:r>
      <w:r w:rsidRPr="00E44086">
        <w:rPr>
          <w:rStyle w:val="StyleUnderline"/>
          <w:rFonts w:cstheme="majorHAnsi"/>
        </w:rPr>
        <w:t xml:space="preserve"> of the past </w:t>
      </w:r>
      <w:r w:rsidRPr="00F3399B">
        <w:rPr>
          <w:rStyle w:val="StyleUnderline"/>
          <w:rFonts w:cstheme="majorHAnsi"/>
          <w:highlight w:val="cyan"/>
        </w:rPr>
        <w:t>are making</w:t>
      </w:r>
      <w:r w:rsidRPr="00E44086">
        <w:rPr>
          <w:rStyle w:val="StyleUnderline"/>
          <w:rFonts w:cstheme="majorHAnsi"/>
        </w:rPr>
        <w:t xml:space="preserve"> steady </w:t>
      </w:r>
      <w:r w:rsidRPr="00F3399B">
        <w:rPr>
          <w:rStyle w:val="StyleUnderline"/>
          <w:rFonts w:cstheme="majorHAnsi"/>
          <w:highlight w:val="cyan"/>
        </w:rPr>
        <w:t xml:space="preserve">progress </w:t>
      </w:r>
      <w:r w:rsidRPr="00F3399B">
        <w:rPr>
          <w:rStyle w:val="Emphasis"/>
          <w:rFonts w:cstheme="majorHAnsi"/>
          <w:highlight w:val="cyan"/>
        </w:rPr>
        <w:t>against the modern world order</w:t>
      </w:r>
      <w:r w:rsidRPr="00F3399B">
        <w:rPr>
          <w:rFonts w:cstheme="majorHAnsi"/>
          <w:sz w:val="10"/>
          <w:highlight w:val="cyan"/>
        </w:rPr>
        <w:t xml:space="preserve">. </w:t>
      </w:r>
      <w:r w:rsidRPr="00F3399B">
        <w:rPr>
          <w:rStyle w:val="Emphasis"/>
          <w:rFonts w:cstheme="majorHAnsi"/>
          <w:highlight w:val="cyan"/>
        </w:rPr>
        <w:t>Terrorist movements</w:t>
      </w:r>
      <w:r w:rsidRPr="00E44086">
        <w:rPr>
          <w:rFonts w:cstheme="majorHAnsi"/>
          <w:sz w:val="10"/>
        </w:rPr>
        <w:t xml:space="preserve"> </w:t>
      </w:r>
      <w:r w:rsidRPr="00E44086">
        <w:rPr>
          <w:rStyle w:val="StyleUnderline"/>
          <w:rFonts w:cstheme="majorHAnsi"/>
        </w:rPr>
        <w:t>in the Middle East</w:t>
      </w:r>
      <w:r w:rsidRPr="00E44086">
        <w:rPr>
          <w:rFonts w:cstheme="majorHAnsi"/>
          <w:sz w:val="10"/>
        </w:rPr>
        <w:t xml:space="preserve">, </w:t>
      </w:r>
      <w:r w:rsidRPr="00F3399B">
        <w:rPr>
          <w:rStyle w:val="Emphasis"/>
          <w:rFonts w:cstheme="majorHAnsi"/>
          <w:highlight w:val="cyan"/>
        </w:rPr>
        <w:t>extremist parties</w:t>
      </w:r>
      <w:r w:rsidRPr="00E44086">
        <w:rPr>
          <w:rFonts w:cstheme="majorHAnsi"/>
          <w:sz w:val="10"/>
        </w:rPr>
        <w:t xml:space="preserve"> </w:t>
      </w:r>
      <w:r w:rsidRPr="00E44086">
        <w:rPr>
          <w:rStyle w:val="StyleUnderline"/>
          <w:rFonts w:cstheme="majorHAnsi"/>
        </w:rPr>
        <w:t xml:space="preserve">across Europe, a paranoid tyrant in </w:t>
      </w:r>
      <w:r w:rsidRPr="00F3399B">
        <w:rPr>
          <w:rStyle w:val="Emphasis"/>
          <w:rFonts w:cstheme="majorHAnsi"/>
          <w:highlight w:val="cyan"/>
        </w:rPr>
        <w:t>North Korea</w:t>
      </w:r>
      <w:r w:rsidRPr="00E44086">
        <w:rPr>
          <w:rFonts w:cstheme="majorHAnsi"/>
          <w:sz w:val="10"/>
        </w:rPr>
        <w:t xml:space="preserve"> </w:t>
      </w:r>
      <w:r w:rsidRPr="00E44086">
        <w:rPr>
          <w:rStyle w:val="Emphasis"/>
          <w:rFonts w:cstheme="majorHAnsi"/>
        </w:rPr>
        <w:t>threatening nuclear blackmail</w:t>
      </w:r>
      <w:r w:rsidRPr="00E44086">
        <w:rPr>
          <w:rFonts w:cstheme="majorHAnsi"/>
          <w:sz w:val="10"/>
        </w:rPr>
        <w:t xml:space="preserve">, </w:t>
      </w:r>
      <w:r w:rsidRPr="00E44086">
        <w:rPr>
          <w:rStyle w:val="StyleUnderline"/>
          <w:rFonts w:cstheme="majorHAnsi"/>
        </w:rPr>
        <w:t>and</w:t>
      </w:r>
      <w:r w:rsidRPr="00E44086">
        <w:rPr>
          <w:rFonts w:cstheme="majorHAnsi"/>
          <w:sz w:val="10"/>
        </w:rPr>
        <w:t xml:space="preserve">, at the center of the web, an aggressive KGB dictator in </w:t>
      </w:r>
      <w:r w:rsidRPr="00F3399B">
        <w:rPr>
          <w:rStyle w:val="Emphasis"/>
          <w:rFonts w:cstheme="majorHAnsi"/>
          <w:highlight w:val="cyan"/>
        </w:rPr>
        <w:t>Russia</w:t>
      </w:r>
      <w:r w:rsidRPr="00E44086">
        <w:rPr>
          <w:rStyle w:val="StyleUnderline"/>
          <w:rFonts w:cstheme="majorHAnsi"/>
        </w:rPr>
        <w:t xml:space="preserve">. They all want to </w:t>
      </w:r>
      <w:r w:rsidRPr="00E44086">
        <w:rPr>
          <w:rStyle w:val="Emphasis"/>
          <w:rFonts w:cstheme="majorHAnsi"/>
        </w:rPr>
        <w:t xml:space="preserve">turn the world back to a dark past because </w:t>
      </w:r>
      <w:r w:rsidRPr="00F3399B">
        <w:rPr>
          <w:rStyle w:val="Emphasis"/>
          <w:rFonts w:cstheme="majorHAnsi"/>
          <w:highlight w:val="cyan"/>
        </w:rPr>
        <w:t>their survival is threatened by the values of the free world</w:t>
      </w:r>
      <w:r w:rsidRPr="00E44086">
        <w:rPr>
          <w:rStyle w:val="Emphasis"/>
          <w:rFonts w:cstheme="majorHAnsi"/>
        </w:rPr>
        <w:t>,</w:t>
      </w:r>
      <w:r w:rsidRPr="00E44086">
        <w:rPr>
          <w:rFonts w:cstheme="majorHAnsi"/>
          <w:sz w:val="10"/>
        </w:rPr>
        <w:t xml:space="preserve"> </w:t>
      </w:r>
      <w:r w:rsidRPr="00E44086">
        <w:rPr>
          <w:rStyle w:val="StyleUnderline"/>
          <w:rFonts w:cstheme="majorHAnsi"/>
        </w:rPr>
        <w:t>epitomized by the United States</w:t>
      </w:r>
      <w:r w:rsidRPr="00E44086">
        <w:rPr>
          <w:rFonts w:cstheme="majorHAnsi"/>
          <w:sz w:val="10"/>
        </w:rPr>
        <w:t xml:space="preserve">. </w:t>
      </w:r>
      <w:r w:rsidRPr="00F3399B">
        <w:rPr>
          <w:rStyle w:val="StyleUnderline"/>
          <w:rFonts w:cstheme="majorHAnsi"/>
          <w:highlight w:val="cyan"/>
        </w:rPr>
        <w:t>And they are thriving as the U.S. has retreated</w:t>
      </w:r>
      <w:r w:rsidRPr="00E44086">
        <w:rPr>
          <w:rStyle w:val="StyleUnderline"/>
          <w:rFonts w:cstheme="majorHAnsi"/>
        </w:rPr>
        <w:t>.</w:t>
      </w:r>
      <w:r w:rsidRPr="00E44086">
        <w:rPr>
          <w:rFonts w:cstheme="majorHAnsi"/>
          <w:sz w:val="10"/>
        </w:rPr>
        <w:t xml:space="preserve"> The global freedom index has declined for ten consecutive years. No one like to talk about the United States as a global policeman, but this is what happens when there is no cop on the beat. </w:t>
      </w:r>
      <w:r w:rsidRPr="00E44086">
        <w:rPr>
          <w:rStyle w:val="StyleUnderline"/>
          <w:rFonts w:cstheme="majorHAnsi"/>
        </w:rPr>
        <w:t>American</w:t>
      </w:r>
      <w:r w:rsidRPr="00E44086">
        <w:rPr>
          <w:rFonts w:cstheme="majorHAnsi"/>
          <w:sz w:val="10"/>
        </w:rPr>
        <w:t xml:space="preserve"> </w:t>
      </w:r>
      <w:r w:rsidRPr="00E44086">
        <w:rPr>
          <w:rStyle w:val="StyleUnderline"/>
          <w:rFonts w:cstheme="majorHAnsi"/>
        </w:rPr>
        <w:t xml:space="preserve">leadership </w:t>
      </w:r>
      <w:r w:rsidRPr="00E44086">
        <w:rPr>
          <w:rStyle w:val="Emphasis"/>
          <w:rFonts w:cstheme="majorHAnsi"/>
        </w:rPr>
        <w:t>begins at home</w:t>
      </w:r>
      <w:r w:rsidRPr="00E44086">
        <w:rPr>
          <w:rFonts w:cstheme="majorHAnsi"/>
          <w:sz w:val="10"/>
        </w:rPr>
        <w:t xml:space="preserve">, right here. </w:t>
      </w:r>
      <w:r w:rsidRPr="00F3399B">
        <w:rPr>
          <w:rStyle w:val="StyleUnderline"/>
          <w:rFonts w:cstheme="majorHAnsi"/>
          <w:highlight w:val="cyan"/>
        </w:rPr>
        <w:t>America cannot lead</w:t>
      </w:r>
      <w:r w:rsidRPr="00E44086">
        <w:rPr>
          <w:rStyle w:val="StyleUnderline"/>
          <w:rFonts w:cstheme="majorHAnsi"/>
        </w:rPr>
        <w:t xml:space="preserve"> the world </w:t>
      </w:r>
      <w:r w:rsidRPr="00F3399B">
        <w:rPr>
          <w:rStyle w:val="StyleUnderline"/>
          <w:rFonts w:cstheme="majorHAnsi"/>
          <w:highlight w:val="cyan"/>
        </w:rPr>
        <w:t>on democracy</w:t>
      </w:r>
      <w:r w:rsidRPr="00E44086">
        <w:rPr>
          <w:rFonts w:cstheme="majorHAnsi"/>
          <w:sz w:val="10"/>
        </w:rPr>
        <w:t xml:space="preserve"> and human rights </w:t>
      </w:r>
      <w:r w:rsidRPr="00F3399B">
        <w:rPr>
          <w:rStyle w:val="Emphasis"/>
          <w:rFonts w:cstheme="majorHAnsi"/>
          <w:highlight w:val="cyan"/>
        </w:rPr>
        <w:t xml:space="preserve">if there is no unity on </w:t>
      </w:r>
      <w:r w:rsidRPr="00E44086">
        <w:rPr>
          <w:rStyle w:val="Emphasis"/>
          <w:rFonts w:cstheme="majorHAnsi"/>
        </w:rPr>
        <w:t xml:space="preserve">the </w:t>
      </w:r>
      <w:r w:rsidRPr="00F3399B">
        <w:rPr>
          <w:rStyle w:val="Emphasis"/>
          <w:rFonts w:cstheme="majorHAnsi"/>
          <w:highlight w:val="cyan"/>
        </w:rPr>
        <w:t>meaning and importance</w:t>
      </w:r>
      <w:r w:rsidRPr="00E44086">
        <w:rPr>
          <w:rStyle w:val="Emphasis"/>
          <w:rFonts w:cstheme="majorHAnsi"/>
        </w:rPr>
        <w:t xml:space="preserve"> of these things</w:t>
      </w:r>
      <w:r w:rsidRPr="00E44086">
        <w:rPr>
          <w:rFonts w:cstheme="majorHAnsi"/>
          <w:sz w:val="10"/>
        </w:rPr>
        <w:t xml:space="preserve">. </w:t>
      </w:r>
      <w:r w:rsidRPr="00E44086">
        <w:rPr>
          <w:rStyle w:val="StyleUnderline"/>
          <w:rFonts w:cstheme="majorHAnsi"/>
        </w:rPr>
        <w:t>Leadership is required to make that case clearly and</w:t>
      </w:r>
      <w:r w:rsidRPr="00E44086">
        <w:rPr>
          <w:rFonts w:cstheme="majorHAnsi"/>
          <w:sz w:val="10"/>
        </w:rPr>
        <w:t xml:space="preserve"> po</w:t>
      </w:r>
      <w:r w:rsidRPr="00E44086">
        <w:rPr>
          <w:rStyle w:val="StyleUnderline"/>
          <w:rFonts w:cstheme="majorHAnsi"/>
        </w:rPr>
        <w:t>werfull</w:t>
      </w:r>
      <w:r w:rsidRPr="00E44086">
        <w:rPr>
          <w:rFonts w:cstheme="majorHAnsi"/>
          <w:sz w:val="10"/>
        </w:rPr>
        <w:t xml:space="preserve">y. Right now, </w:t>
      </w:r>
      <w:r w:rsidRPr="00E44086">
        <w:rPr>
          <w:rStyle w:val="StyleUnderline"/>
          <w:rFonts w:cstheme="majorHAnsi"/>
        </w:rPr>
        <w:t>Americans</w:t>
      </w:r>
      <w:r w:rsidRPr="00E44086">
        <w:rPr>
          <w:rFonts w:cstheme="majorHAnsi"/>
          <w:sz w:val="10"/>
        </w:rPr>
        <w:t xml:space="preserve"> are </w:t>
      </w:r>
      <w:r w:rsidRPr="00E44086">
        <w:rPr>
          <w:rStyle w:val="StyleUnderline"/>
          <w:rFonts w:cstheme="majorHAnsi"/>
        </w:rPr>
        <w:t>engaged in politics</w:t>
      </w:r>
      <w:r w:rsidRPr="00E44086">
        <w:rPr>
          <w:rFonts w:cstheme="majorHAnsi"/>
          <w:sz w:val="10"/>
        </w:rPr>
        <w:t xml:space="preserve"> at a level not seen in decades. It is </w:t>
      </w:r>
      <w:r w:rsidRPr="00E44086">
        <w:rPr>
          <w:rStyle w:val="StyleUnderline"/>
          <w:rFonts w:cstheme="majorHAnsi"/>
        </w:rPr>
        <w:t>an opportunity for them to rediscover that making America great begins with believing America can be great.</w:t>
      </w:r>
      <w:r w:rsidRPr="00E44086">
        <w:rPr>
          <w:rFonts w:cstheme="majorHAnsi"/>
          <w:sz w:val="10"/>
        </w:rPr>
        <w:t xml:space="preserve"> </w:t>
      </w:r>
      <w:r w:rsidRPr="00E44086">
        <w:rPr>
          <w:rStyle w:val="StyleUnderline"/>
          <w:rFonts w:cstheme="majorHAnsi"/>
        </w:rPr>
        <w:t>The Cold War was won on American values that were shared by both parties and nearly every American</w:t>
      </w:r>
      <w:r w:rsidRPr="00E44086">
        <w:rPr>
          <w:rFonts w:cstheme="majorHAnsi"/>
          <w:sz w:val="10"/>
        </w:rPr>
        <w:t xml:space="preserve">. </w:t>
      </w:r>
      <w:r w:rsidRPr="00E44086">
        <w:rPr>
          <w:rStyle w:val="StyleUnderline"/>
          <w:rFonts w:cstheme="majorHAnsi"/>
        </w:rPr>
        <w:t>Institutions that were created by a Democrat, Truman, were triumphant forty years</w:t>
      </w:r>
      <w:r w:rsidRPr="00E44086">
        <w:rPr>
          <w:rFonts w:cstheme="majorHAnsi"/>
          <w:sz w:val="10"/>
        </w:rPr>
        <w:t xml:space="preserve"> later thanks to the courage of a Republican, Reagan. This </w:t>
      </w:r>
      <w:r w:rsidRPr="00E44086">
        <w:rPr>
          <w:rStyle w:val="StyleUnderline"/>
          <w:rFonts w:cstheme="majorHAnsi"/>
        </w:rPr>
        <w:t xml:space="preserve">bipartisan consistency created the decades of </w:t>
      </w:r>
      <w:r w:rsidRPr="00F3399B">
        <w:rPr>
          <w:rStyle w:val="Emphasis"/>
          <w:rFonts w:cstheme="majorHAnsi"/>
          <w:highlight w:val="cyan"/>
        </w:rPr>
        <w:t>strategic stability</w:t>
      </w:r>
      <w:r w:rsidRPr="00E44086">
        <w:rPr>
          <w:rFonts w:cstheme="majorHAnsi"/>
          <w:sz w:val="10"/>
        </w:rPr>
        <w:t xml:space="preserve"> </w:t>
      </w:r>
      <w:r w:rsidRPr="00E44086">
        <w:rPr>
          <w:rStyle w:val="Emphasis"/>
          <w:rFonts w:cstheme="majorHAnsi"/>
        </w:rPr>
        <w:t xml:space="preserve">that </w:t>
      </w:r>
      <w:r w:rsidRPr="00F3399B">
        <w:rPr>
          <w:rStyle w:val="Emphasis"/>
          <w:rFonts w:cstheme="majorHAnsi"/>
          <w:highlight w:val="cyan"/>
        </w:rPr>
        <w:t>is the great strength of democracies</w:t>
      </w:r>
      <w:r w:rsidRPr="00F3399B">
        <w:rPr>
          <w:rFonts w:cstheme="majorHAnsi"/>
          <w:sz w:val="10"/>
          <w:highlight w:val="cyan"/>
        </w:rPr>
        <w:t xml:space="preserve">. </w:t>
      </w:r>
      <w:r w:rsidRPr="00F3399B">
        <w:rPr>
          <w:rStyle w:val="StyleUnderline"/>
          <w:rFonts w:cstheme="majorHAnsi"/>
          <w:highlight w:val="cyan"/>
        </w:rPr>
        <w:t>Strong institutions</w:t>
      </w:r>
      <w:r w:rsidRPr="00E44086">
        <w:rPr>
          <w:rStyle w:val="StyleUnderline"/>
          <w:rFonts w:cstheme="majorHAnsi"/>
        </w:rPr>
        <w:t xml:space="preserve"> that outlast politicians </w:t>
      </w:r>
      <w:r w:rsidRPr="00F3399B">
        <w:rPr>
          <w:rStyle w:val="Emphasis"/>
          <w:rFonts w:cstheme="majorHAnsi"/>
          <w:highlight w:val="cyan"/>
        </w:rPr>
        <w:t>allow for long-range planning</w:t>
      </w:r>
      <w:r w:rsidRPr="00E44086">
        <w:rPr>
          <w:rFonts w:cstheme="majorHAnsi"/>
          <w:sz w:val="10"/>
        </w:rPr>
        <w:t xml:space="preserve">. In contrast, </w:t>
      </w:r>
      <w:r w:rsidRPr="00F3399B">
        <w:rPr>
          <w:rStyle w:val="StyleUnderline"/>
          <w:rFonts w:cstheme="majorHAnsi"/>
          <w:highlight w:val="cyan"/>
        </w:rPr>
        <w:t>dictators</w:t>
      </w:r>
      <w:r w:rsidRPr="00E44086">
        <w:rPr>
          <w:rStyle w:val="StyleUnderline"/>
          <w:rFonts w:cstheme="majorHAnsi"/>
        </w:rPr>
        <w:t xml:space="preserve"> can operate only tactically, not strategically, because they are not constrained by the balance of </w:t>
      </w:r>
      <w:proofErr w:type="gramStart"/>
      <w:r w:rsidRPr="00E44086">
        <w:rPr>
          <w:rStyle w:val="StyleUnderline"/>
          <w:rFonts w:cstheme="majorHAnsi"/>
        </w:rPr>
        <w:t>powers</w:t>
      </w:r>
      <w:r w:rsidRPr="00E44086">
        <w:rPr>
          <w:rStyle w:val="Emphasis"/>
          <w:rFonts w:cstheme="majorHAnsi"/>
        </w:rPr>
        <w:t>, but</w:t>
      </w:r>
      <w:proofErr w:type="gramEnd"/>
      <w:r w:rsidRPr="00E44086">
        <w:rPr>
          <w:rStyle w:val="Emphasis"/>
          <w:rFonts w:cstheme="majorHAnsi"/>
        </w:rPr>
        <w:t xml:space="preserve"> </w:t>
      </w:r>
      <w:r w:rsidRPr="00F3399B">
        <w:rPr>
          <w:rStyle w:val="Emphasis"/>
          <w:rFonts w:cstheme="majorHAnsi"/>
          <w:highlight w:val="cyan"/>
        </w:rPr>
        <w:t>cannot afford to think beyond their own survival</w:t>
      </w:r>
      <w:r w:rsidRPr="00E44086">
        <w:rPr>
          <w:rFonts w:cstheme="majorHAnsi"/>
          <w:sz w:val="10"/>
        </w:rPr>
        <w:t xml:space="preserve">. </w:t>
      </w:r>
      <w:proofErr w:type="gramStart"/>
      <w:r w:rsidRPr="00E44086">
        <w:rPr>
          <w:rStyle w:val="StyleUnderline"/>
          <w:rFonts w:cstheme="majorHAnsi"/>
        </w:rPr>
        <w:t>This is why</w:t>
      </w:r>
      <w:proofErr w:type="gramEnd"/>
      <w:r w:rsidRPr="00E44086">
        <w:rPr>
          <w:rStyle w:val="StyleUnderline"/>
          <w:rFonts w:cstheme="majorHAnsi"/>
        </w:rPr>
        <w:t xml:space="preserve"> a dictator like Putin has an advantage in chaos</w:t>
      </w:r>
      <w:r w:rsidRPr="00E44086">
        <w:rPr>
          <w:rFonts w:cstheme="majorHAnsi"/>
          <w:sz w:val="10"/>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E44086">
        <w:rPr>
          <w:rStyle w:val="StyleUnderline"/>
          <w:rFonts w:cstheme="majorHAnsi"/>
        </w:rPr>
        <w:t xml:space="preserve">. The spread of </w:t>
      </w:r>
      <w:r w:rsidRPr="00F3399B">
        <w:rPr>
          <w:rStyle w:val="StyleUnderline"/>
          <w:rFonts w:cstheme="majorHAnsi"/>
          <w:highlight w:val="cyan"/>
        </w:rPr>
        <w:t xml:space="preserve">democracy is the </w:t>
      </w:r>
      <w:r w:rsidRPr="00F3399B">
        <w:rPr>
          <w:rStyle w:val="Emphasis"/>
          <w:rFonts w:cstheme="majorHAnsi"/>
          <w:highlight w:val="cyan"/>
        </w:rPr>
        <w:t>only proven remedy for nearly every crisis that plagues the world today. War, famine, poverty, terrorism</w:t>
      </w:r>
      <w:r w:rsidRPr="00E44086">
        <w:rPr>
          <w:rFonts w:cstheme="majorHAnsi"/>
          <w:sz w:val="10"/>
        </w:rPr>
        <w:t>–</w:t>
      </w:r>
      <w:r w:rsidRPr="00E44086">
        <w:rPr>
          <w:rStyle w:val="StyleUnderline"/>
          <w:rFonts w:cstheme="majorHAnsi"/>
        </w:rPr>
        <w:t xml:space="preserve">all </w:t>
      </w:r>
      <w:r w:rsidRPr="00F3399B">
        <w:rPr>
          <w:rStyle w:val="StyleUnderline"/>
          <w:rFonts w:cstheme="majorHAnsi"/>
          <w:highlight w:val="cyan"/>
        </w:rPr>
        <w:t xml:space="preserve">are </w:t>
      </w:r>
      <w:r w:rsidRPr="00F3399B">
        <w:rPr>
          <w:rStyle w:val="Emphasis"/>
          <w:rFonts w:cstheme="majorHAnsi"/>
          <w:highlight w:val="cyan"/>
        </w:rPr>
        <w:t>generated and exacerbated by authoritarian regimes</w:t>
      </w:r>
      <w:r w:rsidRPr="00E44086">
        <w:rPr>
          <w:rFonts w:cstheme="majorHAnsi"/>
          <w:sz w:val="10"/>
        </w:rPr>
        <w:t xml:space="preserve">. A policy of America First inevitably puts American security last. </w:t>
      </w:r>
      <w:r w:rsidRPr="00E44086">
        <w:rPr>
          <w:rStyle w:val="StyleUnderline"/>
          <w:rFonts w:cstheme="majorHAnsi"/>
        </w:rPr>
        <w:t>American leadership is required because there is no one else</w:t>
      </w:r>
      <w:r w:rsidRPr="00E44086">
        <w:rPr>
          <w:rFonts w:cstheme="majorHAnsi"/>
          <w:sz w:val="10"/>
        </w:rPr>
        <w:t xml:space="preserve">, and because it is good for America. </w:t>
      </w:r>
      <w:r w:rsidRPr="00F3399B">
        <w:rPr>
          <w:rStyle w:val="StyleUnderline"/>
          <w:rFonts w:cstheme="majorHAnsi"/>
          <w:highlight w:val="cyan"/>
        </w:rPr>
        <w:t>There is no weapon</w:t>
      </w:r>
      <w:r w:rsidRPr="00E44086">
        <w:rPr>
          <w:rStyle w:val="StyleUnderline"/>
          <w:rFonts w:cstheme="majorHAnsi"/>
        </w:rPr>
        <w:t xml:space="preserve"> or wall that is </w:t>
      </w:r>
      <w:r w:rsidRPr="00F3399B">
        <w:rPr>
          <w:rStyle w:val="StyleUnderline"/>
          <w:rFonts w:cstheme="majorHAnsi"/>
          <w:highlight w:val="cyan"/>
        </w:rPr>
        <w:t>more powerful</w:t>
      </w:r>
      <w:r w:rsidRPr="00E44086">
        <w:rPr>
          <w:rStyle w:val="StyleUnderline"/>
          <w:rFonts w:cstheme="majorHAnsi"/>
        </w:rPr>
        <w:t xml:space="preserve"> for security </w:t>
      </w:r>
      <w:r w:rsidRPr="00F3399B">
        <w:rPr>
          <w:rStyle w:val="StyleUnderline"/>
          <w:rFonts w:cstheme="majorHAnsi"/>
          <w:highlight w:val="cyan"/>
        </w:rPr>
        <w:t xml:space="preserve">than America </w:t>
      </w:r>
      <w:r w:rsidRPr="00F3399B">
        <w:rPr>
          <w:rStyle w:val="Emphasis"/>
          <w:rFonts w:cstheme="majorHAnsi"/>
          <w:highlight w:val="cyan"/>
        </w:rPr>
        <w:t>being envied, imitated, and admired</w:t>
      </w:r>
      <w:r w:rsidRPr="00E44086">
        <w:rPr>
          <w:rStyle w:val="Emphasis"/>
          <w:rFonts w:cstheme="majorHAnsi"/>
        </w:rPr>
        <w:t xml:space="preserve"> around the world</w:t>
      </w:r>
      <w:r w:rsidRPr="00E44086">
        <w:rPr>
          <w:rFonts w:cstheme="majorHAnsi"/>
          <w:sz w:val="10"/>
        </w:rPr>
        <w:t xml:space="preserve">. </w:t>
      </w:r>
      <w:r w:rsidRPr="00E44086">
        <w:rPr>
          <w:rStyle w:val="StyleUnderline"/>
          <w:rFonts w:cstheme="majorHAnsi"/>
        </w:rPr>
        <w:t>Admired not for being perfect, but for having the exceptional courage to always try to be better</w:t>
      </w:r>
      <w:r w:rsidRPr="00E44086">
        <w:rPr>
          <w:rFonts w:cstheme="majorHAnsi"/>
          <w:sz w:val="10"/>
        </w:rPr>
        <w:t xml:space="preserve">. Thank </w:t>
      </w:r>
      <w:proofErr w:type="gramStart"/>
      <w:r w:rsidRPr="00E44086">
        <w:rPr>
          <w:rFonts w:cstheme="majorHAnsi"/>
          <w:sz w:val="10"/>
        </w:rPr>
        <w:t>you</w:t>
      </w:r>
      <w:proofErr w:type="gramEnd"/>
    </w:p>
    <w:p w14:paraId="1579EC50" w14:textId="77777777" w:rsidR="00FA2A31" w:rsidRDefault="00FA2A31" w:rsidP="00FA2A31">
      <w:pPr>
        <w:pStyle w:val="Heading3"/>
      </w:pPr>
      <w:r>
        <w:t>2nc – tyranny impacts</w:t>
      </w:r>
    </w:p>
    <w:p w14:paraId="016B796E" w14:textId="77777777" w:rsidR="00FA2A31" w:rsidRPr="00CD3BFB" w:rsidRDefault="00FA2A31" w:rsidP="00FA2A31">
      <w:pPr>
        <w:pStyle w:val="Heading4"/>
        <w:rPr>
          <w:b w:val="0"/>
        </w:rPr>
      </w:pPr>
      <w:r>
        <w:t xml:space="preserve">Tyranny outweighs </w:t>
      </w:r>
      <w:proofErr w:type="gramStart"/>
      <w:r>
        <w:t>extinction</w:t>
      </w:r>
      <w:proofErr w:type="gramEnd"/>
    </w:p>
    <w:p w14:paraId="131E2590" w14:textId="77777777" w:rsidR="00FA2A31" w:rsidRPr="00D31BED" w:rsidRDefault="00FA2A31" w:rsidP="00FA2A31">
      <w:r w:rsidRPr="003003F3">
        <w:rPr>
          <w:rStyle w:val="Style13ptBold"/>
        </w:rPr>
        <w:t>Farquhar et al. 17</w:t>
      </w:r>
      <w:r>
        <w:rPr>
          <w:rStyle w:val="Style13ptBold"/>
        </w:rPr>
        <w:t xml:space="preserve"> </w:t>
      </w:r>
      <w:r w:rsidRPr="006746CD">
        <w:t>— Project Manager at FHI resp</w:t>
      </w:r>
      <w:r>
        <w:t xml:space="preserve">onsible for external relations, </w:t>
      </w:r>
      <w:r w:rsidRPr="006746CD">
        <w:t>lead author of several reports on the policy implications of emerging technologies</w:t>
      </w:r>
      <w:r>
        <w:t xml:space="preserve"> (Sebastian Farquhar, “Existential Risk Diplomacy and Governance”, GLOBAL PRIORITIES PROJECT 2017, 1/23/17, </w:t>
      </w:r>
      <w:hyperlink r:id="rId59" w:history="1">
        <w:r w:rsidRPr="00DB2845">
          <w:rPr>
            <w:rStyle w:val="Hyperlink"/>
          </w:rPr>
          <w:t>https://www.fhi.ox.ac.uk/wp-content/uploads/Existential-Risks-2017-01-23.pdf</w:t>
        </w:r>
      </w:hyperlink>
      <w:r>
        <w:t xml:space="preserve">) </w:t>
      </w:r>
      <w:proofErr w:type="spellStart"/>
      <w:r>
        <w:t>Valiaveedu</w:t>
      </w:r>
      <w:proofErr w:type="spellEnd"/>
    </w:p>
    <w:p w14:paraId="0693CC6D" w14:textId="77777777" w:rsidR="00FA2A31" w:rsidRPr="006746CD" w:rsidRDefault="00FA2A31" w:rsidP="00FA2A31">
      <w:r w:rsidRPr="006746CD">
        <w:rPr>
          <w:rStyle w:val="StyleUnderline"/>
        </w:rPr>
        <w:t xml:space="preserve">During the twentieth century, citizens of several nations lived for a time under </w:t>
      </w:r>
      <w:r w:rsidRPr="006746CD">
        <w:rPr>
          <w:rStyle w:val="Emphasis"/>
        </w:rPr>
        <w:t xml:space="preserve">extremely </w:t>
      </w:r>
      <w:r w:rsidRPr="00F3399B">
        <w:rPr>
          <w:rStyle w:val="Emphasis"/>
          <w:highlight w:val="cyan"/>
        </w:rPr>
        <w:t>brutal and oppressive regimes</w:t>
      </w:r>
      <w:r w:rsidRPr="006746CD">
        <w:t xml:space="preserve">.47 </w:t>
      </w:r>
      <w:r w:rsidRPr="006746CD">
        <w:rPr>
          <w:rStyle w:val="Emphasis"/>
        </w:rPr>
        <w:t xml:space="preserve">Between them, these states </w:t>
      </w:r>
      <w:r w:rsidRPr="00F3399B">
        <w:rPr>
          <w:rStyle w:val="Emphasis"/>
          <w:highlight w:val="cyan"/>
        </w:rPr>
        <w:t>killed</w:t>
      </w:r>
      <w:r w:rsidRPr="006746CD">
        <w:rPr>
          <w:rStyle w:val="Emphasis"/>
        </w:rPr>
        <w:t xml:space="preserve"> more than one hundred million people, </w:t>
      </w:r>
      <w:r w:rsidRPr="00F3399B">
        <w:rPr>
          <w:rStyle w:val="Emphasis"/>
          <w:highlight w:val="cyan"/>
        </w:rPr>
        <w:t>and sought total control</w:t>
      </w:r>
      <w:r w:rsidRPr="006746CD">
        <w:rPr>
          <w:rStyle w:val="Emphasis"/>
        </w:rPr>
        <w:t xml:space="preserve"> over their citizens</w:t>
      </w:r>
      <w:r w:rsidRPr="006746CD">
        <w:t xml:space="preserve">. Previous totalitarian states have not been particularly durable chiefly due to the problem of ensuring orderly transition between leaders, </w:t>
      </w:r>
      <w:r w:rsidRPr="006746CD">
        <w:rPr>
          <w:rStyle w:val="StyleUnderline"/>
        </w:rPr>
        <w:t>and to external competition from</w:t>
      </w:r>
      <w:r w:rsidRPr="006746CD">
        <w:t xml:space="preserve"> other more </w:t>
      </w:r>
      <w:r w:rsidRPr="006746CD">
        <w:rPr>
          <w:rStyle w:val="StyleUnderline"/>
        </w:rPr>
        <w:t>liberal and successful states</w:t>
      </w:r>
      <w:r w:rsidRPr="006746CD">
        <w:t xml:space="preserve">. However, </w:t>
      </w:r>
      <w:r w:rsidRPr="006746CD">
        <w:rPr>
          <w:rStyle w:val="Emphasis"/>
        </w:rPr>
        <w:t>there is a non-negligible chance that the world will come to be dominated by one or a handful of totalitarian states</w:t>
      </w:r>
      <w:r w:rsidRPr="006746CD">
        <w:t xml:space="preserve">. </w:t>
      </w:r>
      <w:r w:rsidRPr="006746CD">
        <w:rPr>
          <w:rStyle w:val="StyleUnderline"/>
        </w:rPr>
        <w:t xml:space="preserve">If this were to happen, external </w:t>
      </w:r>
      <w:r w:rsidRPr="006746CD">
        <w:rPr>
          <w:rStyle w:val="Emphasis"/>
        </w:rPr>
        <w:t>competition would no longer threaten the durability</w:t>
      </w:r>
      <w:r w:rsidRPr="006746CD">
        <w:rPr>
          <w:rStyle w:val="StyleUnderline"/>
        </w:rPr>
        <w:t xml:space="preserve"> of such states to the same extent.</w:t>
      </w:r>
      <w:r w:rsidRPr="006746CD">
        <w:t xml:space="preserve"> Moreover, </w:t>
      </w:r>
      <w:r w:rsidRPr="006746CD">
        <w:rPr>
          <w:u w:val="single"/>
        </w:rPr>
        <w:t>improvements in certain forms of technology may make it easier for totalitarian states to maintain control, for example by making surveillance much easier</w:t>
      </w:r>
      <w:r w:rsidRPr="006746CD">
        <w:t xml:space="preserve">. </w:t>
      </w:r>
      <w:r w:rsidRPr="00F3399B">
        <w:rPr>
          <w:rStyle w:val="StyleUnderline"/>
          <w:highlight w:val="cyan"/>
        </w:rPr>
        <w:t xml:space="preserve">Global totalitarianism could </w:t>
      </w:r>
      <w:r w:rsidRPr="00F3399B">
        <w:rPr>
          <w:rStyle w:val="Emphasis"/>
          <w:highlight w:val="cyan"/>
        </w:rPr>
        <w:t>exacerbate</w:t>
      </w:r>
      <w:r w:rsidRPr="006746CD">
        <w:rPr>
          <w:rStyle w:val="Emphasis"/>
        </w:rPr>
        <w:t xml:space="preserve"> other </w:t>
      </w:r>
      <w:r w:rsidRPr="00F3399B">
        <w:rPr>
          <w:rStyle w:val="Emphasis"/>
          <w:highlight w:val="cyan"/>
        </w:rPr>
        <w:t>existential risks</w:t>
      </w:r>
      <w:r w:rsidRPr="00F3399B">
        <w:rPr>
          <w:rStyle w:val="StyleUnderline"/>
          <w:highlight w:val="cyan"/>
        </w:rPr>
        <w:t xml:space="preserve"> by reducing the quality of governance</w:t>
      </w:r>
      <w:r w:rsidRPr="006746CD">
        <w:rPr>
          <w:rStyle w:val="StyleUnderline"/>
        </w:rPr>
        <w:t>.</w:t>
      </w:r>
      <w:r w:rsidRPr="006746CD">
        <w:t xml:space="preserve"> In addition, a </w:t>
      </w:r>
      <w:r w:rsidRPr="006746CD">
        <w:rPr>
          <w:rStyle w:val="StyleUnderline"/>
        </w:rPr>
        <w:t xml:space="preserve">long future under </w:t>
      </w:r>
      <w:r w:rsidRPr="00F3399B">
        <w:rPr>
          <w:rStyle w:val="StyleUnderline"/>
          <w:highlight w:val="cyan"/>
        </w:rPr>
        <w:t>a</w:t>
      </w:r>
      <w:r w:rsidRPr="006746CD">
        <w:rPr>
          <w:rStyle w:val="StyleUnderline"/>
        </w:rPr>
        <w:t xml:space="preserve"> particularly </w:t>
      </w:r>
      <w:r w:rsidRPr="00F3399B">
        <w:rPr>
          <w:rStyle w:val="StyleUnderline"/>
          <w:highlight w:val="cyan"/>
        </w:rPr>
        <w:t>brutal global totalitarian state</w:t>
      </w:r>
      <w:r w:rsidRPr="006746CD">
        <w:rPr>
          <w:rStyle w:val="StyleUnderline"/>
        </w:rPr>
        <w:t xml:space="preserve"> </w:t>
      </w:r>
      <w:r w:rsidRPr="00F3399B">
        <w:rPr>
          <w:rStyle w:val="StyleUnderline"/>
          <w:highlight w:val="cyan"/>
        </w:rPr>
        <w:t>could</w:t>
      </w:r>
      <w:r w:rsidRPr="006746CD">
        <w:rPr>
          <w:rStyle w:val="StyleUnderline"/>
        </w:rPr>
        <w:t xml:space="preserve"> arguably </w:t>
      </w:r>
      <w:r w:rsidRPr="00F3399B">
        <w:rPr>
          <w:rStyle w:val="StyleUnderline"/>
          <w:highlight w:val="cyan"/>
        </w:rPr>
        <w:t xml:space="preserve">be </w:t>
      </w:r>
      <w:r w:rsidRPr="00F3399B">
        <w:rPr>
          <w:rStyle w:val="Emphasis"/>
          <w:sz w:val="28"/>
          <w:highlight w:val="cyan"/>
        </w:rPr>
        <w:t>worse than</w:t>
      </w:r>
      <w:r w:rsidRPr="006746CD">
        <w:rPr>
          <w:rStyle w:val="Emphasis"/>
          <w:sz w:val="28"/>
        </w:rPr>
        <w:t xml:space="preserve"> complete </w:t>
      </w:r>
      <w:r w:rsidRPr="00F3399B">
        <w:rPr>
          <w:rStyle w:val="Emphasis"/>
          <w:sz w:val="28"/>
          <w:highlight w:val="cyan"/>
        </w:rPr>
        <w:t>extinction</w:t>
      </w:r>
      <w:r w:rsidRPr="006746CD">
        <w:t xml:space="preserve">. </w:t>
      </w:r>
    </w:p>
    <w:p w14:paraId="6F1618AC" w14:textId="77777777" w:rsidR="00FA2A31" w:rsidRPr="001C4D47" w:rsidRDefault="00FA2A31" w:rsidP="00FA2A31"/>
    <w:p w14:paraId="5F8C5E7D" w14:textId="77777777" w:rsidR="00FA2A31" w:rsidRDefault="00FA2A31" w:rsidP="00BA7210"/>
    <w:p w14:paraId="6A068B6C" w14:textId="4C485778" w:rsidR="00BA7210" w:rsidRDefault="00BA7210" w:rsidP="00BA7210">
      <w:pPr>
        <w:pStyle w:val="Heading3"/>
      </w:pPr>
      <w:r>
        <w:t xml:space="preserve">2nc – leveraging </w:t>
      </w:r>
      <w:proofErr w:type="gramStart"/>
      <w:r>
        <w:t>solves</w:t>
      </w:r>
      <w:proofErr w:type="gramEnd"/>
    </w:p>
    <w:p w14:paraId="181FA812" w14:textId="77777777" w:rsidR="00BA7210" w:rsidRPr="00C74F8F" w:rsidRDefault="00BA7210" w:rsidP="00BA7210"/>
    <w:p w14:paraId="117F7B5B" w14:textId="77777777" w:rsidR="00BA7210" w:rsidRPr="008261C0" w:rsidRDefault="00BA7210" w:rsidP="00BA7210">
      <w:pPr>
        <w:pStyle w:val="Heading4"/>
      </w:pPr>
      <w:r>
        <w:t xml:space="preserve">Leveraging solves </w:t>
      </w:r>
      <w:proofErr w:type="gramStart"/>
      <w:r>
        <w:t>finances</w:t>
      </w:r>
      <w:proofErr w:type="gramEnd"/>
    </w:p>
    <w:p w14:paraId="62AC0A1A" w14:textId="77777777" w:rsidR="00BA7210" w:rsidRDefault="00BA7210" w:rsidP="00BA7210">
      <w:r w:rsidRPr="009808C6">
        <w:rPr>
          <w:rStyle w:val="Style13ptBold"/>
        </w:rPr>
        <w:t>Bash et a</w:t>
      </w:r>
      <w:r>
        <w:rPr>
          <w:rStyle w:val="Style13ptBold"/>
        </w:rPr>
        <w:t xml:space="preserve">l 20 </w:t>
      </w:r>
      <w:r w:rsidRPr="009808C6">
        <w:t xml:space="preserve">(Rachel Bash, Walker Grimshaw, Kat Horan, Ruby </w:t>
      </w:r>
      <w:proofErr w:type="spellStart"/>
      <w:r w:rsidRPr="009808C6">
        <w:t>Stanmyer</w:t>
      </w:r>
      <w:proofErr w:type="spellEnd"/>
      <w:r w:rsidRPr="009808C6">
        <w:t xml:space="preserve">, Simon Warren, </w:t>
      </w:r>
      <w:r>
        <w:t xml:space="preserve">(Master of Environmental Management students at Duke University’s Nicholas School) </w:t>
      </w:r>
      <w:r w:rsidRPr="009808C6">
        <w:t>and Lauren Patterson</w:t>
      </w:r>
      <w:r>
        <w:t xml:space="preserve"> (Senior Policy Associate in the Water Policy Program at the Nicholas Institute for Environmental Policy Solutions</w:t>
      </w:r>
      <w:r w:rsidRPr="009808C6">
        <w:t>.</w:t>
      </w:r>
      <w:r>
        <w:t>)</w:t>
      </w:r>
      <w:r w:rsidRPr="009808C6">
        <w:t xml:space="preserve"> "Addressing Financial Sustainability of Drinking Water Systems with Declining Populations Lessons from Pennsylvania" </w:t>
      </w:r>
      <w:r>
        <w:t xml:space="preserve">October. </w:t>
      </w:r>
      <w:r w:rsidRPr="009808C6">
        <w:t xml:space="preserve">Duke Nicholas Institute for Environmental Policy Solutions. </w:t>
      </w:r>
      <w:hyperlink r:id="rId60" w:history="1">
        <w:r w:rsidRPr="006C607D">
          <w:rPr>
            <w:rStyle w:val="Hyperlink"/>
          </w:rPr>
          <w:t>https://nicholasinstitute.duke.edu/sites/default/files/publications/Addressing-Financial-Sustainability-of-Drinking-Water-Systems-with-Declining-Populations.pdf</w:t>
        </w:r>
      </w:hyperlink>
      <w:r w:rsidRPr="009808C6">
        <w:t>)</w:t>
      </w:r>
    </w:p>
    <w:p w14:paraId="7D0C828D" w14:textId="77777777" w:rsidR="00BA7210" w:rsidRDefault="00BA7210" w:rsidP="00BA7210">
      <w:r>
        <w:t>One of the primary ways that other states increase the financial resources available to water systems is through “leveraging”—using federal SRF capitalization grants as security for bonds. The proceeds of these bonds are then redeposited in the SRF (Environmental Financial Advisory Board [EFAB] 2008). State SRF programs lend the bond proceeds to communities to continue their development of wastewater and drinking water infrastructure. The use of bond proceeds permits the amount of loans or grants to exceed the amount of SRF equity. If a state leverages their SRFs, this creates additional funds available for drinking and wastewater infrastructure improvements.</w:t>
      </w:r>
    </w:p>
    <w:p w14:paraId="63F945C5" w14:textId="77777777" w:rsidR="00BA7210" w:rsidRDefault="00BA7210" w:rsidP="00BA7210">
      <w:r>
        <w:t>The Environmental Financial Advisory Board (EFAB) reports that state programs that leverage their state revolving funds have provided greater assistance as a percentage of their capitalization grants than those that use the direct loan approach (EFAB 2008). Currently, Pennsylvania’s CWSRF and DWSRF are not being leveraged. This is a potentially large amount of funds not being utilized by Pennsylvania, though PENNVEST is currently funding every drinking water project that applies with available funds (R. Boos, personal communication, February 6, 2020). PENNVEST may not view the need to leverage their SRFs, despite many Struggling Systems using high-interest bonds for capital projects.</w:t>
      </w:r>
    </w:p>
    <w:p w14:paraId="6CF67BCB" w14:textId="77777777" w:rsidR="00BA7210" w:rsidRDefault="00BA7210" w:rsidP="00BA7210">
      <w:r>
        <w:t>Since 1994, rating agencies have consistently granted top ratings to SRF bond issues. This indicates a low risk of missed payments or defaults (EFAB 2014). Furthermore, Fitch Ratings has assessed historical default rate on water and sewer loans to be only 0.04% (Arndt 2016). The absence of defaults points to the safe nature of SRF investments. Under PENNVEST itself, only one system has ever defaulted since its inception at a modest amount of roughly $35,000 (Boos 2020). Therefore, leveraging of funds remains a safe and viable options for Pennsylvania.</w:t>
      </w:r>
    </w:p>
    <w:p w14:paraId="46F803CC" w14:textId="77777777" w:rsidR="00BA7210" w:rsidRDefault="00BA7210" w:rsidP="00BA7210">
      <w:r>
        <w:t xml:space="preserve">States, such as Pennsylvania, that do not leverage their federal capitalization grants, have effectively turned every $1 of federal money into $1.26 of DWSRF loans, while those states implementing “High Leverage” have turned every $1 into $2.91 of DWSRF loans (EFAB 2008). This is a large amount of unused money that Pennsylvania could be accessing. For a leverage loan approach, the capacity of the SRF to make loans for qualifying projects will exceed the amount of the SRF’s equity (EFAB 2008). According to both the National Resources Defense Council and Bond Buyer, states are missing out on the opportunity to generate new funding for water systems by not using more innovative financing practices such as SRF leveraging (Moore 2018 and </w:t>
      </w:r>
      <w:proofErr w:type="spellStart"/>
      <w:r>
        <w:t>Tumulty</w:t>
      </w:r>
      <w:proofErr w:type="spellEnd"/>
      <w:r>
        <w:t xml:space="preserve"> 2018). Pennsylvania can look to its neighboring state of New York, which runs the nation’s most active SRF program by implementing “High Leverage” of DWSRF funds (</w:t>
      </w:r>
      <w:proofErr w:type="spellStart"/>
      <w:r>
        <w:t>Vedachalam</w:t>
      </w:r>
      <w:proofErr w:type="spellEnd"/>
      <w:r>
        <w:t xml:space="preserve"> and Geddes 2016). However, Pennsylvania could also be more conservative while still leveraging its DWSRF, like Illinois, Maine, or New Jersey (EFAB 2008).</w:t>
      </w:r>
    </w:p>
    <w:p w14:paraId="33B67610" w14:textId="77777777" w:rsidR="00BA7210" w:rsidRDefault="00BA7210" w:rsidP="00BA7210">
      <w:r>
        <w:t>Addressing Capacity Barriers: Many systems simply cannot afford to devote an employee full time to go through the intricacies of filing an application for a low-interest loan or grant from PENNVEST, even if they qualify, and so may issue bonds because they can simply repeat the process from the last time. Systems may also simply not know about the CEP or set-aside funds. Many states have the same challenge, and several have experimented with different solutions. The Texas Water Development Board has created the “CFO to Go” program, where the state agency contracts with accounting firms to provide certified public accountants to small systems facing budgetary or financial challenges (Texas Water Development Board 2019). The accounting services and financial guidance are free to the systems that apply, and systems are under no obligation to use them. The program is in its pilot stage but may help mitigate the risks of limited human capital, scarce financial resources, or reporting issues. A similar program in Pennsylvania might increase small systems’ ability to apply for PENNVEST funds while strengthening their long-term financial know-how, beyond the current CEP.</w:t>
      </w:r>
    </w:p>
    <w:p w14:paraId="79DC0C31" w14:textId="77777777" w:rsidR="00BA7210" w:rsidRDefault="00BA7210" w:rsidP="00BA7210">
      <w:r>
        <w:t xml:space="preserve">States also have partnered with third-party associations to help build capacity. Illinois and Florida have contracted with their state-level Rural Water Associations to create tools and checklists for systems looking to begin operator sharing, making the contracting process easier and fairer for all parties, and Texas contracts with the Texas Rural Water Association to provide consolidation assessments for systems (U.S. EPA 2017). Several states, including Pennsylvania, participate in state-level WARNs (Water/Wastewater Agency Response Networks), which are facilitated by the American Water Works Association at the national level, and allows systems to build up their emergency management capacity (U.S. EPA 2017). Many small systems in Pennsylvania are part of the </w:t>
      </w:r>
      <w:proofErr w:type="spellStart"/>
      <w:r>
        <w:t>PaWARN</w:t>
      </w:r>
      <w:proofErr w:type="spellEnd"/>
      <w:r>
        <w:t xml:space="preserve"> network, demonstrating their trust in the organization and their fellow utilities (“WARN Regions.”) PENNVEST might be able to leverage partnerships with these intermediary organizations to build trust and closer ties with smaller systems.</w:t>
      </w:r>
    </w:p>
    <w:p w14:paraId="09CC9F7A" w14:textId="77777777" w:rsidR="00BA7210" w:rsidRDefault="00BA7210" w:rsidP="00BA7210">
      <w:r>
        <w:t>Policy: State-Level Intervention The technical and financial capacity challenges above may also be addressed more structurally at the water system level through regionalization or consolidation with other drinking water systems. As previously mentioned, consolidation and regionalization can result in physical interconnection, but they also can facilitate sharing resources, developing regional partnerships, and pooling technical expertise (ASWA and EFC 2019). Consolidating water systems often results in greater economies of scale, and with improved resource sharing potential (ASWA and EFC 2019).</w:t>
      </w:r>
    </w:p>
    <w:p w14:paraId="0A0EBF8D" w14:textId="77777777" w:rsidR="00BA7210" w:rsidRDefault="00BA7210" w:rsidP="00BA7210">
      <w:r>
        <w:t>Our findings suggest that the three most effective policy types for increasing the rates of consolidation are takeover rules, regional planning, and funding mechanisms, with takeover rules having the greatest effect. This is not particularly surprising. Funding mechanisms beyond State Revolving Funds are the traditional “carrots” and can be used to incentivize consolidation activity or support communities facing affordability or quality challenges. Takeover rules are the “sticks” and add a level of threat and accountability that may force public systems that have been on the fence to finally deactivate and consolidate. Takeover rules also provide failing systems with an option of last resort, so that they have a backstop that keeps them from simply continuing to deliver undrinkable or unaffordable water. However, states may be reluctant to implement a takeover rule, as the process transfers power from local governments to the state. Regional planning allows struggling systems to have a natural partner for consolidation.</w:t>
      </w:r>
    </w:p>
    <w:p w14:paraId="72D7287C" w14:textId="77777777" w:rsidR="00BA7210" w:rsidRDefault="00BA7210" w:rsidP="00BA7210"/>
    <w:p w14:paraId="433919F4" w14:textId="77777777" w:rsidR="00BA7210" w:rsidRDefault="00BA7210" w:rsidP="00BA7210">
      <w:pPr>
        <w:pStyle w:val="Heading3"/>
      </w:pPr>
      <w:r>
        <w:t xml:space="preserve">2nc – solves </w:t>
      </w:r>
      <w:proofErr w:type="gramStart"/>
      <w:r>
        <w:t>innovation</w:t>
      </w:r>
      <w:proofErr w:type="gramEnd"/>
    </w:p>
    <w:p w14:paraId="00A577B1" w14:textId="77777777" w:rsidR="00BA7210" w:rsidRDefault="00BA7210" w:rsidP="00BA7210">
      <w:pPr>
        <w:pStyle w:val="Heading4"/>
      </w:pPr>
      <w:r>
        <w:t xml:space="preserve">States can also solve </w:t>
      </w:r>
      <w:proofErr w:type="gramStart"/>
      <w:r>
        <w:t>innovation</w:t>
      </w:r>
      <w:proofErr w:type="gramEnd"/>
    </w:p>
    <w:p w14:paraId="66ED70CE" w14:textId="77777777" w:rsidR="00BA7210" w:rsidRDefault="00BA7210" w:rsidP="00BA7210">
      <w:pPr>
        <w:rPr>
          <w:sz w:val="16"/>
          <w:szCs w:val="16"/>
        </w:rPr>
      </w:pPr>
      <w:proofErr w:type="spellStart"/>
      <w:r w:rsidRPr="00CD488C">
        <w:rPr>
          <w:rStyle w:val="Style13ptBold"/>
        </w:rPr>
        <w:t>Ajami</w:t>
      </w:r>
      <w:proofErr w:type="spellEnd"/>
      <w:r w:rsidRPr="00CD488C">
        <w:rPr>
          <w:rStyle w:val="Style13ptBold"/>
        </w:rPr>
        <w:t xml:space="preserve"> et al 16</w:t>
      </w:r>
      <w:r w:rsidRPr="00CD488C">
        <w:t xml:space="preserve"> </w:t>
      </w:r>
      <w:r w:rsidRPr="003D2426">
        <w:rPr>
          <w:sz w:val="16"/>
          <w:szCs w:val="16"/>
        </w:rPr>
        <w:t xml:space="preserve">("The Path to Water Innovation" October. The Hamilton Project. Launched in 2006 as an economic policy initiative at the Brookings Institution, The Hamilton Project is guided by an Advisory Council of academics, business leaders, and former public policy makers. The Project provides a platform for a broad range of leading economic thinkers to inject innovative and pragmatic policy options into the national debate. The Project offers proposals rooted in evidence and experience, not doctrine and ideology, and brings those ideas to bear on policy debates in relevant and effective ways. This policy brief is based on The Hamilton Project discussion paper, “The Path to Water Innovation,” which was authored by: NEWSHA K. AJAMI Stanford Woods Institute for the Environment. BARTON H. THOMPSON JR. Stanford Woods Institute for the Environment Stanford Law School. DAVID G. VICTOR University of California, San Diego. </w:t>
      </w:r>
      <w:hyperlink r:id="rId61" w:history="1">
        <w:r w:rsidRPr="003D2426">
          <w:rPr>
            <w:rStyle w:val="Hyperlink"/>
            <w:sz w:val="16"/>
            <w:szCs w:val="16"/>
          </w:rPr>
          <w:t>https://www.brookings.edu/wp-content/uploads/2016/06/path_to_water_innovation_policy_brief.pdf</w:t>
        </w:r>
      </w:hyperlink>
      <w:r w:rsidRPr="003D2426">
        <w:rPr>
          <w:sz w:val="16"/>
          <w:szCs w:val="16"/>
        </w:rPr>
        <w:t>)</w:t>
      </w:r>
    </w:p>
    <w:p w14:paraId="3E0D6ED2" w14:textId="77777777" w:rsidR="00BA7210" w:rsidRDefault="00BA7210" w:rsidP="00BA7210">
      <w:r>
        <w:t xml:space="preserve">Innovation in the U.S. water industry is incremental and fragmented. </w:t>
      </w:r>
      <w:proofErr w:type="spellStart"/>
      <w:r>
        <w:t>Ajami</w:t>
      </w:r>
      <w:proofErr w:type="spellEnd"/>
      <w:r>
        <w:t>, Thompson, and Victor propose increasing innovation in the water sector by addressing the challenges presented by inadequate water pricing, obstructive regulations, and the lack of public-sector financing to raise capital for new projects. Addressing these challenges would unlock new funding sources and opportunities for the water industry, while also establishing a regulatory environment more conducive to innovation, prerequisites for addressing the nation’s water needs.</w:t>
      </w:r>
    </w:p>
    <w:p w14:paraId="24614761" w14:textId="77777777" w:rsidR="00BA7210" w:rsidRDefault="00BA7210" w:rsidP="00BA7210">
      <w:r>
        <w:t xml:space="preserve">Water Pricing To strengthen innovation in the water sector, the authors call for three targeted reforms. First, they advocate pricing schemes that capture the full price of delivering water to better support the financial health of water suppliers. </w:t>
      </w:r>
      <w:proofErr w:type="gramStart"/>
      <w:r>
        <w:t>In particular, they</w:t>
      </w:r>
      <w:proofErr w:type="gramEnd"/>
      <w:r>
        <w:t xml:space="preserve"> argue that rates should recover all the costs of utilities’ services, including the costs of replacing infrastructure over time as well as needed research and development. Full-cost water pricing would help utilities recover the fixed costs of their infrastructures, granting them greater stability in funding innovative projects.</w:t>
      </w:r>
    </w:p>
    <w:p w14:paraId="42FC2CF4" w14:textId="77777777" w:rsidR="00BA7210" w:rsidRDefault="00BA7210" w:rsidP="00BA7210">
      <w:r>
        <w:t>Second, they call for consumers to face the full marginal cost of each unit of water consumed, including costs to society in the form of environmental damages. For example, water utilities that charge flat fees for water, under which all users pay the same price no matter how much water they use, would move to a metered pricing structure; utilities that charge a uniform unit rate to all consumers would move to a pricing structure that charges more per unit as consumption rises. These pricing reforms would encourage greater conservation by end users and incentivize them to adopt water-conserving technologies.</w:t>
      </w:r>
    </w:p>
    <w:p w14:paraId="5F5568E0" w14:textId="77777777" w:rsidR="00BA7210" w:rsidRDefault="00BA7210" w:rsidP="00BA7210">
      <w:r>
        <w:t>Third, the authors propose decoupling utility revenue from the quantity of water sold by setting fixed revenue targets that do not vary with sales. Decoupling can be achieved by allowing utilities to issue a surcharge or a refund if the quantity of water sold lands below or above the target quantity, respectively. For example, the California Public Utility Commission ordered investor-owned utilities to decouple prices in 2006, using a water rate adjustment mechanism—the ability to issue a surcharge or refund—to lower utilities’ risk of falling revenue resulting from increased conservation, unexpected weather conditions, or an economic recession. Decoupling would remove the incentive from water utilities to maximize the amount of water sold, instead giving them a stake in the development of more-efficient technologies.</w:t>
      </w:r>
    </w:p>
    <w:p w14:paraId="6AA54A37" w14:textId="77777777" w:rsidR="00BA7210" w:rsidRDefault="00BA7210" w:rsidP="00BA7210">
      <w:r>
        <w:t xml:space="preserve">Regulations Regulation in the water sector can both promote and inhibit innovation. To ease the negative impact of regulations, </w:t>
      </w:r>
      <w:proofErr w:type="spellStart"/>
      <w:r>
        <w:t>Ajami</w:t>
      </w:r>
      <w:proofErr w:type="spellEnd"/>
      <w:r>
        <w:t xml:space="preserve">, Thompson, and Victor propose a two-pronged approach to regulatory reform. First, they propose that state legislators and regulators undertake a review of regulatory practices along several key criteria, such as minimizing variation across geographic jurisdictions and across related sectors (e.g., water and wastewater, </w:t>
      </w:r>
      <w:proofErr w:type="gramStart"/>
      <w:r>
        <w:t>water</w:t>
      </w:r>
      <w:proofErr w:type="gramEnd"/>
      <w:r>
        <w:t xml:space="preserve"> and energy) and providing sufficient flexibility to avoid blocking the timely adoption of new technologies. Second, they propose that certain states create water innovation offices to better coordinate and support innovation efforts across the industry and to recommend regulatory reforms to the respective state’s water sector.</w:t>
      </w:r>
    </w:p>
    <w:p w14:paraId="621D0EF3" w14:textId="77777777" w:rsidR="00BA7210" w:rsidRDefault="00BA7210" w:rsidP="00BA7210">
      <w:r>
        <w:t xml:space="preserve">The regulatory review would seek to: • Reconcile regulations that are inconsistent between state and local government and among local governments, with state regulations always taking precedence. • Coordinate regulations across sectors (e.g., water and wastewater, </w:t>
      </w:r>
      <w:proofErr w:type="gramStart"/>
      <w:r>
        <w:t>water</w:t>
      </w:r>
      <w:proofErr w:type="gramEnd"/>
      <w:r>
        <w:t xml:space="preserve"> and energy) to ensure consistent treatment of new technologies and to reduce obstacles to the development and adoption of new technologies. • Shape regulations to encourage utilities to meet performance standards, rather than force them to adopt fixed technology mandates. • Enact regulations that drive, rather than inhibit, the development of new technologies.</w:t>
      </w:r>
    </w:p>
    <w:p w14:paraId="0FD35A7F" w14:textId="77777777" w:rsidR="00BA7210" w:rsidRDefault="00BA7210" w:rsidP="00BA7210">
      <w:r>
        <w:t xml:space="preserve">The authors propose that select states establish offices of water resources innovation and development (called innovation offices) to develop a vision of water sector innovation. In some </w:t>
      </w:r>
      <w:proofErr w:type="gramStart"/>
      <w:r>
        <w:t>cases</w:t>
      </w:r>
      <w:proofErr w:type="gramEnd"/>
      <w:r>
        <w:t xml:space="preserve"> the legislature or governor would first create a commission or task force comprising policymakers, academic experts, and stakeholders to examine specific water challenges and opportunities in the state. The legislature or governor would then decide if an independent innovation office </w:t>
      </w:r>
      <w:proofErr w:type="gramStart"/>
      <w:r>
        <w:t>is</w:t>
      </w:r>
      <w:proofErr w:type="gramEnd"/>
      <w:r>
        <w:t xml:space="preserve"> necessary to carry out the vision, or if an existing office within the principal water agency can implement the plan.</w:t>
      </w:r>
    </w:p>
    <w:p w14:paraId="3A4361ED" w14:textId="77777777" w:rsidR="00BA7210" w:rsidRDefault="00BA7210" w:rsidP="00BA7210">
      <w:r>
        <w:t>Statewide water innovation offices would be well-positioned to support regulatory, as well as pricing and financial, reforms. Potential first adopters of water innovation offices include California, Florida, and Texas, which have the existing administrative capacity and most-pressing water supply challenges. These states may wish to employ their innovation offices to carry out or assist in the systematic review of water regulations. The innovation offices would also be positioned to support water pricing and utility financing reform and to promote research and development to a level seen in the energy industry.</w:t>
      </w:r>
    </w:p>
    <w:p w14:paraId="461085E2" w14:textId="77777777" w:rsidR="00BA7210" w:rsidRDefault="00BA7210" w:rsidP="00BA7210">
      <w:r>
        <w:t>The authors also suggest that the federal government play a supportive role to the first innovation offices, especially for states that lack the expertise or funding to promote innovation on their own. Utilizing the resources of the U.S. Environmental Protection Agency, the federal government would supply expertise and enable information sharing of best practices among the states. It could reward best practices with race-</w:t>
      </w:r>
      <w:proofErr w:type="spellStart"/>
      <w:r>
        <w:t>tothe</w:t>
      </w:r>
      <w:proofErr w:type="spellEnd"/>
      <w:r>
        <w:t>-top funds and a periodic innovation report card. It would also engage organizations such as the National Association of Regulatory Utility Commissioners to promote adoption of innovation-driving regulations.</w:t>
      </w:r>
    </w:p>
    <w:p w14:paraId="02ECFF34" w14:textId="77777777" w:rsidR="00BA7210" w:rsidRDefault="00BA7210" w:rsidP="00BA7210">
      <w:r>
        <w:t xml:space="preserve">Public-Sector Financing Finally, </w:t>
      </w:r>
      <w:proofErr w:type="spellStart"/>
      <w:r>
        <w:t>Ajami</w:t>
      </w:r>
      <w:proofErr w:type="spellEnd"/>
      <w:r>
        <w:t>, Thompson, and Victor propose that authorities— either local water utilities or a statewide entity such as a water innovation office—institute a surcharge on water usage, called a public benefit charge (PBC), to create a stable and sustainable source of funding to finance innovative projects. The surcharge would create a pool of monies that could be used to invest in research and development, to pay for adoption of new technologies, and to attract private capital. The authors also suggest that the federal government act as a catalyst to investment by continuing to provide low-interest loans and grants to pilot and implement innovative projects.</w:t>
      </w:r>
    </w:p>
    <w:p w14:paraId="59072809" w14:textId="77777777" w:rsidR="00BA7210" w:rsidRDefault="00BA7210" w:rsidP="00BA7210">
      <w:r>
        <w:t xml:space="preserve">Experience already shows how the administration of the PBC can be tailored effectively to state and local circumstances. One example is the water stewardship rate levied by the Metropolitan Water District of Southern California, which added a fixed charge to water bills to fund conservation programs and support research. Another successful illustration of how PBCs can promote innovation includes the California Solar Initiative, which used the funds levied from California’s PBC on electricity usage to promote renewable clean energy, successfully bringing down the prohibitive cost of rooftop solar power </w:t>
      </w:r>
      <w:proofErr w:type="gramStart"/>
      <w:r>
        <w:t>through the use of</w:t>
      </w:r>
      <w:proofErr w:type="gramEnd"/>
      <w:r>
        <w:t xml:space="preserve"> subsidies. Implemented in stages, the subsidies started at a high level and then declined—broadly in line with improvements in technology.</w:t>
      </w:r>
    </w:p>
    <w:p w14:paraId="0297B951" w14:textId="77777777" w:rsidR="00BA7210" w:rsidRDefault="00BA7210" w:rsidP="00BA7210">
      <w:r>
        <w:t>The primary benefit of instituting a PBC is that it would confront the water sector’s fundamental public-sector challenge to raise sufficient capital to support innovation. For the 80 percent of the water market that is supplied through state-owned enterprises, a public surcharge on water users is perhaps the most economically efficient mechanism for raising new capital while tying the costs to users. The PBC would help reverse the long-standing trend of exceptionally low public investment in water innovation.</w:t>
      </w:r>
    </w:p>
    <w:p w14:paraId="11AD0CF4" w14:textId="77777777" w:rsidR="00BA7210" w:rsidRDefault="00BA7210" w:rsidP="00BA7210">
      <w:r>
        <w:t xml:space="preserve">Conclusion In order to prepare for the future and the nation’s anticipated increased vulnerability to water scarcity, the water sector must confront its historic lack of support for innovation. The authors stipulate </w:t>
      </w:r>
      <w:proofErr w:type="gramStart"/>
      <w:r>
        <w:t>that three factors</w:t>
      </w:r>
      <w:proofErr w:type="gramEnd"/>
      <w:r>
        <w:t xml:space="preserve"> in particular present barriers to greater innovation, and that these could be addressed with smart policy reforms. First, water is typically underpriced, meaning that consumers do not face the full cost of their consumption, and water systems struggle to fund infrastructure renewal projects, let alone research and development of new technologies. Water systems are also subject to regulations that vary by jurisdiction and often emphasize implementation and use of status quo— rather than next-generation—water technologies. Furthermore, water systems lack access to the capital needed for innovation due to a dearth of public funding and difficulty obtaining </w:t>
      </w:r>
      <w:proofErr w:type="spellStart"/>
      <w:r>
        <w:t>lowyield</w:t>
      </w:r>
      <w:proofErr w:type="spellEnd"/>
      <w:r>
        <w:t xml:space="preserve"> bonds. Taken together, these factors limit the innovation in an industry predisposed to utilizing existing technologies over pioneering, but possibly riskier, alternatives.</w:t>
      </w:r>
    </w:p>
    <w:p w14:paraId="36D6ACC8" w14:textId="77777777" w:rsidR="00BA7210" w:rsidRDefault="00BA7210" w:rsidP="00BA7210">
      <w:r>
        <w:t xml:space="preserve">The policy reforms called for by </w:t>
      </w:r>
      <w:proofErr w:type="spellStart"/>
      <w:r>
        <w:t>Ajami</w:t>
      </w:r>
      <w:proofErr w:type="spellEnd"/>
      <w:r>
        <w:t>, Thompson, and Victor can help to break down some of these barriers to innovation. Price reforms would incentivize both utilities and consumers to conserve water and increase funding for innovation. Conducting systematic reviews of water regulations at the state and local levels would make regulations consistent and help drive the water industry to reach new performance standards through innovation and adoption of new technologies. Finally, instituting a PBC would provide utilities with a dedicated revenue stream and increase their access to capital to fund research for new technologies.</w:t>
      </w:r>
    </w:p>
    <w:p w14:paraId="64AF51B7" w14:textId="77777777" w:rsidR="00BA7210" w:rsidRDefault="00BA7210" w:rsidP="00BA7210">
      <w:pPr>
        <w:pStyle w:val="Heading4"/>
      </w:pPr>
      <w:r>
        <w:t xml:space="preserve">Doesn’t require </w:t>
      </w:r>
      <w:proofErr w:type="gramStart"/>
      <w:r>
        <w:t>funding</w:t>
      </w:r>
      <w:proofErr w:type="gramEnd"/>
    </w:p>
    <w:p w14:paraId="34DECA40" w14:textId="77777777" w:rsidR="00BA7210" w:rsidRDefault="00BA7210" w:rsidP="00BA7210">
      <w:pPr>
        <w:rPr>
          <w:sz w:val="16"/>
          <w:szCs w:val="16"/>
        </w:rPr>
      </w:pPr>
      <w:proofErr w:type="spellStart"/>
      <w:r w:rsidRPr="00CD488C">
        <w:rPr>
          <w:rStyle w:val="Style13ptBold"/>
        </w:rPr>
        <w:t>Ajami</w:t>
      </w:r>
      <w:proofErr w:type="spellEnd"/>
      <w:r w:rsidRPr="00CD488C">
        <w:rPr>
          <w:rStyle w:val="Style13ptBold"/>
        </w:rPr>
        <w:t xml:space="preserve"> et al 16</w:t>
      </w:r>
      <w:r w:rsidRPr="00CD488C">
        <w:t xml:space="preserve"> </w:t>
      </w:r>
      <w:r w:rsidRPr="003D2426">
        <w:rPr>
          <w:sz w:val="16"/>
          <w:szCs w:val="16"/>
        </w:rPr>
        <w:t xml:space="preserve">("The Path to Water Innovation" October. The Hamilton Project. Launched in 2006 as an economic policy initiative at the Brookings Institution, The Hamilton Project is guided by an Advisory Council of academics, business leaders, and former public policy makers. The Project provides a platform for a broad range of leading economic thinkers to inject innovative and pragmatic policy options into the national debate. The Project offers proposals rooted in evidence and experience, not doctrine and ideology, and brings those ideas to bear on policy debates in relevant and effective ways. This policy brief is based on The Hamilton Project discussion paper, “The Path to Water Innovation,” which was authored by: NEWSHA K. AJAMI Stanford Woods Institute for the Environment. BARTON H. THOMPSON JR. Stanford Woods Institute for the Environment Stanford Law School. DAVID G. VICTOR University of California, San Diego. </w:t>
      </w:r>
      <w:hyperlink r:id="rId62" w:history="1">
        <w:r w:rsidRPr="003D2426">
          <w:rPr>
            <w:rStyle w:val="Hyperlink"/>
            <w:sz w:val="16"/>
            <w:szCs w:val="16"/>
          </w:rPr>
          <w:t>https://www.brookings.edu/wp-content/uploads/2016/06/path_to_water_innovation_policy_brief.pdf</w:t>
        </w:r>
      </w:hyperlink>
      <w:r w:rsidRPr="003D2426">
        <w:rPr>
          <w:sz w:val="16"/>
          <w:szCs w:val="16"/>
        </w:rPr>
        <w:t>)</w:t>
      </w:r>
    </w:p>
    <w:p w14:paraId="6201BAE3" w14:textId="77777777" w:rsidR="00BA7210" w:rsidRDefault="00BA7210" w:rsidP="00BA7210">
      <w:r>
        <w:t>1. Would states need to build additional capacity or provide additional funding for these reforms? Most of the reforms presented in this paper, including reforms to pricing, regulations, and public financing, do not require significant new capacity or funding from state governments. The only reform that could require additional capacity or funding is the establishment of an innovation office. A task force or commission in each state would initially evaluate the steps needed to promote innovation, including the potential value of an innovation office. As part of this evaluation, the task force would examine the capacity needs of such an office and how the office might be financed. The exact needs of an office would depend on its mandate and activities. In some cases, a state might be able to create the office without a significant investment of new resources by reallocating resources within an existing state agency.</w:t>
      </w:r>
    </w:p>
    <w:p w14:paraId="776B74CC" w14:textId="77777777" w:rsidR="00BA7210" w:rsidRDefault="00BA7210" w:rsidP="00BA7210">
      <w:r>
        <w:t xml:space="preserve">If the innovation office would need new resources, the state may be able to fund the office and its activities either by allocating a portion of the funds collected from the public benefit charge or through contributions from the local water agencies who would benefit from the office. States could require local agencies to fund the office, or they could institute a membership model in which local agencies could voluntarily decide whether to provide funding. In the energy sector, the Electric Power Research Institute (EPRI) successfully relies on voluntary subscriptions to support its activities. Like the Institute, a state innovation office could open its membership not only to local water agencies, but also to businesses and other governmental agencies interested in promoting innovative water technologies. EPRI estimates that, by pooling the resources of its members, it provides them with ten dollars in research and development for </w:t>
      </w:r>
      <w:proofErr w:type="gramStart"/>
      <w:r>
        <w:t>every one</w:t>
      </w:r>
      <w:proofErr w:type="gramEnd"/>
      <w:r>
        <w:t xml:space="preserve"> dollar received in contributions. Under this model, members would presumably receive benefits, such as the ability to formulate research goals and access research results, that are not available to nonmembers. However, other activities, such as regulatory reform, would benefit all water agencies.</w:t>
      </w:r>
    </w:p>
    <w:p w14:paraId="706CAA3F" w14:textId="77777777" w:rsidR="00BA7210" w:rsidRPr="009808C6" w:rsidRDefault="00BA7210" w:rsidP="00BA7210"/>
    <w:p w14:paraId="13CC21B5" w14:textId="77777777" w:rsidR="00BA7210" w:rsidRPr="00A64380" w:rsidRDefault="00BA7210" w:rsidP="00BA7210">
      <w:pPr>
        <w:rPr>
          <w:sz w:val="14"/>
        </w:rPr>
      </w:pPr>
    </w:p>
    <w:p w14:paraId="1935E91C" w14:textId="77777777" w:rsidR="00BA7210" w:rsidRPr="00294642" w:rsidRDefault="00BA7210" w:rsidP="00BA7210"/>
    <w:p w14:paraId="443C8E2B" w14:textId="77777777" w:rsidR="00BA7210" w:rsidRPr="001C661C" w:rsidRDefault="00BA7210" w:rsidP="00BA7210"/>
    <w:p w14:paraId="6226EDE5" w14:textId="77777777" w:rsidR="00BA7210" w:rsidRDefault="00BA7210" w:rsidP="00BA7210">
      <w:pPr>
        <w:pStyle w:val="Heading3"/>
      </w:pPr>
      <w:r>
        <w:t>2nc – consolidation solvency</w:t>
      </w:r>
    </w:p>
    <w:p w14:paraId="0A816813" w14:textId="77777777" w:rsidR="00BA7210" w:rsidRDefault="00BA7210" w:rsidP="00BA7210">
      <w:pPr>
        <w:pStyle w:val="Heading4"/>
      </w:pPr>
      <w:r>
        <w:t xml:space="preserve">Consolidation good- solves the case- states </w:t>
      </w:r>
      <w:proofErr w:type="gramStart"/>
      <w:r>
        <w:t>key</w:t>
      </w:r>
      <w:proofErr w:type="gramEnd"/>
    </w:p>
    <w:p w14:paraId="21825A60" w14:textId="77777777" w:rsidR="00BA7210" w:rsidRDefault="00BA7210" w:rsidP="00BA7210">
      <w:r w:rsidRPr="00BB2448">
        <w:rPr>
          <w:rStyle w:val="Style13ptBold"/>
        </w:rPr>
        <w:t>USWA 19</w:t>
      </w:r>
      <w:r w:rsidRPr="00BB2448">
        <w:t xml:space="preserve"> (US Water Alliance. "Utility Strengthening through Consolidation: A Briefing Paper" </w:t>
      </w:r>
      <w:hyperlink r:id="rId63" w:history="1">
        <w:r w:rsidRPr="00567CC2">
          <w:rPr>
            <w:rStyle w:val="Hyperlink"/>
          </w:rPr>
          <w:t>www.uswateralliance.org/sites/uswateralliance.org/files/publications/Consolidation%20Briefing%20Paper_Final_021819.pdf</w:t>
        </w:r>
      </w:hyperlink>
      <w:r w:rsidRPr="00BB2448">
        <w:t>)</w:t>
      </w:r>
    </w:p>
    <w:p w14:paraId="20D1D491" w14:textId="77777777" w:rsidR="00BA7210" w:rsidRDefault="00BA7210" w:rsidP="00BA7210">
      <w:r>
        <w:t xml:space="preserve">At the US Water Alliance’s leadership dialogue on Utility Strengthening Through Consolidation, the discussion explored many complex factors utilities and local leaders need to consider. The conversation examined the role consolidation can play in helping water sector utilities, and the communities they serve, address existing and anticipated challenges; the benefits consolidation can provide; and the barriers hindering the rate and scope of consolidation in the US water sector. Dialogue participants—acting in their individual capacities as informed experts—agreed that further consolidation in the water sector is desirable and feasible. </w:t>
      </w:r>
    </w:p>
    <w:p w14:paraId="2CD4814A" w14:textId="77777777" w:rsidR="00BA7210" w:rsidRDefault="00BA7210" w:rsidP="00BA7210">
      <w:r>
        <w:t xml:space="preserve">Participants in the US Water Alliance’s leadership dialogue, Utility Strengthening Through Consolidation, call on all water sector partners to reduce barriers to consolidation and promote the use of this important tool. Towards that end, together, we offer the following principles to guide future efforts: </w:t>
      </w:r>
    </w:p>
    <w:p w14:paraId="6F70B9B7" w14:textId="77777777" w:rsidR="00BA7210" w:rsidRDefault="00BA7210" w:rsidP="00BA7210">
      <w:r>
        <w:t xml:space="preserve">1. Focus on proactive, community-driven, and </w:t>
      </w:r>
      <w:proofErr w:type="gramStart"/>
      <w:r>
        <w:t>locally-determined</w:t>
      </w:r>
      <w:proofErr w:type="gramEnd"/>
      <w:r>
        <w:t xml:space="preserve"> approaches to consolidation. Consolidation is best undertaken proactively. Community leaders and stakeholders should tailor the process for evaluating options and determine appropriate institutional arrangements at the local level. Consolidation will work best when utilities voluntarily explore consolidation options before a substantial deterioration in operations and assets takes place. An optimal time is when a fundamentally sound system undertakes an opportunity assessment and identifies infrastructure replacement needs, new regulatory requirements, or other significant cost drivers, and decides merging with another utility is the best option for customer service and affordability. Consolidation is also a complex undertaking. It intersects with the local history of how communities have governed drinking water and </w:t>
      </w:r>
      <w:proofErr w:type="gramStart"/>
      <w:r>
        <w:t>wastewater, and</w:t>
      </w:r>
      <w:proofErr w:type="gramEnd"/>
      <w:r>
        <w:t xml:space="preserve"> will depend on watershed and socio-political conditions. Consolidation efforts must be sensitive to local control of land use and water services and the community benefits they provide, whether they are economic, social, cultural, public health, or environmental health related.</w:t>
      </w:r>
    </w:p>
    <w:p w14:paraId="52918668" w14:textId="77777777" w:rsidR="00BA7210" w:rsidRDefault="00BA7210" w:rsidP="00BA7210">
      <w:r>
        <w:t>2. Build in backstops to address significant public health or environmental risks and threats. While voluntary consolidation is the best approach, some communities and their water systems face challenges that place public health or the environment at significant risk. State governments play an important role in these cases. Communities facing economic, demographic, or other challenges can experience an erosion of their rate base, which places substantial pressure on the technical, financial, and managerial capacity of their water systems. These conditions can place public and environmental health at risk and require coordinated intervention. Consolidation, technical assistance, funding, and other support—individually or combined—all need to be on the table to ensure communities are provided with reliable access to clean and safe water services. If communities are in this challenged context but encounter resistance or reluctance to solve the challenge, state authority to require consolidation becomes a critical option, and may ensure sustainable local water services, protection of public health, and environmental well-being.</w:t>
      </w:r>
    </w:p>
    <w:p w14:paraId="33DE3766" w14:textId="77777777" w:rsidR="00BA7210" w:rsidRDefault="00BA7210" w:rsidP="00BA7210">
      <w:r>
        <w:t xml:space="preserve">3. Define, and be guided by, the community value proposition. Present consolidation in the context of the value it can provide the community. Clearly articulate the potential costs and the potential benefits a community can anticipate from consolidating utilities. Consolidation must balance up-front requirements, costs, and any true loss of community decision-making with the mid-to-longer-term benefits consolidation can provide. Consolidation transactions are complex, and the benefits from consolidation must be sufficiently compelling to justify and drive the transaction forward. A continuum exists relative to current system operating contexts and the incentives and enabling environment that support consolidation. This continuum runs from high technical/financial/managerial (TFM) capacity systems operating in economically stable communities to low TFM capacity systems operating in economically vulnerable communities. Each end of this continuum represents unique cases where either the benefits of consolidation will be insufficient or the barriers to consolidation will be too high to support consolidation taking place. The local value proposition for consolidation will vary along this continuum, and communities should evaluate their value proposition and make a </w:t>
      </w:r>
      <w:proofErr w:type="gramStart"/>
      <w:r>
        <w:t>locally-driven</w:t>
      </w:r>
      <w:proofErr w:type="gramEnd"/>
      <w:r>
        <w:t xml:space="preserve"> business decision on whether they will pursue consolidation. To help communities make informed, well-balanced decisions, water sector partners need to better characterize and communicate the costs and benefits of consolidation and promote rigorous, but streamlined, opportunity assessments.</w:t>
      </w:r>
    </w:p>
    <w:p w14:paraId="6F0001F1" w14:textId="77777777" w:rsidR="00BA7210" w:rsidRDefault="00BA7210" w:rsidP="00BA7210">
      <w:r>
        <w:t xml:space="preserve">4. A range of consolidation models can work; communities must have balanced, </w:t>
      </w:r>
      <w:proofErr w:type="gramStart"/>
      <w:r>
        <w:t>factual information</w:t>
      </w:r>
      <w:proofErr w:type="gramEnd"/>
      <w:r>
        <w:t xml:space="preserve"> to make informed choices. Communities need balanced information on the full range of governance models under which consolidation can take place. A range of governance models and institutional arrangements exist to support consolidation. These </w:t>
      </w:r>
      <w:proofErr w:type="gramStart"/>
      <w:r>
        <w:t>include:</w:t>
      </w:r>
      <w:proofErr w:type="gramEnd"/>
      <w:r>
        <w:t xml:space="preserve"> general purpose government (e.g., municipal water departments); special purpose government utility (e.g., authority service district); privately owned utilities; and cooperative, nonprofit organizations (e.g., membership cooperatives). Each of these models offers communities a different combination of governance structures, access to capital, and jurisdictional and geographic considerations. Any of the available institutional governance models can be an effective approach to utility consolidation, with advantages in some community contexts and disadvantages in others. The historical backdrop and the unique design elements of a governance model determine effectiveness, not the structure of the model itself. Models can also be customized through interlocal agreements in which different aspects of governance, decision making, and operational responsibility are delegated or shared regionally. The water sector best serves communities by providing clear, balanced information on the range of models, key considerations, and design elements to make them effective.</w:t>
      </w:r>
    </w:p>
    <w:p w14:paraId="6E577C19" w14:textId="77777777" w:rsidR="00BA7210" w:rsidRDefault="00BA7210" w:rsidP="00BA7210">
      <w:r>
        <w:t xml:space="preserve">5. Develop a cohesive authorizing environment at the state level. Given that consolidation is an important tool to accelerate movement towards a One Water future in the United States, state governments should adopt a complete and cohesive authorizing environment to streamline consolidation transactions, lower up-front transaction costs, and provide balanced, </w:t>
      </w:r>
      <w:proofErr w:type="gramStart"/>
      <w:r>
        <w:t>factual information</w:t>
      </w:r>
      <w:proofErr w:type="gramEnd"/>
      <w:r>
        <w:t xml:space="preserve"> on consolidation options. No state has a comprehensive and cohesive package of legislation and regulation that enables a clear, </w:t>
      </w:r>
      <w:proofErr w:type="spellStart"/>
      <w:r>
        <w:t>lowtransaction</w:t>
      </w:r>
      <w:proofErr w:type="spellEnd"/>
      <w:r>
        <w:t xml:space="preserve"> cost path to consolidation. This complicates consolidation transactions, and at times, </w:t>
      </w:r>
      <w:proofErr w:type="gramStart"/>
      <w:r>
        <w:t>actually prohibits</w:t>
      </w:r>
      <w:proofErr w:type="gramEnd"/>
      <w:r>
        <w:t xml:space="preserve"> certain forms of transactions. Some state governments have policy or regulation that unfairly favors certain institutional approaches to consolidation. Others have implemented policy to better motivate and enable water systems consolidation. State governments should outline the assistance options and the technical assistance programs available to support for systems interested in exploring consolidation. The water sector can support state governments in adopting the needed statutes and regulations, as well as lower the significant barrier to consolidation activity by cataloging and characterizing these options.</w:t>
      </w:r>
    </w:p>
    <w:p w14:paraId="2D40CD89" w14:textId="77777777" w:rsidR="00BA7210" w:rsidRDefault="00BA7210" w:rsidP="00BA7210"/>
    <w:p w14:paraId="2A19BD63" w14:textId="77777777" w:rsidR="00BA7210" w:rsidRDefault="00BA7210" w:rsidP="00BA7210">
      <w:pPr>
        <w:pStyle w:val="Heading4"/>
      </w:pPr>
      <w:r>
        <w:t>Consolidation advocate</w:t>
      </w:r>
    </w:p>
    <w:p w14:paraId="388356C8" w14:textId="77777777" w:rsidR="00BA7210" w:rsidRDefault="00BA7210" w:rsidP="00BA7210">
      <w:r w:rsidRPr="009808C6">
        <w:rPr>
          <w:rStyle w:val="Style13ptBold"/>
        </w:rPr>
        <w:t>Bash et a</w:t>
      </w:r>
      <w:r>
        <w:rPr>
          <w:rStyle w:val="Style13ptBold"/>
        </w:rPr>
        <w:t xml:space="preserve">l 20 </w:t>
      </w:r>
      <w:r w:rsidRPr="009808C6">
        <w:t xml:space="preserve">(Rachel Bash, Walker Grimshaw, Kat Horan, Ruby </w:t>
      </w:r>
      <w:proofErr w:type="spellStart"/>
      <w:r w:rsidRPr="009808C6">
        <w:t>Stanmyer</w:t>
      </w:r>
      <w:proofErr w:type="spellEnd"/>
      <w:r w:rsidRPr="009808C6">
        <w:t xml:space="preserve">, Simon Warren, </w:t>
      </w:r>
      <w:r>
        <w:t xml:space="preserve">(Master of Environmental Management students at Duke University’s Nicholas School) </w:t>
      </w:r>
      <w:r w:rsidRPr="009808C6">
        <w:t>and Lauren Patterson</w:t>
      </w:r>
      <w:r>
        <w:t xml:space="preserve"> (Senior Policy Associate in the Water Policy Program at the Nicholas Institute for Environmental Policy Solutions</w:t>
      </w:r>
      <w:r w:rsidRPr="009808C6">
        <w:t>.</w:t>
      </w:r>
      <w:r>
        <w:t>)</w:t>
      </w:r>
      <w:r w:rsidRPr="009808C6">
        <w:t xml:space="preserve"> "Addressing Financial Sustainability of Drinking Water Systems with Declining Populations Lessons from Pennsylvania" </w:t>
      </w:r>
      <w:r>
        <w:t xml:space="preserve">October. </w:t>
      </w:r>
      <w:r w:rsidRPr="009808C6">
        <w:t xml:space="preserve">Duke Nicholas Institute for Environmental Policy Solutions. </w:t>
      </w:r>
      <w:hyperlink r:id="rId64" w:history="1">
        <w:r w:rsidRPr="00567CC2">
          <w:rPr>
            <w:rStyle w:val="Hyperlink"/>
          </w:rPr>
          <w:t>https://nicholasinstitute.duke.edu/sites/default/files/publications/Addressing-Financial-Sustainability-of-Drinking-Water-Systems-with-Declining-Populations.pdf</w:t>
        </w:r>
      </w:hyperlink>
      <w:r w:rsidRPr="009808C6">
        <w:t>)</w:t>
      </w:r>
    </w:p>
    <w:p w14:paraId="21A50C00" w14:textId="77777777" w:rsidR="00BA7210" w:rsidRDefault="00BA7210" w:rsidP="00BA7210">
      <w:r w:rsidRPr="003F2651">
        <w:t>In some ways, Pennsylvania’s various policies wind up cancelling out paths to consolidation.</w:t>
      </w:r>
      <w:r>
        <w:t xml:space="preserve"> </w:t>
      </w:r>
      <w:r w:rsidRPr="003F2651">
        <w:t>Emergency planning and operator sharing are crucial in times of crisis, but they are not meant</w:t>
      </w:r>
      <w:r>
        <w:t xml:space="preserve"> </w:t>
      </w:r>
      <w:r w:rsidRPr="003F2651">
        <w:t xml:space="preserve">to address a utility’s long-term financial strength. While the CEP can give a </w:t>
      </w:r>
      <w:proofErr w:type="gramStart"/>
      <w:r w:rsidRPr="003F2651">
        <w:t>system</w:t>
      </w:r>
      <w:proofErr w:type="gramEnd"/>
      <w:r w:rsidRPr="003F2651">
        <w:t xml:space="preserve"> the resources</w:t>
      </w:r>
      <w:r>
        <w:t xml:space="preserve"> </w:t>
      </w:r>
      <w:r w:rsidRPr="003F2651">
        <w:t>needed to begin consolidation, it can also improve a utility’s ability to continue operating on its</w:t>
      </w:r>
      <w:r>
        <w:t xml:space="preserve"> </w:t>
      </w:r>
      <w:r w:rsidRPr="003F2651">
        <w:t>own, and avoid merging with other systems. PENNVEST’s efforts to incentivize consolidation</w:t>
      </w:r>
      <w:r>
        <w:t xml:space="preserve"> </w:t>
      </w:r>
      <w:r w:rsidRPr="003F2651">
        <w:t>are hampered by the fact that the fund itself is underutilized. Similarly, Act 47 is limited in its</w:t>
      </w:r>
      <w:r>
        <w:t xml:space="preserve"> </w:t>
      </w:r>
      <w:r w:rsidRPr="003F2651">
        <w:t>ability to support struggling municipalities because the state cannot step in preemptively, and</w:t>
      </w:r>
      <w:r>
        <w:t xml:space="preserve"> </w:t>
      </w:r>
      <w:r w:rsidRPr="003F2651">
        <w:t>Pennsylvania municipal-county structures prevent municipalities from dissolving when necessary. Laws like Act 12 increase the attractiveness of privatization and diminish the appeal of</w:t>
      </w:r>
      <w:r>
        <w:t xml:space="preserve"> </w:t>
      </w:r>
      <w:r w:rsidRPr="003F2651">
        <w:t>consolidation, thereby limiting the options available to cities.</w:t>
      </w:r>
    </w:p>
    <w:p w14:paraId="53CA3191" w14:textId="77777777" w:rsidR="00BA7210" w:rsidRDefault="00BA7210" w:rsidP="00BA7210">
      <w:r w:rsidRPr="003F2651">
        <w:t>Cities face the choice to maintain the status quo, sell their systems to private water companies, or</w:t>
      </w:r>
      <w:r w:rsidRPr="003F2651">
        <w:br/>
        <w:t>consolidate or regionalize with other systems. Of these, consolidation may have the most promise to address affordability, infrastructure, and financial strength at the same time. Each option</w:t>
      </w:r>
      <w:r>
        <w:t xml:space="preserve"> </w:t>
      </w:r>
      <w:r w:rsidRPr="003F2651">
        <w:t>brings with it unique benefits and challenges, and the state government and outside funders can</w:t>
      </w:r>
      <w:r>
        <w:t xml:space="preserve"> </w:t>
      </w:r>
      <w:r w:rsidRPr="003F2651">
        <w:t>play a crucial role in supporting cities as they attempt to move forward. Pennsylvania’s state government is not using effective policies for consolidation and can improve outcomes for municipal</w:t>
      </w:r>
      <w:r>
        <w:t xml:space="preserve"> </w:t>
      </w:r>
      <w:r w:rsidRPr="003F2651">
        <w:t>systems by developing stronger ones or following the examples of other states.</w:t>
      </w:r>
    </w:p>
    <w:p w14:paraId="0EDC7227" w14:textId="77777777" w:rsidR="00BA7210" w:rsidRDefault="00BA7210" w:rsidP="00BA7210">
      <w:r w:rsidRPr="003F2651">
        <w:t>Approaches Adopted by Other States</w:t>
      </w:r>
      <w:r w:rsidRPr="003F2651">
        <w:br/>
        <w:t>Finance: Leveraging of State Revolving Fund</w:t>
      </w:r>
      <w:r w:rsidRPr="003F2651">
        <w:br/>
        <w:t>One of the primary ways that other states increase the financial resources available to water</w:t>
      </w:r>
      <w:r w:rsidRPr="003F2651">
        <w:br/>
        <w:t xml:space="preserve">systems </w:t>
      </w:r>
      <w:proofErr w:type="gramStart"/>
      <w:r w:rsidRPr="003F2651">
        <w:t>is</w:t>
      </w:r>
      <w:proofErr w:type="gramEnd"/>
      <w:r w:rsidRPr="003F2651">
        <w:t xml:space="preserve"> through “leveraging”—using federal SRF capitalization grants as security for bonds.</w:t>
      </w:r>
      <w:r w:rsidRPr="003F2651">
        <w:br/>
        <w:t>The proceeds of these bonds are then redeposited in the SRF (Environmental Financial Advisory</w:t>
      </w:r>
      <w:r w:rsidRPr="003F2651">
        <w:br/>
        <w:t>Board [EFAB] 2008). State SRF programs lend the bond proceeds to communities to continue</w:t>
      </w:r>
      <w:r w:rsidRPr="003F2651">
        <w:br/>
        <w:t>their development of wastewater and drinking water infrastructure. The use of bond proceeds</w:t>
      </w:r>
      <w:r w:rsidRPr="003F2651">
        <w:br/>
        <w:t>permits the amount of loans or grants to exceed the amount of SRF equity. If a state leverages</w:t>
      </w:r>
      <w:r w:rsidRPr="003F2651">
        <w:br/>
        <w:t>their SRFs, this creates additional funds available for drinking and wastewater infrastructure</w:t>
      </w:r>
      <w:r w:rsidRPr="003F2651">
        <w:br/>
        <w:t>improvements.</w:t>
      </w:r>
    </w:p>
    <w:p w14:paraId="3A13F9EA" w14:textId="77777777" w:rsidR="00BA7210" w:rsidRDefault="00BA7210" w:rsidP="00BA7210">
      <w:pPr>
        <w:pStyle w:val="Heading3"/>
      </w:pPr>
      <w:r>
        <w:t>2nc – at: perm – consolidation good</w:t>
      </w:r>
    </w:p>
    <w:p w14:paraId="2B67653E" w14:textId="77777777" w:rsidR="00BA7210" w:rsidRDefault="00BA7210" w:rsidP="00BA7210">
      <w:pPr>
        <w:pStyle w:val="Heading4"/>
      </w:pPr>
      <w:r>
        <w:t xml:space="preserve">--AT: perm- </w:t>
      </w:r>
      <w:proofErr w:type="gramStart"/>
      <w:r>
        <w:t>can’t</w:t>
      </w:r>
      <w:proofErr w:type="gramEnd"/>
      <w:r>
        <w:t xml:space="preserve"> solve consolidation</w:t>
      </w:r>
    </w:p>
    <w:p w14:paraId="38A3D031" w14:textId="77777777" w:rsidR="00BA7210" w:rsidRDefault="00BA7210" w:rsidP="00BA7210">
      <w:r w:rsidRPr="009808C6">
        <w:rPr>
          <w:rStyle w:val="Style13ptBold"/>
        </w:rPr>
        <w:t>Bash et a</w:t>
      </w:r>
      <w:r>
        <w:rPr>
          <w:rStyle w:val="Style13ptBold"/>
        </w:rPr>
        <w:t xml:space="preserve">l 20 </w:t>
      </w:r>
      <w:r w:rsidRPr="009808C6">
        <w:t xml:space="preserve">(Rachel Bash, Walker Grimshaw, Kat Horan, Ruby </w:t>
      </w:r>
      <w:proofErr w:type="spellStart"/>
      <w:r w:rsidRPr="009808C6">
        <w:t>Stanmyer</w:t>
      </w:r>
      <w:proofErr w:type="spellEnd"/>
      <w:r w:rsidRPr="009808C6">
        <w:t xml:space="preserve">, Simon Warren, </w:t>
      </w:r>
      <w:r>
        <w:t xml:space="preserve">(Master of Environmental Management students at Duke University’s Nicholas School) </w:t>
      </w:r>
      <w:r w:rsidRPr="009808C6">
        <w:t>and Lauren Patterson</w:t>
      </w:r>
      <w:r>
        <w:t xml:space="preserve"> (Senior Policy Associate in the Water Policy Program at the Nicholas Institute for Environmental Policy Solutions</w:t>
      </w:r>
      <w:r w:rsidRPr="009808C6">
        <w:t>.</w:t>
      </w:r>
      <w:r>
        <w:t>)</w:t>
      </w:r>
      <w:r w:rsidRPr="009808C6">
        <w:t xml:space="preserve"> "Addressing Financial Sustainability of Drinking Water Systems with Declining Populations Lessons from Pennsylvania" </w:t>
      </w:r>
      <w:r>
        <w:t xml:space="preserve">October. </w:t>
      </w:r>
      <w:r w:rsidRPr="009808C6">
        <w:t xml:space="preserve">Duke Nicholas Institute for Environmental Policy Solutions. </w:t>
      </w:r>
      <w:hyperlink r:id="rId65" w:history="1">
        <w:r w:rsidRPr="00567CC2">
          <w:rPr>
            <w:rStyle w:val="Hyperlink"/>
          </w:rPr>
          <w:t>https://nicholasinstitute.duke.edu/sites/default/files/publications/Addressing-Financial-Sustainability-of-Drinking-Water-Systems-with-Declining-Populations.pdf</w:t>
        </w:r>
      </w:hyperlink>
      <w:r w:rsidRPr="009808C6">
        <w:t>)</w:t>
      </w:r>
    </w:p>
    <w:p w14:paraId="7F76CB60" w14:textId="77777777" w:rsidR="00BA7210" w:rsidRDefault="00BA7210" w:rsidP="00BA7210">
      <w:r w:rsidRPr="00D300FF">
        <w:t>The technical and financial capacity challenges above may also be addressed more structurally at</w:t>
      </w:r>
      <w:r w:rsidRPr="00D300FF">
        <w:br/>
        <w:t>the water system level through regionalization or consolidation with other drinking water systems. As previously mentioned, consolidation and regionalization can result in physical interconnection, but they also can facilitate sharing resources, developing regional partnerships, and</w:t>
      </w:r>
      <w:r w:rsidRPr="00D300FF">
        <w:br/>
        <w:t>pooling technical expertise (ASWA and EFC 2019). Consolidating water systems often results in</w:t>
      </w:r>
      <w:r w:rsidRPr="00D300FF">
        <w:br/>
        <w:t>greater economies of scale, and with improved resource sharing potential (ASWA and EFC 2019).</w:t>
      </w:r>
    </w:p>
    <w:p w14:paraId="0B653171" w14:textId="77777777" w:rsidR="00BA7210" w:rsidRDefault="00BA7210" w:rsidP="00BA7210">
      <w:r w:rsidRPr="00D300FF">
        <w:t>Our findings suggest that the three most effective policy types for increasing the rates of consolidation are takeover rules, regional planning, and funding mechanisms, with takeover rules</w:t>
      </w:r>
      <w:r w:rsidRPr="00D300FF">
        <w:br/>
        <w:t>having the greatest effect. This is not particularly surprising. Funding mechanisms beyond State</w:t>
      </w:r>
      <w:r w:rsidRPr="00D300FF">
        <w:br/>
        <w:t>Revolving Funds are the traditional “carrots” and can be used to incentivize consolidation activity or support communities facing affordability or quality challenges. Takeover rules are the</w:t>
      </w:r>
      <w:r w:rsidRPr="00D300FF">
        <w:br/>
        <w:t>“sticks” and add a level of threat and accountability that may force public systems that have been</w:t>
      </w:r>
      <w:r w:rsidRPr="00D300FF">
        <w:br/>
        <w:t>on the fence to finally deactivate and consolidate. Takeover rules also provide failing systems with</w:t>
      </w:r>
      <w:r w:rsidRPr="00D300FF">
        <w:br/>
        <w:t>an option of last resort, so that they have a backstop that keeps them from simply continuing to</w:t>
      </w:r>
      <w:r w:rsidRPr="00D300FF">
        <w:br/>
        <w:t>deliver undrinkable or unaffordable water. However, states may be reluctant to implement a takeover rule, as the process transfers power from local governments to the state. Regional planning</w:t>
      </w:r>
      <w:r w:rsidRPr="00D300FF">
        <w:br/>
        <w:t>allows struggling systems to have a natural partner for consolidation.</w:t>
      </w:r>
    </w:p>
    <w:p w14:paraId="4426706D" w14:textId="77777777" w:rsidR="00BA7210" w:rsidRDefault="00BA7210" w:rsidP="00BA7210">
      <w:r w:rsidRPr="00C048C2">
        <w:t>Regional planning and consolidation in Pennsylvania can pose some challenges. For example,</w:t>
      </w:r>
      <w:r w:rsidRPr="00C048C2">
        <w:br/>
        <w:t>larger utilities that may have the capacity to support smaller systems often have no interest in</w:t>
      </w:r>
      <w:r w:rsidRPr="00C048C2">
        <w:br/>
        <w:t>consolidation due to the risk of taking on the financial liabilities and deferred capital costs of adjacent system. The state could consider incentives to consolidation by allowing greater accounting</w:t>
      </w:r>
      <w:r w:rsidRPr="00C048C2">
        <w:br/>
        <w:t>flexibility and liability relief for larger systems. In addition, flexibility in permitting and monitoring regimes for consolidated systems can reduce fixed costs and allow for greater scale and cost</w:t>
      </w:r>
      <w:r w:rsidRPr="00C048C2">
        <w:br/>
        <w:t>efficiency</w:t>
      </w:r>
      <w:r>
        <w:t>.</w:t>
      </w:r>
    </w:p>
    <w:p w14:paraId="11B3DE2B" w14:textId="77777777" w:rsidR="00BA7210" w:rsidRDefault="00BA7210" w:rsidP="00BA7210">
      <w:r w:rsidRPr="00C048C2">
        <w:t>In our analysis, state legislation or statutes led to practically no change in consolidation rates,</w:t>
      </w:r>
      <w:r w:rsidRPr="00C048C2">
        <w:br/>
        <w:t>likely because they create incentives within existing SRF structures, and if the SRF is underutilized to begin with, additional consolidation incentives may have no effect. Enforcement programs that encompass takeover rules and forced interconnections create a small decrease in</w:t>
      </w:r>
      <w:r w:rsidRPr="00C048C2">
        <w:br/>
        <w:t>consolidation rates—likely because state-ordered interconnections prop up struggling systems</w:t>
      </w:r>
      <w:r w:rsidRPr="00C048C2">
        <w:br/>
        <w:t>that would otherwise consolidate.</w:t>
      </w:r>
    </w:p>
    <w:p w14:paraId="3C5EBF8F" w14:textId="77777777" w:rsidR="00BA7210" w:rsidRDefault="00BA7210" w:rsidP="00BA7210">
      <w:r w:rsidRPr="00933D50">
        <w:t>These results make a strong case for policies that promote accountability and supportive networks, rather than incentives. Pennsylvania relies on relatively weak incentives, while other states</w:t>
      </w:r>
      <w:r w:rsidRPr="00933D50">
        <w:br/>
        <w:t>have more aggressive interventionist polices, including both comprehensive regional planning</w:t>
      </w:r>
      <w:r w:rsidRPr="00933D50">
        <w:br/>
        <w:t>and aggressive takeover rules. Furthermore, other cities across the country are currently experimenting with new infrastructure planning approaches, which may have applications for</w:t>
      </w:r>
      <w:r w:rsidRPr="00933D50">
        <w:br/>
        <w:t>Pennsylvania.</w:t>
      </w:r>
    </w:p>
    <w:p w14:paraId="19E7A3AC" w14:textId="77777777" w:rsidR="00BA7210" w:rsidRDefault="00BA7210" w:rsidP="00BA7210">
      <w:r w:rsidRPr="00BF5F3F">
        <w:t>Takeover Rules: North Carolina’s Local Government Commission has been successful in</w:t>
      </w:r>
      <w:r w:rsidRPr="00BF5F3F">
        <w:br/>
      </w:r>
      <w:r w:rsidRPr="00586E02">
        <w:t>preventing municipal financial crises. The Commission was created in response to the Great</w:t>
      </w:r>
      <w:r w:rsidRPr="00586E02">
        <w:br/>
        <w:t>Depression and keeps a consistent and close watch on the finances of municipalities. When a municipality shows warning signs or is not able to address its own financial distress, the</w:t>
      </w:r>
      <w:r w:rsidRPr="00586E02">
        <w:br/>
        <w:t>Commission can and does step in immediately and take over the financial operation of the city</w:t>
      </w:r>
      <w:r w:rsidRPr="00586E02">
        <w:br/>
        <w:t>(Pew 2013). No North Carolina municipality has defaulted on an obligation bond in the nearly</w:t>
      </w:r>
      <w:r w:rsidRPr="00586E02">
        <w:br/>
        <w:t>80 years since the Commission was established, resulting in the highest possible bond rating for</w:t>
      </w:r>
      <w:r w:rsidRPr="00586E02">
        <w:br/>
        <w:t>all state municipalities, despite shrinking populations in most counties (Pew 2013). Recently, the</w:t>
      </w:r>
      <w:r w:rsidRPr="00586E02">
        <w:br/>
        <w:t>state was able to intervene quickly in the town of Eureka, preventing the town from defaulting on</w:t>
      </w:r>
      <w:r w:rsidRPr="00586E02">
        <w:br/>
        <w:t>its sewage bills, and creating financial crises in the two nearby cities which supply its water and</w:t>
      </w:r>
      <w:r w:rsidRPr="00586E02">
        <w:br/>
        <w:t>treat its sewage (Long 2019).</w:t>
      </w:r>
    </w:p>
    <w:p w14:paraId="667EC557" w14:textId="77777777" w:rsidR="00BA7210" w:rsidRDefault="00BA7210" w:rsidP="00BA7210">
      <w:r w:rsidRPr="00586E02">
        <w:t>Regional Planning: Kentucky was one of the earliest states to adopt a consolidation strategy and</w:t>
      </w:r>
      <w:r w:rsidRPr="00586E02">
        <w:br/>
        <w:t>has successfully exhibited some of the most innovative solutions, using regional planning as its</w:t>
      </w:r>
      <w:r w:rsidRPr="00586E02">
        <w:br/>
        <w:t>main tool. In 1999, Kentucky developed a strategic water resource development plan, creating</w:t>
      </w:r>
      <w:r w:rsidRPr="00586E02">
        <w:br/>
        <w:t>Area Water Management Councils within each of its Area Development Districts. Each Area</w:t>
      </w:r>
      <w:r w:rsidRPr="00586E02">
        <w:br/>
        <w:t>Development District encompass multiple counties. Since the creation of the plan and the specific</w:t>
      </w:r>
      <w:r w:rsidRPr="00586E02">
        <w:br/>
        <w:t>water regions, the number of public water systems in the state has gone from approximately 700</w:t>
      </w:r>
      <w:r w:rsidRPr="00586E02">
        <w:br/>
        <w:t>to 400, as smaller systems consolidate with larger ones (US EPA 2017). Regional planning like</w:t>
      </w:r>
      <w:r w:rsidRPr="00586E02">
        <w:br/>
        <w:t>Kentucky’s can also facilitate the strengthening of other tools. For instance, if a system is forced</w:t>
      </w:r>
      <w:r w:rsidRPr="00586E02">
        <w:br/>
        <w:t>to consolidate or dissolve, having a preexisting Regional Plan greatly reduces the work needed to</w:t>
      </w:r>
      <w:r w:rsidRPr="00586E02">
        <w:br/>
        <w:t>complete the process.</w:t>
      </w:r>
    </w:p>
    <w:p w14:paraId="28657BDD" w14:textId="77777777" w:rsidR="00BA7210" w:rsidRDefault="00BA7210" w:rsidP="00BA7210">
      <w:r w:rsidRPr="00586E02">
        <w:t>Municipal Planning: In addition to regional planning, comprehensive and innovative municipal</w:t>
      </w:r>
      <w:r w:rsidRPr="00586E02">
        <w:br/>
        <w:t>planning is happening in struggling cities across the country. “Rightsizing” is a planning approach being undertaken specifically within shrinking cities. Rightsizing is still more of a theory</w:t>
      </w:r>
      <w:r w:rsidRPr="00586E02">
        <w:br/>
        <w:t>and refers to a yet-proven process of bringing cities down to some “correct” size. This refers to a</w:t>
      </w:r>
      <w:r w:rsidRPr="00586E02">
        <w:br/>
        <w:t>size that is proportionate to the city government’s ability to pay for itself (Hummel 2015). There</w:t>
      </w:r>
      <w:r w:rsidRPr="00586E02">
        <w:br/>
        <w:t>exists potential for rightsizing to occur in shrinking cities, but it has not yet been documented</w:t>
      </w:r>
      <w:r w:rsidRPr="00586E02">
        <w:br/>
        <w:t>in Pennsylvania. The five main cities experimenting with rightsizing within the United States</w:t>
      </w:r>
      <w:r w:rsidRPr="00586E02">
        <w:br/>
        <w:t>are in Ohio (Youngstown and Cleveland), Michigan (Detroit and Flint), and New York (Buffalo).</w:t>
      </w:r>
      <w:r w:rsidRPr="00586E02">
        <w:br/>
        <w:t>These five cities all have declining populations, postindustrial sites with expensive infrastructure</w:t>
      </w:r>
      <w:r w:rsidRPr="00586E02">
        <w:br/>
        <w:t>systems, and a lack of municipal financial resources to pay for social services. These cities have</w:t>
      </w:r>
      <w:r w:rsidRPr="00586E02">
        <w:br/>
        <w:t>all experimented with elements of rightsizing in different ways and to different extents. The main</w:t>
      </w:r>
      <w:r w:rsidRPr="00586E02">
        <w:br/>
        <w:t>aspects of rightsizing include building demolitions, service consolidation, urban green initiatives,</w:t>
      </w:r>
      <w:r w:rsidRPr="00586E02">
        <w:br/>
        <w:t>and the provision of incentives for residents to move out of abandoned or degraded areas. This</w:t>
      </w:r>
      <w:r w:rsidRPr="00586E02">
        <w:br/>
        <w:t>last aspect primarily involves the reduction or removal of public services, which functions to</w:t>
      </w:r>
      <w:r w:rsidRPr="00586E02">
        <w:br/>
        <w:t>force residents out of such neighborhoods.</w:t>
      </w:r>
    </w:p>
    <w:p w14:paraId="584D9E48" w14:textId="77777777" w:rsidR="00BA7210" w:rsidRDefault="00BA7210" w:rsidP="00BA7210">
      <w:r w:rsidRPr="00212694">
        <w:t>Many cities, particularly in our focus state of Pennsylvania, were built for populations that were</w:t>
      </w:r>
      <w:r w:rsidRPr="00212694">
        <w:br/>
        <w:t>double or triple what they are now. These cities now have an unmanageable and expensive system</w:t>
      </w:r>
      <w:r w:rsidRPr="00212694">
        <w:br/>
        <w:t>of streets, public building, parks, housing, and most importantly to this discussion, sewer and</w:t>
      </w:r>
      <w:r w:rsidRPr="00212694">
        <w:br/>
        <w:t>drinking water infrastructure (Hummel 2015). Erie, Pennsylvania is one of the few Pennsylvania</w:t>
      </w:r>
      <w:r w:rsidRPr="00212694">
        <w:br/>
        <w:t>cities to have begun embarking on a process of rightsizing. Although the population of Erie</w:t>
      </w:r>
      <w:r w:rsidRPr="00212694">
        <w:br/>
        <w:t>was too large to be included in this analysis (&gt;100,000 residents), the city’s population has also</w:t>
      </w:r>
      <w:r w:rsidRPr="00212694">
        <w:br/>
        <w:t xml:space="preserve">declined by almost 30% since its peak. </w:t>
      </w:r>
      <w:proofErr w:type="gramStart"/>
      <w:r w:rsidRPr="00212694">
        <w:t>In order to</w:t>
      </w:r>
      <w:proofErr w:type="gramEnd"/>
      <w:r w:rsidRPr="00212694">
        <w:t xml:space="preserve"> combat its declining populations, increase in</w:t>
      </w:r>
      <w:r w:rsidRPr="00212694">
        <w:br/>
        <w:t>crime, and decrease in tax revenue, Erie created its own Comprehensive Plan to address their</w:t>
      </w:r>
      <w:r w:rsidRPr="00212694">
        <w:br/>
        <w:t>issues (McDevitt 2015). Under the Pennsylvania Municipalities Planning Code, state counties are required to come up with comprehensive plans, but city planners highly recommend them for</w:t>
      </w:r>
      <w:r w:rsidRPr="00212694">
        <w:br/>
        <w:t xml:space="preserve">municipalities as well (McDevitt 2015). In the case of shrinking cities, </w:t>
      </w:r>
      <w:proofErr w:type="gramStart"/>
      <w:r w:rsidRPr="00212694">
        <w:t>municipalities</w:t>
      </w:r>
      <w:proofErr w:type="gramEnd"/>
      <w:r w:rsidRPr="00212694">
        <w:t xml:space="preserve"> and utilities</w:t>
      </w:r>
      <w:r w:rsidRPr="00212694">
        <w:br/>
        <w:t>would benefit from a set of plans that could include options for public private partnerships, organized demolitions, downtown reinvestments, and redistribution of public services (Rink 2016).</w:t>
      </w:r>
    </w:p>
    <w:p w14:paraId="34BE178F" w14:textId="77777777" w:rsidR="00BA7210" w:rsidRPr="00212694" w:rsidRDefault="00BA7210" w:rsidP="00BA7210">
      <w:r w:rsidRPr="00212694">
        <w:t>Rightsizing can disproportionately affect disadvantaged communities, many of which have protested rightsizing efforts, particularly in Detroit (</w:t>
      </w:r>
      <w:proofErr w:type="spellStart"/>
      <w:r w:rsidRPr="00212694">
        <w:t>Kiertzner</w:t>
      </w:r>
      <w:proofErr w:type="spellEnd"/>
      <w:r w:rsidRPr="00212694">
        <w:t xml:space="preserve"> 2016). If rightsizing is to be attempted</w:t>
      </w:r>
      <w:r w:rsidRPr="00212694">
        <w:br/>
        <w:t>in shrinking cities going forward, there is a need for community engagement and inclusion for it</w:t>
      </w:r>
      <w:r w:rsidRPr="00212694">
        <w:br/>
        <w:t>to be successful and equitable (Hummel 2015).</w:t>
      </w:r>
    </w:p>
    <w:p w14:paraId="7B9A95E6" w14:textId="77777777" w:rsidR="00BA7210" w:rsidRDefault="00BA7210" w:rsidP="00BA7210">
      <w:pPr>
        <w:pStyle w:val="Heading3"/>
      </w:pPr>
      <w:r>
        <w:t xml:space="preserve">2nc – consolidation solves </w:t>
      </w:r>
      <w:proofErr w:type="gramStart"/>
      <w:r>
        <w:t>utilities</w:t>
      </w:r>
      <w:proofErr w:type="gramEnd"/>
    </w:p>
    <w:p w14:paraId="7475874C" w14:textId="77777777" w:rsidR="00BA7210" w:rsidRDefault="00BA7210" w:rsidP="00BA7210"/>
    <w:p w14:paraId="5BD45A6E" w14:textId="77777777" w:rsidR="00BA7210" w:rsidRDefault="00BA7210" w:rsidP="00BA7210">
      <w:pPr>
        <w:pStyle w:val="Heading4"/>
      </w:pPr>
      <w:r>
        <w:t xml:space="preserve">States solve </w:t>
      </w:r>
      <w:proofErr w:type="gramStart"/>
      <w:r>
        <w:t>consolidation</w:t>
      </w:r>
      <w:proofErr w:type="gramEnd"/>
    </w:p>
    <w:p w14:paraId="7C9E167C" w14:textId="77777777" w:rsidR="00BA7210" w:rsidRDefault="00BA7210" w:rsidP="00BA7210">
      <w:r w:rsidRPr="00BB2448">
        <w:rPr>
          <w:rStyle w:val="Style13ptBold"/>
        </w:rPr>
        <w:t>USWA 19</w:t>
      </w:r>
      <w:r w:rsidRPr="00BB2448">
        <w:t xml:space="preserve"> (US Water Alliance. "Utility Strengthening through Consolidation: A Briefing Paper" </w:t>
      </w:r>
      <w:hyperlink r:id="rId66" w:history="1">
        <w:r w:rsidRPr="00567CC2">
          <w:rPr>
            <w:rStyle w:val="Hyperlink"/>
          </w:rPr>
          <w:t>www.uswateralliance.org/sites/uswateralliance.org/files/publications/Consolidation%20Briefing%20Paper_Final_021819.pdf</w:t>
        </w:r>
      </w:hyperlink>
      <w:r w:rsidRPr="00BB2448">
        <w:t>)</w:t>
      </w:r>
    </w:p>
    <w:p w14:paraId="57D17BCC" w14:textId="77777777" w:rsidR="00BA7210" w:rsidRDefault="00BA7210" w:rsidP="00BA7210">
      <w:r>
        <w:t xml:space="preserve">Create a Supportive Regulatory and Policy Environment All levels of government have a role to play in creating an enabling policy environment for utility consolidation. State governments are especially important. State legislation and policy can unlock governance options, remove obstacles, and lower high transaction costs. Comprehensive state frameworks should facilitate and encourage communities to customize consolidation agreements. States may require systems to consider consolidation, and others require it in certain cases. Some recommendations include: 1. Provide rules of the road. Develop clear procedures for how to initiate and complete consolidations relative to each major institutional governance model in state statute and regulation. 2. Define water utility asset valuation methods and determine what entity has authority to vet and approve valuations. Valuation methods are used to calculate the fair market value of system assets, and they establish the financial basis for acquiring water systems. 3. Remove obstacles. There are </w:t>
      </w:r>
      <w:proofErr w:type="gramStart"/>
      <w:r>
        <w:t>a number of</w:t>
      </w:r>
      <w:proofErr w:type="gramEnd"/>
      <w:r>
        <w:t xml:space="preserve"> obstacles such as service area restrictions (e.g., two-mile limit rules), right to serve restrictions, and rights of first refusal. 4. Clarify and limit liability exposure. Include an absorbing entity’s compliance and tort liability. 5. Establish the ability to order consolidation as a backstop to address systems in significant non-compliance with health and safety requirements.</w:t>
      </w:r>
    </w:p>
    <w:p w14:paraId="1A87188E" w14:textId="77777777" w:rsidR="00BA7210" w:rsidRDefault="00BA7210" w:rsidP="00BA7210"/>
    <w:p w14:paraId="4BC5B216" w14:textId="77777777" w:rsidR="00BA7210" w:rsidRDefault="00BA7210" w:rsidP="00BA7210"/>
    <w:p w14:paraId="7A4DE02A" w14:textId="77777777" w:rsidR="00BA7210" w:rsidRDefault="00BA7210" w:rsidP="00BA7210">
      <w:pPr>
        <w:pStyle w:val="Heading4"/>
      </w:pPr>
      <w:r>
        <w:t xml:space="preserve">Consolidation solves the case- resolves rural and increases access to capital which solves funding- solves all their warrants for sq </w:t>
      </w:r>
      <w:proofErr w:type="gramStart"/>
      <w:r>
        <w:t>problems</w:t>
      </w:r>
      <w:proofErr w:type="gramEnd"/>
    </w:p>
    <w:p w14:paraId="189D93DC" w14:textId="77777777" w:rsidR="00BA7210" w:rsidRDefault="00BA7210" w:rsidP="00BA7210">
      <w:r w:rsidRPr="00DE2B61">
        <w:rPr>
          <w:rStyle w:val="Style13ptBold"/>
        </w:rPr>
        <w:t>Hughes et al 10</w:t>
      </w:r>
      <w:r w:rsidRPr="00DE2B61">
        <w:t xml:space="preserve"> (Jeff, Director, UNC Environmental Finance Center. </w:t>
      </w:r>
      <w:proofErr w:type="spellStart"/>
      <w:r w:rsidRPr="00DE2B61">
        <w:t>Dadhika</w:t>
      </w:r>
      <w:proofErr w:type="spellEnd"/>
      <w:r w:rsidRPr="00DE2B61">
        <w:t xml:space="preserve"> Fox, CEO, US Water Alliance. This report was informed by an experienced set of water sector leaders. Thank you to all those who took the time to be interviewed and provide feedback on this report, including: • C. Tad Bohannon, Chief Executive Officer, Central Arkansas Water • Jesse Cain, City Manager, City of Colusa • Maureen Duffy, Vice President, Communications and Federal Affairs, American Water • Jim </w:t>
      </w:r>
      <w:proofErr w:type="spellStart"/>
      <w:r w:rsidRPr="00DE2B61">
        <w:t>LaPlant</w:t>
      </w:r>
      <w:proofErr w:type="spellEnd"/>
      <w:r w:rsidRPr="00DE2B61">
        <w:t xml:space="preserve">, Chief Executive Office, Iowa Regional Utilities Association • Shelli Lovell, General Manager, Marshalltown Water Works • Kenny </w:t>
      </w:r>
      <w:proofErr w:type="spellStart"/>
      <w:r w:rsidRPr="00DE2B61">
        <w:t>Waldroup</w:t>
      </w:r>
      <w:proofErr w:type="spellEnd"/>
      <w:r w:rsidRPr="00DE2B61">
        <w:t xml:space="preserve">, Assistant Public Utilities Director, City of Raleigh • John Walton, Director of Marketing, Logan Todd Regional Water Commission. "Strengthening Utilities Through Consolidation: The Financial Impact" </w:t>
      </w:r>
      <w:hyperlink r:id="rId67" w:history="1">
        <w:r w:rsidRPr="00567CC2">
          <w:rPr>
            <w:rStyle w:val="Hyperlink"/>
          </w:rPr>
          <w:t>www.uswateralliance.org/sites/uswateralliance.org/files/publications/Final_Utility%20Consolidation%20Financial%20Impact%20Report_022019.pdf</w:t>
        </w:r>
      </w:hyperlink>
      <w:r w:rsidRPr="00DE2B61">
        <w:t>)</w:t>
      </w:r>
    </w:p>
    <w:p w14:paraId="703E2846" w14:textId="77777777" w:rsidR="00BA7210" w:rsidRDefault="00BA7210" w:rsidP="00BA7210">
      <w:r>
        <w:t>Financial Benefits Communities contemplating whether to consolidate utilities need to consider a multitude of information. The most critical pieces are knowing what the value to the community would be and how long it could take to realize. Assessing, estimating, and quantifying benefits may be daunting, but doing so is essential to know whether benefits outweigh the costs and challenges. Benefits can be spread among customers, systems involved, and the broader economy. Potential financial benefits from water utility consolidation include: • Economies of scale and operating efficiencies; • Increased access to capital at a lower cost; • Lower or equal customer rates for a specified level of service; • Revenue stability; • Reduced exposure to regulatory penalties; • Improved planning and risk management; and • Increased opportunities for economic development.</w:t>
      </w:r>
    </w:p>
    <w:p w14:paraId="1B9BFEF7" w14:textId="77777777" w:rsidR="00BA7210" w:rsidRDefault="00BA7210" w:rsidP="00BA7210">
      <w:r>
        <w:t>Economies of Scale and Operating Efficiencies In rural and urban settings, consolidation often results in greater economies of scale. In other words, water, wastewater, and stormwater services involve dozens of separate business functions that can benefit from being spread over larger groups of customers.</w:t>
      </w:r>
    </w:p>
    <w:p w14:paraId="4A91152F" w14:textId="77777777" w:rsidR="00BA7210" w:rsidRDefault="00BA7210" w:rsidP="00BA7210">
      <w:r>
        <w:t>Consider operating expenses. Reading 50 meters per month usually costs significantly more per meter than reading 50,000 meters. Maintaining a large network of assets rather than a smaller network of isolated assets can also be cost-effective. Similarly, the prices smaller systems pay for chemicals and services are often much higher than the price paid by their larger counterparts. Essential chemicals, such as chorine, are available in much lower unit costs when bought in bulk.</w:t>
      </w:r>
    </w:p>
    <w:p w14:paraId="3AE6828B" w14:textId="77777777" w:rsidR="00BA7210" w:rsidRDefault="00BA7210" w:rsidP="00BA7210">
      <w:r>
        <w:t xml:space="preserve">Staffing costs also benefit from economies of scale. Salaries for </w:t>
      </w:r>
      <w:proofErr w:type="gramStart"/>
      <w:r>
        <w:t>highly-trained</w:t>
      </w:r>
      <w:proofErr w:type="gramEnd"/>
      <w:r>
        <w:t xml:space="preserve"> managers have increased in tandem with the regulations and environmental challenges those managers are entrusted to handle. A skilled utility professional serving 500 customers may be equally able to serve a community with 5,000 customers. In this case, spreading the cost of a professional manager over more customers can reduce costs.</w:t>
      </w:r>
    </w:p>
    <w:p w14:paraId="382AD980" w14:textId="77777777" w:rsidR="00BA7210" w:rsidRDefault="00BA7210" w:rsidP="00BA7210">
      <w:r>
        <w:t>Increased Access to Capital at a Lower Cost Water is a capital-intensive enterprise. There are high costs associated with investing in and maintaining the vast infrastructure that water utilities operate. Costs are climbing with the need to upgrade, retrofit, and make systems more resilient. Several case studies in this report show that consolidated utilities can access capital from investors at a lower cost. When utilities consolidate, they pool resources to serve larger customer bases. As a result, consolidated systems may receive better terms and interest rates on bonds and commercial loans from private capital markets to fund capital improvements.8</w:t>
      </w:r>
    </w:p>
    <w:p w14:paraId="5EE6D685" w14:textId="77777777" w:rsidR="00BA7210" w:rsidRDefault="00BA7210" w:rsidP="00BA7210">
      <w:r>
        <w:t>Regional consolidation may also qualify systems for subsidized public funding options not available for nonregional efforts. These sources of funding vary by state but may include subsidized State Revolving Fund loans or state planning grants that can save communities money on principal costs and interest payments.</w:t>
      </w:r>
    </w:p>
    <w:p w14:paraId="58C0900B" w14:textId="77777777" w:rsidR="00BA7210" w:rsidRDefault="00BA7210" w:rsidP="00BA7210">
      <w:r>
        <w:t>Lower or Equal Customer Rates for a Specified Level of Service Once a water utility reduces or minimizes capital and operating costs, the level of funds needed from customers may change. In many situations, financial benefits from consolidating are tempered by rates needing to rise to address overdue issues and pay the near-term costs of consolidating. However, in less common situations, customers may see immediate or short-term rate reductions.</w:t>
      </w:r>
    </w:p>
    <w:p w14:paraId="6E62ED21" w14:textId="77777777" w:rsidR="00BA7210" w:rsidRDefault="00BA7210" w:rsidP="00BA7210">
      <w:r>
        <w:t>Rate parity across customer bases is typically a more common goal than rate reductions. Customers within a single geographic region served by multiple water service providers might pay different prices for the services they receive. Carefully structured consolidation can equalize rates among customers within a service area and slow future rate increases for all involved.</w:t>
      </w:r>
    </w:p>
    <w:p w14:paraId="643003D9" w14:textId="77777777" w:rsidR="00BA7210" w:rsidRDefault="00BA7210" w:rsidP="00BA7210">
      <w:r>
        <w:t>Revenue Stability The water sector is experiencing major changes in its revenue business model.9 Utility consolidation can make systems less vulnerable to revenue shortfalls. Consolidated systems that tie together more diverse water users may be able to mitigate revenue fluctuations and spread the cost of filling shortfalls over a larger customer base when they do occur. Several case studies in this report demonstrate how systems can maintain revenue and fully optimize capacity through consolidation. This model works particularly well if systems consolidate when considering new investments. While consolidation may alleviate some revenue challenges, utilities should not view consolidation as a fail-safe way to protect communities from inherent risks like overoptimistic projections, large customer losses, or the cost of retrofitting and building systems resilient enough for future circumstances.</w:t>
      </w:r>
    </w:p>
    <w:p w14:paraId="21107539" w14:textId="77777777" w:rsidR="00BA7210" w:rsidRDefault="00BA7210" w:rsidP="00BA7210">
      <w:r>
        <w:t xml:space="preserve">Reduced Exposure to Regulatory Penalties Communities often consider consolidation because of regulatory pressure, placing more weight on avoiding unwanted penalties than on saving revenue. From treatment facilities to ailing collection systems, consolidation is increasingly becoming one of the main solutions for achieving cost effective regulatory compliance. Consolidating utilities can shift regulatory responsibility, </w:t>
      </w:r>
      <w:proofErr w:type="gramStart"/>
      <w:r>
        <w:t>streamline</w:t>
      </w:r>
      <w:proofErr w:type="gramEnd"/>
      <w:r>
        <w:t xml:space="preserve"> and reduce the cost of regulatory approvals, and, in some cases, provide immediate regulatory financial relief.</w:t>
      </w:r>
    </w:p>
    <w:p w14:paraId="0F6DD9EF" w14:textId="77777777" w:rsidR="00BA7210" w:rsidRDefault="00BA7210" w:rsidP="00BA7210">
      <w:r>
        <w:t>Improved Planning and Risk Management Water service keeps local economies running, communities healthy, and the environment safe; that means the risks utilities plan for and manage carry significant costs. Consolidation has allowed many utilities to mitigate risk and benefit from integrated planning. A particular risk, like diminishing water supply, may even be the driver for why communities consider consolidation. The organizational and water resources planning processes under a consolidated utility can also lead to a more comprehensive, less piecemeal strategy than when spread across multiple systems or localities.</w:t>
      </w:r>
    </w:p>
    <w:p w14:paraId="044E7195" w14:textId="77777777" w:rsidR="00BA7210" w:rsidRDefault="00BA7210" w:rsidP="00BA7210">
      <w:r>
        <w:t>Increased Opportunities for Economic Development Some financial savings are apparent on water utility budgets, rate sheets, and other financial documents. Other benefits may occur off the books in the broader community, despite being direct and visible outcomes from consolidating water utilities. For example, communities facing water shortages or lacking wastewater services can struggle to grow or develop their local economies. Businesses hesitate to locate in places where access to water supply or quality of water services are in question. Consolidation may give these communities the opportunity to address water supply or water infrastructure challenges that deter growth or lead to decline.</w:t>
      </w:r>
    </w:p>
    <w:p w14:paraId="506806BE" w14:textId="77777777" w:rsidR="00BA7210" w:rsidRDefault="00BA7210" w:rsidP="00BA7210"/>
    <w:p w14:paraId="41D787E8" w14:textId="77777777" w:rsidR="00BA7210" w:rsidRPr="003C2649" w:rsidRDefault="00BA7210" w:rsidP="00BA7210"/>
    <w:p w14:paraId="0485A3CE" w14:textId="77777777" w:rsidR="00BA7210" w:rsidRDefault="00BA7210" w:rsidP="00BA7210">
      <w:pPr>
        <w:pStyle w:val="Heading3"/>
      </w:pPr>
      <w:r>
        <w:t>2nc – alternative rate structure solvency</w:t>
      </w:r>
    </w:p>
    <w:p w14:paraId="15E9C51E" w14:textId="77777777" w:rsidR="00BA7210" w:rsidRDefault="00BA7210" w:rsidP="00BA7210">
      <w:pPr>
        <w:pStyle w:val="Heading4"/>
      </w:pPr>
      <w:r>
        <w:t xml:space="preserve">Alternative rate structure- go back and cut the main advocate from the 1ac- also has some bonds stuff in that </w:t>
      </w:r>
      <w:proofErr w:type="gramStart"/>
      <w:r>
        <w:t>article</w:t>
      </w:r>
      <w:proofErr w:type="gramEnd"/>
    </w:p>
    <w:p w14:paraId="443BDAFA" w14:textId="77777777" w:rsidR="00BA7210" w:rsidRDefault="00BA7210" w:rsidP="00BA7210">
      <w:r w:rsidRPr="009808C6">
        <w:rPr>
          <w:rStyle w:val="Style13ptBold"/>
        </w:rPr>
        <w:t>Bash et a</w:t>
      </w:r>
      <w:r>
        <w:rPr>
          <w:rStyle w:val="Style13ptBold"/>
        </w:rPr>
        <w:t xml:space="preserve">l 20 </w:t>
      </w:r>
      <w:r w:rsidRPr="009808C6">
        <w:t xml:space="preserve">(Rachel Bash, Walker Grimshaw, Kat Horan, Ruby </w:t>
      </w:r>
      <w:proofErr w:type="spellStart"/>
      <w:r w:rsidRPr="009808C6">
        <w:t>Stanmyer</w:t>
      </w:r>
      <w:proofErr w:type="spellEnd"/>
      <w:r w:rsidRPr="009808C6">
        <w:t xml:space="preserve">, Simon Warren, </w:t>
      </w:r>
      <w:r>
        <w:t xml:space="preserve">(Master of Environmental Management students at Duke University’s Nicholas School) </w:t>
      </w:r>
      <w:r w:rsidRPr="009808C6">
        <w:t>and Lauren Patterson</w:t>
      </w:r>
      <w:r>
        <w:t xml:space="preserve"> (Senior Policy Associate in the Water Policy Program at the Nicholas Institute for Environmental Policy Solutions</w:t>
      </w:r>
      <w:r w:rsidRPr="009808C6">
        <w:t>.</w:t>
      </w:r>
      <w:r>
        <w:t>)</w:t>
      </w:r>
      <w:r w:rsidRPr="009808C6">
        <w:t xml:space="preserve"> "Addressing Financial Sustainability of Drinking Water Systems with Declining Populations Lessons from Pennsylvania" </w:t>
      </w:r>
      <w:r>
        <w:t xml:space="preserve">October. </w:t>
      </w:r>
      <w:r w:rsidRPr="009808C6">
        <w:t xml:space="preserve">Duke Nicholas Institute for Environmental Policy Solutions. </w:t>
      </w:r>
      <w:hyperlink r:id="rId68" w:history="1">
        <w:r w:rsidRPr="00567CC2">
          <w:rPr>
            <w:rStyle w:val="Hyperlink"/>
          </w:rPr>
          <w:t>https://nicholasinstitute.duke.edu/sites/default/files/publications/Addressing-Financial-Sustainability-of-Drinking-Water-Systems-with-Declining-Populations.pdf</w:t>
        </w:r>
      </w:hyperlink>
      <w:r w:rsidRPr="009808C6">
        <w:t>)</w:t>
      </w:r>
    </w:p>
    <w:p w14:paraId="474C82CF" w14:textId="77777777" w:rsidR="00BA7210" w:rsidRPr="00837B6A" w:rsidRDefault="00BA7210" w:rsidP="00BA7210">
      <w:r w:rsidRPr="00837B6A">
        <w:t>PENNVEST and other financing institutions should provide incentives for alternative</w:t>
      </w:r>
      <w:r>
        <w:t xml:space="preserve"> </w:t>
      </w:r>
      <w:r w:rsidRPr="00837B6A">
        <w:t>rate structures or implementation of a Customer Assistance Program (CAP) in exchange</w:t>
      </w:r>
      <w:r>
        <w:t xml:space="preserve"> </w:t>
      </w:r>
      <w:r w:rsidRPr="00837B6A">
        <w:t>for low-interest capital where affordability is an issue. The financial burden of replacing</w:t>
      </w:r>
      <w:r>
        <w:t xml:space="preserve"> </w:t>
      </w:r>
      <w:r w:rsidRPr="00837B6A">
        <w:t xml:space="preserve">and maintaining aging </w:t>
      </w:r>
      <w:proofErr w:type="gramStart"/>
      <w:r w:rsidRPr="00837B6A">
        <w:t>infrastructure, or</w:t>
      </w:r>
      <w:proofErr w:type="gramEnd"/>
      <w:r w:rsidRPr="00837B6A">
        <w:t xml:space="preserve"> improving infrastructure to meet new</w:t>
      </w:r>
      <w:r>
        <w:t xml:space="preserve"> </w:t>
      </w:r>
      <w:r w:rsidRPr="00837B6A">
        <w:t>regulations or environmental changes, is passed on to the utility’s customers. The</w:t>
      </w:r>
      <w:r>
        <w:t xml:space="preserve"> </w:t>
      </w:r>
      <w:r w:rsidRPr="00837B6A">
        <w:t>ability for a utility to raise their rates may be prohibited if their customer base</w:t>
      </w:r>
      <w:r>
        <w:t xml:space="preserve"> </w:t>
      </w:r>
      <w:r w:rsidRPr="00837B6A">
        <w:t>is small or a large portion of their customers are low-income. The utility must</w:t>
      </w:r>
      <w:r>
        <w:t xml:space="preserve"> </w:t>
      </w:r>
      <w:r w:rsidRPr="00837B6A">
        <w:t>navigate generating sufficient revenue for utility operations while keeping those rates</w:t>
      </w:r>
      <w:r>
        <w:t xml:space="preserve"> </w:t>
      </w:r>
      <w:r w:rsidRPr="00837B6A">
        <w:t>affordable for their customers. Funders providing low-interest capital to a system</w:t>
      </w:r>
      <w:r>
        <w:t xml:space="preserve"> </w:t>
      </w:r>
      <w:r w:rsidRPr="00837B6A">
        <w:t>may condition the loan on a utility implementing a customer assistance program.</w:t>
      </w:r>
      <w:r>
        <w:t xml:space="preserve"> </w:t>
      </w:r>
      <w:r w:rsidRPr="00837B6A">
        <w:t>Water systems should also look to the examples set in Philadelphia and Baltimore</w:t>
      </w:r>
      <w:r>
        <w:t xml:space="preserve"> </w:t>
      </w:r>
      <w:r w:rsidRPr="00837B6A">
        <w:t>to determine whether setting alternative rate structures to provide affordable water</w:t>
      </w:r>
      <w:r>
        <w:t xml:space="preserve"> </w:t>
      </w:r>
      <w:r w:rsidRPr="00837B6A">
        <w:t>services is viable, as alternative rate structures can address affordability more directly</w:t>
      </w:r>
      <w:r>
        <w:t xml:space="preserve"> </w:t>
      </w:r>
      <w:r w:rsidRPr="00837B6A">
        <w:t>than CAPs. California also has several utilities that undertake a water budgeting</w:t>
      </w:r>
      <w:r>
        <w:t xml:space="preserve"> </w:t>
      </w:r>
      <w:r w:rsidRPr="00837B6A">
        <w:t>process to determine rates for indoor domestic usage, efficient outdoor usage, and</w:t>
      </w:r>
      <w:r>
        <w:t xml:space="preserve"> </w:t>
      </w:r>
      <w:r w:rsidRPr="00837B6A">
        <w:t>inefficient usage. The difference between the PENNVEST interest rates and the higher</w:t>
      </w:r>
      <w:r>
        <w:t xml:space="preserve"> </w:t>
      </w:r>
      <w:r w:rsidRPr="00837B6A">
        <w:t>market interest rates could then allow a water system to consider forgoing the extra</w:t>
      </w:r>
      <w:r>
        <w:t xml:space="preserve"> </w:t>
      </w:r>
      <w:r w:rsidRPr="00837B6A">
        <w:t>revenue from increased rates for their lowest income customers.</w:t>
      </w:r>
    </w:p>
    <w:p w14:paraId="5D431ECE" w14:textId="77777777" w:rsidR="00BA7210" w:rsidRPr="0077028D" w:rsidRDefault="00BA7210" w:rsidP="00BA7210"/>
    <w:p w14:paraId="282EEEC7" w14:textId="53F44739" w:rsidR="00BF48A7" w:rsidRDefault="00BF48A7" w:rsidP="008A39AD">
      <w:pPr>
        <w:pStyle w:val="Heading2"/>
      </w:pPr>
      <w:r>
        <w:t>**other counterplans</w:t>
      </w:r>
    </w:p>
    <w:p w14:paraId="3D502659" w14:textId="4EAD8895" w:rsidR="00AB6BC4" w:rsidRDefault="00AB6BC4" w:rsidP="00077F92">
      <w:pPr>
        <w:pStyle w:val="Heading3"/>
      </w:pPr>
      <w:r>
        <w:t xml:space="preserve">1nc – </w:t>
      </w:r>
      <w:r w:rsidR="00F90104">
        <w:t xml:space="preserve">advantage cp – </w:t>
      </w:r>
      <w:proofErr w:type="spellStart"/>
      <w:r w:rsidR="00F90104">
        <w:t>c</w:t>
      </w:r>
      <w:r>
        <w:t>olorado</w:t>
      </w:r>
      <w:proofErr w:type="spellEnd"/>
      <w:r>
        <w:t xml:space="preserve"> river basin</w:t>
      </w:r>
    </w:p>
    <w:p w14:paraId="67C9A234" w14:textId="3D6094AF" w:rsidR="00AB6BC4" w:rsidRDefault="00AB6BC4" w:rsidP="00AB6BC4"/>
    <w:p w14:paraId="2F444EAA" w14:textId="77777777" w:rsidR="00AB6BC4" w:rsidRDefault="00AB6BC4" w:rsidP="00AB6BC4">
      <w:pPr>
        <w:pStyle w:val="Heading4"/>
      </w:pPr>
      <w:r w:rsidRPr="00D8187E">
        <w:t>A</w:t>
      </w:r>
      <w:r>
        <w:t xml:space="preserve">dv cp for </w:t>
      </w:r>
      <w:proofErr w:type="spellStart"/>
      <w:r>
        <w:t>colorado</w:t>
      </w:r>
      <w:proofErr w:type="spellEnd"/>
      <w:r>
        <w:t xml:space="preserve"> river basin</w:t>
      </w:r>
    </w:p>
    <w:p w14:paraId="6A8A98A9" w14:textId="77777777" w:rsidR="00AB6BC4" w:rsidRDefault="00AB6BC4" w:rsidP="00AB6BC4">
      <w:r w:rsidRPr="00D8187E">
        <w:rPr>
          <w:rStyle w:val="Style13ptBold"/>
        </w:rPr>
        <w:t>Edwards &amp; Hill 12</w:t>
      </w:r>
      <w:r w:rsidRPr="00D8187E">
        <w:t xml:space="preserve"> (</w:t>
      </w:r>
      <w:proofErr w:type="gramStart"/>
      <w:r w:rsidRPr="00D8187E">
        <w:t>Chris</w:t>
      </w:r>
      <w:proofErr w:type="gramEnd"/>
      <w:r w:rsidRPr="00D8187E">
        <w:t xml:space="preserve"> director of tax policy studies at Cato and editor of www.DownsizingGovernment.org. (lol) He is a top expert on federal and state tax and budget issues. Before joining Cato, Edwards was a senior economist on the congressional Joint Economic Committee, a manager with PricewaterhouseCoopers, and an economist with the Tax Foundation. Peter J. Hill is Professor Emeritus of Economics at Wheaton College in Wheaton, Illinois, and a senior fellow at the Property and Environment Research Center in Bozeman, Montana. "Cutting the Bureau of Reclamation and Reforming Water Markets" </w:t>
      </w:r>
      <w:hyperlink r:id="rId69" w:history="1">
        <w:r w:rsidRPr="004D25F0">
          <w:rPr>
            <w:rStyle w:val="Hyperlink"/>
          </w:rPr>
          <w:t>https://www.downsizinggovernment.org/interior/cutting-bureau-reclamation</w:t>
        </w:r>
      </w:hyperlink>
      <w:r w:rsidRPr="00D8187E">
        <w:t>)</w:t>
      </w:r>
    </w:p>
    <w:p w14:paraId="620F817B" w14:textId="77777777" w:rsidR="00AB6BC4" w:rsidRDefault="00AB6BC4" w:rsidP="00AB6BC4">
      <w:r>
        <w:t>For more than a century, the Bureau of Reclamation has built and operated dams, canals, and hydroelectric plants in the 17 western states. The bureau is the largest wholesaler of water in the nation, and it is the second largest producer of hydroelectric power, with 58 plants. It owns about 250 dams and 350 reservoirs, which are used for power, irrigation, flood control, and recreation.1</w:t>
      </w:r>
    </w:p>
    <w:p w14:paraId="07E72FB7" w14:textId="77777777" w:rsidR="00AB6BC4" w:rsidRDefault="00AB6BC4" w:rsidP="00AB6BC4"/>
    <w:p w14:paraId="4B1E45C3" w14:textId="77777777" w:rsidR="00AB6BC4" w:rsidRDefault="00AB6BC4" w:rsidP="00AB6BC4">
      <w:r>
        <w:t>In 2011 the Bureau of Reclamation's net budget outlays were $1.9 billion. Its gross outlays were larger at about $2.9 billion, but about $1 billion of the bureau's annual spending is offset by receipts from various sources.2</w:t>
      </w:r>
    </w:p>
    <w:p w14:paraId="63673237" w14:textId="77777777" w:rsidR="00AB6BC4" w:rsidRDefault="00AB6BC4" w:rsidP="00AB6BC4"/>
    <w:p w14:paraId="08FE42CC" w14:textId="77777777" w:rsidR="00AB6BC4" w:rsidRDefault="00AB6BC4" w:rsidP="00AB6BC4">
      <w:r>
        <w:t>Many cities and farm businesses in the West have become dependent on water from Bureau of Reclamation projects. However, the agency's policies have created economic distortions and environmental damage. Numerous Reclamation dams have not made any economic sense because the costs of the dams have outweighed the benefits gained from irrigation farming and other marginal uses of water. Farmers have been the largest beneficiaries of federal water infrastructure in the West, and they generally receive water at a small fraction of its market value.</w:t>
      </w:r>
    </w:p>
    <w:p w14:paraId="1D554548" w14:textId="77777777" w:rsidR="00AB6BC4" w:rsidRDefault="00AB6BC4" w:rsidP="00AB6BC4"/>
    <w:p w14:paraId="6B4FA555" w14:textId="77777777" w:rsidR="00AB6BC4" w:rsidRDefault="00AB6BC4" w:rsidP="00AB6BC4">
      <w:r>
        <w:t>The era of major federal dam building is over, but Reclamation continues to provide water to the western states at artificially low prices. Without reforms, that policy will exacerbate the major water challenges facing the western states. About four-fifths of water supplied by Reclamation goes to farm businesses, and the agency provides the largest subsidies to those users.3 As a consequence, agriculture must be at the center of efforts to reform federal water policies.</w:t>
      </w:r>
    </w:p>
    <w:p w14:paraId="6986A756" w14:textId="77777777" w:rsidR="00AB6BC4" w:rsidRDefault="00AB6BC4" w:rsidP="00AB6BC4"/>
    <w:p w14:paraId="6DCE7903" w14:textId="77777777" w:rsidR="00AB6BC4" w:rsidRDefault="00AB6BC4" w:rsidP="00AB6BC4">
      <w:r>
        <w:t>Constructing dams for irrigation and hydropower makes sense in some locations. But in the 20th century, the Bureau of Reclamation was an agency run amok with grand engineering plans that ignored economic and environmental logic. The bureau aggressively sought to dam nearly every major river in the West at multiple locations. Dams have harmed wetlands and salmon fisheries, and federal irrigation has generated ongoing problems such as heightened salinity levels in rivers.</w:t>
      </w:r>
    </w:p>
    <w:p w14:paraId="25056213" w14:textId="77777777" w:rsidR="00AB6BC4" w:rsidRDefault="00AB6BC4" w:rsidP="00AB6BC4"/>
    <w:p w14:paraId="5A9041A7" w14:textId="77777777" w:rsidR="00AB6BC4" w:rsidRDefault="00AB6BC4" w:rsidP="00AB6BC4">
      <w:r>
        <w:t>Looking ahead, Congress should consider transferring Reclamation dams and other facilities to state and local governments and the private sector. The bureau's mission to reclaim arid lands in the West by constructing irrigation projects has long been complete. Today, water policy issues—which are increasingly contentious—would be better handled within states that control their own infrastructure and solve their own unique demand and supply problems.</w:t>
      </w:r>
    </w:p>
    <w:p w14:paraId="6B3379D5" w14:textId="77777777" w:rsidR="00AB6BC4" w:rsidRDefault="00AB6BC4" w:rsidP="00AB6BC4"/>
    <w:p w14:paraId="30D5DC3D" w14:textId="77777777" w:rsidR="00AB6BC4" w:rsidRDefault="00AB6BC4" w:rsidP="00AB6BC4">
      <w:r>
        <w:t xml:space="preserve">Reforms are also needed </w:t>
      </w:r>
      <w:proofErr w:type="gramStart"/>
      <w:r>
        <w:t>with regard to</w:t>
      </w:r>
      <w:proofErr w:type="gramEnd"/>
      <w:r>
        <w:t xml:space="preserve"> water rights, water transfers, and water pricing in the West. Reducing restrictions on water transfers and allowing water prices to better reflect market supply and demand would promote efficiency and benefit the environment. In the West, new supplies of water have been generally exhausted, so avoiding shortages in the future will depend on greater efficiency in water allocation and consumption.</w:t>
      </w:r>
    </w:p>
    <w:p w14:paraId="176ECD61" w14:textId="77777777" w:rsidR="00AB6BC4" w:rsidRDefault="00AB6BC4" w:rsidP="00AB6BC4"/>
    <w:p w14:paraId="10C9C514" w14:textId="77777777" w:rsidR="00AB6BC4" w:rsidRPr="00D8187E" w:rsidRDefault="00AB6BC4" w:rsidP="00AB6BC4">
      <w:r>
        <w:t>This essay examines the history of the Bureau of Reclamation, describes the poor economics of federal water projects, and discusses some of the environmental problems caused by federal irrigation. It then discusses reforms to water markets, particularly allowing greater water transfers. The final section discusses transferring Reclamation assets to state and local governments and the private sector, which would reduce federal taxpayer costs and allow for more diversity and innovation in water policy solutions.</w:t>
      </w:r>
    </w:p>
    <w:p w14:paraId="279A44A4" w14:textId="77777777" w:rsidR="00AB6BC4" w:rsidRDefault="00AB6BC4" w:rsidP="00AB6BC4"/>
    <w:p w14:paraId="3D34D7B7" w14:textId="77777777" w:rsidR="00AB6BC4" w:rsidRPr="00AB6BC4" w:rsidRDefault="00AB6BC4" w:rsidP="00AB6BC4"/>
    <w:p w14:paraId="32D9F1A1" w14:textId="086FC81D" w:rsidR="00283DD9" w:rsidRDefault="00283DD9" w:rsidP="00077F92">
      <w:pPr>
        <w:pStyle w:val="Heading3"/>
      </w:pPr>
      <w:r>
        <w:t>1nc – resiliency conditions cp</w:t>
      </w:r>
    </w:p>
    <w:p w14:paraId="435CC565" w14:textId="590D8AC2" w:rsidR="00283DD9" w:rsidRDefault="00283DD9" w:rsidP="00283DD9"/>
    <w:p w14:paraId="1340C6B4" w14:textId="77777777" w:rsidR="00283DD9" w:rsidRDefault="00283DD9" w:rsidP="00283DD9">
      <w:pPr>
        <w:pStyle w:val="Heading4"/>
      </w:pPr>
      <w:r>
        <w:t>Resiliency conditions CP</w:t>
      </w:r>
    </w:p>
    <w:p w14:paraId="3713A7C1" w14:textId="77777777" w:rsidR="00283DD9" w:rsidRPr="003354D3" w:rsidRDefault="00283DD9" w:rsidP="00283DD9">
      <w:pPr>
        <w:rPr>
          <w:sz w:val="16"/>
          <w:szCs w:val="16"/>
        </w:rPr>
      </w:pPr>
      <w:proofErr w:type="spellStart"/>
      <w:r w:rsidRPr="009400E6">
        <w:rPr>
          <w:rStyle w:val="Style13ptBold"/>
        </w:rPr>
        <w:t>Knopman</w:t>
      </w:r>
      <w:proofErr w:type="spellEnd"/>
      <w:r w:rsidRPr="009400E6">
        <w:rPr>
          <w:rStyle w:val="Style13ptBold"/>
        </w:rPr>
        <w:t xml:space="preserve"> et al 17</w:t>
      </w:r>
      <w:r w:rsidRPr="009400E6">
        <w:t xml:space="preserve"> </w:t>
      </w:r>
      <w:r w:rsidRPr="003354D3">
        <w:rPr>
          <w:sz w:val="16"/>
          <w:szCs w:val="16"/>
        </w:rPr>
        <w:t xml:space="preserve">(Debra </w:t>
      </w:r>
      <w:proofErr w:type="spellStart"/>
      <w:r w:rsidRPr="003354D3">
        <w:rPr>
          <w:sz w:val="16"/>
          <w:szCs w:val="16"/>
        </w:rPr>
        <w:t>Knopman</w:t>
      </w:r>
      <w:proofErr w:type="spellEnd"/>
      <w:r w:rsidRPr="003354D3">
        <w:rPr>
          <w:sz w:val="16"/>
          <w:szCs w:val="16"/>
        </w:rPr>
        <w:t xml:space="preserve">, Principal Researcher; Professor, Pardee RAND Graduate School, Ph.D. in geography and environmental engineering, Johns Hopkins University; M.S. in civil engineering, Massachusetts Institute of Technology; B.A. in chemistry, Wellesley College. Martin </w:t>
      </w:r>
      <w:proofErr w:type="spellStart"/>
      <w:r w:rsidRPr="003354D3">
        <w:rPr>
          <w:sz w:val="16"/>
          <w:szCs w:val="16"/>
        </w:rPr>
        <w:t>Wachs</w:t>
      </w:r>
      <w:proofErr w:type="spellEnd"/>
      <w:r w:rsidRPr="003354D3">
        <w:rPr>
          <w:sz w:val="16"/>
          <w:szCs w:val="16"/>
        </w:rPr>
        <w:t xml:space="preserve">, American professor emeritus of Urban Planning at the University of California, Los Angeles and of City and Regional Planning and of Civil and Environmental </w:t>
      </w:r>
      <w:proofErr w:type="gramStart"/>
      <w:r w:rsidRPr="003354D3">
        <w:rPr>
          <w:sz w:val="16"/>
          <w:szCs w:val="16"/>
        </w:rPr>
        <w:t>Engineering[</w:t>
      </w:r>
      <w:proofErr w:type="gramEnd"/>
      <w:r w:rsidRPr="003354D3">
        <w:rPr>
          <w:sz w:val="16"/>
          <w:szCs w:val="16"/>
        </w:rPr>
        <w:t xml:space="preserve">2] at the University of California, Berkeley. He wrote 180 articles and four books on subjects related to transportation and land use.[3] </w:t>
      </w:r>
      <w:proofErr w:type="spellStart"/>
      <w:r w:rsidRPr="003354D3">
        <w:rPr>
          <w:sz w:val="16"/>
          <w:szCs w:val="16"/>
        </w:rPr>
        <w:t>Wachs</w:t>
      </w:r>
      <w:proofErr w:type="spellEnd"/>
      <w:r w:rsidRPr="003354D3">
        <w:rPr>
          <w:sz w:val="16"/>
          <w:szCs w:val="16"/>
        </w:rPr>
        <w:t xml:space="preserve"> was awarded the Guggenheim </w:t>
      </w:r>
      <w:proofErr w:type="gramStart"/>
      <w:r w:rsidRPr="003354D3">
        <w:rPr>
          <w:sz w:val="16"/>
          <w:szCs w:val="16"/>
        </w:rPr>
        <w:t>Fellowship[</w:t>
      </w:r>
      <w:proofErr w:type="gramEnd"/>
      <w:r w:rsidRPr="003354D3">
        <w:rPr>
          <w:sz w:val="16"/>
          <w:szCs w:val="16"/>
        </w:rPr>
        <w:t xml:space="preserve">4] for his exceptional scholarship and the Carey Award for service to the Transportation Research Board. Benjamin M. Miller, Economist; Professor, Pardee RAND Graduate School. Ph.D. in economics, University of California, San Diego; B.S. in economics, Purdue University. Scott G. Davis, Senior Advisor at the U.S. Department of Housing and Urban Development (HUD). While with the Department, his roles included serving as a Senior Advisor in the Office of Community Planning and Development, the Office of the Secretary, and the President’s Hurricane Sandy Rebuilding Task Force. He also served as Director of the Disaster Recovery Division, responsible for the national portfolio of Community Development Block Grant Disaster Recovery (CDBG-DR) funding. Before joining HUD, Scott served as Director of Policy and Research for the Office of the Federal Coordinator for Gulf Coast Rebuilding housed within the U.S. Department of Homeland Security (DHS). Prior to beginning his federal service in 2005, he served as Director of Programs for the Economic and Community Development Institute in Columbus, Ohio and as Director of the Office of Economic Development at The University of Arizona. He is a member of the American Institute of Certified Planners and holds degrees in Regional Development and Environmental Planning. Katherine </w:t>
      </w:r>
      <w:proofErr w:type="spellStart"/>
      <w:r w:rsidRPr="003354D3">
        <w:rPr>
          <w:sz w:val="16"/>
          <w:szCs w:val="16"/>
        </w:rPr>
        <w:t>Pfrommer</w:t>
      </w:r>
      <w:proofErr w:type="spellEnd"/>
      <w:r w:rsidRPr="003354D3">
        <w:rPr>
          <w:sz w:val="16"/>
          <w:szCs w:val="16"/>
        </w:rPr>
        <w:t>, Quantitative Analyst, RAND. M.S. in public policy/admin/analysis, Carnegie Mellon University; B.S. in economics, Allegheny College. "Not Everything Is Broken: The Future of U.S. Transportation and Water Infrastructure Funding and Finance" The RAND Corporation)</w:t>
      </w:r>
    </w:p>
    <w:p w14:paraId="08177214" w14:textId="77777777" w:rsidR="00283DD9" w:rsidRDefault="00283DD9" w:rsidP="00283DD9">
      <w:r>
        <w:t xml:space="preserve">Congress should condition capital funding on state and local governments’ efforts to incorporate resilience to natural disasters and adaptation to rising seas and other climate trends. The dollar value of damage from extreme weather events has quadrupled in real terms over the past four decades. New spending creates an opportunity to make design changes in old infrastructure or rethink infrastructure concepts entirely to meet new </w:t>
      </w:r>
      <w:proofErr w:type="spellStart"/>
      <w:r>
        <w:t>condi</w:t>
      </w:r>
      <w:proofErr w:type="spellEnd"/>
      <w:r>
        <w:t xml:space="preserve">- </w:t>
      </w:r>
      <w:proofErr w:type="spellStart"/>
      <w:r>
        <w:t>tions</w:t>
      </w:r>
      <w:proofErr w:type="spellEnd"/>
      <w:r>
        <w:t xml:space="preserve">. Following the lead of many states and cities, Congress should embed resilience guidelines in federal infrastructure investment through statutory means. Well-executed resilience measures have the potential to constrain or reduce spending on the growing federal cost of disaster assistance, which the U.S. Government Accountability Office (GAO) estimated to have been at least $277 billion between fiscal years 2005 and </w:t>
      </w:r>
      <w:proofErr w:type="gramStart"/>
      <w:r>
        <w:t>2014, and</w:t>
      </w:r>
      <w:proofErr w:type="gramEnd"/>
      <w:r>
        <w:t xml:space="preserve"> is likely to rise in the future (GAO, 2016).</w:t>
      </w:r>
    </w:p>
    <w:p w14:paraId="779110DC" w14:textId="77777777" w:rsidR="00283DD9" w:rsidRPr="00283DD9" w:rsidRDefault="00283DD9" w:rsidP="00283DD9"/>
    <w:p w14:paraId="447F5842" w14:textId="116A3758" w:rsidR="00E2420F" w:rsidRDefault="00E2420F" w:rsidP="00077F92">
      <w:pPr>
        <w:pStyle w:val="Heading3"/>
      </w:pPr>
      <w:r>
        <w:t>1nc –</w:t>
      </w:r>
      <w:r w:rsidR="00F90104">
        <w:t xml:space="preserve"> advantage cp –</w:t>
      </w:r>
      <w:r>
        <w:t xml:space="preserve"> grey water/desal</w:t>
      </w:r>
    </w:p>
    <w:p w14:paraId="5977DB46" w14:textId="77777777" w:rsidR="00E2420F" w:rsidRPr="00E2420F" w:rsidRDefault="00E2420F" w:rsidP="00E2420F"/>
    <w:p w14:paraId="3EA79D9E" w14:textId="77777777" w:rsidR="00077F92" w:rsidRDefault="00077F92" w:rsidP="00077F92"/>
    <w:p w14:paraId="3F5690FD" w14:textId="088B65E2" w:rsidR="00077F92" w:rsidRDefault="00077F92" w:rsidP="00077F92">
      <w:pPr>
        <w:pStyle w:val="Heading4"/>
      </w:pPr>
      <w:r>
        <w:t xml:space="preserve">Counterplan solves, </w:t>
      </w:r>
      <w:proofErr w:type="spellStart"/>
      <w:r>
        <w:t>aff</w:t>
      </w:r>
      <w:proofErr w:type="spellEnd"/>
      <w:r>
        <w:t xml:space="preserve"> doesn’t- generating new water resources is the necessary </w:t>
      </w:r>
      <w:proofErr w:type="gramStart"/>
      <w:r>
        <w:t>short term</w:t>
      </w:r>
      <w:proofErr w:type="gramEnd"/>
      <w:r>
        <w:t xml:space="preserve"> fix, </w:t>
      </w:r>
      <w:proofErr w:type="spellStart"/>
      <w:r>
        <w:t>aff</w:t>
      </w:r>
      <w:proofErr w:type="spellEnd"/>
      <w:r>
        <w:t xml:space="preserve"> takes forever</w:t>
      </w:r>
      <w:r w:rsidR="00954A40">
        <w:t>- solves Colorado River Basin</w:t>
      </w:r>
    </w:p>
    <w:p w14:paraId="77050489" w14:textId="77777777" w:rsidR="00077F92" w:rsidRDefault="00077F92" w:rsidP="00077F92">
      <w:r w:rsidRPr="00723236">
        <w:rPr>
          <w:rStyle w:val="Style13ptBold"/>
        </w:rPr>
        <w:t>Friesen 21</w:t>
      </w:r>
      <w:r w:rsidRPr="00723236">
        <w:t xml:space="preserve"> (Cody, </w:t>
      </w:r>
      <w:proofErr w:type="gramStart"/>
      <w:r w:rsidRPr="00723236">
        <w:t>CEO</w:t>
      </w:r>
      <w:proofErr w:type="gramEnd"/>
      <w:r w:rsidRPr="00723236">
        <w:t xml:space="preserve"> and founder of SOURCE Global, PBC, the Fulton professor of innovation in the Ira A Fulton Schools of Engineering at Arizona State University, a senior sustainability scientist at the ASU Global Institute of Sustainability, and winner of the 2019 </w:t>
      </w:r>
      <w:proofErr w:type="spellStart"/>
      <w:r w:rsidRPr="00723236">
        <w:t>Lemelson</w:t>
      </w:r>
      <w:proofErr w:type="spellEnd"/>
      <w:r w:rsidRPr="00723236">
        <w:t xml:space="preserve">-MIT Prize for invention. April 1. "America’s Water Infrastructure Is Broken. Why the Biden Plan Won’t Fix It." </w:t>
      </w:r>
      <w:hyperlink r:id="rId70" w:history="1">
        <w:r w:rsidRPr="00C47F1A">
          <w:rPr>
            <w:rStyle w:val="Hyperlink"/>
          </w:rPr>
          <w:t>https://www.barrons.com/articles/americas-water-infrastructure-is-broken-why-the-biden-plan-wont-fix-it-51617285044</w:t>
        </w:r>
      </w:hyperlink>
      <w:r w:rsidRPr="00723236">
        <w:t>)</w:t>
      </w:r>
    </w:p>
    <w:p w14:paraId="168BF8AE" w14:textId="77777777" w:rsidR="00077F92" w:rsidRPr="009E0CD7" w:rsidRDefault="00077F92" w:rsidP="00077F92">
      <w:pPr>
        <w:rPr>
          <w:rStyle w:val="StyleUnderline"/>
        </w:rPr>
      </w:pPr>
      <w:r>
        <w:t xml:space="preserve">In their 2021 Report Card for America’s Infrastructure, </w:t>
      </w:r>
      <w:r w:rsidRPr="009E0CD7">
        <w:rPr>
          <w:rStyle w:val="StyleUnderline"/>
        </w:rPr>
        <w:t>the American Society of Civil Engineers gave our country’s drinking-water infrastructure a C- grade. For decades, while pipes crack and rust and treatment facilities falter, underfunded water utilities have been forced to cut back on routine maintenance and defer upgrades.</w:t>
      </w:r>
      <w:r>
        <w:t xml:space="preserve"> According to the ACSE, “there is a water main break every two </w:t>
      </w:r>
      <w:proofErr w:type="gramStart"/>
      <w:r>
        <w:t>minutes</w:t>
      </w:r>
      <w:proofErr w:type="gramEnd"/>
      <w:r>
        <w:t xml:space="preserve"> and an estimated 6 billion gallons of treated water lost each day in the U.S.” In recent years, fire, floods, and freezing weather have demonstrated the fragility of our drinking water systems. </w:t>
      </w:r>
      <w:r w:rsidRPr="009E0CD7">
        <w:rPr>
          <w:rStyle w:val="StyleUnderline"/>
        </w:rPr>
        <w:t>Tragedies like Flint, Mich. and Jackson, Miss. and are not isolated events. They are our future.</w:t>
      </w:r>
    </w:p>
    <w:p w14:paraId="12CFD6E6" w14:textId="77777777" w:rsidR="00077F92" w:rsidRDefault="00077F92" w:rsidP="00077F92">
      <w:r>
        <w:t xml:space="preserve">I applaud the administration for tackling this monumental challenge. But </w:t>
      </w:r>
      <w:r w:rsidRPr="009E0CD7">
        <w:rPr>
          <w:rStyle w:val="StyleUnderline"/>
        </w:rPr>
        <w:t>the core elements of their plan, which prioritizes the replacement of all the nation’s lead pipes and service lines, could take more than 20 years to complete.</w:t>
      </w:r>
      <w:r>
        <w:rPr>
          <w:rStyle w:val="StyleUnderline"/>
        </w:rPr>
        <w:t xml:space="preserve"> </w:t>
      </w:r>
      <w:r w:rsidRPr="009E0CD7">
        <w:rPr>
          <w:rStyle w:val="StyleUnderline"/>
        </w:rPr>
        <w:t>The American people cannot wait that long</w:t>
      </w:r>
      <w:r>
        <w:t>.</w:t>
      </w:r>
    </w:p>
    <w:p w14:paraId="4A73E50F" w14:textId="77777777" w:rsidR="00077F92" w:rsidRDefault="00077F92" w:rsidP="00077F92">
      <w:r>
        <w:t>Population growth and climate change are directly impacting our water resources. Increasingly frequent and intense storms have made saltwater intrusion and contamination more common in America’s coastal communities, adding to the region’s long list of drinking water challenges. Water levels in dams along the Colorado River, which supplies drinking water to about 10% of the nation’s population, have been falling since 2000.</w:t>
      </w:r>
    </w:p>
    <w:p w14:paraId="5B27506E" w14:textId="77777777" w:rsidR="00077F92" w:rsidRDefault="00077F92" w:rsidP="00077F92">
      <w:r>
        <w:t xml:space="preserve">While these families and communities are the first to feel the country’s water crisis, it is a matter of time until </w:t>
      </w:r>
      <w:proofErr w:type="gramStart"/>
      <w:r>
        <w:t>we’re</w:t>
      </w:r>
      <w:proofErr w:type="gramEnd"/>
      <w:r>
        <w:t xml:space="preserve"> all on the frontlines. </w:t>
      </w:r>
      <w:r w:rsidRPr="009E0CD7">
        <w:rPr>
          <w:rStyle w:val="StyleUnderline"/>
        </w:rPr>
        <w:t xml:space="preserve">We </w:t>
      </w:r>
      <w:proofErr w:type="gramStart"/>
      <w:r w:rsidRPr="009E0CD7">
        <w:rPr>
          <w:rStyle w:val="StyleUnderline"/>
        </w:rPr>
        <w:t>can’t</w:t>
      </w:r>
      <w:proofErr w:type="gramEnd"/>
      <w:r w:rsidRPr="009E0CD7">
        <w:rPr>
          <w:rStyle w:val="StyleUnderline"/>
        </w:rPr>
        <w:t xml:space="preserve"> turn back the clock on climate change and, even with the measures in the Biden plan to protect Americans from the impacts of storms and drought, we are facing the very real prospect of not having enough clean drinking water to meet our nation’s needs. As water becomes scarcer, it will also be increasingly expensive</w:t>
      </w:r>
      <w:r>
        <w:t>.</w:t>
      </w:r>
    </w:p>
    <w:p w14:paraId="0E457FF4" w14:textId="77777777" w:rsidR="00077F92" w:rsidRDefault="00077F92" w:rsidP="00077F92">
      <w:r w:rsidRPr="009E0CD7">
        <w:rPr>
          <w:rStyle w:val="StyleUnderline"/>
        </w:rPr>
        <w:t xml:space="preserve">We </w:t>
      </w:r>
      <w:proofErr w:type="gramStart"/>
      <w:r w:rsidRPr="009E0CD7">
        <w:rPr>
          <w:rStyle w:val="StyleUnderline"/>
        </w:rPr>
        <w:t>aren’t</w:t>
      </w:r>
      <w:proofErr w:type="gramEnd"/>
      <w:r w:rsidRPr="009E0CD7">
        <w:rPr>
          <w:rStyle w:val="StyleUnderline"/>
        </w:rPr>
        <w:t xml:space="preserve"> going to solve these problems</w:t>
      </w:r>
      <w:r>
        <w:t xml:space="preserve"> just </w:t>
      </w:r>
      <w:r w:rsidRPr="009E0CD7">
        <w:rPr>
          <w:rStyle w:val="StyleUnderline"/>
        </w:rPr>
        <w:t>with new pipes or better treatment</w:t>
      </w:r>
      <w:r>
        <w:t xml:space="preserve"> plants. We </w:t>
      </w:r>
      <w:proofErr w:type="gramStart"/>
      <w:r>
        <w:t>have to</w:t>
      </w:r>
      <w:proofErr w:type="gramEnd"/>
      <w:r>
        <w:t xml:space="preserve"> face the fact that </w:t>
      </w:r>
      <w:r w:rsidRPr="009E0CD7">
        <w:rPr>
          <w:rStyle w:val="StyleUnderline"/>
        </w:rPr>
        <w:t>our old, extractive methods will fail us sooner than we might expect</w:t>
      </w:r>
      <w:r>
        <w:t>.</w:t>
      </w:r>
    </w:p>
    <w:p w14:paraId="1B4A6E03" w14:textId="77777777" w:rsidR="00077F92" w:rsidRDefault="00077F92" w:rsidP="00077F92">
      <w:r w:rsidRPr="009E0CD7">
        <w:rPr>
          <w:rStyle w:val="StyleUnderline"/>
        </w:rPr>
        <w:t xml:space="preserve">We </w:t>
      </w:r>
      <w:proofErr w:type="gramStart"/>
      <w:r w:rsidRPr="009E0CD7">
        <w:rPr>
          <w:rStyle w:val="StyleUnderline"/>
        </w:rPr>
        <w:t>have to</w:t>
      </w:r>
      <w:proofErr w:type="gramEnd"/>
      <w:r w:rsidRPr="009E0CD7">
        <w:rPr>
          <w:rStyle w:val="StyleUnderline"/>
        </w:rPr>
        <w:t xml:space="preserve"> get smart about water</w:t>
      </w:r>
      <w:r>
        <w:t>.</w:t>
      </w:r>
    </w:p>
    <w:p w14:paraId="116B2FAD" w14:textId="77777777" w:rsidR="00077F92" w:rsidRDefault="00077F92" w:rsidP="00077F92">
      <w:r>
        <w:t xml:space="preserve">Water is already being traded as a commodity. But even as municipalities and hedge funds bet against the future, </w:t>
      </w:r>
      <w:r w:rsidRPr="009E0CD7">
        <w:rPr>
          <w:rStyle w:val="StyleUnderline"/>
        </w:rPr>
        <w:t>Americans are literally pouring billions of gallons of potable water down the drain</w:t>
      </w:r>
      <w:r>
        <w:t>.</w:t>
      </w:r>
    </w:p>
    <w:p w14:paraId="5810B75E" w14:textId="77777777" w:rsidR="00077F92" w:rsidRDefault="00077F92" w:rsidP="00077F92">
      <w:r w:rsidRPr="009E0CD7">
        <w:rPr>
          <w:rStyle w:val="StyleUnderline"/>
        </w:rPr>
        <w:t xml:space="preserve">Consumers have yet to adopt technologies that use salt water, air pressure, and even electrical currents to clear toilets, which are among the biggest water gluttons in American homes. </w:t>
      </w:r>
      <w:proofErr w:type="gramStart"/>
      <w:r w:rsidRPr="009E0CD7">
        <w:rPr>
          <w:rStyle w:val="StyleUnderline"/>
        </w:rPr>
        <w:t>We’re</w:t>
      </w:r>
      <w:proofErr w:type="gramEnd"/>
      <w:r w:rsidRPr="009E0CD7">
        <w:rPr>
          <w:rStyle w:val="StyleUnderline"/>
        </w:rPr>
        <w:t xml:space="preserve"> using our dwindling drinkable water supply to take showers, wash dishes and keep our lawns green. But with relatively simple and readily available technology, we can recycle up to 70% of this “graywater” to irrigate grass, plants, shrubs, and trees</w:t>
      </w:r>
      <w:r>
        <w:t>.</w:t>
      </w:r>
    </w:p>
    <w:p w14:paraId="145781D8" w14:textId="77777777" w:rsidR="00077F92" w:rsidRDefault="00077F92" w:rsidP="00077F92">
      <w:r>
        <w:t xml:space="preserve">Just as solar and wind have given us clean, renewable energy alternatives to fossil fuels, </w:t>
      </w:r>
      <w:r w:rsidRPr="00AA2F53">
        <w:rPr>
          <w:rStyle w:val="StyleUnderline"/>
        </w:rPr>
        <w:t>renewable technology can replace the centuries-old model of overdrawing water from the ground, treating it unsustainably, and conveying it in leaky, crumbling pipes. We can add new sources of drinkable water to the mix and do so sustainably without extracting from existing freshwater resources</w:t>
      </w:r>
      <w:r>
        <w:t>.</w:t>
      </w:r>
    </w:p>
    <w:p w14:paraId="7C1CF622" w14:textId="77777777" w:rsidR="00077F92" w:rsidRDefault="00077F92" w:rsidP="00077F92">
      <w:r w:rsidRPr="00AA2F53">
        <w:rPr>
          <w:rStyle w:val="StyleUnderline"/>
        </w:rPr>
        <w:t>As an alternative to expensive and energy-intensive desalination, scientists are using graphene membranes and solar energy to turn seawater into freshwater</w:t>
      </w:r>
      <w:r>
        <w:t xml:space="preserve">. The system uses the sun to warm ocean water as it passes through a graphene array, which removes salt and contaminants and leaves clean, drinkable water behind. </w:t>
      </w:r>
      <w:r w:rsidRPr="00AA2F53">
        <w:rPr>
          <w:rStyle w:val="StyleUnderline"/>
        </w:rPr>
        <w:t>Researchers estimated this new technology to be 3.5 times more efficient than current, state-of-the-art solar vapor systems. Another research team developed a technique to quickly transform brackish water and seawater into safe, clean drinking water</w:t>
      </w:r>
      <w:r>
        <w:t>.</w:t>
      </w:r>
    </w:p>
    <w:p w14:paraId="7E1B7F2B" w14:textId="77777777" w:rsidR="00077F92" w:rsidRDefault="00077F92" w:rsidP="00077F92">
      <w:r w:rsidRPr="00AA2F53">
        <w:rPr>
          <w:rStyle w:val="StyleUnderline"/>
        </w:rPr>
        <w:t>The only real limitation on these emerging technologies is the nature of water itself</w:t>
      </w:r>
      <w:r>
        <w:t>.</w:t>
      </w:r>
    </w:p>
    <w:p w14:paraId="7FEA8888" w14:textId="77777777" w:rsidR="00077F92" w:rsidRDefault="00077F92" w:rsidP="00077F92">
      <w:r w:rsidRPr="00AA2F53">
        <w:rPr>
          <w:rStyle w:val="StyleUnderline"/>
        </w:rPr>
        <w:t xml:space="preserve">Water is an entirely local resource, and often located far from where people need it. </w:t>
      </w:r>
      <w:proofErr w:type="gramStart"/>
      <w:r w:rsidRPr="00AA2F53">
        <w:rPr>
          <w:rStyle w:val="StyleUnderline"/>
        </w:rPr>
        <w:t>It’s</w:t>
      </w:r>
      <w:proofErr w:type="gramEnd"/>
      <w:r w:rsidRPr="00AA2F53">
        <w:rPr>
          <w:rStyle w:val="StyleUnderline"/>
        </w:rPr>
        <w:t xml:space="preserve"> unwieldy, heavy and expensive to transport. Water is the stuff of life, and among its many micro-organisms are pathogens that can and very often do harm human beings. </w:t>
      </w:r>
      <w:proofErr w:type="gramStart"/>
      <w:r w:rsidRPr="00AA2F53">
        <w:rPr>
          <w:rStyle w:val="StyleUnderline"/>
        </w:rPr>
        <w:t>It’s</w:t>
      </w:r>
      <w:proofErr w:type="gramEnd"/>
      <w:r w:rsidRPr="00AA2F53">
        <w:rPr>
          <w:rStyle w:val="StyleUnderline"/>
        </w:rPr>
        <w:t xml:space="preserve"> also the universal solvent, so it’s not uncommon to find dangerous but naturally occurring levels of lead or arsenic in our freshwater resources</w:t>
      </w:r>
      <w:r>
        <w:t>.</w:t>
      </w:r>
    </w:p>
    <w:p w14:paraId="6384C99B" w14:textId="77777777" w:rsidR="00077F92" w:rsidRDefault="00077F92" w:rsidP="00077F92">
      <w:r w:rsidRPr="00AA2F53">
        <w:rPr>
          <w:rStyle w:val="StyleUnderline"/>
        </w:rPr>
        <w:t>Our current infrastructure system was designed to deal with these inherent challenges, but as pipes, wells and treatment plants age and fail to keep pace with population growth, Americans are and will continue to suffer</w:t>
      </w:r>
      <w:r>
        <w:t>.</w:t>
      </w:r>
    </w:p>
    <w:p w14:paraId="7837376A" w14:textId="77777777" w:rsidR="00077F92" w:rsidRDefault="00077F92" w:rsidP="00077F92">
      <w:r w:rsidRPr="00AA2F53">
        <w:rPr>
          <w:rStyle w:val="StyleUnderline"/>
        </w:rPr>
        <w:t xml:space="preserve">There is a better way. Using the principles of renewables, scientists have been able to develop entirely new resources of drinking water, </w:t>
      </w:r>
      <w:r w:rsidRPr="00AA2F53">
        <w:rPr>
          <w:rStyle w:val="Emphasis"/>
        </w:rPr>
        <w:t>independent of</w:t>
      </w:r>
      <w:r w:rsidRPr="00AA2F53">
        <w:rPr>
          <w:rStyle w:val="StyleUnderline"/>
        </w:rPr>
        <w:t xml:space="preserve"> geography or </w:t>
      </w:r>
      <w:r w:rsidRPr="00AA2F53">
        <w:rPr>
          <w:rStyle w:val="Emphasis"/>
        </w:rPr>
        <w:t>infrastructure</w:t>
      </w:r>
      <w:r w:rsidRPr="00AA2F53">
        <w:rPr>
          <w:rStyle w:val="StyleUnderline"/>
        </w:rPr>
        <w:t xml:space="preserve"> and </w:t>
      </w:r>
      <w:r w:rsidRPr="00AA2F53">
        <w:rPr>
          <w:rStyle w:val="Emphasis"/>
        </w:rPr>
        <w:t>produced and delivered where people live</w:t>
      </w:r>
      <w:r>
        <w:t>.</w:t>
      </w:r>
    </w:p>
    <w:p w14:paraId="7955E43A" w14:textId="77777777" w:rsidR="00077F92" w:rsidRDefault="00077F92" w:rsidP="00077F92">
      <w:r w:rsidRPr="00AA2F53">
        <w:rPr>
          <w:rStyle w:val="StyleUnderline"/>
        </w:rPr>
        <w:t xml:space="preserve">New </w:t>
      </w:r>
      <w:proofErr w:type="spellStart"/>
      <w:r w:rsidRPr="00AA2F53">
        <w:rPr>
          <w:rStyle w:val="StyleUnderline"/>
        </w:rPr>
        <w:t>hydropanel</w:t>
      </w:r>
      <w:proofErr w:type="spellEnd"/>
      <w:r w:rsidRPr="00AA2F53">
        <w:rPr>
          <w:rStyle w:val="StyleUnderline"/>
        </w:rPr>
        <w:t xml:space="preserve"> technology</w:t>
      </w:r>
      <w:r>
        <w:t xml:space="preserve"> we developed in our team at SOURCE Global </w:t>
      </w:r>
      <w:r w:rsidRPr="00AA2F53">
        <w:rPr>
          <w:rStyle w:val="StyleUnderline"/>
        </w:rPr>
        <w:t xml:space="preserve">is currently deployed in 48 countries. It uses the power of the sun to pull clean water out of the air, even in dry climates, and convert it to high-quality drinking water </w:t>
      </w:r>
      <w:proofErr w:type="gramStart"/>
      <w:r w:rsidRPr="00AA2F53">
        <w:rPr>
          <w:rStyle w:val="StyleUnderline"/>
        </w:rPr>
        <w:t>that’s</w:t>
      </w:r>
      <w:proofErr w:type="gramEnd"/>
      <w:r w:rsidRPr="00AA2F53">
        <w:rPr>
          <w:rStyle w:val="StyleUnderline"/>
        </w:rPr>
        <w:t xml:space="preserve"> delivered directly to taps and faucets. The system works off the grid with no electricity, and no need to build or fix miles of pipes, truck in water, or package it in single-use plastics</w:t>
      </w:r>
      <w:r>
        <w:t>.</w:t>
      </w:r>
    </w:p>
    <w:p w14:paraId="6F2175AF" w14:textId="77777777" w:rsidR="00077F92" w:rsidRDefault="00077F92" w:rsidP="00077F92">
      <w:r w:rsidRPr="00AA2F53">
        <w:rPr>
          <w:rStyle w:val="StyleUnderline"/>
        </w:rPr>
        <w:t>By developing resilient solutions like these, we can free our water supply from scarcity, contamination, and climate change. Using American ingenuity and innovation, we can replace aging, broken infrastructure with new technologies that create safe, reliable drinking water at a far lower cost</w:t>
      </w:r>
      <w:r>
        <w:t>.</w:t>
      </w:r>
    </w:p>
    <w:p w14:paraId="71ACBB13" w14:textId="77777777" w:rsidR="00077F92" w:rsidRPr="00723236" w:rsidRDefault="00077F92" w:rsidP="00077F92">
      <w:r w:rsidRPr="00AA2F53">
        <w:rPr>
          <w:rStyle w:val="StyleUnderline"/>
        </w:rPr>
        <w:t>So</w:t>
      </w:r>
      <w:r>
        <w:t xml:space="preserve"> as this nation works to address the infrastructure challenges that threaten our health and prosperity, </w:t>
      </w:r>
      <w:r w:rsidRPr="00AA2F53">
        <w:rPr>
          <w:rStyle w:val="StyleUnderline"/>
        </w:rPr>
        <w:t xml:space="preserve">I challenge our new administration to look beyond simply fixing </w:t>
      </w:r>
      <w:proofErr w:type="gramStart"/>
      <w:r w:rsidRPr="00AA2F53">
        <w:rPr>
          <w:rStyle w:val="StyleUnderline"/>
        </w:rPr>
        <w:t>what’s</w:t>
      </w:r>
      <w:proofErr w:type="gramEnd"/>
      <w:r w:rsidRPr="00AA2F53">
        <w:rPr>
          <w:rStyle w:val="StyleUnderline"/>
        </w:rPr>
        <w:t xml:space="preserve"> broken. Backed by federal policies, we need to start treating our drinking water as a precious and finite resource. We need to conserve water, recycle it, and most importantly, embrace and invest in innovation</w:t>
      </w:r>
      <w:r>
        <w:t>.</w:t>
      </w:r>
    </w:p>
    <w:p w14:paraId="0A91B587" w14:textId="77777777" w:rsidR="00077F92" w:rsidRPr="00723236" w:rsidRDefault="00077F92" w:rsidP="00077F92"/>
    <w:p w14:paraId="30DB791F" w14:textId="29A64711" w:rsidR="00E41C4B" w:rsidRDefault="00E41C4B" w:rsidP="00E41C4B">
      <w:pPr>
        <w:pStyle w:val="Heading3"/>
      </w:pPr>
      <w:r>
        <w:t xml:space="preserve">1nc – </w:t>
      </w:r>
      <w:r w:rsidR="005B534D">
        <w:t>equity assessment</w:t>
      </w:r>
      <w:r>
        <w:t xml:space="preserve"> cp</w:t>
      </w:r>
    </w:p>
    <w:p w14:paraId="0168D610" w14:textId="23C6A551" w:rsidR="00F10D29" w:rsidRDefault="00F10D29" w:rsidP="00F10D29">
      <w:pPr>
        <w:pStyle w:val="Heading4"/>
      </w:pPr>
      <w:r w:rsidRPr="00BA4191">
        <w:t>The United States federal government should</w:t>
      </w:r>
      <w:r w:rsidR="00700FCD">
        <w:t xml:space="preserve"> not</w:t>
      </w:r>
      <w:r w:rsidRPr="00BA4191">
        <w:t xml:space="preserve"> substantially increase its technical and financial assistance programs to help communities build sewage treatment and drinking water treatment works </w:t>
      </w:r>
      <w:r w:rsidR="00700FCD">
        <w:t xml:space="preserve">unless the </w:t>
      </w:r>
      <w:r w:rsidR="00055094">
        <w:t>increases</w:t>
      </w:r>
      <w:r w:rsidR="00700FCD">
        <w:t xml:space="preserve"> are approved </w:t>
      </w:r>
      <w:r w:rsidR="0052164F">
        <w:t xml:space="preserve">by an equity </w:t>
      </w:r>
      <w:proofErr w:type="gramStart"/>
      <w:r w:rsidR="0052164F">
        <w:t>assessment</w:t>
      </w:r>
      <w:proofErr w:type="gramEnd"/>
    </w:p>
    <w:p w14:paraId="6EC25FA5" w14:textId="77777777" w:rsidR="00E41C4B" w:rsidRPr="00FD080B" w:rsidRDefault="00E41C4B" w:rsidP="00E41C4B"/>
    <w:p w14:paraId="31DC1E6D" w14:textId="34F0DD20" w:rsidR="00E41C4B" w:rsidRDefault="00E41C4B" w:rsidP="00E41C4B">
      <w:pPr>
        <w:pStyle w:val="Heading4"/>
      </w:pPr>
      <w:r>
        <w:t xml:space="preserve">CP solves the </w:t>
      </w:r>
      <w:proofErr w:type="spellStart"/>
      <w:r>
        <w:t>aff</w:t>
      </w:r>
      <w:proofErr w:type="spellEnd"/>
      <w:r>
        <w:t xml:space="preserve"> and is competitive- revisability, ongoing review,</w:t>
      </w:r>
      <w:r w:rsidR="00EB0570">
        <w:t xml:space="preserve"> and </w:t>
      </w:r>
      <w:r w:rsidR="00AD68A3">
        <w:t>genuine</w:t>
      </w:r>
      <w:r>
        <w:t xml:space="preserve"> input </w:t>
      </w:r>
      <w:r w:rsidR="00AD68A3">
        <w:t>are</w:t>
      </w:r>
      <w:r>
        <w:t xml:space="preserve"> all key to avoiding outcomes of the plan that exacerbates corruption and crime and inhibits equitable economic growth necessary to solve the </w:t>
      </w:r>
      <w:proofErr w:type="spellStart"/>
      <w:r>
        <w:t>aff</w:t>
      </w:r>
      <w:proofErr w:type="spellEnd"/>
      <w:r>
        <w:t>- prior analysis is key</w:t>
      </w:r>
      <w:r w:rsidR="00517849">
        <w:t xml:space="preserve"> to establishing a good model that </w:t>
      </w:r>
      <w:r>
        <w:t xml:space="preserve">spills over to the </w:t>
      </w:r>
      <w:proofErr w:type="gramStart"/>
      <w:r>
        <w:t>states</w:t>
      </w:r>
      <w:proofErr w:type="gramEnd"/>
      <w:r w:rsidR="00D35BC7">
        <w:t xml:space="preserve"> </w:t>
      </w:r>
    </w:p>
    <w:p w14:paraId="6487FB36" w14:textId="77777777" w:rsidR="00E41C4B" w:rsidRDefault="00E41C4B" w:rsidP="00E41C4B">
      <w:pPr>
        <w:rPr>
          <w:sz w:val="10"/>
          <w:szCs w:val="10"/>
        </w:rPr>
      </w:pPr>
      <w:r w:rsidRPr="000D20BB">
        <w:rPr>
          <w:rStyle w:val="Style13ptBold"/>
        </w:rPr>
        <w:t>Berry et al 21</w:t>
      </w:r>
      <w:r w:rsidRPr="000D20BB">
        <w:t xml:space="preserve"> (</w:t>
      </w:r>
      <w:r w:rsidRPr="000D20BB">
        <w:rPr>
          <w:sz w:val="10"/>
          <w:szCs w:val="10"/>
        </w:rPr>
        <w:t xml:space="preserve">Scott Berry, the US Water Alliance’s director of policy and government affairs, who led the writing and outreach for this report, and Mae Stevens, the Signal Group’s executive vice president and water practice chair, for writing contributions and insights. The water experts who served as advisors and reviewers on this report are also greatly appreciated. They served in their individual capacity, and their assistance does not necessarily reflect the endorsement from their organizations of the policy recommendations presented here. For giving time and insight, thank you: Margaret Bowman, Spring Point Partners Elizabeth </w:t>
      </w:r>
      <w:proofErr w:type="spellStart"/>
      <w:r w:rsidRPr="000D20BB">
        <w:rPr>
          <w:sz w:val="10"/>
          <w:szCs w:val="10"/>
        </w:rPr>
        <w:t>Cisar</w:t>
      </w:r>
      <w:proofErr w:type="spellEnd"/>
      <w:r w:rsidRPr="000D20BB">
        <w:rPr>
          <w:sz w:val="10"/>
          <w:szCs w:val="10"/>
        </w:rPr>
        <w:t xml:space="preserve">, Joyce Foundation Peter </w:t>
      </w:r>
      <w:proofErr w:type="spellStart"/>
      <w:r w:rsidRPr="000D20BB">
        <w:rPr>
          <w:sz w:val="10"/>
          <w:szCs w:val="10"/>
        </w:rPr>
        <w:t>Colohan</w:t>
      </w:r>
      <w:proofErr w:type="spellEnd"/>
      <w:r w:rsidRPr="000D20BB">
        <w:rPr>
          <w:sz w:val="10"/>
          <w:szCs w:val="10"/>
        </w:rPr>
        <w:t xml:space="preserve">, Nicholas Institute for Environmental Policy Solutions at Duke University Martin Doyle, Nicholas Institute for Environmental Policy Solutions at Duke University Maureen Duffy, American Water Steve </w:t>
      </w:r>
      <w:proofErr w:type="spellStart"/>
      <w:r w:rsidRPr="000D20BB">
        <w:rPr>
          <w:sz w:val="10"/>
          <w:szCs w:val="10"/>
        </w:rPr>
        <w:t>Fleischli</w:t>
      </w:r>
      <w:proofErr w:type="spellEnd"/>
      <w:r w:rsidRPr="000D20BB">
        <w:rPr>
          <w:sz w:val="10"/>
          <w:szCs w:val="10"/>
        </w:rPr>
        <w:t xml:space="preserve">, Natural Resources Defense Council Yvonne Forrest, Houston Water Nathan Gardner-Andrews, National Association of Clean Water Agencies Dan Hartnett, Association of Metropolitan Water Agencies Larry Levine, Natural Resources Defense Council Tim Male, Environmental Policy Innovation Center Natalie </w:t>
      </w:r>
      <w:proofErr w:type="spellStart"/>
      <w:r w:rsidRPr="000D20BB">
        <w:rPr>
          <w:sz w:val="10"/>
          <w:szCs w:val="10"/>
        </w:rPr>
        <w:t>Mamerow</w:t>
      </w:r>
      <w:proofErr w:type="spellEnd"/>
      <w:r w:rsidRPr="000D20BB">
        <w:rPr>
          <w:sz w:val="10"/>
          <w:szCs w:val="10"/>
        </w:rPr>
        <w:t xml:space="preserve">, American Society of Civil Engineers Oluwole “OJ” </w:t>
      </w:r>
      <w:proofErr w:type="spellStart"/>
      <w:r w:rsidRPr="000D20BB">
        <w:rPr>
          <w:sz w:val="10"/>
          <w:szCs w:val="10"/>
        </w:rPr>
        <w:t>McFoy</w:t>
      </w:r>
      <w:proofErr w:type="spellEnd"/>
      <w:r w:rsidRPr="000D20BB">
        <w:rPr>
          <w:sz w:val="10"/>
          <w:szCs w:val="10"/>
        </w:rPr>
        <w:t xml:space="preserve">, Buffalo Sewer Authority Jonathan Nelson, Community Water Center Nathan </w:t>
      </w:r>
      <w:proofErr w:type="spellStart"/>
      <w:r w:rsidRPr="000D20BB">
        <w:rPr>
          <w:sz w:val="10"/>
          <w:szCs w:val="10"/>
        </w:rPr>
        <w:t>Ohle</w:t>
      </w:r>
      <w:proofErr w:type="spellEnd"/>
      <w:r w:rsidRPr="000D20BB">
        <w:rPr>
          <w:sz w:val="10"/>
          <w:szCs w:val="10"/>
        </w:rPr>
        <w:t xml:space="preserve">, Rural Community Assistance Partnership Erik Olson, Natural Resources Defense Council Jim Proctor, </w:t>
      </w:r>
      <w:proofErr w:type="spellStart"/>
      <w:r w:rsidRPr="000D20BB">
        <w:rPr>
          <w:sz w:val="10"/>
          <w:szCs w:val="10"/>
        </w:rPr>
        <w:t>McWane</w:t>
      </w:r>
      <w:proofErr w:type="spellEnd"/>
      <w:r w:rsidRPr="000D20BB">
        <w:rPr>
          <w:sz w:val="10"/>
          <w:szCs w:val="10"/>
        </w:rPr>
        <w:t xml:space="preserve">, Inc. Patrick Sabol, United for Infrastructure Eric </w:t>
      </w:r>
      <w:proofErr w:type="spellStart"/>
      <w:r w:rsidRPr="000D20BB">
        <w:rPr>
          <w:sz w:val="10"/>
          <w:szCs w:val="10"/>
        </w:rPr>
        <w:t>Sapirstein</w:t>
      </w:r>
      <w:proofErr w:type="spellEnd"/>
      <w:r w:rsidRPr="000D20BB">
        <w:rPr>
          <w:sz w:val="10"/>
          <w:szCs w:val="10"/>
        </w:rPr>
        <w:t xml:space="preserve">, ENS Resources, Inc. Zachary Schafer, United for Infrastructure Jennifer </w:t>
      </w:r>
      <w:proofErr w:type="spellStart"/>
      <w:r w:rsidRPr="000D20BB">
        <w:rPr>
          <w:sz w:val="10"/>
          <w:szCs w:val="10"/>
        </w:rPr>
        <w:t>Sokolove</w:t>
      </w:r>
      <w:proofErr w:type="spellEnd"/>
      <w:r w:rsidRPr="000D20BB">
        <w:rPr>
          <w:sz w:val="10"/>
          <w:szCs w:val="10"/>
        </w:rPr>
        <w:t xml:space="preserve">, Water Foundation Ted </w:t>
      </w:r>
      <w:proofErr w:type="spellStart"/>
      <w:r w:rsidRPr="000D20BB">
        <w:rPr>
          <w:sz w:val="10"/>
          <w:szCs w:val="10"/>
        </w:rPr>
        <w:t>Stiger</w:t>
      </w:r>
      <w:proofErr w:type="spellEnd"/>
      <w:r w:rsidRPr="000D20BB">
        <w:rPr>
          <w:sz w:val="10"/>
          <w:szCs w:val="10"/>
        </w:rPr>
        <w:t xml:space="preserve">, Rural Community Assistance Partnership Mae Wu, Natural Resources Defense Council. US Water Alliance. "Recovering Strong: A Federal Policy Blueprint. Transforming Water Management Post COVID-19"  </w:t>
      </w:r>
      <w:hyperlink r:id="rId71" w:history="1">
        <w:r w:rsidRPr="00C47F1A">
          <w:rPr>
            <w:rStyle w:val="Hyperlink"/>
            <w:sz w:val="10"/>
            <w:szCs w:val="10"/>
          </w:rPr>
          <w:t>www.uswateralliance.org/sites/uswateralliance.org/files/publications/Recovering%20Stronger%20Federal%20Policy%20Blueprint.pdf</w:t>
        </w:r>
      </w:hyperlink>
      <w:r w:rsidRPr="000D20BB">
        <w:rPr>
          <w:sz w:val="10"/>
          <w:szCs w:val="10"/>
        </w:rPr>
        <w:t>)</w:t>
      </w:r>
    </w:p>
    <w:p w14:paraId="4FBD289F" w14:textId="77777777" w:rsidR="00E41C4B" w:rsidRDefault="00E41C4B" w:rsidP="00E41C4B">
      <w:r w:rsidRPr="002E18A1">
        <w:rPr>
          <w:rStyle w:val="StyleUnderline"/>
        </w:rPr>
        <w:t xml:space="preserve">Improve the Gathering of, and </w:t>
      </w:r>
      <w:proofErr w:type="gramStart"/>
      <w:r w:rsidRPr="002E18A1">
        <w:rPr>
          <w:rStyle w:val="StyleUnderline"/>
        </w:rPr>
        <w:t>Centralize</w:t>
      </w:r>
      <w:proofErr w:type="gramEnd"/>
      <w:r w:rsidRPr="002E18A1">
        <w:rPr>
          <w:rStyle w:val="StyleUnderline"/>
        </w:rPr>
        <w:t>, Federal Water Access Data</w:t>
      </w:r>
      <w:r>
        <w:t xml:space="preserve"> The US Census Bureau’s American Community Survey (ACS) is the only national data set on water access, and it has significant limitations—for example, it does not ask whether water service is affordable or reliable or whether households have wastewater services. </w:t>
      </w:r>
      <w:r w:rsidRPr="00F3399B">
        <w:rPr>
          <w:rStyle w:val="StyleUnderline"/>
          <w:highlight w:val="cyan"/>
        </w:rPr>
        <w:t>Improving</w:t>
      </w:r>
      <w:r w:rsidRPr="002E18A1">
        <w:rPr>
          <w:rStyle w:val="StyleUnderline"/>
        </w:rPr>
        <w:t xml:space="preserve"> the health and well-being of the millions of people without safe drinking water, modern plumbing, and waste</w:t>
      </w:r>
      <w:r w:rsidRPr="00F3399B">
        <w:rPr>
          <w:rStyle w:val="StyleUnderline"/>
          <w:highlight w:val="cyan"/>
        </w:rPr>
        <w:t xml:space="preserve">water service </w:t>
      </w:r>
      <w:r w:rsidRPr="00F3399B">
        <w:rPr>
          <w:rStyle w:val="Emphasis"/>
          <w:highlight w:val="cyan"/>
        </w:rPr>
        <w:t>cannot begin if the extent of the problem is unknown</w:t>
      </w:r>
      <w:r w:rsidRPr="00F3399B">
        <w:rPr>
          <w:rStyle w:val="StyleUnderline"/>
          <w:highlight w:val="cyan"/>
        </w:rPr>
        <w:t>.</w:t>
      </w:r>
    </w:p>
    <w:p w14:paraId="26CC4C15" w14:textId="77777777" w:rsidR="00E41C4B" w:rsidRDefault="00E41C4B" w:rsidP="00E41C4B">
      <w:r>
        <w:t xml:space="preserve">Legislative Action </w:t>
      </w:r>
      <w:r w:rsidRPr="00F3399B">
        <w:rPr>
          <w:rStyle w:val="StyleUnderline"/>
          <w:highlight w:val="cyan"/>
        </w:rPr>
        <w:t>Congress should expand federal data collection</w:t>
      </w:r>
      <w:r w:rsidRPr="002E18A1">
        <w:rPr>
          <w:rStyle w:val="StyleUnderline"/>
        </w:rPr>
        <w:t xml:space="preserve"> by</w:t>
      </w:r>
      <w:r>
        <w:t xml:space="preserve">: • Adding the following questions to </w:t>
      </w:r>
      <w:r w:rsidRPr="002E18A1">
        <w:rPr>
          <w:rStyle w:val="StyleUnderline"/>
        </w:rPr>
        <w:t>the American Community Survey</w:t>
      </w:r>
      <w:r>
        <w:t xml:space="preserve">: ― What kind of wastewater disposal system is a household connected to (central sewer, decentralized wastewater treatment system, or other/not connected to a system)? ― What kind of drinking water source is a household connected to (municipal, private well, or other/not connected to a system)? ― Does a household have a tap, toilet, and shower inside the home? • </w:t>
      </w:r>
      <w:r w:rsidRPr="002E18A1">
        <w:rPr>
          <w:rStyle w:val="StyleUnderline"/>
        </w:rPr>
        <w:t>Expanding the American Housing Survey (AHS) to include more extensive sampling in rural areas. • Directing EPA to collect data on affordability and shutoffs from water and wastewater systems.</w:t>
      </w:r>
    </w:p>
    <w:p w14:paraId="068F7FD3" w14:textId="77777777" w:rsidR="00E41C4B" w:rsidRDefault="00E41C4B" w:rsidP="00E41C4B">
      <w:r w:rsidRPr="00F3399B">
        <w:rPr>
          <w:rStyle w:val="StyleUnderline"/>
          <w:highlight w:val="cyan"/>
        </w:rPr>
        <w:t>Executive</w:t>
      </w:r>
      <w:r>
        <w:t xml:space="preserve"> Action </w:t>
      </w:r>
      <w:proofErr w:type="gramStart"/>
      <w:r w:rsidRPr="002E18A1">
        <w:rPr>
          <w:rStyle w:val="StyleUnderline"/>
        </w:rPr>
        <w:t>The</w:t>
      </w:r>
      <w:proofErr w:type="gramEnd"/>
      <w:r w:rsidRPr="002E18A1">
        <w:rPr>
          <w:rStyle w:val="StyleUnderline"/>
        </w:rPr>
        <w:t xml:space="preserve"> USDA and EPA </w:t>
      </w:r>
      <w:r w:rsidRPr="00F3399B">
        <w:rPr>
          <w:rStyle w:val="StyleUnderline"/>
          <w:highlight w:val="cyan"/>
        </w:rPr>
        <w:t>should</w:t>
      </w:r>
      <w:r w:rsidRPr="002E18A1">
        <w:rPr>
          <w:rStyle w:val="StyleUnderline"/>
        </w:rPr>
        <w:t xml:space="preserve"> jointly analyze all currently available data and </w:t>
      </w:r>
      <w:r w:rsidRPr="00F3399B">
        <w:rPr>
          <w:rStyle w:val="StyleUnderline"/>
          <w:highlight w:val="cyan"/>
        </w:rPr>
        <w:t>submit a report</w:t>
      </w:r>
      <w:r w:rsidRPr="002E18A1">
        <w:rPr>
          <w:rStyle w:val="StyleUnderline"/>
        </w:rPr>
        <w:t xml:space="preserve"> to Congress </w:t>
      </w:r>
      <w:r w:rsidRPr="00F3399B">
        <w:rPr>
          <w:rStyle w:val="StyleUnderline"/>
          <w:highlight w:val="cyan"/>
        </w:rPr>
        <w:t>with recommendations on how to address the water</w:t>
      </w:r>
      <w:r w:rsidRPr="002E18A1">
        <w:rPr>
          <w:rStyle w:val="StyleUnderline"/>
        </w:rPr>
        <w:t xml:space="preserve"> and wastewater access </w:t>
      </w:r>
      <w:r w:rsidRPr="00F3399B">
        <w:rPr>
          <w:rStyle w:val="StyleUnderline"/>
          <w:highlight w:val="cyan"/>
        </w:rPr>
        <w:t>gap</w:t>
      </w:r>
      <w:r w:rsidRPr="002E18A1">
        <w:rPr>
          <w:rStyle w:val="StyleUnderline"/>
        </w:rPr>
        <w:t xml:space="preserve"> </w:t>
      </w:r>
      <w:r w:rsidRPr="00B73DCB">
        <w:rPr>
          <w:rStyle w:val="StyleUnderline"/>
        </w:rPr>
        <w:t>with proposed</w:t>
      </w:r>
      <w:r w:rsidRPr="002E18A1">
        <w:rPr>
          <w:rStyle w:val="StyleUnderline"/>
        </w:rPr>
        <w:t xml:space="preserve"> legislative actions</w:t>
      </w:r>
      <w:r>
        <w:t xml:space="preserve">. </w:t>
      </w:r>
      <w:r w:rsidRPr="00F3399B">
        <w:rPr>
          <w:rStyle w:val="Emphasis"/>
          <w:highlight w:val="cyan"/>
        </w:rPr>
        <w:t>As new</w:t>
      </w:r>
      <w:r>
        <w:t xml:space="preserve"> questions are adopted and </w:t>
      </w:r>
      <w:r w:rsidRPr="00F3399B">
        <w:rPr>
          <w:rStyle w:val="Emphasis"/>
          <w:highlight w:val="cyan"/>
        </w:rPr>
        <w:t>data collected</w:t>
      </w:r>
      <w:r>
        <w:t xml:space="preserve">, </w:t>
      </w:r>
      <w:r w:rsidRPr="002E18A1">
        <w:rPr>
          <w:rStyle w:val="StyleUnderline"/>
        </w:rPr>
        <w:t xml:space="preserve">the USDA and EPA should </w:t>
      </w:r>
      <w:r w:rsidRPr="00F3399B">
        <w:rPr>
          <w:rStyle w:val="Emphasis"/>
          <w:highlight w:val="cyan"/>
        </w:rPr>
        <w:t>update</w:t>
      </w:r>
      <w:r w:rsidRPr="002E18A1">
        <w:rPr>
          <w:rStyle w:val="Emphasis"/>
        </w:rPr>
        <w:t xml:space="preserve"> their </w:t>
      </w:r>
      <w:r w:rsidRPr="00F3399B">
        <w:rPr>
          <w:rStyle w:val="Emphasis"/>
          <w:highlight w:val="cyan"/>
        </w:rPr>
        <w:t>analysis and recommendations</w:t>
      </w:r>
      <w:r>
        <w:t>.</w:t>
      </w:r>
    </w:p>
    <w:p w14:paraId="4A276BFD" w14:textId="77777777" w:rsidR="00E41C4B" w:rsidRDefault="00E41C4B" w:rsidP="00E41C4B">
      <w:r w:rsidRPr="00F3399B">
        <w:rPr>
          <w:rStyle w:val="StyleUnderline"/>
          <w:highlight w:val="cyan"/>
        </w:rPr>
        <w:t>Conduct Equity Assessment and Mapping</w:t>
      </w:r>
      <w:r w:rsidRPr="002E18A1">
        <w:rPr>
          <w:rStyle w:val="StyleUnderline"/>
        </w:rPr>
        <w:t xml:space="preserve"> Communities that do not receive clean</w:t>
      </w:r>
      <w:r>
        <w:t xml:space="preserve">, safe, and affordable </w:t>
      </w:r>
      <w:r w:rsidRPr="002E18A1">
        <w:rPr>
          <w:rStyle w:val="StyleUnderline"/>
        </w:rPr>
        <w:t>water</w:t>
      </w:r>
      <w:r>
        <w:t xml:space="preserve"> and wastewater </w:t>
      </w:r>
      <w:r w:rsidRPr="002E18A1">
        <w:rPr>
          <w:rStyle w:val="StyleUnderline"/>
        </w:rPr>
        <w:t>services can exacerbate inequities</w:t>
      </w:r>
      <w:r>
        <w:t xml:space="preserve"> by putting stress on both physical and mental health, child development, and economic mobility. </w:t>
      </w:r>
      <w:r w:rsidRPr="002E18A1">
        <w:rPr>
          <w:rStyle w:val="StyleUnderline"/>
        </w:rPr>
        <w:t>These effects are cumulative and compounded by underlying poverty and community-wide resource constraints</w:t>
      </w:r>
      <w:r>
        <w:t xml:space="preserve">. </w:t>
      </w:r>
      <w:r w:rsidRPr="00F3399B">
        <w:rPr>
          <w:rStyle w:val="StyleUnderline"/>
          <w:highlight w:val="cyan"/>
        </w:rPr>
        <w:t>Gathering, mapping, and reporting data</w:t>
      </w:r>
      <w:r w:rsidRPr="002E18A1">
        <w:rPr>
          <w:rStyle w:val="StyleUnderline"/>
        </w:rPr>
        <w:t xml:space="preserve"> on water quality and affordability, overlaying the data from vulnerable populations, as well as comparing best practices with other similar utilities across the nation </w:t>
      </w:r>
      <w:r w:rsidRPr="00F3399B">
        <w:rPr>
          <w:rStyle w:val="StyleUnderline"/>
          <w:highlight w:val="cyan"/>
        </w:rPr>
        <w:t>can help utilities to fully evaluate the level of water equity in their service areas</w:t>
      </w:r>
      <w:r>
        <w:t xml:space="preserve">. </w:t>
      </w:r>
      <w:r w:rsidRPr="00F3399B">
        <w:rPr>
          <w:rStyle w:val="Emphasis"/>
          <w:highlight w:val="cyan"/>
        </w:rPr>
        <w:t>The intersecting impacts of climate change must be considered and mapped, as projected changes</w:t>
      </w:r>
      <w:r w:rsidRPr="002E18A1">
        <w:rPr>
          <w:rStyle w:val="Emphasis"/>
        </w:rPr>
        <w:t xml:space="preserve"> in precipitation and temperatures </w:t>
      </w:r>
      <w:r w:rsidRPr="00F3399B">
        <w:rPr>
          <w:rStyle w:val="Emphasis"/>
          <w:highlight w:val="cyan"/>
        </w:rPr>
        <w:t>will further exacerbate water-related inequities in many areas</w:t>
      </w:r>
      <w:r w:rsidRPr="002E18A1">
        <w:rPr>
          <w:rStyle w:val="Emphasis"/>
        </w:rPr>
        <w:t>, increasing the number of people at risk</w:t>
      </w:r>
      <w:r>
        <w:t>. To recover stronger, communities must address today’s challenges and adequately prepare for future shocks.</w:t>
      </w:r>
    </w:p>
    <w:p w14:paraId="65669470" w14:textId="77777777" w:rsidR="00E41C4B" w:rsidRDefault="00E41C4B" w:rsidP="00E41C4B">
      <w:r w:rsidRPr="00F3399B">
        <w:rPr>
          <w:rStyle w:val="StyleUnderline"/>
          <w:highlight w:val="cyan"/>
        </w:rPr>
        <w:t xml:space="preserve">To </w:t>
      </w:r>
      <w:r w:rsidRPr="00F373D5">
        <w:rPr>
          <w:rStyle w:val="StyleUnderline"/>
        </w:rPr>
        <w:t xml:space="preserve">help federal agencies </w:t>
      </w:r>
      <w:r w:rsidRPr="00F3399B">
        <w:rPr>
          <w:rStyle w:val="StyleUnderline"/>
          <w:highlight w:val="cyan"/>
        </w:rPr>
        <w:t>understand and define the equity problem,</w:t>
      </w:r>
      <w:r w:rsidRPr="00136446">
        <w:rPr>
          <w:rStyle w:val="StyleUnderline"/>
        </w:rPr>
        <w:t xml:space="preserve"> executive branch </w:t>
      </w:r>
      <w:r w:rsidRPr="00F3399B">
        <w:rPr>
          <w:rStyle w:val="StyleUnderline"/>
          <w:highlight w:val="cyan"/>
        </w:rPr>
        <w:t>agencies should develop and implement a</w:t>
      </w:r>
      <w:r>
        <w:t xml:space="preserve">n economic and </w:t>
      </w:r>
      <w:r w:rsidRPr="00F3399B">
        <w:rPr>
          <w:rStyle w:val="Emphasis"/>
          <w:highlight w:val="cyan"/>
        </w:rPr>
        <w:t>racial equity screening tool and require all federal agencies</w:t>
      </w:r>
      <w:r w:rsidRPr="00136446">
        <w:rPr>
          <w:rStyle w:val="Emphasis"/>
        </w:rPr>
        <w:t xml:space="preserve"> to </w:t>
      </w:r>
      <w:r w:rsidRPr="00F3399B">
        <w:rPr>
          <w:rStyle w:val="Emphasis"/>
          <w:highlight w:val="cyan"/>
        </w:rPr>
        <w:t>systematically examine how different racial</w:t>
      </w:r>
      <w:r w:rsidRPr="00136446">
        <w:rPr>
          <w:rStyle w:val="Emphasis"/>
        </w:rPr>
        <w:t xml:space="preserve"> and income </w:t>
      </w:r>
      <w:r w:rsidRPr="00F3399B">
        <w:rPr>
          <w:rStyle w:val="Emphasis"/>
          <w:highlight w:val="cyan"/>
        </w:rPr>
        <w:t xml:space="preserve">groups will </w:t>
      </w:r>
      <w:r w:rsidRPr="00F373D5">
        <w:rPr>
          <w:rStyle w:val="Emphasis"/>
        </w:rPr>
        <w:t>likely</w:t>
      </w:r>
      <w:r w:rsidRPr="00136446">
        <w:rPr>
          <w:rStyle w:val="Emphasis"/>
        </w:rPr>
        <w:t xml:space="preserve"> </w:t>
      </w:r>
      <w:r w:rsidRPr="00F3399B">
        <w:rPr>
          <w:rStyle w:val="Emphasis"/>
          <w:highlight w:val="cyan"/>
        </w:rPr>
        <w:t>be affected by a proposed action</w:t>
      </w:r>
      <w:r w:rsidRPr="00136446">
        <w:rPr>
          <w:rStyle w:val="Emphasis"/>
        </w:rPr>
        <w:t xml:space="preserve"> or decision</w:t>
      </w:r>
      <w:r>
        <w:t xml:space="preserve">. </w:t>
      </w:r>
      <w:r w:rsidRPr="00F3399B">
        <w:rPr>
          <w:rStyle w:val="StyleUnderline"/>
          <w:highlight w:val="cyan"/>
        </w:rPr>
        <w:t>This</w:t>
      </w:r>
      <w:r w:rsidRPr="00136446">
        <w:rPr>
          <w:rStyle w:val="StyleUnderline"/>
        </w:rPr>
        <w:t xml:space="preserve"> tool </w:t>
      </w:r>
      <w:r w:rsidRPr="00F3399B">
        <w:rPr>
          <w:rStyle w:val="StyleUnderline"/>
          <w:highlight w:val="cyan"/>
        </w:rPr>
        <w:t>will also serve as a repository of standardized</w:t>
      </w:r>
      <w:r w:rsidRPr="00136446">
        <w:rPr>
          <w:rStyle w:val="StyleUnderline"/>
        </w:rPr>
        <w:t xml:space="preserve"> </w:t>
      </w:r>
      <w:proofErr w:type="spellStart"/>
      <w:r w:rsidRPr="00136446">
        <w:rPr>
          <w:rStyle w:val="StyleUnderline"/>
        </w:rPr>
        <w:t>neighborhoodlevel</w:t>
      </w:r>
      <w:proofErr w:type="spellEnd"/>
      <w:r w:rsidRPr="00136446">
        <w:rPr>
          <w:rStyle w:val="StyleUnderline"/>
        </w:rPr>
        <w:t xml:space="preserve"> </w:t>
      </w:r>
      <w:r w:rsidRPr="00F3399B">
        <w:rPr>
          <w:rStyle w:val="StyleUnderline"/>
          <w:highlight w:val="cyan"/>
        </w:rPr>
        <w:t>data</w:t>
      </w:r>
      <w:r w:rsidRPr="00136446">
        <w:rPr>
          <w:rStyle w:val="StyleUnderline"/>
        </w:rPr>
        <w:t xml:space="preserve"> on public health metrics, income and wealth, exposure to environmental hazards, climate risks and vulnerabilities, access to jobs, education, recreational space, and other critical outcomes. </w:t>
      </w:r>
      <w:r w:rsidRPr="00F3399B">
        <w:rPr>
          <w:rStyle w:val="Emphasis"/>
          <w:highlight w:val="cyan"/>
        </w:rPr>
        <w:t>This should</w:t>
      </w:r>
      <w:r w:rsidRPr="00136446">
        <w:rPr>
          <w:rStyle w:val="Emphasis"/>
        </w:rPr>
        <w:t xml:space="preserve"> further </w:t>
      </w:r>
      <w:r w:rsidRPr="00F3399B">
        <w:rPr>
          <w:rStyle w:val="Emphasis"/>
          <w:highlight w:val="cyan"/>
        </w:rPr>
        <w:t>include an evaluation function to be able to assess changes in actual equity outcomes after a project</w:t>
      </w:r>
      <w:r w:rsidRPr="00136446">
        <w:rPr>
          <w:rStyle w:val="Emphasis"/>
        </w:rPr>
        <w:t xml:space="preserve"> or action </w:t>
      </w:r>
      <w:r w:rsidRPr="00F3399B">
        <w:rPr>
          <w:rStyle w:val="Emphasis"/>
          <w:highlight w:val="cyan"/>
        </w:rPr>
        <w:t>has been implemented</w:t>
      </w:r>
      <w:r>
        <w:t xml:space="preserve">. </w:t>
      </w:r>
      <w:r w:rsidRPr="00136446">
        <w:rPr>
          <w:rStyle w:val="StyleUnderline"/>
        </w:rPr>
        <w:t>In addition</w:t>
      </w:r>
      <w:r>
        <w:t xml:space="preserve">, </w:t>
      </w:r>
      <w:r w:rsidRPr="00F02537">
        <w:rPr>
          <w:rStyle w:val="Emphasis"/>
        </w:rPr>
        <w:t>the</w:t>
      </w:r>
      <w:r w:rsidRPr="00136446">
        <w:rPr>
          <w:rStyle w:val="Emphasis"/>
        </w:rPr>
        <w:t xml:space="preserve"> screening tool will </w:t>
      </w:r>
      <w:r w:rsidRPr="00F3399B">
        <w:rPr>
          <w:rStyle w:val="Emphasis"/>
          <w:highlight w:val="cyan"/>
        </w:rPr>
        <w:t>enable agencies to identify communities</w:t>
      </w:r>
      <w:r w:rsidRPr="00136446">
        <w:rPr>
          <w:rStyle w:val="Emphasis"/>
        </w:rPr>
        <w:t xml:space="preserve"> and neighborhoods most </w:t>
      </w:r>
      <w:r w:rsidRPr="00F3399B">
        <w:rPr>
          <w:rStyle w:val="Emphasis"/>
          <w:highlight w:val="cyan"/>
        </w:rPr>
        <w:t>impacted by past actions and unjust practices, and</w:t>
      </w:r>
      <w:r w:rsidRPr="00136446">
        <w:rPr>
          <w:rStyle w:val="Emphasis"/>
        </w:rPr>
        <w:t xml:space="preserve"> those </w:t>
      </w:r>
      <w:r w:rsidRPr="00F3399B">
        <w:rPr>
          <w:rStyle w:val="Emphasis"/>
          <w:highlight w:val="cyan"/>
        </w:rPr>
        <w:t>where agencies should prioritize investments in</w:t>
      </w:r>
      <w:r w:rsidRPr="00136446">
        <w:rPr>
          <w:rStyle w:val="Emphasis"/>
        </w:rPr>
        <w:t xml:space="preserve"> affordable, accessible </w:t>
      </w:r>
      <w:r w:rsidRPr="00F3399B">
        <w:rPr>
          <w:rStyle w:val="Emphasis"/>
          <w:highlight w:val="cyan"/>
        </w:rPr>
        <w:t>infrastructure</w:t>
      </w:r>
      <w:r>
        <w:t>.</w:t>
      </w:r>
    </w:p>
    <w:p w14:paraId="2B596A20" w14:textId="77777777" w:rsidR="00E41C4B" w:rsidRDefault="00E41C4B" w:rsidP="00E41C4B">
      <w:r w:rsidRPr="002F15DA">
        <w:rPr>
          <w:rStyle w:val="StyleUnderline"/>
        </w:rPr>
        <w:t xml:space="preserve">This tool should be used to enhance other existing agency processes. An example of this would be the environmental </w:t>
      </w:r>
      <w:r w:rsidRPr="00F3399B">
        <w:rPr>
          <w:rStyle w:val="StyleUnderline"/>
          <w:highlight w:val="cyan"/>
        </w:rPr>
        <w:t>analysis</w:t>
      </w:r>
      <w:r w:rsidRPr="00F3399B">
        <w:rPr>
          <w:highlight w:val="cyan"/>
        </w:rPr>
        <w:t xml:space="preserve"> </w:t>
      </w:r>
      <w:r w:rsidRPr="00F3399B">
        <w:rPr>
          <w:rStyle w:val="StyleUnderline"/>
          <w:highlight w:val="cyan"/>
        </w:rPr>
        <w:t>required for all major federal actions</w:t>
      </w:r>
      <w:r w:rsidRPr="002F15DA">
        <w:rPr>
          <w:rStyle w:val="StyleUnderline"/>
        </w:rPr>
        <w:t xml:space="preserve"> under</w:t>
      </w:r>
      <w:r>
        <w:t xml:space="preserve"> the </w:t>
      </w:r>
      <w:r w:rsidRPr="002F15DA">
        <w:rPr>
          <w:rStyle w:val="Emphasis"/>
        </w:rPr>
        <w:t>N</w:t>
      </w:r>
      <w:r>
        <w:t xml:space="preserve">ational </w:t>
      </w:r>
      <w:r w:rsidRPr="002F15DA">
        <w:rPr>
          <w:rStyle w:val="Emphasis"/>
        </w:rPr>
        <w:t>E</w:t>
      </w:r>
      <w:r>
        <w:t xml:space="preserve">nvironmental </w:t>
      </w:r>
      <w:r w:rsidRPr="002F15DA">
        <w:rPr>
          <w:rStyle w:val="Emphasis"/>
        </w:rPr>
        <w:t>P</w:t>
      </w:r>
      <w:r>
        <w:t xml:space="preserve">olicy </w:t>
      </w:r>
      <w:r w:rsidRPr="002F15DA">
        <w:rPr>
          <w:rStyle w:val="Emphasis"/>
        </w:rPr>
        <w:t>A</w:t>
      </w:r>
      <w:r>
        <w:t xml:space="preserve">ct.40 </w:t>
      </w:r>
      <w:r w:rsidRPr="002F15DA">
        <w:rPr>
          <w:rStyle w:val="Emphasis"/>
        </w:rPr>
        <w:t xml:space="preserve">The tool </w:t>
      </w:r>
      <w:r w:rsidRPr="00F3399B">
        <w:rPr>
          <w:rStyle w:val="Emphasis"/>
          <w:highlight w:val="cyan"/>
        </w:rPr>
        <w:t>could assist with an assessment of a proposed project’s equity impacts from the earliest stages of project planning and development, through implementation</w:t>
      </w:r>
      <w:r w:rsidRPr="002F15DA">
        <w:rPr>
          <w:rStyle w:val="Emphasis"/>
        </w:rPr>
        <w:t>.</w:t>
      </w:r>
      <w:r>
        <w:t xml:space="preserve"> </w:t>
      </w:r>
      <w:r w:rsidRPr="002F15DA">
        <w:rPr>
          <w:rStyle w:val="Emphasis"/>
        </w:rPr>
        <w:t xml:space="preserve">The tool could also </w:t>
      </w:r>
      <w:r w:rsidRPr="00F3399B">
        <w:rPr>
          <w:rStyle w:val="Emphasis"/>
          <w:highlight w:val="cyan"/>
        </w:rPr>
        <w:t>help</w:t>
      </w:r>
      <w:r w:rsidRPr="002F15DA">
        <w:rPr>
          <w:rStyle w:val="Emphasis"/>
        </w:rPr>
        <w:t xml:space="preserve"> to </w:t>
      </w:r>
      <w:r w:rsidRPr="00F3399B">
        <w:rPr>
          <w:rStyle w:val="Emphasis"/>
          <w:highlight w:val="cyan"/>
        </w:rPr>
        <w:t>inform agency cost-benefit analysis</w:t>
      </w:r>
      <w:r w:rsidRPr="002F15DA">
        <w:rPr>
          <w:rStyle w:val="Emphasis"/>
        </w:rPr>
        <w:t xml:space="preserve"> models that are </w:t>
      </w:r>
      <w:r w:rsidRPr="00F3399B">
        <w:rPr>
          <w:rStyle w:val="Emphasis"/>
          <w:highlight w:val="cyan"/>
        </w:rPr>
        <w:t>used as part of the rulemaking process</w:t>
      </w:r>
      <w:r w:rsidRPr="002F15DA">
        <w:rPr>
          <w:rStyle w:val="Emphasis"/>
        </w:rPr>
        <w:t xml:space="preserve"> </w:t>
      </w:r>
      <w:r w:rsidRPr="00F3399B">
        <w:rPr>
          <w:rStyle w:val="Emphasis"/>
          <w:highlight w:val="cyan"/>
        </w:rPr>
        <w:t>or</w:t>
      </w:r>
      <w:r w:rsidRPr="002F15DA">
        <w:rPr>
          <w:rStyle w:val="Emphasis"/>
        </w:rPr>
        <w:t xml:space="preserve"> to </w:t>
      </w:r>
      <w:r w:rsidRPr="00F3399B">
        <w:rPr>
          <w:rStyle w:val="Emphasis"/>
          <w:highlight w:val="cyan"/>
        </w:rPr>
        <w:t>support decisions for the distribution of</w:t>
      </w:r>
      <w:r w:rsidRPr="002F15DA">
        <w:rPr>
          <w:rStyle w:val="Emphasis"/>
        </w:rPr>
        <w:t xml:space="preserve"> federal </w:t>
      </w:r>
      <w:r w:rsidRPr="00F3399B">
        <w:rPr>
          <w:rStyle w:val="Emphasis"/>
          <w:highlight w:val="cyan"/>
        </w:rPr>
        <w:t>grants</w:t>
      </w:r>
      <w:r w:rsidRPr="002F15DA">
        <w:rPr>
          <w:rStyle w:val="Emphasis"/>
        </w:rPr>
        <w:t xml:space="preserve"> and loans </w:t>
      </w:r>
      <w:r w:rsidRPr="00F3399B">
        <w:rPr>
          <w:rStyle w:val="Emphasis"/>
          <w:highlight w:val="cyan"/>
        </w:rPr>
        <w:t>after considering equity</w:t>
      </w:r>
      <w:r w:rsidRPr="002F15DA">
        <w:rPr>
          <w:rStyle w:val="Emphasis"/>
        </w:rPr>
        <w:t xml:space="preserve"> benefits and the costs of inequity. This builds on the economic theory and research into how </w:t>
      </w:r>
      <w:r w:rsidRPr="00F3399B">
        <w:rPr>
          <w:rStyle w:val="Emphasis"/>
          <w:highlight w:val="cyan"/>
        </w:rPr>
        <w:t>inequity can exacerbate political corruption and crime, as well as impede</w:t>
      </w:r>
      <w:r w:rsidRPr="002F15DA">
        <w:rPr>
          <w:rStyle w:val="Emphasis"/>
        </w:rPr>
        <w:t xml:space="preserve"> economic </w:t>
      </w:r>
      <w:r w:rsidRPr="00F3399B">
        <w:rPr>
          <w:rStyle w:val="Emphasis"/>
          <w:highlight w:val="cyan"/>
        </w:rPr>
        <w:t>growth</w:t>
      </w:r>
      <w:r w:rsidRPr="002F15DA">
        <w:rPr>
          <w:rStyle w:val="StyleUnderline"/>
        </w:rPr>
        <w:t xml:space="preserve">. </w:t>
      </w:r>
      <w:r w:rsidRPr="00F3399B">
        <w:rPr>
          <w:rStyle w:val="StyleUnderline"/>
          <w:highlight w:val="cyan"/>
        </w:rPr>
        <w:t>This should include requirements to evaluate equity as part of the selection criteria for all federal</w:t>
      </w:r>
      <w:r w:rsidRPr="002F15DA">
        <w:rPr>
          <w:rStyle w:val="StyleUnderline"/>
        </w:rPr>
        <w:t xml:space="preserve"> discretionary </w:t>
      </w:r>
      <w:r w:rsidRPr="00F3399B">
        <w:rPr>
          <w:rStyle w:val="StyleUnderline"/>
          <w:highlight w:val="cyan"/>
        </w:rPr>
        <w:t>grant</w:t>
      </w:r>
      <w:r>
        <w:t xml:space="preserve">, loan, and loan guarantee </w:t>
      </w:r>
      <w:r w:rsidRPr="00F3399B">
        <w:rPr>
          <w:rStyle w:val="StyleUnderline"/>
          <w:highlight w:val="cyan"/>
        </w:rPr>
        <w:t>programs</w:t>
      </w:r>
      <w:r>
        <w:t>.</w:t>
      </w:r>
    </w:p>
    <w:p w14:paraId="20491482" w14:textId="77777777" w:rsidR="00E41C4B" w:rsidRDefault="00E41C4B" w:rsidP="00E41C4B">
      <w:pPr>
        <w:rPr>
          <w:sz w:val="10"/>
          <w:szCs w:val="10"/>
        </w:rPr>
      </w:pPr>
      <w:r>
        <w:t xml:space="preserve">Executive Action </w:t>
      </w:r>
      <w:proofErr w:type="gramStart"/>
      <w:r w:rsidRPr="00F3399B">
        <w:rPr>
          <w:rStyle w:val="StyleUnderline"/>
          <w:highlight w:val="cyan"/>
        </w:rPr>
        <w:t>The</w:t>
      </w:r>
      <w:proofErr w:type="gramEnd"/>
      <w:r w:rsidRPr="00F3399B">
        <w:rPr>
          <w:rStyle w:val="StyleUnderline"/>
          <w:highlight w:val="cyan"/>
        </w:rPr>
        <w:t xml:space="preserve"> EPA should</w:t>
      </w:r>
      <w:r>
        <w:t xml:space="preserve"> lead the federal family by </w:t>
      </w:r>
      <w:r w:rsidRPr="00F3399B">
        <w:rPr>
          <w:rStyle w:val="StyleUnderline"/>
          <w:highlight w:val="cyan"/>
        </w:rPr>
        <w:t>conduct</w:t>
      </w:r>
      <w:r>
        <w:t xml:space="preserve">ing </w:t>
      </w:r>
      <w:r w:rsidRPr="00F3399B">
        <w:rPr>
          <w:rStyle w:val="StyleUnderline"/>
          <w:highlight w:val="cyan"/>
        </w:rPr>
        <w:t>an analysis and develop</w:t>
      </w:r>
      <w:r>
        <w:t xml:space="preserve">ing </w:t>
      </w:r>
      <w:r w:rsidRPr="00F3399B">
        <w:rPr>
          <w:rStyle w:val="StyleUnderline"/>
          <w:highlight w:val="cyan"/>
        </w:rPr>
        <w:t>an equity assessment</w:t>
      </w:r>
      <w:r w:rsidRPr="00BA00A6">
        <w:rPr>
          <w:rStyle w:val="StyleUnderline"/>
        </w:rPr>
        <w:t xml:space="preserve"> and mapping </w:t>
      </w:r>
      <w:r w:rsidRPr="00F3399B">
        <w:rPr>
          <w:rStyle w:val="StyleUnderline"/>
          <w:highlight w:val="cyan"/>
        </w:rPr>
        <w:t xml:space="preserve">tool to </w:t>
      </w:r>
      <w:r w:rsidRPr="00F3399B">
        <w:rPr>
          <w:rStyle w:val="Emphasis"/>
          <w:highlight w:val="cyan"/>
        </w:rPr>
        <w:t>better support decision-making</w:t>
      </w:r>
      <w:r w:rsidRPr="00F3399B">
        <w:rPr>
          <w:highlight w:val="cyan"/>
        </w:rPr>
        <w:t>.</w:t>
      </w:r>
      <w:r>
        <w:t xml:space="preserve"> </w:t>
      </w:r>
      <w:r w:rsidRPr="00F3399B">
        <w:rPr>
          <w:rStyle w:val="Emphasis"/>
          <w:highlight w:val="cyan"/>
        </w:rPr>
        <w:t>This</w:t>
      </w:r>
      <w:r w:rsidRPr="00BA00A6">
        <w:rPr>
          <w:rStyle w:val="Emphasis"/>
        </w:rPr>
        <w:t xml:space="preserve"> tool </w:t>
      </w:r>
      <w:r w:rsidRPr="00F3399B">
        <w:rPr>
          <w:rStyle w:val="Emphasis"/>
          <w:highlight w:val="cyan"/>
        </w:rPr>
        <w:t>should</w:t>
      </w:r>
      <w:r w:rsidRPr="00BA00A6">
        <w:rPr>
          <w:rStyle w:val="Emphasis"/>
        </w:rPr>
        <w:t xml:space="preserve"> help </w:t>
      </w:r>
      <w:r w:rsidRPr="00F3399B">
        <w:rPr>
          <w:rStyle w:val="Emphasis"/>
          <w:highlight w:val="cyan"/>
        </w:rPr>
        <w:t>inform where federal investments</w:t>
      </w:r>
      <w:r w:rsidRPr="00BA00A6">
        <w:rPr>
          <w:rStyle w:val="Emphasis"/>
        </w:rPr>
        <w:t xml:space="preserve"> are </w:t>
      </w:r>
      <w:r w:rsidRPr="00F3399B">
        <w:rPr>
          <w:rStyle w:val="Emphasis"/>
          <w:highlight w:val="cyan"/>
        </w:rPr>
        <w:t>go</w:t>
      </w:r>
      <w:r w:rsidRPr="00BA00A6">
        <w:rPr>
          <w:rStyle w:val="Emphasis"/>
        </w:rPr>
        <w:t xml:space="preserve">ing </w:t>
      </w:r>
      <w:r w:rsidRPr="00F3399B">
        <w:rPr>
          <w:rStyle w:val="Emphasis"/>
          <w:highlight w:val="cyan"/>
        </w:rPr>
        <w:t>and help states do the same for the funding they control. The EPA should</w:t>
      </w:r>
      <w:r w:rsidRPr="00BA00A6">
        <w:rPr>
          <w:rStyle w:val="Emphasis"/>
        </w:rPr>
        <w:t xml:space="preserve"> also develop </w:t>
      </w:r>
      <w:r w:rsidRPr="00F3399B">
        <w:rPr>
          <w:rStyle w:val="Emphasis"/>
          <w:highlight w:val="cyan"/>
        </w:rPr>
        <w:t>train</w:t>
      </w:r>
      <w:r w:rsidRPr="00BA00A6">
        <w:rPr>
          <w:rStyle w:val="Emphasis"/>
        </w:rPr>
        <w:t xml:space="preserve">ing for </w:t>
      </w:r>
      <w:r w:rsidRPr="00F3399B">
        <w:rPr>
          <w:rStyle w:val="Emphasis"/>
          <w:highlight w:val="cyan"/>
        </w:rPr>
        <w:t>states on</w:t>
      </w:r>
      <w:r w:rsidRPr="00BA00A6">
        <w:rPr>
          <w:rStyle w:val="Emphasis"/>
        </w:rPr>
        <w:t xml:space="preserve"> how to adopt and use </w:t>
      </w:r>
      <w:r w:rsidRPr="00F3399B">
        <w:rPr>
          <w:rStyle w:val="Emphasis"/>
          <w:highlight w:val="cyan"/>
        </w:rPr>
        <w:t>this tool</w:t>
      </w:r>
      <w:r w:rsidRPr="00F3399B">
        <w:rPr>
          <w:highlight w:val="cyan"/>
        </w:rPr>
        <w:t>.</w:t>
      </w:r>
    </w:p>
    <w:p w14:paraId="2EA492A0" w14:textId="77777777" w:rsidR="00E41C4B" w:rsidRPr="002124EF" w:rsidRDefault="00E41C4B" w:rsidP="00E41C4B"/>
    <w:p w14:paraId="40622F49" w14:textId="0C1EF954" w:rsidR="00796032" w:rsidRDefault="00F90104" w:rsidP="00796032">
      <w:pPr>
        <w:pStyle w:val="Heading3"/>
      </w:pPr>
      <w:r>
        <w:t>1nc – climate assessment cp</w:t>
      </w:r>
    </w:p>
    <w:p w14:paraId="5FD09919" w14:textId="1C4A2949" w:rsidR="002C5E68" w:rsidRDefault="002C5E68" w:rsidP="002C5E68">
      <w:pPr>
        <w:pStyle w:val="Heading4"/>
      </w:pPr>
      <w:r w:rsidRPr="00BA4191">
        <w:t>The United States federal government should</w:t>
      </w:r>
      <w:r>
        <w:t xml:space="preserve"> not</w:t>
      </w:r>
      <w:r w:rsidRPr="00BA4191">
        <w:t xml:space="preserve"> substantially increase its technical and financial assistance programs to help communities build sewage treatment and drinking water treatment works </w:t>
      </w:r>
      <w:r>
        <w:t xml:space="preserve">unless the projects are approved by a climate </w:t>
      </w:r>
      <w:proofErr w:type="gramStart"/>
      <w:r>
        <w:t>assessment</w:t>
      </w:r>
      <w:proofErr w:type="gramEnd"/>
    </w:p>
    <w:p w14:paraId="1B4FBDA5" w14:textId="77777777" w:rsidR="00F90104" w:rsidRPr="00F90104" w:rsidRDefault="00F90104" w:rsidP="00F90104"/>
    <w:p w14:paraId="11BCC8AE" w14:textId="77777777" w:rsidR="00796032" w:rsidRDefault="00796032" w:rsidP="00796032"/>
    <w:p w14:paraId="126B87CA" w14:textId="77777777" w:rsidR="00796032" w:rsidRDefault="00796032" w:rsidP="00796032">
      <w:pPr>
        <w:pStyle w:val="Heading4"/>
      </w:pPr>
      <w:r>
        <w:t>Climate impact assessment CP</w:t>
      </w:r>
    </w:p>
    <w:p w14:paraId="42451C49" w14:textId="77777777" w:rsidR="00796032" w:rsidRDefault="00796032" w:rsidP="00796032">
      <w:pPr>
        <w:rPr>
          <w:sz w:val="10"/>
          <w:szCs w:val="10"/>
        </w:rPr>
      </w:pPr>
      <w:r w:rsidRPr="000D20BB">
        <w:rPr>
          <w:rStyle w:val="Style13ptBold"/>
        </w:rPr>
        <w:t>Berry et al 21</w:t>
      </w:r>
      <w:r w:rsidRPr="000D20BB">
        <w:t xml:space="preserve"> (</w:t>
      </w:r>
      <w:r w:rsidRPr="000D20BB">
        <w:rPr>
          <w:sz w:val="10"/>
          <w:szCs w:val="10"/>
        </w:rPr>
        <w:t xml:space="preserve">Scott Berry, the US Water Alliance’s director of policy and government affairs, who led the writing and outreach for this report, and Mae Stevens, the Signal Group’s executive vice president and water practice chair, for writing contributions and insights. The water experts who served as advisors and reviewers on this report are also greatly appreciated. They served in their individual capacity, and their assistance does not necessarily reflect the endorsement from their organizations of the policy recommendations presented here. For giving time and insight, thank you: Margaret Bowman, Spring Point Partners Elizabeth </w:t>
      </w:r>
      <w:proofErr w:type="spellStart"/>
      <w:r w:rsidRPr="000D20BB">
        <w:rPr>
          <w:sz w:val="10"/>
          <w:szCs w:val="10"/>
        </w:rPr>
        <w:t>Cisar</w:t>
      </w:r>
      <w:proofErr w:type="spellEnd"/>
      <w:r w:rsidRPr="000D20BB">
        <w:rPr>
          <w:sz w:val="10"/>
          <w:szCs w:val="10"/>
        </w:rPr>
        <w:t xml:space="preserve">, Joyce Foundation Peter </w:t>
      </w:r>
      <w:proofErr w:type="spellStart"/>
      <w:r w:rsidRPr="000D20BB">
        <w:rPr>
          <w:sz w:val="10"/>
          <w:szCs w:val="10"/>
        </w:rPr>
        <w:t>Colohan</w:t>
      </w:r>
      <w:proofErr w:type="spellEnd"/>
      <w:r w:rsidRPr="000D20BB">
        <w:rPr>
          <w:sz w:val="10"/>
          <w:szCs w:val="10"/>
        </w:rPr>
        <w:t xml:space="preserve">, Nicholas Institute for Environmental Policy Solutions at Duke University Martin Doyle, Nicholas Institute for Environmental Policy Solutions at Duke University Maureen Duffy, American Water Steve </w:t>
      </w:r>
      <w:proofErr w:type="spellStart"/>
      <w:r w:rsidRPr="000D20BB">
        <w:rPr>
          <w:sz w:val="10"/>
          <w:szCs w:val="10"/>
        </w:rPr>
        <w:t>Fleischli</w:t>
      </w:r>
      <w:proofErr w:type="spellEnd"/>
      <w:r w:rsidRPr="000D20BB">
        <w:rPr>
          <w:sz w:val="10"/>
          <w:szCs w:val="10"/>
        </w:rPr>
        <w:t xml:space="preserve">, Natural Resources Defense Council Yvonne Forrest, Houston Water Nathan Gardner-Andrews, National Association of Clean Water Agencies Dan Hartnett, Association of Metropolitan Water Agencies Larry Levine, Natural Resources Defense Council Tim Male, Environmental Policy Innovation Center Natalie </w:t>
      </w:r>
      <w:proofErr w:type="spellStart"/>
      <w:r w:rsidRPr="000D20BB">
        <w:rPr>
          <w:sz w:val="10"/>
          <w:szCs w:val="10"/>
        </w:rPr>
        <w:t>Mamerow</w:t>
      </w:r>
      <w:proofErr w:type="spellEnd"/>
      <w:r w:rsidRPr="000D20BB">
        <w:rPr>
          <w:sz w:val="10"/>
          <w:szCs w:val="10"/>
        </w:rPr>
        <w:t xml:space="preserve">, American Society of Civil Engineers Oluwole “OJ” </w:t>
      </w:r>
      <w:proofErr w:type="spellStart"/>
      <w:r w:rsidRPr="000D20BB">
        <w:rPr>
          <w:sz w:val="10"/>
          <w:szCs w:val="10"/>
        </w:rPr>
        <w:t>McFoy</w:t>
      </w:r>
      <w:proofErr w:type="spellEnd"/>
      <w:r w:rsidRPr="000D20BB">
        <w:rPr>
          <w:sz w:val="10"/>
          <w:szCs w:val="10"/>
        </w:rPr>
        <w:t xml:space="preserve">, Buffalo Sewer Authority Jonathan Nelson, Community Water Center Nathan </w:t>
      </w:r>
      <w:proofErr w:type="spellStart"/>
      <w:r w:rsidRPr="000D20BB">
        <w:rPr>
          <w:sz w:val="10"/>
          <w:szCs w:val="10"/>
        </w:rPr>
        <w:t>Ohle</w:t>
      </w:r>
      <w:proofErr w:type="spellEnd"/>
      <w:r w:rsidRPr="000D20BB">
        <w:rPr>
          <w:sz w:val="10"/>
          <w:szCs w:val="10"/>
        </w:rPr>
        <w:t xml:space="preserve">, Rural Community Assistance Partnership Erik Olson, Natural Resources Defense Council Jim Proctor, </w:t>
      </w:r>
      <w:proofErr w:type="spellStart"/>
      <w:r w:rsidRPr="000D20BB">
        <w:rPr>
          <w:sz w:val="10"/>
          <w:szCs w:val="10"/>
        </w:rPr>
        <w:t>McWane</w:t>
      </w:r>
      <w:proofErr w:type="spellEnd"/>
      <w:r w:rsidRPr="000D20BB">
        <w:rPr>
          <w:sz w:val="10"/>
          <w:szCs w:val="10"/>
        </w:rPr>
        <w:t xml:space="preserve">, Inc. Patrick Sabol, United for Infrastructure Eric </w:t>
      </w:r>
      <w:proofErr w:type="spellStart"/>
      <w:r w:rsidRPr="000D20BB">
        <w:rPr>
          <w:sz w:val="10"/>
          <w:szCs w:val="10"/>
        </w:rPr>
        <w:t>Sapirstein</w:t>
      </w:r>
      <w:proofErr w:type="spellEnd"/>
      <w:r w:rsidRPr="000D20BB">
        <w:rPr>
          <w:sz w:val="10"/>
          <w:szCs w:val="10"/>
        </w:rPr>
        <w:t xml:space="preserve">, ENS Resources, Inc. Zachary Schafer, United for Infrastructure Jennifer </w:t>
      </w:r>
      <w:proofErr w:type="spellStart"/>
      <w:r w:rsidRPr="000D20BB">
        <w:rPr>
          <w:sz w:val="10"/>
          <w:szCs w:val="10"/>
        </w:rPr>
        <w:t>Sokolove</w:t>
      </w:r>
      <w:proofErr w:type="spellEnd"/>
      <w:r w:rsidRPr="000D20BB">
        <w:rPr>
          <w:sz w:val="10"/>
          <w:szCs w:val="10"/>
        </w:rPr>
        <w:t xml:space="preserve">, Water Foundation Ted </w:t>
      </w:r>
      <w:proofErr w:type="spellStart"/>
      <w:r w:rsidRPr="000D20BB">
        <w:rPr>
          <w:sz w:val="10"/>
          <w:szCs w:val="10"/>
        </w:rPr>
        <w:t>Stiger</w:t>
      </w:r>
      <w:proofErr w:type="spellEnd"/>
      <w:r w:rsidRPr="000D20BB">
        <w:rPr>
          <w:sz w:val="10"/>
          <w:szCs w:val="10"/>
        </w:rPr>
        <w:t xml:space="preserve">, Rural Community Assistance Partnership Mae Wu, Natural Resources Defense Council. US Water Alliance. "Recovering Strong: A Federal Policy Blueprint. Transforming Water Management Post COVID-19"  </w:t>
      </w:r>
      <w:hyperlink r:id="rId72" w:history="1">
        <w:r w:rsidRPr="00C47F1A">
          <w:rPr>
            <w:rStyle w:val="Hyperlink"/>
            <w:sz w:val="10"/>
            <w:szCs w:val="10"/>
          </w:rPr>
          <w:t>www.uswateralliance.org/sites/uswateralliance.org/files/publications/Recovering%20Stronger%20Federal%20Policy%20Blueprint.pdf</w:t>
        </w:r>
      </w:hyperlink>
      <w:r w:rsidRPr="000D20BB">
        <w:rPr>
          <w:sz w:val="10"/>
          <w:szCs w:val="10"/>
        </w:rPr>
        <w:t>)</w:t>
      </w:r>
    </w:p>
    <w:p w14:paraId="705AF66E" w14:textId="77777777" w:rsidR="00796032" w:rsidRDefault="00796032" w:rsidP="00796032">
      <w:r>
        <w:t xml:space="preserve">From enlarging capital needs and responding to disasters to keeping water affordable and treating legacy and emerging contaminants, </w:t>
      </w:r>
      <w:r w:rsidRPr="00EA62FD">
        <w:rPr>
          <w:rStyle w:val="StyleUnderline"/>
        </w:rPr>
        <w:t>every aspect of running a water system has become more challenging because of climate change.</w:t>
      </w:r>
      <w:r>
        <w:t xml:space="preserve"> </w:t>
      </w:r>
      <w:r w:rsidRPr="00EA62FD">
        <w:rPr>
          <w:rStyle w:val="StyleUnderline"/>
        </w:rPr>
        <w:t>Additionally, climate stress is often felt as water stress, including too much water</w:t>
      </w:r>
      <w:r>
        <w:t xml:space="preserve"> (flooding from more frequent and stronger storms and sea-level rise), </w:t>
      </w:r>
      <w:r w:rsidRPr="00EA62FD">
        <w:rPr>
          <w:rStyle w:val="StyleUnderline"/>
        </w:rPr>
        <w:t>not enough water</w:t>
      </w:r>
      <w:r>
        <w:t xml:space="preserve"> (drought, decreased snowpack, low river flows) </w:t>
      </w:r>
      <w:r w:rsidRPr="00EA62FD">
        <w:rPr>
          <w:rStyle w:val="StyleUnderline"/>
        </w:rPr>
        <w:t>and more polluted water</w:t>
      </w:r>
      <w:r>
        <w:t xml:space="preserve"> (point and nonpoint source runoff, agricultural runoff, toxic algal outbreaks, fish kills). </w:t>
      </w:r>
      <w:r w:rsidRPr="00EA62FD">
        <w:rPr>
          <w:rStyle w:val="StyleUnderline"/>
        </w:rPr>
        <w:t xml:space="preserve">By addressing climate change, the water sector will be more resilient, and in turn, minimize and mitigate some of the impacts of climate change on communities. </w:t>
      </w:r>
      <w:r w:rsidRPr="00EA62FD">
        <w:t>To make water more resilient, the federal government should</w:t>
      </w:r>
      <w:r>
        <w:t>: • Enact an equitable climate and water disaster resilience package. • Incentivize natural infrastructure solutions and resilient water resources management.</w:t>
      </w:r>
    </w:p>
    <w:p w14:paraId="6CACD8F6" w14:textId="77777777" w:rsidR="00796032" w:rsidRDefault="00796032" w:rsidP="00796032">
      <w:r>
        <w:t xml:space="preserve">Enact an Equitable Climate and Water Disaster Resilience Package The Fourth National Climate Assessment (2018) asserts that </w:t>
      </w:r>
      <w:r w:rsidRPr="00785E03">
        <w:rPr>
          <w:rStyle w:val="StyleUnderline"/>
        </w:rPr>
        <w:t>global warming “is transforming where and how we live and presents growing challenges to human health and quality of life, the economy, and the natural systems that support us.”</w:t>
      </w:r>
      <w:r>
        <w:t xml:space="preserve">46 It further declares that </w:t>
      </w:r>
      <w:r w:rsidRPr="00785E03">
        <w:rPr>
          <w:rStyle w:val="StyleUnderline"/>
        </w:rPr>
        <w:t>adaptation and mitigation are imperative “to avoid substantial damages to the U.S. economy, environment, and human health and well-being over the coming decades</w:t>
      </w:r>
      <w:r>
        <w:t xml:space="preserve">.”47 </w:t>
      </w:r>
      <w:r w:rsidRPr="00785E03">
        <w:rPr>
          <w:rStyle w:val="StyleUnderline"/>
        </w:rPr>
        <w:t>Much of this transformation and need have to do with water—too much in the case of catastrophic flooding, hurricanes and sea-level rise; too little in the case of severe drought and forest fires; and many times, both of those situations in close temporal or geographic proximity</w:t>
      </w:r>
      <w:r>
        <w:t>.</w:t>
      </w:r>
    </w:p>
    <w:p w14:paraId="3E0C5113" w14:textId="77777777" w:rsidR="00796032" w:rsidRDefault="00796032" w:rsidP="00796032">
      <w:r w:rsidRPr="00785E03">
        <w:rPr>
          <w:rStyle w:val="StyleUnderline"/>
        </w:rPr>
        <w:t>Too often the discussion of inequitable climate impacts is lacking, despite the reality that climate-related water disasters hit low-income and communities of color first and worst</w:t>
      </w:r>
      <w:r>
        <w:t xml:space="preserve">. </w:t>
      </w:r>
      <w:r w:rsidRPr="00114A6B">
        <w:rPr>
          <w:rStyle w:val="StyleUnderline"/>
        </w:rPr>
        <w:t xml:space="preserve">Further lacking </w:t>
      </w:r>
      <w:proofErr w:type="gramStart"/>
      <w:r w:rsidRPr="00114A6B">
        <w:rPr>
          <w:rStyle w:val="StyleUnderline"/>
        </w:rPr>
        <w:t>are</w:t>
      </w:r>
      <w:proofErr w:type="gramEnd"/>
      <w:r w:rsidRPr="00114A6B">
        <w:rPr>
          <w:rStyle w:val="StyleUnderline"/>
        </w:rPr>
        <w:t xml:space="preserve"> corresponding equitable resilience planning and adaptation strategies.</w:t>
      </w:r>
      <w:r>
        <w:t xml:space="preserve"> Low-income communities and communities of color are more likely to live in low-quality housing, lack insurance to cushion the devastation from fires and floods, and generally have fewer resources to manage the life-upending challenges that come with preparing for, surviving, and recovering from extreme events.48 </w:t>
      </w:r>
      <w:r w:rsidRPr="005E3D78">
        <w:rPr>
          <w:rStyle w:val="StyleUnderline"/>
        </w:rPr>
        <w:t>The urgency is clear: we must address climate impacts while working to mitigate the worst of what is to come</w:t>
      </w:r>
      <w:r>
        <w:t xml:space="preserve">. In the wake of COVID-19, </w:t>
      </w:r>
      <w:r w:rsidRPr="005E3D78">
        <w:rPr>
          <w:rStyle w:val="StyleUnderline"/>
        </w:rPr>
        <w:t>there is a tremendous opportunity to address historic environmental inequities while kick-starting the economy</w:t>
      </w:r>
      <w:r>
        <w:t xml:space="preserve">. </w:t>
      </w:r>
      <w:r w:rsidRPr="005E3D78">
        <w:rPr>
          <w:rStyle w:val="StyleUnderline"/>
        </w:rPr>
        <w:t>Green jobs and policy incentives with positive climate feedback loops can minimize water-related impacts on a warming world. At the same time, federal investment in water sector resilience will help communities thrive and increase national security</w:t>
      </w:r>
      <w:r>
        <w:t xml:space="preserve">. Climate change will affect every US citizen or business in some way. </w:t>
      </w:r>
      <w:r w:rsidRPr="0086623F">
        <w:rPr>
          <w:rStyle w:val="Emphasis"/>
        </w:rPr>
        <w:t>Mainstreaming climate considerations into infrastructure decision-making so they are grounded in community and stakeholder input can only improve the nation’s infrastructure</w:t>
      </w:r>
      <w:r>
        <w:t xml:space="preserve">. </w:t>
      </w:r>
      <w:r w:rsidRPr="0086623F">
        <w:rPr>
          <w:rStyle w:val="StyleUnderline"/>
        </w:rPr>
        <w:t>Incorporating equity into the conversation will lead to stronger and more effective infrastructure decisions, and the United States is better off as a more just and equitable country</w:t>
      </w:r>
      <w:r>
        <w:t>.</w:t>
      </w:r>
    </w:p>
    <w:p w14:paraId="798F1B8B" w14:textId="77777777" w:rsidR="00796032" w:rsidRDefault="00796032" w:rsidP="00796032">
      <w:r>
        <w:t xml:space="preserve">Legislative Action </w:t>
      </w:r>
      <w:r w:rsidRPr="0086623F">
        <w:rPr>
          <w:rStyle w:val="StyleUnderline"/>
        </w:rPr>
        <w:t>Congress should pass a comprehensive and integrated climate and water disaster resilience package. This package should</w:t>
      </w:r>
      <w:r>
        <w:t xml:space="preserve">: • Focus on rural communities, low-income communities, and communities of color who are disproportionately affected by the climate crisis. It must include equity as a primary goal. The standards should </w:t>
      </w:r>
      <w:r w:rsidRPr="0086623F">
        <w:rPr>
          <w:rStyle w:val="StyleUnderline"/>
        </w:rPr>
        <w:t>include locally tailored climate adaptation responses that are inclusive, informed by and designed in partnership with local stakeholders, and intersectional in approach</w:t>
      </w:r>
      <w:r>
        <w:t xml:space="preserve">. • Include a significant increase in pre-disaster resilience funding specifically for low-income and communities of color with reduced or waived cost shares. Pre-disaster funding should also become available for communities facing anticipated future events, not just unlocked for communities after disaster strikes. • Create and capitalize on a Water-Resilient Public Health Fund that allocates federal disaster funding for communities with repeated flooding and failing infrastructure. • Significantly increase funding, and expand eligibility, for grants to retrofit physical infrastructure owned by utilities, using the latest climate data. Congress should build on programs like the Drinking Water System Resilience and Sustainability program by expanding eligibility to drinking water systems of all sizes (while still reserving a dedicated portion of the funds for small and underserved communities) and establishing a mirror program for wastewater systems of all sizes. • </w:t>
      </w:r>
      <w:r w:rsidRPr="00903229">
        <w:rPr>
          <w:rStyle w:val="StyleUnderline"/>
        </w:rPr>
        <w:t>Provide for climate impact considerations into infrastructure planning and integration of that planning across all types of infrastructure</w:t>
      </w:r>
      <w:r>
        <w:t xml:space="preserve"> (roads, bridges, dams, ports, electricity sectors). This will mean that the nation is investing for the climate of the future, not the climate of the past. • Direct the Federal Emergency Management Agency (FEMA) to fund resilience improvements rather than just repairs, with repeat flooding or infrastructure failures when funding is granted after a disaster. • Provide technical assistance to ensure that communities can access and implement all these new programs.</w:t>
      </w:r>
    </w:p>
    <w:p w14:paraId="022094F1" w14:textId="77777777" w:rsidR="00796032" w:rsidRPr="00506F4E" w:rsidRDefault="00796032" w:rsidP="00796032"/>
    <w:p w14:paraId="7C018DCE" w14:textId="77777777" w:rsidR="00F0566A" w:rsidRPr="00F0566A" w:rsidRDefault="00F0566A" w:rsidP="00F0566A"/>
    <w:p w14:paraId="455ABD2D" w14:textId="77777777" w:rsidR="00BF48A7" w:rsidRPr="00BF48A7" w:rsidRDefault="00BF48A7" w:rsidP="00BF48A7"/>
    <w:p w14:paraId="45E260E4" w14:textId="77777777" w:rsidR="00E41C4B" w:rsidRDefault="00E41C4B" w:rsidP="00E41C4B">
      <w:pPr>
        <w:pStyle w:val="Heading3"/>
      </w:pPr>
      <w:r>
        <w:t xml:space="preserve">2nc – process cp block helpers </w:t>
      </w:r>
    </w:p>
    <w:p w14:paraId="18ABEDA9" w14:textId="177BB85C" w:rsidR="00E41C4B" w:rsidRDefault="00CD7AA1" w:rsidP="00E41C4B">
      <w:pPr>
        <w:pStyle w:val="Heading4"/>
      </w:pPr>
      <w:r>
        <w:t>Sequencing matters</w:t>
      </w:r>
    </w:p>
    <w:p w14:paraId="16C93647" w14:textId="77777777" w:rsidR="00E41C4B" w:rsidRPr="0072335A" w:rsidRDefault="00E41C4B" w:rsidP="00E41C4B">
      <w:proofErr w:type="spellStart"/>
      <w:r w:rsidRPr="00BE10E0">
        <w:rPr>
          <w:rStyle w:val="Style13ptBold"/>
        </w:rPr>
        <w:t>Fedinick</w:t>
      </w:r>
      <w:proofErr w:type="spellEnd"/>
      <w:r w:rsidRPr="00BE10E0">
        <w:rPr>
          <w:rStyle w:val="Style13ptBold"/>
        </w:rPr>
        <w:t xml:space="preserve"> et al 19</w:t>
      </w:r>
      <w:r w:rsidRPr="00BE10E0">
        <w:t xml:space="preserve"> (Kristi Pullen, Natural Resources Defense Council. Steve Taylor, Coming Clean. Michele Roberts, EJHA. Contributing Reviewers: Richard Moore, EJHA. Erik Olson, NRDC. "Watered Down Justice" September.https://www.nrdc.org/sites/default/files/watered-down-justice-report.pdf)</w:t>
      </w:r>
    </w:p>
    <w:p w14:paraId="4033F904" w14:textId="2552B2CC" w:rsidR="00E41C4B" w:rsidRDefault="00E41C4B" w:rsidP="00E41C4B">
      <w:r>
        <w:t xml:space="preserve">IDENTIFY, ENGAGE, AND SUPPORT DISPROPORTIONATELY AFFECTED COMMUNITIES </w:t>
      </w:r>
      <w:r w:rsidRPr="00BB71AD">
        <w:rPr>
          <w:rStyle w:val="StyleUnderline"/>
        </w:rPr>
        <w:t>Identification of</w:t>
      </w:r>
      <w:r>
        <w:t xml:space="preserve"> underserved, overburdened </w:t>
      </w:r>
      <w:r w:rsidRPr="00BB71AD">
        <w:rPr>
          <w:rStyle w:val="StyleUnderline"/>
        </w:rPr>
        <w:t>communities is an important first step in developing plans</w:t>
      </w:r>
      <w:r>
        <w:t xml:space="preserve"> and timelines to engage and support them. </w:t>
      </w:r>
      <w:r w:rsidRPr="00BB71AD">
        <w:rPr>
          <w:rStyle w:val="StyleUnderline"/>
        </w:rPr>
        <w:t>Environmental Justice policies and recommendations must be quickly adopted and implemented at all levels of decision-making. The sovereignty of Indigenous tribes must be respected, and community members must be engaged as active participants in setting agendas and priorities that affect their lives and communities</w:t>
      </w:r>
      <w:r>
        <w:t xml:space="preserve">. </w:t>
      </w:r>
      <w:r w:rsidRPr="00BB71AD">
        <w:rPr>
          <w:rStyle w:val="StyleUnderline"/>
        </w:rPr>
        <w:t>Congress, the EPA</w:t>
      </w:r>
      <w:r>
        <w:t xml:space="preserve">, the states, utilities, </w:t>
      </w:r>
      <w:r w:rsidRPr="00BB71AD">
        <w:rPr>
          <w:rStyle w:val="StyleUnderline"/>
        </w:rPr>
        <w:t>and other relevant decision-makers must</w:t>
      </w:r>
      <w:r>
        <w:t xml:space="preserve">: n Fully implement the EPA Environmental Justice policies—beginning with the Guidance on Considering Environmental Justice During the Development of Regulatory Actions111 and the Environmental Justice 2020 Action </w:t>
      </w:r>
      <w:proofErr w:type="spellStart"/>
      <w:r>
        <w:t>Agendalxvi</w:t>
      </w:r>
      <w:proofErr w:type="spellEnd"/>
      <w:r>
        <w:t xml:space="preserve">— throughout the agency’s SDWA programs and all related programs. At the same time, implement specific goals and timetables to measurably increase Environmental Justice communities’ access to safe drinking water, beyond the basic actions already identified in the Action Agenda. n Identify underserved, overburdened communities and develop specific plans and timelines to engage and support them. n Quickly and fully implement recommendations from the EPA National Environmental Justice Advisory Council work group on Environmental Justice and Water Infrastructure Finance and Capacity. n </w:t>
      </w:r>
      <w:r w:rsidRPr="00623CDA">
        <w:rPr>
          <w:rStyle w:val="StyleUnderline"/>
        </w:rPr>
        <w:t>Meaningfully engage</w:t>
      </w:r>
      <w:r w:rsidR="00623CDA">
        <w:t xml:space="preserve"> </w:t>
      </w:r>
      <w:r>
        <w:t xml:space="preserve">lxvii </w:t>
      </w:r>
      <w:r w:rsidRPr="00623CDA">
        <w:rPr>
          <w:rStyle w:val="StyleUnderline"/>
        </w:rPr>
        <w:t>community members in decision-making processes, including setting priorities for drinking water protection, infrastructure spending, and identification of and response to threats to drinking water</w:t>
      </w:r>
      <w:r>
        <w:t xml:space="preserve">. </w:t>
      </w:r>
      <w:r w:rsidRPr="00623CDA">
        <w:rPr>
          <w:rStyle w:val="StyleUnderline"/>
        </w:rPr>
        <w:t>All communities</w:t>
      </w:r>
      <w:r>
        <w:t xml:space="preserve">, especially those with vulnerable populations, </w:t>
      </w:r>
      <w:r w:rsidRPr="00623CDA">
        <w:rPr>
          <w:rStyle w:val="StyleUnderline"/>
        </w:rPr>
        <w:t>should be</w:t>
      </w:r>
      <w:r>
        <w:t xml:space="preserve">: n </w:t>
      </w:r>
      <w:r w:rsidRPr="00623CDA">
        <w:rPr>
          <w:rStyle w:val="StyleUnderline"/>
        </w:rPr>
        <w:t>Fully informed about the state of their drinking water, potential contamination hazards,</w:t>
      </w:r>
      <w:r>
        <w:t xml:space="preserve"> (for example, large chemical storage tanks, outdated infrastructure such as lead pipes), how to register a concern about drinking water, how residents will be notified in case of contamination, and response plans in case of a major contamination incident (for example, chemical spill), to honor their right to know about threats to their health and welfare. n </w:t>
      </w:r>
      <w:r w:rsidRPr="00623CDA">
        <w:rPr>
          <w:rStyle w:val="StyleUnderline"/>
        </w:rPr>
        <w:t>Provided regular opportunities to engage directly with drinking water providers</w:t>
      </w:r>
      <w:r>
        <w:t xml:space="preserve">; local, state, </w:t>
      </w:r>
      <w:r w:rsidRPr="00623CDA">
        <w:rPr>
          <w:rStyle w:val="StyleUnderline"/>
        </w:rPr>
        <w:t>and federal regulators</w:t>
      </w:r>
      <w:r>
        <w:t xml:space="preserve">; and the industries that create the highest risk to drinking water (for example, chemical storage facilities, large agricultural operations) to understand and address threats to drinking water. n Provided with grants or other financial support for community-based drinking water needs assessments and planning and for technical expertise to allow them to engage fully in decision-making processes. n </w:t>
      </w:r>
      <w:r w:rsidRPr="008741BF">
        <w:rPr>
          <w:rStyle w:val="StyleUnderline"/>
        </w:rPr>
        <w:t xml:space="preserve">Respect the sovereignty of Indigenous tribes and engage with them on a government-to-government basis to develop solutions that reflect their unique </w:t>
      </w:r>
      <w:proofErr w:type="spellStart"/>
      <w:proofErr w:type="gramStart"/>
      <w:r w:rsidRPr="008741BF">
        <w:rPr>
          <w:rStyle w:val="StyleUnderline"/>
        </w:rPr>
        <w:t>needs</w:t>
      </w:r>
      <w:r>
        <w:t>.lxviii</w:t>
      </w:r>
      <w:proofErr w:type="spellEnd"/>
      <w:proofErr w:type="gramEnd"/>
    </w:p>
    <w:p w14:paraId="24E4E346" w14:textId="77777777" w:rsidR="00E41C4B" w:rsidRDefault="00E41C4B" w:rsidP="00E41C4B">
      <w:pPr>
        <w:pStyle w:val="Heading4"/>
      </w:pPr>
      <w:r>
        <w:t>Process card</w:t>
      </w:r>
    </w:p>
    <w:p w14:paraId="7BEFBF94" w14:textId="77777777" w:rsidR="00E41C4B" w:rsidRDefault="00E41C4B" w:rsidP="00E41C4B">
      <w:r w:rsidRPr="0061555C">
        <w:rPr>
          <w:rStyle w:val="Style13ptBold"/>
        </w:rPr>
        <w:t>USWA 20</w:t>
      </w:r>
      <w:r w:rsidRPr="0061555C">
        <w:t xml:space="preserve"> (US Water Alliance. "Water Rising: Equitable Approaches to Urban Flooding" July. The US Water Alliance is dedicated to building a sustainable water future for all. We accelerate the adoption of One Water strategies—innovative, inclusive, and integrated approaches to water stewardship. As a member-supported, national nonprofit organization, the Alliance educates the nation about the true value of water and accelerates policies and programs that effectively manage water resources to build stronger communities and a stronger America. </w:t>
      </w:r>
      <w:hyperlink r:id="rId73" w:history="1">
        <w:r w:rsidRPr="004E0438">
          <w:rPr>
            <w:rStyle w:val="Hyperlink"/>
          </w:rPr>
          <w:t>www.uswateralliance.org/sites/uswateralliance.org/files/publications/Final_USWA_Water%20Rising_0.pdf</w:t>
        </w:r>
      </w:hyperlink>
      <w:r w:rsidRPr="0061555C">
        <w:t>)</w:t>
      </w:r>
    </w:p>
    <w:p w14:paraId="37959816" w14:textId="77777777" w:rsidR="00E41C4B" w:rsidRDefault="00E41C4B" w:rsidP="00E41C4B">
      <w:r>
        <w:t>Community engagement is often talked about in resilience work. Too often, approaches to community engagement involve deciding on a strategy and then informing or garnering input from those most affected. To effectively communicate risk and design flooding solutions that work for communities, cities must go beyond this kind of engagement. They must identify problems and develop solutions in tandem with communities, involving residents from the outset and throughout the implementation of projects. This inclusive approach supports better prioritization of community needs and safety. It further allows cities to examine potential unintended consequences, such as how new inequities may emerge, and build toward long-term stewardship of flooding infrastructure as a public asset.</w:t>
      </w:r>
    </w:p>
    <w:p w14:paraId="00F85FA2" w14:textId="77777777" w:rsidR="00E41C4B" w:rsidRDefault="00E41C4B" w:rsidP="00E41C4B">
      <w:r>
        <w:t>Information exchange creates a collective understanding of risk. Resilience planning should incorporate all types of knowledge. Utilities, other city agencies, and communities all have useful knowledge that informs flood risk and recovery, and they need channels to share this information with each other. This may involve qualitative research, such as talking to residents or surveying vulnerable communities. People living in high-risk areas have extensive knowledge of the realities of chronic flooding. They know their neighborhood’s specific challenges with floodwaters and have a better understanding of external factors, such as affordability concerns, that affect their ability to prepare, cope with, and recover from disasters. This lived experience can help evaluate appropriate flood mitigation. Citizen science techniques may be useful to fill data gaps. Some organizations use cell phone cameras and apps to document flooding impacts and provide localized information in a visual format.</w:t>
      </w:r>
    </w:p>
    <w:p w14:paraId="537982F2" w14:textId="77777777" w:rsidR="00E41C4B" w:rsidRDefault="00E41C4B" w:rsidP="00E41C4B">
      <w:r>
        <w:t>Similarly, residents need a better understanding of climate uncertainty and potential infrastructure solutions. Utilities can provide educational resources to help communities understand what complex scientific information means in terms of localized flooding impacts, as well as emergency preparedness and what people can do to protect themselves. Information may need to be broken down or provided in multiple languages. Information exchange better positions communities to assess their risks and weigh in on decisions. This leads to local strategies that address residents’ needs while contributing to broader urban flood management. It also leaves communities more prepared to activate emergency response during extreme events that can result in major flooding such as hurricanes and nor’easters.</w:t>
      </w:r>
    </w:p>
    <w:p w14:paraId="77A1677C" w14:textId="77777777" w:rsidR="00E41C4B" w:rsidRDefault="00E41C4B" w:rsidP="00E41C4B">
      <w:r>
        <w:t xml:space="preserve">Sharing multiple options with communities leads to comprehensive decision-making processes. Since climate change means a range of possible futures that impact flooding, it is helpful to present communities with multiple mitigation solutions, allowing them to </w:t>
      </w:r>
      <w:proofErr w:type="gramStart"/>
      <w:r>
        <w:t>compare and contrast</w:t>
      </w:r>
      <w:proofErr w:type="gramEnd"/>
      <w:r>
        <w:t xml:space="preserve"> options. Understanding different scenarios and working with communities to evaluate various options helps vulnerable residents take control of their futures and build trust with cities and utilities. When considering multiple scenarios, several alternatives emerge. Cities, utilities, and communities must work together to explore these alternatives. Together, they can arrive at a decision that meets the utility’s regulatory mandate and reduces vulnerability in each neighborhood. This ensures that infrastructure investments, mitigation solutions, and supporting policies benefit everyone. For example, in the low-lying, low-income Proctor Creek neighborhood of Atlanta, GA, the Department of Watershed Management partnered with community-based organizations to gain intensive input from the community on what kinds of green infrastructure solutions would and would not be effective. They are also working to engage residents in the long-term maintenance of the planned green infrastructure facilities.27</w:t>
      </w:r>
    </w:p>
    <w:p w14:paraId="060C0918" w14:textId="77777777" w:rsidR="00E41C4B" w:rsidRDefault="00E41C4B" w:rsidP="00E41C4B">
      <w:r>
        <w:t>Communities need support to participate authentically. Sometimes community representatives have the knowledge and willingness to work with water professionals but lack the time or ability to engage as deeply as they would like. Cities or utilities can support widespread participation by providing a stipend to compensate community members for their time, providing transportation to meetings and events, offering childcare, ensuring translation services are available, and providing healthy meals. Community partners can offer advice on how best to engage their communities, and they can also recommend local vendors and services. Utilities or cities can hire community leaders as paid consultants to help develop these strategies, vet scenarios, or gather input on potential flooding solutions.</w:t>
      </w:r>
    </w:p>
    <w:p w14:paraId="16C599BD" w14:textId="77777777" w:rsidR="00E41C4B" w:rsidRDefault="00E41C4B" w:rsidP="00E41C4B">
      <w:r>
        <w:t>Building relationships with community leaders enhances trust in vulnerable neighborhoods. Community-based organizations can make good partners for water professionals since they often have trust among residents. Utilities and city agencies can build relationships with these organizations to help gain trust in neighborhoods. They can invite leaders from these organizations to serve on advisory committees to help define the issues and co-develop goals, visions, and principles to guide planning processes.28 Advisors may include people like neighborhood nonprofit staff, healthcare professionals, or block club leaders. Working through community organizations can help with course-corrections and finding alternative solutions for a neighborhood when unforeseen challenges arise. Such ongoing local feedback helps ensure that vulnerability information is not just collected but also used throughout the process. In turn, this helps build trust and ensure that investments are cost effective, meet multiple objectives, and enable community resilience.</w:t>
      </w:r>
    </w:p>
    <w:p w14:paraId="35A7AE18" w14:textId="77777777" w:rsidR="00E41C4B" w:rsidRDefault="00E41C4B" w:rsidP="00E41C4B"/>
    <w:p w14:paraId="7CCE9EAA" w14:textId="77777777" w:rsidR="00E41C4B" w:rsidRPr="00750D27" w:rsidRDefault="00E41C4B" w:rsidP="00E41C4B"/>
    <w:p w14:paraId="1DA9D8B2" w14:textId="77777777" w:rsidR="00E41C4B" w:rsidRDefault="00E41C4B" w:rsidP="00E41C4B">
      <w:pPr>
        <w:pStyle w:val="Heading4"/>
      </w:pPr>
      <w:r>
        <w:t>Process card</w:t>
      </w:r>
    </w:p>
    <w:p w14:paraId="17EADEBC" w14:textId="77777777" w:rsidR="00E41C4B" w:rsidRDefault="00E41C4B" w:rsidP="00E41C4B">
      <w:r w:rsidRPr="0061555C">
        <w:rPr>
          <w:rStyle w:val="Style13ptBold"/>
        </w:rPr>
        <w:t>USWA 20</w:t>
      </w:r>
      <w:r w:rsidRPr="0061555C">
        <w:t xml:space="preserve"> (US Water Alliance. "Water Rising: Equitable Approaches to Urban Flooding" July. The US Water Alliance is dedicated to building a sustainable water future for all. We accelerate the adoption of One Water strategies—innovative, inclusive, and integrated approaches to water stewardship. As a member-supported, national nonprofit organization, the Alliance educates the nation about the true value of water and accelerates policies and programs that effectively manage water resources to build stronger communities and a stronger America. </w:t>
      </w:r>
      <w:hyperlink r:id="rId74" w:history="1">
        <w:r w:rsidRPr="004E0438">
          <w:rPr>
            <w:rStyle w:val="Hyperlink"/>
          </w:rPr>
          <w:t>www.uswateralliance.org/sites/uswateralliance.org/files/publications/Final_USWA_Water%20Rising_0.pdf</w:t>
        </w:r>
      </w:hyperlink>
      <w:r w:rsidRPr="0061555C">
        <w:t>)</w:t>
      </w:r>
    </w:p>
    <w:p w14:paraId="286FA35F" w14:textId="77777777" w:rsidR="00E41C4B" w:rsidRDefault="00E41C4B" w:rsidP="00E41C4B">
      <w:r>
        <w:t>Every step of the climate resilience planning process is an opportunity to consider equity. By incorporating social vulnerabilities, flood resilience strategies can be more reflective of all communities. When utilities and cities help the most vulnerable, they create more durable outcomes. In turn, it can boost efficiency, reduce costs, and improve project outcomes. This is even more important in the face of a changing climate.</w:t>
      </w:r>
    </w:p>
    <w:p w14:paraId="5DDB3B84" w14:textId="77777777" w:rsidR="00E41C4B" w:rsidRDefault="00E41C4B" w:rsidP="00E41C4B">
      <w:r>
        <w:t xml:space="preserve">Consideration of social vulnerability in planning activities across all operations provides a clear path for equitable flood management strategies. The climate resilience field itself is still </w:t>
      </w:r>
      <w:proofErr w:type="gramStart"/>
      <w:r>
        <w:t>fairly new</w:t>
      </w:r>
      <w:proofErr w:type="gramEnd"/>
      <w:r>
        <w:t xml:space="preserve"> and rapidly evolving. It may not follow a linear path through agencies. Cities and states generally develop climate adaptation plans across several agencies, including water utilities. Large utilities may create their own plans. Efforts to integrate stormwater and flood management within this broader context are still emerging. Because responsibilities for stormwater, flood mitigation, and climate adaptation cross multiple local government agencies and utilities, all agencies and efforts should consider equity. The steps that each agency takes will vary. Successful processes generally move from risk identification and data gathering, through assessments and planning, to funding and implementation, building in monitoring and adjustment.</w:t>
      </w:r>
    </w:p>
    <w:p w14:paraId="3E872626" w14:textId="77777777" w:rsidR="00E41C4B" w:rsidRDefault="00E41C4B" w:rsidP="00E41C4B">
      <w:r>
        <w:t>One way the San Francisco Public Utilities Commission— a water, sewer, and electric power utility serving 2.6 million people in Northern California—works to consider equity in all operations is through a community benefits assessment. Such assessments are guiding the utility’s Sewer System Improvement Program (SSIP), a 20-year citywide investment to upgrade San Francisco’s aging sewer infrastructure to ensure a reliable, sustainable, and seismically safe sewer system now and for generations to come. The SSIP calls for building new facilities using a climate change design criterion so that the sewer system will respond better to rising sea levels and other impacts. Community benefits and inclusion are an important level of service goal for these facilities, with strategies to ensure economic and job benefits to the communities they serve and maintain ratepayer affordability. The utility also established a level of service goal tied to flooding— which is driving the use of innovative green stormwater projects together with upgrades to sewer pipelines to minimize how stormwater affects neighborhoods and the sewer system. By linking climate resilience, flooding, and equity goals, the SFPUC can maximize the benefits of the sewer system rebuild.</w:t>
      </w:r>
    </w:p>
    <w:p w14:paraId="61CF488F" w14:textId="77777777" w:rsidR="00E41C4B" w:rsidRDefault="00E41C4B" w:rsidP="00E41C4B">
      <w:r>
        <w:t>Scenario planning helps consider future climate possibilities and impacts on vulnerable communities. Although climate data and models have improved significantly, there is still some uncertainty in how much the climate will change and what localized impacts will be. This is particularly true when looking at the compounding impacts of climate change on different vulnerable populations.</w:t>
      </w:r>
    </w:p>
    <w:p w14:paraId="681F7E19" w14:textId="77777777" w:rsidR="00E41C4B" w:rsidRDefault="00E41C4B" w:rsidP="00E41C4B">
      <w:r>
        <w:t>The Water Utility Climate Alliance (WUCA), for instance, is a collaboration of 12 utilities building leadership to better understand and address how the climate affects water resources and infrastructure systems. WUCA works with uncertainties through scenario planning to inform decision-making processes. WUCA conducts trainings for other utilities and water managers on how to incorporate climate science and manage uncertainty for no-regrets solutions.</w:t>
      </w:r>
    </w:p>
    <w:p w14:paraId="1B35715B" w14:textId="77777777" w:rsidR="00E41C4B" w:rsidRDefault="00E41C4B" w:rsidP="00E41C4B">
      <w:r>
        <w:t xml:space="preserve">Scenario planning can scale up equitable flood resilience efforts. Looking at a range of future scenarios can lend insight into what flooding challenges may arise and how flood risk might change </w:t>
      </w:r>
      <w:proofErr w:type="gramStart"/>
      <w:r>
        <w:t>in a given</w:t>
      </w:r>
      <w:proofErr w:type="gramEnd"/>
      <w:r>
        <w:t xml:space="preserve"> community. Incorporating equity considerations into the scenario planning process can provide an important opportunity for advancing water equity amidst uncertainty. Water professionals can work with community representatives to help determine which scenarios to consider, as they have a sense of how different circumstances may affect their neighborhoods. The assessment stage of risks and future uncertainties can include data collected on social vulnerabilities. Findings from this work can then inform planning processes to develop equitable adaptation strategies.</w:t>
      </w:r>
    </w:p>
    <w:p w14:paraId="6C4A7597" w14:textId="77777777" w:rsidR="00E41C4B" w:rsidRDefault="00E41C4B" w:rsidP="00E41C4B">
      <w:r>
        <w:t>Strategies grounded in community solutions and shared decision-making improve outcomes. Communities are increasingly taking it upon themselves to identify their own climate challenges, including flooding, and develop solutions from the ground up. Fully incorporating social vulnerability into resilience planning may involve integrating community efforts with utility or citywide initiatives and plans. The National Association of Climate Resilience Planners notes that “processes grounded in community assets can amplify resilience strategies already in play and embody desired outcomes at every stage.”38 This provides multiple touchpoints along the planning process for different “stakeholders to vision, experiment, reflect, and refine solutions [as they] reflect on habits and patterns that perpetuate inequities and limit resiliency.”</w:t>
      </w:r>
      <w:proofErr w:type="gramStart"/>
      <w:r>
        <w:t>22</w:t>
      </w:r>
      <w:proofErr w:type="gramEnd"/>
    </w:p>
    <w:p w14:paraId="7F8E1145" w14:textId="77777777" w:rsidR="00E41C4B" w:rsidRDefault="00E41C4B" w:rsidP="00E41C4B">
      <w:r>
        <w:t>For example, in Philadelphia, an interagency Flood Risk Management Task Force (FRMTF) has been operating since 2015. Eight city departments—including water, emergency management, parks sustainability, and others—came together to coordinate resources and address flooding as it affects different neighborhoods. More than 15 other local and federal agencies advise on projects and provide technical assistance to the group. The FRMTF builds resilience through four key components: public information, mapping and regulations, flood preparedness, and flood damage reduction. The group has engaged communities throughout the process, tailoring flood management to the various challenges in different neighborhoods. To improve the involvement of vulnerable communities, the FRMTF began piloting a community-led sub-task force in 2020. The goals are to give voice to community leaders, empower stakeholders to guide decisions on flood resilience projects, and improve risk communication and information flow between the agencies and residents.</w:t>
      </w:r>
    </w:p>
    <w:p w14:paraId="0839882B" w14:textId="77777777" w:rsidR="00E41C4B" w:rsidRDefault="00E41C4B" w:rsidP="00E41C4B">
      <w:r>
        <w:t>Equitable resilience is a new approach; utilities and communities learn as they go. Embedding equity is a continuous, adaptive process with routine monitoring and adjustments. While the intersections of water, climate, and equity run deep, it is only in recent years that they have begun to challenge our existing ways of approaching flood solutions. Building a shared understanding of risks and finding cost-effective solutions that meet community needs and regulatory requirements can be challenging. Stakeholders are learning as they go about what works and what does not.</w:t>
      </w:r>
    </w:p>
    <w:p w14:paraId="22299617" w14:textId="77777777" w:rsidR="00E41C4B" w:rsidRDefault="00E41C4B" w:rsidP="00E41C4B">
      <w:r>
        <w:t xml:space="preserve">On the east side of Detroit, MI, torrential downpours combined with riverine flooding have caused property damage and flooded basements in the Jefferson Chalmers neighborhood. The neighborhood is predominantly African American and has a low median household income compared to other parts of the city. Most of the neighborhood’s houses built in the early 1900s also lack air conditioning systems. This poses a dual threat, as the community grapples with hotter summers and more frequent, heavy rains. The Detroit Water and Sewerage Department (DWSD) is working with the Housing and Revitalization Department; Buildings, Safety, Engineering, and Environmental Division (BSEED); and the </w:t>
      </w:r>
      <w:proofErr w:type="spellStart"/>
      <w:r>
        <w:t>communitybased</w:t>
      </w:r>
      <w:proofErr w:type="spellEnd"/>
      <w:r>
        <w:t xml:space="preserve"> Southeast Michigan Long Term Recovery Organization to reevaluate disaster risks and a range of solutions to improve emergency response, while building out long-term mitigation strategies.</w:t>
      </w:r>
    </w:p>
    <w:p w14:paraId="306FBA3C" w14:textId="77777777" w:rsidR="00E41C4B" w:rsidRDefault="00E41C4B" w:rsidP="00E41C4B">
      <w:r>
        <w:t>Across the nation, the stakes are high and both communities and utilities must remember that working together is an ongoing process and may change over time. As community needs change, or new flooding challenges arise, strategies may also need to evolve. Opportunities for continuous learning and course correction of strategies along the way allow water professionals to check in with communities regularly, re-evaluate risks and needs, and update management actions accordingly.</w:t>
      </w:r>
    </w:p>
    <w:p w14:paraId="49486D62" w14:textId="77777777" w:rsidR="00E41C4B" w:rsidRDefault="00E41C4B" w:rsidP="00E41C4B"/>
    <w:p w14:paraId="7A991D6B" w14:textId="77777777" w:rsidR="00E41C4B" w:rsidRPr="001D7E8A" w:rsidRDefault="00E41C4B" w:rsidP="00E41C4B"/>
    <w:p w14:paraId="5F0A8363" w14:textId="77777777" w:rsidR="00E41C4B" w:rsidRPr="00BE64B5" w:rsidRDefault="00E41C4B" w:rsidP="00E41C4B"/>
    <w:p w14:paraId="315F4E00" w14:textId="77777777" w:rsidR="00E41C4B" w:rsidRPr="008D645A" w:rsidRDefault="00E41C4B" w:rsidP="00E41C4B"/>
    <w:p w14:paraId="629E85CB" w14:textId="75CD2D6C" w:rsidR="008A39AD" w:rsidRDefault="008A39AD" w:rsidP="00CC6B93">
      <w:pPr>
        <w:pStyle w:val="Heading1"/>
      </w:pPr>
      <w:r>
        <w:t>**</w:t>
      </w:r>
      <w:proofErr w:type="spellStart"/>
      <w:r>
        <w:t>kritik</w:t>
      </w:r>
      <w:r w:rsidR="00BA7210">
        <w:t>s</w:t>
      </w:r>
      <w:proofErr w:type="spellEnd"/>
    </w:p>
    <w:p w14:paraId="5B546BE3" w14:textId="132467E2" w:rsidR="00CC6B93" w:rsidRPr="00CC6B93" w:rsidRDefault="00CC6B93" w:rsidP="00CC6B93">
      <w:pPr>
        <w:pStyle w:val="Heading2"/>
      </w:pPr>
      <w:r>
        <w:t>**settler-colonialism</w:t>
      </w:r>
    </w:p>
    <w:p w14:paraId="176C52AB" w14:textId="48214305" w:rsidR="00C665FB" w:rsidRDefault="00C665FB" w:rsidP="00F44BA6">
      <w:pPr>
        <w:pStyle w:val="Heading3"/>
      </w:pPr>
      <w:r>
        <w:t>1nc – settler-colonialism</w:t>
      </w:r>
    </w:p>
    <w:p w14:paraId="2052FADD" w14:textId="1521C57D" w:rsidR="00C665FB" w:rsidRDefault="00C665FB" w:rsidP="00C665FB">
      <w:pPr>
        <w:pStyle w:val="Heading4"/>
      </w:pPr>
      <w:r>
        <w:t xml:space="preserve">The </w:t>
      </w:r>
      <w:proofErr w:type="spellStart"/>
      <w:r>
        <w:t>aff</w:t>
      </w:r>
      <w:proofErr w:type="spellEnd"/>
      <w:r>
        <w:t xml:space="preserve"> is ontological violence- vote neg </w:t>
      </w:r>
      <w:r w:rsidR="002C67F6">
        <w:t xml:space="preserve">to decenter the state and </w:t>
      </w:r>
      <w:r w:rsidR="00474A9E">
        <w:t>reject their framing of</w:t>
      </w:r>
      <w:r w:rsidR="002C67F6">
        <w:t xml:space="preserve"> water as a </w:t>
      </w:r>
      <w:proofErr w:type="gramStart"/>
      <w:r w:rsidR="002C67F6">
        <w:t>resource</w:t>
      </w:r>
      <w:proofErr w:type="gramEnd"/>
    </w:p>
    <w:p w14:paraId="2A6EA70F" w14:textId="77777777" w:rsidR="00C665FB" w:rsidRPr="003773BD" w:rsidRDefault="00C665FB" w:rsidP="00C665FB">
      <w:r w:rsidRPr="005A4BC2">
        <w:rPr>
          <w:rStyle w:val="Style13ptBold"/>
        </w:rPr>
        <w:t>Meehan et al 20</w:t>
      </w:r>
      <w:r w:rsidRPr="005A4BC2">
        <w:t xml:space="preserve"> (Katie </w:t>
      </w:r>
      <w:proofErr w:type="gramStart"/>
      <w:r w:rsidRPr="005A4BC2">
        <w:t>Meehan  Wendy</w:t>
      </w:r>
      <w:proofErr w:type="gramEnd"/>
      <w:r w:rsidRPr="005A4BC2">
        <w:t xml:space="preserve"> Jepson  Leila M. Harris  Amber </w:t>
      </w:r>
      <w:proofErr w:type="spellStart"/>
      <w:r w:rsidRPr="005A4BC2">
        <w:t>Wutich</w:t>
      </w:r>
      <w:proofErr w:type="spellEnd"/>
      <w:r w:rsidRPr="005A4BC2">
        <w:t xml:space="preserve">  Melissa Beresford  Amanda </w:t>
      </w:r>
      <w:proofErr w:type="spellStart"/>
      <w:r w:rsidRPr="005A4BC2">
        <w:t>Fencl</w:t>
      </w:r>
      <w:proofErr w:type="spellEnd"/>
      <w:r w:rsidRPr="005A4BC2">
        <w:t xml:space="preserve">  Jonathan London  Gregory Pierce  Lucero </w:t>
      </w:r>
      <w:proofErr w:type="spellStart"/>
      <w:r w:rsidRPr="005A4BC2">
        <w:t>Radonic</w:t>
      </w:r>
      <w:proofErr w:type="spellEnd"/>
      <w:r w:rsidRPr="005A4BC2">
        <w:t xml:space="preserve">  Christian Wells  Nicole J. Wilson  Ellis Adjei Adams  Rachel Arsenault  Alexandra Brewis  Victoria Harrington  </w:t>
      </w:r>
      <w:proofErr w:type="spellStart"/>
      <w:r w:rsidRPr="005A4BC2">
        <w:t>Yanna</w:t>
      </w:r>
      <w:proofErr w:type="spellEnd"/>
      <w:r w:rsidRPr="005A4BC2">
        <w:t xml:space="preserve"> </w:t>
      </w:r>
      <w:proofErr w:type="spellStart"/>
      <w:r w:rsidRPr="005A4BC2">
        <w:t>Lambrinidou</w:t>
      </w:r>
      <w:proofErr w:type="spellEnd"/>
      <w:r w:rsidRPr="005A4BC2">
        <w:t xml:space="preserve">  Deborah McGregor  Robert Patrick  Benjamin Pauli  Amber L. Pearson  Sameer Shah  </w:t>
      </w:r>
      <w:proofErr w:type="spellStart"/>
      <w:r w:rsidRPr="005A4BC2">
        <w:t>Dacotah</w:t>
      </w:r>
      <w:proofErr w:type="spellEnd"/>
      <w:r w:rsidRPr="005A4BC2">
        <w:t xml:space="preserve"> </w:t>
      </w:r>
      <w:proofErr w:type="spellStart"/>
      <w:r w:rsidRPr="005A4BC2">
        <w:t>Splichalova</w:t>
      </w:r>
      <w:proofErr w:type="spellEnd"/>
      <w:r w:rsidRPr="005A4BC2">
        <w:t xml:space="preserve">  Cassandra Workman  Sera Young. "Exposing the myths of household water insecurity in the global north: A critical review" WIREs Water, Volume 7, Issue 6. November/December 2020. </w:t>
      </w:r>
      <w:hyperlink r:id="rId75" w:history="1">
        <w:r w:rsidRPr="00AE18A1">
          <w:rPr>
            <w:rStyle w:val="Hyperlink"/>
          </w:rPr>
          <w:t>https://onlinelibrary.wiley.com/doi/10.1002/wat2.1486</w:t>
        </w:r>
      </w:hyperlink>
      <w:r w:rsidRPr="005A4BC2">
        <w:t>)</w:t>
      </w:r>
    </w:p>
    <w:p w14:paraId="720BBBD2" w14:textId="77777777" w:rsidR="00C665FB" w:rsidRDefault="00C665FB" w:rsidP="00C665FB">
      <w:r>
        <w:t xml:space="preserve">3.6 </w:t>
      </w:r>
      <w:r w:rsidRPr="00F3399B">
        <w:rPr>
          <w:rStyle w:val="Emphasis"/>
          <w:highlight w:val="cyan"/>
        </w:rPr>
        <w:t>Myth</w:t>
      </w:r>
      <w:r w:rsidRPr="00A908D5">
        <w:rPr>
          <w:rStyle w:val="Emphasis"/>
        </w:rPr>
        <w:t xml:space="preserve"> 6: </w:t>
      </w:r>
      <w:r w:rsidRPr="00F3399B">
        <w:rPr>
          <w:rStyle w:val="Emphasis"/>
          <w:highlight w:val="cyan"/>
        </w:rPr>
        <w:t>Modern water is</w:t>
      </w:r>
      <w:r w:rsidRPr="00A908D5">
        <w:rPr>
          <w:rStyle w:val="Emphasis"/>
        </w:rPr>
        <w:t xml:space="preserve"> the </w:t>
      </w:r>
      <w:r w:rsidRPr="00F3399B">
        <w:rPr>
          <w:rStyle w:val="Emphasis"/>
          <w:highlight w:val="cyan"/>
        </w:rPr>
        <w:t>best</w:t>
      </w:r>
      <w:r w:rsidRPr="00A908D5">
        <w:rPr>
          <w:rStyle w:val="Emphasis"/>
        </w:rPr>
        <w:t xml:space="preserve"> </w:t>
      </w:r>
      <w:proofErr w:type="gramStart"/>
      <w:r w:rsidRPr="00A908D5">
        <w:rPr>
          <w:rStyle w:val="Emphasis"/>
        </w:rPr>
        <w:t>water</w:t>
      </w:r>
      <w:proofErr w:type="gramEnd"/>
    </w:p>
    <w:p w14:paraId="47314B2B" w14:textId="77777777" w:rsidR="00C665FB" w:rsidRDefault="00C665FB" w:rsidP="00C665FB">
      <w:r>
        <w:t xml:space="preserve">Over the 20th century, </w:t>
      </w:r>
      <w:r w:rsidRPr="003773BD">
        <w:rPr>
          <w:rStyle w:val="StyleUnderline"/>
        </w:rPr>
        <w:t xml:space="preserve">the rise of the </w:t>
      </w:r>
      <w:r w:rsidRPr="00F3399B">
        <w:rPr>
          <w:rStyle w:val="StyleUnderline"/>
          <w:highlight w:val="cyan"/>
        </w:rPr>
        <w:t>hydrologic sciences has made water</w:t>
      </w:r>
      <w:r w:rsidRPr="003773BD">
        <w:rPr>
          <w:rStyle w:val="StyleUnderline"/>
        </w:rPr>
        <w:t xml:space="preserve"> increasingly </w:t>
      </w:r>
      <w:r w:rsidRPr="00F3399B">
        <w:rPr>
          <w:rStyle w:val="StyleUnderline"/>
          <w:highlight w:val="cyan"/>
        </w:rPr>
        <w:t>legible</w:t>
      </w:r>
      <w:r>
        <w:t>—</w:t>
      </w:r>
      <w:r w:rsidRPr="00DC073B">
        <w:rPr>
          <w:rStyle w:val="StyleUnderline"/>
        </w:rPr>
        <w:t>through the quantification of stocks and flows of water</w:t>
      </w:r>
      <w:r>
        <w:t>—</w:t>
      </w:r>
      <w:r w:rsidRPr="00F3399B">
        <w:rPr>
          <w:rStyle w:val="StyleUnderline"/>
          <w:highlight w:val="cyan"/>
        </w:rPr>
        <w:t>and amenable to</w:t>
      </w:r>
      <w:r w:rsidRPr="00DC073B">
        <w:rPr>
          <w:rStyle w:val="StyleUnderline"/>
        </w:rPr>
        <w:t xml:space="preserve"> control and </w:t>
      </w:r>
      <w:r w:rsidRPr="00F3399B">
        <w:rPr>
          <w:rStyle w:val="StyleUnderline"/>
          <w:highlight w:val="cyan"/>
        </w:rPr>
        <w:t>management</w:t>
      </w:r>
      <w:r w:rsidRPr="00DC073B">
        <w:rPr>
          <w:rStyle w:val="StyleUnderline"/>
        </w:rPr>
        <w:t xml:space="preserve"> by state agencies</w:t>
      </w:r>
      <w:r>
        <w:t xml:space="preserve"> (Linton, 2010). </w:t>
      </w:r>
      <w:r w:rsidRPr="00F3399B">
        <w:rPr>
          <w:rStyle w:val="Emphasis"/>
          <w:highlight w:val="cyan"/>
        </w:rPr>
        <w:t>Infrastructure expansion</w:t>
      </w:r>
      <w:r>
        <w:t xml:space="preserve"> and development </w:t>
      </w:r>
      <w:r w:rsidRPr="00F3399B">
        <w:rPr>
          <w:rStyle w:val="Emphasis"/>
          <w:highlight w:val="cyan"/>
        </w:rPr>
        <w:t>enabled the hydraulic state</w:t>
      </w:r>
      <w:r w:rsidRPr="00DC073B">
        <w:rPr>
          <w:rStyle w:val="Emphasis"/>
        </w:rPr>
        <w:t xml:space="preserve">, a set of public institutions and agencies </w:t>
      </w:r>
      <w:r w:rsidRPr="00F3399B">
        <w:rPr>
          <w:rStyle w:val="Emphasis"/>
          <w:highlight w:val="cyan"/>
        </w:rPr>
        <w:t>that marshaled resources</w:t>
      </w:r>
      <w:r w:rsidRPr="00DC073B">
        <w:rPr>
          <w:rStyle w:val="Emphasis"/>
        </w:rPr>
        <w:t xml:space="preserve"> and consolidated power </w:t>
      </w:r>
      <w:r w:rsidRPr="00F3399B">
        <w:rPr>
          <w:rStyle w:val="Emphasis"/>
          <w:highlight w:val="cyan"/>
        </w:rPr>
        <w:t>to construct</w:t>
      </w:r>
      <w:r w:rsidRPr="00DC073B">
        <w:rPr>
          <w:rStyle w:val="Emphasis"/>
        </w:rPr>
        <w:t xml:space="preserve"> the necessary </w:t>
      </w:r>
      <w:r w:rsidRPr="00F3399B">
        <w:rPr>
          <w:rStyle w:val="Emphasis"/>
          <w:highlight w:val="cyan"/>
        </w:rPr>
        <w:t>infrastructure to manage water</w:t>
      </w:r>
      <w:r>
        <w:t>—</w:t>
      </w:r>
      <w:r w:rsidRPr="00F3399B">
        <w:rPr>
          <w:rStyle w:val="Emphasis"/>
          <w:highlight w:val="cyan"/>
        </w:rPr>
        <w:t>and by extension, people, and territory</w:t>
      </w:r>
      <w:r>
        <w:t xml:space="preserve"> (Akhter, 2015; Banister &amp; </w:t>
      </w:r>
      <w:proofErr w:type="spellStart"/>
      <w:r>
        <w:t>Widdifield</w:t>
      </w:r>
      <w:proofErr w:type="spellEnd"/>
      <w:r>
        <w:t xml:space="preserve">, 2014; Davis &amp; Ryan, 2017; Dunlap, 1999; Harris &amp; </w:t>
      </w:r>
      <w:proofErr w:type="spellStart"/>
      <w:r>
        <w:t>Alatout</w:t>
      </w:r>
      <w:proofErr w:type="spellEnd"/>
      <w:r>
        <w:t xml:space="preserve">, 2010; Jackson &amp; Head, 2020; Meehan, 2014; </w:t>
      </w:r>
      <w:proofErr w:type="spellStart"/>
      <w:r>
        <w:t>Swyngedouw</w:t>
      </w:r>
      <w:proofErr w:type="spellEnd"/>
      <w:r>
        <w:t xml:space="preserve">, 2015; </w:t>
      </w:r>
      <w:proofErr w:type="spellStart"/>
      <w:r>
        <w:t>Worster</w:t>
      </w:r>
      <w:proofErr w:type="spellEnd"/>
      <w:r>
        <w:t xml:space="preserve">, 1986). </w:t>
      </w:r>
      <w:r w:rsidRPr="00F3399B">
        <w:rPr>
          <w:rStyle w:val="Emphasis"/>
          <w:highlight w:val="cyan"/>
        </w:rPr>
        <w:t>In colonized regions</w:t>
      </w:r>
      <w:proofErr w:type="gramStart"/>
      <w:r w:rsidRPr="00DC073B">
        <w:rPr>
          <w:rStyle w:val="Emphasis"/>
        </w:rPr>
        <w:t>, in particular, the</w:t>
      </w:r>
      <w:proofErr w:type="gramEnd"/>
      <w:r w:rsidRPr="00DC073B">
        <w:rPr>
          <w:rStyle w:val="Emphasis"/>
        </w:rPr>
        <w:t xml:space="preserve"> </w:t>
      </w:r>
      <w:r w:rsidRPr="00F3399B">
        <w:rPr>
          <w:rStyle w:val="Emphasis"/>
          <w:highlight w:val="cyan"/>
        </w:rPr>
        <w:t>expansion of set</w:t>
      </w:r>
      <w:r w:rsidRPr="00BD233D">
        <w:rPr>
          <w:rStyle w:val="Emphasis"/>
        </w:rPr>
        <w:t>tler</w:t>
      </w:r>
      <w:r w:rsidRPr="00DC073B">
        <w:rPr>
          <w:rStyle w:val="Emphasis"/>
        </w:rPr>
        <w:t>‐</w:t>
      </w:r>
      <w:r w:rsidRPr="00F3399B">
        <w:rPr>
          <w:rStyle w:val="Emphasis"/>
          <w:highlight w:val="cyan"/>
        </w:rPr>
        <w:t>col</w:t>
      </w:r>
      <w:r w:rsidRPr="00DC073B">
        <w:rPr>
          <w:rStyle w:val="Emphasis"/>
        </w:rPr>
        <w:t xml:space="preserve">onial states </w:t>
      </w:r>
      <w:r w:rsidRPr="00F3399B">
        <w:rPr>
          <w:rStyle w:val="Emphasis"/>
          <w:highlight w:val="cyan"/>
        </w:rPr>
        <w:t>was tied to the dispossession of Indigenous peoples through mechanisms that include policy</w:t>
      </w:r>
      <w:r w:rsidRPr="00DC073B">
        <w:rPr>
          <w:rStyle w:val="Emphasis"/>
        </w:rPr>
        <w:t xml:space="preserve"> and law, property and water rights, </w:t>
      </w:r>
      <w:r w:rsidRPr="00F3399B">
        <w:rPr>
          <w:rStyle w:val="Emphasis"/>
          <w:highlight w:val="cyan"/>
        </w:rPr>
        <w:t>ideology</w:t>
      </w:r>
      <w:r w:rsidRPr="00DC073B">
        <w:rPr>
          <w:rStyle w:val="Emphasis"/>
        </w:rPr>
        <w:t xml:space="preserve">, </w:t>
      </w:r>
      <w:r w:rsidRPr="00F3399B">
        <w:rPr>
          <w:rStyle w:val="Emphasis"/>
          <w:highlight w:val="cyan"/>
        </w:rPr>
        <w:t>and discourse about identity, and the subversion of Indigenous knowledge and</w:t>
      </w:r>
      <w:r w:rsidRPr="00DC073B">
        <w:rPr>
          <w:rStyle w:val="Emphasis"/>
        </w:rPr>
        <w:t xml:space="preserve"> modes of </w:t>
      </w:r>
      <w:r w:rsidRPr="00F3399B">
        <w:rPr>
          <w:rStyle w:val="Emphasis"/>
          <w:highlight w:val="cyan"/>
        </w:rPr>
        <w:t>water governance</w:t>
      </w:r>
      <w:r>
        <w:t xml:space="preserve"> (Arsenault et al., 2018; Curley, 2019; Daigle, 2018; McGregor, 2014; Montoya, 2017; Todd, 2018; Yazzie &amp; Baldy, 2018). Dam construction has led to dispossession and resettlement of people with important consequences for livelihoods, health, and cultural connections to territory (Lawson, 1994; Martin &amp; Hoffman, 2008; McCully, 2001).</w:t>
      </w:r>
    </w:p>
    <w:p w14:paraId="491D8F68" w14:textId="77777777" w:rsidR="00C665FB" w:rsidRDefault="00C665FB" w:rsidP="00C665FB">
      <w:r w:rsidRPr="00D87C9E">
        <w:rPr>
          <w:rStyle w:val="Emphasis"/>
        </w:rPr>
        <w:t xml:space="preserve">As the literature on Indigenous water governance makes clear, a focus on </w:t>
      </w:r>
      <w:r w:rsidRPr="00F3399B">
        <w:rPr>
          <w:rStyle w:val="Emphasis"/>
          <w:highlight w:val="cyan"/>
        </w:rPr>
        <w:t>the ontological politics of water illustrates the implications of modern water as a hegemonic practice</w:t>
      </w:r>
      <w:r>
        <w:t xml:space="preserve"> (McGregor, 2014; Wilson &amp; Inkster, 2018; Yates et al., 2017). </w:t>
      </w:r>
      <w:r w:rsidRPr="00D87C9E">
        <w:rPr>
          <w:rStyle w:val="StyleUnderline"/>
        </w:rPr>
        <w:t>Ontological politics are the “</w:t>
      </w:r>
      <w:r w:rsidRPr="00F3399B">
        <w:rPr>
          <w:rStyle w:val="StyleUnderline"/>
          <w:highlight w:val="cyan"/>
        </w:rPr>
        <w:t>conflicts</w:t>
      </w:r>
      <w:r w:rsidRPr="00D87C9E">
        <w:rPr>
          <w:rStyle w:val="StyleUnderline"/>
        </w:rPr>
        <w:t xml:space="preserve"> that </w:t>
      </w:r>
      <w:r w:rsidRPr="00F3399B">
        <w:rPr>
          <w:rStyle w:val="StyleUnderline"/>
          <w:highlight w:val="cyan"/>
        </w:rPr>
        <w:t>ensue as different</w:t>
      </w:r>
      <w:r w:rsidRPr="00D87C9E">
        <w:rPr>
          <w:rStyle w:val="StyleUnderline"/>
        </w:rPr>
        <w:t xml:space="preserve"> worlds or </w:t>
      </w:r>
      <w:r w:rsidRPr="00F3399B">
        <w:rPr>
          <w:rStyle w:val="StyleUnderline"/>
          <w:highlight w:val="cyan"/>
        </w:rPr>
        <w:t>ontologies</w:t>
      </w:r>
      <w:r w:rsidRPr="00D87C9E">
        <w:rPr>
          <w:rStyle w:val="StyleUnderline"/>
        </w:rPr>
        <w:t xml:space="preserve"> strive to sustain their own existence as they </w:t>
      </w:r>
      <w:r w:rsidRPr="00F3399B">
        <w:rPr>
          <w:rStyle w:val="StyleUnderline"/>
          <w:highlight w:val="cyan"/>
        </w:rPr>
        <w:t>interact</w:t>
      </w:r>
      <w:r w:rsidRPr="00D87C9E">
        <w:rPr>
          <w:rStyle w:val="StyleUnderline"/>
        </w:rPr>
        <w:t xml:space="preserve"> and mingle with each other</w:t>
      </w:r>
      <w:r>
        <w:t xml:space="preserve">” (Blaser, 2009, p. 877). </w:t>
      </w:r>
      <w:r w:rsidRPr="00F3399B">
        <w:rPr>
          <w:rStyle w:val="Emphasis"/>
          <w:highlight w:val="cyan"/>
        </w:rPr>
        <w:t>The consequences</w:t>
      </w:r>
      <w:r w:rsidRPr="00D87C9E">
        <w:rPr>
          <w:rStyle w:val="Emphasis"/>
        </w:rPr>
        <w:t xml:space="preserve"> of such politics </w:t>
      </w:r>
      <w:r w:rsidRPr="00F3399B">
        <w:rPr>
          <w:rStyle w:val="Emphasis"/>
          <w:highlight w:val="cyan"/>
        </w:rPr>
        <w:t>are</w:t>
      </w:r>
      <w:r w:rsidRPr="00D87C9E">
        <w:rPr>
          <w:rStyle w:val="Emphasis"/>
        </w:rPr>
        <w:t xml:space="preserve"> best </w:t>
      </w:r>
      <w:r w:rsidRPr="00F3399B">
        <w:rPr>
          <w:rStyle w:val="Emphasis"/>
          <w:highlight w:val="cyan"/>
        </w:rPr>
        <w:t>illustrated by the clash between colonial and Indigenous relationships to wate</w:t>
      </w:r>
      <w:r w:rsidRPr="00D87C9E">
        <w:rPr>
          <w:rStyle w:val="Emphasis"/>
        </w:rPr>
        <w:t>r</w:t>
      </w:r>
      <w:r>
        <w:t xml:space="preserve">. </w:t>
      </w:r>
      <w:r w:rsidRPr="00F3399B">
        <w:rPr>
          <w:rStyle w:val="StyleUnderline"/>
          <w:highlight w:val="cyan"/>
        </w:rPr>
        <w:t>Indigenous relationships</w:t>
      </w:r>
      <w:r w:rsidRPr="00D87C9E">
        <w:rPr>
          <w:rStyle w:val="StyleUnderline"/>
        </w:rPr>
        <w:t xml:space="preserve"> to water most often </w:t>
      </w:r>
      <w:r w:rsidRPr="00F3399B">
        <w:rPr>
          <w:rStyle w:val="StyleUnderline"/>
          <w:highlight w:val="cyan"/>
        </w:rPr>
        <w:t>center on</w:t>
      </w:r>
      <w:r w:rsidRPr="00D87C9E">
        <w:rPr>
          <w:rStyle w:val="StyleUnderline"/>
        </w:rPr>
        <w:t xml:space="preserve"> understandings of </w:t>
      </w:r>
      <w:r w:rsidRPr="00F3399B">
        <w:rPr>
          <w:rStyle w:val="StyleUnderline"/>
          <w:highlight w:val="cyan"/>
        </w:rPr>
        <w:t>water as</w:t>
      </w:r>
      <w:r w:rsidRPr="00D87C9E">
        <w:rPr>
          <w:rStyle w:val="StyleUnderline"/>
        </w:rPr>
        <w:t xml:space="preserve"> a </w:t>
      </w:r>
      <w:r w:rsidRPr="00F3399B">
        <w:rPr>
          <w:rStyle w:val="StyleUnderline"/>
          <w:highlight w:val="cyan"/>
        </w:rPr>
        <w:t>living</w:t>
      </w:r>
      <w:r w:rsidRPr="00D87C9E">
        <w:rPr>
          <w:rStyle w:val="StyleUnderline"/>
        </w:rPr>
        <w:t xml:space="preserve"> entity that has agency or “spirit” and exists in networks of reciprocal responsibilities between humans and non‐humans</w:t>
      </w:r>
      <w:r>
        <w:t xml:space="preserve"> (</w:t>
      </w:r>
      <w:proofErr w:type="spellStart"/>
      <w:r>
        <w:t>Chiblow</w:t>
      </w:r>
      <w:proofErr w:type="spellEnd"/>
      <w:r>
        <w:t xml:space="preserve"> (</w:t>
      </w:r>
      <w:proofErr w:type="spellStart"/>
      <w:r>
        <w:t>Ogamauh</w:t>
      </w:r>
      <w:proofErr w:type="spellEnd"/>
      <w:r>
        <w:t xml:space="preserve"> </w:t>
      </w:r>
      <w:proofErr w:type="spellStart"/>
      <w:r>
        <w:t>annag</w:t>
      </w:r>
      <w:proofErr w:type="spellEnd"/>
      <w:r>
        <w:t xml:space="preserve"> </w:t>
      </w:r>
      <w:proofErr w:type="spellStart"/>
      <w:r>
        <w:t>qwe</w:t>
      </w:r>
      <w:proofErr w:type="spellEnd"/>
      <w:r>
        <w:t xml:space="preserve">), 2019; Craft, 2014; </w:t>
      </w:r>
      <w:proofErr w:type="spellStart"/>
      <w:r>
        <w:t>LaBoucane</w:t>
      </w:r>
      <w:proofErr w:type="spellEnd"/>
      <w:r>
        <w:t xml:space="preserve">‐Benson, Gibson, Benson, &amp; Miller, 2012; McGregor, 2014; Wilson &amp; Inkster, 2018; </w:t>
      </w:r>
      <w:proofErr w:type="spellStart"/>
      <w:r>
        <w:t>Zoanni</w:t>
      </w:r>
      <w:proofErr w:type="spellEnd"/>
      <w:r>
        <w:t>, 2017).</w:t>
      </w:r>
    </w:p>
    <w:p w14:paraId="0E135A02" w14:textId="77777777" w:rsidR="00C665FB" w:rsidRDefault="00C665FB" w:rsidP="00C665FB">
      <w:r>
        <w:t xml:space="preserve">Wilson et al. (2019) </w:t>
      </w:r>
      <w:proofErr w:type="gramStart"/>
      <w:r>
        <w:t>illustrate</w:t>
      </w:r>
      <w:proofErr w:type="gramEnd"/>
      <w:r>
        <w:t xml:space="preserve"> </w:t>
      </w:r>
      <w:r w:rsidRPr="00D87C9E">
        <w:rPr>
          <w:rStyle w:val="StyleUnderline"/>
        </w:rPr>
        <w:t xml:space="preserve">the implications of </w:t>
      </w:r>
      <w:r w:rsidRPr="00F3399B">
        <w:rPr>
          <w:rStyle w:val="StyleUnderline"/>
          <w:highlight w:val="cyan"/>
        </w:rPr>
        <w:t xml:space="preserve">imposing western </w:t>
      </w:r>
      <w:r w:rsidRPr="00087F8F">
        <w:rPr>
          <w:rStyle w:val="StyleUnderline"/>
        </w:rPr>
        <w:t xml:space="preserve">scientific </w:t>
      </w:r>
      <w:r w:rsidRPr="00F3399B">
        <w:rPr>
          <w:rStyle w:val="StyleUnderline"/>
          <w:highlight w:val="cyan"/>
        </w:rPr>
        <w:t>assessments</w:t>
      </w:r>
      <w:r w:rsidRPr="00D87C9E">
        <w:rPr>
          <w:rStyle w:val="StyleUnderline"/>
        </w:rPr>
        <w:t xml:space="preserve"> of water safety, </w:t>
      </w:r>
      <w:r w:rsidRPr="00F3399B">
        <w:rPr>
          <w:rStyle w:val="StyleUnderline"/>
          <w:highlight w:val="cyan"/>
        </w:rPr>
        <w:t>based on a modernist “treatment ontology,” onto Indigenous peoples</w:t>
      </w:r>
      <w:r>
        <w:t xml:space="preserve"> such as the </w:t>
      </w:r>
      <w:proofErr w:type="spellStart"/>
      <w:r>
        <w:t>Tr'ondëk</w:t>
      </w:r>
      <w:proofErr w:type="spellEnd"/>
      <w:r>
        <w:t xml:space="preserve"> </w:t>
      </w:r>
      <w:proofErr w:type="spellStart"/>
      <w:r>
        <w:t>Hwëch'in</w:t>
      </w:r>
      <w:proofErr w:type="spellEnd"/>
      <w:r>
        <w:t xml:space="preserve"> peoples in Northern Canada. </w:t>
      </w:r>
      <w:r w:rsidRPr="00F3399B">
        <w:rPr>
          <w:rStyle w:val="StyleUnderline"/>
          <w:highlight w:val="cyan"/>
        </w:rPr>
        <w:t>Elders consider</w:t>
      </w:r>
      <w:r w:rsidRPr="00166587">
        <w:rPr>
          <w:rStyle w:val="StyleUnderline"/>
        </w:rPr>
        <w:t xml:space="preserve"> the use </w:t>
      </w:r>
      <w:r w:rsidRPr="00087F8F">
        <w:rPr>
          <w:rStyle w:val="StyleUnderline"/>
        </w:rPr>
        <w:t>of traditional drinking water sources</w:t>
      </w:r>
      <w:r w:rsidRPr="00166587">
        <w:rPr>
          <w:rStyle w:val="StyleUnderline"/>
        </w:rPr>
        <w:t xml:space="preserve"> (e.g., </w:t>
      </w:r>
      <w:r w:rsidRPr="00F3399B">
        <w:rPr>
          <w:rStyle w:val="StyleUnderline"/>
          <w:highlight w:val="cyan"/>
        </w:rPr>
        <w:t>untreated</w:t>
      </w:r>
      <w:r w:rsidRPr="00166587">
        <w:rPr>
          <w:rStyle w:val="StyleUnderline"/>
        </w:rPr>
        <w:t xml:space="preserve"> mountain </w:t>
      </w:r>
      <w:r w:rsidRPr="00F3399B">
        <w:rPr>
          <w:rStyle w:val="StyleUnderline"/>
          <w:highlight w:val="cyan"/>
        </w:rPr>
        <w:t>creeks</w:t>
      </w:r>
      <w:r w:rsidRPr="00166587">
        <w:rPr>
          <w:rStyle w:val="StyleUnderline"/>
        </w:rPr>
        <w:t xml:space="preserve">) </w:t>
      </w:r>
      <w:r w:rsidRPr="00F3399B">
        <w:rPr>
          <w:rStyle w:val="StyleUnderline"/>
          <w:highlight w:val="cyan"/>
        </w:rPr>
        <w:t>essential</w:t>
      </w:r>
      <w:r w:rsidRPr="00166587">
        <w:rPr>
          <w:rStyle w:val="StyleUnderline"/>
        </w:rPr>
        <w:t xml:space="preserve"> for cultural and spiritual wellbeing because, among other reasons, this use maintains reciprocal relationships to water as a living entity, however, </w:t>
      </w:r>
      <w:r w:rsidRPr="00F3399B">
        <w:rPr>
          <w:rStyle w:val="StyleUnderline"/>
          <w:highlight w:val="cyan"/>
        </w:rPr>
        <w:t>western</w:t>
      </w:r>
      <w:r w:rsidRPr="00166587">
        <w:rPr>
          <w:rStyle w:val="StyleUnderline"/>
        </w:rPr>
        <w:t xml:space="preserve"> scientific </w:t>
      </w:r>
      <w:r w:rsidRPr="00F3399B">
        <w:rPr>
          <w:rStyle w:val="StyleUnderline"/>
          <w:highlight w:val="cyan"/>
        </w:rPr>
        <w:t>assessments</w:t>
      </w:r>
      <w:r w:rsidRPr="00166587">
        <w:rPr>
          <w:rStyle w:val="StyleUnderline"/>
        </w:rPr>
        <w:t xml:space="preserve"> </w:t>
      </w:r>
      <w:r w:rsidRPr="00F3399B">
        <w:rPr>
          <w:rStyle w:val="StyleUnderline"/>
          <w:highlight w:val="cyan"/>
        </w:rPr>
        <w:t>ignore these</w:t>
      </w:r>
      <w:r w:rsidRPr="00166587">
        <w:rPr>
          <w:rStyle w:val="StyleUnderline"/>
        </w:rPr>
        <w:t xml:space="preserve"> relational </w:t>
      </w:r>
      <w:r w:rsidRPr="00F3399B">
        <w:rPr>
          <w:rStyle w:val="StyleUnderline"/>
          <w:highlight w:val="cyan"/>
        </w:rPr>
        <w:t>qualities</w:t>
      </w:r>
      <w:r w:rsidRPr="00166587">
        <w:rPr>
          <w:rStyle w:val="StyleUnderline"/>
        </w:rPr>
        <w:t xml:space="preserve"> by assuming that it is possible to break water down into merely H2O</w:t>
      </w:r>
      <w:r>
        <w:t xml:space="preserve">. In this way, </w:t>
      </w:r>
      <w:r w:rsidRPr="00F3399B">
        <w:rPr>
          <w:rStyle w:val="Emphasis"/>
          <w:highlight w:val="cyan"/>
        </w:rPr>
        <w:t>the settler‐colonial imposition of modern water entails significant “ontological violence</w:t>
      </w:r>
      <w:r w:rsidRPr="00F3399B">
        <w:rPr>
          <w:highlight w:val="cyan"/>
        </w:rPr>
        <w:t xml:space="preserve">” </w:t>
      </w:r>
      <w:r w:rsidRPr="00F3399B">
        <w:rPr>
          <w:rStyle w:val="Emphasis"/>
          <w:highlight w:val="cyan"/>
        </w:rPr>
        <w:t>because, in imagining water as a mere resource, it disregards the possibility of water as a living entity</w:t>
      </w:r>
      <w:r>
        <w:t xml:space="preserve"> (Hunt, 2014; McGregor, 2014; Sundberg, 2014; Wilson &amp; Inkster, 2018; Yates et al., 2017).</w:t>
      </w:r>
    </w:p>
    <w:p w14:paraId="1770AE4F" w14:textId="77777777" w:rsidR="00C665FB" w:rsidRDefault="00C665FB" w:rsidP="00C665FB">
      <w:r w:rsidRPr="00F3399B">
        <w:rPr>
          <w:rStyle w:val="Emphasis"/>
          <w:highlight w:val="cyan"/>
        </w:rPr>
        <w:t xml:space="preserve">In reconceptualizing water beyond a </w:t>
      </w:r>
      <w:r w:rsidRPr="00087F8F">
        <w:rPr>
          <w:rStyle w:val="Emphasis"/>
        </w:rPr>
        <w:t xml:space="preserve">strictly </w:t>
      </w:r>
      <w:r w:rsidRPr="00F3399B">
        <w:rPr>
          <w:rStyle w:val="Emphasis"/>
          <w:highlight w:val="cyan"/>
        </w:rPr>
        <w:t xml:space="preserve">modernist paradigm, critical scholarship argues for approaches that decenter human agency </w:t>
      </w:r>
      <w:r w:rsidRPr="00087F8F">
        <w:rPr>
          <w:rStyle w:val="Emphasis"/>
        </w:rPr>
        <w:t>and reposition water as fundamentally relational and political</w:t>
      </w:r>
      <w:r>
        <w:t xml:space="preserve"> (Linton, 2010; Linton &amp; </w:t>
      </w:r>
      <w:proofErr w:type="spellStart"/>
      <w:r>
        <w:t>Budds</w:t>
      </w:r>
      <w:proofErr w:type="spellEnd"/>
      <w:r>
        <w:t xml:space="preserve">, 2014; Todd, 2018; Wilson &amp; Inkster, 2018). </w:t>
      </w:r>
      <w:r w:rsidRPr="00905C6D">
        <w:rPr>
          <w:rStyle w:val="Emphasis"/>
        </w:rPr>
        <w:t>The acknowledgment of multiple worldviews and ontologies of water is fundamental to making this shift</w:t>
      </w:r>
      <w:r>
        <w:t xml:space="preserve"> (Yates et al., 2017). This </w:t>
      </w:r>
      <w:r w:rsidRPr="00F3399B">
        <w:rPr>
          <w:rStyle w:val="Emphasis"/>
          <w:highlight w:val="cyan"/>
        </w:rPr>
        <w:t>ontological pluralism would necessitate “a fundamental rethinking of governance</w:t>
      </w:r>
      <w:r w:rsidRPr="00905C6D">
        <w:rPr>
          <w:rStyle w:val="Emphasis"/>
        </w:rPr>
        <w:t xml:space="preserve"> including the values, decision‐making processes, and institutions that are involved in such a system</w:t>
      </w:r>
      <w:r>
        <w:t>” (Wilson &amp; Inkster, 2018, p. 531).</w:t>
      </w:r>
    </w:p>
    <w:p w14:paraId="58DBCD49" w14:textId="77777777" w:rsidR="00C665FB" w:rsidRDefault="00C665FB" w:rsidP="00C665FB">
      <w:r w:rsidRPr="00F3399B">
        <w:rPr>
          <w:rStyle w:val="Emphasis"/>
          <w:highlight w:val="cyan"/>
        </w:rPr>
        <w:t>Engaging multiple ontologies</w:t>
      </w:r>
      <w:r>
        <w:t xml:space="preserve"> also </w:t>
      </w:r>
      <w:r w:rsidRPr="00F3399B">
        <w:rPr>
          <w:rStyle w:val="Emphasis"/>
          <w:highlight w:val="cyan"/>
        </w:rPr>
        <w:t>requires decolonial processes that place Indigenous self‐determination,</w:t>
      </w:r>
      <w:r w:rsidRPr="00D157EE">
        <w:rPr>
          <w:rStyle w:val="Emphasis"/>
        </w:rPr>
        <w:t xml:space="preserve"> legal orders, rights, and responsibilities </w:t>
      </w:r>
      <w:r w:rsidRPr="00F3399B">
        <w:rPr>
          <w:rStyle w:val="Emphasis"/>
          <w:highlight w:val="cyan"/>
        </w:rPr>
        <w:t>at the center of governance practice</w:t>
      </w:r>
      <w:r>
        <w:t xml:space="preserve"> (Todd, 2018). In the </w:t>
      </w:r>
      <w:proofErr w:type="spellStart"/>
      <w:r>
        <w:t>Te</w:t>
      </w:r>
      <w:proofErr w:type="spellEnd"/>
      <w:r>
        <w:t xml:space="preserve"> Awa </w:t>
      </w:r>
      <w:proofErr w:type="spellStart"/>
      <w:r>
        <w:t>Tupua</w:t>
      </w:r>
      <w:proofErr w:type="spellEnd"/>
      <w:r>
        <w:t xml:space="preserve"> (Whanganui River Claims Settlement) (</w:t>
      </w:r>
      <w:proofErr w:type="spellStart"/>
      <w:r>
        <w:t>Te</w:t>
      </w:r>
      <w:proofErr w:type="spellEnd"/>
      <w:r>
        <w:t xml:space="preserve"> Awa </w:t>
      </w:r>
      <w:proofErr w:type="spellStart"/>
      <w:r>
        <w:t>Tupua</w:t>
      </w:r>
      <w:proofErr w:type="spellEnd"/>
      <w:r>
        <w:t xml:space="preserve"> (Whanganui River Claims Settlement) Act, 2017) in Aotearoa (New Zealand) the Whanganui Māori iwi (kin group) won a 140‐year legal battle to recognize their ancestral river as having personhood (legal standing) and thus legal rights equal to that of humans (Salmond, 2014). Similar legal rights have been extended to Lake Erie, an effort spearheaded by Toledo, Ohio (USA) activists, and citizen organizations. In this way, </w:t>
      </w:r>
      <w:r w:rsidRPr="00F32B50">
        <w:rPr>
          <w:rStyle w:val="StyleUnderline"/>
        </w:rPr>
        <w:t>building on Indigenous understandings of water to restructure legal and institutional arrangements is one example of how to govern beyond modern water.</w:t>
      </w:r>
      <w:r>
        <w:t xml:space="preserve"> </w:t>
      </w:r>
      <w:r w:rsidRPr="00F3399B">
        <w:rPr>
          <w:rStyle w:val="Emphasis"/>
          <w:highlight w:val="cyan"/>
        </w:rPr>
        <w:t>Nonetheless, the intertwined history of modern water and settler‐colonial states provide cause to question the ability of the state to “see” beyond modern water</w:t>
      </w:r>
      <w:r>
        <w:t xml:space="preserve"> (Wilson, 2019). </w:t>
      </w:r>
      <w:r w:rsidRPr="00F32B50">
        <w:rPr>
          <w:rStyle w:val="Emphasis"/>
        </w:rPr>
        <w:t xml:space="preserve">Indeed, </w:t>
      </w:r>
      <w:r w:rsidRPr="00F3399B">
        <w:rPr>
          <w:rStyle w:val="Emphasis"/>
          <w:highlight w:val="cyan"/>
        </w:rPr>
        <w:t>scholarship on Indigenous water governance</w:t>
      </w:r>
      <w:r w:rsidRPr="00F32B50">
        <w:rPr>
          <w:rStyle w:val="Emphasis"/>
        </w:rPr>
        <w:t xml:space="preserve"> and politics also </w:t>
      </w:r>
      <w:r w:rsidRPr="00F3399B">
        <w:rPr>
          <w:rStyle w:val="Emphasis"/>
          <w:highlight w:val="cyan"/>
        </w:rPr>
        <w:t>reveals the inherent tensions and contradictions of thinking about the state, and interconnections with modernist assumptions of water, as the dispenser of justice and best available mechanism to achieve or advance environmental justice</w:t>
      </w:r>
      <w:r>
        <w:t xml:space="preserve"> (Pulido et al., 2016).</w:t>
      </w:r>
    </w:p>
    <w:p w14:paraId="035F5964" w14:textId="77777777" w:rsidR="00C665FB" w:rsidRPr="005378B5" w:rsidRDefault="00C665FB" w:rsidP="00C665FB"/>
    <w:p w14:paraId="3F14E99D" w14:textId="77777777" w:rsidR="00C665FB" w:rsidRPr="00C665FB" w:rsidRDefault="00C665FB" w:rsidP="00C665FB"/>
    <w:p w14:paraId="0EFDF8DF" w14:textId="3A850FF9" w:rsidR="00623BD1" w:rsidRDefault="008010A7" w:rsidP="00F44BA6">
      <w:pPr>
        <w:pStyle w:val="Heading3"/>
      </w:pPr>
      <w:r>
        <w:t>2nc – set-col – framework</w:t>
      </w:r>
    </w:p>
    <w:p w14:paraId="071494A7" w14:textId="77777777" w:rsidR="008010A7" w:rsidRPr="008010A7" w:rsidRDefault="008010A7" w:rsidP="008010A7"/>
    <w:p w14:paraId="37E54C79" w14:textId="77777777" w:rsidR="00A806AD" w:rsidRPr="00A806AD" w:rsidRDefault="00A806AD" w:rsidP="00A806AD"/>
    <w:p w14:paraId="1CEAB574" w14:textId="7E4CC7BD" w:rsidR="00623BD1" w:rsidRDefault="00D93FC3" w:rsidP="005A4BC2">
      <w:pPr>
        <w:pStyle w:val="Heading4"/>
      </w:pPr>
      <w:r>
        <w:t>The 1AC sustains the myth of modern water- vote neg to disrupt</w:t>
      </w:r>
      <w:r w:rsidR="00263995">
        <w:t xml:space="preserve"> their narratives and create a new agenda for water research</w:t>
      </w:r>
      <w:r w:rsidR="000F6A10">
        <w:t xml:space="preserve"> </w:t>
      </w:r>
      <w:r w:rsidR="003A0A31">
        <w:t>to challenge institutionalized structures and power</w:t>
      </w:r>
      <w:r w:rsidR="000F6A10">
        <w:t xml:space="preserve"> </w:t>
      </w:r>
      <w:r w:rsidR="001F6389">
        <w:t xml:space="preserve">that sustain water </w:t>
      </w:r>
      <w:proofErr w:type="gramStart"/>
      <w:r w:rsidR="001F6389">
        <w:t>insecurity</w:t>
      </w:r>
      <w:proofErr w:type="gramEnd"/>
    </w:p>
    <w:p w14:paraId="79CCA599" w14:textId="2A72C404" w:rsidR="005A4BC2" w:rsidRDefault="005A4BC2" w:rsidP="005A4BC2">
      <w:r w:rsidRPr="005A4BC2">
        <w:rPr>
          <w:rStyle w:val="Style13ptBold"/>
        </w:rPr>
        <w:t>Meehan et al 20</w:t>
      </w:r>
      <w:r w:rsidRPr="005A4BC2">
        <w:t xml:space="preserve"> (Katie </w:t>
      </w:r>
      <w:proofErr w:type="gramStart"/>
      <w:r w:rsidRPr="005A4BC2">
        <w:t>Meehan  Wendy</w:t>
      </w:r>
      <w:proofErr w:type="gramEnd"/>
      <w:r w:rsidRPr="005A4BC2">
        <w:t xml:space="preserve"> Jepson  Leila M. Harris  Amber </w:t>
      </w:r>
      <w:proofErr w:type="spellStart"/>
      <w:r w:rsidRPr="005A4BC2">
        <w:t>Wutich</w:t>
      </w:r>
      <w:proofErr w:type="spellEnd"/>
      <w:r w:rsidRPr="005A4BC2">
        <w:t xml:space="preserve">  Melissa Beresford  Amanda </w:t>
      </w:r>
      <w:proofErr w:type="spellStart"/>
      <w:r w:rsidRPr="005A4BC2">
        <w:t>Fencl</w:t>
      </w:r>
      <w:proofErr w:type="spellEnd"/>
      <w:r w:rsidRPr="005A4BC2">
        <w:t xml:space="preserve">  Jonathan London  Gregory Pierce  Lucero </w:t>
      </w:r>
      <w:proofErr w:type="spellStart"/>
      <w:r w:rsidRPr="005A4BC2">
        <w:t>Radonic</w:t>
      </w:r>
      <w:proofErr w:type="spellEnd"/>
      <w:r w:rsidRPr="005A4BC2">
        <w:t xml:space="preserve">  Christian Wells  Nicole J. Wilson  Ellis Adjei Adams  Rachel Arsenault  Alexandra Brewis  Victoria Harrington  </w:t>
      </w:r>
      <w:proofErr w:type="spellStart"/>
      <w:r w:rsidRPr="005A4BC2">
        <w:t>Yanna</w:t>
      </w:r>
      <w:proofErr w:type="spellEnd"/>
      <w:r w:rsidRPr="005A4BC2">
        <w:t xml:space="preserve"> </w:t>
      </w:r>
      <w:proofErr w:type="spellStart"/>
      <w:r w:rsidRPr="005A4BC2">
        <w:t>Lambrinidou</w:t>
      </w:r>
      <w:proofErr w:type="spellEnd"/>
      <w:r w:rsidRPr="005A4BC2">
        <w:t xml:space="preserve">  Deborah McGregor  Robert Patrick  Benjamin Pauli  Amber L. Pearson  Sameer Shah  </w:t>
      </w:r>
      <w:proofErr w:type="spellStart"/>
      <w:r w:rsidRPr="005A4BC2">
        <w:t>Dacotah</w:t>
      </w:r>
      <w:proofErr w:type="spellEnd"/>
      <w:r w:rsidRPr="005A4BC2">
        <w:t xml:space="preserve"> </w:t>
      </w:r>
      <w:proofErr w:type="spellStart"/>
      <w:r w:rsidRPr="005A4BC2">
        <w:t>Splichalova</w:t>
      </w:r>
      <w:proofErr w:type="spellEnd"/>
      <w:r w:rsidRPr="005A4BC2">
        <w:t xml:space="preserve">  Cassandra Workman  Sera Young. "Exposing the myths of household water insecurity in the global north: A critical review" WIREs Water, Volume 7, Issue 6. November/December 2020. </w:t>
      </w:r>
      <w:hyperlink r:id="rId76" w:history="1">
        <w:r w:rsidRPr="00AE18A1">
          <w:rPr>
            <w:rStyle w:val="Hyperlink"/>
          </w:rPr>
          <w:t>https://onlinelibrary.wiley.com/doi/10.1002/wat2.1486</w:t>
        </w:r>
      </w:hyperlink>
      <w:r w:rsidRPr="005A4BC2">
        <w:t>)</w:t>
      </w:r>
    </w:p>
    <w:p w14:paraId="3574DD4B" w14:textId="77777777" w:rsidR="004E602D" w:rsidRPr="003526AC" w:rsidRDefault="004E602D" w:rsidP="004E602D">
      <w:pPr>
        <w:rPr>
          <w:u w:val="single"/>
        </w:rPr>
      </w:pPr>
      <w:r w:rsidRPr="004E602D">
        <w:rPr>
          <w:u w:val="single"/>
        </w:rPr>
        <w:t>Safe and secure water is a cornerstone of modern life in the global North</w:t>
      </w:r>
      <w:r w:rsidRPr="004E602D">
        <w:t xml:space="preserve">. </w:t>
      </w:r>
      <w:r w:rsidRPr="004E602D">
        <w:rPr>
          <w:u w:val="single"/>
        </w:rPr>
        <w:t xml:space="preserve">This article </w:t>
      </w:r>
      <w:r w:rsidRPr="00F3399B">
        <w:rPr>
          <w:highlight w:val="cyan"/>
          <w:u w:val="single"/>
        </w:rPr>
        <w:t>critically examine</w:t>
      </w:r>
      <w:r w:rsidRPr="004E602D">
        <w:rPr>
          <w:u w:val="single"/>
        </w:rPr>
        <w:t xml:space="preserve">s a set of </w:t>
      </w:r>
      <w:r w:rsidRPr="00F3399B">
        <w:rPr>
          <w:highlight w:val="cyan"/>
          <w:u w:val="single"/>
        </w:rPr>
        <w:t>prevalent myths about</w:t>
      </w:r>
      <w:r w:rsidRPr="004E602D">
        <w:rPr>
          <w:u w:val="single"/>
        </w:rPr>
        <w:t xml:space="preserve"> household </w:t>
      </w:r>
      <w:r w:rsidRPr="00F3399B">
        <w:rPr>
          <w:highlight w:val="cyan"/>
          <w:u w:val="single"/>
        </w:rPr>
        <w:t>water</w:t>
      </w:r>
      <w:r w:rsidRPr="004E602D">
        <w:rPr>
          <w:u w:val="single"/>
        </w:rPr>
        <w:t xml:space="preserve"> in high‐income countries, with a focus on</w:t>
      </w:r>
      <w:r w:rsidRPr="004E602D">
        <w:t xml:space="preserve"> Canada and </w:t>
      </w:r>
      <w:r w:rsidRPr="004E602D">
        <w:rPr>
          <w:u w:val="single"/>
        </w:rPr>
        <w:t xml:space="preserve">the United States. Taking a relational approach, we argue that household </w:t>
      </w:r>
      <w:r w:rsidRPr="00F3399B">
        <w:rPr>
          <w:highlight w:val="cyan"/>
          <w:u w:val="single"/>
        </w:rPr>
        <w:t>water insecurity is a product of institutionalized structures</w:t>
      </w:r>
      <w:r w:rsidRPr="004E602D">
        <w:rPr>
          <w:u w:val="single"/>
        </w:rPr>
        <w:t xml:space="preserve"> and power, </w:t>
      </w:r>
      <w:r w:rsidRPr="00F3399B">
        <w:rPr>
          <w:highlight w:val="cyan"/>
          <w:u w:val="single"/>
        </w:rPr>
        <w:t>manifests unevenly</w:t>
      </w:r>
      <w:r w:rsidRPr="004E602D">
        <w:rPr>
          <w:u w:val="single"/>
        </w:rPr>
        <w:t xml:space="preserve"> through space and time, </w:t>
      </w:r>
      <w:r w:rsidRPr="00F3399B">
        <w:rPr>
          <w:highlight w:val="cyan"/>
          <w:u w:val="single"/>
        </w:rPr>
        <w:t>and is reproduced</w:t>
      </w:r>
      <w:r w:rsidRPr="004E602D">
        <w:rPr>
          <w:u w:val="single"/>
        </w:rPr>
        <w:t xml:space="preserve"> in places we tend to assume are the most water‐secure in the world.</w:t>
      </w:r>
      <w:r w:rsidRPr="004E602D">
        <w:t xml:space="preserve"> </w:t>
      </w:r>
      <w:r w:rsidRPr="004C62C6">
        <w:rPr>
          <w:u w:val="single"/>
        </w:rPr>
        <w:t>We</w:t>
      </w:r>
      <w:r w:rsidRPr="004E602D">
        <w:t xml:space="preserve"> first briefly </w:t>
      </w:r>
      <w:r w:rsidRPr="004C62C6">
        <w:rPr>
          <w:u w:val="single"/>
        </w:rPr>
        <w:t>introduce “</w:t>
      </w:r>
      <w:r w:rsidRPr="00F3399B">
        <w:rPr>
          <w:rStyle w:val="StyleUnderline"/>
          <w:highlight w:val="cyan"/>
        </w:rPr>
        <w:t>modern water” and the modern infrastructural ideal,</w:t>
      </w:r>
      <w:r w:rsidRPr="004C62C6">
        <w:rPr>
          <w:u w:val="single"/>
        </w:rPr>
        <w:t xml:space="preserve"> a highly influential set of ideas that have </w:t>
      </w:r>
      <w:r w:rsidRPr="00F3399B">
        <w:rPr>
          <w:rStyle w:val="StyleUnderline"/>
          <w:highlight w:val="cyan"/>
        </w:rPr>
        <w:t>shaped</w:t>
      </w:r>
      <w:r w:rsidRPr="00CA27F6">
        <w:rPr>
          <w:rStyle w:val="StyleUnderline"/>
        </w:rPr>
        <w:t xml:space="preserve"> </w:t>
      </w:r>
      <w:r w:rsidRPr="004C62C6">
        <w:rPr>
          <w:u w:val="single"/>
        </w:rPr>
        <w:t xml:space="preserve">household water provision and </w:t>
      </w:r>
      <w:r w:rsidRPr="00F3399B">
        <w:rPr>
          <w:highlight w:val="cyan"/>
          <w:u w:val="single"/>
        </w:rPr>
        <w:t>infrastructure development</w:t>
      </w:r>
      <w:r w:rsidRPr="004C62C6">
        <w:rPr>
          <w:u w:val="single"/>
        </w:rPr>
        <w:t xml:space="preserve"> over the past two centuries</w:t>
      </w:r>
      <w:r w:rsidRPr="004E602D">
        <w:t xml:space="preserve">. </w:t>
      </w:r>
      <w:r w:rsidRPr="00F3399B">
        <w:rPr>
          <w:rStyle w:val="Emphasis"/>
          <w:highlight w:val="cyan"/>
        </w:rPr>
        <w:t>Against this</w:t>
      </w:r>
      <w:r w:rsidRPr="004E602D">
        <w:t xml:space="preserve"> backdrop, </w:t>
      </w:r>
      <w:r w:rsidRPr="004C62C6">
        <w:rPr>
          <w:u w:val="single"/>
        </w:rPr>
        <w:t xml:space="preserve">we consolidate evidence to </w:t>
      </w:r>
      <w:r w:rsidRPr="00F3399B">
        <w:rPr>
          <w:rStyle w:val="Emphasis"/>
          <w:highlight w:val="cyan"/>
        </w:rPr>
        <w:t>disrupt</w:t>
      </w:r>
      <w:r w:rsidRPr="004E602D">
        <w:t xml:space="preserve"> a set of </w:t>
      </w:r>
      <w:r w:rsidRPr="00F3399B">
        <w:rPr>
          <w:rStyle w:val="Emphasis"/>
          <w:highlight w:val="cyan"/>
        </w:rPr>
        <w:t>narratives about water</w:t>
      </w:r>
      <w:r w:rsidRPr="004C62C6">
        <w:rPr>
          <w:rStyle w:val="Emphasis"/>
        </w:rPr>
        <w:t xml:space="preserve"> </w:t>
      </w:r>
      <w:r w:rsidRPr="004E602D">
        <w:t xml:space="preserve">in high‐income countries: </w:t>
      </w:r>
      <w:r w:rsidRPr="00F3399B">
        <w:rPr>
          <w:highlight w:val="cyan"/>
          <w:u w:val="single"/>
        </w:rPr>
        <w:t>the notion that water access is universal, clean, affordable, trustworthy, and uniformly</w:t>
      </w:r>
      <w:r w:rsidRPr="004C62C6">
        <w:rPr>
          <w:u w:val="single"/>
        </w:rPr>
        <w:t xml:space="preserve"> or equitably </w:t>
      </w:r>
      <w:r w:rsidRPr="00F3399B">
        <w:rPr>
          <w:highlight w:val="cyan"/>
          <w:u w:val="single"/>
        </w:rPr>
        <w:t>governed</w:t>
      </w:r>
      <w:r w:rsidRPr="003526AC">
        <w:rPr>
          <w:u w:val="single"/>
        </w:rPr>
        <w:t>. We</w:t>
      </w:r>
      <w:r w:rsidRPr="004E602D">
        <w:t xml:space="preserve"> identify five thematic areas of future research to </w:t>
      </w:r>
      <w:r w:rsidRPr="00F3399B">
        <w:rPr>
          <w:highlight w:val="cyan"/>
          <w:u w:val="single"/>
        </w:rPr>
        <w:t>delineate an agenda for advancing scholarship and action</w:t>
      </w:r>
      <w:r w:rsidRPr="003526AC">
        <w:rPr>
          <w:u w:val="single"/>
        </w:rPr>
        <w:t>—including challenges of legal and regulatory regimes, the housing‐water nexus, water affordability, and water quality and contamination</w:t>
      </w:r>
      <w:r w:rsidRPr="004E602D">
        <w:t xml:space="preserve">. Data gaps underpin the experiences of household water insecurity. Taken together, </w:t>
      </w:r>
      <w:r w:rsidRPr="00F3399B">
        <w:rPr>
          <w:highlight w:val="cyan"/>
          <w:u w:val="single"/>
        </w:rPr>
        <w:t>our review</w:t>
      </w:r>
      <w:r w:rsidRPr="004E602D">
        <w:t xml:space="preserve"> of water security for households in high‐income countries </w:t>
      </w:r>
      <w:r w:rsidRPr="00F3399B">
        <w:rPr>
          <w:highlight w:val="cyan"/>
          <w:u w:val="single"/>
        </w:rPr>
        <w:t>provides a conceptual map to direct critical research in this area</w:t>
      </w:r>
      <w:r w:rsidRPr="003526AC">
        <w:rPr>
          <w:u w:val="single"/>
        </w:rPr>
        <w:t xml:space="preserve"> for the coming years.</w:t>
      </w:r>
    </w:p>
    <w:p w14:paraId="235838F2" w14:textId="1C0AD8CF" w:rsidR="002E205C" w:rsidRDefault="002E205C" w:rsidP="0056164A">
      <w:pPr>
        <w:pStyle w:val="Heading3"/>
      </w:pPr>
      <w:r>
        <w:t xml:space="preserve">2nc – set col – link </w:t>
      </w:r>
      <w:proofErr w:type="gramStart"/>
      <w:r>
        <w:t>wall</w:t>
      </w:r>
      <w:proofErr w:type="gramEnd"/>
    </w:p>
    <w:p w14:paraId="672C3DA3" w14:textId="77777777" w:rsidR="002E205C" w:rsidRPr="002E205C" w:rsidRDefault="002E205C" w:rsidP="002E205C"/>
    <w:p w14:paraId="07CA5EFF" w14:textId="77777777" w:rsidR="002E205C" w:rsidRDefault="002E205C" w:rsidP="002E205C">
      <w:pPr>
        <w:pStyle w:val="Heading4"/>
      </w:pPr>
      <w:r>
        <w:t xml:space="preserve">2NC cards- links- water infrastructure, resource, </w:t>
      </w:r>
    </w:p>
    <w:p w14:paraId="79AB16EE" w14:textId="77777777" w:rsidR="002E205C" w:rsidRDefault="002E205C" w:rsidP="002E205C">
      <w:r w:rsidRPr="005A4BC2">
        <w:rPr>
          <w:rStyle w:val="Style13ptBold"/>
        </w:rPr>
        <w:t>Meehan et al 20</w:t>
      </w:r>
      <w:r w:rsidRPr="005A4BC2">
        <w:t xml:space="preserve"> (Katie </w:t>
      </w:r>
      <w:proofErr w:type="gramStart"/>
      <w:r w:rsidRPr="005A4BC2">
        <w:t>Meehan  Wendy</w:t>
      </w:r>
      <w:proofErr w:type="gramEnd"/>
      <w:r w:rsidRPr="005A4BC2">
        <w:t xml:space="preserve"> Jepson  Leila M. Harris  Amber </w:t>
      </w:r>
      <w:proofErr w:type="spellStart"/>
      <w:r w:rsidRPr="005A4BC2">
        <w:t>Wutich</w:t>
      </w:r>
      <w:proofErr w:type="spellEnd"/>
      <w:r w:rsidRPr="005A4BC2">
        <w:t xml:space="preserve">  Melissa Beresford  Amanda </w:t>
      </w:r>
      <w:proofErr w:type="spellStart"/>
      <w:r w:rsidRPr="005A4BC2">
        <w:t>Fencl</w:t>
      </w:r>
      <w:proofErr w:type="spellEnd"/>
      <w:r w:rsidRPr="005A4BC2">
        <w:t xml:space="preserve">  Jonathan London  Gregory Pierce  Lucero </w:t>
      </w:r>
      <w:proofErr w:type="spellStart"/>
      <w:r w:rsidRPr="005A4BC2">
        <w:t>Radonic</w:t>
      </w:r>
      <w:proofErr w:type="spellEnd"/>
      <w:r w:rsidRPr="005A4BC2">
        <w:t xml:space="preserve">  Christian Wells  Nicole J. Wilson  Ellis Adjei Adams  Rachel Arsenault  Alexandra Brewis  Victoria Harrington  </w:t>
      </w:r>
      <w:proofErr w:type="spellStart"/>
      <w:r w:rsidRPr="005A4BC2">
        <w:t>Yanna</w:t>
      </w:r>
      <w:proofErr w:type="spellEnd"/>
      <w:r w:rsidRPr="005A4BC2">
        <w:t xml:space="preserve"> </w:t>
      </w:r>
      <w:proofErr w:type="spellStart"/>
      <w:r w:rsidRPr="005A4BC2">
        <w:t>Lambrinidou</w:t>
      </w:r>
      <w:proofErr w:type="spellEnd"/>
      <w:r w:rsidRPr="005A4BC2">
        <w:t xml:space="preserve">  Deborah McGregor  Robert Patrick  Benjamin Pauli  Amber L. Pearson  Sameer Shah  </w:t>
      </w:r>
      <w:proofErr w:type="spellStart"/>
      <w:r w:rsidRPr="005A4BC2">
        <w:t>Dacotah</w:t>
      </w:r>
      <w:proofErr w:type="spellEnd"/>
      <w:r w:rsidRPr="005A4BC2">
        <w:t xml:space="preserve"> </w:t>
      </w:r>
      <w:proofErr w:type="spellStart"/>
      <w:r w:rsidRPr="005A4BC2">
        <w:t>Splichalova</w:t>
      </w:r>
      <w:proofErr w:type="spellEnd"/>
      <w:r w:rsidRPr="005A4BC2">
        <w:t xml:space="preserve">  Cassandra Workman  Sera Young. "Exposing the myths of household water insecurity in the global north: A critical review" WIREs Water, Volume 7, Issue 6. November/December 2020. </w:t>
      </w:r>
      <w:hyperlink r:id="rId77" w:history="1">
        <w:r w:rsidRPr="00AE18A1">
          <w:rPr>
            <w:rStyle w:val="Hyperlink"/>
          </w:rPr>
          <w:t>https://onlinelibrary.wiley.com/doi/10.1002/wat2.1486</w:t>
        </w:r>
      </w:hyperlink>
      <w:r w:rsidRPr="005A4BC2">
        <w:t>)</w:t>
      </w:r>
    </w:p>
    <w:p w14:paraId="339B8E70" w14:textId="77777777" w:rsidR="002E205C" w:rsidRDefault="002E205C" w:rsidP="002E205C">
      <w:r w:rsidRPr="00465362">
        <w:rPr>
          <w:u w:val="single"/>
        </w:rPr>
        <w:t>Who gets to “thrive” and who suffers from household water insecurity in the global North? Why do such conditions arise and persist? What are the impacts and diverse consequences of household water insecurity? What are the gaps in knowledge and practice</w:t>
      </w:r>
      <w:r>
        <w:t xml:space="preserve">? In this article, </w:t>
      </w:r>
      <w:r w:rsidRPr="00465362">
        <w:rPr>
          <w:u w:val="single"/>
        </w:rPr>
        <w:t>we present the first major review of research about household water insecurity in high‐income countries.</w:t>
      </w:r>
      <w:r>
        <w:t xml:space="preserve"> Most scholarship on water poverty and insecurity has a geographic focus and theoretical origins in the global South, where notions of sufficient and secure domestic water are tied to indices of human development (Jepson et al., 2017; Mehta, 2014). </w:t>
      </w:r>
      <w:r w:rsidRPr="00465362">
        <w:rPr>
          <w:u w:val="single"/>
        </w:rPr>
        <w:t>Our goal</w:t>
      </w:r>
      <w:r>
        <w:t xml:space="preserve"> in this article </w:t>
      </w:r>
      <w:r w:rsidRPr="00465362">
        <w:rPr>
          <w:u w:val="single"/>
        </w:rPr>
        <w:t xml:space="preserve">is to set an intellectual agenda for water insecurity research in the global North, drawing on a relational approach that places systemic processes that reproduce water inequalities at the center of inquiry and analysis </w:t>
      </w:r>
      <w:r>
        <w:t>(Jepson et al., 2017; Loftus, 2015).</w:t>
      </w:r>
    </w:p>
    <w:p w14:paraId="71B440C4" w14:textId="77777777" w:rsidR="002E205C" w:rsidRPr="008F7C6D" w:rsidRDefault="002E205C" w:rsidP="002E205C">
      <w:pPr>
        <w:rPr>
          <w:u w:val="single"/>
        </w:rPr>
      </w:pPr>
      <w:r>
        <w:t xml:space="preserve">We review the field with an initial focus on Canada and the United States, where much of the emerging scholarship is located and where </w:t>
      </w:r>
      <w:r w:rsidRPr="00465362">
        <w:rPr>
          <w:u w:val="single"/>
        </w:rPr>
        <w:t xml:space="preserve">activist struggles around water—such as in Flint and Standing Rock—have focused attention on the historical and contemporary relations that produce conditions of water insecurity. </w:t>
      </w:r>
      <w:r>
        <w:t xml:space="preserve">Our intention is not to equate Canada and the United States with all high‐income nations or settings. Just as the global South cannot be mapped as a stable location or ontology (Roy, 2015), what we call the “global North” reflects much diversity and difference—not a singular history or experience. Rather, </w:t>
      </w:r>
      <w:r w:rsidRPr="008F7C6D">
        <w:rPr>
          <w:u w:val="single"/>
        </w:rPr>
        <w:t>we use the experience of water insecurity in</w:t>
      </w:r>
      <w:r>
        <w:t xml:space="preserve"> Canada and </w:t>
      </w:r>
      <w:r w:rsidRPr="008F7C6D">
        <w:rPr>
          <w:u w:val="single"/>
        </w:rPr>
        <w:t xml:space="preserve">the United States as a starting point for a broader research agenda and as a tactic to provincialize theory within and across North–South lines </w:t>
      </w:r>
      <w:r>
        <w:t>(</w:t>
      </w:r>
      <w:proofErr w:type="spellStart"/>
      <w:r>
        <w:t>Lawhon</w:t>
      </w:r>
      <w:proofErr w:type="spellEnd"/>
      <w:r>
        <w:t xml:space="preserve">, Nilsson, Silver, </w:t>
      </w:r>
      <w:proofErr w:type="spellStart"/>
      <w:r>
        <w:t>Ernstson</w:t>
      </w:r>
      <w:proofErr w:type="spellEnd"/>
      <w:r>
        <w:t xml:space="preserve">, &amp; </w:t>
      </w:r>
      <w:proofErr w:type="spellStart"/>
      <w:r>
        <w:t>Lwasa</w:t>
      </w:r>
      <w:proofErr w:type="spellEnd"/>
      <w:r>
        <w:t xml:space="preserve">, 2018; </w:t>
      </w:r>
      <w:proofErr w:type="spellStart"/>
      <w:r>
        <w:t>Lawhon</w:t>
      </w:r>
      <w:proofErr w:type="spellEnd"/>
      <w:r>
        <w:t xml:space="preserve"> &amp; Truelove, 2020; Ranganathan &amp; </w:t>
      </w:r>
      <w:proofErr w:type="spellStart"/>
      <w:r>
        <w:t>Balazs</w:t>
      </w:r>
      <w:proofErr w:type="spellEnd"/>
      <w:r>
        <w:t xml:space="preserve">, 2015). </w:t>
      </w:r>
      <w:r w:rsidRPr="008F7C6D">
        <w:rPr>
          <w:u w:val="single"/>
        </w:rPr>
        <w:t xml:space="preserve">In this way, we seek to theorize water insecurity as a global condition that exists across development gradients, and we begin to explore its manifestation in high‐income countries and the </w:t>
      </w:r>
      <w:proofErr w:type="gramStart"/>
      <w:r w:rsidRPr="008F7C6D">
        <w:rPr>
          <w:u w:val="single"/>
        </w:rPr>
        <w:t>particular relations</w:t>
      </w:r>
      <w:proofErr w:type="gramEnd"/>
      <w:r w:rsidRPr="008F7C6D">
        <w:rPr>
          <w:u w:val="single"/>
        </w:rPr>
        <w:t>, drivers, or policies that might be relevant.</w:t>
      </w:r>
    </w:p>
    <w:p w14:paraId="2B25967E" w14:textId="77777777" w:rsidR="002E205C" w:rsidRDefault="002E205C" w:rsidP="002E205C">
      <w:r>
        <w:t xml:space="preserve">What do we mean by a relational approach to water insecurity? </w:t>
      </w:r>
      <w:r w:rsidRPr="008F7C6D">
        <w:rPr>
          <w:u w:val="single"/>
        </w:rPr>
        <w:t>Our approach is grounded in efforts to excavate the social and spatial relations that produce poverty—including conditions of water insecurity</w:t>
      </w:r>
      <w:r>
        <w:t xml:space="preserve"> (</w:t>
      </w:r>
      <w:proofErr w:type="spellStart"/>
      <w:r>
        <w:t>Deitz</w:t>
      </w:r>
      <w:proofErr w:type="spellEnd"/>
      <w:r>
        <w:t xml:space="preserve"> &amp; Meehan, 2019; Jepson et al., 2017; Loftus, 2015; Sultana, 2012, 2018; </w:t>
      </w:r>
      <w:proofErr w:type="spellStart"/>
      <w:r>
        <w:t>Wutich</w:t>
      </w:r>
      <w:proofErr w:type="spellEnd"/>
      <w:r>
        <w:t xml:space="preserve">, 2020). </w:t>
      </w:r>
      <w:r w:rsidRPr="008F7C6D">
        <w:rPr>
          <w:u w:val="single"/>
        </w:rPr>
        <w:t>This approach insists that household water insecurity is a product of structural and institutionalized power; manifests unevenly through space and time; and is reproduced in places we tend to assume are the most affluent and water‐secure in the world.</w:t>
      </w:r>
      <w:r>
        <w:t xml:space="preserve"> In the sections that follow, </w:t>
      </w:r>
      <w:r w:rsidRPr="008F7C6D">
        <w:rPr>
          <w:u w:val="single"/>
        </w:rPr>
        <w:t>our review challenges six common narratives (or “myths”) about household water in</w:t>
      </w:r>
      <w:r>
        <w:t xml:space="preserve"> Canada and </w:t>
      </w:r>
      <w:r w:rsidRPr="008F7C6D">
        <w:rPr>
          <w:u w:val="single"/>
        </w:rPr>
        <w:t>the United States. We first turn to “modern water” and the modern infrastructural ideal: a highly influential set of ideas that have informed water governance and infrastructure development over the past two centuries</w:t>
      </w:r>
      <w:r>
        <w:t>.</w:t>
      </w:r>
    </w:p>
    <w:p w14:paraId="5C0B19D7" w14:textId="77777777" w:rsidR="002E205C" w:rsidRDefault="002E205C" w:rsidP="002E205C">
      <w:r>
        <w:t>2 MODERN WATER</w:t>
      </w:r>
    </w:p>
    <w:p w14:paraId="30EB448B" w14:textId="77777777" w:rsidR="002E205C" w:rsidRDefault="002E205C" w:rsidP="002E205C">
      <w:r>
        <w:t>The notion that household water is universal and secure in high‐income countries is a product of what Linton (2010) calls “</w:t>
      </w:r>
      <w:r w:rsidRPr="00B029E9">
        <w:rPr>
          <w:u w:val="single"/>
        </w:rPr>
        <w:t>modern water”: a set of ideas, discourses, and practices associated with scientific and Western models of water management. When water is abstracted and modern, it is imagined as uniform. The modern water ideal has dominated how many societies conceptualize infrastructure networks and water services, with these essential services viewed as uniformly delivered to everyone with similar quality and cost, across cities, and regions</w:t>
      </w:r>
      <w:r>
        <w:t xml:space="preserve"> (Graham &amp; Marvin, 2001). </w:t>
      </w:r>
      <w:r w:rsidRPr="00B029E9">
        <w:rPr>
          <w:rStyle w:val="Emphasis"/>
        </w:rPr>
        <w:t>Modern water also exemplifies political ideals of liberal models of governance and citizenship that underpin designs and universal prescriptions of infrastructure development</w:t>
      </w:r>
      <w:r>
        <w:t xml:space="preserve"> (Furlong, 2014; </w:t>
      </w:r>
      <w:proofErr w:type="spellStart"/>
      <w:r>
        <w:t>Lawhon</w:t>
      </w:r>
      <w:proofErr w:type="spellEnd"/>
      <w:r>
        <w:t xml:space="preserve"> et al., 2018). Indeed, </w:t>
      </w:r>
      <w:r w:rsidRPr="00B029E9">
        <w:rPr>
          <w:u w:val="single"/>
        </w:rPr>
        <w:t xml:space="preserve">the ideas of liberal democracy emerged in tandem with the development of infrastructure networks </w:t>
      </w:r>
      <w:r>
        <w:t>(</w:t>
      </w:r>
      <w:proofErr w:type="spellStart"/>
      <w:r>
        <w:t>Agostoni</w:t>
      </w:r>
      <w:proofErr w:type="spellEnd"/>
      <w:r>
        <w:t xml:space="preserve">, 2003), </w:t>
      </w:r>
      <w:r w:rsidRPr="00B029E9">
        <w:rPr>
          <w:u w:val="single"/>
        </w:rPr>
        <w:t>and democracy was, in many places, viscerally symbolized by the water and sewer grid</w:t>
      </w:r>
      <w:r>
        <w:t xml:space="preserve"> (Banister &amp; </w:t>
      </w:r>
      <w:proofErr w:type="spellStart"/>
      <w:r>
        <w:t>Widdifield</w:t>
      </w:r>
      <w:proofErr w:type="spellEnd"/>
      <w:r>
        <w:t>, 2014).</w:t>
      </w:r>
    </w:p>
    <w:p w14:paraId="4CB15080" w14:textId="77777777" w:rsidR="002E205C" w:rsidRDefault="002E205C" w:rsidP="002E205C">
      <w:r w:rsidRPr="0002691F">
        <w:rPr>
          <w:u w:val="single"/>
        </w:rPr>
        <w:t xml:space="preserve">Scholars have criticized modern water and its </w:t>
      </w:r>
      <w:r w:rsidRPr="00DD0576">
        <w:rPr>
          <w:rStyle w:val="Emphasis"/>
        </w:rPr>
        <w:t>logic of universality</w:t>
      </w:r>
      <w:r w:rsidRPr="0002691F">
        <w:rPr>
          <w:u w:val="single"/>
        </w:rPr>
        <w:t xml:space="preserve">. </w:t>
      </w:r>
      <w:r w:rsidRPr="00DD0576">
        <w:rPr>
          <w:rStyle w:val="Emphasis"/>
        </w:rPr>
        <w:t>The abstraction of water</w:t>
      </w:r>
      <w:r w:rsidRPr="0002691F">
        <w:rPr>
          <w:u w:val="single"/>
        </w:rPr>
        <w:t xml:space="preserve"> as the substance H2O, circulating in the hydrologic cycle, </w:t>
      </w:r>
      <w:r w:rsidRPr="003241E9">
        <w:rPr>
          <w:rStyle w:val="Emphasis"/>
        </w:rPr>
        <w:t>masks the socio‐cultural and political relations to water forged through interactions among water users infused with power differences and cultural politics</w:t>
      </w:r>
      <w:r w:rsidRPr="0002691F">
        <w:t xml:space="preserve"> (</w:t>
      </w:r>
      <w:proofErr w:type="spellStart"/>
      <w:r w:rsidRPr="0002691F">
        <w:t>Boelens</w:t>
      </w:r>
      <w:proofErr w:type="spellEnd"/>
      <w:r w:rsidRPr="0002691F">
        <w:t xml:space="preserve">, 2013; Linton, 2010; Linton &amp; </w:t>
      </w:r>
      <w:proofErr w:type="spellStart"/>
      <w:r w:rsidRPr="0002691F">
        <w:t>Budds</w:t>
      </w:r>
      <w:proofErr w:type="spellEnd"/>
      <w:r w:rsidRPr="0002691F">
        <w:t xml:space="preserve">, 2014). </w:t>
      </w:r>
      <w:r w:rsidRPr="003241E9">
        <w:rPr>
          <w:rStyle w:val="Emphasis"/>
        </w:rPr>
        <w:t>Stripped of its social meaning</w:t>
      </w:r>
      <w:r w:rsidRPr="0002691F">
        <w:rPr>
          <w:u w:val="single"/>
        </w:rPr>
        <w:t xml:space="preserve"> and contextual specificity, </w:t>
      </w:r>
      <w:r w:rsidRPr="003241E9">
        <w:rPr>
          <w:rStyle w:val="Emphasis"/>
        </w:rPr>
        <w:t>water</w:t>
      </w:r>
      <w:r w:rsidRPr="0002691F">
        <w:rPr>
          <w:u w:val="single"/>
        </w:rPr>
        <w:t xml:space="preserve"> in the modern form </w:t>
      </w:r>
      <w:r w:rsidRPr="003241E9">
        <w:rPr>
          <w:rStyle w:val="Emphasis"/>
        </w:rPr>
        <w:t>is rendered as a resource</w:t>
      </w:r>
      <w:r w:rsidRPr="0002691F">
        <w:rPr>
          <w:u w:val="single"/>
        </w:rPr>
        <w:t xml:space="preserve"> available for human consumption and use that can be known and </w:t>
      </w:r>
      <w:r w:rsidRPr="003241E9">
        <w:rPr>
          <w:rStyle w:val="Emphasis"/>
        </w:rPr>
        <w:t>managed</w:t>
      </w:r>
      <w:r w:rsidRPr="0002691F">
        <w:rPr>
          <w:u w:val="single"/>
        </w:rPr>
        <w:t xml:space="preserve"> or manipulated by humans </w:t>
      </w:r>
      <w:r w:rsidRPr="0002691F">
        <w:t xml:space="preserve">(Linton, 2010; Strang, 2004). </w:t>
      </w:r>
      <w:r w:rsidRPr="003241E9">
        <w:rPr>
          <w:rStyle w:val="Emphasis"/>
        </w:rPr>
        <w:t>In following an anthropocentric assumption that “nature” exists solely for human use, the separation of water from its social context is considered at the root of contemporary water crises</w:t>
      </w:r>
      <w:r w:rsidRPr="0002691F">
        <w:t xml:space="preserve"> (Schmidt &amp; </w:t>
      </w:r>
      <w:proofErr w:type="spellStart"/>
      <w:r w:rsidRPr="0002691F">
        <w:t>Shrubsole</w:t>
      </w:r>
      <w:proofErr w:type="spellEnd"/>
      <w:r w:rsidRPr="0002691F">
        <w:t>, 2013).</w:t>
      </w:r>
    </w:p>
    <w:p w14:paraId="496A2DB1" w14:textId="77777777" w:rsidR="002E205C" w:rsidRPr="00A93094" w:rsidRDefault="002E205C" w:rsidP="002E205C">
      <w:r w:rsidRPr="001C1CF1">
        <w:rPr>
          <w:rStyle w:val="StyleUnderline"/>
        </w:rPr>
        <w:t>Modern water continues to underpin the design and policy prescriptions of water and infrastructure across the global North</w:t>
      </w:r>
      <w:r w:rsidRPr="00A93094">
        <w:t xml:space="preserve"> and South (Furlong, 2014; </w:t>
      </w:r>
      <w:proofErr w:type="spellStart"/>
      <w:r w:rsidRPr="00A93094">
        <w:t>Lawhon</w:t>
      </w:r>
      <w:proofErr w:type="spellEnd"/>
      <w:r w:rsidRPr="00A93094">
        <w:t xml:space="preserve"> et al., 2018). We suggest, in the following sections, that </w:t>
      </w:r>
      <w:r w:rsidRPr="00367773">
        <w:rPr>
          <w:rStyle w:val="StyleUnderline"/>
        </w:rPr>
        <w:t>modern water</w:t>
      </w:r>
      <w:r w:rsidRPr="00A93094">
        <w:t xml:space="preserve"> has also </w:t>
      </w:r>
      <w:r w:rsidRPr="00367773">
        <w:rPr>
          <w:rStyle w:val="StyleUnderline"/>
        </w:rPr>
        <w:t>given rise to a set of collective beliefs</w:t>
      </w:r>
      <w:r w:rsidRPr="00A93094">
        <w:t xml:space="preserve">—what we call </w:t>
      </w:r>
      <w:r w:rsidRPr="00367773">
        <w:rPr>
          <w:rStyle w:val="Emphasis"/>
        </w:rPr>
        <w:t>myths</w:t>
      </w:r>
      <w:r w:rsidRPr="00A93094">
        <w:t>—</w:t>
      </w:r>
      <w:r w:rsidRPr="00367773">
        <w:rPr>
          <w:rStyle w:val="StyleUnderline"/>
        </w:rPr>
        <w:t>about “secure” household water in</w:t>
      </w:r>
      <w:r w:rsidRPr="00A93094">
        <w:t xml:space="preserve"> sites such as Canada and </w:t>
      </w:r>
      <w:r w:rsidRPr="00367773">
        <w:rPr>
          <w:rStyle w:val="StyleUnderline"/>
        </w:rPr>
        <w:t>the United States</w:t>
      </w:r>
      <w:r w:rsidRPr="00A93094">
        <w:t xml:space="preserve">. While the following set of myths may not fully describe people's beliefs or realities, our </w:t>
      </w:r>
      <w:r w:rsidRPr="00367773">
        <w:rPr>
          <w:rStyle w:val="StyleUnderline"/>
        </w:rPr>
        <w:t xml:space="preserve">collected evidence from the literature reveals they are </w:t>
      </w:r>
      <w:r w:rsidRPr="00367773">
        <w:rPr>
          <w:rStyle w:val="Emphasis"/>
        </w:rPr>
        <w:t>deeply hegemonic in nature</w:t>
      </w:r>
      <w:r w:rsidRPr="00367773">
        <w:rPr>
          <w:rStyle w:val="StyleUnderline"/>
        </w:rPr>
        <w:t>.</w:t>
      </w:r>
      <w:r w:rsidRPr="00A93094">
        <w:t xml:space="preserve"> In other words, </w:t>
      </w:r>
      <w:r w:rsidRPr="00367773">
        <w:rPr>
          <w:rStyle w:val="StyleUnderline"/>
        </w:rPr>
        <w:t>water myths in the global North are rooted in the experiences of people in power—the most well‐off and watered households in society. And these water myths rarely hold as universal experiences or empirical truths among Indigenous peoples, racialized groups, the poor, and other historically marginalized groups.</w:t>
      </w:r>
    </w:p>
    <w:p w14:paraId="0967CE6C" w14:textId="77777777" w:rsidR="002E205C" w:rsidRDefault="002E205C" w:rsidP="002E205C">
      <w:r>
        <w:t>3 EXPOSING SIX MYTHS OF HOUSEHOLD WATER INSECURITY</w:t>
      </w:r>
    </w:p>
    <w:p w14:paraId="4F25B8B4" w14:textId="77777777" w:rsidR="00637D2B" w:rsidRDefault="00637D2B" w:rsidP="00637D2B">
      <w:pPr>
        <w:pStyle w:val="Heading4"/>
      </w:pPr>
      <w:r>
        <w:t>Governance link</w:t>
      </w:r>
    </w:p>
    <w:p w14:paraId="752BBCD6" w14:textId="77777777" w:rsidR="00637D2B" w:rsidRDefault="00637D2B" w:rsidP="00637D2B">
      <w:r w:rsidRPr="005A4BC2">
        <w:rPr>
          <w:rStyle w:val="Style13ptBold"/>
        </w:rPr>
        <w:t>Meehan et al 20</w:t>
      </w:r>
      <w:r w:rsidRPr="005A4BC2">
        <w:t xml:space="preserve"> (Katie </w:t>
      </w:r>
      <w:proofErr w:type="gramStart"/>
      <w:r w:rsidRPr="005A4BC2">
        <w:t>Meehan  Wendy</w:t>
      </w:r>
      <w:proofErr w:type="gramEnd"/>
      <w:r w:rsidRPr="005A4BC2">
        <w:t xml:space="preserve"> Jepson  Leila M. Harris  Amber </w:t>
      </w:r>
      <w:proofErr w:type="spellStart"/>
      <w:r w:rsidRPr="005A4BC2">
        <w:t>Wutich</w:t>
      </w:r>
      <w:proofErr w:type="spellEnd"/>
      <w:r w:rsidRPr="005A4BC2">
        <w:t xml:space="preserve">  Melissa Beresford  Amanda </w:t>
      </w:r>
      <w:proofErr w:type="spellStart"/>
      <w:r w:rsidRPr="005A4BC2">
        <w:t>Fencl</w:t>
      </w:r>
      <w:proofErr w:type="spellEnd"/>
      <w:r w:rsidRPr="005A4BC2">
        <w:t xml:space="preserve">  Jonathan London  Gregory Pierce  Lucero </w:t>
      </w:r>
      <w:proofErr w:type="spellStart"/>
      <w:r w:rsidRPr="005A4BC2">
        <w:t>Radonic</w:t>
      </w:r>
      <w:proofErr w:type="spellEnd"/>
      <w:r w:rsidRPr="005A4BC2">
        <w:t xml:space="preserve">  Christian Wells  Nicole J. Wilson  Ellis Adjei Adams  Rachel Arsenault  Alexandra Brewis  Victoria Harrington  </w:t>
      </w:r>
      <w:proofErr w:type="spellStart"/>
      <w:r w:rsidRPr="005A4BC2">
        <w:t>Yanna</w:t>
      </w:r>
      <w:proofErr w:type="spellEnd"/>
      <w:r w:rsidRPr="005A4BC2">
        <w:t xml:space="preserve"> </w:t>
      </w:r>
      <w:proofErr w:type="spellStart"/>
      <w:r w:rsidRPr="005A4BC2">
        <w:t>Lambrinidou</w:t>
      </w:r>
      <w:proofErr w:type="spellEnd"/>
      <w:r w:rsidRPr="005A4BC2">
        <w:t xml:space="preserve">  Deborah McGregor  Robert Patrick  Benjamin Pauli  Amber L. Pearson  Sameer Shah  </w:t>
      </w:r>
      <w:proofErr w:type="spellStart"/>
      <w:r w:rsidRPr="005A4BC2">
        <w:t>Dacotah</w:t>
      </w:r>
      <w:proofErr w:type="spellEnd"/>
      <w:r w:rsidRPr="005A4BC2">
        <w:t xml:space="preserve"> </w:t>
      </w:r>
      <w:proofErr w:type="spellStart"/>
      <w:r w:rsidRPr="005A4BC2">
        <w:t>Splichalova</w:t>
      </w:r>
      <w:proofErr w:type="spellEnd"/>
      <w:r w:rsidRPr="005A4BC2">
        <w:t xml:space="preserve">  Cassandra Workman  Sera Young. "Exposing the myths of household water insecurity in the global north: A critical review" WIREs Water, Volume 7, Issue 6. November/December 2020. </w:t>
      </w:r>
      <w:hyperlink r:id="rId78" w:history="1">
        <w:r w:rsidRPr="00AE18A1">
          <w:rPr>
            <w:rStyle w:val="Hyperlink"/>
          </w:rPr>
          <w:t>https://onlinelibrary.wiley.com/doi/10.1002/wat2.1486</w:t>
        </w:r>
      </w:hyperlink>
      <w:r w:rsidRPr="005A4BC2">
        <w:t>)</w:t>
      </w:r>
    </w:p>
    <w:p w14:paraId="29F849B7" w14:textId="77777777" w:rsidR="00637D2B" w:rsidRDefault="00637D2B" w:rsidP="00637D2B">
      <w:r>
        <w:t xml:space="preserve">3.5 </w:t>
      </w:r>
      <w:r w:rsidRPr="00FC7570">
        <w:rPr>
          <w:rStyle w:val="Emphasis"/>
        </w:rPr>
        <w:t xml:space="preserve">Myth 5: Water is uniformly </w:t>
      </w:r>
      <w:proofErr w:type="gramStart"/>
      <w:r w:rsidRPr="00FC7570">
        <w:rPr>
          <w:rStyle w:val="Emphasis"/>
        </w:rPr>
        <w:t>governed</w:t>
      </w:r>
      <w:proofErr w:type="gramEnd"/>
    </w:p>
    <w:p w14:paraId="3530C194" w14:textId="77777777" w:rsidR="00637D2B" w:rsidRDefault="00637D2B" w:rsidP="00637D2B">
      <w:r w:rsidRPr="00FC7570">
        <w:rPr>
          <w:rStyle w:val="StyleUnderline"/>
        </w:rPr>
        <w:t>In contrast to the modern ideal of “uniform” water infrastructure, delivery, and service, emerging research in the North points to institutional fragmentation in the water sector, leading to regulatory and coverage gaps, sectoral failures, and institutional erasures that perpetuate inequality and household water insecurity.</w:t>
      </w:r>
      <w:r>
        <w:t xml:space="preserve"> </w:t>
      </w:r>
      <w:r w:rsidRPr="00CD26E4">
        <w:rPr>
          <w:rStyle w:val="StyleUnderline"/>
        </w:rPr>
        <w:t>Fragmentation occurs when “responsibility for water governance is allocated amongst multiple actors and/or agencies with relatively little or no coordination and no clarity about how final decisions are made”</w:t>
      </w:r>
      <w:r>
        <w:t xml:space="preserve"> (Bakker &amp; Cook, 2011, p. 280). </w:t>
      </w:r>
      <w:r w:rsidRPr="00CD26E4">
        <w:rPr>
          <w:rStyle w:val="StyleUnderline"/>
        </w:rPr>
        <w:t>While water governance for domestic use operates differently across high‐income countries, with varying levels of centralized or decentralized authority, decision‐making, and regulatory power, the experience in the United States and Canada reveals fragmentation in the current political and physical organization of water, with the result of (dis)advantaging different social groups</w:t>
      </w:r>
      <w:r>
        <w:t xml:space="preserve"> (Arsenault, Diver, McGregor, Witham, &amp; Bourassa, 2018; Bakker &amp; Cook, 2011; </w:t>
      </w:r>
      <w:proofErr w:type="spellStart"/>
      <w:r>
        <w:t>Bereskie</w:t>
      </w:r>
      <w:proofErr w:type="spellEnd"/>
      <w:r>
        <w:t xml:space="preserve">, </w:t>
      </w:r>
      <w:proofErr w:type="spellStart"/>
      <w:r>
        <w:t>Delpla</w:t>
      </w:r>
      <w:proofErr w:type="spellEnd"/>
      <w:r>
        <w:t xml:space="preserve">, Rodriguez, &amp; Sadiq, 2018; Boyd, 2012; Hughes &amp; Mullin, 2016; Kim, Keane, &amp; Bernard, 2015; McGregor, 2014; Mullin, 2009; </w:t>
      </w:r>
      <w:proofErr w:type="spellStart"/>
      <w:r>
        <w:t>Pannu</w:t>
      </w:r>
      <w:proofErr w:type="spellEnd"/>
      <w:r>
        <w:t>, 2012; Pierce &amp; Gonzalez, 2017).</w:t>
      </w:r>
    </w:p>
    <w:p w14:paraId="2A7F2B46" w14:textId="77777777" w:rsidR="00637D2B" w:rsidRDefault="00637D2B" w:rsidP="00637D2B">
      <w:r>
        <w:t xml:space="preserve">In Canada and the United States, </w:t>
      </w:r>
      <w:r w:rsidRPr="00DA67D3">
        <w:rPr>
          <w:rStyle w:val="StyleUnderline"/>
        </w:rPr>
        <w:t>fragmentation may occur in terms of (a) laws and regulations, (b) sectoral responsibilities, and (c) infrastructure provision</w:t>
      </w:r>
      <w:r>
        <w:t xml:space="preserve">. For example, laws differently govern groundwater and surface water, source water quality, drinking water quality, and between point and non‐point source pollution. </w:t>
      </w:r>
      <w:r w:rsidRPr="00B529CD">
        <w:rPr>
          <w:rStyle w:val="StyleUnderline"/>
        </w:rPr>
        <w:t>Both water and regulatory enforcement are further fragmented across</w:t>
      </w:r>
      <w:r>
        <w:t xml:space="preserve"> these </w:t>
      </w:r>
      <w:r w:rsidRPr="00B529CD">
        <w:rPr>
          <w:rStyle w:val="StyleUnderline"/>
        </w:rPr>
        <w:t>different water types and across jurisdictional hierarchies</w:t>
      </w:r>
      <w:r>
        <w:t xml:space="preserve"> of international, federal, state, and local governments. Most residents in the United States (87%) receive water from a water system owned and operated by their city, investor‐owned utility, or a mutual water company, for example (Dieter and Maupin, 2017). </w:t>
      </w:r>
      <w:r w:rsidRPr="00B529CD">
        <w:rPr>
          <w:rStyle w:val="StyleUnderline"/>
        </w:rPr>
        <w:t>Water systems have differential capacities to comply with the variety of regulations., and there is no clear consensus around whether public or private system ownership yields fewer health‐based water quality violations</w:t>
      </w:r>
      <w:r>
        <w:t xml:space="preserve"> (Allaire et al., 2018; Beecher, 2013; Kirchhoff, Flagg, Zhuang, &amp; </w:t>
      </w:r>
      <w:proofErr w:type="spellStart"/>
      <w:r>
        <w:t>Utemuratov</w:t>
      </w:r>
      <w:proofErr w:type="spellEnd"/>
      <w:r>
        <w:t xml:space="preserve">, 2019; </w:t>
      </w:r>
      <w:proofErr w:type="spellStart"/>
      <w:r>
        <w:t>Konisky</w:t>
      </w:r>
      <w:proofErr w:type="spellEnd"/>
      <w:r>
        <w:t xml:space="preserve"> &amp; Teodoro, 2016).</w:t>
      </w:r>
    </w:p>
    <w:p w14:paraId="6BABF478" w14:textId="77777777" w:rsidR="00637D2B" w:rsidRDefault="00637D2B" w:rsidP="00637D2B">
      <w:r>
        <w:t xml:space="preserve">Many of these studies caveat system performance by size. Structural disadvantage has created situations where </w:t>
      </w:r>
      <w:r w:rsidRPr="00C07683">
        <w:rPr>
          <w:rStyle w:val="StyleUnderline"/>
        </w:rPr>
        <w:t xml:space="preserve">smaller systems are not well supported in terms of </w:t>
      </w:r>
      <w:r w:rsidRPr="00C07683">
        <w:rPr>
          <w:rStyle w:val="Emphasis"/>
        </w:rPr>
        <w:t>financial, managerial, or technical capacity</w:t>
      </w:r>
      <w:r>
        <w:t xml:space="preserve">, thus </w:t>
      </w:r>
      <w:r w:rsidRPr="00C07683">
        <w:rPr>
          <w:rStyle w:val="StyleUnderline"/>
        </w:rPr>
        <w:t>impairing their ability to deliver sufficient and safe water and undermining trust of their customers</w:t>
      </w:r>
      <w:r>
        <w:t xml:space="preserve"> (McFarlane &amp; Harris, 2018; Scott, </w:t>
      </w:r>
      <w:proofErr w:type="spellStart"/>
      <w:r>
        <w:t>Moldogaziev</w:t>
      </w:r>
      <w:proofErr w:type="spellEnd"/>
      <w:r>
        <w:t xml:space="preserve">, &amp; Greer, 2018; Switzer &amp; Teodoro, 2017; Switzer, Teodoro, &amp; </w:t>
      </w:r>
      <w:proofErr w:type="spellStart"/>
      <w:r>
        <w:t>Karasik</w:t>
      </w:r>
      <w:proofErr w:type="spellEnd"/>
      <w:r>
        <w:t xml:space="preserve">, 2016). </w:t>
      </w:r>
      <w:r w:rsidRPr="00C07683">
        <w:rPr>
          <w:rStyle w:val="StyleUnderline"/>
        </w:rPr>
        <w:t>For people without access to centralized water provision</w:t>
      </w:r>
      <w:r>
        <w:t xml:space="preserve"> (13% of the U.S. population), </w:t>
      </w:r>
      <w:r w:rsidRPr="00C07683">
        <w:rPr>
          <w:rStyle w:val="StyleUnderline"/>
        </w:rPr>
        <w:t>households self‐supply from a domestic well or from an unregulated small system</w:t>
      </w:r>
      <w:r>
        <w:t xml:space="preserve">. </w:t>
      </w:r>
      <w:r w:rsidRPr="00C07683">
        <w:rPr>
          <w:rStyle w:val="StyleUnderline"/>
        </w:rPr>
        <w:t>This landscape of local water governance fragmentation may allow for local self‐determination and autonomy; yet it may also (re)produce uneven power relations among users</w:t>
      </w:r>
      <w:r>
        <w:t xml:space="preserve"> (Arsenault, Bourassa, Diver, McGregor, &amp; Witham, 2019; Harris, 2004). As such, </w:t>
      </w:r>
      <w:r w:rsidRPr="00C07683">
        <w:rPr>
          <w:rStyle w:val="StyleUnderline"/>
        </w:rPr>
        <w:t>positions of power can be exploited precisely because of the ways that fragmentation privilege certain groups and makes invisible others</w:t>
      </w:r>
      <w:r>
        <w:t>.</w:t>
      </w:r>
    </w:p>
    <w:p w14:paraId="3ECE89D8" w14:textId="77777777" w:rsidR="00637D2B" w:rsidRDefault="00637D2B" w:rsidP="00637D2B">
      <w:r w:rsidRPr="00C07683">
        <w:rPr>
          <w:rStyle w:val="StyleUnderline"/>
        </w:rPr>
        <w:t>Fragmentation in water governance provides opportunities for elites to take advantage of how water decisions are made. Urban and rural communities were mapped out water system services through restrictive racial covenants and redlining policies</w:t>
      </w:r>
      <w:r>
        <w:t xml:space="preserve"> (Anderson, 2007; MacKillop &amp; Boudreau, 2008; Pierce, Lai, &amp; </w:t>
      </w:r>
      <w:proofErr w:type="spellStart"/>
      <w:r>
        <w:t>DeShazo</w:t>
      </w:r>
      <w:proofErr w:type="spellEnd"/>
      <w:r>
        <w:t xml:space="preserve">, 2019). </w:t>
      </w:r>
      <w:r w:rsidRPr="00C07683">
        <w:rPr>
          <w:rStyle w:val="StyleUnderline"/>
        </w:rPr>
        <w:t>Cities and local water districts</w:t>
      </w:r>
      <w:r>
        <w:t xml:space="preserve"> in California's Central Valley, </w:t>
      </w:r>
      <w:r w:rsidRPr="00C07683">
        <w:rPr>
          <w:rStyle w:val="StyleUnderline"/>
        </w:rPr>
        <w:t>governed by land‐owning political elites, have for decades avoided extending water services to low‐income and unincorporated communities</w:t>
      </w:r>
      <w:r>
        <w:t xml:space="preserve"> (</w:t>
      </w:r>
      <w:proofErr w:type="spellStart"/>
      <w:r>
        <w:t>Pannu</w:t>
      </w:r>
      <w:proofErr w:type="spellEnd"/>
      <w:r>
        <w:t xml:space="preserve">, 2012) </w:t>
      </w:r>
      <w:r w:rsidRPr="00C07683">
        <w:rPr>
          <w:rStyle w:val="StyleUnderline"/>
        </w:rPr>
        <w:t>and continue to fail to include them in newly formed groundwater agencies</w:t>
      </w:r>
      <w:r>
        <w:t xml:space="preserve"> (Dobbin &amp; </w:t>
      </w:r>
      <w:proofErr w:type="spellStart"/>
      <w:r>
        <w:t>Lubell</w:t>
      </w:r>
      <w:proofErr w:type="spellEnd"/>
      <w:r>
        <w:t xml:space="preserve">, 2019). </w:t>
      </w:r>
      <w:r w:rsidRPr="00C07683">
        <w:rPr>
          <w:rStyle w:val="StyleUnderline"/>
        </w:rPr>
        <w:t xml:space="preserve">Local political elites continue to make development decisions to facilitate a certain kind of segregated, landscape and thus deprived other residents’ access to resources and services otherwise available. Furthermore, </w:t>
      </w:r>
      <w:r w:rsidRPr="00C07683">
        <w:rPr>
          <w:rStyle w:val="Emphasis"/>
        </w:rPr>
        <w:t>the fragmentation of water supply systems renders invisible these unequal power relationships</w:t>
      </w:r>
      <w:r>
        <w:t>.</w:t>
      </w:r>
    </w:p>
    <w:p w14:paraId="148AECD4" w14:textId="77777777" w:rsidR="00637D2B" w:rsidRDefault="00637D2B" w:rsidP="00637D2B"/>
    <w:p w14:paraId="530B9BD9" w14:textId="77777777" w:rsidR="002E205C" w:rsidRDefault="002E205C" w:rsidP="002E205C">
      <w:pPr>
        <w:pStyle w:val="Heading4"/>
      </w:pPr>
      <w:r>
        <w:t>Universal access link</w:t>
      </w:r>
    </w:p>
    <w:p w14:paraId="7F66AFD7" w14:textId="77777777" w:rsidR="002E205C" w:rsidRPr="000C175A" w:rsidRDefault="002E205C" w:rsidP="002E205C">
      <w:r w:rsidRPr="005A4BC2">
        <w:rPr>
          <w:rStyle w:val="Style13ptBold"/>
        </w:rPr>
        <w:t>Meehan et al 20</w:t>
      </w:r>
      <w:r w:rsidRPr="005A4BC2">
        <w:t xml:space="preserve"> (Katie </w:t>
      </w:r>
      <w:proofErr w:type="gramStart"/>
      <w:r w:rsidRPr="005A4BC2">
        <w:t>Meehan  Wendy</w:t>
      </w:r>
      <w:proofErr w:type="gramEnd"/>
      <w:r w:rsidRPr="005A4BC2">
        <w:t xml:space="preserve"> Jepson  Leila M. Harris  Amber </w:t>
      </w:r>
      <w:proofErr w:type="spellStart"/>
      <w:r w:rsidRPr="005A4BC2">
        <w:t>Wutich</w:t>
      </w:r>
      <w:proofErr w:type="spellEnd"/>
      <w:r w:rsidRPr="005A4BC2">
        <w:t xml:space="preserve">  Melissa Beresford  Amanda </w:t>
      </w:r>
      <w:proofErr w:type="spellStart"/>
      <w:r w:rsidRPr="005A4BC2">
        <w:t>Fencl</w:t>
      </w:r>
      <w:proofErr w:type="spellEnd"/>
      <w:r w:rsidRPr="005A4BC2">
        <w:t xml:space="preserve">  Jonathan London  Gregory Pierce  Lucero </w:t>
      </w:r>
      <w:proofErr w:type="spellStart"/>
      <w:r w:rsidRPr="005A4BC2">
        <w:t>Radonic</w:t>
      </w:r>
      <w:proofErr w:type="spellEnd"/>
      <w:r w:rsidRPr="005A4BC2">
        <w:t xml:space="preserve">  Christian Wells  Nicole J. Wilson  Ellis Adjei Adams  Rachel Arsenault  Alexandra Brewis  Victoria Harrington  </w:t>
      </w:r>
      <w:proofErr w:type="spellStart"/>
      <w:r w:rsidRPr="005A4BC2">
        <w:t>Yanna</w:t>
      </w:r>
      <w:proofErr w:type="spellEnd"/>
      <w:r w:rsidRPr="005A4BC2">
        <w:t xml:space="preserve"> </w:t>
      </w:r>
      <w:proofErr w:type="spellStart"/>
      <w:r w:rsidRPr="005A4BC2">
        <w:t>Lambrinidou</w:t>
      </w:r>
      <w:proofErr w:type="spellEnd"/>
      <w:r w:rsidRPr="005A4BC2">
        <w:t xml:space="preserve">  Deborah McGregor  Robert Patrick  Benjamin Pauli  Amber L. Pearson  Sameer Shah  </w:t>
      </w:r>
      <w:proofErr w:type="spellStart"/>
      <w:r w:rsidRPr="005A4BC2">
        <w:t>Dacotah</w:t>
      </w:r>
      <w:proofErr w:type="spellEnd"/>
      <w:r w:rsidRPr="005A4BC2">
        <w:t xml:space="preserve"> </w:t>
      </w:r>
      <w:proofErr w:type="spellStart"/>
      <w:r w:rsidRPr="005A4BC2">
        <w:t>Splichalova</w:t>
      </w:r>
      <w:proofErr w:type="spellEnd"/>
      <w:r w:rsidRPr="005A4BC2">
        <w:t xml:space="preserve">  Cassandra Workman  Sera Young. "Exposing the myths of household water insecurity in the global north: A critical review" WIREs Water, Volume 7, Issue 6. November/December 2020. </w:t>
      </w:r>
      <w:hyperlink r:id="rId79" w:history="1">
        <w:r w:rsidRPr="00AE18A1">
          <w:rPr>
            <w:rStyle w:val="Hyperlink"/>
          </w:rPr>
          <w:t>https://onlinelibrary.wiley.com/doi/10.1002/wat2.1486</w:t>
        </w:r>
      </w:hyperlink>
      <w:r w:rsidRPr="005A4BC2">
        <w:t>)</w:t>
      </w:r>
    </w:p>
    <w:p w14:paraId="2174CD68" w14:textId="77777777" w:rsidR="002E205C" w:rsidRDefault="002E205C" w:rsidP="002E205C">
      <w:r>
        <w:t xml:space="preserve">3.1 </w:t>
      </w:r>
      <w:r w:rsidRPr="0050267C">
        <w:rPr>
          <w:rStyle w:val="Emphasis"/>
        </w:rPr>
        <w:t xml:space="preserve">Myth 1: Water access is </w:t>
      </w:r>
      <w:proofErr w:type="gramStart"/>
      <w:r w:rsidRPr="0050267C">
        <w:rPr>
          <w:rStyle w:val="Emphasis"/>
        </w:rPr>
        <w:t>universal</w:t>
      </w:r>
      <w:proofErr w:type="gramEnd"/>
    </w:p>
    <w:p w14:paraId="18F8E3D4" w14:textId="77777777" w:rsidR="002E205C" w:rsidRDefault="002E205C" w:rsidP="002E205C">
      <w:r>
        <w:t xml:space="preserve">Many global development reports concerning goals of “water and sanitation for all” present a rosy view of water access in high‐income countries. For example, the Joint Monitoring Program (JMP), which oversees global progress toward the Sustainable Development Goal targets, reports that 99% of the U.S. population has “safely managed” access to drinking water that is “free from contamination.” Some high‐income countries, such as England and Poland, report 100% universal water access (UN‐WHO Joint Monitoring </w:t>
      </w:r>
      <w:proofErr w:type="spellStart"/>
      <w:r>
        <w:t>Programme</w:t>
      </w:r>
      <w:proofErr w:type="spellEnd"/>
      <w:r>
        <w:t>, 2020).</w:t>
      </w:r>
    </w:p>
    <w:p w14:paraId="1F48F5B6" w14:textId="77777777" w:rsidR="002E205C" w:rsidRDefault="002E205C" w:rsidP="002E205C">
      <w:r>
        <w:t xml:space="preserve">Recent research suggests that </w:t>
      </w:r>
      <w:r w:rsidRPr="00AD1B45">
        <w:rPr>
          <w:rStyle w:val="StyleUnderline"/>
        </w:rPr>
        <w:t>household water access is far from universal in high‐income countries</w:t>
      </w:r>
      <w:r>
        <w:t>. In the United States, for example, a total of 471,000 households (±5,600) or 1.1 million people lacked piped water access between 2013 and 2017, with the majority (73%) of households located in metropolitan areas and nearly half (47%) in the 50 largest urban areas (Meehan et al., 2020). Rural areas also face risks associated with water access: the JMP (2020) reports that roughly 10% of the U.S. population reliant on domestic wells have safely managed water, studies from across the country—including Virginia, Wisconsin, and California—show that households reliant on wells are prone to chronic shortage risks (</w:t>
      </w:r>
      <w:proofErr w:type="spellStart"/>
      <w:r>
        <w:t>Pauloo</w:t>
      </w:r>
      <w:proofErr w:type="spellEnd"/>
      <w:r>
        <w:t xml:space="preserve"> et al., 2020) and multi‐faceted contamination concerns (</w:t>
      </w:r>
      <w:proofErr w:type="spellStart"/>
      <w:r>
        <w:t>Knobeloch</w:t>
      </w:r>
      <w:proofErr w:type="spellEnd"/>
      <w:r>
        <w:t xml:space="preserve">, Gorski, Christenson, &amp; Anderson, 2013; MacDonald Gibson &amp; Pieper, 2017; Pieper, </w:t>
      </w:r>
      <w:proofErr w:type="spellStart"/>
      <w:r>
        <w:t>Krometis</w:t>
      </w:r>
      <w:proofErr w:type="spellEnd"/>
      <w:r>
        <w:t>, Gallagher, Benham, &amp; Edwards, 2015). Comparatively, the literature on insecure access is more limited in Europe, but similar access trends are found in Nordic countries (</w:t>
      </w:r>
      <w:proofErr w:type="spellStart"/>
      <w:r>
        <w:t>Gunnarsdottir</w:t>
      </w:r>
      <w:proofErr w:type="spellEnd"/>
      <w:r>
        <w:t xml:space="preserve">, Persson, </w:t>
      </w:r>
      <w:proofErr w:type="spellStart"/>
      <w:r>
        <w:t>Andradottir</w:t>
      </w:r>
      <w:proofErr w:type="spellEnd"/>
      <w:r>
        <w:t xml:space="preserve">, &amp; </w:t>
      </w:r>
      <w:proofErr w:type="spellStart"/>
      <w:r>
        <w:t>Gardarsson</w:t>
      </w:r>
      <w:proofErr w:type="spellEnd"/>
      <w:r>
        <w:t>, 2017), Lithuania and Estonia (</w:t>
      </w:r>
      <w:proofErr w:type="spellStart"/>
      <w:r>
        <w:t>Orru</w:t>
      </w:r>
      <w:proofErr w:type="spellEnd"/>
      <w:r>
        <w:t xml:space="preserve"> &amp; Rothstein, 2015), and France (WWAP, 2019).</w:t>
      </w:r>
    </w:p>
    <w:p w14:paraId="4D071BB6" w14:textId="77777777" w:rsidR="002E205C" w:rsidRDefault="002E205C" w:rsidP="002E205C">
      <w:r w:rsidRPr="00AD1B45">
        <w:rPr>
          <w:rStyle w:val="StyleUnderline"/>
        </w:rPr>
        <w:t>What creates gaps in universal water access in high‐income countries? To date, research in</w:t>
      </w:r>
      <w:r>
        <w:t xml:space="preserve"> Canada and </w:t>
      </w:r>
      <w:r w:rsidRPr="00AD1B45">
        <w:rPr>
          <w:rStyle w:val="StyleUnderline"/>
        </w:rPr>
        <w:t>the United States identifies at least four factors. First, the ability to access piped water is linked to the geography and scale of drinking water systems. Mismatched utility districts, municipal boundaries, and water service inclusion decisions can result in exclusion from the network</w:t>
      </w:r>
      <w:r>
        <w:t xml:space="preserve"> (Pierce, Gonzalez, </w:t>
      </w:r>
      <w:proofErr w:type="spellStart"/>
      <w:r>
        <w:t>Roquemore</w:t>
      </w:r>
      <w:proofErr w:type="spellEnd"/>
      <w:r>
        <w:t xml:space="preserve">, &amp; Ferdman, 2019). </w:t>
      </w:r>
      <w:r w:rsidRPr="00AD1B45">
        <w:rPr>
          <w:rStyle w:val="StyleUnderline"/>
        </w:rPr>
        <w:t>Across North America</w:t>
      </w:r>
      <w:r>
        <w:t xml:space="preserve"> and Europe, </w:t>
      </w:r>
      <w:r w:rsidRPr="00AD1B45">
        <w:rPr>
          <w:rStyle w:val="StyleUnderline"/>
        </w:rPr>
        <w:t>smaller systems tend to fail in providing universal water access more often than larger systems</w:t>
      </w:r>
      <w:r>
        <w:t xml:space="preserve"> (McFarlane &amp; Harris, 2018; </w:t>
      </w:r>
      <w:proofErr w:type="spellStart"/>
      <w:r>
        <w:t>Orru</w:t>
      </w:r>
      <w:proofErr w:type="spellEnd"/>
      <w:r>
        <w:t xml:space="preserve"> &amp; Rothstein, 2015). In North Carolina, for example, </w:t>
      </w:r>
      <w:r w:rsidRPr="00A11702">
        <w:rPr>
          <w:rStyle w:val="StyleUnderline"/>
        </w:rPr>
        <w:t>the process of “</w:t>
      </w:r>
      <w:proofErr w:type="spellStart"/>
      <w:r w:rsidRPr="00A11702">
        <w:rPr>
          <w:rStyle w:val="StyleUnderline"/>
        </w:rPr>
        <w:t>underbounding</w:t>
      </w:r>
      <w:proofErr w:type="spellEnd"/>
      <w:r w:rsidRPr="00A11702">
        <w:rPr>
          <w:rStyle w:val="StyleUnderline"/>
        </w:rPr>
        <w:t xml:space="preserve">” community water service districts </w:t>
      </w:r>
      <w:proofErr w:type="gramStart"/>
      <w:r w:rsidRPr="00A11702">
        <w:rPr>
          <w:rStyle w:val="StyleUnderline"/>
        </w:rPr>
        <w:t>is</w:t>
      </w:r>
      <w:proofErr w:type="gramEnd"/>
      <w:r w:rsidRPr="00A11702">
        <w:rPr>
          <w:rStyle w:val="StyleUnderline"/>
        </w:rPr>
        <w:t xml:space="preserve"> a legacy of racial segregationist policies that excluded African American communities from secure piped water and sewerage</w:t>
      </w:r>
      <w:r>
        <w:t xml:space="preserve"> (</w:t>
      </w:r>
      <w:proofErr w:type="spellStart"/>
      <w:r>
        <w:t>Leker</w:t>
      </w:r>
      <w:proofErr w:type="spellEnd"/>
      <w:r>
        <w:t xml:space="preserve"> &amp; MacDonald Gibson, 2018; MacDonald Gibson, </w:t>
      </w:r>
      <w:proofErr w:type="spellStart"/>
      <w:r>
        <w:t>DeFelice</w:t>
      </w:r>
      <w:proofErr w:type="spellEnd"/>
      <w:r>
        <w:t xml:space="preserve">, Sebastian, &amp; </w:t>
      </w:r>
      <w:proofErr w:type="spellStart"/>
      <w:r>
        <w:t>Leker</w:t>
      </w:r>
      <w:proofErr w:type="spellEnd"/>
      <w:r>
        <w:t>, 2014).</w:t>
      </w:r>
    </w:p>
    <w:p w14:paraId="24BEF1BB" w14:textId="77777777" w:rsidR="002E205C" w:rsidRDefault="002E205C" w:rsidP="002E205C">
      <w:r>
        <w:t xml:space="preserve">Second, the literature indicates that </w:t>
      </w:r>
      <w:r w:rsidRPr="00A11702">
        <w:rPr>
          <w:rStyle w:val="Emphasis"/>
        </w:rPr>
        <w:t>insecure water access is produced by racialized wealth gaps that are expressed through the unequal geographies of housing</w:t>
      </w:r>
      <w:r>
        <w:t xml:space="preserve">—what Meehan et al (2020) call </w:t>
      </w:r>
      <w:r w:rsidRPr="00A11702">
        <w:rPr>
          <w:rStyle w:val="StyleUnderline"/>
        </w:rPr>
        <w:t>the housing‐water nexus.</w:t>
      </w:r>
      <w:r>
        <w:t xml:space="preserve"> </w:t>
      </w:r>
      <w:r w:rsidRPr="00A11702">
        <w:rPr>
          <w:rStyle w:val="StyleUnderline"/>
        </w:rPr>
        <w:t>Precarious housing is a significant driver</w:t>
      </w:r>
      <w:r>
        <w:t>. In the United States, residents of mobile homes and trailer parks have consistently worse water service in terms of connection, reliability, and quality (</w:t>
      </w:r>
      <w:proofErr w:type="spellStart"/>
      <w:r>
        <w:t>Deitz</w:t>
      </w:r>
      <w:proofErr w:type="spellEnd"/>
      <w:r>
        <w:t xml:space="preserve"> &amp; Meehan, 2019; Pierce &amp; Jimenez, 2015). Gaps in access can be the result of parks' spatial and administrative marginalization through zoning decisions, which leaves them served by small, self‐managed water systems (Pierce, </w:t>
      </w:r>
      <w:proofErr w:type="spellStart"/>
      <w:r>
        <w:t>Gabbe</w:t>
      </w:r>
      <w:proofErr w:type="spellEnd"/>
      <w:r>
        <w:t xml:space="preserve">, &amp; Gonzalez, 2018). Owners and managers of mobile home parks also play a mediating role by neglecting infrastructure maintenance or bill payment (Pierce &amp; Gonzalez, 2017). Water access is even more insecure for people living without stable or conventional housing—a population estimated at over 1 million people in Europe and the United States combined (Fazel, Geddes, &amp; </w:t>
      </w:r>
      <w:proofErr w:type="spellStart"/>
      <w:r>
        <w:t>Kushel</w:t>
      </w:r>
      <w:proofErr w:type="spellEnd"/>
      <w:r>
        <w:t>, 2014). Such groups include people experiencing a spectrum of homelessness (</w:t>
      </w:r>
      <w:proofErr w:type="spellStart"/>
      <w:r>
        <w:t>DeMyers</w:t>
      </w:r>
      <w:proofErr w:type="spellEnd"/>
      <w:r>
        <w:t xml:space="preserve">, </w:t>
      </w:r>
      <w:proofErr w:type="spellStart"/>
      <w:r>
        <w:t>Warpinski</w:t>
      </w:r>
      <w:proofErr w:type="spellEnd"/>
      <w:r>
        <w:t xml:space="preserve">, &amp; </w:t>
      </w:r>
      <w:proofErr w:type="spellStart"/>
      <w:r>
        <w:t>Wutich</w:t>
      </w:r>
      <w:proofErr w:type="spellEnd"/>
      <w:r>
        <w:t xml:space="preserve">, 2017; Hale, 2019; Speer, 2016) as well as migrant, Irish Traveler, and Roma communities living in informal settlements (Davis &amp; Ryan, 2017; </w:t>
      </w:r>
      <w:proofErr w:type="spellStart"/>
      <w:r>
        <w:t>Filčák</w:t>
      </w:r>
      <w:proofErr w:type="spellEnd"/>
      <w:r>
        <w:t xml:space="preserve">, </w:t>
      </w:r>
      <w:proofErr w:type="spellStart"/>
      <w:r>
        <w:t>Szilvasi</w:t>
      </w:r>
      <w:proofErr w:type="spellEnd"/>
      <w:r>
        <w:t xml:space="preserve">, &amp; </w:t>
      </w:r>
      <w:proofErr w:type="spellStart"/>
      <w:r>
        <w:t>Škobla</w:t>
      </w:r>
      <w:proofErr w:type="spellEnd"/>
      <w:r>
        <w:t xml:space="preserve">, 2018; </w:t>
      </w:r>
      <w:proofErr w:type="spellStart"/>
      <w:r>
        <w:t>Hout</w:t>
      </w:r>
      <w:proofErr w:type="spellEnd"/>
      <w:r>
        <w:t xml:space="preserve"> &amp; </w:t>
      </w:r>
      <w:proofErr w:type="spellStart"/>
      <w:r>
        <w:t>Staniewicz</w:t>
      </w:r>
      <w:proofErr w:type="spellEnd"/>
      <w:r>
        <w:t xml:space="preserve">, 2012). Across these cases, </w:t>
      </w:r>
      <w:r w:rsidRPr="00442C55">
        <w:rPr>
          <w:rStyle w:val="StyleUnderline"/>
        </w:rPr>
        <w:t>water access disparities are produced at the fragmented juncture of housing policy, water management, and entrenched social inequality</w:t>
      </w:r>
      <w:r>
        <w:t xml:space="preserve"> (Meehan et al., 2020).</w:t>
      </w:r>
    </w:p>
    <w:p w14:paraId="4C4C59E4" w14:textId="77777777" w:rsidR="002E205C" w:rsidRDefault="002E205C" w:rsidP="002E205C">
      <w:r>
        <w:t xml:space="preserve">Third, </w:t>
      </w:r>
      <w:r w:rsidRPr="00442C55">
        <w:rPr>
          <w:rStyle w:val="StyleUnderline"/>
        </w:rPr>
        <w:t>differential access is linked to the status of citizenship and belonging</w:t>
      </w:r>
      <w:r>
        <w:t xml:space="preserve">. Hydraulic citizenship, defined by Anand (2017, 18) as the ability of residents to be recognized by water agencies through legitimate water service. For example, in the South Texas region, limited access to (safe) water infrastructure has been traced to </w:t>
      </w:r>
      <w:r w:rsidRPr="00824D93">
        <w:rPr>
          <w:rStyle w:val="StyleUnderline"/>
        </w:rPr>
        <w:t>specific political dynamics</w:t>
      </w:r>
      <w:r>
        <w:t xml:space="preserve"> in the 1970s that </w:t>
      </w:r>
      <w:r w:rsidRPr="00824D93">
        <w:rPr>
          <w:rStyle w:val="StyleUnderline"/>
        </w:rPr>
        <w:t xml:space="preserve">denied residents living in disadvantaged Hispanic unincorporated communities (called </w:t>
      </w:r>
      <w:proofErr w:type="spellStart"/>
      <w:r w:rsidRPr="00824D93">
        <w:rPr>
          <w:rStyle w:val="StyleUnderline"/>
        </w:rPr>
        <w:t>colonias</w:t>
      </w:r>
      <w:proofErr w:type="spellEnd"/>
      <w:r w:rsidRPr="00824D93">
        <w:rPr>
          <w:rStyle w:val="StyleUnderline"/>
        </w:rPr>
        <w:t>) the right to vote in elections for their own regional water governance institutions, a legacy of the Jim Crow era and agro‐industrial interests</w:t>
      </w:r>
      <w:r>
        <w:t xml:space="preserve"> (Jepson, 2012). </w:t>
      </w:r>
      <w:r w:rsidRPr="00824D93">
        <w:rPr>
          <w:rStyle w:val="StyleUnderline"/>
        </w:rPr>
        <w:t>Such early instances of network exclusion—both political and geographic—established a path of water insecurity in which communities and households found themselves in subsequent decades</w:t>
      </w:r>
      <w:r>
        <w:t xml:space="preserve"> (</w:t>
      </w:r>
      <w:proofErr w:type="spellStart"/>
      <w:r>
        <w:t>Vandewalle</w:t>
      </w:r>
      <w:proofErr w:type="spellEnd"/>
      <w:r>
        <w:t xml:space="preserve"> &amp; Jepson, 2015). In some areas, </w:t>
      </w:r>
      <w:r w:rsidRPr="00ED4F03">
        <w:rPr>
          <w:rStyle w:val="StyleUnderline"/>
        </w:rPr>
        <w:t>foreign‐born U.S. residents continue to depend on water trucks, stores, and vending machines, despite recent local improvements in water and sanitation services</w:t>
      </w:r>
      <w:r>
        <w:t xml:space="preserve"> (Jepson &amp; Brown, 2014; Pierce, Gonzalez, et al., 2019). A recent study revealed </w:t>
      </w:r>
      <w:r w:rsidRPr="00ED4F03">
        <w:rPr>
          <w:rStyle w:val="StyleUnderline"/>
        </w:rPr>
        <w:t>the odds of being water insecure were 4.2 times more likely for “mixed status” households as compared to households with members who were all documented</w:t>
      </w:r>
      <w:r>
        <w:t xml:space="preserve"> (Jepson &amp; </w:t>
      </w:r>
      <w:proofErr w:type="spellStart"/>
      <w:r>
        <w:t>Vandewalle</w:t>
      </w:r>
      <w:proofErr w:type="spellEnd"/>
      <w:r>
        <w:t xml:space="preserve">, 2016). Taken together, </w:t>
      </w:r>
      <w:r w:rsidRPr="00F00F9C">
        <w:rPr>
          <w:rStyle w:val="StyleUnderline"/>
        </w:rPr>
        <w:t>flows of water to and through households follow patterns that reflect political marginality, despite the promise of universal access and water security</w:t>
      </w:r>
      <w:r>
        <w:t>.</w:t>
      </w:r>
    </w:p>
    <w:p w14:paraId="28215A32" w14:textId="77777777" w:rsidR="002E205C" w:rsidRDefault="002E205C" w:rsidP="002E205C">
      <w:r>
        <w:t xml:space="preserve">Fourth, </w:t>
      </w:r>
      <w:r w:rsidRPr="00F00F9C">
        <w:rPr>
          <w:rStyle w:val="StyleUnderline"/>
        </w:rPr>
        <w:t>disparities in water access reflect institutionalized structures of marginalization that are unevenly expressed through space and place. Indigenous communities have disproportionately higher levels of water insecurity as compared to non‐Indigenous populations</w:t>
      </w:r>
      <w:r>
        <w:t xml:space="preserve"> (</w:t>
      </w:r>
      <w:proofErr w:type="spellStart"/>
      <w:r>
        <w:t>Deitz</w:t>
      </w:r>
      <w:proofErr w:type="spellEnd"/>
      <w:r>
        <w:t xml:space="preserve"> &amp; Meehan, 2019; Hanrahan, 2017; McGregor, 2014; Mitchell, 2019; Patrick, Grant, &amp; Bharadwaj, 2019; Sarkar, Hanrahan, &amp; Hudson, 2015; Walters, Spence, </w:t>
      </w:r>
      <w:proofErr w:type="spellStart"/>
      <w:r>
        <w:t>Kuikman</w:t>
      </w:r>
      <w:proofErr w:type="spellEnd"/>
      <w:r>
        <w:t xml:space="preserve">, &amp; Singh, 2012; Winnipeg, 2016). In Canada, </w:t>
      </w:r>
      <w:r w:rsidRPr="00CB52D8">
        <w:rPr>
          <w:rStyle w:val="StyleUnderline"/>
        </w:rPr>
        <w:t>the displacement and forced relocation of Indigenous peoples to reserves were accompanied by a lack of planning for infrastructure development or policy frameworks to ensure universal water and sanitation</w:t>
      </w:r>
      <w:r>
        <w:t xml:space="preserve"> (Hanrahan, 2017; White, Murphy, &amp; Spence, 2012). Today, </w:t>
      </w:r>
      <w:proofErr w:type="gramStart"/>
      <w:r>
        <w:t>provincial</w:t>
      </w:r>
      <w:proofErr w:type="gramEnd"/>
      <w:r>
        <w:t xml:space="preserve"> and territorial regulations that govern safe drinking water do not extend to First Nations reserves. In its place, a </w:t>
      </w:r>
      <w:r w:rsidRPr="00CB52D8">
        <w:rPr>
          <w:rStyle w:val="StyleUnderline"/>
        </w:rPr>
        <w:t>segregated</w:t>
      </w:r>
      <w:r>
        <w:t xml:space="preserve"> system of </w:t>
      </w:r>
      <w:r w:rsidRPr="00CB52D8">
        <w:rPr>
          <w:rStyle w:val="StyleUnderline"/>
        </w:rPr>
        <w:t>governance</w:t>
      </w:r>
      <w:r>
        <w:t>—often involving unclear and fragmented responsibilities among the federal government and provincial/territorial governments with First Nations—</w:t>
      </w:r>
      <w:r w:rsidRPr="00CB52D8">
        <w:rPr>
          <w:rStyle w:val="StyleUnderline"/>
        </w:rPr>
        <w:t>perpetuates the divide between Indigenous and non‐Indigenous peoples</w:t>
      </w:r>
      <w:r>
        <w:t xml:space="preserve"> (Daigle, 2018; Hanrahan, 2017; Phare, 2009; Wilson, Harris, Joseph‐Rear, Beaumont, &amp; Satterfield, 2019). </w:t>
      </w:r>
      <w:r w:rsidRPr="00CB52D8">
        <w:rPr>
          <w:rStyle w:val="Emphasis"/>
        </w:rPr>
        <w:t>Gaps in water provision and access are not simply a case of “technical” issues or network failures, but the product of a system of racialized dispossession, colonialism, and property rights, often through and at the hands of the state</w:t>
      </w:r>
      <w:r>
        <w:t xml:space="preserve"> (Curley, 2019).</w:t>
      </w:r>
    </w:p>
    <w:p w14:paraId="1137A445" w14:textId="77777777" w:rsidR="002E205C" w:rsidRDefault="002E205C" w:rsidP="002E205C">
      <w:pPr>
        <w:pStyle w:val="Heading4"/>
      </w:pPr>
      <w:r>
        <w:t>Clean water link- they’ll say they solve but the decisions to determine what is and isn’t clean water are anti-</w:t>
      </w:r>
      <w:proofErr w:type="gramStart"/>
      <w:r>
        <w:t>Indigenous</w:t>
      </w:r>
      <w:proofErr w:type="gramEnd"/>
    </w:p>
    <w:p w14:paraId="1EA5A54A" w14:textId="77777777" w:rsidR="002E205C" w:rsidRPr="000C175A" w:rsidRDefault="002E205C" w:rsidP="002E205C">
      <w:r w:rsidRPr="005A4BC2">
        <w:rPr>
          <w:rStyle w:val="Style13ptBold"/>
        </w:rPr>
        <w:t>Meehan et al 20</w:t>
      </w:r>
      <w:r w:rsidRPr="005A4BC2">
        <w:t xml:space="preserve"> (Katie </w:t>
      </w:r>
      <w:proofErr w:type="gramStart"/>
      <w:r w:rsidRPr="005A4BC2">
        <w:t>Meehan  Wendy</w:t>
      </w:r>
      <w:proofErr w:type="gramEnd"/>
      <w:r w:rsidRPr="005A4BC2">
        <w:t xml:space="preserve"> Jepson  Leila M. Harris  Amber </w:t>
      </w:r>
      <w:proofErr w:type="spellStart"/>
      <w:r w:rsidRPr="005A4BC2">
        <w:t>Wutich</w:t>
      </w:r>
      <w:proofErr w:type="spellEnd"/>
      <w:r w:rsidRPr="005A4BC2">
        <w:t xml:space="preserve">  Melissa Beresford  Amanda </w:t>
      </w:r>
      <w:proofErr w:type="spellStart"/>
      <w:r w:rsidRPr="005A4BC2">
        <w:t>Fencl</w:t>
      </w:r>
      <w:proofErr w:type="spellEnd"/>
      <w:r w:rsidRPr="005A4BC2">
        <w:t xml:space="preserve">  Jonathan London  Gregory Pierce  Lucero </w:t>
      </w:r>
      <w:proofErr w:type="spellStart"/>
      <w:r w:rsidRPr="005A4BC2">
        <w:t>Radonic</w:t>
      </w:r>
      <w:proofErr w:type="spellEnd"/>
      <w:r w:rsidRPr="005A4BC2">
        <w:t xml:space="preserve">  Christian Wells  Nicole J. Wilson  Ellis Adjei Adams  Rachel Arsenault  Alexandra Brewis  Victoria Harrington  </w:t>
      </w:r>
      <w:proofErr w:type="spellStart"/>
      <w:r w:rsidRPr="005A4BC2">
        <w:t>Yanna</w:t>
      </w:r>
      <w:proofErr w:type="spellEnd"/>
      <w:r w:rsidRPr="005A4BC2">
        <w:t xml:space="preserve"> </w:t>
      </w:r>
      <w:proofErr w:type="spellStart"/>
      <w:r w:rsidRPr="005A4BC2">
        <w:t>Lambrinidou</w:t>
      </w:r>
      <w:proofErr w:type="spellEnd"/>
      <w:r w:rsidRPr="005A4BC2">
        <w:t xml:space="preserve">  Deborah McGregor  Robert Patrick  Benjamin Pauli  Amber L. Pearson  Sameer Shah  </w:t>
      </w:r>
      <w:proofErr w:type="spellStart"/>
      <w:r w:rsidRPr="005A4BC2">
        <w:t>Dacotah</w:t>
      </w:r>
      <w:proofErr w:type="spellEnd"/>
      <w:r w:rsidRPr="005A4BC2">
        <w:t xml:space="preserve"> </w:t>
      </w:r>
      <w:proofErr w:type="spellStart"/>
      <w:r w:rsidRPr="005A4BC2">
        <w:t>Splichalova</w:t>
      </w:r>
      <w:proofErr w:type="spellEnd"/>
      <w:r w:rsidRPr="005A4BC2">
        <w:t xml:space="preserve">  Cassandra Workman  Sera Young. "Exposing the myths of household water insecurity in the global north: A critical review" WIREs Water, Volume 7, Issue 6. November/December 2020. </w:t>
      </w:r>
      <w:hyperlink r:id="rId80" w:history="1">
        <w:r w:rsidRPr="00AE18A1">
          <w:rPr>
            <w:rStyle w:val="Hyperlink"/>
          </w:rPr>
          <w:t>https://onlinelibrary.wiley.com/doi/10.1002/wat2.1486</w:t>
        </w:r>
      </w:hyperlink>
      <w:r w:rsidRPr="005A4BC2">
        <w:t>)</w:t>
      </w:r>
    </w:p>
    <w:p w14:paraId="53C2C087" w14:textId="77777777" w:rsidR="002E205C" w:rsidRDefault="002E205C" w:rsidP="002E205C">
      <w:r>
        <w:t xml:space="preserve">3.2 </w:t>
      </w:r>
      <w:r w:rsidRPr="00CB1DD7">
        <w:rPr>
          <w:rStyle w:val="Emphasis"/>
        </w:rPr>
        <w:t>Myth 2: Water is clean</w:t>
      </w:r>
    </w:p>
    <w:p w14:paraId="7160E12B" w14:textId="77777777" w:rsidR="002E205C" w:rsidRDefault="002E205C" w:rsidP="002E205C">
      <w:r w:rsidRPr="0000299E">
        <w:rPr>
          <w:rStyle w:val="StyleUnderline"/>
        </w:rPr>
        <w:t>In high‐income countries, there is a pervasive view that water is clean enough to drink straight from the tap. Such beliefs reflect nearly two centuries of engineering expertise, treatment technologies, public policies, and regulatory oversight to improve and protect water quality</w:t>
      </w:r>
      <w:r>
        <w:t xml:space="preserve"> (</w:t>
      </w:r>
      <w:proofErr w:type="spellStart"/>
      <w:r>
        <w:t>Melosi</w:t>
      </w:r>
      <w:proofErr w:type="spellEnd"/>
      <w:r>
        <w:t>, 2011). Evidence suggests that many people in high‐income countries believe their tap water is generally clean (Ragusa &amp; Crampton, 2016; Watson, 2006), even when it comes from recycled sources and reclaimed effluent (Garcia‐</w:t>
      </w:r>
      <w:proofErr w:type="spellStart"/>
      <w:r>
        <w:t>Cuerva</w:t>
      </w:r>
      <w:proofErr w:type="spellEnd"/>
      <w:r>
        <w:t xml:space="preserve">, Berglund, &amp; Binder, 2016; Ishii, Boyer, Cornwell, &amp; Via, 2015; Marks, Martin, &amp; </w:t>
      </w:r>
      <w:proofErr w:type="spellStart"/>
      <w:r>
        <w:t>Zadoroznyj</w:t>
      </w:r>
      <w:proofErr w:type="spellEnd"/>
      <w:r>
        <w:t>, 2008; Ormerod &amp; Scott, 2013).</w:t>
      </w:r>
    </w:p>
    <w:p w14:paraId="2CAB1E91" w14:textId="77777777" w:rsidR="002E205C" w:rsidRDefault="002E205C" w:rsidP="002E205C">
      <w:r w:rsidRPr="00726B28">
        <w:rPr>
          <w:rStyle w:val="StyleUnderline"/>
        </w:rPr>
        <w:t>Despite high levels of public confidence in water quality, there are at least three emerging areas of concern with respect to “clean” water. First, aging water infrastructure increasingly fails to provide the kind of clean water people have come to expect</w:t>
      </w:r>
      <w:r>
        <w:t xml:space="preserve"> (Allaire, Wu, &amp; </w:t>
      </w:r>
      <w:proofErr w:type="spellStart"/>
      <w:r>
        <w:t>Lall</w:t>
      </w:r>
      <w:proofErr w:type="spellEnd"/>
      <w:r>
        <w:t>, 2018; Grigg, 2019; Kenney et al., 2019). For example, the 1993 outbreak of Cryptosporidium in the Milwaukee, Wisconsin public water supply (the largest waterborne disease outbreak in U.S. history that sickened over 400,000 people and killed over 100) was caused by contamination of a 1962‐era water purification plant that was unable to provide adequate disinfection (</w:t>
      </w:r>
      <w:proofErr w:type="spellStart"/>
      <w:r>
        <w:t>MacKenzie</w:t>
      </w:r>
      <w:proofErr w:type="spellEnd"/>
      <w:r>
        <w:t xml:space="preserve"> et al., 1994). Moreover, </w:t>
      </w:r>
      <w:r w:rsidRPr="00F92415">
        <w:rPr>
          <w:rStyle w:val="StyleUnderline"/>
        </w:rPr>
        <w:t xml:space="preserve">contaminants of emerging concern present novel challenges to clean drinking water. New classes of toxicants, including pharmaceuticals and endocrine‐disrupting chemicals, are not federally </w:t>
      </w:r>
      <w:proofErr w:type="gramStart"/>
      <w:r w:rsidRPr="00F92415">
        <w:rPr>
          <w:rStyle w:val="StyleUnderline"/>
        </w:rPr>
        <w:t>monitored</w:t>
      </w:r>
      <w:proofErr w:type="gramEnd"/>
      <w:r w:rsidRPr="00F92415">
        <w:rPr>
          <w:rStyle w:val="StyleUnderline"/>
        </w:rPr>
        <w:t xml:space="preserve"> or regulated in the United States</w:t>
      </w:r>
      <w:r>
        <w:t>. Examples include atrazine (a pesticide), perchlorate (a component of rocket fuel and explosives), and per‐and polyfluorinated substances (Domingo &amp; Nadal, 2019).</w:t>
      </w:r>
    </w:p>
    <w:p w14:paraId="3BC0628A" w14:textId="77777777" w:rsidR="002E205C" w:rsidRDefault="002E205C" w:rsidP="002E205C">
      <w:r>
        <w:t xml:space="preserve">Second, a </w:t>
      </w:r>
      <w:r w:rsidRPr="00030D86">
        <w:rPr>
          <w:rStyle w:val="Emphasis"/>
        </w:rPr>
        <w:t>growing body of research documents on how water contamination has less to do with identifiable technological failures and more to do with the social and institutional dynamics of marginalization</w:t>
      </w:r>
      <w:r>
        <w:t xml:space="preserve">. </w:t>
      </w:r>
      <w:r w:rsidRPr="00030D86">
        <w:rPr>
          <w:rStyle w:val="StyleUnderline"/>
        </w:rPr>
        <w:t>In these cases, communities may suffer from direct exposure to unclean drinking water</w:t>
      </w:r>
      <w:r>
        <w:t xml:space="preserve"> (MacDonald Gibson et al., 2014; </w:t>
      </w:r>
      <w:proofErr w:type="spellStart"/>
      <w:r>
        <w:t>Stillo</w:t>
      </w:r>
      <w:proofErr w:type="spellEnd"/>
      <w:r>
        <w:t xml:space="preserve"> &amp; MacDonald Gibson, 2017) </w:t>
      </w:r>
      <w:r w:rsidRPr="00030D86">
        <w:rPr>
          <w:rStyle w:val="StyleUnderline"/>
        </w:rPr>
        <w:t xml:space="preserve">or are forced into reliance on unsafe and hazardous sources, </w:t>
      </w:r>
      <w:proofErr w:type="gramStart"/>
      <w:r w:rsidRPr="00030D86">
        <w:rPr>
          <w:rStyle w:val="StyleUnderline"/>
        </w:rPr>
        <w:t>as a result of</w:t>
      </w:r>
      <w:proofErr w:type="gramEnd"/>
      <w:r w:rsidRPr="00030D86">
        <w:rPr>
          <w:rStyle w:val="StyleUnderline"/>
        </w:rPr>
        <w:t xml:space="preserve"> longstanding systems of institutionalized inequality</w:t>
      </w:r>
      <w:r>
        <w:t xml:space="preserve"> (</w:t>
      </w:r>
      <w:proofErr w:type="spellStart"/>
      <w:r>
        <w:t>Balazs</w:t>
      </w:r>
      <w:proofErr w:type="spellEnd"/>
      <w:r>
        <w:t xml:space="preserve"> &amp; Ray, 2014; </w:t>
      </w:r>
      <w:proofErr w:type="spellStart"/>
      <w:r>
        <w:t>DeMyers</w:t>
      </w:r>
      <w:proofErr w:type="spellEnd"/>
      <w:r>
        <w:t xml:space="preserve"> et al., 2017). For example, among First Nations communities in Canada, </w:t>
      </w:r>
      <w:r w:rsidRPr="00CB52D8">
        <w:rPr>
          <w:rStyle w:val="StyleUnderline"/>
        </w:rPr>
        <w:t xml:space="preserve">the widespread problem of tainted water is embedded in ongoing colonial practices of the state that most often do not </w:t>
      </w:r>
      <w:proofErr w:type="gramStart"/>
      <w:r w:rsidRPr="00CB52D8">
        <w:rPr>
          <w:rStyle w:val="StyleUnderline"/>
        </w:rPr>
        <w:t>take into account</w:t>
      </w:r>
      <w:proofErr w:type="gramEnd"/>
      <w:r w:rsidRPr="00CB52D8">
        <w:rPr>
          <w:rStyle w:val="StyleUnderline"/>
        </w:rPr>
        <w:t xml:space="preserve"> Indigenous knowledge, cultural identity, or governance practices</w:t>
      </w:r>
      <w:r>
        <w:t xml:space="preserve"> (</w:t>
      </w:r>
      <w:proofErr w:type="spellStart"/>
      <w:r>
        <w:t>Baijius</w:t>
      </w:r>
      <w:proofErr w:type="spellEnd"/>
      <w:r>
        <w:t xml:space="preserve"> &amp; Patrick, 2019; </w:t>
      </w:r>
      <w:proofErr w:type="spellStart"/>
      <w:r>
        <w:t>Mascarenhas</w:t>
      </w:r>
      <w:proofErr w:type="spellEnd"/>
      <w:r>
        <w:t xml:space="preserve">, 2007; Patrick, 2011; Smith, Guest, </w:t>
      </w:r>
      <w:proofErr w:type="spellStart"/>
      <w:r>
        <w:t>Svrcek</w:t>
      </w:r>
      <w:proofErr w:type="spellEnd"/>
      <w:r>
        <w:t xml:space="preserve">, &amp; </w:t>
      </w:r>
      <w:proofErr w:type="spellStart"/>
      <w:r>
        <w:t>Farahbakhsh</w:t>
      </w:r>
      <w:proofErr w:type="spellEnd"/>
      <w:r>
        <w:t>, 2006; Wilson, 2014).</w:t>
      </w:r>
    </w:p>
    <w:p w14:paraId="5E911502" w14:textId="77777777" w:rsidR="002E205C" w:rsidRDefault="002E205C" w:rsidP="002E205C">
      <w:r w:rsidRPr="00923D06">
        <w:rPr>
          <w:rStyle w:val="StyleUnderline"/>
        </w:rPr>
        <w:t>The</w:t>
      </w:r>
      <w:r>
        <w:t xml:space="preserve"> Flint, Michigan water crisis deserves special mention here. Starting in 2014, lead leached from pipes in the Flint drinking water systems, exposing an estimated 98,000 residents to elevated levels of lead, Escherichia coli, and Legionella bacteria (Butler, Scammell, &amp; Benson, 2016; Pauli, 2020). In brief, </w:t>
      </w:r>
      <w:r w:rsidRPr="00923D06">
        <w:rPr>
          <w:rStyle w:val="StyleUnderline"/>
        </w:rPr>
        <w:t>failure to treat the water properly, given the piping system and age of infrastructure, led to a variety of problems with water quality and public health</w:t>
      </w:r>
      <w:r>
        <w:t xml:space="preserve"> (Pauli, 2020). As Pulido, Kohl, and Cotton (2016) argues, </w:t>
      </w:r>
      <w:r w:rsidRPr="00923D06">
        <w:rPr>
          <w:rStyle w:val="StyleUnderline"/>
        </w:rPr>
        <w:t>the decisions leading to contaminated drinking water were set in motion by austerity measures cast by an underfinanced and debt‐leveraged municipal government, in which water provision to low‐income and racialized communities of Flint was explicitly devalued and subordinated to the goals of fiscal solvency. In this way</w:t>
      </w:r>
      <w:r>
        <w:t xml:space="preserve">, the </w:t>
      </w:r>
      <w:r w:rsidRPr="00923D06">
        <w:rPr>
          <w:rStyle w:val="StyleUnderline"/>
        </w:rPr>
        <w:t>Flint</w:t>
      </w:r>
      <w:r>
        <w:t xml:space="preserve"> water quality crisis </w:t>
      </w:r>
      <w:r w:rsidRPr="00923D06">
        <w:rPr>
          <w:rStyle w:val="StyleUnderline"/>
        </w:rPr>
        <w:t>is understood as an extension of a history of deindustrialization, racialized dispossession, and racial segregation</w:t>
      </w:r>
      <w:r>
        <w:t xml:space="preserve"> between the city and its suburbs (Clark, 2018). Ranganathan (2016, p. 19) describes this process as </w:t>
      </w:r>
      <w:r w:rsidRPr="00923D06">
        <w:rPr>
          <w:rStyle w:val="StyleUnderline"/>
        </w:rPr>
        <w:t>racial liberalism's “illiberal legacies” with consequences that continue to shape how clean water is understood and provisioned</w:t>
      </w:r>
      <w:r>
        <w:t>.</w:t>
      </w:r>
    </w:p>
    <w:p w14:paraId="7EDFD580" w14:textId="77777777" w:rsidR="002E205C" w:rsidRDefault="002E205C" w:rsidP="002E205C">
      <w:r w:rsidRPr="001B1F40">
        <w:rPr>
          <w:rStyle w:val="StyleUnderline"/>
        </w:rPr>
        <w:t xml:space="preserve">A third area of concern has to do with </w:t>
      </w:r>
      <w:r w:rsidRPr="001B1F40">
        <w:rPr>
          <w:rStyle w:val="Emphasis"/>
        </w:rPr>
        <w:t>differential understandings of clean water and risk</w:t>
      </w:r>
      <w:r w:rsidRPr="001B1F40">
        <w:rPr>
          <w:rStyle w:val="StyleUnderline"/>
        </w:rPr>
        <w:t>. Water utilities, for instance, apply a techno‐scientific approach to meeting regulatory standards and risk; risk is understood and regulated as a phenomenon that can be identified and measured empirically</w:t>
      </w:r>
      <w:r>
        <w:t xml:space="preserve">. In this view, </w:t>
      </w:r>
      <w:r w:rsidRPr="001B1F40">
        <w:rPr>
          <w:rStyle w:val="StyleUnderline"/>
        </w:rPr>
        <w:t>water experts</w:t>
      </w:r>
      <w:r>
        <w:t xml:space="preserve"> assess, measure, and </w:t>
      </w:r>
      <w:r w:rsidRPr="001B1F40">
        <w:rPr>
          <w:rStyle w:val="StyleUnderline"/>
        </w:rPr>
        <w:t>calculate risk as a probability that can then be used to inform decision making for mitigating adverse impacts</w:t>
      </w:r>
      <w:r>
        <w:t xml:space="preserve"> (Checker, 2007). </w:t>
      </w:r>
      <w:r w:rsidRPr="001B1F40">
        <w:rPr>
          <w:rStyle w:val="StyleUnderline"/>
        </w:rPr>
        <w:t xml:space="preserve">In contrast, the understanding of risk by the general population is less related to probabilistic scenarios, which is devalued because it is not based on “objective” science. </w:t>
      </w:r>
      <w:r>
        <w:t xml:space="preserve">For example, First Nations in Canada and </w:t>
      </w:r>
      <w:r w:rsidRPr="001B1F40">
        <w:rPr>
          <w:rStyle w:val="StyleUnderline"/>
        </w:rPr>
        <w:t>Indigenous peoples elsewhere continued use of untreated traditional water sources is often assessed as “unsafe” by Western colonial standards but more holistic assessments of risk or safety explain the role of relationships to water as a “living entity” and settler‐colonial histories as they inform needs for spiritual and cultural well‐being and broader distrust in water treatment (e.g., chlorination and its effects on physical health and the spirit of water itself</w:t>
      </w:r>
      <w:r>
        <w:t xml:space="preserve"> (Eichelberger, 2016; </w:t>
      </w:r>
      <w:proofErr w:type="spellStart"/>
      <w:r>
        <w:t>Goldhar</w:t>
      </w:r>
      <w:proofErr w:type="spellEnd"/>
      <w:r>
        <w:t xml:space="preserve">, Bell, &amp; Wolf, 2013; Wilson et al., 2019). In some cases, </w:t>
      </w:r>
      <w:r w:rsidRPr="001B1F40">
        <w:rPr>
          <w:rStyle w:val="StyleUnderline"/>
        </w:rPr>
        <w:t>water may be perceived as “unclean” but not necessarily unsafe per existing regulations, leading to mistrust in tap water</w:t>
      </w:r>
      <w:r>
        <w:t xml:space="preserve"> (Parag &amp; Roberts, 2009; Pierce, Gonzalez, et al., 2019). In this way, </w:t>
      </w:r>
      <w:r w:rsidRPr="001B1F40">
        <w:rPr>
          <w:rStyle w:val="Emphasis"/>
        </w:rPr>
        <w:t>different notions of risk</w:t>
      </w:r>
      <w:r>
        <w:t xml:space="preserve"> further </w:t>
      </w:r>
      <w:r w:rsidRPr="001B1F40">
        <w:rPr>
          <w:rStyle w:val="Emphasis"/>
        </w:rPr>
        <w:t>exacerbate tensions between how regulatory science and communities begin to define clean and safe water</w:t>
      </w:r>
      <w:r>
        <w:t>.</w:t>
      </w:r>
    </w:p>
    <w:p w14:paraId="56CD6F91" w14:textId="6AB02560" w:rsidR="006E22DE" w:rsidRDefault="006E22DE" w:rsidP="0056164A">
      <w:pPr>
        <w:pStyle w:val="Heading3"/>
      </w:pPr>
      <w:r>
        <w:t>2nc – set-col – alt solvency</w:t>
      </w:r>
    </w:p>
    <w:p w14:paraId="0296D3C8" w14:textId="77777777" w:rsidR="006E22DE" w:rsidRPr="006E22DE" w:rsidRDefault="006E22DE" w:rsidP="006E22DE"/>
    <w:p w14:paraId="23C6B0CE" w14:textId="77777777" w:rsidR="006E22DE" w:rsidRDefault="006E22DE" w:rsidP="006E22DE">
      <w:pPr>
        <w:pStyle w:val="Heading4"/>
      </w:pPr>
      <w:r>
        <w:t xml:space="preserve">Alt </w:t>
      </w:r>
      <w:proofErr w:type="gramStart"/>
      <w:r>
        <w:t>solves</w:t>
      </w:r>
      <w:proofErr w:type="gramEnd"/>
    </w:p>
    <w:p w14:paraId="18798191" w14:textId="77777777" w:rsidR="006E22DE" w:rsidRPr="006E3EFA" w:rsidRDefault="006E22DE" w:rsidP="006E22DE">
      <w:r w:rsidRPr="005A4BC2">
        <w:rPr>
          <w:rStyle w:val="Style13ptBold"/>
        </w:rPr>
        <w:t>Meehan et al 20</w:t>
      </w:r>
      <w:r w:rsidRPr="005A4BC2">
        <w:t xml:space="preserve"> (Katie </w:t>
      </w:r>
      <w:proofErr w:type="gramStart"/>
      <w:r w:rsidRPr="005A4BC2">
        <w:t>Meehan  Wendy</w:t>
      </w:r>
      <w:proofErr w:type="gramEnd"/>
      <w:r w:rsidRPr="005A4BC2">
        <w:t xml:space="preserve"> Jepson  Leila M. Harris  Amber </w:t>
      </w:r>
      <w:proofErr w:type="spellStart"/>
      <w:r w:rsidRPr="005A4BC2">
        <w:t>Wutich</w:t>
      </w:r>
      <w:proofErr w:type="spellEnd"/>
      <w:r w:rsidRPr="005A4BC2">
        <w:t xml:space="preserve">  Melissa Beresford  Amanda </w:t>
      </w:r>
      <w:proofErr w:type="spellStart"/>
      <w:r w:rsidRPr="005A4BC2">
        <w:t>Fencl</w:t>
      </w:r>
      <w:proofErr w:type="spellEnd"/>
      <w:r w:rsidRPr="005A4BC2">
        <w:t xml:space="preserve">  Jonathan London  Gregory Pierce  Lucero </w:t>
      </w:r>
      <w:proofErr w:type="spellStart"/>
      <w:r w:rsidRPr="005A4BC2">
        <w:t>Radonic</w:t>
      </w:r>
      <w:proofErr w:type="spellEnd"/>
      <w:r w:rsidRPr="005A4BC2">
        <w:t xml:space="preserve">  Christian Wells  Nicole J. Wilson  Ellis Adjei Adams  Rachel Arsenault  Alexandra Brewis  Victoria Harrington  </w:t>
      </w:r>
      <w:proofErr w:type="spellStart"/>
      <w:r w:rsidRPr="005A4BC2">
        <w:t>Yanna</w:t>
      </w:r>
      <w:proofErr w:type="spellEnd"/>
      <w:r w:rsidRPr="005A4BC2">
        <w:t xml:space="preserve"> </w:t>
      </w:r>
      <w:proofErr w:type="spellStart"/>
      <w:r w:rsidRPr="005A4BC2">
        <w:t>Lambrinidou</w:t>
      </w:r>
      <w:proofErr w:type="spellEnd"/>
      <w:r w:rsidRPr="005A4BC2">
        <w:t xml:space="preserve">  Deborah McGregor  Robert Patrick  Benjamin Pauli  Amber L. Pearson  Sameer Shah  </w:t>
      </w:r>
      <w:proofErr w:type="spellStart"/>
      <w:r w:rsidRPr="005A4BC2">
        <w:t>Dacotah</w:t>
      </w:r>
      <w:proofErr w:type="spellEnd"/>
      <w:r w:rsidRPr="005A4BC2">
        <w:t xml:space="preserve"> </w:t>
      </w:r>
      <w:proofErr w:type="spellStart"/>
      <w:r w:rsidRPr="005A4BC2">
        <w:t>Splichalova</w:t>
      </w:r>
      <w:proofErr w:type="spellEnd"/>
      <w:r w:rsidRPr="005A4BC2">
        <w:t xml:space="preserve">  Cassandra Workman  Sera Young. "Exposing the myths of household water insecurity in the global north: A critical review" WIREs Water, Volume 7, Issue 6. November/December 2020. </w:t>
      </w:r>
      <w:hyperlink r:id="rId81" w:history="1">
        <w:r w:rsidRPr="00AE18A1">
          <w:rPr>
            <w:rStyle w:val="Hyperlink"/>
          </w:rPr>
          <w:t>https://onlinelibrary.wiley.com/doi/10.1002/wat2.1486</w:t>
        </w:r>
      </w:hyperlink>
      <w:r w:rsidRPr="005A4BC2">
        <w:t>)</w:t>
      </w:r>
    </w:p>
    <w:p w14:paraId="086C4A08" w14:textId="77777777" w:rsidR="006E22DE" w:rsidRDefault="006E22DE" w:rsidP="006E22DE">
      <w:r>
        <w:t xml:space="preserve">5 </w:t>
      </w:r>
      <w:proofErr w:type="gramStart"/>
      <w:r>
        <w:t>CONCLUSION</w:t>
      </w:r>
      <w:proofErr w:type="gramEnd"/>
    </w:p>
    <w:p w14:paraId="3D60CAC8" w14:textId="77777777" w:rsidR="006E22DE" w:rsidRDefault="006E22DE" w:rsidP="006E22DE">
      <w:r w:rsidRPr="00F1564F">
        <w:rPr>
          <w:rStyle w:val="StyleUnderline"/>
        </w:rPr>
        <w:t xml:space="preserve">For well over a century, the modernist legacies of engineering expertise, infrastructure coverage, advanced treatment technologies, public policies, and regulatory oversight have produced </w:t>
      </w:r>
      <w:proofErr w:type="gramStart"/>
      <w:r w:rsidRPr="00F1564F">
        <w:rPr>
          <w:rStyle w:val="StyleUnderline"/>
        </w:rPr>
        <w:t>particular logics</w:t>
      </w:r>
      <w:proofErr w:type="gramEnd"/>
      <w:r w:rsidRPr="00F1564F">
        <w:rPr>
          <w:rStyle w:val="StyleUnderline"/>
        </w:rPr>
        <w:t xml:space="preserve"> and landscapes of household water provision in high‐income countries. Universal water access, quality, and affordability—or the ideal that everyone in society has access to the same quality and quantity of water—were predicated on uniform water delivery governed by trusted scientific and regulatory regimes. Or so was the promise.</w:t>
      </w:r>
    </w:p>
    <w:p w14:paraId="45502523" w14:textId="77777777" w:rsidR="006E22DE" w:rsidRPr="00354FBE" w:rsidRDefault="006E22DE" w:rsidP="006E22DE">
      <w:pPr>
        <w:rPr>
          <w:u w:val="single"/>
        </w:rPr>
      </w:pPr>
      <w:r w:rsidRPr="00F1564F">
        <w:rPr>
          <w:rStyle w:val="StyleUnderline"/>
        </w:rPr>
        <w:t>Returning to our initial question: who gets to thrive and who suffers from household water insecurity in the global North? This article has consolidated evidence that brings modernist narratives into question. Myths are more than a collection of misleading statistics or gaps in understanding: as shared beliefs, myths create and sustain norms and perceptions of secure water, including whose water experiences are deemed hegemonic or universal, and whose experiences are made invisible</w:t>
      </w:r>
      <w:r>
        <w:t xml:space="preserve">. As we document here, </w:t>
      </w:r>
      <w:r w:rsidRPr="007C2CC9">
        <w:rPr>
          <w:rStyle w:val="StyleUnderline"/>
        </w:rPr>
        <w:t>people who do not have secure water rarely get the necessary attention or support</w:t>
      </w:r>
      <w:r>
        <w:t xml:space="preserve">. In the example of Detroit, the longstanding problem of water affordability and shutoffs did not gain international media attention until the Covid‐19 pandemic struck. In Canada and the United States, </w:t>
      </w:r>
      <w:r w:rsidRPr="00A97FD8">
        <w:rPr>
          <w:rStyle w:val="Emphasis"/>
        </w:rPr>
        <w:t>household water insecurity is a product of structural and institutionalized power that favors elites at the expense of largely poor and racialized communities—a systemic and relational problem that demands more than simple technical responses</w:t>
      </w:r>
      <w:r w:rsidRPr="006E3EFA">
        <w:rPr>
          <w:rStyle w:val="StyleUnderline"/>
        </w:rPr>
        <w:t>. In busting these myths, we bring overdue attention to the fissures and silences in these dominant narratives.</w:t>
      </w:r>
    </w:p>
    <w:p w14:paraId="2EAD7852" w14:textId="77777777" w:rsidR="006E22DE" w:rsidRDefault="006E22DE" w:rsidP="006E22DE">
      <w:r w:rsidRPr="00354FBE">
        <w:rPr>
          <w:rStyle w:val="StyleUnderline"/>
        </w:rPr>
        <w:t>More work remains. In moving forward, the five thematic areas of future research all pivot on challenges embedded in legal and regulatory regimes, the housing‐water nexus, water affordability, and new and emerging contaminants</w:t>
      </w:r>
      <w:r>
        <w:t xml:space="preserve">. We need to fill data gaps and develop metrics that can more precisely document affordability, as it likely plays an outsized role in perpetuating water shutoffs and insecurity, especially in the United States. </w:t>
      </w:r>
      <w:r w:rsidRPr="00354FBE">
        <w:rPr>
          <w:rStyle w:val="StyleUnderline"/>
        </w:rPr>
        <w:t>A range of research methods are needed take stock of water access, insecurity, and disconnection at the household scale</w:t>
      </w:r>
      <w:r>
        <w:t xml:space="preserve"> (</w:t>
      </w:r>
      <w:proofErr w:type="spellStart"/>
      <w:r>
        <w:t>Wutich</w:t>
      </w:r>
      <w:proofErr w:type="spellEnd"/>
      <w:r>
        <w:t xml:space="preserve"> et al., 2017).</w:t>
      </w:r>
    </w:p>
    <w:p w14:paraId="4FEDBC01" w14:textId="77777777" w:rsidR="006E22DE" w:rsidRDefault="006E22DE" w:rsidP="006E22DE">
      <w:r>
        <w:t xml:space="preserve">Our review demonstrates </w:t>
      </w:r>
      <w:r w:rsidRPr="00354FBE">
        <w:rPr>
          <w:rStyle w:val="StyleUnderline"/>
        </w:rPr>
        <w:t>the ideal of modern water is central to development myths that may hide long‐standing social and spatial inequities</w:t>
      </w:r>
      <w:r>
        <w:t xml:space="preserve">. We have consolidated a wide body of research that identifies trends in household water insecurity across high‐income countries, starting with Canada and the United States. </w:t>
      </w:r>
      <w:r w:rsidRPr="00584D8D">
        <w:rPr>
          <w:rStyle w:val="StyleUnderline"/>
        </w:rPr>
        <w:t>Uniform water systems have never been universal and accessible to all households, due to long histories of racial segregation cut through by experiences of poverty, housing precarity, and systematic exclusion. Fragmented and technocratic water governance further contributes to patterns of disconnection and distrust. Taken together, emerging scholarship on water security for households in high‐income countries demonstrates that water may have never been modern</w:t>
      </w:r>
      <w:r>
        <w:t>.</w:t>
      </w:r>
    </w:p>
    <w:p w14:paraId="6E524083" w14:textId="77777777" w:rsidR="006E22DE" w:rsidRDefault="006E22DE" w:rsidP="006E22DE"/>
    <w:p w14:paraId="6481CCBC" w14:textId="77777777" w:rsidR="006E22DE" w:rsidRDefault="006E22DE" w:rsidP="006E22DE"/>
    <w:p w14:paraId="62983EE8" w14:textId="2BFA7EC3" w:rsidR="006E22DE" w:rsidRDefault="00CC6B93" w:rsidP="00CC6B93">
      <w:pPr>
        <w:pStyle w:val="Heading2"/>
      </w:pPr>
      <w:r>
        <w:t>**securitization</w:t>
      </w:r>
    </w:p>
    <w:p w14:paraId="05B238BB" w14:textId="77777777" w:rsidR="006E22DE" w:rsidRPr="00D93FC3" w:rsidRDefault="006E22DE" w:rsidP="006E22DE"/>
    <w:p w14:paraId="10942D1D" w14:textId="50315104" w:rsidR="00F44BA6" w:rsidRDefault="00F44BA6" w:rsidP="00F44BA6">
      <w:pPr>
        <w:pStyle w:val="Heading3"/>
      </w:pPr>
      <w:r>
        <w:t>1nc – securitization</w:t>
      </w:r>
    </w:p>
    <w:p w14:paraId="1F9368D6" w14:textId="77777777" w:rsidR="00F44BA6" w:rsidRPr="002C6FFE" w:rsidRDefault="00F44BA6" w:rsidP="00F44BA6"/>
    <w:p w14:paraId="75298F2A" w14:textId="77777777" w:rsidR="00F44BA6" w:rsidRDefault="00F44BA6" w:rsidP="00F44BA6">
      <w:pPr>
        <w:pStyle w:val="Heading4"/>
      </w:pPr>
      <w:r>
        <w:t xml:space="preserve">“Water wars” rhetoric securitizes water and hurts </w:t>
      </w:r>
      <w:proofErr w:type="gramStart"/>
      <w:r>
        <w:t>cooperation</w:t>
      </w:r>
      <w:proofErr w:type="gramEnd"/>
    </w:p>
    <w:p w14:paraId="56662BA7" w14:textId="77777777" w:rsidR="00F44BA6" w:rsidRDefault="00F44BA6" w:rsidP="00F44BA6">
      <w:r w:rsidRPr="004F0A8C">
        <w:rPr>
          <w:rStyle w:val="Style13ptBold"/>
        </w:rPr>
        <w:t>Harrington 14</w:t>
      </w:r>
      <w:r w:rsidRPr="004F0A8C">
        <w:t xml:space="preserve"> (Cameron, 2014 NRF Global Change Postdoctoral Fellow in the Global Risk Governance Program at the University of Cape Town, where he researches conflict and cooperation along vulnerable river catchments. He received his PhD in Political Science from Western University in London, Canada. April 15. "Water Wars? Think Again: Conflict Over Freshwater Structural Rather Than Strategic" </w:t>
      </w:r>
      <w:hyperlink r:id="rId82" w:history="1">
        <w:r w:rsidRPr="00567CC2">
          <w:rPr>
            <w:rStyle w:val="Hyperlink"/>
          </w:rPr>
          <w:t>https://www.newsecuritybeat.org/2014/04/water-wars/</w:t>
        </w:r>
      </w:hyperlink>
      <w:r w:rsidRPr="004F0A8C">
        <w:t>)</w:t>
      </w:r>
    </w:p>
    <w:p w14:paraId="28A58700" w14:textId="77777777" w:rsidR="00F44BA6" w:rsidRDefault="00F44BA6" w:rsidP="00F44BA6">
      <w:r>
        <w:t>The global water wars are almost upon us!</w:t>
      </w:r>
    </w:p>
    <w:p w14:paraId="7138E2F7" w14:textId="77777777" w:rsidR="00F44BA6" w:rsidRDefault="00F44BA6" w:rsidP="00F44BA6"/>
    <w:p w14:paraId="2E680103" w14:textId="77777777" w:rsidR="00F44BA6" w:rsidRDefault="00F44BA6" w:rsidP="00F44BA6">
      <w:r>
        <w:t xml:space="preserve">At least </w:t>
      </w:r>
      <w:proofErr w:type="gramStart"/>
      <w:r>
        <w:t>that’s</w:t>
      </w:r>
      <w:proofErr w:type="gramEnd"/>
      <w:r>
        <w:t xml:space="preserve"> how it seems to many. The signs are troubling: Egypt and Ethiopia have recently increased their aggressive posture and rhetoric over the construction of the Great Ethiopian Renaissance Dam in the headwaters of the Blue Nile, Egypt’s major artery since antiquity. India continues to build new dams that are seen by its rival Pakistan as a threat to its “water interests” and thus its national security. Turkey, from its dominant position upstream, has been diverting the Tigris and Euphrates rivers and increasing water stress in the already-volatile states of Iraq and Syria.</w:t>
      </w:r>
    </w:p>
    <w:p w14:paraId="66FB9D7D" w14:textId="77777777" w:rsidR="00F44BA6" w:rsidRDefault="00F44BA6" w:rsidP="00F44BA6"/>
    <w:p w14:paraId="5DD5B699" w14:textId="77777777" w:rsidR="00F44BA6" w:rsidRDefault="00F44BA6" w:rsidP="00F44BA6">
      <w:r>
        <w:t>States rarely, if ever, fight over water; in fact, the opposite is true.</w:t>
      </w:r>
    </w:p>
    <w:p w14:paraId="6ACB04E3" w14:textId="77777777" w:rsidR="00F44BA6" w:rsidRDefault="00F44BA6" w:rsidP="00F44BA6">
      <w:r>
        <w:t xml:space="preserve">It has been claimed for decades that a confluence of factors, including water scarcity, societal unrest, and strategic maneuvering, will inevitably push states and other actors to act aggressively, perhaps even violently, to secure precious water resources. </w:t>
      </w:r>
      <w:proofErr w:type="gramStart"/>
      <w:r>
        <w:t>So</w:t>
      </w:r>
      <w:proofErr w:type="gramEnd"/>
      <w:r>
        <w:t xml:space="preserve"> are we finally witnessing the first flashes of the coming age of water wars?</w:t>
      </w:r>
    </w:p>
    <w:p w14:paraId="09877B98" w14:textId="77777777" w:rsidR="00F44BA6" w:rsidRDefault="00F44BA6" w:rsidP="00F44BA6"/>
    <w:p w14:paraId="2D9D24E7" w14:textId="77777777" w:rsidR="00F44BA6" w:rsidRDefault="00F44BA6" w:rsidP="00F44BA6">
      <w:r>
        <w:t>To put it simply: no.</w:t>
      </w:r>
    </w:p>
    <w:p w14:paraId="009D6B9E" w14:textId="77777777" w:rsidR="00F44BA6" w:rsidRDefault="00F44BA6" w:rsidP="00F44BA6"/>
    <w:p w14:paraId="32363AA1" w14:textId="77777777" w:rsidR="00F44BA6" w:rsidRDefault="00F44BA6" w:rsidP="00F44BA6">
      <w:r>
        <w:t>These visions of future water wars miss one very important point: States rarely, if ever, fight over water; in fact, the opposite is true. Cooperation over transboundary water resources is much more common, even in the most sensitive geopolitical hotspots. In other words, the way many understand water conflict is fundamentally misguided and risks being a largely diversionary exercise that obscures other, non-military types of water problems occurring every day around the world.</w:t>
      </w:r>
    </w:p>
    <w:p w14:paraId="65740F19" w14:textId="77777777" w:rsidR="00F44BA6" w:rsidRDefault="00F44BA6" w:rsidP="00F44BA6"/>
    <w:p w14:paraId="30742AE8" w14:textId="77777777" w:rsidR="00F44BA6" w:rsidRDefault="00F44BA6" w:rsidP="00F44BA6">
      <w:r>
        <w:t>Focusing on War a Distraction</w:t>
      </w:r>
    </w:p>
    <w:p w14:paraId="739EC8F7" w14:textId="77777777" w:rsidR="00F44BA6" w:rsidRDefault="00F44BA6" w:rsidP="00F44BA6">
      <w:r>
        <w:t xml:space="preserve">While traditional organized warfare over water is essentially non-existent in the historical record, water insecurity is pervasive. From time to time this insecurity manifests itself in violent ways, but far more common is the day-to-day injustice endured by hundreds of millions from fundamentally inadequate water supplies and sanitation, a result of political, economic, and social </w:t>
      </w:r>
      <w:proofErr w:type="gramStart"/>
      <w:r>
        <w:t>failings .</w:t>
      </w:r>
      <w:proofErr w:type="gramEnd"/>
      <w:r>
        <w:t xml:space="preserve"> Water is the lifeblood of human societies. It sustains and nurtures our ability to lead full lives. When water supplies are diverted, polluted, blocked, or overdrawn, it directly impacts the possibilities of human life. That is the real story of water insecurity.</w:t>
      </w:r>
    </w:p>
    <w:p w14:paraId="2D909EE6" w14:textId="77777777" w:rsidR="00F44BA6" w:rsidRDefault="00F44BA6" w:rsidP="00F44BA6"/>
    <w:p w14:paraId="202C9813" w14:textId="77777777" w:rsidR="00F44BA6" w:rsidRDefault="00F44BA6" w:rsidP="00F44BA6"/>
    <w:p w14:paraId="69D2E56B" w14:textId="77777777" w:rsidR="00F44BA6" w:rsidRDefault="00F44BA6" w:rsidP="00F44BA6">
      <w:r>
        <w:t xml:space="preserve">Aaron Wolf on updating ‘Basins at Risk,’ transboundary water conflict and </w:t>
      </w:r>
      <w:proofErr w:type="gramStart"/>
      <w:r>
        <w:t>cooperation</w:t>
      </w:r>
      <w:proofErr w:type="gramEnd"/>
    </w:p>
    <w:p w14:paraId="5AB835E0" w14:textId="77777777" w:rsidR="00F44BA6" w:rsidRDefault="00F44BA6" w:rsidP="00F44BA6">
      <w:r>
        <w:t xml:space="preserve">This does not mean military- or </w:t>
      </w:r>
      <w:proofErr w:type="gramStart"/>
      <w:r>
        <w:t>strategically-minded</w:t>
      </w:r>
      <w:proofErr w:type="gramEnd"/>
      <w:r>
        <w:t xml:space="preserve"> interpretations of water security are unimportant. It should make news when Egypt threatens “escalatory steps” if Ethiopia continues to build the Renaissance Dam. But we should still question the fascination with so-called “water wars.” It may be a tempting story to tell because it plays upon our deepest, most human insecurities, and despite its tenuous links to reality, it feels all-</w:t>
      </w:r>
      <w:proofErr w:type="gramStart"/>
      <w:r>
        <w:t>too-real</w:t>
      </w:r>
      <w:proofErr w:type="gramEnd"/>
      <w:r>
        <w:t xml:space="preserve"> in the face of the harrowing climate predictions we hear today. Maybe the alliteration just sounds good.</w:t>
      </w:r>
    </w:p>
    <w:p w14:paraId="67F7C3D0" w14:textId="77777777" w:rsidR="00F44BA6" w:rsidRDefault="00F44BA6" w:rsidP="00F44BA6"/>
    <w:p w14:paraId="272002EB" w14:textId="77777777" w:rsidR="00F44BA6" w:rsidRDefault="00F44BA6" w:rsidP="00F44BA6">
      <w:r>
        <w:t xml:space="preserve">The effects, though, can be dangerous. Our fear of, and obsession with, water wars </w:t>
      </w:r>
      <w:proofErr w:type="gramStart"/>
      <w:r>
        <w:t>diverts</w:t>
      </w:r>
      <w:proofErr w:type="gramEnd"/>
      <w:r>
        <w:t xml:space="preserve"> our attention and decreases our awareness of the very daunting and very immediate problems of freshwater resources. According to the latest measurements, 768 million people do not use an improved source of drinking water, and 2.5 billion lack access to improved sanitation. It is safe to say that these problems will not be solved in the war rooms of generals or on the computers of security analysts.</w:t>
      </w:r>
    </w:p>
    <w:p w14:paraId="121CAA9F" w14:textId="77777777" w:rsidR="00F44BA6" w:rsidRDefault="00F44BA6" w:rsidP="00F44BA6"/>
    <w:p w14:paraId="70CA408B" w14:textId="77777777" w:rsidR="00F44BA6" w:rsidRDefault="00F44BA6" w:rsidP="00F44BA6">
      <w:r>
        <w:t xml:space="preserve">It should make news when Egypt threatens “escalatory steps” if Ethiopia continues to build the Renaissance </w:t>
      </w:r>
      <w:proofErr w:type="gramStart"/>
      <w:r>
        <w:t>Dam</w:t>
      </w:r>
      <w:proofErr w:type="gramEnd"/>
    </w:p>
    <w:p w14:paraId="1A1B09D6" w14:textId="77777777" w:rsidR="00F44BA6" w:rsidRDefault="00F44BA6" w:rsidP="00F44BA6">
      <w:r>
        <w:t xml:space="preserve">One telling example of the complexity of water problems comes from the theme of this year’s World Water Day, celebrated on March 22: water and energy. Thousands of individuals, organizations, and governments used the opportunity to raise awareness and advocate for better policy that takes stock of the interconnections between water and energy consumption. According to the OECD’s International Energy Association, global energy needs are set to increase by 33 percent by 2035, with China requiring 65 percent more water </w:t>
      </w:r>
      <w:proofErr w:type="gramStart"/>
      <w:r>
        <w:t>in order to</w:t>
      </w:r>
      <w:proofErr w:type="gramEnd"/>
      <w:r>
        <w:t xml:space="preserve"> meet the demands of its industrial and energy sectors. All told, 15 percent of the world’s total freshwater withdrawal is used for energy production. Given the increasing energy needs of developing countries, the impact this growing demand will have on already-strained water resources is likely to be significant. Rather than war, however, the main problems are much more likely to be significant ecological degradation and adverse impacts on human health and well-being.</w:t>
      </w:r>
    </w:p>
    <w:p w14:paraId="1A551B9B" w14:textId="77777777" w:rsidR="00F44BA6" w:rsidRDefault="00F44BA6" w:rsidP="00F44BA6"/>
    <w:p w14:paraId="4E10BA03" w14:textId="77777777" w:rsidR="00F44BA6" w:rsidRDefault="00F44BA6" w:rsidP="00F44BA6">
      <w:r>
        <w:t>Build Resilience Through Collaboration</w:t>
      </w:r>
    </w:p>
    <w:p w14:paraId="72BCE179" w14:textId="77777777" w:rsidR="00F44BA6" w:rsidRDefault="00F44BA6" w:rsidP="00F44BA6">
      <w:r>
        <w:t>Rather than finding new “hotspots” where water wars will break out, it better serves us to focus on ways to build resilience and adaptation. The water-energy nexus is but one aspect of the multi-faceted global challenges to securing sustainable water resources, yet it can tell us much more about water security than the water wars thesis ever could.</w:t>
      </w:r>
    </w:p>
    <w:p w14:paraId="5322DDBC" w14:textId="77777777" w:rsidR="00F44BA6" w:rsidRDefault="00F44BA6" w:rsidP="00F44BA6"/>
    <w:p w14:paraId="7BA15C05" w14:textId="77777777" w:rsidR="00F44BA6" w:rsidRDefault="00F44BA6" w:rsidP="00F44BA6">
      <w:r>
        <w:t xml:space="preserve">One of the principal ways to build resilience and adaption is to forge partnerships among various groups and interested actors. Not only does it promote responsible water management, </w:t>
      </w:r>
      <w:proofErr w:type="gramStart"/>
      <w:r>
        <w:t>it</w:t>
      </w:r>
      <w:proofErr w:type="gramEnd"/>
      <w:r>
        <w:t xml:space="preserve"> also leads to interactions that highlight the shared risks communities face from degraded water quality and diminishing water quantity.</w:t>
      </w:r>
    </w:p>
    <w:p w14:paraId="78542D24" w14:textId="77777777" w:rsidR="00F44BA6" w:rsidRDefault="00F44BA6" w:rsidP="00F44BA6"/>
    <w:p w14:paraId="5054ABB3" w14:textId="77777777" w:rsidR="00F44BA6" w:rsidRDefault="00F44BA6" w:rsidP="00F44BA6">
      <w:r>
        <w:t xml:space="preserve">Far more prevalent is daily structural violence and </w:t>
      </w:r>
      <w:proofErr w:type="gramStart"/>
      <w:r>
        <w:t>injustice</w:t>
      </w:r>
      <w:proofErr w:type="gramEnd"/>
    </w:p>
    <w:p w14:paraId="5B4BC1F9" w14:textId="77777777" w:rsidR="00F44BA6" w:rsidRDefault="00F44BA6" w:rsidP="00F44BA6">
      <w:r>
        <w:t xml:space="preserve">An innovative strategy being pursued in countries as diverse as Canada, India, and South Africa is to include “ecological infrastructure” in larger national investments in a </w:t>
      </w:r>
      <w:proofErr w:type="gramStart"/>
      <w:r>
        <w:t>country’s built</w:t>
      </w:r>
      <w:proofErr w:type="gramEnd"/>
      <w:r>
        <w:t xml:space="preserve"> infrastructure. Ecological infrastructure is a concept that views healthy ecosystems as drivers of economic and social well-being, in ways no less important than roads, railways, and ports. Viable ecosystems provide crucial services like fresh water, soil formation, disaster risk reduction, climate regulation, as well as cultural and recreational outlets. When properly managed they can provide high levels of economic and social development.</w:t>
      </w:r>
    </w:p>
    <w:p w14:paraId="045D6665" w14:textId="77777777" w:rsidR="00F44BA6" w:rsidRDefault="00F44BA6" w:rsidP="00F44BA6"/>
    <w:p w14:paraId="0E2DEA9D" w14:textId="77777777" w:rsidR="00F44BA6" w:rsidRDefault="00F44BA6" w:rsidP="00F44BA6">
      <w:r>
        <w:t>Promoting ecological infrastructure will require a collaborative effort from a variety of stakeholders – farmers, banks, municipalities, etc. – to promote the shared value of sustainably managing water resources and the shared risk of inaction. It is this type of thinking that is needed to build resilient societies that can promote human and environmental security, not the incessant doomsday prophesizing that is characteristic of so much of the water wars literature.</w:t>
      </w:r>
    </w:p>
    <w:p w14:paraId="128E4C2D" w14:textId="77777777" w:rsidR="00F44BA6" w:rsidRDefault="00F44BA6" w:rsidP="00F44BA6"/>
    <w:p w14:paraId="780D043B" w14:textId="76B2135A" w:rsidR="00F44BA6" w:rsidRDefault="00F44BA6" w:rsidP="00F44BA6">
      <w:r>
        <w:t>While the world faces multiple water crises of varying levels of severity, the prospects for all-out war are slim. Far more prevalent is the daily structural violence and injustice related to underdevelopment, poverty, and environmental degradation, which is itself a symptom of water insecurity. We should focus less on the specter of armed conflict and instead channel our efforts towards building environmentally and socially resilient societies.</w:t>
      </w:r>
    </w:p>
    <w:p w14:paraId="289D6420" w14:textId="3916DFFD" w:rsidR="00CC6B93" w:rsidRDefault="00CC6B93" w:rsidP="00F44BA6"/>
    <w:p w14:paraId="1B971BB9" w14:textId="697B606A" w:rsidR="00D25712" w:rsidRDefault="002B123E" w:rsidP="00CC6B93">
      <w:pPr>
        <w:pStyle w:val="Heading2"/>
      </w:pPr>
      <w:r>
        <w:t>**capitalism</w:t>
      </w:r>
    </w:p>
    <w:p w14:paraId="3D2EA6EA" w14:textId="252857A4" w:rsidR="002B123E" w:rsidRDefault="002B123E" w:rsidP="002B123E">
      <w:pPr>
        <w:pStyle w:val="Heading3"/>
      </w:pPr>
      <w:r>
        <w:t>1nc – capitalism</w:t>
      </w:r>
    </w:p>
    <w:p w14:paraId="47FE6E69" w14:textId="0513C618" w:rsidR="002B123E" w:rsidRDefault="00B049BF" w:rsidP="00B049BF">
      <w:pPr>
        <w:pStyle w:val="Heading4"/>
      </w:pPr>
      <w:r>
        <w:t>Cap k</w:t>
      </w:r>
    </w:p>
    <w:p w14:paraId="62A34BE0" w14:textId="55695BB2" w:rsidR="00B049BF" w:rsidRDefault="00B049BF" w:rsidP="00B049BF">
      <w:proofErr w:type="spellStart"/>
      <w:r w:rsidRPr="00B049BF">
        <w:rPr>
          <w:rStyle w:val="Style13ptBold"/>
        </w:rPr>
        <w:t>Ahlers</w:t>
      </w:r>
      <w:proofErr w:type="spellEnd"/>
      <w:r w:rsidRPr="00B049BF">
        <w:rPr>
          <w:rStyle w:val="Style13ptBold"/>
        </w:rPr>
        <w:t xml:space="preserve"> &amp; </w:t>
      </w:r>
      <w:proofErr w:type="spellStart"/>
      <w:r w:rsidRPr="00B049BF">
        <w:rPr>
          <w:rStyle w:val="Style13ptBold"/>
        </w:rPr>
        <w:t>Merme</w:t>
      </w:r>
      <w:proofErr w:type="spellEnd"/>
      <w:r>
        <w:rPr>
          <w:rStyle w:val="Style13ptBold"/>
        </w:rPr>
        <w:t xml:space="preserve"> 16</w:t>
      </w:r>
      <w:r w:rsidRPr="00B049BF">
        <w:t xml:space="preserve"> </w:t>
      </w:r>
      <w:r w:rsidRPr="00A60AD1">
        <w:rPr>
          <w:sz w:val="16"/>
          <w:szCs w:val="16"/>
        </w:rPr>
        <w:t>(</w:t>
      </w:r>
      <w:proofErr w:type="spellStart"/>
      <w:r w:rsidRPr="00A60AD1">
        <w:rPr>
          <w:sz w:val="16"/>
          <w:szCs w:val="16"/>
        </w:rPr>
        <w:t>Rhodante</w:t>
      </w:r>
      <w:proofErr w:type="spellEnd"/>
      <w:r w:rsidRPr="00A60AD1">
        <w:rPr>
          <w:sz w:val="16"/>
          <w:szCs w:val="16"/>
        </w:rPr>
        <w:t xml:space="preserve">, </w:t>
      </w:r>
      <w:proofErr w:type="spellStart"/>
      <w:r w:rsidRPr="00A60AD1">
        <w:rPr>
          <w:sz w:val="16"/>
          <w:szCs w:val="16"/>
        </w:rPr>
        <w:t>specialises</w:t>
      </w:r>
      <w:proofErr w:type="spellEnd"/>
      <w:r w:rsidRPr="00A60AD1">
        <w:rPr>
          <w:sz w:val="16"/>
          <w:szCs w:val="16"/>
        </w:rPr>
        <w:t xml:space="preserve"> in interdisciplinary research into social, </w:t>
      </w:r>
      <w:proofErr w:type="gramStart"/>
      <w:r w:rsidRPr="00A60AD1">
        <w:rPr>
          <w:sz w:val="16"/>
          <w:szCs w:val="16"/>
        </w:rPr>
        <w:t>ecological</w:t>
      </w:r>
      <w:proofErr w:type="gramEnd"/>
      <w:r w:rsidRPr="00A60AD1">
        <w:rPr>
          <w:sz w:val="16"/>
          <w:szCs w:val="16"/>
        </w:rPr>
        <w:t xml:space="preserve"> and technological interactions that produce uneven and contested landscapes, and that reveal potential pressure points for achieving social and environmental justice. Her current work at SOMO focuses on energy and infrastructure development, and how these are financed. Before joining SOMO, </w:t>
      </w:r>
      <w:proofErr w:type="spellStart"/>
      <w:r w:rsidRPr="00A60AD1">
        <w:rPr>
          <w:sz w:val="16"/>
          <w:szCs w:val="16"/>
        </w:rPr>
        <w:t>Rhodante</w:t>
      </w:r>
      <w:proofErr w:type="spellEnd"/>
      <w:r w:rsidRPr="00A60AD1">
        <w:rPr>
          <w:sz w:val="16"/>
          <w:szCs w:val="16"/>
        </w:rPr>
        <w:t xml:space="preserve"> served as a senior lecturer in Water Governance and Politics at UNESCO-IHE in the Netherlands. She has also worked as researcher at the International Water Management Institute in Sri Lanka and Mexico, and in Cambodia for a consortium of NGOs. Her latest publications concern the political ecology of large-scale hydropower development and the </w:t>
      </w:r>
      <w:proofErr w:type="spellStart"/>
      <w:r w:rsidRPr="00A60AD1">
        <w:rPr>
          <w:sz w:val="16"/>
          <w:szCs w:val="16"/>
        </w:rPr>
        <w:t>financialisation</w:t>
      </w:r>
      <w:proofErr w:type="spellEnd"/>
      <w:r w:rsidRPr="00A60AD1">
        <w:rPr>
          <w:sz w:val="16"/>
          <w:szCs w:val="16"/>
        </w:rPr>
        <w:t xml:space="preserve"> of water infrastructure. </w:t>
      </w:r>
      <w:proofErr w:type="spellStart"/>
      <w:r w:rsidRPr="00A60AD1">
        <w:rPr>
          <w:sz w:val="16"/>
          <w:szCs w:val="16"/>
        </w:rPr>
        <w:t>Rhodante</w:t>
      </w:r>
      <w:proofErr w:type="spellEnd"/>
      <w:r w:rsidRPr="00A60AD1">
        <w:rPr>
          <w:sz w:val="16"/>
          <w:szCs w:val="16"/>
        </w:rPr>
        <w:t xml:space="preserve"> has also published widely </w:t>
      </w:r>
      <w:proofErr w:type="gramStart"/>
      <w:r w:rsidRPr="00A60AD1">
        <w:rPr>
          <w:sz w:val="16"/>
          <w:szCs w:val="16"/>
        </w:rPr>
        <w:t>on the subject of water</w:t>
      </w:r>
      <w:proofErr w:type="gramEnd"/>
      <w:r w:rsidRPr="00A60AD1">
        <w:rPr>
          <w:sz w:val="16"/>
          <w:szCs w:val="16"/>
        </w:rPr>
        <w:t xml:space="preserve"> governance and gender. </w:t>
      </w:r>
      <w:proofErr w:type="spellStart"/>
      <w:r w:rsidRPr="00A60AD1">
        <w:rPr>
          <w:sz w:val="16"/>
          <w:szCs w:val="16"/>
        </w:rPr>
        <w:t>Rhodante</w:t>
      </w:r>
      <w:proofErr w:type="spellEnd"/>
      <w:r w:rsidRPr="00A60AD1">
        <w:rPr>
          <w:sz w:val="16"/>
          <w:szCs w:val="16"/>
        </w:rPr>
        <w:t xml:space="preserve"> holds a PhD in International Planning from Cornell University and an MSc in Irrigation Engineering from Wageningen University. Vincent, International Research Consultant, Global Water Operators' Partnerships Alliance/UN-Habitat (GWOPA). Degree in Engineering, Energy and Environmental Industry, EIGSI La Rochelle, </w:t>
      </w:r>
      <w:proofErr w:type="spellStart"/>
      <w:r w:rsidRPr="00A60AD1">
        <w:rPr>
          <w:sz w:val="16"/>
          <w:szCs w:val="16"/>
        </w:rPr>
        <w:t>ecole</w:t>
      </w:r>
      <w:proofErr w:type="spellEnd"/>
      <w:r w:rsidRPr="00A60AD1">
        <w:rPr>
          <w:sz w:val="16"/>
          <w:szCs w:val="16"/>
        </w:rPr>
        <w:t xml:space="preserve"> </w:t>
      </w:r>
      <w:proofErr w:type="spellStart"/>
      <w:r w:rsidRPr="00A60AD1">
        <w:rPr>
          <w:sz w:val="16"/>
          <w:szCs w:val="16"/>
        </w:rPr>
        <w:t>d'ingenieurs</w:t>
      </w:r>
      <w:proofErr w:type="spellEnd"/>
      <w:r w:rsidRPr="00A60AD1">
        <w:rPr>
          <w:sz w:val="16"/>
          <w:szCs w:val="16"/>
        </w:rPr>
        <w:t xml:space="preserve"> </w:t>
      </w:r>
      <w:proofErr w:type="spellStart"/>
      <w:r w:rsidRPr="00A60AD1">
        <w:rPr>
          <w:sz w:val="16"/>
          <w:szCs w:val="16"/>
        </w:rPr>
        <w:t>generalistes</w:t>
      </w:r>
      <w:proofErr w:type="spellEnd"/>
      <w:r w:rsidRPr="00A60AD1">
        <w:rPr>
          <w:sz w:val="16"/>
          <w:szCs w:val="16"/>
        </w:rPr>
        <w:t xml:space="preserve">. </w:t>
      </w:r>
      <w:proofErr w:type="gramStart"/>
      <w:r w:rsidRPr="00A60AD1">
        <w:rPr>
          <w:sz w:val="16"/>
          <w:szCs w:val="16"/>
        </w:rPr>
        <w:t>Masters of Science</w:t>
      </w:r>
      <w:proofErr w:type="gramEnd"/>
      <w:r w:rsidRPr="00A60AD1">
        <w:rPr>
          <w:sz w:val="16"/>
          <w:szCs w:val="16"/>
        </w:rPr>
        <w:t>, Environment Resource Management, VU University Amsterdam. "Financialization, water governance, and uneven development" WIREs Water)</w:t>
      </w:r>
    </w:p>
    <w:p w14:paraId="45EFA96F" w14:textId="0B6B9587" w:rsidR="00B049BF" w:rsidRDefault="008C2DC6" w:rsidP="00B049BF">
      <w:r>
        <w:t xml:space="preserve">In the 1990s, </w:t>
      </w:r>
      <w:r w:rsidRPr="00E21E90">
        <w:rPr>
          <w:rStyle w:val="StyleUnderline"/>
        </w:rPr>
        <w:t xml:space="preserve">neoliberal reforms of the water sector translated into water policy focused on the integrated planning of water resource management at basin level with emphasis on institutional solutions. Along with the call for stakeholder participation and decentralization of decision-making, the reform introduced a policy agenda that was replicated globally based on the economic value of water and the primacy of individual water rights, divorced from </w:t>
      </w:r>
      <w:proofErr w:type="gramStart"/>
      <w:r w:rsidRPr="00E21E90">
        <w:rPr>
          <w:rStyle w:val="StyleUnderline"/>
        </w:rPr>
        <w:t>land</w:t>
      </w:r>
      <w:proofErr w:type="gramEnd"/>
      <w:r w:rsidRPr="00E21E90">
        <w:rPr>
          <w:rStyle w:val="StyleUnderline"/>
        </w:rPr>
        <w:t xml:space="preserve"> and given private property characteristics, in order to enable commercialization and privatization</w:t>
      </w:r>
      <w:r>
        <w:t xml:space="preserve">. More recently, the </w:t>
      </w:r>
      <w:r w:rsidRPr="00E21E90">
        <w:rPr>
          <w:rStyle w:val="StyleUnderline"/>
        </w:rPr>
        <w:t>discourse has moved to focus on water security to include dealing with uncertainties and risks regarding climate change, competing demands for water, urbanization, food production, flood protection, and energy generation, amongst others</w:t>
      </w:r>
      <w:r>
        <w:t xml:space="preserve">. </w:t>
      </w:r>
      <w:r w:rsidRPr="00E21E90">
        <w:rPr>
          <w:rStyle w:val="StyleUnderline"/>
        </w:rPr>
        <w:t xml:space="preserve">The flexibility of the term renders it somewhat useless: ‘there are as many </w:t>
      </w:r>
      <w:proofErr w:type="gramStart"/>
      <w:r w:rsidRPr="00E21E90">
        <w:rPr>
          <w:rStyle w:val="StyleUnderline"/>
        </w:rPr>
        <w:t>interpretation</w:t>
      </w:r>
      <w:proofErr w:type="gramEnd"/>
      <w:r w:rsidRPr="00E21E90">
        <w:rPr>
          <w:rStyle w:val="StyleUnderline"/>
        </w:rPr>
        <w:t xml:space="preserve"> of “water security” as interests in the global water community</w:t>
      </w:r>
      <w:r>
        <w:t xml:space="preserve">.’ 46 Simultaneously, </w:t>
      </w:r>
      <w:r w:rsidRPr="00E21E90">
        <w:rPr>
          <w:rStyle w:val="Emphasis"/>
        </w:rPr>
        <w:t>the emphasis on risk and scarcity attracts the financial sector.</w:t>
      </w:r>
      <w:r>
        <w:t xml:space="preserve"> </w:t>
      </w:r>
      <w:r w:rsidRPr="00AA01F1">
        <w:rPr>
          <w:rStyle w:val="Emphasis"/>
        </w:rPr>
        <w:t>The focus has shifted back to large infrastructural interventions as necessary solutions, which subsequently require huge financial investments to be realized</w:t>
      </w:r>
      <w:r>
        <w:t xml:space="preserve">. </w:t>
      </w:r>
      <w:r w:rsidRPr="00AA01F1">
        <w:rPr>
          <w:rStyle w:val="StyleUnderline"/>
        </w:rPr>
        <w:t>The water security discourse is accompanied by a ‘</w:t>
      </w:r>
      <w:r w:rsidRPr="00AA01F1">
        <w:rPr>
          <w:rStyle w:val="Emphasis"/>
        </w:rPr>
        <w:t>financial gap’ discourse</w:t>
      </w:r>
      <w:r>
        <w:t xml:space="preserve"> that Bayliss aptly points out </w:t>
      </w:r>
      <w:r w:rsidRPr="00AA01F1">
        <w:rPr>
          <w:rStyle w:val="Emphasis"/>
        </w:rPr>
        <w:t>has effectively reframed access to water from a development issue to a financial issue</w:t>
      </w:r>
      <w:r>
        <w:t xml:space="preserve">.7 </w:t>
      </w:r>
      <w:r w:rsidRPr="00AA01F1">
        <w:rPr>
          <w:rStyle w:val="StyleUnderline"/>
        </w:rPr>
        <w:t xml:space="preserve">Even though the emphasis is not on institutional reform concerning rights, laws, or decision-making fora, for these objects to be ‘fit’ for </w:t>
      </w:r>
      <w:r w:rsidR="000A19D4" w:rsidRPr="00AA01F1">
        <w:rPr>
          <w:rStyle w:val="StyleUnderline"/>
        </w:rPr>
        <w:t>finance by private capital, substantial institutional reform is needed</w:t>
      </w:r>
      <w:r w:rsidR="000A19D4">
        <w:t>. Much reform has already taken place to deregulate the energy sector and national markets. Recently, the notion of water financing facility is being developed and strongly advocated for by the Dutch Ministry of Foreign Affairs to attract venture capital, private equity, and institutional investors by creating bankable projects implemented by water utilities. This involves developing appropriate permits, grants, and bonds that are then backed by donor guarantees.</w:t>
      </w:r>
    </w:p>
    <w:p w14:paraId="3954052E" w14:textId="5C7D5044" w:rsidR="000A19D4" w:rsidRDefault="00A1566E" w:rsidP="00B049BF">
      <w:r w:rsidRPr="003A3B25">
        <w:rPr>
          <w:rStyle w:val="StyleUnderline"/>
        </w:rPr>
        <w:t>That large infrastructure will deliver the promise of water security is far from evident given the mixed results of such projects in the past and the uncertainties of the future.</w:t>
      </w:r>
      <w:r>
        <w:t xml:space="preserve"> </w:t>
      </w:r>
      <w:r w:rsidRPr="003A3B25">
        <w:rPr>
          <w:rStyle w:val="StyleUnderline"/>
        </w:rPr>
        <w:t xml:space="preserve">Controlling the planning and outcome of such projects is challenged by the resistance of complex social-ecological landscapes to predictability. </w:t>
      </w:r>
      <w:r>
        <w:t xml:space="preserve">This clearly merits more attention but is not the focus of this paper. Our concern here is that </w:t>
      </w:r>
      <w:r w:rsidRPr="003A3B25">
        <w:rPr>
          <w:rStyle w:val="StyleUnderline"/>
        </w:rPr>
        <w:t>such large infrastructure is financed by intermediaries without connection to, or expertise in, the inherent complexity that is characteristic of the water sector and the landscapes it intends to reorder; this includes competing demands for water (multiple uses and users), basic needs for livelihood securities, and public health; ecosystem integrity; and transboundary challenges</w:t>
      </w:r>
      <w:r>
        <w:t xml:space="preserve">. Moreover, </w:t>
      </w:r>
      <w:r w:rsidRPr="003A3B25">
        <w:rPr>
          <w:rStyle w:val="StyleUnderline"/>
        </w:rPr>
        <w:t>the huge investment for such infrastructure provided by private equity carries implication not only for the increase in public debt but also for the shift in decision-making processes toward shareholder interest</w:t>
      </w:r>
      <w:r>
        <w:t xml:space="preserve">. </w:t>
      </w:r>
      <w:r w:rsidRPr="00316ED6">
        <w:rPr>
          <w:rStyle w:val="StyleUnderline"/>
        </w:rPr>
        <w:t xml:space="preserve">The difficulty to harness processes of financialization, due to its specific characteristics of fragmentation, </w:t>
      </w:r>
      <w:proofErr w:type="gramStart"/>
      <w:r w:rsidRPr="00316ED6">
        <w:rPr>
          <w:rStyle w:val="StyleUnderline"/>
        </w:rPr>
        <w:t>speed</w:t>
      </w:r>
      <w:proofErr w:type="gramEnd"/>
      <w:r w:rsidRPr="00316ED6">
        <w:rPr>
          <w:rStyle w:val="StyleUnderline"/>
        </w:rPr>
        <w:t xml:space="preserve"> and opacity, into a regulatory regime implies its deeply undemocratic tendencies</w:t>
      </w:r>
      <w:r>
        <w:t xml:space="preserve">.47 We develop this argument </w:t>
      </w:r>
      <w:r w:rsidRPr="00316ED6">
        <w:rPr>
          <w:rStyle w:val="StyleUnderline"/>
        </w:rPr>
        <w:t>by the implications of lack of transparency, regulatory deficit, and uneven development on public accountability and social and environmental justice</w:t>
      </w:r>
      <w:r>
        <w:t>.</w:t>
      </w:r>
    </w:p>
    <w:p w14:paraId="4E7D2495" w14:textId="291106E7" w:rsidR="00A1566E" w:rsidRDefault="00A1566E" w:rsidP="00B049BF">
      <w:r>
        <w:t>Public Accountability Agile financial flows that involve different kinds of investors and diverse and complex instruments obstruct a clear and comprehensive picture of the full process for decision makers within the water sector, for civil society, or politicians,9,35 making corrective policy and regulation difficult. Furthermore, private sector investments have no legal obligation to disclose the content of contracts. Although the effects of financing large infrastructure strongly reorder public space, the public has little recourse to demand full disclosure of such operations (e.g., rights allocation, financial schemes, operational decisions, ecosystem impacts, compensation mechanisms, etc.).f Public-Private Partnership constructions are still popular with multilateral and bilateral funding agencies as well as policymakers, but while they may give the impression of public interest, it remains unclear to what extent the protection of the public is sufficiently safeguarded by private companies and financial agencies that are not hindered by concerns of public legitimacy, and by public agencies that facilitate rather than normatively regulate this process.</w:t>
      </w:r>
    </w:p>
    <w:p w14:paraId="0D4299FF" w14:textId="1C902F11" w:rsidR="00A1566E" w:rsidRDefault="00A1566E" w:rsidP="00B049BF">
      <w:r>
        <w:t xml:space="preserve">Attracting investors to fill ‘financial gaps’ implies not only an increase in public debt but also a particular production of space, especially with large infrastructural projects that have huge spatial and long temporal scales of impact. The limited transparency and accountability hinder democratic processes of decision-making and make it arduous to effectively steer this process in a direction that is not primarily </w:t>
      </w:r>
      <w:proofErr w:type="gramStart"/>
      <w:r>
        <w:t>profit-oriented</w:t>
      </w:r>
      <w:proofErr w:type="gramEnd"/>
      <w:r>
        <w:t xml:space="preserve">. Investments in projects come from different sources seeking different returns. Hildyard48 provides a clear general overview of how, for </w:t>
      </w:r>
      <w:proofErr w:type="gramStart"/>
      <w:r>
        <w:t>example;</w:t>
      </w:r>
      <w:proofErr w:type="gramEnd"/>
      <w:r>
        <w:t xml:space="preserve"> pension funds may seek a long-term investment with a stable return, while venture capital seeks a shorter-term investment with high risk and high return. Banks and private equity funds provide loans that can be repackaged and subsequently traded. The project itself can be sold when it is up and running. </w:t>
      </w:r>
      <w:proofErr w:type="spellStart"/>
      <w:r>
        <w:t>Merme</w:t>
      </w:r>
      <w:proofErr w:type="spellEnd"/>
      <w:r>
        <w:t xml:space="preserve"> et al.23 provide insight on how this works for a dam project in the Mekong, while Loftus and March24 do the same for a desalination plant in London. Because the timeline of the returns of the various financial products are not necessarily, and in </w:t>
      </w:r>
      <w:proofErr w:type="gramStart"/>
      <w:r>
        <w:t>the majority of</w:t>
      </w:r>
      <w:proofErr w:type="gramEnd"/>
      <w:r>
        <w:t xml:space="preserve"> cases not at all, congruent with the returns of the infrastructure when completed, it is of less concern to investors what the eventual productivity or purpose is of the infrastructure. Or as Loftus and March show, ‘A desalination plant has been constructed, the primary objective of which seems to be to capture inflation protected returns for a range of institutional investors. Whether or not the desalination plant produces any water for London’s residents seems far less relevant to the plant’s existence; </w:t>
      </w:r>
      <w:proofErr w:type="gramStart"/>
      <w:r>
        <w:t>indeed</w:t>
      </w:r>
      <w:proofErr w:type="gramEnd"/>
      <w:r>
        <w:t xml:space="preserve"> Thames Water have guaranteed that it will only be used in drought conditions. A more profound motivation seems to be the need for new infrastructural forms within which to ensure speculative gains.’ </w:t>
      </w:r>
      <w:proofErr w:type="gramStart"/>
      <w:r>
        <w:t>49</w:t>
      </w:r>
      <w:proofErr w:type="gramEnd"/>
    </w:p>
    <w:p w14:paraId="08BBF1C6" w14:textId="4CB6D86B" w:rsidR="00A1566E" w:rsidRDefault="00A1566E" w:rsidP="00B049BF">
      <w:r>
        <w:t xml:space="preserve">In the words of Lapavitsas,14 the result of investment is then ‘profiting without producing,’ and the result of the intervention (e.g., investment in hydropower dam, water utility, or desalination plant) is what Hildyard50 argues is ‘the development of finance, rather than financing development.’ Efforts </w:t>
      </w:r>
      <w:r w:rsidR="00556560">
        <w:t>that introduce environmental and social safeguards (e.g., Equator Principles) or sustainable finance frameworks (as promoted by the International Hydropower Association or International Financial Corporation) are voluntary and have proven to be easily bypassed as the capacity or willingness for technical and legal enforcement is not necessarily available.21,51,</w:t>
      </w:r>
      <w:proofErr w:type="gramStart"/>
      <w:r w:rsidR="00556560">
        <w:t>52</w:t>
      </w:r>
      <w:proofErr w:type="gramEnd"/>
    </w:p>
    <w:p w14:paraId="1D99644E" w14:textId="31C226E1" w:rsidR="00556560" w:rsidRDefault="00556560" w:rsidP="00B049BF">
      <w:r>
        <w:t>Social and Environmental Justice Remarkably, development paths are still presented as linear and predictable. Resources are framed as idle (e.g., water flowing to the sea) and subsequently alienated from their users (fishery, agriculture, flora, fauna, and other ecosystem demands) for the purpose of a singular definition of development focused primarily on economic growth. Such a discourse opportunistically negates lessons learned from the past where infrastructure development to control resources has produced mixed results and consistent contestation. As the benefits of these projects are openly celebrated (drinking water provision, irrigation schemes, flood protection, and energy production), the costs can no longer be ignored. Overspending appears to be an integral part of these projects due to budget overruns resulting from overly optimistic benefit projections,53,54 while the environmental, social, and immaterial costs have been grossly underestimated.55 The impressive underperformance and unaccounted for negative externalities of mega-projects is also due to the unpredictability of the landscape and the resistance of ecosystems to being programmed and made to behave in consistent patterns (e.g., river basin closure, flash floods, or landslides resulting from large dam building).</w:t>
      </w:r>
    </w:p>
    <w:p w14:paraId="005A564A" w14:textId="4DED3056" w:rsidR="00556560" w:rsidRDefault="00732530" w:rsidP="00B049BF">
      <w:r>
        <w:t xml:space="preserve">Financialization of space (whether urbanized or less accessible or populated landscapes) is geared to the undermining of the commons, whether this concerns public space, utilities, or collectively held and managed resources.21,23,49 The financial interests, in tandem with the scale of the infrastructural intervention in the landscape, result in a centralization and concentration of property rights and decision-making power over ecosystem interventions and resources such as water. In the case of dam development, but easily extrapolated to other large infrastructural works in the water sector, </w:t>
      </w:r>
      <w:proofErr w:type="spellStart"/>
      <w:r>
        <w:t>Ahlers</w:t>
      </w:r>
      <w:proofErr w:type="spellEnd"/>
      <w:r>
        <w:t xml:space="preserve"> et al. (2016) identify three reasons for concern. First, financial interests do not necessarily or easily align with the priorities of food security, access to water, or ecosystem integrity. Second, decision-making institutions that govern the building of the dam and their subsequent impacts are disconnected both in time and space. Third, when private investment is supplemented with public finance, so-called blending, the public budget is hitched onto private sector concerns of profit maximization, thus ‘shifting public agency interest from public concerns to private gains.’ 56 High risks can translate into high returns, but just as easily into disaster, especially with large infrastructure such as dams, basic services infrastructure such as drinking water networks, or safety structures for flood control or waste water treatment. The public carries this risk and ends up paying for it.</w:t>
      </w:r>
    </w:p>
    <w:p w14:paraId="1F64269A" w14:textId="13860795" w:rsidR="00732530" w:rsidRDefault="00732530" w:rsidP="00B049BF">
      <w:r>
        <w:t>In sum, seeking water security with large infrastructural interventions financed by finance companies carries the danger that risk and return criteria increasingly determine development trajectories. The investors, and in particular their intermediaries, have little interest in, are not spatially divorced from, nor have any mandate to safeguard social and environmental sustainability. The short-term reality of returns is highly discordant with the huge temporal and spatial scale of the impacts the investment projects produce.</w:t>
      </w:r>
    </w:p>
    <w:p w14:paraId="17DDABB5" w14:textId="028A762E" w:rsidR="00732530" w:rsidRDefault="00732530" w:rsidP="00B049BF">
      <w:r>
        <w:t>CONCLUSION Contemporary calls for investment in large-scale infrastructure in the water sector have ushered in a new era of seducing private sector investment. Distinct from the previous round of privatization, today’s policies revolve around private finance disconnected from the water sector and well versed in financialization. The process of financialization in the water sector involves a variety of actors and a wide range of regional and global financial sources trading in tranches of investments reshaped into diverse financial products. As these webs of nimble financial flows and creative financial products produce spatial transformations with temporal impacts that outlive their financial interest, the opaque and fragmented nature of the process obfuscates the very material dispossession of resources from many for the single purpose of producing outrageous profits for few.</w:t>
      </w:r>
    </w:p>
    <w:p w14:paraId="14E485A0" w14:textId="4E965350" w:rsidR="00732530" w:rsidRDefault="00732530" w:rsidP="00B049BF">
      <w:r>
        <w:t xml:space="preserve">We do not want to give the impression that </w:t>
      </w:r>
      <w:proofErr w:type="spellStart"/>
      <w:r>
        <w:t>nonfinancialized</w:t>
      </w:r>
      <w:proofErr w:type="spellEnd"/>
      <w:r>
        <w:t xml:space="preserve"> development is necessarily more just. We do argue, however, that financialization render development trajectories even less democratic. In particular </w:t>
      </w:r>
      <w:proofErr w:type="gramStart"/>
      <w:r>
        <w:t>with regard to</w:t>
      </w:r>
      <w:proofErr w:type="gramEnd"/>
      <w:r>
        <w:t xml:space="preserve"> the water sector, we question the ability of the sector to fully understand processes of financialization and subsequently oversee the consequences.</w:t>
      </w:r>
    </w:p>
    <w:p w14:paraId="7806F19C" w14:textId="283FEC2B" w:rsidR="00732530" w:rsidRDefault="000C33CC" w:rsidP="00B049BF">
      <w:r>
        <w:t xml:space="preserve">Given the nature and scale of financialization, and its insidious permeation in everyday life Lohman argues that ‘no regulation or “reprogramming” of the usual institutions will have any practical effect— even one of so-called “damage control”—if it does not form part of a broader decommodification campaign.’ 57 This demands a counter representation of the landscape as a collective and shared responsibility and where the focus of financial gain is replaced with social and environmental justice. Such a strategy may well lie in what Lefebvre20 argues is the return of the use value in everyday practice and reclaiming the commons (autogestion). This would also demand, as Castree58 argues, embracing and developing a production of knowledge that is truly interdisciplinary </w:t>
      </w:r>
      <w:proofErr w:type="gramStart"/>
      <w:r>
        <w:t>so as to</w:t>
      </w:r>
      <w:proofErr w:type="gramEnd"/>
      <w:r>
        <w:t xml:space="preserve"> fully grasp the complexity and unpredictability of socio techno nature. In this sense, we question the effectiveness of the creation and provision of global funds that were discussed at 2015s two main international events (the United Nations General Assembly in New York on the SDGs and the COP 21 in Paris), unless there is a structural effort to (1) expose financial flows and its sources so as to reveal the underlying relations and interests that drive them; (2)demand long-term stable and accountable investments in the collective management of our landscapes; and (3) democratize decision-making over development priorities.</w:t>
      </w:r>
    </w:p>
    <w:p w14:paraId="3753E944" w14:textId="27F74530" w:rsidR="000C33CC" w:rsidRDefault="000C33CC" w:rsidP="00B049BF">
      <w:r>
        <w:t>To conclude, we identify a set of questions to better capture current financialization processes and their implications in the water sector. These are not exhaustive by any means but meant to generate more interest and discussion. We suggest three focal points: (1) financial flows, (2) infrastructure, and (3) development trajectories.</w:t>
      </w:r>
    </w:p>
    <w:p w14:paraId="54260593" w14:textId="1581B7A3" w:rsidR="000C33CC" w:rsidRDefault="000C33CC" w:rsidP="00B049BF">
      <w:r>
        <w:t xml:space="preserve">First, what is precisely the size, origins, and destinations of contemporary financial flows channeled to water-related infrastructures? To what extent are these flows disjoint and spatially disconnected from material investments? What are the social and policy patterns underpinning these flows? For example, are </w:t>
      </w:r>
      <w:proofErr w:type="gramStart"/>
      <w:r>
        <w:t>particular financial</w:t>
      </w:r>
      <w:proofErr w:type="gramEnd"/>
      <w:r>
        <w:t xml:space="preserve"> actors interested in particular elements of the water? Or does a particular element in the water sector draw more interest from investors? What are the returns and what are the time frames? What is needed to be able to trace, reveal, and make financial investments accountable to water users?</w:t>
      </w:r>
    </w:p>
    <w:p w14:paraId="2C6EB5FE" w14:textId="29E019C8" w:rsidR="000C33CC" w:rsidRDefault="000C33CC" w:rsidP="00B049BF">
      <w:r>
        <w:t>Second, what are the underlying drivers for the current development paradigm in motivating the current need for infrastructure? To what extent are (infrastructural) alternatives available, acceptable, and affordable? What prevents carbon-free, socially, and environmentally just infrastructures?</w:t>
      </w:r>
    </w:p>
    <w:p w14:paraId="1549CCF9" w14:textId="5889BEDD" w:rsidR="000C33CC" w:rsidRDefault="000C33CC" w:rsidP="00B049BF">
      <w:r>
        <w:t>Third, how can we translate lessons learned from 20th century infrastructural development to current endeavors? What are the current geopolitical hotspots for the water sector related to infrastructural development, and to what extent do these align with private investment interests? How do financial flows (or shareholder value) determine allocation and distribution of water, and what are its implications for operation and maintenance of infrastructure? Where are the high-risk investments in the water sector located; who carries the risk, and who bags the returns?</w:t>
      </w:r>
    </w:p>
    <w:p w14:paraId="376C0565" w14:textId="731CC33A" w:rsidR="000C33CC" w:rsidRDefault="006725E1" w:rsidP="00B049BF">
      <w:r>
        <w:t>The increasing awareness of the impact of financialization to food security,59 such as the rise in cereals prices and the consequent hunger riots in 2007-2008, has not prevented the water sector from embracing similar processes to address water security. Far from enabling the development of healthy and water-secure social-ecological landscapes, the nature of financialization is in essence a deeply undemocratic process. As such, we urge the water sector to get up to speed on contemporary financial dynamics, not by accommodating them but by confronting their highly uneven impact on social-ecological landscapes and their inherent antidevelopment objective.</w:t>
      </w:r>
    </w:p>
    <w:p w14:paraId="317A71B6" w14:textId="4169222B" w:rsidR="005205D9" w:rsidRDefault="005205D9" w:rsidP="00B049BF"/>
    <w:p w14:paraId="7950974C" w14:textId="77777777" w:rsidR="005205D9" w:rsidRDefault="005205D9" w:rsidP="00B049BF"/>
    <w:p w14:paraId="0041717C" w14:textId="3535B57E" w:rsidR="006725E1" w:rsidRDefault="000B12BE" w:rsidP="000B12BE">
      <w:pPr>
        <w:pStyle w:val="Heading4"/>
      </w:pPr>
      <w:r>
        <w:t xml:space="preserve">More cap </w:t>
      </w:r>
      <w:proofErr w:type="gramStart"/>
      <w:r>
        <w:t>cards</w:t>
      </w:r>
      <w:proofErr w:type="gramEnd"/>
    </w:p>
    <w:p w14:paraId="68806861" w14:textId="23C929FC" w:rsidR="000B12BE" w:rsidRDefault="000B12BE" w:rsidP="000B12BE">
      <w:r w:rsidRPr="000B12BE">
        <w:rPr>
          <w:rStyle w:val="Style13ptBold"/>
        </w:rPr>
        <w:t>Loftus et al 18</w:t>
      </w:r>
      <w:r w:rsidRPr="000B12BE">
        <w:t xml:space="preserve"> (Alex, </w:t>
      </w:r>
      <w:proofErr w:type="spellStart"/>
      <w:r w:rsidRPr="000B12BE">
        <w:t>Dep't</w:t>
      </w:r>
      <w:proofErr w:type="spellEnd"/>
      <w:r w:rsidRPr="000B12BE">
        <w:t xml:space="preserve"> of Geography, King's College. Hug March, </w:t>
      </w:r>
      <w:proofErr w:type="spellStart"/>
      <w:r w:rsidRPr="000B12BE">
        <w:t>Estudis</w:t>
      </w:r>
      <w:proofErr w:type="spellEnd"/>
      <w:r w:rsidRPr="000B12BE">
        <w:t xml:space="preserve"> </w:t>
      </w:r>
      <w:proofErr w:type="spellStart"/>
      <w:r w:rsidRPr="000B12BE">
        <w:t>d'Economia</w:t>
      </w:r>
      <w:proofErr w:type="spellEnd"/>
      <w:r w:rsidRPr="000B12BE">
        <w:t xml:space="preserve"> </w:t>
      </w:r>
      <w:proofErr w:type="spellStart"/>
      <w:r w:rsidRPr="000B12BE">
        <w:t>i</w:t>
      </w:r>
      <w:proofErr w:type="spellEnd"/>
      <w:r w:rsidRPr="000B12BE">
        <w:t xml:space="preserve"> </w:t>
      </w:r>
      <w:proofErr w:type="spellStart"/>
      <w:r w:rsidRPr="000B12BE">
        <w:t>Empresa</w:t>
      </w:r>
      <w:proofErr w:type="spellEnd"/>
      <w:r w:rsidRPr="000B12BE">
        <w:t xml:space="preserve"> &amp; Internet Interdisciplinary Institute. Thomas Purcell, School of Social Sciences, Politics and International Relations, Leeds Beckett University. October. "The political economy of water infrastructure: An introduction to financialization" WIREs Water)</w:t>
      </w:r>
    </w:p>
    <w:p w14:paraId="775C6742" w14:textId="71B79516" w:rsidR="005205D9" w:rsidRDefault="008731BF" w:rsidP="000B12BE">
      <w:r>
        <w:t>In a growing number of instances around the world, infrastructure is being reconfigured in ways that maximize wealth extraction (Hildyard, 2016). In the case of London, for example, the city's water and sanitation provider has been transformed from a public utility into a private company and now, in its most recent form, into an investment vehicle for sovereign wealth funds in Kuwait, Abu Dhabi, and China. Simultaneously London's water infrastructure now provides a reliable revenue stream for pensioners in Canada and the UK. Providing infrastructure for actual needs is becoming less relevant than extracting “value from illiquid assets by turning them into liquid forms” (</w:t>
      </w:r>
      <w:proofErr w:type="spellStart"/>
      <w:r>
        <w:t>Pryke</w:t>
      </w:r>
      <w:proofErr w:type="spellEnd"/>
      <w:r>
        <w:t xml:space="preserve"> &amp; Allen, 2017, p. 2). Of course, the two need not be </w:t>
      </w:r>
      <w:r w:rsidR="00E330BD">
        <w:t xml:space="preserve">incompatible—it could be quite possible for wealth to be extracted from a project that the city desperately needs (for a more optimistic take on such a process see </w:t>
      </w:r>
      <w:proofErr w:type="spellStart"/>
      <w:r w:rsidR="00E330BD">
        <w:t>Castree</w:t>
      </w:r>
      <w:proofErr w:type="spellEnd"/>
      <w:r w:rsidR="00E330BD">
        <w:t xml:space="preserve"> &amp; </w:t>
      </w:r>
      <w:proofErr w:type="spellStart"/>
      <w:r w:rsidR="00E330BD">
        <w:t>Christophers</w:t>
      </w:r>
      <w:proofErr w:type="spellEnd"/>
      <w:r w:rsidR="00E330BD">
        <w:t>, 2015)—however, the growing importance of infrastructure's function as a wealth extraction mechanism emphasizes the significance of a process often referred to as financialization. Reflecting this significance, the literature on the financialization of water has grown rapidly in recent years (</w:t>
      </w:r>
      <w:proofErr w:type="spellStart"/>
      <w:r w:rsidR="00E330BD">
        <w:t>Ahlers</w:t>
      </w:r>
      <w:proofErr w:type="spellEnd"/>
      <w:r w:rsidR="00E330BD">
        <w:t xml:space="preserve"> &amp; </w:t>
      </w:r>
      <w:proofErr w:type="spellStart"/>
      <w:r w:rsidR="00E330BD">
        <w:t>Merme</w:t>
      </w:r>
      <w:proofErr w:type="spellEnd"/>
      <w:r w:rsidR="00E330BD">
        <w:t xml:space="preserve">, 2016; Allen &amp; </w:t>
      </w:r>
      <w:proofErr w:type="spellStart"/>
      <w:r w:rsidR="00E330BD">
        <w:t>Pryke</w:t>
      </w:r>
      <w:proofErr w:type="spellEnd"/>
      <w:r w:rsidR="00E330BD">
        <w:t xml:space="preserve">, 2013; Bayliss, 2014, 2017; </w:t>
      </w:r>
      <w:proofErr w:type="spellStart"/>
      <w:r w:rsidR="00E330BD">
        <w:t>Bresnihan</w:t>
      </w:r>
      <w:proofErr w:type="spellEnd"/>
      <w:r w:rsidR="00E330BD">
        <w:t xml:space="preserve">, 2016; Loftus &amp; </w:t>
      </w:r>
      <w:proofErr w:type="gramStart"/>
      <w:r w:rsidR="00E330BD">
        <w:t>March,</w:t>
      </w:r>
      <w:proofErr w:type="gramEnd"/>
      <w:r w:rsidR="00E330BD">
        <w:t xml:space="preserve"> 2016, 2017; </w:t>
      </w:r>
      <w:proofErr w:type="spellStart"/>
      <w:r w:rsidR="00E330BD">
        <w:t>Merme</w:t>
      </w:r>
      <w:proofErr w:type="spellEnd"/>
      <w:r w:rsidR="00E330BD">
        <w:t xml:space="preserve">, </w:t>
      </w:r>
      <w:proofErr w:type="spellStart"/>
      <w:r w:rsidR="00E330BD">
        <w:t>Ahlers</w:t>
      </w:r>
      <w:proofErr w:type="spellEnd"/>
      <w:r w:rsidR="00E330BD">
        <w:t>, &amp; Gupta, 2014; Schmidt &amp; Matthews, 2018). Such research builds on a much larger interest in the changing dynamics of capitalist societies (Harvey, 2010), the role of infrastructure within those changing dynamics (Graham &amp; Marvin, 2002), and the spiraling profits within a financial sector that now appear to outstrip the wealth amassed in manufacturing, construction, and the service economy (</w:t>
      </w:r>
      <w:proofErr w:type="spellStart"/>
      <w:r w:rsidR="00E330BD">
        <w:t>Lapavitsas</w:t>
      </w:r>
      <w:proofErr w:type="spellEnd"/>
      <w:r w:rsidR="00E330BD">
        <w:t>, 2014). Generally associated with the growing power of new financial actors (Epstein, 2005), financialization is also understood by some to refer to a process in which the locus of profit making has shifted from the “real” economy to the financial economy (</w:t>
      </w:r>
      <w:proofErr w:type="spellStart"/>
      <w:r w:rsidR="00E330BD">
        <w:t>Stockhammer</w:t>
      </w:r>
      <w:proofErr w:type="spellEnd"/>
      <w:r w:rsidR="00E330BD">
        <w:t>, 2010). In what follows, we will explore what is meant by financialization as well as the ways in which this process appears to influence the construction, form, and ownership of water infrastructure.</w:t>
      </w:r>
    </w:p>
    <w:p w14:paraId="2ADF7297" w14:textId="6FC46CED" w:rsidR="00E330BD" w:rsidRDefault="00E330BD" w:rsidP="000B12BE"/>
    <w:p w14:paraId="5D93A027" w14:textId="77777777" w:rsidR="00CB5573" w:rsidRDefault="00CB5573" w:rsidP="000B12BE"/>
    <w:p w14:paraId="2BD9EDA8" w14:textId="77777777" w:rsidR="000B12BE" w:rsidRPr="000B12BE" w:rsidRDefault="000B12BE" w:rsidP="000B12BE"/>
    <w:p w14:paraId="3D9BC7E0" w14:textId="0FFDEDC3" w:rsidR="00CC6B93" w:rsidRPr="004F0A8C" w:rsidRDefault="00CC6B93" w:rsidP="00CC6B93">
      <w:pPr>
        <w:pStyle w:val="Heading2"/>
      </w:pPr>
      <w:r>
        <w:t>**anti-blackness</w:t>
      </w:r>
    </w:p>
    <w:p w14:paraId="266839E1" w14:textId="7244879A" w:rsidR="00F44BA6" w:rsidRDefault="00F44BA6" w:rsidP="00F44BA6">
      <w:pPr>
        <w:pStyle w:val="Heading3"/>
      </w:pPr>
      <w:r>
        <w:t>1nc – anti-blackness</w:t>
      </w:r>
    </w:p>
    <w:p w14:paraId="4A131C01" w14:textId="77777777" w:rsidR="00F44BA6" w:rsidRPr="00F44BA6" w:rsidRDefault="00F44BA6" w:rsidP="00F44BA6"/>
    <w:p w14:paraId="1423F769" w14:textId="2BED663B" w:rsidR="00381CF0" w:rsidRPr="001F3159" w:rsidRDefault="000F0A6B" w:rsidP="00381CF0">
      <w:pPr>
        <w:pStyle w:val="Heading4"/>
      </w:pPr>
      <w:r>
        <w:t>Water</w:t>
      </w:r>
      <w:r w:rsidR="00381CF0">
        <w:t xml:space="preserve"> management policies are anti-black- funding decisions are controlled by white people to fix problems that are a consequence of the historical and material conditions brought about by </w:t>
      </w:r>
      <w:proofErr w:type="gramStart"/>
      <w:r w:rsidR="00381CF0">
        <w:t>segregation</w:t>
      </w:r>
      <w:proofErr w:type="gramEnd"/>
      <w:r w:rsidR="00381CF0">
        <w:t xml:space="preserve"> </w:t>
      </w:r>
    </w:p>
    <w:p w14:paraId="42D7375C" w14:textId="77777777" w:rsidR="00381CF0" w:rsidRDefault="00381CF0" w:rsidP="00381CF0">
      <w:r w:rsidRPr="00701F89">
        <w:rPr>
          <w:rStyle w:val="Style13ptBold"/>
        </w:rPr>
        <w:t>Jackson 18</w:t>
      </w:r>
      <w:r w:rsidRPr="00701F89">
        <w:t xml:space="preserve"> (Cody, Cody A. Jackson Texas Woman's University Department of English Master's Thesis Summer 2018. "Water privatization, Environmental racism, and Flint, Michigan: The Body in Pain as Performative-Material Archive" </w:t>
      </w:r>
      <w:hyperlink r:id="rId83" w:history="1">
        <w:r w:rsidRPr="000C0421">
          <w:rPr>
            <w:rStyle w:val="Hyperlink"/>
          </w:rPr>
          <w:t>www.codyjacksonthesis.com/bendtwo.html</w:t>
        </w:r>
      </w:hyperlink>
      <w:r w:rsidRPr="00701F89">
        <w:t>)</w:t>
      </w:r>
    </w:p>
    <w:p w14:paraId="55739172" w14:textId="77777777" w:rsidR="00381CF0" w:rsidRPr="00AC273B" w:rsidRDefault="00381CF0" w:rsidP="00381CF0">
      <w:pPr>
        <w:rPr>
          <w:sz w:val="14"/>
        </w:rPr>
      </w:pPr>
      <w:r w:rsidRPr="00AC273B">
        <w:rPr>
          <w:sz w:val="14"/>
        </w:rPr>
        <w:t xml:space="preserve">Not only does segregation persist in many forms today, but </w:t>
      </w:r>
      <w:r w:rsidRPr="005A2C2B">
        <w:rPr>
          <w:rStyle w:val="StyleUnderline"/>
        </w:rPr>
        <w:t>the historical and material conditions brought about by segregation continues to have detrimental effects on communities of color. Tactics such as redlining, which the U.S. federal government officially states are now “illegal,” not only continues to manifest in many urban spaces but have made property ownership, economic mobility, and spatial mobility a nearly impossible task for persons of color living in poverty.</w:t>
      </w:r>
      <w:r w:rsidRPr="00AC273B">
        <w:rPr>
          <w:sz w:val="14"/>
        </w:rPr>
        <w:t xml:space="preserve"> </w:t>
      </w:r>
      <w:r w:rsidRPr="005A2C2B">
        <w:rPr>
          <w:rStyle w:val="StyleUnderline"/>
        </w:rPr>
        <w:t>Urban design has historically been a mechanism through which proximity between whites and communities of color is reduced as much as possible; in other words, whites have historically – either directly or indirectly – participated in and benefited from the marginalization and reiterative distancing of persons of color from whites.</w:t>
      </w:r>
      <w:r w:rsidRPr="00AC273B">
        <w:rPr>
          <w:sz w:val="14"/>
        </w:rPr>
        <w:t xml:space="preserve"> Proximity is less a matter of immediate exposure in the present and more a historical process whereby populations of racialized “others” are held out “within a distance,” within the gaze of white violence, just outside the horizon of exposure and contact that is oftentimes necessary for processes of identification and cross-cultural communication to take place. For example, </w:t>
      </w:r>
      <w:r w:rsidRPr="005A2C2B">
        <w:rPr>
          <w:rStyle w:val="StyleUnderline"/>
        </w:rPr>
        <w:t>Flint</w:t>
      </w:r>
      <w:r w:rsidRPr="00AC273B">
        <w:rPr>
          <w:sz w:val="14"/>
        </w:rPr>
        <w:t xml:space="preserve"> is a city that </w:t>
      </w:r>
      <w:r w:rsidRPr="005A2C2B">
        <w:rPr>
          <w:rStyle w:val="StyleUnderline"/>
        </w:rPr>
        <w:t>provided incentives for corporations</w:t>
      </w:r>
      <w:r w:rsidRPr="00AC273B">
        <w:rPr>
          <w:sz w:val="14"/>
        </w:rPr>
        <w:t xml:space="preserve"> such as General Motors (GM) to continue operating within their city limits; however, after World War II, with the help of federal programs initiated by the Federal Housing Administration (FHA) and the Veterans Administration (VA), many </w:t>
      </w:r>
      <w:r w:rsidRPr="005A2C2B">
        <w:rPr>
          <w:rStyle w:val="StyleUnderline"/>
        </w:rPr>
        <w:t>whites were able to physically move from the city of Flint to suburban areas</w:t>
      </w:r>
      <w:r w:rsidRPr="00AC273B">
        <w:rPr>
          <w:sz w:val="14"/>
        </w:rPr>
        <w:t xml:space="preserve"> (this is commonly referred to as “white flight” and persists throughout the U.S. today). </w:t>
      </w:r>
      <w:r w:rsidRPr="005A2C2B">
        <w:rPr>
          <w:rStyle w:val="StyleUnderline"/>
        </w:rPr>
        <w:t xml:space="preserve">This massive </w:t>
      </w:r>
      <w:r w:rsidRPr="00F3399B">
        <w:rPr>
          <w:rStyle w:val="StyleUnderline"/>
          <w:highlight w:val="cyan"/>
        </w:rPr>
        <w:t>white flight</w:t>
      </w:r>
      <w:r w:rsidRPr="005A2C2B">
        <w:rPr>
          <w:rStyle w:val="StyleUnderline"/>
        </w:rPr>
        <w:t xml:space="preserve"> movement </w:t>
      </w:r>
      <w:r w:rsidRPr="00AC273B">
        <w:rPr>
          <w:rStyle w:val="StyleUnderline"/>
        </w:rPr>
        <w:t xml:space="preserve">out of Flint </w:t>
      </w:r>
      <w:r w:rsidRPr="00F3399B">
        <w:rPr>
          <w:rStyle w:val="StyleUnderline"/>
          <w:highlight w:val="cyan"/>
        </w:rPr>
        <w:t>destabilized</w:t>
      </w:r>
      <w:r w:rsidRPr="005A2C2B">
        <w:rPr>
          <w:rStyle w:val="StyleUnderline"/>
        </w:rPr>
        <w:t xml:space="preserve"> the </w:t>
      </w:r>
      <w:r w:rsidRPr="00AC273B">
        <w:rPr>
          <w:rStyle w:val="StyleUnderline"/>
        </w:rPr>
        <w:t>city’s tax revenue</w:t>
      </w:r>
      <w:r w:rsidRPr="005A2C2B">
        <w:rPr>
          <w:rStyle w:val="StyleUnderline"/>
        </w:rPr>
        <w:t xml:space="preserve">, leading to fewer opportunities to improve </w:t>
      </w:r>
      <w:r w:rsidRPr="00F3399B">
        <w:rPr>
          <w:rStyle w:val="StyleUnderline"/>
          <w:highlight w:val="cyan"/>
        </w:rPr>
        <w:t>Flint’s infrastructure</w:t>
      </w:r>
      <w:r w:rsidRPr="005A2C2B">
        <w:rPr>
          <w:rStyle w:val="StyleUnderline"/>
        </w:rPr>
        <w:t xml:space="preserve">. Therefore, the lack of proximity between many whites and communities of color was not only devastating for Flint’s infrastructure and continuing survival, but </w:t>
      </w:r>
      <w:r w:rsidRPr="00F3399B">
        <w:rPr>
          <w:rStyle w:val="StyleUnderline"/>
          <w:highlight w:val="cyan"/>
        </w:rPr>
        <w:t xml:space="preserve">this distancing was the result of </w:t>
      </w:r>
      <w:r w:rsidRPr="00F3399B">
        <w:rPr>
          <w:rStyle w:val="Emphasis"/>
          <w:highlight w:val="cyan"/>
        </w:rPr>
        <w:t>government legislation</w:t>
      </w:r>
      <w:r w:rsidRPr="005A2C2B">
        <w:rPr>
          <w:rStyle w:val="StyleUnderline"/>
        </w:rPr>
        <w:t xml:space="preserve"> and entities as well as a lack of corporate oversight</w:t>
      </w:r>
      <w:r w:rsidRPr="00AC273B">
        <w:rPr>
          <w:sz w:val="14"/>
        </w:rPr>
        <w:t>.</w:t>
      </w:r>
    </w:p>
    <w:p w14:paraId="4D9FB820" w14:textId="77777777" w:rsidR="00381CF0" w:rsidRPr="00AC273B" w:rsidRDefault="00381CF0" w:rsidP="00381CF0">
      <w:pPr>
        <w:rPr>
          <w:sz w:val="14"/>
        </w:rPr>
      </w:pPr>
      <w:r w:rsidRPr="00AC273B">
        <w:rPr>
          <w:sz w:val="14"/>
        </w:rPr>
        <w:t>Universal Objectivity and Neoliberal Hyper-Individualism</w:t>
      </w:r>
    </w:p>
    <w:p w14:paraId="03678B2E" w14:textId="77777777" w:rsidR="00381CF0" w:rsidRPr="00AC273B" w:rsidRDefault="00381CF0" w:rsidP="00381CF0">
      <w:pPr>
        <w:rPr>
          <w:sz w:val="14"/>
        </w:rPr>
      </w:pPr>
      <w:r w:rsidRPr="00AC273B">
        <w:rPr>
          <w:sz w:val="14"/>
        </w:rPr>
        <w:t xml:space="preserve">As </w:t>
      </w:r>
      <w:proofErr w:type="spellStart"/>
      <w:r w:rsidRPr="00AC273B">
        <w:rPr>
          <w:sz w:val="14"/>
        </w:rPr>
        <w:t>DiAngelo</w:t>
      </w:r>
      <w:proofErr w:type="spellEnd"/>
      <w:r w:rsidRPr="00AC273B">
        <w:rPr>
          <w:sz w:val="14"/>
        </w:rPr>
        <w:t xml:space="preserve"> importantly recognizes in her article, “</w:t>
      </w:r>
      <w:r w:rsidRPr="00F3399B">
        <w:rPr>
          <w:rStyle w:val="StyleUnderline"/>
          <w:highlight w:val="cyan"/>
        </w:rPr>
        <w:t>Individualism erases history</w:t>
      </w:r>
      <w:r w:rsidRPr="00AC273B">
        <w:rPr>
          <w:sz w:val="14"/>
        </w:rPr>
        <w:t xml:space="preserve"> and hides the ways in which wealth has been distributed and accumulated over generations to benefit whites today” (59). According to </w:t>
      </w:r>
      <w:proofErr w:type="spellStart"/>
      <w:r w:rsidRPr="00AC273B">
        <w:rPr>
          <w:sz w:val="14"/>
        </w:rPr>
        <w:t>DiAngelo</w:t>
      </w:r>
      <w:proofErr w:type="spellEnd"/>
      <w:r w:rsidRPr="00AC273B">
        <w:rPr>
          <w:sz w:val="14"/>
        </w:rPr>
        <w:t xml:space="preserve">, </w:t>
      </w:r>
      <w:r w:rsidRPr="005A2C2B">
        <w:rPr>
          <w:rStyle w:val="StyleUnderline"/>
        </w:rPr>
        <w:t>individualism enables whites to withdraw themselves from whiteness as a racialized methodology and categorization</w:t>
      </w:r>
      <w:r w:rsidRPr="00AC273B">
        <w:rPr>
          <w:sz w:val="14"/>
        </w:rPr>
        <w:t xml:space="preserve">; this withdrawal, this foreclosure of proximity as briefly elaborated above, is embodied in “…a white person [who] recognizes Whiteness as real, but as the individual problem of other ‘bad’ white people” (59). An important example of this paradoxical performance of whiteness, wherein whites are simultaneously members of a group and rigid individuals depending upon </w:t>
      </w:r>
      <w:proofErr w:type="gramStart"/>
      <w:r w:rsidRPr="00AC273B">
        <w:rPr>
          <w:sz w:val="14"/>
        </w:rPr>
        <w:t>particular events</w:t>
      </w:r>
      <w:proofErr w:type="gramEnd"/>
      <w:r w:rsidRPr="00AC273B">
        <w:rPr>
          <w:sz w:val="14"/>
        </w:rPr>
        <w:t xml:space="preserve"> in question, can be seen in what Bryan McCann refers to as the “mark of criminality” that systemically marks and stylizes black bodies as inherently, or intrinsically, capable of or possessing the “will” to commit a crime (TEDx, McCann, 2014). In other words, many whites assign criminality to black bodies based upon violently and reiteratively constructed stereotypes of blackness that have largely stemmed from interpretations of scientific practice such as social </w:t>
      </w:r>
      <w:proofErr w:type="spellStart"/>
      <w:r w:rsidRPr="00AC273B">
        <w:rPr>
          <w:sz w:val="14"/>
        </w:rPr>
        <w:t>Darwinismsee</w:t>
      </w:r>
      <w:proofErr w:type="spellEnd"/>
      <w:r w:rsidRPr="00AC273B">
        <w:rPr>
          <w:sz w:val="14"/>
        </w:rPr>
        <w:t xml:space="preserve"> Grosz and Haraway.</w:t>
      </w:r>
    </w:p>
    <w:p w14:paraId="3653183D" w14:textId="77777777" w:rsidR="00381CF0" w:rsidRPr="00AC273B" w:rsidRDefault="00381CF0" w:rsidP="00381CF0">
      <w:pPr>
        <w:rPr>
          <w:sz w:val="14"/>
        </w:rPr>
      </w:pPr>
      <w:r w:rsidRPr="00AC273B">
        <w:rPr>
          <w:sz w:val="14"/>
        </w:rPr>
        <w:t xml:space="preserve">Michelle Alexander writes in The New Jim Crow, “Race has always influenced the administration of justice in the [U.S.]. […] Biased police practices are also nothing new, a recurring theme of African American experience since blacks were targeted by the police as suspected runaway slaves” (2010, 187). When confronted with the violence of whiteness, many whites attribute these historical processes as merely individual acts and events as opposed to critiquing the ways in which whiteness is a historical process and embodiment. In The New Jim Crow, Alexander emphasizes that </w:t>
      </w:r>
      <w:r w:rsidRPr="005A2C2B">
        <w:rPr>
          <w:rStyle w:val="StyleUnderline"/>
        </w:rPr>
        <w:t xml:space="preserve">racial segregation continues today in the form of spatial discrimination; </w:t>
      </w:r>
      <w:r w:rsidRPr="00AC273B">
        <w:rPr>
          <w:sz w:val="14"/>
        </w:rPr>
        <w:t>specifically, as Alexander reminds us, during the era of Jim Crow, “</w:t>
      </w:r>
      <w:r w:rsidRPr="005A2C2B">
        <w:rPr>
          <w:rStyle w:val="StyleUnderline"/>
        </w:rPr>
        <w:t xml:space="preserve">Roads literally stopped at the border of many black neighborhoods, shifting from pavement to dirt. </w:t>
      </w:r>
      <w:r w:rsidRPr="00F3399B">
        <w:rPr>
          <w:rStyle w:val="StyleUnderline"/>
          <w:highlight w:val="cyan"/>
        </w:rPr>
        <w:t>Water</w:t>
      </w:r>
      <w:r w:rsidRPr="005A2C2B">
        <w:rPr>
          <w:rStyle w:val="StyleUnderline"/>
        </w:rPr>
        <w:t xml:space="preserve">, sewer systems, and other public services that supported the white areas of town frequently </w:t>
      </w:r>
      <w:r w:rsidRPr="00F3399B">
        <w:rPr>
          <w:rStyle w:val="StyleUnderline"/>
          <w:highlight w:val="cyan"/>
        </w:rPr>
        <w:t>did not extend to</w:t>
      </w:r>
      <w:r w:rsidRPr="005A2C2B">
        <w:rPr>
          <w:rStyle w:val="StyleUnderline"/>
        </w:rPr>
        <w:t xml:space="preserve"> the </w:t>
      </w:r>
      <w:r w:rsidRPr="00F3399B">
        <w:rPr>
          <w:rStyle w:val="StyleUnderline"/>
          <w:highlight w:val="cyan"/>
        </w:rPr>
        <w:t>black areas</w:t>
      </w:r>
      <w:r w:rsidRPr="005A2C2B">
        <w:rPr>
          <w:rStyle w:val="StyleUnderline"/>
        </w:rPr>
        <w:t>”</w:t>
      </w:r>
      <w:r w:rsidRPr="00AC273B">
        <w:rPr>
          <w:sz w:val="14"/>
        </w:rPr>
        <w:t xml:space="preserve"> (189-90). Thus, </w:t>
      </w:r>
      <w:r w:rsidRPr="005A2C2B">
        <w:rPr>
          <w:rStyle w:val="StyleUnderline"/>
        </w:rPr>
        <w:t xml:space="preserve">not only have black people been excluded from electoral and juridical processes (voting and jury duty), but </w:t>
      </w:r>
      <w:r w:rsidRPr="00AC273B">
        <w:rPr>
          <w:rStyle w:val="Emphasis"/>
        </w:rPr>
        <w:t>the</w:t>
      </w:r>
      <w:r w:rsidRPr="005A2C2B">
        <w:rPr>
          <w:rStyle w:val="Emphasis"/>
        </w:rPr>
        <w:t xml:space="preserve"> material conditions and </w:t>
      </w:r>
      <w:r w:rsidRPr="00F3399B">
        <w:rPr>
          <w:rStyle w:val="Emphasis"/>
          <w:highlight w:val="cyan"/>
        </w:rPr>
        <w:t>spatial arrangements of capital and bodies affect the quotidian survival</w:t>
      </w:r>
      <w:r w:rsidRPr="005A2C2B">
        <w:rPr>
          <w:rStyle w:val="Emphasis"/>
        </w:rPr>
        <w:t xml:space="preserve"> and livelihoods </w:t>
      </w:r>
      <w:r w:rsidRPr="00F3399B">
        <w:rPr>
          <w:rStyle w:val="Emphasis"/>
          <w:highlight w:val="cyan"/>
        </w:rPr>
        <w:t>of persons of color</w:t>
      </w:r>
      <w:r w:rsidRPr="00AC273B">
        <w:rPr>
          <w:sz w:val="14"/>
        </w:rPr>
        <w:t xml:space="preserve">. </w:t>
      </w:r>
      <w:r w:rsidRPr="00F3399B">
        <w:rPr>
          <w:rStyle w:val="Emphasis"/>
          <w:highlight w:val="cyan"/>
        </w:rPr>
        <w:t>We must, as rhetorical scholars,</w:t>
      </w:r>
      <w:r w:rsidRPr="005A2C2B">
        <w:rPr>
          <w:rStyle w:val="Emphasis"/>
        </w:rPr>
        <w:t xml:space="preserve"> question and actively </w:t>
      </w:r>
      <w:r w:rsidRPr="00F3399B">
        <w:rPr>
          <w:rStyle w:val="Emphasis"/>
          <w:highlight w:val="cyan"/>
        </w:rPr>
        <w:t>critique such a contradictory performance of race</w:t>
      </w:r>
      <w:r w:rsidRPr="005A2C2B">
        <w:rPr>
          <w:rStyle w:val="Emphasis"/>
        </w:rPr>
        <w:t xml:space="preserve">: </w:t>
      </w:r>
      <w:r w:rsidRPr="00F3399B">
        <w:rPr>
          <w:rStyle w:val="Emphasis"/>
          <w:highlight w:val="cyan"/>
        </w:rPr>
        <w:t>whiteness is neither a universal objectivity nor a radically individualized performance.</w:t>
      </w:r>
      <w:r w:rsidRPr="00AC273B">
        <w:rPr>
          <w:sz w:val="14"/>
        </w:rPr>
        <w:t xml:space="preserve"> As </w:t>
      </w:r>
      <w:proofErr w:type="spellStart"/>
      <w:r w:rsidRPr="00AC273B">
        <w:rPr>
          <w:sz w:val="14"/>
        </w:rPr>
        <w:t>DiAngelo</w:t>
      </w:r>
      <w:proofErr w:type="spellEnd"/>
      <w:r w:rsidRPr="00AC273B">
        <w:rPr>
          <w:sz w:val="14"/>
        </w:rPr>
        <w:t xml:space="preserve"> notes, “Whites have deep investments in race, for the abstract depends on the particular…; they need raced others as the backdrop against which they may rise…. Exposing this dichotomy destabilizes white identity” (60). Therefore</w:t>
      </w:r>
      <w:r w:rsidRPr="005A2C2B">
        <w:rPr>
          <w:rStyle w:val="StyleUnderline"/>
        </w:rPr>
        <w:t xml:space="preserve">, </w:t>
      </w:r>
      <w:proofErr w:type="gramStart"/>
      <w:r w:rsidRPr="005A2C2B">
        <w:rPr>
          <w:rStyle w:val="StyleUnderline"/>
        </w:rPr>
        <w:t>in order for</w:t>
      </w:r>
      <w:proofErr w:type="gramEnd"/>
      <w:r w:rsidRPr="005A2C2B">
        <w:rPr>
          <w:rStyle w:val="StyleUnderline"/>
        </w:rPr>
        <w:t xml:space="preserve"> us </w:t>
      </w:r>
      <w:r w:rsidRPr="00F3399B">
        <w:rPr>
          <w:rStyle w:val="StyleUnderline"/>
          <w:highlight w:val="cyan"/>
        </w:rPr>
        <w:t>to recognize whiteness</w:t>
      </w:r>
      <w:r w:rsidRPr="005A2C2B">
        <w:rPr>
          <w:rStyle w:val="StyleUnderline"/>
        </w:rPr>
        <w:t xml:space="preserve"> itself </w:t>
      </w:r>
      <w:r w:rsidRPr="00AC273B">
        <w:rPr>
          <w:rStyle w:val="StyleUnderline"/>
        </w:rPr>
        <w:t>as a stabilizing force</w:t>
      </w:r>
      <w:r w:rsidRPr="005A2C2B">
        <w:rPr>
          <w:rStyle w:val="StyleUnderline"/>
        </w:rPr>
        <w:t xml:space="preserve"> that guarantees the continuation of neoliberal violence and racialized capitalistic social models, </w:t>
      </w:r>
      <w:r w:rsidRPr="00F3399B">
        <w:rPr>
          <w:rStyle w:val="StyleUnderline"/>
          <w:highlight w:val="cyan"/>
        </w:rPr>
        <w:t>we must</w:t>
      </w:r>
      <w:r w:rsidRPr="005A2C2B">
        <w:rPr>
          <w:rStyle w:val="StyleUnderline"/>
        </w:rPr>
        <w:t xml:space="preserve"> view and </w:t>
      </w:r>
      <w:r w:rsidRPr="00F3399B">
        <w:rPr>
          <w:rStyle w:val="StyleUnderline"/>
          <w:highlight w:val="cyan"/>
        </w:rPr>
        <w:t>expose whiteness</w:t>
      </w:r>
      <w:r w:rsidRPr="005A2C2B">
        <w:rPr>
          <w:rStyle w:val="StyleUnderline"/>
        </w:rPr>
        <w:t xml:space="preserve"> from the inside out </w:t>
      </w:r>
      <w:r w:rsidRPr="00F3399B">
        <w:rPr>
          <w:rStyle w:val="StyleUnderline"/>
          <w:highlight w:val="cyan"/>
        </w:rPr>
        <w:t>as</w:t>
      </w:r>
      <w:r w:rsidRPr="005A2C2B">
        <w:rPr>
          <w:rStyle w:val="StyleUnderline"/>
        </w:rPr>
        <w:t xml:space="preserve"> a performative that is </w:t>
      </w:r>
      <w:r w:rsidRPr="00F3399B">
        <w:rPr>
          <w:rStyle w:val="StyleUnderline"/>
          <w:highlight w:val="cyan"/>
        </w:rPr>
        <w:t>malleable across</w:t>
      </w:r>
      <w:r w:rsidRPr="005A2C2B">
        <w:rPr>
          <w:rStyle w:val="StyleUnderline"/>
        </w:rPr>
        <w:t xml:space="preserve"> a multitude of various times and </w:t>
      </w:r>
      <w:r w:rsidRPr="00F3399B">
        <w:rPr>
          <w:rStyle w:val="StyleUnderline"/>
          <w:highlight w:val="cyan"/>
        </w:rPr>
        <w:t>spaces</w:t>
      </w:r>
      <w:r w:rsidRPr="00AC273B">
        <w:rPr>
          <w:sz w:val="14"/>
        </w:rPr>
        <w:t>.</w:t>
      </w:r>
    </w:p>
    <w:p w14:paraId="2CD59C4D" w14:textId="77777777" w:rsidR="00381CF0" w:rsidRPr="00AC273B" w:rsidRDefault="00381CF0" w:rsidP="00381CF0">
      <w:pPr>
        <w:rPr>
          <w:sz w:val="14"/>
        </w:rPr>
      </w:pPr>
      <w:r w:rsidRPr="005A2C2B">
        <w:rPr>
          <w:rStyle w:val="StyleUnderline"/>
        </w:rPr>
        <w:t xml:space="preserve">This “malleability” can be thought and felt </w:t>
      </w:r>
      <w:r w:rsidRPr="00F3399B">
        <w:rPr>
          <w:rStyle w:val="StyleUnderline"/>
          <w:highlight w:val="cyan"/>
        </w:rPr>
        <w:t>through</w:t>
      </w:r>
      <w:r w:rsidRPr="005A2C2B">
        <w:rPr>
          <w:rStyle w:val="StyleUnderline"/>
        </w:rPr>
        <w:t xml:space="preserve"> the frameworks</w:t>
      </w:r>
      <w:r w:rsidRPr="00AC273B">
        <w:rPr>
          <w:sz w:val="14"/>
        </w:rPr>
        <w:t xml:space="preserve"> provided by new feminist materialisms, </w:t>
      </w:r>
      <w:r w:rsidRPr="005A2C2B">
        <w:rPr>
          <w:rStyle w:val="StyleUnderline"/>
        </w:rPr>
        <w:t>which are</w:t>
      </w:r>
      <w:r w:rsidRPr="00AC273B">
        <w:rPr>
          <w:sz w:val="14"/>
        </w:rPr>
        <w:t xml:space="preserve"> largely </w:t>
      </w:r>
      <w:r w:rsidRPr="005A2C2B">
        <w:rPr>
          <w:rStyle w:val="StyleUnderline"/>
        </w:rPr>
        <w:t xml:space="preserve">founded on the malleability and fluidity of both bodies and subjectivities. As such, </w:t>
      </w:r>
      <w:r w:rsidRPr="00F3399B">
        <w:rPr>
          <w:rStyle w:val="StyleUnderline"/>
          <w:highlight w:val="cyan"/>
        </w:rPr>
        <w:t>water</w:t>
      </w:r>
      <w:r w:rsidRPr="005A2C2B">
        <w:rPr>
          <w:rStyle w:val="StyleUnderline"/>
        </w:rPr>
        <w:t xml:space="preserve"> can be thought and felt as a “communicative" materiality</w:t>
      </w:r>
      <w:r w:rsidRPr="00AC273B">
        <w:rPr>
          <w:sz w:val="14"/>
        </w:rPr>
        <w:t xml:space="preserve"> (</w:t>
      </w:r>
      <w:proofErr w:type="spellStart"/>
      <w:r w:rsidRPr="00AC273B">
        <w:rPr>
          <w:sz w:val="14"/>
        </w:rPr>
        <w:t>Neimanis</w:t>
      </w:r>
      <w:proofErr w:type="spellEnd"/>
      <w:r w:rsidRPr="00AC273B">
        <w:rPr>
          <w:sz w:val="14"/>
        </w:rPr>
        <w:t xml:space="preserve"> 2013, 34), </w:t>
      </w:r>
      <w:r w:rsidRPr="005A2C2B">
        <w:rPr>
          <w:rStyle w:val="StyleUnderline"/>
        </w:rPr>
        <w:t>which highlights the importance of going beyond a simple rhetorical classification of water</w:t>
      </w:r>
      <w:r w:rsidRPr="00AC273B">
        <w:rPr>
          <w:sz w:val="14"/>
        </w:rPr>
        <w:t>.</w:t>
      </w:r>
    </w:p>
    <w:p w14:paraId="19D9FC09" w14:textId="77777777" w:rsidR="00381CF0" w:rsidRPr="00AC273B" w:rsidRDefault="00381CF0" w:rsidP="00381CF0">
      <w:pPr>
        <w:rPr>
          <w:sz w:val="14"/>
        </w:rPr>
      </w:pPr>
      <w:r w:rsidRPr="005A2C2B">
        <w:rPr>
          <w:rStyle w:val="StyleUnderline"/>
        </w:rPr>
        <w:t>This chapter continues by exploring the paradoxical tension between whiteness as an identity and the materiality of bodies themselves</w:t>
      </w:r>
      <w:r w:rsidRPr="00AC273B">
        <w:rPr>
          <w:sz w:val="14"/>
        </w:rPr>
        <w:t xml:space="preserve"> (as matter). </w:t>
      </w:r>
      <w:r w:rsidRPr="004245D3">
        <w:rPr>
          <w:rStyle w:val="Emphasis"/>
        </w:rPr>
        <w:t xml:space="preserve">Neoliberal forms of power, especially </w:t>
      </w:r>
      <w:r w:rsidRPr="00F3399B">
        <w:rPr>
          <w:rStyle w:val="Emphasis"/>
          <w:highlight w:val="cyan"/>
        </w:rPr>
        <w:t>urban management policies</w:t>
      </w:r>
      <w:r w:rsidRPr="004245D3">
        <w:rPr>
          <w:rStyle w:val="Emphasis"/>
        </w:rPr>
        <w:t xml:space="preserve">, which are </w:t>
      </w:r>
      <w:r w:rsidRPr="00F3399B">
        <w:rPr>
          <w:rStyle w:val="Emphasis"/>
          <w:highlight w:val="cyan"/>
        </w:rPr>
        <w:t>dominated</w:t>
      </w:r>
      <w:r w:rsidRPr="004245D3">
        <w:rPr>
          <w:rStyle w:val="Emphasis"/>
        </w:rPr>
        <w:t xml:space="preserve"> primarily </w:t>
      </w:r>
      <w:r w:rsidRPr="00F3399B">
        <w:rPr>
          <w:rStyle w:val="Emphasis"/>
          <w:highlight w:val="cyan"/>
        </w:rPr>
        <w:t>by whites</w:t>
      </w:r>
      <w:r w:rsidRPr="004245D3">
        <w:rPr>
          <w:rStyle w:val="Emphasis"/>
        </w:rPr>
        <w:t xml:space="preserve">, work toward </w:t>
      </w:r>
      <w:r w:rsidRPr="00F3399B">
        <w:rPr>
          <w:rStyle w:val="Emphasis"/>
          <w:highlight w:val="cyan"/>
        </w:rPr>
        <w:t>reject</w:t>
      </w:r>
      <w:r w:rsidRPr="004245D3">
        <w:rPr>
          <w:rStyle w:val="Emphasis"/>
        </w:rPr>
        <w:t xml:space="preserve">ing </w:t>
      </w:r>
      <w:r w:rsidRPr="00F3399B">
        <w:rPr>
          <w:rStyle w:val="Emphasis"/>
          <w:highlight w:val="cyan"/>
        </w:rPr>
        <w:t>the flow of subjectivities, clogging the pipes of a free-flowing materiality</w:t>
      </w:r>
      <w:r w:rsidRPr="00AC273B">
        <w:rPr>
          <w:sz w:val="14"/>
        </w:rPr>
        <w:t xml:space="preserve">. </w:t>
      </w:r>
      <w:r w:rsidRPr="004245D3">
        <w:rPr>
          <w:rStyle w:val="StyleUnderline"/>
        </w:rPr>
        <w:t>A new feminist materialist approach</w:t>
      </w:r>
      <w:r w:rsidRPr="00AC273B">
        <w:rPr>
          <w:sz w:val="14"/>
        </w:rPr>
        <w:t xml:space="preserve"> that I will describe here </w:t>
      </w:r>
      <w:r w:rsidRPr="004245D3">
        <w:rPr>
          <w:rStyle w:val="StyleUnderline"/>
        </w:rPr>
        <w:t>will</w:t>
      </w:r>
      <w:r w:rsidRPr="00AC273B">
        <w:rPr>
          <w:sz w:val="14"/>
        </w:rPr>
        <w:t xml:space="preserve"> hopefully </w:t>
      </w:r>
      <w:r w:rsidRPr="004245D3">
        <w:rPr>
          <w:rStyle w:val="StyleUnderline"/>
        </w:rPr>
        <w:t>uncover the corporeal resistance that works toward interrogating and disrupting the divisions between materiality/sociality, nature/culture, and objectivity/subjectivity</w:t>
      </w:r>
      <w:r w:rsidRPr="00AC273B">
        <w:rPr>
          <w:sz w:val="14"/>
        </w:rPr>
        <w:t>.</w:t>
      </w:r>
    </w:p>
    <w:p w14:paraId="5AA69260" w14:textId="77777777" w:rsidR="00381CF0" w:rsidRPr="00AC273B" w:rsidRDefault="00381CF0" w:rsidP="00381CF0">
      <w:pPr>
        <w:rPr>
          <w:sz w:val="14"/>
        </w:rPr>
      </w:pPr>
      <w:r w:rsidRPr="00AC273B">
        <w:rPr>
          <w:sz w:val="14"/>
        </w:rPr>
        <w:t xml:space="preserve">Although it is important to recognize that whiteness is an active mode of individualization with regard to violence and criminality, as I have attempted to do above, </w:t>
      </w:r>
      <w:r w:rsidRPr="00F3399B">
        <w:rPr>
          <w:rStyle w:val="Emphasis"/>
          <w:highlight w:val="cyan"/>
        </w:rPr>
        <w:t>it is</w:t>
      </w:r>
      <w:r w:rsidRPr="004245D3">
        <w:rPr>
          <w:rStyle w:val="Emphasis"/>
        </w:rPr>
        <w:t xml:space="preserve"> also </w:t>
      </w:r>
      <w:r w:rsidRPr="00F3399B">
        <w:rPr>
          <w:rStyle w:val="Emphasis"/>
          <w:highlight w:val="cyan"/>
        </w:rPr>
        <w:t>vital to point out the ways in which whiteness</w:t>
      </w:r>
      <w:r w:rsidRPr="004245D3">
        <w:rPr>
          <w:rStyle w:val="Emphasis"/>
        </w:rPr>
        <w:t xml:space="preserve"> and individualism </w:t>
      </w:r>
      <w:r w:rsidRPr="00F3399B">
        <w:rPr>
          <w:rStyle w:val="Emphasis"/>
          <w:highlight w:val="cyan"/>
        </w:rPr>
        <w:t>foreclose</w:t>
      </w:r>
      <w:r w:rsidRPr="004245D3">
        <w:rPr>
          <w:rStyle w:val="Emphasis"/>
        </w:rPr>
        <w:t xml:space="preserve"> the possibility of </w:t>
      </w:r>
      <w:r w:rsidRPr="00F3399B">
        <w:rPr>
          <w:rStyle w:val="Emphasis"/>
          <w:highlight w:val="cyan"/>
        </w:rPr>
        <w:t>effective urban management policies that</w:t>
      </w:r>
      <w:r w:rsidRPr="004245D3">
        <w:rPr>
          <w:rStyle w:val="Emphasis"/>
        </w:rPr>
        <w:t xml:space="preserve"> may </w:t>
      </w:r>
      <w:r w:rsidRPr="00F3399B">
        <w:rPr>
          <w:rStyle w:val="Emphasis"/>
          <w:highlight w:val="cyan"/>
        </w:rPr>
        <w:t>combat</w:t>
      </w:r>
      <w:r w:rsidRPr="004245D3">
        <w:rPr>
          <w:rStyle w:val="Emphasis"/>
        </w:rPr>
        <w:t xml:space="preserve"> forms of environmental racism and </w:t>
      </w:r>
      <w:r w:rsidRPr="00F3399B">
        <w:rPr>
          <w:rStyle w:val="Emphasis"/>
          <w:highlight w:val="cyan"/>
        </w:rPr>
        <w:t>racialized violence</w:t>
      </w:r>
      <w:r w:rsidRPr="004245D3">
        <w:rPr>
          <w:rStyle w:val="Emphasis"/>
        </w:rPr>
        <w:t xml:space="preserve"> that are still </w:t>
      </w:r>
      <w:r w:rsidRPr="00F3399B">
        <w:rPr>
          <w:rStyle w:val="Emphasis"/>
          <w:highlight w:val="cyan"/>
        </w:rPr>
        <w:t>being exerted through Flint’s water</w:t>
      </w:r>
      <w:r w:rsidRPr="004245D3">
        <w:rPr>
          <w:rStyle w:val="Emphasis"/>
        </w:rPr>
        <w:t xml:space="preserve"> pipes, crumbling infrastructure, and the </w:t>
      </w:r>
      <w:proofErr w:type="spellStart"/>
      <w:r w:rsidRPr="004245D3">
        <w:rPr>
          <w:rStyle w:val="Emphasis"/>
        </w:rPr>
        <w:t>bodyminds</w:t>
      </w:r>
      <w:proofErr w:type="spellEnd"/>
      <w:r w:rsidRPr="004245D3">
        <w:rPr>
          <w:rStyle w:val="Emphasis"/>
        </w:rPr>
        <w:t xml:space="preserve"> who live in Flint</w:t>
      </w:r>
      <w:r w:rsidRPr="00AC273B">
        <w:rPr>
          <w:sz w:val="14"/>
        </w:rPr>
        <w:t xml:space="preserve">. Neoliberalism is not a colorblind enterprise; to the contrary, it is reiteratively employed through racialized parameters and racialized bodies. As </w:t>
      </w:r>
      <w:proofErr w:type="spellStart"/>
      <w:r w:rsidRPr="00AC273B">
        <w:rPr>
          <w:sz w:val="14"/>
        </w:rPr>
        <w:t>Terressa</w:t>
      </w:r>
      <w:proofErr w:type="spellEnd"/>
      <w:r w:rsidRPr="00AC273B">
        <w:rPr>
          <w:sz w:val="14"/>
        </w:rPr>
        <w:t xml:space="preserve"> A. Benz asserts in “Toxic Cities,”</w:t>
      </w:r>
    </w:p>
    <w:p w14:paraId="434A540D" w14:textId="77777777" w:rsidR="00381CF0" w:rsidRPr="00AC273B" w:rsidRDefault="00381CF0" w:rsidP="00381CF0">
      <w:pPr>
        <w:rPr>
          <w:sz w:val="14"/>
        </w:rPr>
      </w:pPr>
      <w:r w:rsidRPr="00AC273B">
        <w:rPr>
          <w:sz w:val="14"/>
        </w:rPr>
        <w:t xml:space="preserve">Race and neoliberalism are mutually constitutive and neoliberal </w:t>
      </w:r>
      <w:r w:rsidRPr="004245D3">
        <w:rPr>
          <w:rStyle w:val="Emphasis"/>
        </w:rPr>
        <w:t xml:space="preserve">discourse permits the </w:t>
      </w:r>
      <w:r w:rsidRPr="00F3399B">
        <w:rPr>
          <w:rStyle w:val="Emphasis"/>
          <w:highlight w:val="cyan"/>
        </w:rPr>
        <w:t>circumvention of</w:t>
      </w:r>
      <w:r w:rsidRPr="004245D3">
        <w:rPr>
          <w:rStyle w:val="Emphasis"/>
        </w:rPr>
        <w:t xml:space="preserve"> any </w:t>
      </w:r>
      <w:r w:rsidRPr="00F3399B">
        <w:rPr>
          <w:rStyle w:val="Emphasis"/>
          <w:highlight w:val="cyan"/>
        </w:rPr>
        <w:t>consideration of institutionalized racism</w:t>
      </w:r>
      <w:r w:rsidRPr="004245D3">
        <w:rPr>
          <w:rStyle w:val="Emphasis"/>
        </w:rPr>
        <w:t xml:space="preserve"> in favor of…individual choice…. This relocation of racial disadvantage to the private sphere </w:t>
      </w:r>
      <w:r w:rsidRPr="00F3399B">
        <w:rPr>
          <w:rStyle w:val="Emphasis"/>
          <w:highlight w:val="cyan"/>
        </w:rPr>
        <w:t xml:space="preserve">absolves the state </w:t>
      </w:r>
      <w:r w:rsidRPr="00AC273B">
        <w:rPr>
          <w:rStyle w:val="Emphasis"/>
        </w:rPr>
        <w:t>of its responsibility</w:t>
      </w:r>
      <w:r w:rsidRPr="004245D3">
        <w:rPr>
          <w:rStyle w:val="Emphasis"/>
        </w:rPr>
        <w:t xml:space="preserve"> to…intervene when racial disparity is apparent</w:t>
      </w:r>
      <w:r w:rsidRPr="00AC273B">
        <w:rPr>
          <w:sz w:val="14"/>
        </w:rPr>
        <w:t>… (2017, 3)</w:t>
      </w:r>
    </w:p>
    <w:p w14:paraId="15875523" w14:textId="77777777" w:rsidR="00381CF0" w:rsidRDefault="00381CF0" w:rsidP="00381CF0">
      <w:r w:rsidRPr="00AC273B">
        <w:rPr>
          <w:sz w:val="14"/>
        </w:rPr>
        <w:t xml:space="preserve">Benz continues by stating that “If neoliberalism is in fact designed to concentrate wealth and power among the economic elite, who are predominantly white, then </w:t>
      </w:r>
      <w:r w:rsidRPr="006F74A6">
        <w:rPr>
          <w:rStyle w:val="StyleUnderline"/>
        </w:rPr>
        <w:t xml:space="preserve">the poor and </w:t>
      </w:r>
      <w:r w:rsidRPr="00F3399B">
        <w:rPr>
          <w:rStyle w:val="StyleUnderline"/>
          <w:highlight w:val="cyan"/>
        </w:rPr>
        <w:t xml:space="preserve">people of color face the brunt of </w:t>
      </w:r>
      <w:r w:rsidRPr="00AC273B">
        <w:rPr>
          <w:rStyle w:val="StyleUnderline"/>
        </w:rPr>
        <w:t xml:space="preserve">negative </w:t>
      </w:r>
      <w:r w:rsidRPr="006F74A6">
        <w:rPr>
          <w:rStyle w:val="StyleUnderline"/>
        </w:rPr>
        <w:t xml:space="preserve">fallout from those </w:t>
      </w:r>
      <w:r w:rsidRPr="00F3399B">
        <w:rPr>
          <w:rStyle w:val="StyleUnderline"/>
          <w:highlight w:val="cyan"/>
        </w:rPr>
        <w:t>policies</w:t>
      </w:r>
      <w:r w:rsidRPr="006F74A6">
        <w:rPr>
          <w:rStyle w:val="StyleUnderline"/>
        </w:rPr>
        <w:t xml:space="preserve"> in particular</w:t>
      </w:r>
      <w:r w:rsidRPr="00AC273B">
        <w:rPr>
          <w:sz w:val="14"/>
        </w:rPr>
        <w:t xml:space="preserve">” (4). Therefore, not only are the </w:t>
      </w:r>
      <w:r w:rsidRPr="00187DFC">
        <w:rPr>
          <w:rStyle w:val="StyleUnderline"/>
        </w:rPr>
        <w:t>conditions in Flint the direct result of neoliberal policies that have funneled huge amounts of wealth into the pockets of wealthy white men</w:t>
      </w:r>
      <w:r w:rsidRPr="00AC273B">
        <w:rPr>
          <w:sz w:val="14"/>
        </w:rPr>
        <w:t xml:space="preserve"> who control companies like GM, but </w:t>
      </w:r>
      <w:r w:rsidRPr="00F3399B">
        <w:rPr>
          <w:rStyle w:val="StyleUnderline"/>
          <w:highlight w:val="cyan"/>
        </w:rPr>
        <w:t>those whose</w:t>
      </w:r>
      <w:r w:rsidRPr="00187DFC">
        <w:rPr>
          <w:rStyle w:val="StyleUnderline"/>
        </w:rPr>
        <w:t xml:space="preserve"> material </w:t>
      </w:r>
      <w:r w:rsidRPr="00F3399B">
        <w:rPr>
          <w:rStyle w:val="StyleUnderline"/>
          <w:highlight w:val="cyan"/>
        </w:rPr>
        <w:t>existence is threatened on a quotidian basis by these policies are sold</w:t>
      </w:r>
      <w:r w:rsidRPr="00187DFC">
        <w:rPr>
          <w:rStyle w:val="StyleUnderline"/>
        </w:rPr>
        <w:t xml:space="preserve"> forms of “</w:t>
      </w:r>
      <w:proofErr w:type="spellStart"/>
      <w:r w:rsidRPr="00187DFC">
        <w:rPr>
          <w:rStyle w:val="StyleUnderline"/>
        </w:rPr>
        <w:t>bootstrappism</w:t>
      </w:r>
      <w:proofErr w:type="spellEnd"/>
      <w:r w:rsidRPr="00187DFC">
        <w:rPr>
          <w:rStyle w:val="StyleUnderline"/>
        </w:rPr>
        <w:t xml:space="preserve">” and </w:t>
      </w:r>
      <w:r w:rsidRPr="00AC273B">
        <w:rPr>
          <w:rStyle w:val="StyleUnderline"/>
        </w:rPr>
        <w:t xml:space="preserve">to </w:t>
      </w:r>
      <w:r w:rsidRPr="00F3399B">
        <w:rPr>
          <w:rStyle w:val="StyleUnderline"/>
          <w:highlight w:val="cyan"/>
        </w:rPr>
        <w:t>“persist” in the face of absolute loss and slow death</w:t>
      </w:r>
      <w:r w:rsidRPr="00AC273B">
        <w:rPr>
          <w:sz w:val="14"/>
        </w:rPr>
        <w:t xml:space="preserve">. Perhaps, </w:t>
      </w:r>
      <w:r w:rsidRPr="00F3399B">
        <w:rPr>
          <w:rStyle w:val="Emphasis"/>
          <w:highlight w:val="cyan"/>
        </w:rPr>
        <w:t>this is</w:t>
      </w:r>
      <w:r w:rsidRPr="00187DFC">
        <w:rPr>
          <w:rStyle w:val="Emphasis"/>
        </w:rPr>
        <w:t xml:space="preserve"> what Lauren Berlant would refer to as</w:t>
      </w:r>
      <w:r w:rsidRPr="00AC273B">
        <w:rPr>
          <w:sz w:val="14"/>
        </w:rPr>
        <w:t xml:space="preserve"> a form of “</w:t>
      </w:r>
      <w:r w:rsidRPr="00F3399B">
        <w:rPr>
          <w:rStyle w:val="Emphasis"/>
          <w:highlight w:val="cyan"/>
        </w:rPr>
        <w:t>cruel optimism</w:t>
      </w:r>
      <w:r w:rsidRPr="00AC273B">
        <w:rPr>
          <w:sz w:val="14"/>
        </w:rPr>
        <w:t xml:space="preserve">.” </w:t>
      </w:r>
      <w:r w:rsidRPr="00A23C73">
        <w:rPr>
          <w:rStyle w:val="Emphasis"/>
        </w:rPr>
        <w:t xml:space="preserve">Not only is </w:t>
      </w:r>
      <w:r w:rsidRPr="00F3399B">
        <w:rPr>
          <w:rStyle w:val="Emphasis"/>
          <w:highlight w:val="cyan"/>
        </w:rPr>
        <w:t>the state “absolved” from its responsibility</w:t>
      </w:r>
      <w:r w:rsidRPr="006F74A6">
        <w:rPr>
          <w:rStyle w:val="Emphasis"/>
        </w:rPr>
        <w:t xml:space="preserve"> to care for its citizens, but corporations are absolved from engaging in long-term solutions as well. </w:t>
      </w:r>
      <w:r w:rsidRPr="00AC273B">
        <w:rPr>
          <w:sz w:val="12"/>
        </w:rPr>
        <w:t xml:space="preserve">It must be remembered that both the state, as well as </w:t>
      </w:r>
      <w:proofErr w:type="gramStart"/>
      <w:r w:rsidRPr="00AC273B">
        <w:rPr>
          <w:sz w:val="12"/>
        </w:rPr>
        <w:t>the vast majority of</w:t>
      </w:r>
      <w:proofErr w:type="gramEnd"/>
      <w:r w:rsidRPr="00AC273B">
        <w:rPr>
          <w:sz w:val="12"/>
        </w:rPr>
        <w:t xml:space="preserve"> corporate entities in the U.S., are overwhelmingly owned and operated by white, wealthy men</w:t>
      </w:r>
      <w:r w:rsidRPr="00AC273B">
        <w:rPr>
          <w:sz w:val="14"/>
        </w:rPr>
        <w:t>.</w:t>
      </w:r>
    </w:p>
    <w:p w14:paraId="03D9CE19" w14:textId="77777777" w:rsidR="00381CF0" w:rsidRDefault="00381CF0" w:rsidP="00381CF0"/>
    <w:p w14:paraId="180563D3" w14:textId="1432A093" w:rsidR="008A3D08" w:rsidRDefault="008A3D08" w:rsidP="008A3D08">
      <w:pPr>
        <w:pStyle w:val="Heading4"/>
      </w:pPr>
      <w:r>
        <w:t xml:space="preserve">Causes ontological </w:t>
      </w:r>
      <w:proofErr w:type="gramStart"/>
      <w:r>
        <w:t>death</w:t>
      </w:r>
      <w:proofErr w:type="gramEnd"/>
    </w:p>
    <w:p w14:paraId="21D361B5" w14:textId="77777777" w:rsidR="008A3D08" w:rsidRDefault="008A3D08" w:rsidP="008A3D08">
      <w:r w:rsidRPr="00701F89">
        <w:rPr>
          <w:rStyle w:val="Style13ptBold"/>
        </w:rPr>
        <w:t>Jackson 18</w:t>
      </w:r>
      <w:r w:rsidRPr="00701F89">
        <w:t xml:space="preserve"> (Cody, Cody A. Jackson Texas Woman's University Department of English Master's Thesis Summer 2018. "Water privatization, Environmental racism, and Flint, Michigan: The Body in Pain as Performative-Material Archive" </w:t>
      </w:r>
      <w:hyperlink r:id="rId84" w:history="1">
        <w:r w:rsidRPr="000C0421">
          <w:rPr>
            <w:rStyle w:val="Hyperlink"/>
          </w:rPr>
          <w:t>www.codyjacksonthesis.com/bendtwo.html</w:t>
        </w:r>
      </w:hyperlink>
      <w:r w:rsidRPr="00701F89">
        <w:t>)</w:t>
      </w:r>
    </w:p>
    <w:p w14:paraId="45581E3E" w14:textId="77777777" w:rsidR="008A3D08" w:rsidRPr="00F36B90" w:rsidRDefault="008A3D08" w:rsidP="008A3D08">
      <w:pPr>
        <w:rPr>
          <w:sz w:val="16"/>
        </w:rPr>
      </w:pPr>
      <w:proofErr w:type="spellStart"/>
      <w:r w:rsidRPr="00F36B90">
        <w:rPr>
          <w:sz w:val="16"/>
        </w:rPr>
        <w:t>DiAngelo</w:t>
      </w:r>
      <w:proofErr w:type="spellEnd"/>
      <w:r w:rsidRPr="00F36B90">
        <w:rPr>
          <w:sz w:val="16"/>
        </w:rPr>
        <w:t xml:space="preserve"> recognizes that “</w:t>
      </w:r>
      <w:r w:rsidRPr="00F3399B">
        <w:rPr>
          <w:rStyle w:val="StyleUnderline"/>
          <w:highlight w:val="cyan"/>
        </w:rPr>
        <w:t>Because we don’t think complexly about racism</w:t>
      </w:r>
      <w:r w:rsidRPr="00F36B90">
        <w:rPr>
          <w:sz w:val="16"/>
        </w:rPr>
        <w:t xml:space="preserve">, we don’t ask ourselves what safety means from a position of societal dominance, or the impact on people of color, given our history, for whites to complain about safety when we are merely talking about racism” (emphasis </w:t>
      </w:r>
      <w:proofErr w:type="spellStart"/>
      <w:r w:rsidRPr="00F36B90">
        <w:rPr>
          <w:sz w:val="16"/>
        </w:rPr>
        <w:t>DiAngelo’s</w:t>
      </w:r>
      <w:proofErr w:type="spellEnd"/>
      <w:r w:rsidRPr="00F36B90">
        <w:rPr>
          <w:sz w:val="16"/>
        </w:rPr>
        <w:t xml:space="preserve">, 61). </w:t>
      </w:r>
      <w:r w:rsidRPr="00AC273B">
        <w:rPr>
          <w:rStyle w:val="StyleUnderline"/>
        </w:rPr>
        <w:t>While I could point to a myriad of examples of white comfort purported as safety</w:t>
      </w:r>
      <w:r w:rsidRPr="00F36B90">
        <w:rPr>
          <w:sz w:val="16"/>
        </w:rPr>
        <w:t xml:space="preserve"> (e.g., gated communities, private schools, charter schools, school “choice,” suggestions of so-called “reverse racism,” and so on), </w:t>
      </w:r>
      <w:r w:rsidRPr="00F3399B">
        <w:rPr>
          <w:rStyle w:val="StyleUnderline"/>
          <w:highlight w:val="cyan"/>
        </w:rPr>
        <w:t>the example of</w:t>
      </w:r>
      <w:r w:rsidRPr="00F36B90">
        <w:rPr>
          <w:sz w:val="16"/>
        </w:rPr>
        <w:t xml:space="preserve"> GM and their switching of </w:t>
      </w:r>
      <w:r w:rsidRPr="00F3399B">
        <w:rPr>
          <w:rStyle w:val="Emphasis"/>
          <w:highlight w:val="cyan"/>
        </w:rPr>
        <w:t>water sources in Flint is of particular importance</w:t>
      </w:r>
      <w:r w:rsidRPr="00AC273B">
        <w:rPr>
          <w:rStyle w:val="Emphasis"/>
        </w:rPr>
        <w:t xml:space="preserve"> to our work here</w:t>
      </w:r>
      <w:r w:rsidRPr="00F36B90">
        <w:rPr>
          <w:sz w:val="16"/>
        </w:rPr>
        <w:t>.</w:t>
      </w:r>
    </w:p>
    <w:p w14:paraId="608D00EB" w14:textId="77777777" w:rsidR="008A3D08" w:rsidRPr="00F36B90" w:rsidRDefault="008A3D08" w:rsidP="008A3D08">
      <w:pPr>
        <w:rPr>
          <w:sz w:val="16"/>
        </w:rPr>
      </w:pPr>
      <w:r w:rsidRPr="00F36B90">
        <w:rPr>
          <w:sz w:val="16"/>
        </w:rPr>
        <w:t xml:space="preserve">In 2014, after realizing that the water from the City of Flint’s water source (the Flint River) was corroding the parts on the vehicles in its factory, GM requested that its water source be moved back to the Detroit River. As Laura Pulido asks, “This should have been a major red flag: If the water was corrosive to car parts, might it not present a problem to humans and other living beings?” (2017, 4). </w:t>
      </w:r>
      <w:r w:rsidRPr="00D240E1">
        <w:rPr>
          <w:rStyle w:val="StyleUnderline"/>
        </w:rPr>
        <w:t xml:space="preserve">While </w:t>
      </w:r>
      <w:r w:rsidRPr="00F3399B">
        <w:rPr>
          <w:rStyle w:val="StyleUnderline"/>
          <w:highlight w:val="cyan"/>
        </w:rPr>
        <w:t>GM was permitted to move</w:t>
      </w:r>
      <w:r w:rsidRPr="00D240E1">
        <w:rPr>
          <w:rStyle w:val="StyleUnderline"/>
        </w:rPr>
        <w:t xml:space="preserve"> their source of </w:t>
      </w:r>
      <w:r w:rsidRPr="00F3399B">
        <w:rPr>
          <w:rStyle w:val="StyleUnderline"/>
          <w:highlight w:val="cyan"/>
        </w:rPr>
        <w:t>water back</w:t>
      </w:r>
      <w:r w:rsidRPr="00D240E1">
        <w:rPr>
          <w:rStyle w:val="StyleUnderline"/>
        </w:rPr>
        <w:t xml:space="preserve"> to the Detroit River, the </w:t>
      </w:r>
      <w:r w:rsidRPr="00F3399B">
        <w:rPr>
          <w:rStyle w:val="StyleUnderline"/>
          <w:highlight w:val="cyan"/>
        </w:rPr>
        <w:t>residents of Flint were not given such an opportunity</w:t>
      </w:r>
      <w:r w:rsidRPr="00D240E1">
        <w:rPr>
          <w:rStyle w:val="StyleUnderline"/>
        </w:rPr>
        <w:t>.</w:t>
      </w:r>
      <w:r w:rsidRPr="00F36B90">
        <w:rPr>
          <w:sz w:val="16"/>
        </w:rPr>
        <w:t xml:space="preserve"> Furthermore, not only did the residents of Flint not have access (and still do not) to clean, healthy water, but the City of Flint continued to charge them for the water they could not consume. According to Jacey Fortin with the New York Times,</w:t>
      </w:r>
    </w:p>
    <w:p w14:paraId="1C6933C1" w14:textId="77777777" w:rsidR="008A3D08" w:rsidRPr="00F36B90" w:rsidRDefault="008A3D08" w:rsidP="008A3D08">
      <w:pPr>
        <w:rPr>
          <w:sz w:val="16"/>
        </w:rPr>
      </w:pPr>
      <w:r w:rsidRPr="00F36B90">
        <w:rPr>
          <w:sz w:val="16"/>
        </w:rPr>
        <w:t xml:space="preserve">The city mailed 8,002 letters to residents </w:t>
      </w:r>
      <w:proofErr w:type="gramStart"/>
      <w:r w:rsidRPr="00F36B90">
        <w:rPr>
          <w:sz w:val="16"/>
        </w:rPr>
        <w:t>in an effort to</w:t>
      </w:r>
      <w:proofErr w:type="gramEnd"/>
      <w:r w:rsidRPr="00F36B90">
        <w:rPr>
          <w:sz w:val="16"/>
        </w:rPr>
        <w:t xml:space="preserve"> collect about $5.8 million in unpaid bills for water and sewer services. If homeowners do not pay by May 19, property liens are transferred to tax bills, which begins a process that can end with residents losing their homes unless they pay their outstanding bills before March 2018. (2017)</w:t>
      </w:r>
    </w:p>
    <w:p w14:paraId="0AF33AAC" w14:textId="77777777" w:rsidR="008A3D08" w:rsidRPr="00D240E1" w:rsidRDefault="008A3D08" w:rsidP="008A3D08">
      <w:pPr>
        <w:rPr>
          <w:rStyle w:val="StyleUnderline"/>
        </w:rPr>
      </w:pPr>
      <w:r w:rsidRPr="00F3399B">
        <w:rPr>
          <w:rStyle w:val="Emphasis"/>
          <w:highlight w:val="cyan"/>
        </w:rPr>
        <w:t>Dispossession and water are inextricably linked here</w:t>
      </w:r>
      <w:r w:rsidRPr="00F36B90">
        <w:rPr>
          <w:sz w:val="16"/>
        </w:rPr>
        <w:t xml:space="preserve">. </w:t>
      </w:r>
      <w:r w:rsidRPr="00D240E1">
        <w:rPr>
          <w:rStyle w:val="StyleUnderline"/>
        </w:rPr>
        <w:t>Not only were residents kept in the dark about the status of their drinking water, but they were at-risk of losing their homes for their inability to pay for skyrocketing utility bills</w:t>
      </w:r>
      <w:r w:rsidRPr="00F36B90">
        <w:rPr>
          <w:sz w:val="16"/>
        </w:rPr>
        <w:t xml:space="preserve">. </w:t>
      </w:r>
      <w:r w:rsidRPr="00D240E1">
        <w:rPr>
          <w:rStyle w:val="StyleUnderline"/>
        </w:rPr>
        <w:t>This was, and continues to be, a matter of immediate and intergenerational risk</w:t>
      </w:r>
      <w:r w:rsidRPr="00F36B90">
        <w:rPr>
          <w:sz w:val="16"/>
        </w:rPr>
        <w:t xml:space="preserve"> and many reports have suggested that the high amounts of lead in the Flint water supply can cause a host of health-related </w:t>
      </w:r>
      <w:proofErr w:type="spellStart"/>
      <w:r w:rsidRPr="00F36B90">
        <w:rPr>
          <w:sz w:val="16"/>
        </w:rPr>
        <w:t>problemsSee</w:t>
      </w:r>
      <w:proofErr w:type="spellEnd"/>
      <w:r w:rsidRPr="00F36B90">
        <w:rPr>
          <w:sz w:val="16"/>
        </w:rPr>
        <w:t xml:space="preserve"> Laidlaw et al. and Hanna-</w:t>
      </w:r>
      <w:proofErr w:type="spellStart"/>
      <w:r w:rsidRPr="00F36B90">
        <w:rPr>
          <w:sz w:val="16"/>
        </w:rPr>
        <w:t>Attisha</w:t>
      </w:r>
      <w:proofErr w:type="spellEnd"/>
      <w:r w:rsidRPr="00F36B90">
        <w:rPr>
          <w:sz w:val="16"/>
        </w:rPr>
        <w:t xml:space="preserve"> </w:t>
      </w:r>
      <w:proofErr w:type="gramStart"/>
      <w:r w:rsidRPr="00F36B90">
        <w:rPr>
          <w:sz w:val="16"/>
        </w:rPr>
        <w:t>et al..</w:t>
      </w:r>
      <w:proofErr w:type="gramEnd"/>
      <w:r w:rsidRPr="00F36B90">
        <w:rPr>
          <w:sz w:val="16"/>
        </w:rPr>
        <w:t xml:space="preserve"> Although this chapter is not an attempt to fully summarize the entirety of this conscious and deliberate act of violence on the part of state actors (e.g., the State of Michigan), </w:t>
      </w:r>
      <w:r w:rsidRPr="00F3399B">
        <w:rPr>
          <w:rStyle w:val="StyleUnderline"/>
          <w:highlight w:val="cyan"/>
        </w:rPr>
        <w:t>what emerges</w:t>
      </w:r>
      <w:r w:rsidRPr="00D240E1">
        <w:rPr>
          <w:rStyle w:val="StyleUnderline"/>
        </w:rPr>
        <w:t xml:space="preserve"> here </w:t>
      </w:r>
      <w:r w:rsidRPr="00F3399B">
        <w:rPr>
          <w:rStyle w:val="StyleUnderline"/>
          <w:highlight w:val="cyan"/>
        </w:rPr>
        <w:t>is the distinction between capitalist comfort and material, biopolitical risk</w:t>
      </w:r>
      <w:r w:rsidRPr="00D240E1">
        <w:rPr>
          <w:rStyle w:val="StyleUnderline"/>
        </w:rPr>
        <w:t>.</w:t>
      </w:r>
    </w:p>
    <w:p w14:paraId="301E9DDF" w14:textId="77777777" w:rsidR="008A3D08" w:rsidRPr="00F36B90" w:rsidRDefault="008A3D08" w:rsidP="008A3D08">
      <w:pPr>
        <w:rPr>
          <w:sz w:val="16"/>
        </w:rPr>
      </w:pPr>
      <w:r w:rsidRPr="00F36B90">
        <w:rPr>
          <w:sz w:val="16"/>
        </w:rPr>
        <w:t xml:space="preserve">GM’s relocation of its water supply rests solely on its attempts to maximize profits, for GM has made no systematic effort to approach a solution to the systemic water mismanagement in Flint. In this instance, </w:t>
      </w:r>
      <w:r w:rsidRPr="00D240E1">
        <w:rPr>
          <w:rStyle w:val="StyleUnderline"/>
        </w:rPr>
        <w:t>the condition of rusting car parts was valued over the material condition and lives of the residents of Flint – talk about a prioritization of objects as such</w:t>
      </w:r>
      <w:r w:rsidRPr="00F36B90">
        <w:rPr>
          <w:sz w:val="16"/>
        </w:rPr>
        <w:t xml:space="preserve">! Not only was </w:t>
      </w:r>
      <w:r w:rsidRPr="00D240E1">
        <w:rPr>
          <w:rStyle w:val="StyleUnderline"/>
        </w:rPr>
        <w:t>the poisoning of Flint’s water supply</w:t>
      </w:r>
      <w:r w:rsidRPr="00F36B90">
        <w:rPr>
          <w:sz w:val="16"/>
        </w:rPr>
        <w:t xml:space="preserve"> caused, in part, by industrial contamination, but it </w:t>
      </w:r>
      <w:r w:rsidRPr="00D240E1">
        <w:rPr>
          <w:rStyle w:val="StyleUnderline"/>
        </w:rPr>
        <w:t>was</w:t>
      </w:r>
      <w:r w:rsidRPr="00F36B90">
        <w:rPr>
          <w:sz w:val="16"/>
        </w:rPr>
        <w:t xml:space="preserve"> also </w:t>
      </w:r>
      <w:r w:rsidRPr="00D240E1">
        <w:rPr>
          <w:rStyle w:val="StyleUnderline"/>
        </w:rPr>
        <w:t>caused by the slow deterioration of the city’s infrastructure</w:t>
      </w:r>
      <w:r w:rsidRPr="00F36B90">
        <w:rPr>
          <w:sz w:val="16"/>
        </w:rPr>
        <w:t xml:space="preserve"> – which is heavily used by corporations such as GM (founded in Flint in 1908) to transport materials, build their factories, and expand their enterprises. Seeing how </w:t>
      </w:r>
      <w:proofErr w:type="gramStart"/>
      <w:r w:rsidRPr="00F36B90">
        <w:rPr>
          <w:sz w:val="16"/>
        </w:rPr>
        <w:t>the vast majority of</w:t>
      </w:r>
      <w:proofErr w:type="gramEnd"/>
      <w:r w:rsidRPr="00F36B90">
        <w:rPr>
          <w:sz w:val="16"/>
        </w:rPr>
        <w:t xml:space="preserve"> corporations are led by wealthy, white men, this is not only an issue of class-based violence (as a Marxist analysis would contend) but of </w:t>
      </w:r>
      <w:r w:rsidRPr="00F36B90">
        <w:rPr>
          <w:rStyle w:val="StyleUnderline"/>
        </w:rPr>
        <w:t>racialized violence</w:t>
      </w:r>
      <w:r w:rsidRPr="00F36B90">
        <w:rPr>
          <w:sz w:val="16"/>
        </w:rPr>
        <w:t xml:space="preserve"> that is </w:t>
      </w:r>
      <w:r w:rsidRPr="00D240E1">
        <w:rPr>
          <w:rStyle w:val="StyleUnderline"/>
        </w:rPr>
        <w:t>exerted at the bodily level of a population</w:t>
      </w:r>
      <w:r w:rsidRPr="00F36B90">
        <w:rPr>
          <w:sz w:val="16"/>
        </w:rPr>
        <w:t xml:space="preserve"> (Foucault). </w:t>
      </w:r>
      <w:r w:rsidRPr="00F3399B">
        <w:rPr>
          <w:rStyle w:val="StyleUnderline"/>
          <w:highlight w:val="cyan"/>
        </w:rPr>
        <w:t>Comfort and safety have</w:t>
      </w:r>
      <w:r w:rsidRPr="00D240E1">
        <w:rPr>
          <w:rStyle w:val="StyleUnderline"/>
        </w:rPr>
        <w:t xml:space="preserve"> not only </w:t>
      </w:r>
      <w:r w:rsidRPr="00F3399B">
        <w:rPr>
          <w:rStyle w:val="StyleUnderline"/>
          <w:highlight w:val="cyan"/>
        </w:rPr>
        <w:t>been</w:t>
      </w:r>
      <w:r w:rsidRPr="00D240E1">
        <w:rPr>
          <w:rStyle w:val="StyleUnderline"/>
        </w:rPr>
        <w:t xml:space="preserve"> “confused,” but </w:t>
      </w:r>
      <w:r w:rsidRPr="00F3399B">
        <w:rPr>
          <w:rStyle w:val="StyleUnderline"/>
          <w:highlight w:val="cyan"/>
        </w:rPr>
        <w:t>consciously entangled by corporate-influenced state actors, overwhelmingly run by wealthy whites whose material existence rests outside the zone of risk,</w:t>
      </w:r>
      <w:r w:rsidRPr="00D240E1">
        <w:rPr>
          <w:rStyle w:val="StyleUnderline"/>
        </w:rPr>
        <w:t xml:space="preserve"> outside the (conscious) destruction of urban space and design.</w:t>
      </w:r>
      <w:r w:rsidRPr="00F36B90">
        <w:rPr>
          <w:sz w:val="16"/>
        </w:rPr>
        <w:t xml:space="preserve"> As Chelsea Grimmer writes in “Racial </w:t>
      </w:r>
      <w:proofErr w:type="spellStart"/>
      <w:r w:rsidRPr="00F36B90">
        <w:rPr>
          <w:sz w:val="16"/>
        </w:rPr>
        <w:t>Microbiopolitics</w:t>
      </w:r>
      <w:proofErr w:type="spellEnd"/>
      <w:r w:rsidRPr="00F36B90">
        <w:rPr>
          <w:sz w:val="16"/>
        </w:rPr>
        <w:t>,”</w:t>
      </w:r>
    </w:p>
    <w:p w14:paraId="219B2F22" w14:textId="77777777" w:rsidR="008A3D08" w:rsidRPr="00F36B90" w:rsidRDefault="008A3D08" w:rsidP="008A3D08">
      <w:pPr>
        <w:rPr>
          <w:sz w:val="16"/>
        </w:rPr>
      </w:pPr>
      <w:r w:rsidRPr="00F36B90">
        <w:rPr>
          <w:sz w:val="16"/>
        </w:rPr>
        <w:t>Residents [of Flint] become signified as the collateral of postindustrial waste to make room for gentrification and business expansion…racialization in the era of finance happens in part through the privatization of water and its ability to value different populations in capital precisely because they can be made valueless. (2017, 23)</w:t>
      </w:r>
    </w:p>
    <w:p w14:paraId="596BEAE4" w14:textId="77777777" w:rsidR="008A3D08" w:rsidRPr="006F74A6" w:rsidRDefault="008A3D08" w:rsidP="008A3D08">
      <w:r w:rsidRPr="00F36B90">
        <w:rPr>
          <w:sz w:val="16"/>
        </w:rPr>
        <w:t xml:space="preserve">Here, it is important to read </w:t>
      </w:r>
      <w:proofErr w:type="spellStart"/>
      <w:r w:rsidRPr="00F36B90">
        <w:rPr>
          <w:sz w:val="16"/>
        </w:rPr>
        <w:t>Grimmer’s</w:t>
      </w:r>
      <w:proofErr w:type="spellEnd"/>
      <w:r w:rsidRPr="00F36B90">
        <w:rPr>
          <w:sz w:val="16"/>
        </w:rPr>
        <w:t xml:space="preserve"> words carefully through the lens of </w:t>
      </w:r>
      <w:proofErr w:type="spellStart"/>
      <w:r w:rsidRPr="00F36B90">
        <w:rPr>
          <w:sz w:val="16"/>
        </w:rPr>
        <w:t>Astrida</w:t>
      </w:r>
      <w:proofErr w:type="spellEnd"/>
      <w:r w:rsidRPr="00F36B90">
        <w:rPr>
          <w:sz w:val="16"/>
        </w:rPr>
        <w:t xml:space="preserve"> </w:t>
      </w:r>
      <w:proofErr w:type="spellStart"/>
      <w:r w:rsidRPr="00F36B90">
        <w:rPr>
          <w:sz w:val="16"/>
        </w:rPr>
        <w:t>Neimanis’s</w:t>
      </w:r>
      <w:proofErr w:type="spellEnd"/>
      <w:r w:rsidRPr="00F36B90">
        <w:rPr>
          <w:sz w:val="16"/>
        </w:rPr>
        <w:t xml:space="preserve"> hydro-logics. The word “signified” above connotes a semiotic process whereby bodies are inscribed with little to no value (I would venture to say little to no ontological value</w:t>
      </w:r>
      <w:proofErr w:type="gramStart"/>
      <w:r w:rsidRPr="00F36B90">
        <w:rPr>
          <w:sz w:val="16"/>
        </w:rPr>
        <w:t>)</w:t>
      </w:r>
      <w:proofErr w:type="gramEnd"/>
      <w:r w:rsidRPr="00F36B90">
        <w:rPr>
          <w:sz w:val="16"/>
        </w:rPr>
        <w:t xml:space="preserve"> and </w:t>
      </w:r>
      <w:r w:rsidRPr="00F3399B">
        <w:rPr>
          <w:rStyle w:val="Emphasis"/>
          <w:highlight w:val="cyan"/>
        </w:rPr>
        <w:t>water is the vehicle through which</w:t>
      </w:r>
      <w:r w:rsidRPr="00F36B90">
        <w:rPr>
          <w:sz w:val="16"/>
        </w:rPr>
        <w:t xml:space="preserve"> such an </w:t>
      </w:r>
      <w:r w:rsidRPr="00F3399B">
        <w:rPr>
          <w:rStyle w:val="Emphasis"/>
          <w:highlight w:val="cyan"/>
        </w:rPr>
        <w:t>ontological death is ensured. Water is</w:t>
      </w:r>
      <w:r w:rsidRPr="00107CF1">
        <w:rPr>
          <w:rStyle w:val="Emphasis"/>
        </w:rPr>
        <w:t xml:space="preserve"> quite </w:t>
      </w:r>
      <w:r w:rsidRPr="00F3399B">
        <w:rPr>
          <w:rStyle w:val="Emphasis"/>
          <w:highlight w:val="cyan"/>
        </w:rPr>
        <w:t>literally a material-semiotic mode of power relations.</w:t>
      </w:r>
      <w:r w:rsidRPr="00107CF1">
        <w:rPr>
          <w:rStyle w:val="Emphasis"/>
        </w:rPr>
        <w:t xml:space="preserve"> Urban design, and </w:t>
      </w:r>
      <w:r w:rsidRPr="00F3399B">
        <w:rPr>
          <w:rStyle w:val="Emphasis"/>
          <w:highlight w:val="cyan"/>
        </w:rPr>
        <w:t>water infrastructure, become mechanisms through which the bodies of Flint residents become</w:t>
      </w:r>
      <w:r w:rsidRPr="00107CF1">
        <w:rPr>
          <w:rStyle w:val="Emphasis"/>
        </w:rPr>
        <w:t xml:space="preserve"> not only “valueless” but as </w:t>
      </w:r>
      <w:r w:rsidRPr="00F3399B">
        <w:rPr>
          <w:rStyle w:val="Emphasis"/>
          <w:highlight w:val="cyan"/>
        </w:rPr>
        <w:t>existents in a perpetual state of near-death</w:t>
      </w:r>
      <w:r w:rsidRPr="00107CF1">
        <w:rPr>
          <w:rStyle w:val="Emphasis"/>
        </w:rPr>
        <w:t>.</w:t>
      </w:r>
      <w:r w:rsidRPr="00F36B90">
        <w:rPr>
          <w:sz w:val="16"/>
        </w:rPr>
        <w:t xml:space="preserve"> I would suggest it is what Eric Stanley refers to as overkill: in Stanley’s words, “the spectacular material-semiotics of overkill should not be read as (only) individual pathology; these vicious acts must indict the very social worlds of which they are ambassadors. Overkill is what it means, what it must mean, to do violence to what is nothing” (2011, 10).</w:t>
      </w:r>
    </w:p>
    <w:p w14:paraId="1D30191D" w14:textId="2EDE89BC" w:rsidR="00D15CEF" w:rsidRDefault="00D15CEF" w:rsidP="00D15CEF">
      <w:pPr>
        <w:pStyle w:val="Heading4"/>
      </w:pPr>
      <w:r>
        <w:t xml:space="preserve">The alternative is to vote neg for black </w:t>
      </w:r>
      <w:proofErr w:type="gramStart"/>
      <w:r>
        <w:t>care</w:t>
      </w:r>
      <w:proofErr w:type="gramEnd"/>
    </w:p>
    <w:p w14:paraId="5940268E" w14:textId="77777777" w:rsidR="00D15CEF" w:rsidRDefault="00D15CEF" w:rsidP="00D15CEF">
      <w:r w:rsidRPr="00701F89">
        <w:rPr>
          <w:rStyle w:val="Style13ptBold"/>
        </w:rPr>
        <w:t>Jackson 18</w:t>
      </w:r>
      <w:r w:rsidRPr="00701F89">
        <w:t xml:space="preserve"> (Cody, Cody A. Jackson Texas Woman's University Department of English Master's Thesis Summer 2018. "Water privatization, Environmental racism, and Flint, Michigan: The Body in Pain as Performative-Material Archive" </w:t>
      </w:r>
      <w:hyperlink r:id="rId85" w:history="1">
        <w:r w:rsidRPr="000C0421">
          <w:rPr>
            <w:rStyle w:val="Hyperlink"/>
          </w:rPr>
          <w:t>www.codyjacksonthesis.com/bendtwo.html</w:t>
        </w:r>
      </w:hyperlink>
      <w:r w:rsidRPr="00701F89">
        <w:t>)</w:t>
      </w:r>
    </w:p>
    <w:p w14:paraId="0D13F832" w14:textId="77777777" w:rsidR="00D15CEF" w:rsidRDefault="00D15CEF" w:rsidP="00D15CEF">
      <w:proofErr w:type="gramStart"/>
      <w:r>
        <w:t>With regard to</w:t>
      </w:r>
      <w:proofErr w:type="gramEnd"/>
      <w:r>
        <w:t xml:space="preserve"> such a “retreat” from “uncomfortable” conversations on race and white privilege, it is important to recognize three things. First, </w:t>
      </w:r>
      <w:r w:rsidRPr="00F42597">
        <w:rPr>
          <w:rStyle w:val="StyleUnderline"/>
        </w:rPr>
        <w:t>white students and scholars must recognize that, while they will not experience these forms of discrimination, they still have an ethical and moral obligation to implicate themselves as beneficiaries of such a violent and material networked system of power</w:t>
      </w:r>
      <w:r>
        <w:t xml:space="preserve">. Second, </w:t>
      </w:r>
      <w:r w:rsidRPr="00F42597">
        <w:rPr>
          <w:rStyle w:val="StyleUnderline"/>
        </w:rPr>
        <w:t>for white scholars attempting to work alongside issues of race and racial violence, we must be willing to recognize the limits of our own fluid subjectivities.</w:t>
      </w:r>
      <w:r>
        <w:t xml:space="preserve"> As a white male, for instance, I must recognize that </w:t>
      </w:r>
      <w:r w:rsidRPr="00F42597">
        <w:rPr>
          <w:rStyle w:val="StyleUnderline"/>
        </w:rPr>
        <w:t>I always-already exist within a privilege positionality and that, by interrogating this position and subjectivity, I may come to recognize the ways through which my Self is inextricably bound to the lives and deaths of others.</w:t>
      </w:r>
      <w:r>
        <w:t xml:space="preserve"> Third, </w:t>
      </w:r>
      <w:r w:rsidRPr="00F42597">
        <w:rPr>
          <w:rStyle w:val="StyleUnderline"/>
        </w:rPr>
        <w:t>by positioning the body and water as both material and semiotic material entanglements of power and violence, we may come-to-terms with the forms of violence that take the body as a vehicle for the continuation of neoliberal policies and (lack of) state government</w:t>
      </w:r>
      <w:r>
        <w:t>.</w:t>
      </w:r>
    </w:p>
    <w:p w14:paraId="52254B23" w14:textId="77777777" w:rsidR="00D15CEF" w:rsidRDefault="00D15CEF" w:rsidP="00D15CEF">
      <w:r>
        <w:t xml:space="preserve">Therefore, the remainder of this chapter will focus on the ways in which </w:t>
      </w:r>
      <w:r w:rsidRPr="00910100">
        <w:rPr>
          <w:rStyle w:val="Emphasis"/>
        </w:rPr>
        <w:t>the body</w:t>
      </w:r>
      <w:r w:rsidRPr="008978DF">
        <w:rPr>
          <w:rStyle w:val="Emphasis"/>
        </w:rPr>
        <w:t xml:space="preserve">, particularly the </w:t>
      </w:r>
      <w:r w:rsidRPr="00F3399B">
        <w:rPr>
          <w:rStyle w:val="Emphasis"/>
          <w:highlight w:val="cyan"/>
        </w:rPr>
        <w:t>bodies in Flint</w:t>
      </w:r>
      <w:r w:rsidRPr="008978DF">
        <w:rPr>
          <w:rStyle w:val="Emphasis"/>
        </w:rPr>
        <w:t xml:space="preserve">, Michigan, </w:t>
      </w:r>
      <w:r w:rsidRPr="00F3399B">
        <w:rPr>
          <w:rStyle w:val="Emphasis"/>
          <w:highlight w:val="cyan"/>
        </w:rPr>
        <w:t>are not only mechanisms for</w:t>
      </w:r>
      <w:r w:rsidRPr="008978DF">
        <w:rPr>
          <w:rStyle w:val="Emphasis"/>
        </w:rPr>
        <w:t xml:space="preserve"> the </w:t>
      </w:r>
      <w:r w:rsidRPr="008E05B0">
        <w:rPr>
          <w:rStyle w:val="Emphasis"/>
        </w:rPr>
        <w:t>neoliberal</w:t>
      </w:r>
      <w:r w:rsidRPr="008978DF">
        <w:rPr>
          <w:rStyle w:val="Emphasis"/>
        </w:rPr>
        <w:t xml:space="preserve"> assertion of </w:t>
      </w:r>
      <w:r w:rsidRPr="00F3399B">
        <w:rPr>
          <w:rStyle w:val="Emphasis"/>
          <w:highlight w:val="cyan"/>
        </w:rPr>
        <w:t xml:space="preserve">toxic violence and </w:t>
      </w:r>
      <w:r w:rsidRPr="008E05B0">
        <w:rPr>
          <w:rStyle w:val="Emphasis"/>
        </w:rPr>
        <w:t xml:space="preserve">intergenerational </w:t>
      </w:r>
      <w:r w:rsidRPr="00F3399B">
        <w:rPr>
          <w:rStyle w:val="Emphasis"/>
          <w:highlight w:val="cyan"/>
        </w:rPr>
        <w:t xml:space="preserve">anti-black </w:t>
      </w:r>
      <w:proofErr w:type="gramStart"/>
      <w:r w:rsidRPr="00F3399B">
        <w:rPr>
          <w:rStyle w:val="Emphasis"/>
          <w:highlight w:val="cyan"/>
        </w:rPr>
        <w:t>discrimination, but</w:t>
      </w:r>
      <w:proofErr w:type="gramEnd"/>
      <w:r w:rsidRPr="00F3399B">
        <w:rPr>
          <w:rStyle w:val="Emphasis"/>
          <w:highlight w:val="cyan"/>
        </w:rPr>
        <w:t xml:space="preserve"> </w:t>
      </w:r>
      <w:r w:rsidRPr="008E05B0">
        <w:rPr>
          <w:rStyle w:val="Emphasis"/>
        </w:rPr>
        <w:t xml:space="preserve">are </w:t>
      </w:r>
      <w:r w:rsidRPr="00F3399B">
        <w:rPr>
          <w:rStyle w:val="Emphasis"/>
          <w:highlight w:val="cyan"/>
        </w:rPr>
        <w:t>fluid and networked assemblages of resistance</w:t>
      </w:r>
      <w:r>
        <w:t xml:space="preserve">. In other words, </w:t>
      </w:r>
      <w:r w:rsidRPr="008978DF">
        <w:rPr>
          <w:rStyle w:val="Emphasis"/>
        </w:rPr>
        <w:t xml:space="preserve">the toxic body is </w:t>
      </w:r>
      <w:r w:rsidRPr="00F3399B">
        <w:rPr>
          <w:rStyle w:val="Emphasis"/>
          <w:highlight w:val="cyan"/>
        </w:rPr>
        <w:t xml:space="preserve">not only a site of condemnation but </w:t>
      </w:r>
      <w:r w:rsidRPr="00BA4B89">
        <w:rPr>
          <w:rStyle w:val="Emphasis"/>
        </w:rPr>
        <w:t xml:space="preserve">of </w:t>
      </w:r>
      <w:r w:rsidRPr="00F3399B">
        <w:rPr>
          <w:rStyle w:val="Emphasis"/>
          <w:highlight w:val="cyan"/>
        </w:rPr>
        <w:t xml:space="preserve">resistance </w:t>
      </w:r>
      <w:r w:rsidRPr="00BA4B89">
        <w:rPr>
          <w:rStyle w:val="Emphasis"/>
        </w:rPr>
        <w:t xml:space="preserve">as well. </w:t>
      </w:r>
      <w:r w:rsidRPr="00F3399B">
        <w:rPr>
          <w:rStyle w:val="Emphasis"/>
          <w:highlight w:val="cyan"/>
        </w:rPr>
        <w:t>Our bodies</w:t>
      </w:r>
      <w:r w:rsidRPr="008978DF">
        <w:rPr>
          <w:rStyle w:val="Emphasis"/>
        </w:rPr>
        <w:t xml:space="preserve">, as both discursive texts for inscription, and material (trans-corporeal) flows, </w:t>
      </w:r>
      <w:r w:rsidRPr="00F3399B">
        <w:rPr>
          <w:rStyle w:val="Emphasis"/>
          <w:highlight w:val="cyan"/>
        </w:rPr>
        <w:t xml:space="preserve">are </w:t>
      </w:r>
      <w:r w:rsidRPr="00BA4B89">
        <w:rPr>
          <w:rStyle w:val="Emphasis"/>
        </w:rPr>
        <w:t xml:space="preserve">deeply </w:t>
      </w:r>
      <w:r w:rsidRPr="00F3399B">
        <w:rPr>
          <w:rStyle w:val="Emphasis"/>
          <w:highlight w:val="cyan"/>
        </w:rPr>
        <w:t>enmeshed within the politics of water management</w:t>
      </w:r>
      <w:r w:rsidRPr="008978DF">
        <w:rPr>
          <w:rStyle w:val="Emphasis"/>
        </w:rPr>
        <w:t xml:space="preserve"> and mismanagement. </w:t>
      </w:r>
      <w:r w:rsidRPr="00F3399B">
        <w:rPr>
          <w:rStyle w:val="Emphasis"/>
          <w:highlight w:val="cyan"/>
        </w:rPr>
        <w:t xml:space="preserve">As bodies of water </w:t>
      </w:r>
      <w:r w:rsidRPr="00BA4B89">
        <w:rPr>
          <w:rStyle w:val="Emphasis"/>
        </w:rPr>
        <w:t xml:space="preserve">ourselves, </w:t>
      </w:r>
      <w:r w:rsidRPr="00F3399B">
        <w:rPr>
          <w:rStyle w:val="Emphasis"/>
          <w:highlight w:val="cyan"/>
        </w:rPr>
        <w:t>we are implicated with/in one another in the pursuit of a justice-to-come</w:t>
      </w:r>
      <w:r>
        <w:t>.</w:t>
      </w:r>
    </w:p>
    <w:p w14:paraId="7BC067A9" w14:textId="77777777" w:rsidR="00D15CEF" w:rsidRDefault="00D15CEF" w:rsidP="00D15CEF">
      <w:r>
        <w:t>Bodies as Fluid Assemblages of Resistance</w:t>
      </w:r>
    </w:p>
    <w:p w14:paraId="1F55B874" w14:textId="77777777" w:rsidR="00D15CEF" w:rsidRDefault="00D15CEF" w:rsidP="00D15CEF">
      <w:r>
        <w:t xml:space="preserve">In thinking of bodies as both material and semiotic entanglements of and with water bodies, </w:t>
      </w:r>
      <w:r w:rsidRPr="00F3399B">
        <w:rPr>
          <w:rStyle w:val="StyleUnderline"/>
          <w:highlight w:val="cyan"/>
        </w:rPr>
        <w:t>it is important to</w:t>
      </w:r>
      <w:r w:rsidRPr="00D15307">
        <w:rPr>
          <w:rStyle w:val="StyleUnderline"/>
        </w:rPr>
        <w:t xml:space="preserve"> focus on the ways in which we cultivate and </w:t>
      </w:r>
      <w:r w:rsidRPr="00F3399B">
        <w:rPr>
          <w:rStyle w:val="StyleUnderline"/>
          <w:highlight w:val="cyan"/>
        </w:rPr>
        <w:t>care for bodies as such</w:t>
      </w:r>
      <w:r w:rsidRPr="00D15307">
        <w:rPr>
          <w:rStyle w:val="StyleUnderline"/>
        </w:rPr>
        <w:t>.</w:t>
      </w:r>
      <w:r>
        <w:t xml:space="preserve"> In “Black Care,” </w:t>
      </w:r>
      <w:r w:rsidRPr="00D15307">
        <w:rPr>
          <w:rStyle w:val="StyleUnderline"/>
        </w:rPr>
        <w:t xml:space="preserve">Calvin </w:t>
      </w:r>
      <w:r w:rsidRPr="00F3399B">
        <w:rPr>
          <w:rStyle w:val="StyleUnderline"/>
          <w:highlight w:val="cyan"/>
        </w:rPr>
        <w:t xml:space="preserve">Warren discusses the </w:t>
      </w:r>
      <w:r w:rsidRPr="00BA4B89">
        <w:rPr>
          <w:rStyle w:val="StyleUnderline"/>
        </w:rPr>
        <w:t xml:space="preserve">ways through which blackness and black existence tests the </w:t>
      </w:r>
      <w:r w:rsidRPr="00F3399B">
        <w:rPr>
          <w:rStyle w:val="StyleUnderline"/>
          <w:highlight w:val="cyan"/>
        </w:rPr>
        <w:t xml:space="preserve">limits of subjectivity </w:t>
      </w:r>
      <w:r w:rsidRPr="00BA4B89">
        <w:rPr>
          <w:rStyle w:val="StyleUnderline"/>
        </w:rPr>
        <w:t>and being</w:t>
      </w:r>
      <w:r w:rsidRPr="00BA4B89">
        <w:t>.</w:t>
      </w:r>
      <w:r>
        <w:t xml:space="preserve"> Warren writes, </w:t>
      </w:r>
      <w:r w:rsidRPr="00BA4B89">
        <w:t>“</w:t>
      </w:r>
      <w:r w:rsidRPr="00BA4B89">
        <w:rPr>
          <w:rStyle w:val="StyleUnderline"/>
        </w:rPr>
        <w:t xml:space="preserve">Black existence confronts metaphysical violence continually, </w:t>
      </w:r>
      <w:r w:rsidRPr="00F3399B">
        <w:rPr>
          <w:rStyle w:val="StyleUnderline"/>
          <w:highlight w:val="cyan"/>
        </w:rPr>
        <w:t xml:space="preserve">without </w:t>
      </w:r>
      <w:r w:rsidRPr="00BA4B89">
        <w:rPr>
          <w:rStyle w:val="StyleUnderline"/>
        </w:rPr>
        <w:t xml:space="preserve">the possibility of political or </w:t>
      </w:r>
      <w:r w:rsidRPr="00F3399B">
        <w:rPr>
          <w:rStyle w:val="StyleUnderline"/>
          <w:highlight w:val="cyan"/>
        </w:rPr>
        <w:t>legal reprieve</w:t>
      </w:r>
      <w:r>
        <w:t xml:space="preserve">” (2016, 37). In other words, </w:t>
      </w:r>
      <w:r w:rsidRPr="00F3399B">
        <w:rPr>
          <w:rStyle w:val="Emphasis"/>
          <w:highlight w:val="cyan"/>
        </w:rPr>
        <w:t>blackness exists</w:t>
      </w:r>
      <w:r w:rsidRPr="00D15307">
        <w:rPr>
          <w:rStyle w:val="Emphasis"/>
        </w:rPr>
        <w:t xml:space="preserve"> (or, rather, does not exist at all) </w:t>
      </w:r>
      <w:r w:rsidRPr="00F3399B">
        <w:rPr>
          <w:rStyle w:val="Emphasis"/>
          <w:highlight w:val="cyan"/>
        </w:rPr>
        <w:t>outside</w:t>
      </w:r>
      <w:r w:rsidRPr="00D15307">
        <w:rPr>
          <w:rStyle w:val="Emphasis"/>
        </w:rPr>
        <w:t xml:space="preserve"> the realm of political regulation and </w:t>
      </w:r>
      <w:r w:rsidRPr="00F3399B">
        <w:rPr>
          <w:rStyle w:val="Emphasis"/>
          <w:highlight w:val="cyan"/>
        </w:rPr>
        <w:t>legal parameters</w:t>
      </w:r>
      <w:r w:rsidRPr="00D15307">
        <w:rPr>
          <w:rStyle w:val="Emphasis"/>
        </w:rPr>
        <w:t>.</w:t>
      </w:r>
      <w:r>
        <w:t xml:space="preserve"> For Warren, “</w:t>
      </w:r>
      <w:r w:rsidRPr="00F3399B">
        <w:rPr>
          <w:rStyle w:val="StyleUnderline"/>
          <w:highlight w:val="cyan"/>
        </w:rPr>
        <w:t>Black Care” is</w:t>
      </w:r>
      <w:r w:rsidRPr="00D15307">
        <w:rPr>
          <w:rStyle w:val="StyleUnderline"/>
        </w:rPr>
        <w:t xml:space="preserve"> an affective and non-discursive mode of communicative expression – </w:t>
      </w:r>
      <w:r w:rsidRPr="00F3399B">
        <w:rPr>
          <w:rStyle w:val="StyleUnderline"/>
          <w:highlight w:val="cyan"/>
        </w:rPr>
        <w:t>a similar articulation as</w:t>
      </w:r>
      <w:r w:rsidRPr="00D15307">
        <w:rPr>
          <w:rStyle w:val="StyleUnderline"/>
        </w:rPr>
        <w:t xml:space="preserve"> </w:t>
      </w:r>
      <w:proofErr w:type="spellStart"/>
      <w:r w:rsidRPr="00D15307">
        <w:rPr>
          <w:rStyle w:val="StyleUnderline"/>
        </w:rPr>
        <w:t>Neimanis’s</w:t>
      </w:r>
      <w:proofErr w:type="spellEnd"/>
      <w:r w:rsidRPr="00D15307">
        <w:rPr>
          <w:rStyle w:val="StyleUnderline"/>
        </w:rPr>
        <w:t xml:space="preserve"> </w:t>
      </w:r>
      <w:r w:rsidRPr="00F3399B">
        <w:rPr>
          <w:rStyle w:val="Emphasis"/>
          <w:highlight w:val="cyan"/>
        </w:rPr>
        <w:t xml:space="preserve">discussion on water </w:t>
      </w:r>
      <w:r w:rsidRPr="002B3BAD">
        <w:rPr>
          <w:rStyle w:val="Emphasis"/>
        </w:rPr>
        <w:t>bodies</w:t>
      </w:r>
      <w:r w:rsidRPr="00D15307">
        <w:rPr>
          <w:rStyle w:val="StyleUnderline"/>
        </w:rPr>
        <w:t>, meaning that blackness, as an affective exchange of being and non-being, “is just as expansive as it is deep…”</w:t>
      </w:r>
      <w:r>
        <w:t xml:space="preserve"> (38). </w:t>
      </w:r>
      <w:r w:rsidRPr="00D15307">
        <w:rPr>
          <w:rStyle w:val="StyleUnderline"/>
        </w:rPr>
        <w:t xml:space="preserve">According to Warren, “Affect is an invaluable resource for those enduring a metaphysical holocaust” and “As a ‘primary narrative,’ the flesh is the metaphysical target of violence. </w:t>
      </w:r>
      <w:r w:rsidRPr="00F3399B">
        <w:rPr>
          <w:rStyle w:val="StyleUnderline"/>
          <w:highlight w:val="cyan"/>
        </w:rPr>
        <w:t>The flesh</w:t>
      </w:r>
      <w:r w:rsidRPr="00D15307">
        <w:rPr>
          <w:rStyle w:val="StyleUnderline"/>
        </w:rPr>
        <w:t>, then</w:t>
      </w:r>
      <w:r w:rsidRPr="005D25C8">
        <w:rPr>
          <w:rStyle w:val="StyleUnderline"/>
        </w:rPr>
        <w:t xml:space="preserve">, is the structure of black existence, an ontological grounding of sorts, </w:t>
      </w:r>
      <w:r w:rsidRPr="00F3399B">
        <w:rPr>
          <w:rStyle w:val="StyleUnderline"/>
          <w:highlight w:val="cyan"/>
        </w:rPr>
        <w:t>which anti-blackness incessantly targets</w:t>
      </w:r>
      <w:r>
        <w:t xml:space="preserve">” (38-39). </w:t>
      </w:r>
      <w:r w:rsidRPr="005D25C8">
        <w:rPr>
          <w:rStyle w:val="StyleUnderline"/>
        </w:rPr>
        <w:t>Therefore</w:t>
      </w:r>
      <w:r w:rsidRPr="005D25C8">
        <w:t xml:space="preserve">, </w:t>
      </w:r>
      <w:r w:rsidRPr="005D25C8">
        <w:rPr>
          <w:rStyle w:val="StyleUnderline"/>
        </w:rPr>
        <w:t>while</w:t>
      </w:r>
      <w:r w:rsidRPr="00D3774A">
        <w:rPr>
          <w:rStyle w:val="StyleUnderline"/>
        </w:rPr>
        <w:t xml:space="preserve"> this project </w:t>
      </w:r>
      <w:r w:rsidRPr="00F3399B">
        <w:rPr>
          <w:rStyle w:val="StyleUnderline"/>
          <w:highlight w:val="cyan"/>
        </w:rPr>
        <w:t>is loosely grounded in an ethics of care, this</w:t>
      </w:r>
      <w:r>
        <w:t xml:space="preserve"> chapter </w:t>
      </w:r>
      <w:r w:rsidRPr="00F3399B">
        <w:rPr>
          <w:rStyle w:val="StyleUnderline"/>
          <w:highlight w:val="cyan"/>
        </w:rPr>
        <w:t>takes Warren’s “Black Care” as its shaky foundation</w:t>
      </w:r>
      <w:r>
        <w:t xml:space="preserve">. In other words, as Warren writes, </w:t>
      </w:r>
      <w:r w:rsidRPr="00D15307">
        <w:rPr>
          <w:rStyle w:val="StyleUnderline"/>
        </w:rPr>
        <w:t>“Black care is an essential practice of attentiveness</w:t>
      </w:r>
      <w:r>
        <w:t xml:space="preserve">…. </w:t>
      </w:r>
      <w:r w:rsidRPr="00D15307">
        <w:rPr>
          <w:rStyle w:val="StyleUnderline"/>
        </w:rPr>
        <w:t>[It is a] non-sense communication [that] does not have to manifest itself in language…but it must be communicated…This sharing, this sending forth, is a strategy of endurance; and enduring anti-blackness requires, above all, the operations of black care”</w:t>
      </w:r>
      <w:r>
        <w:t xml:space="preserve"> (46-47).</w:t>
      </w:r>
    </w:p>
    <w:p w14:paraId="36920FEF" w14:textId="77777777" w:rsidR="00D15CEF" w:rsidRDefault="00D15CEF" w:rsidP="00D15CEF">
      <w:r w:rsidRPr="00F3399B">
        <w:rPr>
          <w:rStyle w:val="StyleUnderline"/>
          <w:highlight w:val="cyan"/>
        </w:rPr>
        <w:t xml:space="preserve">Warren’s work reminds us of the paradox </w:t>
      </w:r>
      <w:r w:rsidRPr="003C2AAB">
        <w:rPr>
          <w:rStyle w:val="StyleUnderline"/>
        </w:rPr>
        <w:t xml:space="preserve">at the heart </w:t>
      </w:r>
      <w:r w:rsidRPr="00F3399B">
        <w:rPr>
          <w:rStyle w:val="StyleUnderline"/>
          <w:highlight w:val="cyan"/>
        </w:rPr>
        <w:t xml:space="preserve">of </w:t>
      </w:r>
      <w:r w:rsidRPr="003C2AAB">
        <w:rPr>
          <w:rStyle w:val="StyleUnderline"/>
        </w:rPr>
        <w:t xml:space="preserve">this project: </w:t>
      </w:r>
      <w:r w:rsidRPr="00F3399B">
        <w:rPr>
          <w:rStyle w:val="StyleUnderline"/>
          <w:highlight w:val="cyan"/>
        </w:rPr>
        <w:t xml:space="preserve">fluid subjectivity. </w:t>
      </w:r>
      <w:r w:rsidRPr="000D0AD4">
        <w:rPr>
          <w:rStyle w:val="StyleUnderline"/>
        </w:rPr>
        <w:t xml:space="preserve">It is difficult to communicate the limits of one’s own subjective-becoming, but we must, as </w:t>
      </w:r>
      <w:r w:rsidRPr="00F3399B">
        <w:rPr>
          <w:rStyle w:val="StyleUnderline"/>
          <w:highlight w:val="cyan"/>
        </w:rPr>
        <w:t xml:space="preserve">water </w:t>
      </w:r>
      <w:r w:rsidRPr="000D0AD4">
        <w:rPr>
          <w:rStyle w:val="StyleUnderline"/>
        </w:rPr>
        <w:t xml:space="preserve">itself, endure the flux and oft-untraceable movements of power and violence. This, </w:t>
      </w:r>
      <w:r w:rsidRPr="00F3399B">
        <w:rPr>
          <w:rStyle w:val="StyleUnderline"/>
          <w:highlight w:val="cyan"/>
        </w:rPr>
        <w:t>as Warren suggests,</w:t>
      </w:r>
      <w:r w:rsidRPr="00D15307">
        <w:rPr>
          <w:rStyle w:val="StyleUnderline"/>
        </w:rPr>
        <w:t xml:space="preserve"> as I hope to have made clear by now, </w:t>
      </w:r>
      <w:r w:rsidRPr="00F3399B">
        <w:rPr>
          <w:rStyle w:val="StyleUnderline"/>
          <w:highlight w:val="cyan"/>
        </w:rPr>
        <w:t xml:space="preserve">is </w:t>
      </w:r>
      <w:r w:rsidRPr="00DB6CED">
        <w:rPr>
          <w:rStyle w:val="StyleUnderline"/>
        </w:rPr>
        <w:t xml:space="preserve">an </w:t>
      </w:r>
      <w:r w:rsidRPr="00F3399B">
        <w:rPr>
          <w:rStyle w:val="StyleUnderline"/>
          <w:highlight w:val="cyan"/>
        </w:rPr>
        <w:t xml:space="preserve">essential </w:t>
      </w:r>
      <w:r w:rsidRPr="00DB6CED">
        <w:rPr>
          <w:rStyle w:val="StyleUnderline"/>
        </w:rPr>
        <w:t>tenet of care ethics</w:t>
      </w:r>
      <w:r w:rsidRPr="00DB6CED">
        <w:t>.</w:t>
      </w:r>
    </w:p>
    <w:p w14:paraId="1C7A1CD7" w14:textId="77777777" w:rsidR="00D15CEF" w:rsidRDefault="00D15CEF" w:rsidP="00D15CEF"/>
    <w:p w14:paraId="13B135DB" w14:textId="77777777" w:rsidR="00D15CEF" w:rsidRDefault="00D15CEF" w:rsidP="00D15CEF"/>
    <w:p w14:paraId="421DA26E" w14:textId="77777777" w:rsidR="00C63052" w:rsidRPr="00D80733" w:rsidRDefault="00C63052" w:rsidP="00D80733"/>
    <w:p w14:paraId="106BCC8E" w14:textId="1AF9E553" w:rsidR="00D15CEF" w:rsidRDefault="00345D07" w:rsidP="00345D07">
      <w:pPr>
        <w:pStyle w:val="Heading3"/>
      </w:pPr>
      <w:r>
        <w:t>2nc – alt solvency</w:t>
      </w:r>
    </w:p>
    <w:p w14:paraId="08C56C90" w14:textId="77777777" w:rsidR="00345D07" w:rsidRPr="00B55AD5" w:rsidRDefault="00345D07" w:rsidP="00D15CEF"/>
    <w:p w14:paraId="12932DB1" w14:textId="77777777" w:rsidR="00D15CEF" w:rsidRPr="00E57DD0" w:rsidRDefault="00D15CEF" w:rsidP="00D15CEF"/>
    <w:p w14:paraId="334CAB6E" w14:textId="77777777" w:rsidR="00D15CEF" w:rsidRPr="00B55AD5" w:rsidRDefault="00D15CEF" w:rsidP="00D15CEF"/>
    <w:p w14:paraId="7E1D9929" w14:textId="0DB7D08F" w:rsidR="00345D07" w:rsidRDefault="00C94252" w:rsidP="00345D07">
      <w:pPr>
        <w:pStyle w:val="Heading4"/>
      </w:pPr>
      <w:proofErr w:type="spellStart"/>
      <w:r>
        <w:t>Aff</w:t>
      </w:r>
      <w:proofErr w:type="spellEnd"/>
      <w:r>
        <w:t xml:space="preserve"> is anti-black</w:t>
      </w:r>
      <w:r w:rsidR="00345D07">
        <w:t xml:space="preserve">- it’s a form of biopolitical control that renders resistance to whiteness impossible- </w:t>
      </w:r>
      <w:r>
        <w:t xml:space="preserve">the alt interrogates whiteness and generates resistance necessary for </w:t>
      </w:r>
      <w:proofErr w:type="gramStart"/>
      <w:r>
        <w:t>survival</w:t>
      </w:r>
      <w:proofErr w:type="gramEnd"/>
    </w:p>
    <w:p w14:paraId="5089A69D" w14:textId="77777777" w:rsidR="00345D07" w:rsidRDefault="00345D07" w:rsidP="00345D07">
      <w:r w:rsidRPr="00701F89">
        <w:rPr>
          <w:rStyle w:val="Style13ptBold"/>
        </w:rPr>
        <w:t>Jackson 18</w:t>
      </w:r>
      <w:r w:rsidRPr="00701F89">
        <w:t xml:space="preserve"> (Cody, Cody A. Jackson Texas Woman's University Department of English Master's Thesis Summer 2018. "Water privatization, Environmental racism, and Flint, Michigan: The Body in Pain as Performative-Material Archive" </w:t>
      </w:r>
      <w:hyperlink r:id="rId86" w:history="1">
        <w:r w:rsidRPr="000C0421">
          <w:rPr>
            <w:rStyle w:val="Hyperlink"/>
          </w:rPr>
          <w:t>www.codyjacksonthesis.com/bendtwo.html</w:t>
        </w:r>
      </w:hyperlink>
      <w:r w:rsidRPr="00701F89">
        <w:t>)</w:t>
      </w:r>
    </w:p>
    <w:p w14:paraId="4BC9C474" w14:textId="77777777" w:rsidR="00345D07" w:rsidRDefault="00345D07" w:rsidP="00345D07">
      <w:r w:rsidRPr="00487934">
        <w:t xml:space="preserve">The purpose of this chapter is to explore the ways through which </w:t>
      </w:r>
      <w:r w:rsidRPr="00F3399B">
        <w:rPr>
          <w:rStyle w:val="StyleUnderline"/>
          <w:highlight w:val="cyan"/>
        </w:rPr>
        <w:t>watery hydro-logics</w:t>
      </w:r>
      <w:r w:rsidRPr="00487934">
        <w:t xml:space="preserve">, as theorized by </w:t>
      </w:r>
      <w:proofErr w:type="spellStart"/>
      <w:r w:rsidRPr="00487934">
        <w:t>Astrida</w:t>
      </w:r>
      <w:proofErr w:type="spellEnd"/>
      <w:r w:rsidRPr="00487934">
        <w:t xml:space="preserve"> </w:t>
      </w:r>
      <w:proofErr w:type="spellStart"/>
      <w:r w:rsidRPr="00487934">
        <w:t>Neimanis</w:t>
      </w:r>
      <w:proofErr w:type="spellEnd"/>
      <w:r w:rsidRPr="00487934">
        <w:t xml:space="preserve">, </w:t>
      </w:r>
      <w:r w:rsidRPr="00F3399B">
        <w:rPr>
          <w:rStyle w:val="StyleUnderline"/>
          <w:highlight w:val="cyan"/>
        </w:rPr>
        <w:t>may be</w:t>
      </w:r>
      <w:r w:rsidRPr="00487934">
        <w:rPr>
          <w:rStyle w:val="StyleUnderline"/>
        </w:rPr>
        <w:t xml:space="preserve"> used as </w:t>
      </w:r>
      <w:r w:rsidRPr="00F3399B">
        <w:rPr>
          <w:rStyle w:val="StyleUnderline"/>
          <w:highlight w:val="cyan"/>
        </w:rPr>
        <w:t>a methodology for thinking</w:t>
      </w:r>
      <w:r w:rsidRPr="00487934">
        <w:rPr>
          <w:rStyle w:val="StyleUnderline"/>
        </w:rPr>
        <w:t xml:space="preserve"> and feeling our way </w:t>
      </w:r>
      <w:r w:rsidRPr="00F3399B">
        <w:rPr>
          <w:rStyle w:val="StyleUnderline"/>
          <w:highlight w:val="cyan"/>
        </w:rPr>
        <w:t>through</w:t>
      </w:r>
      <w:r w:rsidRPr="00487934">
        <w:rPr>
          <w:rStyle w:val="StyleUnderline"/>
        </w:rPr>
        <w:t xml:space="preserve"> the </w:t>
      </w:r>
      <w:r w:rsidRPr="00F3399B">
        <w:rPr>
          <w:rStyle w:val="StyleUnderline"/>
          <w:highlight w:val="cyan"/>
        </w:rPr>
        <w:t>toxification</w:t>
      </w:r>
      <w:r w:rsidRPr="00487934">
        <w:rPr>
          <w:rStyle w:val="StyleUnderline"/>
        </w:rPr>
        <w:t xml:space="preserve"> and poisoning of water supplies </w:t>
      </w:r>
      <w:r w:rsidRPr="00F3399B">
        <w:rPr>
          <w:rStyle w:val="StyleUnderline"/>
          <w:highlight w:val="cyan"/>
        </w:rPr>
        <w:t>in Flint</w:t>
      </w:r>
      <w:r w:rsidRPr="00487934">
        <w:t xml:space="preserve">, Michigan. </w:t>
      </w:r>
      <w:proofErr w:type="spellStart"/>
      <w:r w:rsidRPr="00487934">
        <w:t>Neimanis</w:t>
      </w:r>
      <w:proofErr w:type="spellEnd"/>
      <w:r w:rsidRPr="00487934">
        <w:t xml:space="preserve"> writes that water is a “material medium of communication (emphasis hers, 31). Through water’s circulatory and rhythmic dance (e.g., jet streams, the Great Ocean Conveyor Belt), “This circulation inaugurates us into complex relations of gift, theft, and debt with all other life” (31). </w:t>
      </w:r>
      <w:r w:rsidRPr="00F3399B">
        <w:rPr>
          <w:rStyle w:val="StyleUnderline"/>
          <w:highlight w:val="cyan"/>
        </w:rPr>
        <w:t>Thinking and feeling alongside water as a communicative materiality forces us to reconsider the rhetorical capacity of water</w:t>
      </w:r>
      <w:r w:rsidRPr="00487934">
        <w:rPr>
          <w:rStyle w:val="StyleUnderline"/>
        </w:rPr>
        <w:t>: water is a communicator and is the space-time through which such communication is made articulable.</w:t>
      </w:r>
      <w:r w:rsidRPr="00487934">
        <w:t xml:space="preserve"> First, I will suggest that </w:t>
      </w:r>
      <w:r w:rsidRPr="00487934">
        <w:rPr>
          <w:rStyle w:val="StyleUnderline"/>
        </w:rPr>
        <w:t xml:space="preserve">a </w:t>
      </w:r>
      <w:r w:rsidRPr="00F3399B">
        <w:rPr>
          <w:rStyle w:val="StyleUnderline"/>
          <w:highlight w:val="cyan"/>
        </w:rPr>
        <w:t>critique of whiteness</w:t>
      </w:r>
      <w:r w:rsidRPr="00487934">
        <w:rPr>
          <w:rStyle w:val="StyleUnderline"/>
        </w:rPr>
        <w:t xml:space="preserve"> itself, as both a mode of political subjectivity and racial categorization, </w:t>
      </w:r>
      <w:r w:rsidRPr="00F3399B">
        <w:rPr>
          <w:rStyle w:val="StyleUnderline"/>
          <w:highlight w:val="cyan"/>
        </w:rPr>
        <w:t>is necessary</w:t>
      </w:r>
      <w:r w:rsidRPr="00487934">
        <w:rPr>
          <w:rStyle w:val="StyleUnderline"/>
        </w:rPr>
        <w:t xml:space="preserve"> </w:t>
      </w:r>
      <w:proofErr w:type="gramStart"/>
      <w:r w:rsidRPr="00487934">
        <w:rPr>
          <w:rStyle w:val="StyleUnderline"/>
        </w:rPr>
        <w:t xml:space="preserve">in order </w:t>
      </w:r>
      <w:r w:rsidRPr="00F3399B">
        <w:rPr>
          <w:rStyle w:val="StyleUnderline"/>
          <w:highlight w:val="cyan"/>
        </w:rPr>
        <w:t>to</w:t>
      </w:r>
      <w:proofErr w:type="gramEnd"/>
      <w:r w:rsidRPr="00F3399B">
        <w:rPr>
          <w:rStyle w:val="StyleUnderline"/>
          <w:highlight w:val="cyan"/>
        </w:rPr>
        <w:t xml:space="preserve"> perform an analysis of </w:t>
      </w:r>
      <w:r w:rsidRPr="0058140D">
        <w:rPr>
          <w:rStyle w:val="StyleUnderline"/>
        </w:rPr>
        <w:t>environmental</w:t>
      </w:r>
      <w:r w:rsidRPr="00487934">
        <w:rPr>
          <w:rStyle w:val="StyleUnderline"/>
        </w:rPr>
        <w:t xml:space="preserve"> racism and </w:t>
      </w:r>
      <w:r w:rsidRPr="00F3399B">
        <w:rPr>
          <w:rStyle w:val="StyleUnderline"/>
          <w:highlight w:val="cyan"/>
        </w:rPr>
        <w:t>watery violence.</w:t>
      </w:r>
      <w:r w:rsidRPr="00487934">
        <w:t xml:space="preserve"> I will make this suggestion by elaborating on how </w:t>
      </w:r>
      <w:r w:rsidRPr="00F3399B">
        <w:rPr>
          <w:rStyle w:val="Emphasis"/>
          <w:highlight w:val="cyan"/>
        </w:rPr>
        <w:t>a critique of whiteness can be</w:t>
      </w:r>
      <w:r w:rsidRPr="00487934">
        <w:rPr>
          <w:rStyle w:val="StyleUnderline"/>
        </w:rPr>
        <w:t>, at least provisionally, ‘</w:t>
      </w:r>
      <w:r w:rsidRPr="00F3399B">
        <w:rPr>
          <w:rStyle w:val="Emphasis"/>
          <w:highlight w:val="cyan"/>
        </w:rPr>
        <w:t>applied’ to</w:t>
      </w:r>
      <w:r w:rsidRPr="00487934">
        <w:rPr>
          <w:rStyle w:val="StyleUnderline"/>
        </w:rPr>
        <w:t xml:space="preserve"> the </w:t>
      </w:r>
      <w:r w:rsidRPr="00F3399B">
        <w:rPr>
          <w:rStyle w:val="Emphasis"/>
          <w:highlight w:val="cyan"/>
        </w:rPr>
        <w:t>Flint</w:t>
      </w:r>
      <w:r w:rsidRPr="00487934">
        <w:rPr>
          <w:rStyle w:val="StyleUnderline"/>
        </w:rPr>
        <w:t xml:space="preserve"> water poisoning </w:t>
      </w:r>
      <w:r w:rsidRPr="00F3399B">
        <w:rPr>
          <w:rStyle w:val="Emphasis"/>
          <w:highlight w:val="cyan"/>
        </w:rPr>
        <w:t>as a historically enacted mode of procedural whiteness</w:t>
      </w:r>
      <w:r w:rsidRPr="00487934">
        <w:rPr>
          <w:rStyle w:val="StyleUnderline"/>
        </w:rPr>
        <w:t xml:space="preserve">. </w:t>
      </w:r>
      <w:r w:rsidRPr="00487934">
        <w:t xml:space="preserve">Second, I will outline the ways in which </w:t>
      </w:r>
      <w:r w:rsidRPr="00997462">
        <w:rPr>
          <w:rStyle w:val="StyleUnderline"/>
        </w:rPr>
        <w:t xml:space="preserve">the archival body-in-motion, a fluid and relational body as a site of resistance, is </w:t>
      </w:r>
      <w:r w:rsidRPr="00F3399B">
        <w:rPr>
          <w:rStyle w:val="Emphasis"/>
          <w:highlight w:val="cyan"/>
        </w:rPr>
        <w:t>more than a metaphorization of the event,</w:t>
      </w:r>
      <w:r w:rsidRPr="00487934">
        <w:rPr>
          <w:rStyle w:val="StyleUnderline"/>
        </w:rPr>
        <w:t xml:space="preserve"> </w:t>
      </w:r>
      <w:r w:rsidRPr="00997462">
        <w:rPr>
          <w:rStyle w:val="StyleUnderline"/>
        </w:rPr>
        <w:t xml:space="preserve">and could be </w:t>
      </w:r>
      <w:r w:rsidRPr="00F3399B">
        <w:rPr>
          <w:rStyle w:val="StyleUnderline"/>
          <w:highlight w:val="cyan"/>
        </w:rPr>
        <w:t>a potential avenue for exploring</w:t>
      </w:r>
      <w:r w:rsidRPr="00487934">
        <w:rPr>
          <w:rStyle w:val="StyleUnderline"/>
        </w:rPr>
        <w:t xml:space="preserve"> </w:t>
      </w:r>
      <w:r w:rsidRPr="00F3399B">
        <w:rPr>
          <w:rStyle w:val="StyleUnderline"/>
          <w:highlight w:val="cyan"/>
        </w:rPr>
        <w:t>the ways in which the body is a material and biopolitical form of protest</w:t>
      </w:r>
      <w:r w:rsidRPr="00487934">
        <w:rPr>
          <w:rStyle w:val="StyleUnderline"/>
        </w:rPr>
        <w:t>.</w:t>
      </w:r>
      <w:r w:rsidRPr="00487934">
        <w:t xml:space="preserve"> In other words, </w:t>
      </w:r>
      <w:r w:rsidRPr="00F3399B">
        <w:rPr>
          <w:highlight w:val="cyan"/>
          <w:u w:val="single"/>
        </w:rPr>
        <w:t>the body itself, as a relational and fluid agent of distributive becoming, is a fluid site of protest and resistance</w:t>
      </w:r>
      <w:r w:rsidRPr="00487934">
        <w:rPr>
          <w:u w:val="single"/>
        </w:rPr>
        <w:t xml:space="preserve">. </w:t>
      </w:r>
      <w:r w:rsidRPr="00487934">
        <w:t xml:space="preserve">Throughout this chapter, I attempt to enmesh theories of social constructivism alongside ‘new’ feminist materialisms. </w:t>
      </w:r>
      <w:r w:rsidRPr="00F3399B">
        <w:rPr>
          <w:rStyle w:val="Emphasis"/>
          <w:highlight w:val="cyan"/>
        </w:rPr>
        <w:t>The body is not merely a site of cultural inscription</w:t>
      </w:r>
      <w:r w:rsidRPr="002C1903">
        <w:rPr>
          <w:rStyle w:val="Emphasis"/>
        </w:rPr>
        <w:t xml:space="preserve">; the body, </w:t>
      </w:r>
      <w:r w:rsidRPr="00F3399B">
        <w:rPr>
          <w:rStyle w:val="Emphasis"/>
          <w:highlight w:val="cyan"/>
        </w:rPr>
        <w:t>in its distributive and relational becoming, is not merely “formed by the forces of language, culture and politics” but is itself “formative</w:t>
      </w:r>
      <w:r w:rsidRPr="00487934">
        <w:t xml:space="preserve">” (Frost, 69). In other words, as Samantha Frost notes, ‘new’ feminist materialisms “explore how </w:t>
      </w:r>
      <w:r w:rsidRPr="002C1903">
        <w:rPr>
          <w:rStyle w:val="StyleUnderline"/>
        </w:rPr>
        <w:t xml:space="preserve">the forces of matter and </w:t>
      </w:r>
      <w:r w:rsidRPr="00F3399B">
        <w:rPr>
          <w:rStyle w:val="StyleUnderline"/>
          <w:highlight w:val="cyan"/>
        </w:rPr>
        <w:t>the processes of organic life contribute to the play of power and provide</w:t>
      </w:r>
      <w:r w:rsidRPr="002C1903">
        <w:rPr>
          <w:rStyle w:val="StyleUnderline"/>
        </w:rPr>
        <w:t xml:space="preserve"> elements of modes of </w:t>
      </w:r>
      <w:r w:rsidRPr="00F3399B">
        <w:rPr>
          <w:rStyle w:val="StyleUnderline"/>
          <w:highlight w:val="cyan"/>
        </w:rPr>
        <w:t>resistance</w:t>
      </w:r>
      <w:r w:rsidRPr="002C1903">
        <w:rPr>
          <w:rStyle w:val="StyleUnderline"/>
        </w:rPr>
        <w:t xml:space="preserve"> to it”</w:t>
      </w:r>
      <w:r w:rsidRPr="00487934">
        <w:t xml:space="preserve"> (70).</w:t>
      </w:r>
    </w:p>
    <w:p w14:paraId="168273CE" w14:textId="77777777" w:rsidR="00345D07" w:rsidRPr="00FF7F41" w:rsidRDefault="00345D07" w:rsidP="00345D07">
      <w:r w:rsidRPr="00FF7F41">
        <w:t xml:space="preserve">An </w:t>
      </w:r>
      <w:r w:rsidRPr="00F3399B">
        <w:rPr>
          <w:rStyle w:val="Emphasis"/>
          <w:highlight w:val="cyan"/>
        </w:rPr>
        <w:t>application</w:t>
      </w:r>
      <w:r w:rsidRPr="00FF7F41">
        <w:t xml:space="preserve"> of new feminist materialisms </w:t>
      </w:r>
      <w:r w:rsidRPr="00F3399B">
        <w:rPr>
          <w:rStyle w:val="Emphasis"/>
          <w:highlight w:val="cyan"/>
        </w:rPr>
        <w:t>allows us to interrogate whiteness from the inside out</w:t>
      </w:r>
      <w:r w:rsidRPr="00FF7F41">
        <w:t xml:space="preserve">. </w:t>
      </w:r>
      <w:r w:rsidRPr="00C25134">
        <w:rPr>
          <w:rStyle w:val="StyleUnderline"/>
        </w:rPr>
        <w:t xml:space="preserve">Whiteness must be understood as a process </w:t>
      </w:r>
      <w:r w:rsidRPr="00F3399B">
        <w:rPr>
          <w:rStyle w:val="StyleUnderline"/>
          <w:highlight w:val="cyan"/>
        </w:rPr>
        <w:t>whereby communities of color are</w:t>
      </w:r>
      <w:r w:rsidRPr="00C25134">
        <w:rPr>
          <w:rStyle w:val="StyleUnderline"/>
        </w:rPr>
        <w:t xml:space="preserve"> marked as an oppositional relationality, </w:t>
      </w:r>
      <w:proofErr w:type="spellStart"/>
      <w:proofErr w:type="gramStart"/>
      <w:r w:rsidRPr="00C25134">
        <w:rPr>
          <w:rStyle w:val="StyleUnderline"/>
        </w:rPr>
        <w:t>an other</w:t>
      </w:r>
      <w:proofErr w:type="spellEnd"/>
      <w:proofErr w:type="gramEnd"/>
      <w:r w:rsidRPr="00C25134">
        <w:rPr>
          <w:rStyle w:val="StyleUnderline"/>
        </w:rPr>
        <w:t xml:space="preserve"> whose (non) being in the world is </w:t>
      </w:r>
      <w:r w:rsidRPr="00F3399B">
        <w:rPr>
          <w:rStyle w:val="StyleUnderline"/>
          <w:highlight w:val="cyan"/>
        </w:rPr>
        <w:t>repressed under the mark of ontological death</w:t>
      </w:r>
      <w:r w:rsidRPr="00FF7F41">
        <w:t xml:space="preserve">. </w:t>
      </w:r>
      <w:r w:rsidRPr="00F3399B">
        <w:rPr>
          <w:rStyle w:val="StyleUnderline"/>
          <w:highlight w:val="cyan"/>
        </w:rPr>
        <w:t>Not only does</w:t>
      </w:r>
      <w:r w:rsidRPr="00C25134">
        <w:rPr>
          <w:rStyle w:val="StyleUnderline"/>
        </w:rPr>
        <w:t xml:space="preserve"> the </w:t>
      </w:r>
      <w:r w:rsidRPr="00F3399B">
        <w:rPr>
          <w:rStyle w:val="StyleUnderline"/>
          <w:highlight w:val="cyan"/>
        </w:rPr>
        <w:t>Flint</w:t>
      </w:r>
      <w:r w:rsidRPr="00C25134">
        <w:rPr>
          <w:rStyle w:val="StyleUnderline"/>
        </w:rPr>
        <w:t xml:space="preserve"> water poisoning </w:t>
      </w:r>
      <w:r w:rsidRPr="00F3399B">
        <w:rPr>
          <w:rStyle w:val="StyleUnderline"/>
          <w:highlight w:val="cyan"/>
        </w:rPr>
        <w:t xml:space="preserve">embody the historical violence exerted through black and brown bodies, </w:t>
      </w:r>
      <w:proofErr w:type="gramStart"/>
      <w:r w:rsidRPr="00F3399B">
        <w:rPr>
          <w:rStyle w:val="StyleUnderline"/>
          <w:highlight w:val="cyan"/>
        </w:rPr>
        <w:t>it is</w:t>
      </w:r>
      <w:proofErr w:type="gramEnd"/>
      <w:r w:rsidRPr="00F3399B">
        <w:rPr>
          <w:rStyle w:val="StyleUnderline"/>
          <w:highlight w:val="cyan"/>
        </w:rPr>
        <w:t xml:space="preserve"> evidence of the tyrannical</w:t>
      </w:r>
      <w:r w:rsidRPr="00C25134">
        <w:rPr>
          <w:rStyle w:val="StyleUnderline"/>
        </w:rPr>
        <w:t xml:space="preserve"> role that </w:t>
      </w:r>
      <w:r w:rsidRPr="00F3399B">
        <w:rPr>
          <w:rStyle w:val="StyleUnderline"/>
          <w:highlight w:val="cyan"/>
        </w:rPr>
        <w:t>whiteness has</w:t>
      </w:r>
      <w:r w:rsidRPr="00C25134">
        <w:rPr>
          <w:rStyle w:val="StyleUnderline"/>
        </w:rPr>
        <w:t xml:space="preserve"> played </w:t>
      </w:r>
      <w:r w:rsidRPr="00F3399B">
        <w:rPr>
          <w:rStyle w:val="StyleUnderline"/>
          <w:highlight w:val="cyan"/>
        </w:rPr>
        <w:t>in diminishing</w:t>
      </w:r>
      <w:r w:rsidRPr="00C25134">
        <w:rPr>
          <w:rStyle w:val="StyleUnderline"/>
        </w:rPr>
        <w:t xml:space="preserve"> the possibilities of </w:t>
      </w:r>
      <w:r w:rsidRPr="00F3399B">
        <w:rPr>
          <w:rStyle w:val="StyleUnderline"/>
          <w:highlight w:val="cyan"/>
        </w:rPr>
        <w:t>black and brown lives</w:t>
      </w:r>
      <w:r w:rsidRPr="00C25134">
        <w:rPr>
          <w:rStyle w:val="StyleUnderline"/>
        </w:rPr>
        <w:t xml:space="preserve"> and futures.</w:t>
      </w:r>
      <w:r w:rsidRPr="00FF7F41">
        <w:t xml:space="preserve"> </w:t>
      </w:r>
      <w:r w:rsidRPr="00F3399B">
        <w:rPr>
          <w:rStyle w:val="Emphasis"/>
          <w:highlight w:val="cyan"/>
        </w:rPr>
        <w:t>Without water</w:t>
      </w:r>
      <w:r w:rsidRPr="00C25134">
        <w:rPr>
          <w:rStyle w:val="StyleUnderline"/>
        </w:rPr>
        <w:t xml:space="preserve">, the substance that ensures the emergence and continuation of life itself, </w:t>
      </w:r>
      <w:r w:rsidRPr="00F3399B">
        <w:rPr>
          <w:rStyle w:val="Emphasis"/>
          <w:highlight w:val="cyan"/>
        </w:rPr>
        <w:t>our bodies</w:t>
      </w:r>
      <w:r w:rsidRPr="00C25134">
        <w:rPr>
          <w:rStyle w:val="StyleUnderline"/>
        </w:rPr>
        <w:t xml:space="preserve"> would </w:t>
      </w:r>
      <w:r w:rsidRPr="00F3399B">
        <w:rPr>
          <w:rStyle w:val="Emphasis"/>
          <w:highlight w:val="cyan"/>
        </w:rPr>
        <w:t>cease to exist</w:t>
      </w:r>
      <w:r w:rsidRPr="00C25134">
        <w:rPr>
          <w:rStyle w:val="StyleUnderline"/>
        </w:rPr>
        <w:t xml:space="preserve">. </w:t>
      </w:r>
      <w:r w:rsidRPr="00F3399B">
        <w:rPr>
          <w:rStyle w:val="StyleUnderline"/>
          <w:highlight w:val="cyan"/>
        </w:rPr>
        <w:t>Water</w:t>
      </w:r>
      <w:r w:rsidRPr="00C25134">
        <w:rPr>
          <w:rStyle w:val="StyleUnderline"/>
        </w:rPr>
        <w:t xml:space="preserve"> both </w:t>
      </w:r>
      <w:r w:rsidRPr="00F3399B">
        <w:rPr>
          <w:rStyle w:val="StyleUnderline"/>
          <w:highlight w:val="cyan"/>
        </w:rPr>
        <w:t>marks</w:t>
      </w:r>
      <w:r w:rsidRPr="00C25134">
        <w:rPr>
          <w:rStyle w:val="StyleUnderline"/>
        </w:rPr>
        <w:t xml:space="preserve"> and exceeds </w:t>
      </w:r>
      <w:r w:rsidRPr="00F3399B">
        <w:rPr>
          <w:rStyle w:val="StyleUnderline"/>
          <w:highlight w:val="cyan"/>
        </w:rPr>
        <w:t>the material boundary between life and death</w:t>
      </w:r>
      <w:r w:rsidRPr="00C25134">
        <w:rPr>
          <w:rStyle w:val="StyleUnderline"/>
        </w:rPr>
        <w:t xml:space="preserve">, between the present and the future, between here and there. </w:t>
      </w:r>
      <w:r w:rsidRPr="00F3399B">
        <w:rPr>
          <w:rStyle w:val="Emphasis"/>
          <w:highlight w:val="cyan"/>
        </w:rPr>
        <w:t>Water is the material-semiotic space</w:t>
      </w:r>
      <w:r w:rsidRPr="00C25134">
        <w:rPr>
          <w:rStyle w:val="StyleUnderline"/>
        </w:rPr>
        <w:t xml:space="preserve"> between our </w:t>
      </w:r>
      <w:proofErr w:type="gramStart"/>
      <w:r w:rsidRPr="00C25134">
        <w:rPr>
          <w:rStyle w:val="StyleUnderline"/>
        </w:rPr>
        <w:t>bodies</w:t>
      </w:r>
      <w:proofErr w:type="gramEnd"/>
      <w:r w:rsidRPr="00C25134">
        <w:rPr>
          <w:rStyle w:val="StyleUnderline"/>
        </w:rPr>
        <w:t xml:space="preserve"> and it is the spacetime within and </w:t>
      </w:r>
      <w:r w:rsidRPr="00F3399B">
        <w:rPr>
          <w:rStyle w:val="Emphasis"/>
          <w:highlight w:val="cyan"/>
        </w:rPr>
        <w:t xml:space="preserve">through which resistance becomes thinkable. </w:t>
      </w:r>
      <w:proofErr w:type="gramStart"/>
      <w:r w:rsidRPr="00F3399B">
        <w:rPr>
          <w:rStyle w:val="Emphasis"/>
          <w:highlight w:val="cyan"/>
        </w:rPr>
        <w:t>But,</w:t>
      </w:r>
      <w:proofErr w:type="gramEnd"/>
      <w:r w:rsidRPr="00F3399B">
        <w:rPr>
          <w:rStyle w:val="Emphasis"/>
          <w:highlight w:val="cyan"/>
        </w:rPr>
        <w:t xml:space="preserve"> it is also a space in which power becomes exerted through bodies</w:t>
      </w:r>
      <w:r w:rsidRPr="00997462">
        <w:rPr>
          <w:rStyle w:val="StyleUnderline"/>
        </w:rPr>
        <w:t>. As water flows</w:t>
      </w:r>
      <w:r w:rsidRPr="00C25134">
        <w:rPr>
          <w:rStyle w:val="StyleUnderline"/>
        </w:rPr>
        <w:t xml:space="preserve"> through human (and non-human bodies), </w:t>
      </w:r>
      <w:r w:rsidRPr="00F3399B">
        <w:rPr>
          <w:rStyle w:val="StyleUnderline"/>
          <w:highlight w:val="cyan"/>
        </w:rPr>
        <w:t>power flows with/in it</w:t>
      </w:r>
      <w:r w:rsidRPr="00C25134">
        <w:rPr>
          <w:rStyle w:val="StyleUnderline"/>
        </w:rPr>
        <w:t>.</w:t>
      </w:r>
      <w:r w:rsidRPr="00FF7F41">
        <w:t xml:space="preserve"> As </w:t>
      </w:r>
      <w:proofErr w:type="spellStart"/>
      <w:r w:rsidRPr="00FF7F41">
        <w:t>Neimanis</w:t>
      </w:r>
      <w:proofErr w:type="spellEnd"/>
      <w:r w:rsidRPr="00FF7F41">
        <w:t xml:space="preserve"> reminds us, </w:t>
      </w:r>
      <w:r w:rsidRPr="00F3399B">
        <w:rPr>
          <w:rStyle w:val="StyleUnderline"/>
          <w:highlight w:val="cyan"/>
        </w:rPr>
        <w:t>water is power and through water “The flows of global power meet the flows of biomatter</w:t>
      </w:r>
      <w:r w:rsidRPr="00FF7F41">
        <w:t>” (2012, 95).</w:t>
      </w:r>
    </w:p>
    <w:p w14:paraId="25A15B43" w14:textId="77777777" w:rsidR="00345D07" w:rsidRPr="00487934" w:rsidRDefault="00345D07" w:rsidP="00345D07"/>
    <w:p w14:paraId="1D529F15" w14:textId="77777777" w:rsidR="00404A8F" w:rsidRDefault="00404A8F" w:rsidP="00404A8F">
      <w:pPr>
        <w:pStyle w:val="Heading4"/>
      </w:pPr>
      <w:r>
        <w:t xml:space="preserve">Recognizing the violence of Flint’s water poisoning subverts tropes and generates coalitions necessary to challenge white </w:t>
      </w:r>
      <w:proofErr w:type="gramStart"/>
      <w:r>
        <w:t>violence</w:t>
      </w:r>
      <w:proofErr w:type="gramEnd"/>
    </w:p>
    <w:p w14:paraId="05ADAAF2" w14:textId="77777777" w:rsidR="00404A8F" w:rsidRPr="0082290A" w:rsidRDefault="00404A8F" w:rsidP="00404A8F">
      <w:r w:rsidRPr="00701F89">
        <w:rPr>
          <w:rStyle w:val="Style13ptBold"/>
        </w:rPr>
        <w:t>Jackson 18</w:t>
      </w:r>
      <w:r w:rsidRPr="00701F89">
        <w:t xml:space="preserve"> (Cody, Cody A. Jackson Texas Woman's University Department of English Master's Thesis Summer 2018. "Water privatization, Environmental racism, and Flint, Michigan: The Body in Pain as Performative-Material Archive" </w:t>
      </w:r>
      <w:hyperlink r:id="rId87" w:history="1">
        <w:r w:rsidRPr="000C0421">
          <w:rPr>
            <w:rStyle w:val="Hyperlink"/>
          </w:rPr>
          <w:t>www.codyjacksonthesis.com/bendtwo.html</w:t>
        </w:r>
      </w:hyperlink>
      <w:r w:rsidRPr="00701F89">
        <w:t>)</w:t>
      </w:r>
    </w:p>
    <w:p w14:paraId="7283AFDF" w14:textId="77777777" w:rsidR="00404A8F" w:rsidRPr="0082290A" w:rsidRDefault="00404A8F" w:rsidP="00404A8F">
      <w:pPr>
        <w:rPr>
          <w:sz w:val="12"/>
        </w:rPr>
      </w:pPr>
      <w:r w:rsidRPr="0082290A">
        <w:rPr>
          <w:sz w:val="12"/>
        </w:rPr>
        <w:t xml:space="preserve">Specifically, as I come-to-terms with his work, </w:t>
      </w:r>
      <w:r w:rsidRPr="00F71840">
        <w:rPr>
          <w:rStyle w:val="StyleUnderline"/>
        </w:rPr>
        <w:t xml:space="preserve">Muñoz outlines at least (though this is not exhaustive) three ways in which </w:t>
      </w:r>
      <w:r w:rsidRPr="00F3399B">
        <w:rPr>
          <w:rStyle w:val="StyleUnderline"/>
          <w:highlight w:val="cyan"/>
        </w:rPr>
        <w:t xml:space="preserve">the disidentifying minoritarian subject may </w:t>
      </w:r>
      <w:r w:rsidRPr="00F3399B">
        <w:rPr>
          <w:rStyle w:val="Emphasis"/>
          <w:highlight w:val="cyan"/>
        </w:rPr>
        <w:t>subvert dominant tropes</w:t>
      </w:r>
      <w:r w:rsidRPr="00F71840">
        <w:rPr>
          <w:rStyle w:val="StyleUnderline"/>
        </w:rPr>
        <w:t xml:space="preserve"> of identity and experience</w:t>
      </w:r>
      <w:r w:rsidRPr="0082290A">
        <w:rPr>
          <w:sz w:val="12"/>
        </w:rPr>
        <w:t xml:space="preserve">: </w:t>
      </w:r>
      <w:r w:rsidRPr="00EC54D1">
        <w:rPr>
          <w:rStyle w:val="StyleUnderline"/>
        </w:rPr>
        <w:t xml:space="preserve">First, the relinquishment of privacy </w:t>
      </w:r>
      <w:r w:rsidRPr="00F3399B">
        <w:rPr>
          <w:rStyle w:val="StyleUnderline"/>
          <w:highlight w:val="cyan"/>
        </w:rPr>
        <w:t xml:space="preserve">in </w:t>
      </w:r>
      <w:r w:rsidRPr="00EC54D1">
        <w:rPr>
          <w:rStyle w:val="StyleUnderline"/>
        </w:rPr>
        <w:t xml:space="preserve">favor of </w:t>
      </w:r>
      <w:r w:rsidRPr="00F3399B">
        <w:rPr>
          <w:rStyle w:val="StyleUnderline"/>
          <w:highlight w:val="cyan"/>
        </w:rPr>
        <w:t>the performance of an active counter-public</w:t>
      </w:r>
      <w:r w:rsidRPr="00F71840">
        <w:rPr>
          <w:rStyle w:val="StyleUnderline"/>
        </w:rPr>
        <w:t>(s)</w:t>
      </w:r>
      <w:r w:rsidRPr="0082290A">
        <w:rPr>
          <w:sz w:val="12"/>
        </w:rPr>
        <w:t xml:space="preserve"> (150); second, </w:t>
      </w:r>
      <w:r w:rsidRPr="00F3399B">
        <w:rPr>
          <w:rStyle w:val="StyleUnderline"/>
          <w:highlight w:val="cyan"/>
        </w:rPr>
        <w:t>this</w:t>
      </w:r>
      <w:r w:rsidRPr="00F71840">
        <w:rPr>
          <w:rStyle w:val="StyleUnderline"/>
        </w:rPr>
        <w:t xml:space="preserve"> “relinquishment” of privacy </w:t>
      </w:r>
      <w:r w:rsidRPr="00F3399B">
        <w:rPr>
          <w:rStyle w:val="StyleUnderline"/>
          <w:highlight w:val="cyan"/>
        </w:rPr>
        <w:t>is a transformative practice which publicizes an ethics of the self</w:t>
      </w:r>
      <w:r w:rsidRPr="0082290A">
        <w:rPr>
          <w:sz w:val="12"/>
        </w:rPr>
        <w:t xml:space="preserve"> (151); </w:t>
      </w:r>
      <w:r w:rsidRPr="00F71840">
        <w:rPr>
          <w:rStyle w:val="StyleUnderline"/>
        </w:rPr>
        <w:t>and third, the reiterative critical examination of the self in relation to its intersectional subject positions</w:t>
      </w:r>
      <w:r w:rsidRPr="0082290A">
        <w:rPr>
          <w:sz w:val="12"/>
        </w:rPr>
        <w:t xml:space="preserve"> (156).</w:t>
      </w:r>
    </w:p>
    <w:p w14:paraId="40FEF36D" w14:textId="77777777" w:rsidR="00404A8F" w:rsidRPr="0082290A" w:rsidRDefault="00404A8F" w:rsidP="00404A8F">
      <w:pPr>
        <w:rPr>
          <w:sz w:val="12"/>
        </w:rPr>
      </w:pPr>
      <w:r w:rsidRPr="00F71840">
        <w:rPr>
          <w:rStyle w:val="StyleUnderline"/>
        </w:rPr>
        <w:t xml:space="preserve">On October 29, 2017, Carolyn </w:t>
      </w:r>
      <w:proofErr w:type="spellStart"/>
      <w:r w:rsidRPr="00F71840">
        <w:rPr>
          <w:rStyle w:val="StyleUnderline"/>
        </w:rPr>
        <w:t>Doshie</w:t>
      </w:r>
      <w:proofErr w:type="spellEnd"/>
      <w:r w:rsidRPr="00F71840">
        <w:rPr>
          <w:rStyle w:val="StyleUnderline"/>
        </w:rPr>
        <w:t xml:space="preserve"> ceased to breathe</w:t>
      </w:r>
      <w:r w:rsidRPr="0082290A">
        <w:rPr>
          <w:sz w:val="12"/>
        </w:rPr>
        <w:t xml:space="preserve">. In a previous draft of this chapter, I was unaware of Carolyn’s death; I feel her death and her death haunts this chapter as a specter of all that remains </w:t>
      </w:r>
      <w:proofErr w:type="gramStart"/>
      <w:r w:rsidRPr="0082290A">
        <w:rPr>
          <w:sz w:val="12"/>
        </w:rPr>
        <w:t>unsaid</w:t>
      </w:r>
      <w:proofErr w:type="gramEnd"/>
      <w:r w:rsidRPr="0082290A">
        <w:rPr>
          <w:sz w:val="12"/>
        </w:rPr>
        <w:t xml:space="preserve"> and all remains that continue to go unclaimed and mysteriously caused by whiteness and the Flint water poisoning. Carolyn’s obituary states, “She was a fighter going through life knowing that anything can happen she made it possible. Some of her favorite things to do included cooking, being around family, helping to raise her grandson…, working at </w:t>
      </w:r>
      <w:proofErr w:type="spellStart"/>
      <w:r w:rsidRPr="0082290A">
        <w:rPr>
          <w:sz w:val="12"/>
        </w:rPr>
        <w:t>Medilodge</w:t>
      </w:r>
      <w:proofErr w:type="spellEnd"/>
      <w:r w:rsidRPr="0082290A">
        <w:rPr>
          <w:sz w:val="12"/>
        </w:rPr>
        <w:t>…, and attending the Cross Missionary Baptist Church she grew up in…” (Banks Funeral Chapel, 2017).</w:t>
      </w:r>
    </w:p>
    <w:p w14:paraId="0FCD685A" w14:textId="77777777" w:rsidR="00404A8F" w:rsidRPr="0082290A" w:rsidRDefault="00404A8F" w:rsidP="00404A8F">
      <w:pPr>
        <w:rPr>
          <w:sz w:val="12"/>
        </w:rPr>
      </w:pPr>
      <w:r w:rsidRPr="0082290A">
        <w:rPr>
          <w:sz w:val="12"/>
        </w:rPr>
        <w:t xml:space="preserve">“I never had no skin issues. It hurts. It’s cracked open and everything.” Carolyn </w:t>
      </w:r>
      <w:proofErr w:type="spellStart"/>
      <w:r w:rsidRPr="0082290A">
        <w:rPr>
          <w:sz w:val="12"/>
        </w:rPr>
        <w:t>Doshie</w:t>
      </w:r>
      <w:proofErr w:type="spellEnd"/>
      <w:r w:rsidRPr="0082290A">
        <w:rPr>
          <w:sz w:val="12"/>
        </w:rPr>
        <w:t>, 2016</w:t>
      </w:r>
    </w:p>
    <w:p w14:paraId="562910AC" w14:textId="77777777" w:rsidR="00404A8F" w:rsidRPr="0082290A" w:rsidRDefault="00404A8F" w:rsidP="00404A8F">
      <w:pPr>
        <w:rPr>
          <w:sz w:val="12"/>
        </w:rPr>
      </w:pPr>
      <w:r w:rsidRPr="00F71840">
        <w:rPr>
          <w:rStyle w:val="StyleUnderline"/>
        </w:rPr>
        <w:t>Carolyn’s body</w:t>
      </w:r>
      <w:r w:rsidRPr="0082290A">
        <w:rPr>
          <w:sz w:val="12"/>
        </w:rPr>
        <w:t xml:space="preserve"> (see Fig. 7) </w:t>
      </w:r>
      <w:r w:rsidRPr="00F71840">
        <w:rPr>
          <w:rStyle w:val="StyleUnderline"/>
        </w:rPr>
        <w:t xml:space="preserve">is itself a </w:t>
      </w:r>
      <w:proofErr w:type="spellStart"/>
      <w:r w:rsidRPr="00F71840">
        <w:rPr>
          <w:rStyle w:val="StyleUnderline"/>
        </w:rPr>
        <w:t>disidentificatory</w:t>
      </w:r>
      <w:proofErr w:type="spellEnd"/>
      <w:r w:rsidRPr="00F71840">
        <w:rPr>
          <w:rStyle w:val="StyleUnderline"/>
        </w:rPr>
        <w:t xml:space="preserve"> practice of minoritarian un/becoming and care.</w:t>
      </w:r>
      <w:r w:rsidRPr="0082290A">
        <w:rPr>
          <w:sz w:val="12"/>
        </w:rPr>
        <w:t xml:space="preserve"> As Chelsea Grimmer writes in “Racial </w:t>
      </w:r>
      <w:proofErr w:type="spellStart"/>
      <w:r w:rsidRPr="0082290A">
        <w:rPr>
          <w:sz w:val="12"/>
        </w:rPr>
        <w:t>Microbiopolitics</w:t>
      </w:r>
      <w:proofErr w:type="spellEnd"/>
      <w:r w:rsidRPr="0082290A">
        <w:rPr>
          <w:sz w:val="12"/>
        </w:rPr>
        <w:t>,” “</w:t>
      </w:r>
      <w:r w:rsidRPr="00F3399B">
        <w:rPr>
          <w:rStyle w:val="StyleUnderline"/>
          <w:highlight w:val="cyan"/>
        </w:rPr>
        <w:t>The image</w:t>
      </w:r>
      <w:r w:rsidRPr="0082290A">
        <w:rPr>
          <w:sz w:val="12"/>
        </w:rPr>
        <w:t xml:space="preserve"> [of Carolyn’s lesioned hand] </w:t>
      </w:r>
      <w:r w:rsidRPr="00F3399B">
        <w:rPr>
          <w:rStyle w:val="StyleUnderline"/>
          <w:highlight w:val="cyan"/>
        </w:rPr>
        <w:t>does not assuage</w:t>
      </w:r>
      <w:r w:rsidRPr="00F71840">
        <w:rPr>
          <w:rStyle w:val="StyleUnderline"/>
        </w:rPr>
        <w:t xml:space="preserve"> an audience of complicity, </w:t>
      </w:r>
      <w:r w:rsidRPr="00F3399B">
        <w:rPr>
          <w:rStyle w:val="StyleUnderline"/>
          <w:highlight w:val="cyan"/>
        </w:rPr>
        <w:t xml:space="preserve">nor does it reinstate a desire for white, </w:t>
      </w:r>
      <w:r w:rsidRPr="00EC54D1">
        <w:rPr>
          <w:rStyle w:val="StyleUnderline"/>
        </w:rPr>
        <w:t xml:space="preserve">propertied, patriarchal </w:t>
      </w:r>
      <w:r w:rsidRPr="00F3399B">
        <w:rPr>
          <w:rStyle w:val="StyleUnderline"/>
          <w:highlight w:val="cyan"/>
        </w:rPr>
        <w:t>norms so much as for less pain</w:t>
      </w:r>
      <w:r w:rsidRPr="0082290A">
        <w:rPr>
          <w:sz w:val="12"/>
        </w:rPr>
        <w:t xml:space="preserve">…” (28). </w:t>
      </w:r>
      <w:r w:rsidRPr="00F71840">
        <w:rPr>
          <w:rStyle w:val="StyleUnderline"/>
        </w:rPr>
        <w:t xml:space="preserve">Carolyn’s hand, and, indeed Carolyn’s words themselves (indeed, she speaks!) lesioned after she used Flint’s water to simply wash her hands, is </w:t>
      </w:r>
      <w:r w:rsidRPr="00F3399B">
        <w:rPr>
          <w:rStyle w:val="StyleUnderline"/>
          <w:highlight w:val="cyan"/>
        </w:rPr>
        <w:t>a material form of protest that not only foregrounds flesh as</w:t>
      </w:r>
      <w:r w:rsidRPr="00F71840">
        <w:rPr>
          <w:rStyle w:val="StyleUnderline"/>
        </w:rPr>
        <w:t xml:space="preserve"> a site of </w:t>
      </w:r>
      <w:r w:rsidRPr="00F3399B">
        <w:rPr>
          <w:rStyle w:val="StyleUnderline"/>
          <w:highlight w:val="cyan"/>
        </w:rPr>
        <w:t>protest, but</w:t>
      </w:r>
      <w:r w:rsidRPr="0082290A">
        <w:rPr>
          <w:sz w:val="12"/>
        </w:rPr>
        <w:t xml:space="preserve"> as Grimmer notes, </w:t>
      </w:r>
      <w:r w:rsidRPr="00F71840">
        <w:rPr>
          <w:rStyle w:val="StyleUnderline"/>
        </w:rPr>
        <w:t xml:space="preserve">as </w:t>
      </w:r>
      <w:r w:rsidRPr="00F3399B">
        <w:rPr>
          <w:rStyle w:val="StyleUnderline"/>
          <w:highlight w:val="cyan"/>
        </w:rPr>
        <w:t>a “counter-site of illegibility</w:t>
      </w:r>
      <w:r w:rsidRPr="00F71840">
        <w:rPr>
          <w:rStyle w:val="StyleUnderline"/>
        </w:rPr>
        <w:t>”</w:t>
      </w:r>
      <w:r w:rsidRPr="0082290A">
        <w:rPr>
          <w:sz w:val="12"/>
        </w:rPr>
        <w:t xml:space="preserve"> (30). </w:t>
      </w:r>
      <w:r w:rsidRPr="00F3399B">
        <w:rPr>
          <w:rStyle w:val="StyleUnderline"/>
          <w:highlight w:val="cyan"/>
        </w:rPr>
        <w:t>Carolyn relinquishes her privacy and</w:t>
      </w:r>
      <w:r w:rsidRPr="00F71840">
        <w:rPr>
          <w:rStyle w:val="StyleUnderline"/>
        </w:rPr>
        <w:t xml:space="preserve">, in a confessional in/capacity, </w:t>
      </w:r>
      <w:r w:rsidRPr="00F3399B">
        <w:rPr>
          <w:rStyle w:val="StyleUnderline"/>
          <w:highlight w:val="cyan"/>
        </w:rPr>
        <w:t>uses her body itself to embody</w:t>
      </w:r>
      <w:r w:rsidRPr="00F71840">
        <w:rPr>
          <w:rStyle w:val="StyleUnderline"/>
        </w:rPr>
        <w:t xml:space="preserve"> the structural and historical </w:t>
      </w:r>
      <w:r w:rsidRPr="00F3399B">
        <w:rPr>
          <w:rStyle w:val="StyleUnderline"/>
          <w:highlight w:val="cyan"/>
        </w:rPr>
        <w:t>violence</w:t>
      </w:r>
      <w:r w:rsidRPr="00F71840">
        <w:rPr>
          <w:rStyle w:val="StyleUnderline"/>
        </w:rPr>
        <w:t xml:space="preserve"> faced by many residents </w:t>
      </w:r>
      <w:r w:rsidRPr="00F3399B">
        <w:rPr>
          <w:rStyle w:val="StyleUnderline"/>
          <w:highlight w:val="cyan"/>
        </w:rPr>
        <w:t>in Flint</w:t>
      </w:r>
      <w:r w:rsidRPr="00F71840">
        <w:rPr>
          <w:rStyle w:val="StyleUnderline"/>
        </w:rPr>
        <w:t>.</w:t>
      </w:r>
    </w:p>
    <w:p w14:paraId="0071775F" w14:textId="77777777" w:rsidR="00404A8F" w:rsidRPr="0082290A" w:rsidRDefault="00404A8F" w:rsidP="00404A8F">
      <w:pPr>
        <w:rPr>
          <w:sz w:val="12"/>
        </w:rPr>
      </w:pPr>
      <w:r w:rsidRPr="0082290A">
        <w:rPr>
          <w:sz w:val="12"/>
        </w:rPr>
        <w:t xml:space="preserve">Jack May, an editorial photographer living in Flint, Michigan, hosts a web archive of images that works to expose the ways in which the bodies of residents in Flint have been affected by the city’s toxic water supply. One of the images of Gerry Woodberry, whose legs are covered with welts </w:t>
      </w:r>
      <w:proofErr w:type="gramStart"/>
      <w:r w:rsidRPr="0082290A">
        <w:rPr>
          <w:sz w:val="12"/>
        </w:rPr>
        <w:t>as a result of</w:t>
      </w:r>
      <w:proofErr w:type="gramEnd"/>
      <w:r w:rsidRPr="0082290A">
        <w:rPr>
          <w:sz w:val="12"/>
        </w:rPr>
        <w:t xml:space="preserve"> a chronic illness being inflamed by exposure to the toxic water, performs a confessional role; </w:t>
      </w:r>
      <w:r w:rsidRPr="00F3399B">
        <w:rPr>
          <w:rStyle w:val="Emphasis"/>
          <w:highlight w:val="cyan"/>
        </w:rPr>
        <w:t>the body is a site of testimony</w:t>
      </w:r>
      <w:r w:rsidRPr="00F71840">
        <w:rPr>
          <w:rStyle w:val="Emphasis"/>
        </w:rPr>
        <w:t xml:space="preserve">, of bearing witness, </w:t>
      </w:r>
      <w:r w:rsidRPr="00F3399B">
        <w:rPr>
          <w:rStyle w:val="Emphasis"/>
          <w:highlight w:val="cyan"/>
        </w:rPr>
        <w:t xml:space="preserve">to </w:t>
      </w:r>
      <w:r w:rsidRPr="00EC54D1">
        <w:rPr>
          <w:rStyle w:val="Emphasis"/>
        </w:rPr>
        <w:t xml:space="preserve">the </w:t>
      </w:r>
      <w:r w:rsidRPr="00F3399B">
        <w:rPr>
          <w:rStyle w:val="Emphasis"/>
          <w:highlight w:val="cyan"/>
        </w:rPr>
        <w:t xml:space="preserve">material </w:t>
      </w:r>
      <w:r w:rsidRPr="00EC54D1">
        <w:rPr>
          <w:rStyle w:val="Emphasis"/>
        </w:rPr>
        <w:t>conditions faced by those who have been, and</w:t>
      </w:r>
      <w:r w:rsidRPr="00F71840">
        <w:rPr>
          <w:rStyle w:val="Emphasis"/>
        </w:rPr>
        <w:t xml:space="preserve"> continue to be, </w:t>
      </w:r>
      <w:r w:rsidRPr="00EC54D1">
        <w:rPr>
          <w:rStyle w:val="Emphasis"/>
        </w:rPr>
        <w:t>impacted by</w:t>
      </w:r>
      <w:r w:rsidRPr="00F71840">
        <w:rPr>
          <w:rStyle w:val="Emphasis"/>
        </w:rPr>
        <w:t xml:space="preserve"> the </w:t>
      </w:r>
      <w:r w:rsidRPr="00EC54D1">
        <w:rPr>
          <w:rStyle w:val="Emphasis"/>
        </w:rPr>
        <w:t>Flint</w:t>
      </w:r>
      <w:r w:rsidRPr="00F71840">
        <w:rPr>
          <w:rStyle w:val="Emphasis"/>
        </w:rPr>
        <w:t xml:space="preserve"> </w:t>
      </w:r>
      <w:r w:rsidRPr="00F3399B">
        <w:rPr>
          <w:rStyle w:val="Emphasis"/>
          <w:highlight w:val="cyan"/>
        </w:rPr>
        <w:t>water poisoning</w:t>
      </w:r>
      <w:r w:rsidRPr="0082290A">
        <w:rPr>
          <w:sz w:val="12"/>
        </w:rPr>
        <w:t xml:space="preserve">. Gerry Woodberry, in an interview with </w:t>
      </w:r>
      <w:proofErr w:type="spellStart"/>
      <w:r w:rsidRPr="0082290A">
        <w:rPr>
          <w:sz w:val="12"/>
        </w:rPr>
        <w:t>MLive</w:t>
      </w:r>
      <w:proofErr w:type="spellEnd"/>
      <w:r w:rsidRPr="0082290A">
        <w:rPr>
          <w:sz w:val="12"/>
        </w:rPr>
        <w:t xml:space="preserve"> News, says that “Basically, </w:t>
      </w:r>
      <w:r w:rsidRPr="00F71840">
        <w:rPr>
          <w:rStyle w:val="StyleUnderline"/>
        </w:rPr>
        <w:t>my body attacks itself…It’s not about me wanting attention. It’s about me getting help…This is not good</w:t>
      </w:r>
      <w:r w:rsidRPr="0082290A">
        <w:rPr>
          <w:sz w:val="12"/>
        </w:rPr>
        <w:t>…” (Acosta, 2016).</w:t>
      </w:r>
    </w:p>
    <w:p w14:paraId="1BFD25AC" w14:textId="77777777" w:rsidR="00404A8F" w:rsidRPr="0082290A" w:rsidRDefault="00404A8F" w:rsidP="00404A8F">
      <w:pPr>
        <w:rPr>
          <w:sz w:val="12"/>
        </w:rPr>
      </w:pPr>
      <w:r w:rsidRPr="00F71840">
        <w:rPr>
          <w:rStyle w:val="StyleUnderline"/>
        </w:rPr>
        <w:t>Sincere Smith</w:t>
      </w:r>
      <w:r w:rsidRPr="0082290A">
        <w:rPr>
          <w:sz w:val="12"/>
        </w:rPr>
        <w:t xml:space="preserve">, who was two years old in 2016, </w:t>
      </w:r>
      <w:r w:rsidRPr="00F71840">
        <w:rPr>
          <w:rStyle w:val="StyleUnderline"/>
        </w:rPr>
        <w:t xml:space="preserve">is featured on the cover of a TIME Magazine in February 2016. </w:t>
      </w:r>
      <w:proofErr w:type="spellStart"/>
      <w:r w:rsidRPr="00F71840">
        <w:rPr>
          <w:rStyle w:val="StyleUnderline"/>
        </w:rPr>
        <w:t>Sincere’s</w:t>
      </w:r>
      <w:proofErr w:type="spellEnd"/>
      <w:r w:rsidRPr="00F71840">
        <w:rPr>
          <w:rStyle w:val="StyleUnderline"/>
        </w:rPr>
        <w:t xml:space="preserve"> mother, like </w:t>
      </w:r>
      <w:r w:rsidRPr="00F3399B">
        <w:rPr>
          <w:rStyle w:val="Emphasis"/>
          <w:highlight w:val="cyan"/>
        </w:rPr>
        <w:t>so many</w:t>
      </w:r>
      <w:r w:rsidRPr="00F71840">
        <w:rPr>
          <w:rStyle w:val="StyleUnderline"/>
        </w:rPr>
        <w:t xml:space="preserve"> other parents, as can be seen in May’s archive, </w:t>
      </w:r>
      <w:r w:rsidRPr="00F3399B">
        <w:rPr>
          <w:rStyle w:val="Emphasis"/>
          <w:highlight w:val="cyan"/>
        </w:rPr>
        <w:t>seek</w:t>
      </w:r>
      <w:r w:rsidRPr="00F71840">
        <w:rPr>
          <w:rStyle w:val="StyleUnderline"/>
        </w:rPr>
        <w:t xml:space="preserve">s </w:t>
      </w:r>
      <w:r w:rsidRPr="00F3399B">
        <w:rPr>
          <w:rStyle w:val="Emphasis"/>
          <w:highlight w:val="cyan"/>
        </w:rPr>
        <w:t>to expose the ways</w:t>
      </w:r>
      <w:r w:rsidRPr="00F71840">
        <w:rPr>
          <w:rStyle w:val="Emphasis"/>
        </w:rPr>
        <w:t xml:space="preserve"> in which her child’s </w:t>
      </w:r>
      <w:r w:rsidRPr="00F3399B">
        <w:rPr>
          <w:rStyle w:val="Emphasis"/>
          <w:highlight w:val="cyan"/>
        </w:rPr>
        <w:t xml:space="preserve">health has been violently impacted </w:t>
      </w:r>
      <w:proofErr w:type="gramStart"/>
      <w:r w:rsidRPr="00F3399B">
        <w:rPr>
          <w:rStyle w:val="Emphasis"/>
          <w:highlight w:val="cyan"/>
        </w:rPr>
        <w:t>as a result of</w:t>
      </w:r>
      <w:proofErr w:type="gramEnd"/>
      <w:r w:rsidRPr="00F71840">
        <w:rPr>
          <w:rStyle w:val="Emphasis"/>
        </w:rPr>
        <w:t xml:space="preserve"> the Flint </w:t>
      </w:r>
      <w:r w:rsidRPr="00F3399B">
        <w:rPr>
          <w:rStyle w:val="Emphasis"/>
          <w:highlight w:val="cyan"/>
        </w:rPr>
        <w:t>water poisoning</w:t>
      </w:r>
      <w:r w:rsidRPr="0082290A">
        <w:rPr>
          <w:sz w:val="12"/>
        </w:rPr>
        <w:t xml:space="preserve">. In the photograph, as part of the cover, we can see that </w:t>
      </w:r>
      <w:proofErr w:type="spellStart"/>
      <w:r w:rsidRPr="00F71840">
        <w:rPr>
          <w:rStyle w:val="StyleUnderline"/>
        </w:rPr>
        <w:t>Sincere’s</w:t>
      </w:r>
      <w:proofErr w:type="spellEnd"/>
      <w:r w:rsidRPr="00F71840">
        <w:rPr>
          <w:rStyle w:val="StyleUnderline"/>
        </w:rPr>
        <w:t xml:space="preserve"> face is covered in rashes</w:t>
      </w:r>
      <w:r w:rsidRPr="0082290A">
        <w:rPr>
          <w:sz w:val="12"/>
        </w:rPr>
        <w:t xml:space="preserve">: on his forehead, on his cheeks, almost as if the rashes exceed the limits of space allocated by the photograph. As Muñoz points out </w:t>
      </w:r>
      <w:proofErr w:type="gramStart"/>
      <w:r w:rsidRPr="00287158">
        <w:rPr>
          <w:rStyle w:val="Emphasis"/>
        </w:rPr>
        <w:t>with regard to</w:t>
      </w:r>
      <w:proofErr w:type="gramEnd"/>
      <w:r w:rsidRPr="00F71840">
        <w:rPr>
          <w:rStyle w:val="Emphasis"/>
        </w:rPr>
        <w:t xml:space="preserve"> </w:t>
      </w:r>
      <w:r w:rsidRPr="00F3399B">
        <w:rPr>
          <w:rStyle w:val="Emphasis"/>
          <w:highlight w:val="cyan"/>
        </w:rPr>
        <w:t xml:space="preserve">disidentification and the liberation of minoritarian </w:t>
      </w:r>
      <w:proofErr w:type="spellStart"/>
      <w:r w:rsidRPr="00F3399B">
        <w:rPr>
          <w:rStyle w:val="Emphasis"/>
          <w:highlight w:val="cyan"/>
        </w:rPr>
        <w:t>becomings</w:t>
      </w:r>
      <w:proofErr w:type="spellEnd"/>
      <w:r w:rsidRPr="00287158">
        <w:rPr>
          <w:rStyle w:val="Emphasis"/>
        </w:rPr>
        <w:t>, “[D]</w:t>
      </w:r>
      <w:proofErr w:type="spellStart"/>
      <w:r w:rsidRPr="00287158">
        <w:rPr>
          <w:rStyle w:val="Emphasis"/>
        </w:rPr>
        <w:t>isidentification</w:t>
      </w:r>
      <w:proofErr w:type="spellEnd"/>
      <w:r w:rsidRPr="00287158">
        <w:rPr>
          <w:rStyle w:val="Emphasis"/>
        </w:rPr>
        <w:t xml:space="preserve"> </w:t>
      </w:r>
      <w:r w:rsidRPr="00F3399B">
        <w:rPr>
          <w:rStyle w:val="Emphasis"/>
          <w:highlight w:val="cyan"/>
        </w:rPr>
        <w:t>is about cultural, material, and psychic survival</w:t>
      </w:r>
      <w:r w:rsidRPr="00287158">
        <w:rPr>
          <w:rStyle w:val="Emphasis"/>
        </w:rPr>
        <w:t xml:space="preserve">. It is </w:t>
      </w:r>
      <w:r w:rsidRPr="00F3399B">
        <w:rPr>
          <w:rStyle w:val="Emphasis"/>
          <w:highlight w:val="cyan"/>
        </w:rPr>
        <w:t>a response to state and global power apparatuses that employ systems of racial, sexual, and national subjugation</w:t>
      </w:r>
      <w:r w:rsidRPr="00F71840">
        <w:rPr>
          <w:rStyle w:val="Emphasis"/>
        </w:rPr>
        <w:t>”</w:t>
      </w:r>
      <w:r w:rsidRPr="0082290A">
        <w:rPr>
          <w:sz w:val="12"/>
        </w:rPr>
        <w:t xml:space="preserve"> (161). </w:t>
      </w:r>
      <w:r w:rsidRPr="00F3399B">
        <w:rPr>
          <w:rStyle w:val="Emphasis"/>
          <w:highlight w:val="cyan"/>
        </w:rPr>
        <w:t>These images</w:t>
      </w:r>
      <w:r w:rsidRPr="0082290A">
        <w:rPr>
          <w:sz w:val="12"/>
        </w:rPr>
        <w:t xml:space="preserve"> of Carolyn, of Gerry, and of Sincere, </w:t>
      </w:r>
      <w:r w:rsidRPr="00F3399B">
        <w:rPr>
          <w:rStyle w:val="Emphasis"/>
          <w:highlight w:val="cyan"/>
        </w:rPr>
        <w:t>are not accidental or</w:t>
      </w:r>
      <w:r w:rsidRPr="00F71840">
        <w:rPr>
          <w:rStyle w:val="Emphasis"/>
        </w:rPr>
        <w:t xml:space="preserve"> merely </w:t>
      </w:r>
      <w:r w:rsidRPr="00F3399B">
        <w:rPr>
          <w:rStyle w:val="Emphasis"/>
          <w:highlight w:val="cyan"/>
        </w:rPr>
        <w:t>provisional responses to crises. Nor are they mere objects for</w:t>
      </w:r>
      <w:r w:rsidRPr="00F71840">
        <w:rPr>
          <w:rStyle w:val="Emphasis"/>
        </w:rPr>
        <w:t xml:space="preserve"> my, or our, </w:t>
      </w:r>
      <w:r w:rsidRPr="00F3399B">
        <w:rPr>
          <w:rStyle w:val="Emphasis"/>
          <w:highlight w:val="cyan"/>
        </w:rPr>
        <w:t>analyses. Rather, “they are suggested</w:t>
      </w:r>
      <w:r w:rsidRPr="00F71840">
        <w:rPr>
          <w:rStyle w:val="Emphasis"/>
        </w:rPr>
        <w:t>, rehearsed, and articulated” and are “</w:t>
      </w:r>
      <w:r w:rsidRPr="00F3399B">
        <w:rPr>
          <w:rStyle w:val="Emphasis"/>
          <w:highlight w:val="cyan"/>
        </w:rPr>
        <w:t>strategies</w:t>
      </w:r>
      <w:r w:rsidRPr="00F71840">
        <w:rPr>
          <w:rStyle w:val="Emphasis"/>
        </w:rPr>
        <w:t xml:space="preserve"> that are </w:t>
      </w:r>
      <w:r w:rsidRPr="00F3399B">
        <w:rPr>
          <w:rStyle w:val="Emphasis"/>
          <w:highlight w:val="cyan"/>
        </w:rPr>
        <w:t>called on by minoritarian subjects</w:t>
      </w:r>
      <w:r w:rsidRPr="00F71840">
        <w:rPr>
          <w:rStyle w:val="Emphasis"/>
        </w:rPr>
        <w:t xml:space="preserve"> throughout their everyday life”</w:t>
      </w:r>
      <w:r w:rsidRPr="0082290A">
        <w:rPr>
          <w:sz w:val="12"/>
        </w:rPr>
        <w:t xml:space="preserve"> (179).</w:t>
      </w:r>
    </w:p>
    <w:p w14:paraId="599AE6C4" w14:textId="77777777" w:rsidR="00404A8F" w:rsidRPr="0082290A" w:rsidRDefault="00404A8F" w:rsidP="00404A8F">
      <w:pPr>
        <w:rPr>
          <w:sz w:val="12"/>
        </w:rPr>
      </w:pPr>
      <w:r w:rsidRPr="0082290A">
        <w:rPr>
          <w:sz w:val="12"/>
        </w:rPr>
        <w:t>As Gerry said in his interview, “</w:t>
      </w:r>
      <w:r w:rsidRPr="00B830E2">
        <w:rPr>
          <w:rStyle w:val="StyleUnderline"/>
        </w:rPr>
        <w:t>It’s about me getting help</w:t>
      </w:r>
      <w:r w:rsidRPr="0082290A">
        <w:rPr>
          <w:sz w:val="12"/>
        </w:rPr>
        <w:t xml:space="preserve">.” </w:t>
      </w:r>
      <w:r w:rsidRPr="00B830E2">
        <w:rPr>
          <w:rStyle w:val="StyleUnderline"/>
        </w:rPr>
        <w:t xml:space="preserve">By (re)presenting the body in pain as a performance of the self, </w:t>
      </w:r>
      <w:r w:rsidRPr="00F3399B">
        <w:rPr>
          <w:rStyle w:val="StyleUnderline"/>
          <w:highlight w:val="cyan"/>
        </w:rPr>
        <w:t>residents of Flint</w:t>
      </w:r>
      <w:r w:rsidRPr="00B830E2">
        <w:rPr>
          <w:rStyle w:val="StyleUnderline"/>
        </w:rPr>
        <w:t>,</w:t>
      </w:r>
      <w:r w:rsidRPr="0082290A">
        <w:rPr>
          <w:sz w:val="12"/>
        </w:rPr>
        <w:t xml:space="preserve"> Michigan, such as Carolyn, Gerry, and Sincere, </w:t>
      </w:r>
      <w:r w:rsidRPr="00F3399B">
        <w:rPr>
          <w:rStyle w:val="StyleUnderline"/>
          <w:highlight w:val="cyan"/>
        </w:rPr>
        <w:t>remind us that the body itself is an archive</w:t>
      </w:r>
      <w:r w:rsidRPr="0082290A">
        <w:rPr>
          <w:sz w:val="12"/>
        </w:rPr>
        <w:t xml:space="preserve">. For </w:t>
      </w:r>
      <w:proofErr w:type="spellStart"/>
      <w:r w:rsidRPr="0082290A">
        <w:rPr>
          <w:sz w:val="12"/>
        </w:rPr>
        <w:t>Astrida</w:t>
      </w:r>
      <w:proofErr w:type="spellEnd"/>
      <w:r w:rsidRPr="0082290A">
        <w:rPr>
          <w:sz w:val="12"/>
        </w:rPr>
        <w:t xml:space="preserve"> </w:t>
      </w:r>
      <w:proofErr w:type="spellStart"/>
      <w:r w:rsidRPr="0082290A">
        <w:rPr>
          <w:sz w:val="12"/>
        </w:rPr>
        <w:t>Neimanis</w:t>
      </w:r>
      <w:proofErr w:type="spellEnd"/>
      <w:r w:rsidRPr="0082290A">
        <w:rPr>
          <w:sz w:val="12"/>
        </w:rPr>
        <w:t xml:space="preserve">, </w:t>
      </w:r>
      <w:r w:rsidRPr="00B830E2">
        <w:rPr>
          <w:rStyle w:val="StyleUnderline"/>
        </w:rPr>
        <w:t>water-as-archive is a hydro-logic of water’s communicative materiality</w:t>
      </w:r>
      <w:r w:rsidRPr="0082290A">
        <w:rPr>
          <w:sz w:val="12"/>
        </w:rPr>
        <w:t xml:space="preserve">. She reminds us that </w:t>
      </w:r>
      <w:r w:rsidRPr="0082290A">
        <w:rPr>
          <w:rStyle w:val="Emphasis"/>
        </w:rPr>
        <w:t>water’s “…material communication can grind to an almost-halt, creating the conditions for repositories of memory, or archives</w:t>
      </w:r>
      <w:r w:rsidRPr="0082290A">
        <w:rPr>
          <w:sz w:val="12"/>
        </w:rPr>
        <w:t xml:space="preserve">” (2013, 31). While </w:t>
      </w:r>
      <w:proofErr w:type="spellStart"/>
      <w:r w:rsidRPr="0082290A">
        <w:rPr>
          <w:sz w:val="12"/>
        </w:rPr>
        <w:t>Neimanis</w:t>
      </w:r>
      <w:proofErr w:type="spellEnd"/>
      <w:r w:rsidRPr="0082290A">
        <w:rPr>
          <w:sz w:val="12"/>
        </w:rPr>
        <w:t xml:space="preserve"> is specifically writing on plastics in the ocean, could we not suggest that </w:t>
      </w:r>
      <w:r w:rsidRPr="00B830E2">
        <w:rPr>
          <w:rStyle w:val="StyleUnderline"/>
        </w:rPr>
        <w:t xml:space="preserve">water-as-archive and body-as-archive are not </w:t>
      </w:r>
      <w:proofErr w:type="gramStart"/>
      <w:r w:rsidRPr="00B830E2">
        <w:rPr>
          <w:rStyle w:val="StyleUnderline"/>
        </w:rPr>
        <w:t>mutually-exclusive</w:t>
      </w:r>
      <w:proofErr w:type="gramEnd"/>
      <w:r w:rsidRPr="00B830E2">
        <w:rPr>
          <w:rStyle w:val="StyleUnderline"/>
        </w:rPr>
        <w:t xml:space="preserve"> entanglements and are, in fact, mutually constitutive of one another</w:t>
      </w:r>
      <w:r w:rsidRPr="0082290A">
        <w:rPr>
          <w:sz w:val="12"/>
        </w:rPr>
        <w:t xml:space="preserve">? For Muñoz, </w:t>
      </w:r>
      <w:r w:rsidRPr="00B830E2">
        <w:rPr>
          <w:rStyle w:val="StyleUnderline"/>
        </w:rPr>
        <w:t>this material-semiotic entanglement, this “transcendence of oneself” is an ethical act which regards minoritarian subjectivity as an “impersonal self,” an intersectional agent whose belonging and becoming weaves in and out of consciousness, public space, and private space</w:t>
      </w:r>
      <w:r w:rsidRPr="0082290A">
        <w:rPr>
          <w:sz w:val="12"/>
        </w:rPr>
        <w:t xml:space="preserve"> (178). By keeping in mind water’s inextricable material-semiotic connection with/in bodies, I would like to briefly turn to what Muñoz refers to as ephemera as evidence.</w:t>
      </w:r>
    </w:p>
    <w:p w14:paraId="2693C3C9" w14:textId="77777777" w:rsidR="00404A8F" w:rsidRPr="0082290A" w:rsidRDefault="00404A8F" w:rsidP="00404A8F">
      <w:pPr>
        <w:rPr>
          <w:sz w:val="12"/>
        </w:rPr>
      </w:pPr>
      <w:r w:rsidRPr="0082290A">
        <w:rPr>
          <w:sz w:val="12"/>
        </w:rPr>
        <w:t>“</w:t>
      </w:r>
      <w:r w:rsidRPr="00D802B7">
        <w:rPr>
          <w:rStyle w:val="StyleUnderline"/>
        </w:rPr>
        <w:t>Queer evidencing</w:t>
      </w:r>
      <w:r w:rsidRPr="0082290A">
        <w:rPr>
          <w:sz w:val="12"/>
        </w:rPr>
        <w:t xml:space="preserve">,” to borrow Muñoz’s usage of the term, </w:t>
      </w:r>
      <w:r w:rsidRPr="00D802B7">
        <w:rPr>
          <w:rStyle w:val="StyleUnderline"/>
        </w:rPr>
        <w:t>the body in pain is an ephemeral gesture; it elides dominant forms of evidence in the form of papers or documentation.</w:t>
      </w:r>
      <w:r w:rsidRPr="0082290A">
        <w:rPr>
          <w:sz w:val="12"/>
        </w:rPr>
        <w:t xml:space="preserve"> Here, </w:t>
      </w:r>
      <w:r w:rsidRPr="00D802B7">
        <w:rPr>
          <w:rStyle w:val="StyleUnderline"/>
        </w:rPr>
        <w:t>queer does not necessarily signify the deployment of sexuality or sexualities as much as it connotes</w:t>
      </w:r>
      <w:r w:rsidRPr="0082290A">
        <w:rPr>
          <w:sz w:val="12"/>
        </w:rPr>
        <w:t xml:space="preserve"> what Muñoz refers to as </w:t>
      </w:r>
      <w:r w:rsidRPr="00D802B7">
        <w:rPr>
          <w:rStyle w:val="StyleUnderline"/>
        </w:rPr>
        <w:t>a “minoritarian position” that exists outside of dominant temporalities and spaces</w:t>
      </w:r>
      <w:r w:rsidRPr="0082290A">
        <w:rPr>
          <w:sz w:val="12"/>
        </w:rPr>
        <w:t>. As Muñoz writes in Cruising Utopia,</w:t>
      </w:r>
    </w:p>
    <w:p w14:paraId="0DCAB842" w14:textId="77777777" w:rsidR="00404A8F" w:rsidRPr="0082290A" w:rsidRDefault="00404A8F" w:rsidP="00404A8F">
      <w:pPr>
        <w:rPr>
          <w:sz w:val="12"/>
        </w:rPr>
      </w:pPr>
      <w:r w:rsidRPr="0082290A">
        <w:rPr>
          <w:sz w:val="12"/>
        </w:rPr>
        <w:t xml:space="preserve">Jacques Derrida’s idea of the trace is relevant here. </w:t>
      </w:r>
      <w:r w:rsidRPr="00D802B7">
        <w:rPr>
          <w:rStyle w:val="StyleUnderline"/>
        </w:rPr>
        <w:t>Ephemeral evidence is rarely obvious because it is needed to stand against the harsh lights of mainstream visibility and the potential tyranny of the fact…Ephemera are the remains that are often embedded in queer acts, in both stories we tell one another and communicative physical gestures</w:t>
      </w:r>
      <w:r w:rsidRPr="0082290A">
        <w:rPr>
          <w:sz w:val="12"/>
        </w:rPr>
        <w:t xml:space="preserve">… […] For queers, </w:t>
      </w:r>
      <w:r w:rsidRPr="00D802B7">
        <w:rPr>
          <w:rStyle w:val="StyleUnderline"/>
        </w:rPr>
        <w:t>the gesture and its aftermath, the ephemeral trace, matter more than many traditional modes of evidencing lives and politics</w:t>
      </w:r>
      <w:r w:rsidRPr="0082290A">
        <w:rPr>
          <w:sz w:val="12"/>
        </w:rPr>
        <w:t>…We must also understand that after the gesture expires, its materiality has transformed into ephemera that are utterly necessary. (2009, 65; 81)</w:t>
      </w:r>
    </w:p>
    <w:p w14:paraId="350B8555" w14:textId="77777777" w:rsidR="00404A8F" w:rsidRDefault="00404A8F" w:rsidP="00404A8F">
      <w:r w:rsidRPr="0082290A">
        <w:rPr>
          <w:sz w:val="12"/>
        </w:rPr>
        <w:t xml:space="preserve">What would have otherwise been seen as a mundane, everyday act or movement, raising one’s scarred and lesioned hand, as Carolyn does in Figure 7 for example, becomes the way through which </w:t>
      </w:r>
      <w:r w:rsidRPr="00D802B7">
        <w:rPr>
          <w:rStyle w:val="StyleUnderline"/>
        </w:rPr>
        <w:t>the minoritarian subject performs pain and gestures toward the evidencing of such pain</w:t>
      </w:r>
      <w:r w:rsidRPr="0082290A">
        <w:rPr>
          <w:sz w:val="12"/>
        </w:rPr>
        <w:t xml:space="preserve">. Furthermore, the photograph, placing emphasis on Carolyn and Carolyn’s hand while blurring the background, foregrounds the performativity of Carolyn’s material flesh. </w:t>
      </w:r>
      <w:r w:rsidRPr="00F3399B">
        <w:rPr>
          <w:rStyle w:val="StyleUnderline"/>
          <w:highlight w:val="cyan"/>
        </w:rPr>
        <w:t>The body in pain</w:t>
      </w:r>
      <w:r w:rsidRPr="00D802B7">
        <w:rPr>
          <w:rStyle w:val="StyleUnderline"/>
        </w:rPr>
        <w:t xml:space="preserve"> is not merely an identificatory practice; it </w:t>
      </w:r>
      <w:r w:rsidRPr="00F3399B">
        <w:rPr>
          <w:rStyle w:val="StyleUnderline"/>
          <w:highlight w:val="cyan"/>
        </w:rPr>
        <w:t>is</w:t>
      </w:r>
      <w:r w:rsidRPr="00D802B7">
        <w:rPr>
          <w:rStyle w:val="StyleUnderline"/>
        </w:rPr>
        <w:t>,</w:t>
      </w:r>
      <w:r w:rsidRPr="0082290A">
        <w:rPr>
          <w:sz w:val="12"/>
        </w:rPr>
        <w:t xml:space="preserve"> as Muñoz writes, “</w:t>
      </w:r>
      <w:r w:rsidRPr="00F3399B">
        <w:rPr>
          <w:rStyle w:val="StyleUnderline"/>
          <w:highlight w:val="cyan"/>
        </w:rPr>
        <w:t xml:space="preserve">a performative mode of tactical recognition that various minoritarian subjects employ in an effort to resist the </w:t>
      </w:r>
      <w:proofErr w:type="spellStart"/>
      <w:r w:rsidRPr="00F3399B">
        <w:rPr>
          <w:rStyle w:val="StyleUnderline"/>
          <w:highlight w:val="cyan"/>
        </w:rPr>
        <w:t>interpellating</w:t>
      </w:r>
      <w:proofErr w:type="spellEnd"/>
      <w:r w:rsidRPr="00F3399B">
        <w:rPr>
          <w:rStyle w:val="StyleUnderline"/>
          <w:highlight w:val="cyan"/>
        </w:rPr>
        <w:t xml:space="preserve"> call of ideology that fixes a subject within the state power apparatus”</w:t>
      </w:r>
      <w:r w:rsidRPr="00F3399B">
        <w:rPr>
          <w:sz w:val="12"/>
          <w:highlight w:val="cyan"/>
        </w:rPr>
        <w:t xml:space="preserve"> (</w:t>
      </w:r>
      <w:r w:rsidRPr="0082290A">
        <w:rPr>
          <w:sz w:val="12"/>
        </w:rPr>
        <w:t xml:space="preserve">1999, 97). </w:t>
      </w:r>
      <w:proofErr w:type="gramStart"/>
      <w:r w:rsidRPr="0082290A">
        <w:rPr>
          <w:sz w:val="12"/>
        </w:rPr>
        <w:t>But,</w:t>
      </w:r>
      <w:proofErr w:type="gramEnd"/>
      <w:r w:rsidRPr="0082290A">
        <w:rPr>
          <w:sz w:val="12"/>
        </w:rPr>
        <w:t xml:space="preserve"> the body in pain, as a performative or enactment of performativity, does not exist in a bubble of individualism. Rather, the body in pain, or </w:t>
      </w:r>
      <w:r w:rsidRPr="00F3399B">
        <w:rPr>
          <w:rStyle w:val="Emphasis"/>
          <w:highlight w:val="cyan"/>
        </w:rPr>
        <w:t>bodies in pain, are collective</w:t>
      </w:r>
      <w:r w:rsidRPr="00D802B7">
        <w:rPr>
          <w:rStyle w:val="Emphasis"/>
        </w:rPr>
        <w:t xml:space="preserve"> and residual </w:t>
      </w:r>
      <w:proofErr w:type="gramStart"/>
      <w:r w:rsidRPr="00F3399B">
        <w:rPr>
          <w:rStyle w:val="Emphasis"/>
          <w:highlight w:val="cyan"/>
        </w:rPr>
        <w:t>evidences</w:t>
      </w:r>
      <w:proofErr w:type="gramEnd"/>
      <w:r w:rsidRPr="00F3399B">
        <w:rPr>
          <w:rStyle w:val="Emphasis"/>
          <w:highlight w:val="cyan"/>
        </w:rPr>
        <w:t xml:space="preserve"> of lively beings </w:t>
      </w:r>
      <w:r w:rsidRPr="0082290A">
        <w:rPr>
          <w:rStyle w:val="Emphasis"/>
        </w:rPr>
        <w:t xml:space="preserve">whose movement in and of the world is </w:t>
      </w:r>
      <w:r w:rsidRPr="00F3399B">
        <w:rPr>
          <w:rStyle w:val="Emphasis"/>
          <w:highlight w:val="cyan"/>
        </w:rPr>
        <w:t>restricted</w:t>
      </w:r>
      <w:r w:rsidRPr="0082290A">
        <w:rPr>
          <w:rStyle w:val="Emphasis"/>
        </w:rPr>
        <w:t xml:space="preserve"> within and </w:t>
      </w:r>
      <w:r w:rsidRPr="00F3399B">
        <w:rPr>
          <w:rStyle w:val="Emphasis"/>
          <w:highlight w:val="cyan"/>
        </w:rPr>
        <w:t>through dominant (white) power networks</w:t>
      </w:r>
      <w:r w:rsidRPr="0082290A">
        <w:rPr>
          <w:sz w:val="12"/>
        </w:rPr>
        <w:t>.</w:t>
      </w:r>
    </w:p>
    <w:p w14:paraId="1606E10D" w14:textId="77777777" w:rsidR="00404A8F" w:rsidRDefault="00404A8F" w:rsidP="00404A8F"/>
    <w:p w14:paraId="4F3E647A" w14:textId="42DD4CC4" w:rsidR="00882085" w:rsidRDefault="00882085" w:rsidP="000F0A6B"/>
    <w:p w14:paraId="747C1F58" w14:textId="0668F82C" w:rsidR="008A39AD" w:rsidRDefault="008A39AD" w:rsidP="00601BFD">
      <w:pPr>
        <w:pStyle w:val="Heading1"/>
      </w:pPr>
      <w:r>
        <w:t>**topicality/theory</w:t>
      </w:r>
    </w:p>
    <w:p w14:paraId="040569D5" w14:textId="77777777" w:rsidR="00601BFD" w:rsidRPr="00601BFD" w:rsidRDefault="00601BFD" w:rsidP="00601BFD"/>
    <w:p w14:paraId="3975225F" w14:textId="50DF5357" w:rsidR="001C35B3" w:rsidRDefault="001C35B3" w:rsidP="008A39AD">
      <w:pPr>
        <w:pStyle w:val="Heading3"/>
      </w:pPr>
      <w:r>
        <w:t>1nc – t-water resources</w:t>
      </w:r>
    </w:p>
    <w:p w14:paraId="1929B9D4" w14:textId="77777777" w:rsidR="001C35B3" w:rsidRPr="009400E6" w:rsidRDefault="001C35B3" w:rsidP="001C35B3">
      <w:pPr>
        <w:pStyle w:val="Heading4"/>
      </w:pPr>
      <w:r>
        <w:t xml:space="preserve">The </w:t>
      </w:r>
      <w:proofErr w:type="spellStart"/>
      <w:r>
        <w:t>aff</w:t>
      </w:r>
      <w:proofErr w:type="spellEnd"/>
      <w:r>
        <w:t xml:space="preserve"> isn’t water </w:t>
      </w:r>
      <w:proofErr w:type="gramStart"/>
      <w:r>
        <w:t>resources</w:t>
      </w:r>
      <w:proofErr w:type="gramEnd"/>
    </w:p>
    <w:p w14:paraId="383269EA" w14:textId="77777777" w:rsidR="003354D3" w:rsidRPr="003354D3" w:rsidRDefault="003354D3" w:rsidP="003354D3">
      <w:pPr>
        <w:rPr>
          <w:sz w:val="16"/>
          <w:szCs w:val="16"/>
        </w:rPr>
      </w:pPr>
      <w:proofErr w:type="spellStart"/>
      <w:r w:rsidRPr="009400E6">
        <w:rPr>
          <w:rStyle w:val="Style13ptBold"/>
        </w:rPr>
        <w:t>Knopman</w:t>
      </w:r>
      <w:proofErr w:type="spellEnd"/>
      <w:r w:rsidRPr="009400E6">
        <w:rPr>
          <w:rStyle w:val="Style13ptBold"/>
        </w:rPr>
        <w:t xml:space="preserve"> et al 17</w:t>
      </w:r>
      <w:r w:rsidRPr="009400E6">
        <w:t xml:space="preserve"> </w:t>
      </w:r>
      <w:r w:rsidRPr="003354D3">
        <w:rPr>
          <w:sz w:val="16"/>
          <w:szCs w:val="16"/>
        </w:rPr>
        <w:t xml:space="preserve">(Debra </w:t>
      </w:r>
      <w:proofErr w:type="spellStart"/>
      <w:r w:rsidRPr="003354D3">
        <w:rPr>
          <w:sz w:val="16"/>
          <w:szCs w:val="16"/>
        </w:rPr>
        <w:t>Knopman</w:t>
      </w:r>
      <w:proofErr w:type="spellEnd"/>
      <w:r w:rsidRPr="003354D3">
        <w:rPr>
          <w:sz w:val="16"/>
          <w:szCs w:val="16"/>
        </w:rPr>
        <w:t xml:space="preserve">, Principal Researcher; Professor, Pardee RAND Graduate School, Ph.D. in geography and environmental engineering, Johns Hopkins University; M.S. in civil engineering, Massachusetts Institute of Technology; B.A. in chemistry, Wellesley College. Martin </w:t>
      </w:r>
      <w:proofErr w:type="spellStart"/>
      <w:r w:rsidRPr="003354D3">
        <w:rPr>
          <w:sz w:val="16"/>
          <w:szCs w:val="16"/>
        </w:rPr>
        <w:t>Wachs</w:t>
      </w:r>
      <w:proofErr w:type="spellEnd"/>
      <w:r w:rsidRPr="003354D3">
        <w:rPr>
          <w:sz w:val="16"/>
          <w:szCs w:val="16"/>
        </w:rPr>
        <w:t xml:space="preserve">, American professor emeritus of Urban Planning at the University of California, Los Angeles and of City and Regional Planning and of Civil and Environmental </w:t>
      </w:r>
      <w:proofErr w:type="gramStart"/>
      <w:r w:rsidRPr="003354D3">
        <w:rPr>
          <w:sz w:val="16"/>
          <w:szCs w:val="16"/>
        </w:rPr>
        <w:t>Engineering[</w:t>
      </w:r>
      <w:proofErr w:type="gramEnd"/>
      <w:r w:rsidRPr="003354D3">
        <w:rPr>
          <w:sz w:val="16"/>
          <w:szCs w:val="16"/>
        </w:rPr>
        <w:t xml:space="preserve">2] at the University of California, Berkeley. He wrote 180 articles and four books on subjects related to transportation and land use.[3] </w:t>
      </w:r>
      <w:proofErr w:type="spellStart"/>
      <w:r w:rsidRPr="003354D3">
        <w:rPr>
          <w:sz w:val="16"/>
          <w:szCs w:val="16"/>
        </w:rPr>
        <w:t>Wachs</w:t>
      </w:r>
      <w:proofErr w:type="spellEnd"/>
      <w:r w:rsidRPr="003354D3">
        <w:rPr>
          <w:sz w:val="16"/>
          <w:szCs w:val="16"/>
        </w:rPr>
        <w:t xml:space="preserve"> was awarded the Guggenheim </w:t>
      </w:r>
      <w:proofErr w:type="gramStart"/>
      <w:r w:rsidRPr="003354D3">
        <w:rPr>
          <w:sz w:val="16"/>
          <w:szCs w:val="16"/>
        </w:rPr>
        <w:t>Fellowship[</w:t>
      </w:r>
      <w:proofErr w:type="gramEnd"/>
      <w:r w:rsidRPr="003354D3">
        <w:rPr>
          <w:sz w:val="16"/>
          <w:szCs w:val="16"/>
        </w:rPr>
        <w:t xml:space="preserve">4] for his exceptional scholarship and the Carey Award for service to the Transportation Research Board. Benjamin M. Miller, Economist; Professor, Pardee RAND Graduate School. Ph.D. in economics, University of California, San Diego; B.S. in economics, Purdue University. Scott G. Davis, Senior Advisor at the U.S. Department of Housing and Urban Development (HUD). While with the Department, his roles included serving as a Senior Advisor in the Office of Community Planning and Development, the Office of the Secretary, and the President’s Hurricane Sandy Rebuilding Task Force. He also served as Director of the Disaster Recovery Division, responsible for the national portfolio of Community Development Block Grant Disaster Recovery (CDBG-DR) funding. Before joining HUD, Scott served as Director of Policy and Research for the Office of the Federal Coordinator for Gulf Coast Rebuilding housed within the U.S. Department of Homeland Security (DHS). Prior to beginning his federal service in 2005, he served as Director of Programs for the Economic and Community Development Institute in Columbus, Ohio and as Director of the Office of Economic Development at The University of Arizona. He is a member of the American Institute of Certified Planners and holds degrees in Regional Development and Environmental Planning. Katherine </w:t>
      </w:r>
      <w:proofErr w:type="spellStart"/>
      <w:r w:rsidRPr="003354D3">
        <w:rPr>
          <w:sz w:val="16"/>
          <w:szCs w:val="16"/>
        </w:rPr>
        <w:t>Pfrommer</w:t>
      </w:r>
      <w:proofErr w:type="spellEnd"/>
      <w:r w:rsidRPr="003354D3">
        <w:rPr>
          <w:sz w:val="16"/>
          <w:szCs w:val="16"/>
        </w:rPr>
        <w:t>, Quantitative Analyst, RAND. M.S. in public policy/admin/analysis, Carnegie Mellon University; B.S. in economics, Allegheny College. "Not Everything Is Broken: The Future of U.S. Transportation and Water Infrastructure Funding and Finance" The RAND Corporation)</w:t>
      </w:r>
    </w:p>
    <w:p w14:paraId="2C3A77C1" w14:textId="77777777" w:rsidR="001C35B3" w:rsidRPr="009400E6" w:rsidRDefault="001C35B3" w:rsidP="001C35B3">
      <w:r>
        <w:t xml:space="preserve">Figure S.2 </w:t>
      </w:r>
      <w:r w:rsidRPr="002F523A">
        <w:rPr>
          <w:rStyle w:val="StyleUnderline"/>
        </w:rPr>
        <w:t>Public Spending on</w:t>
      </w:r>
      <w:r>
        <w:t xml:space="preserve"> Transportation and </w:t>
      </w:r>
      <w:r w:rsidRPr="002F523A">
        <w:rPr>
          <w:rStyle w:val="StyleUnderline"/>
        </w:rPr>
        <w:t>Water Infrastructure</w:t>
      </w:r>
      <w:r>
        <w:t xml:space="preserve"> </w:t>
      </w:r>
      <w:r w:rsidRPr="002F523A">
        <w:rPr>
          <w:rStyle w:val="StyleUnderline"/>
        </w:rPr>
        <w:t>as a Share of Gross Domestic Product, by Type of Infrastructure</w:t>
      </w:r>
      <w:r>
        <w:t xml:space="preserve">, 1956–2014 Highways Mass transit and rail </w:t>
      </w:r>
      <w:r w:rsidRPr="00F3399B">
        <w:rPr>
          <w:rStyle w:val="Emphasis"/>
          <w:highlight w:val="cyan"/>
        </w:rPr>
        <w:t>Water resources</w:t>
      </w:r>
      <w:r w:rsidRPr="00BA3ED2">
        <w:rPr>
          <w:rStyle w:val="Emphasis"/>
        </w:rPr>
        <w:t xml:space="preserve"> a [a </w:t>
      </w:r>
      <w:r w:rsidRPr="00F3399B">
        <w:rPr>
          <w:rStyle w:val="Emphasis"/>
          <w:highlight w:val="cyan"/>
        </w:rPr>
        <w:t>Includes</w:t>
      </w:r>
      <w:r w:rsidRPr="00BA3ED2">
        <w:rPr>
          <w:rStyle w:val="Emphasis"/>
        </w:rPr>
        <w:t xml:space="preserve"> water containment systems (</w:t>
      </w:r>
      <w:r w:rsidRPr="00F3399B">
        <w:rPr>
          <w:rStyle w:val="Emphasis"/>
          <w:highlight w:val="cyan"/>
        </w:rPr>
        <w:t>dams, reservoirs, and watersheds</w:t>
      </w:r>
      <w:r w:rsidRPr="00BA3ED2">
        <w:rPr>
          <w:rStyle w:val="Emphasis"/>
        </w:rPr>
        <w:t>)]</w:t>
      </w:r>
      <w:r>
        <w:t xml:space="preserve"> </w:t>
      </w:r>
      <w:r w:rsidRPr="00F3399B">
        <w:rPr>
          <w:rStyle w:val="Emphasis"/>
          <w:highlight w:val="cyan"/>
        </w:rPr>
        <w:t>Water utilities</w:t>
      </w:r>
      <w:r>
        <w:t xml:space="preserve"> b [b </w:t>
      </w:r>
      <w:r w:rsidRPr="00F3399B">
        <w:rPr>
          <w:rStyle w:val="Emphasis"/>
          <w:highlight w:val="cyan"/>
        </w:rPr>
        <w:t>Includes water supply and wastewater treatment facilities</w:t>
      </w:r>
      <w:r>
        <w:t xml:space="preserve">.] SOURCE: CBO, 2015, Exhibit 15, p. 25, </w:t>
      </w:r>
      <w:r w:rsidRPr="002F523A">
        <w:rPr>
          <w:rStyle w:val="StyleUnderline"/>
        </w:rPr>
        <w:t>based on data from OMB, the U.S. Census Bureau, and the U.S. Bureau of Economic Analysis</w:t>
      </w:r>
      <w:r>
        <w:t xml:space="preserve">. and freshwater (lakes and rivers). </w:t>
      </w:r>
    </w:p>
    <w:p w14:paraId="228D134A" w14:textId="60F0C0FD" w:rsidR="001C35B3" w:rsidRDefault="00EB0584" w:rsidP="00EB0584">
      <w:pPr>
        <w:pStyle w:val="Heading3"/>
      </w:pPr>
      <w:r>
        <w:t>2nc – water resources</w:t>
      </w:r>
    </w:p>
    <w:p w14:paraId="17CF45A7" w14:textId="22979922" w:rsidR="00EB0584" w:rsidRDefault="00FA2A31" w:rsidP="00EB0584">
      <w:pPr>
        <w:pStyle w:val="Heading4"/>
      </w:pPr>
      <w:r>
        <w:t xml:space="preserve">Wastewater and drinking water </w:t>
      </w:r>
      <w:proofErr w:type="gramStart"/>
      <w:r>
        <w:t>isn’t</w:t>
      </w:r>
      <w:proofErr w:type="gramEnd"/>
      <w:r>
        <w:t xml:space="preserve"> topical</w:t>
      </w:r>
    </w:p>
    <w:p w14:paraId="05AFDE41" w14:textId="77777777" w:rsidR="00EB0584" w:rsidRDefault="00EB0584" w:rsidP="00EB0584">
      <w:pPr>
        <w:rPr>
          <w:sz w:val="16"/>
          <w:szCs w:val="16"/>
        </w:rPr>
      </w:pPr>
      <w:proofErr w:type="spellStart"/>
      <w:r w:rsidRPr="009400E6">
        <w:rPr>
          <w:rStyle w:val="Style13ptBold"/>
        </w:rPr>
        <w:t>Knopman</w:t>
      </w:r>
      <w:proofErr w:type="spellEnd"/>
      <w:r w:rsidRPr="009400E6">
        <w:rPr>
          <w:rStyle w:val="Style13ptBold"/>
        </w:rPr>
        <w:t xml:space="preserve"> et al 17</w:t>
      </w:r>
      <w:r w:rsidRPr="009400E6">
        <w:t xml:space="preserve"> </w:t>
      </w:r>
      <w:r w:rsidRPr="003354D3">
        <w:rPr>
          <w:sz w:val="16"/>
          <w:szCs w:val="16"/>
        </w:rPr>
        <w:t xml:space="preserve">(Debra </w:t>
      </w:r>
      <w:proofErr w:type="spellStart"/>
      <w:r w:rsidRPr="003354D3">
        <w:rPr>
          <w:sz w:val="16"/>
          <w:szCs w:val="16"/>
        </w:rPr>
        <w:t>Knopman</w:t>
      </w:r>
      <w:proofErr w:type="spellEnd"/>
      <w:r w:rsidRPr="003354D3">
        <w:rPr>
          <w:sz w:val="16"/>
          <w:szCs w:val="16"/>
        </w:rPr>
        <w:t xml:space="preserve">, Principal Researcher; Professor, Pardee RAND Graduate School, Ph.D. in geography and environmental engineering, Johns Hopkins University; M.S. in civil engineering, Massachusetts Institute of Technology; B.A. in chemistry, Wellesley College. Martin </w:t>
      </w:r>
      <w:proofErr w:type="spellStart"/>
      <w:r w:rsidRPr="003354D3">
        <w:rPr>
          <w:sz w:val="16"/>
          <w:szCs w:val="16"/>
        </w:rPr>
        <w:t>Wachs</w:t>
      </w:r>
      <w:proofErr w:type="spellEnd"/>
      <w:r w:rsidRPr="003354D3">
        <w:rPr>
          <w:sz w:val="16"/>
          <w:szCs w:val="16"/>
        </w:rPr>
        <w:t xml:space="preserve">, American professor emeritus of Urban Planning at the University of California, Los Angeles and of City and Regional Planning and of Civil and Environmental </w:t>
      </w:r>
      <w:proofErr w:type="gramStart"/>
      <w:r w:rsidRPr="003354D3">
        <w:rPr>
          <w:sz w:val="16"/>
          <w:szCs w:val="16"/>
        </w:rPr>
        <w:t>Engineering[</w:t>
      </w:r>
      <w:proofErr w:type="gramEnd"/>
      <w:r w:rsidRPr="003354D3">
        <w:rPr>
          <w:sz w:val="16"/>
          <w:szCs w:val="16"/>
        </w:rPr>
        <w:t xml:space="preserve">2] at the University of California, Berkeley. He wrote 180 articles and four books on subjects related to transportation and land use.[3] </w:t>
      </w:r>
      <w:proofErr w:type="spellStart"/>
      <w:r w:rsidRPr="003354D3">
        <w:rPr>
          <w:sz w:val="16"/>
          <w:szCs w:val="16"/>
        </w:rPr>
        <w:t>Wachs</w:t>
      </w:r>
      <w:proofErr w:type="spellEnd"/>
      <w:r w:rsidRPr="003354D3">
        <w:rPr>
          <w:sz w:val="16"/>
          <w:szCs w:val="16"/>
        </w:rPr>
        <w:t xml:space="preserve"> was awarded the Guggenheim </w:t>
      </w:r>
      <w:proofErr w:type="gramStart"/>
      <w:r w:rsidRPr="003354D3">
        <w:rPr>
          <w:sz w:val="16"/>
          <w:szCs w:val="16"/>
        </w:rPr>
        <w:t>Fellowship[</w:t>
      </w:r>
      <w:proofErr w:type="gramEnd"/>
      <w:r w:rsidRPr="003354D3">
        <w:rPr>
          <w:sz w:val="16"/>
          <w:szCs w:val="16"/>
        </w:rPr>
        <w:t xml:space="preserve">4] for his exceptional scholarship and the Carey Award for service to the Transportation Research Board. Benjamin M. Miller, Economist; Professor, Pardee RAND Graduate School. Ph.D. in economics, University of California, San Diego; B.S. in economics, Purdue University. Scott G. Davis, Senior Advisor at the U.S. Department of Housing and Urban Development (HUD). While with the Department, his roles included serving as a Senior Advisor in the Office of Community Planning and Development, the Office of the Secretary, and the President’s Hurricane Sandy Rebuilding Task Force. He also served as Director of the Disaster Recovery Division, responsible for the national portfolio of Community Development Block Grant Disaster Recovery (CDBG-DR) funding. Before joining HUD, Scott served as Director of Policy and Research for the Office of the Federal Coordinator for Gulf Coast Rebuilding housed within the U.S. Department of Homeland Security (DHS). Prior to beginning his federal service in 2005, he served as Director of Programs for the Economic and Community Development Institute in Columbus, Ohio and as Director of the Office of Economic Development at The University of Arizona. He is a member of the American Institute of Certified Planners and holds degrees in Regional Development and Environmental Planning. Katherine </w:t>
      </w:r>
      <w:proofErr w:type="spellStart"/>
      <w:r w:rsidRPr="003354D3">
        <w:rPr>
          <w:sz w:val="16"/>
          <w:szCs w:val="16"/>
        </w:rPr>
        <w:t>Pfrommer</w:t>
      </w:r>
      <w:proofErr w:type="spellEnd"/>
      <w:r w:rsidRPr="003354D3">
        <w:rPr>
          <w:sz w:val="16"/>
          <w:szCs w:val="16"/>
        </w:rPr>
        <w:t>, Quantitative Analyst, RAND. M.S. in public policy/admin/analysis, Carnegie Mellon University; B.S. in economics, Allegheny College. "Not Everything Is Broken: The Future of U.S. Transportation and Water Infrastructure Funding and Finance" The RAND Corporation)</w:t>
      </w:r>
    </w:p>
    <w:p w14:paraId="46EE1B23" w14:textId="77777777" w:rsidR="00EB0584" w:rsidRDefault="00EB0584" w:rsidP="00EB0584">
      <w:pPr>
        <w:rPr>
          <w:sz w:val="16"/>
          <w:szCs w:val="16"/>
        </w:rPr>
      </w:pPr>
      <w:r w:rsidRPr="004341F8">
        <w:rPr>
          <w:rStyle w:val="Emphasis"/>
        </w:rPr>
        <w:t>Distinct from wastewater and drinking water systems, water resource infrastructure includes dams, levees, harbors, canals, and the locks and dredged channels of navigable waterways</w:t>
      </w:r>
      <w:r>
        <w:t xml:space="preserve">. </w:t>
      </w:r>
      <w:r w:rsidRPr="004341F8">
        <w:rPr>
          <w:rStyle w:val="StyleUnderline"/>
        </w:rPr>
        <w:t>Capital spending for federal water resource programs has been in decline for decades.</w:t>
      </w:r>
      <w:r>
        <w:t xml:space="preserve"> Most of the nation’s desirable sites for hydropower have been developed or otherwise been foreclosed from development and the need for “reclaiming” arid lands in the West has diminished. In the South, Northeast, and Pacific Northwest, the USACE was the primary builder of dams and levees, but the USACE now spends most of its budget on dredging and ecosystem maintenance/restoration (National Research Council, Committee on U.S. Army Corps of Engineers Water Resources Science, Engineering, and Planning, National Academies Press, 2011). The share of the USACE’s budget dedicated to O&amp;M has been increasing every year and now exceeds spending on capital improvements. One of the most concerning issues on the USACE’s agenda is dam safety, with so many of the dams built in the mid-20th century nearing or surpassing their planned lifetimes.</w:t>
      </w:r>
    </w:p>
    <w:p w14:paraId="3793D80B" w14:textId="77777777" w:rsidR="00EB0584" w:rsidRDefault="00EB0584" w:rsidP="00EB0584">
      <w:r>
        <w:t>Federal support for navigation, coastal protection, flood control, and ecosystem restoration is highly variable in terms of cost-sharing arrangements with state and local governments (Rubin, 1983). The variability in cost-sharing across the different business lines reflects changing perspectives in Congress about the national and regional priorities over the 20th century. Table 5.1 summarizes these cost-sharing arrangements as of 2016. In FY 2010, about 32 percent of the USACE’s budget was allocated to navigation improvements, 34 percent to flood risk management, nearly 17 percent to environmental restoration, and the remaining 17 percent to hydropower, recreation, water supply, emergency management, and administration (National Research Council, Committee on U.S. Army Corps of Engineers Water Resources Science, Engineering, and Planning, National Academies Press, 2011).</w:t>
      </w:r>
    </w:p>
    <w:p w14:paraId="3DD3FF07" w14:textId="77777777" w:rsidR="00EB0584" w:rsidRDefault="00EB0584" w:rsidP="00EB0584">
      <w:pPr>
        <w:rPr>
          <w:sz w:val="16"/>
          <w:szCs w:val="16"/>
        </w:rPr>
      </w:pPr>
    </w:p>
    <w:p w14:paraId="08EB9201" w14:textId="77777777" w:rsidR="00EB0584" w:rsidRDefault="00EB0584" w:rsidP="00EB0584">
      <w:pPr>
        <w:rPr>
          <w:sz w:val="16"/>
          <w:szCs w:val="16"/>
        </w:rPr>
      </w:pPr>
    </w:p>
    <w:p w14:paraId="504CD766" w14:textId="77777777" w:rsidR="00EB0584" w:rsidRDefault="00EB0584" w:rsidP="00EB0584">
      <w:pPr>
        <w:rPr>
          <w:sz w:val="16"/>
          <w:szCs w:val="16"/>
        </w:rPr>
      </w:pPr>
    </w:p>
    <w:p w14:paraId="66922363" w14:textId="77777777" w:rsidR="00EB0584" w:rsidRPr="00EB0584" w:rsidRDefault="00EB0584" w:rsidP="00EB0584"/>
    <w:p w14:paraId="770C8EC7" w14:textId="07393A10" w:rsidR="00A34968" w:rsidRDefault="00A34968" w:rsidP="008A39AD">
      <w:pPr>
        <w:pStyle w:val="Heading3"/>
      </w:pPr>
      <w:r>
        <w:t>1nc – t-protection</w:t>
      </w:r>
    </w:p>
    <w:p w14:paraId="168552C5" w14:textId="28289904" w:rsidR="00544168" w:rsidRDefault="00C622B3" w:rsidP="00C622B3">
      <w:pPr>
        <w:pStyle w:val="Heading4"/>
      </w:pPr>
      <w:r>
        <w:t xml:space="preserve">Protection of water means to </w:t>
      </w:r>
      <w:r w:rsidR="0075535D">
        <w:t xml:space="preserve">prevent </w:t>
      </w:r>
      <w:proofErr w:type="gramStart"/>
      <w:r w:rsidR="0075535D">
        <w:t>use</w:t>
      </w:r>
      <w:proofErr w:type="gramEnd"/>
    </w:p>
    <w:p w14:paraId="20715CE1" w14:textId="17F1F05A" w:rsidR="00C622B3" w:rsidRPr="00C622B3" w:rsidRDefault="005976CC" w:rsidP="00C622B3">
      <w:r w:rsidRPr="005976CC">
        <w:rPr>
          <w:rStyle w:val="Style13ptBold"/>
        </w:rPr>
        <w:t>Cody et a</w:t>
      </w:r>
      <w:r>
        <w:rPr>
          <w:rStyle w:val="Style13ptBold"/>
        </w:rPr>
        <w:t xml:space="preserve">l 9 </w:t>
      </w:r>
      <w:r w:rsidRPr="005976CC">
        <w:t xml:space="preserve">(Betsy A &amp; Nicole Carter, Coordinators. </w:t>
      </w:r>
      <w:proofErr w:type="spellStart"/>
      <w:r w:rsidRPr="005976CC">
        <w:t>Pervaze</w:t>
      </w:r>
      <w:proofErr w:type="spellEnd"/>
      <w:r w:rsidRPr="005976CC">
        <w:t xml:space="preserve"> Sheikh. Specialists in Natural Resources Policy. John </w:t>
      </w:r>
      <w:proofErr w:type="spellStart"/>
      <w:r w:rsidRPr="005976CC">
        <w:t>Frittelli</w:t>
      </w:r>
      <w:proofErr w:type="spellEnd"/>
      <w:r w:rsidRPr="005976CC">
        <w:t xml:space="preserve">, Specialist in </w:t>
      </w:r>
      <w:proofErr w:type="spellStart"/>
      <w:r w:rsidRPr="005976CC">
        <w:t>Transporation</w:t>
      </w:r>
      <w:proofErr w:type="spellEnd"/>
      <w:r w:rsidRPr="005976CC">
        <w:t xml:space="preserve"> Policy. Linda Luther, Analyst in Environmental Policy. Harold Upton, Analyst in Natural Resources Policy. Cynthia </w:t>
      </w:r>
      <w:proofErr w:type="spellStart"/>
      <w:r w:rsidRPr="005976CC">
        <w:t>Brougher</w:t>
      </w:r>
      <w:proofErr w:type="spellEnd"/>
      <w:r w:rsidRPr="005976CC">
        <w:t xml:space="preserve">, Legislative Attorney. Roger </w:t>
      </w:r>
      <w:proofErr w:type="spellStart"/>
      <w:r w:rsidRPr="005976CC">
        <w:t>Walke</w:t>
      </w:r>
      <w:proofErr w:type="spellEnd"/>
      <w:r w:rsidRPr="005976CC">
        <w:t xml:space="preserve">, Specialist in American Indian Policy. Congressional Research Service. "Thirty-Five Years of Water Policy: The 1973 National Water Commission and Present Challenges" </w:t>
      </w:r>
      <w:r>
        <w:t xml:space="preserve">May 11. </w:t>
      </w:r>
      <w:r w:rsidRPr="005976CC">
        <w:t>https://aquadoc.typepad.com/files/crs_report_35_years_water_policy_1973nwc_challenges_11may2009.pdf)</w:t>
      </w:r>
    </w:p>
    <w:p w14:paraId="39E094AD" w14:textId="61F362FE" w:rsidR="00C622B3" w:rsidRDefault="00C622B3" w:rsidP="00544168">
      <w:pPr>
        <w:rPr>
          <w:sz w:val="16"/>
        </w:rPr>
      </w:pPr>
      <w:r w:rsidRPr="003E5044">
        <w:rPr>
          <w:sz w:val="16"/>
        </w:rPr>
        <w:t xml:space="preserve">Although the Commission’s recommendations were directed at state governments, </w:t>
      </w:r>
      <w:r w:rsidRPr="00F3399B">
        <w:rPr>
          <w:rStyle w:val="StyleUnderline"/>
          <w:highlight w:val="cyan"/>
        </w:rPr>
        <w:t>Congress has enacted legislation</w:t>
      </w:r>
      <w:r w:rsidRPr="001E1C7B">
        <w:rPr>
          <w:rStyle w:val="StyleUnderline"/>
        </w:rPr>
        <w:t xml:space="preserve"> over the last several decades </w:t>
      </w:r>
      <w:r w:rsidRPr="00F3399B">
        <w:rPr>
          <w:rStyle w:val="StyleUnderline"/>
          <w:highlight w:val="cyan"/>
        </w:rPr>
        <w:t>that recognizes social values in decisions pertaining to waters</w:t>
      </w:r>
      <w:r w:rsidRPr="003E5044">
        <w:rPr>
          <w:sz w:val="16"/>
        </w:rPr>
        <w:t xml:space="preserve"> regulated by federal water projects or otherwise </w:t>
      </w:r>
      <w:r w:rsidRPr="00F3399B">
        <w:rPr>
          <w:rStyle w:val="StyleUnderline"/>
          <w:highlight w:val="cyan"/>
        </w:rPr>
        <w:t>under federal jurisdiction</w:t>
      </w:r>
      <w:r w:rsidRPr="003E5044">
        <w:rPr>
          <w:sz w:val="16"/>
        </w:rPr>
        <w:t xml:space="preserve">. </w:t>
      </w:r>
      <w:r w:rsidRPr="00F3399B">
        <w:rPr>
          <w:rStyle w:val="StyleUnderline"/>
          <w:highlight w:val="cyan"/>
        </w:rPr>
        <w:t>The legislation has been both of general application and specifically targeted to certain federal water projects</w:t>
      </w:r>
      <w:r w:rsidRPr="003E5044">
        <w:rPr>
          <w:sz w:val="16"/>
        </w:rPr>
        <w:t xml:space="preserve">. </w:t>
      </w:r>
      <w:r w:rsidRPr="001E1C7B">
        <w:rPr>
          <w:rStyle w:val="StyleUnderline"/>
        </w:rPr>
        <w:t>The Wild and Scenic Rivers Act</w:t>
      </w:r>
      <w:r w:rsidRPr="003E5044">
        <w:rPr>
          <w:sz w:val="16"/>
        </w:rPr>
        <w:t xml:space="preserve"> of 1968 (P.L. 90-542, 82 Stat. 906) </w:t>
      </w:r>
      <w:r w:rsidRPr="001E1C7B">
        <w:rPr>
          <w:rStyle w:val="StyleUnderline"/>
        </w:rPr>
        <w:t xml:space="preserve">allowed the federal government </w:t>
      </w:r>
      <w:r w:rsidRPr="00F3399B">
        <w:rPr>
          <w:rStyle w:val="StyleUnderline"/>
          <w:highlight w:val="cyan"/>
        </w:rPr>
        <w:t xml:space="preserve">to </w:t>
      </w:r>
      <w:r w:rsidRPr="00F3399B">
        <w:rPr>
          <w:rStyle w:val="Emphasis"/>
          <w:highlight w:val="cyan"/>
        </w:rPr>
        <w:t>ensure protection of certain waters from development</w:t>
      </w:r>
      <w:r w:rsidRPr="001E1C7B">
        <w:rPr>
          <w:rStyle w:val="StyleUnderline"/>
        </w:rPr>
        <w:t>.</w:t>
      </w:r>
      <w:r w:rsidRPr="003E5044">
        <w:rPr>
          <w:sz w:val="16"/>
        </w:rPr>
        <w:t xml:space="preserve">122 Although the Wild and Scenic Rivers Act was enacted prior to the Commission’s recommendations, </w:t>
      </w:r>
      <w:r w:rsidRPr="001E1C7B">
        <w:rPr>
          <w:rStyle w:val="StyleUnderline"/>
        </w:rPr>
        <w:t xml:space="preserve">Congress has continued </w:t>
      </w:r>
      <w:r w:rsidRPr="00F3399B">
        <w:rPr>
          <w:rStyle w:val="Emphasis"/>
          <w:highlight w:val="cyan"/>
        </w:rPr>
        <w:t>to designate</w:t>
      </w:r>
      <w:r w:rsidRPr="001E1C7B">
        <w:rPr>
          <w:rStyle w:val="StyleUnderline"/>
        </w:rPr>
        <w:t xml:space="preserve"> rivers </w:t>
      </w:r>
      <w:r w:rsidRPr="00F3399B">
        <w:rPr>
          <w:rStyle w:val="Emphasis"/>
          <w:highlight w:val="cyan"/>
        </w:rPr>
        <w:t>for protection</w:t>
      </w:r>
      <w:r w:rsidRPr="003E5044">
        <w:rPr>
          <w:sz w:val="16"/>
        </w:rPr>
        <w:t xml:space="preserve"> over the past four decades, in addition to those originally protected by the act. </w:t>
      </w:r>
      <w:r w:rsidRPr="001E1C7B">
        <w:rPr>
          <w:rStyle w:val="Emphasis"/>
        </w:rPr>
        <w:t xml:space="preserve">Designation under the act </w:t>
      </w:r>
      <w:r w:rsidRPr="00F3399B">
        <w:rPr>
          <w:rStyle w:val="Emphasis"/>
          <w:highlight w:val="cyan"/>
        </w:rPr>
        <w:t>allows the federal government to</w:t>
      </w:r>
      <w:r w:rsidRPr="001E1C7B">
        <w:rPr>
          <w:rStyle w:val="Emphasis"/>
        </w:rPr>
        <w:t xml:space="preserve"> recognize aesthetic and recreational values of the rivers and </w:t>
      </w:r>
      <w:r w:rsidRPr="00F3399B">
        <w:rPr>
          <w:rStyle w:val="Emphasis"/>
          <w:highlight w:val="cyan"/>
        </w:rPr>
        <w:t>prevent uses</w:t>
      </w:r>
      <w:r w:rsidRPr="003E5044">
        <w:rPr>
          <w:sz w:val="16"/>
        </w:rPr>
        <w:t xml:space="preserve"> that would diminish those values, principles reflected in the Commission’s recommendations. In 1992, Congress enacted the CVPIA, which amended the original authorization for the Central Valley Project—a major federal water supply project in California—to include consideration of fish and wildlife preservation. The CVPIA also specifically allocated 800,000 acre-feet of project water for fish and wildlife purposes,123 giving additional support to some of the goals highlighted by the Commission’s recommendations.</w:t>
      </w:r>
    </w:p>
    <w:p w14:paraId="51299605" w14:textId="436D1F4C" w:rsidR="00957E6B" w:rsidRDefault="00957E6B" w:rsidP="00544168">
      <w:pPr>
        <w:rPr>
          <w:sz w:val="16"/>
        </w:rPr>
      </w:pPr>
    </w:p>
    <w:p w14:paraId="4C568C83" w14:textId="766126C6" w:rsidR="00957E6B" w:rsidRDefault="00957E6B" w:rsidP="00681E02">
      <w:pPr>
        <w:pStyle w:val="Heading4"/>
      </w:pPr>
      <w:r w:rsidRPr="00681E02">
        <w:t xml:space="preserve">Water resources are </w:t>
      </w:r>
      <w:r w:rsidR="00A32F7A">
        <w:t xml:space="preserve">river basins, </w:t>
      </w:r>
      <w:r w:rsidR="000B663C">
        <w:t xml:space="preserve">surface water storage, or </w:t>
      </w:r>
      <w:r w:rsidR="009E5351">
        <w:t>groundwater reserves</w:t>
      </w:r>
      <w:r w:rsidR="009E756C">
        <w:t xml:space="preserve">- topical </w:t>
      </w:r>
      <w:proofErr w:type="spellStart"/>
      <w:r w:rsidR="009E756C">
        <w:t>affs</w:t>
      </w:r>
      <w:proofErr w:type="spellEnd"/>
      <w:r w:rsidR="009E756C">
        <w:t xml:space="preserve"> must prohibit</w:t>
      </w:r>
      <w:r w:rsidR="00857C74">
        <w:t xml:space="preserve"> use by one of five </w:t>
      </w:r>
      <w:r w:rsidR="00FC3510">
        <w:t xml:space="preserve">categories of </w:t>
      </w:r>
      <w:proofErr w:type="gramStart"/>
      <w:r w:rsidR="00FC3510">
        <w:t>users</w:t>
      </w:r>
      <w:proofErr w:type="gramEnd"/>
    </w:p>
    <w:p w14:paraId="0EAC5C14" w14:textId="77777777" w:rsidR="009E5351" w:rsidRPr="00803CB6" w:rsidRDefault="009E5351" w:rsidP="009E5351">
      <w:r w:rsidRPr="00803CB6">
        <w:rPr>
          <w:rStyle w:val="Style13ptBold"/>
        </w:rPr>
        <w:t>Evenson et al 18</w:t>
      </w:r>
      <w:r w:rsidRPr="00803CB6">
        <w:t xml:space="preserve"> (y Eric J. Evenson, Sonya A. Jones, Nancy L. Barber, Paul M. Barlow, David L. Blodgett, Breton W. Bruce, Kyle Douglas-</w:t>
      </w:r>
      <w:proofErr w:type="spellStart"/>
      <w:r w:rsidRPr="00803CB6">
        <w:t>Mankin</w:t>
      </w:r>
      <w:proofErr w:type="spellEnd"/>
      <w:r w:rsidRPr="00803CB6">
        <w:t xml:space="preserve">, William H. Farmer, Jeffrey M. Fischer, William B. Hughes, Jonathan G. </w:t>
      </w:r>
      <w:proofErr w:type="spellStart"/>
      <w:r w:rsidRPr="00803CB6">
        <w:t>Kennen</w:t>
      </w:r>
      <w:proofErr w:type="spellEnd"/>
      <w:r w:rsidRPr="00803CB6">
        <w:t xml:space="preserve">, Julie E. Kiang, Molly A. Maupin, Howard W. Reeves, Gabriel B. </w:t>
      </w:r>
      <w:proofErr w:type="spellStart"/>
      <w:r w:rsidRPr="00803CB6">
        <w:t>Senay</w:t>
      </w:r>
      <w:proofErr w:type="spellEnd"/>
      <w:r w:rsidRPr="00803CB6">
        <w:t>, Jennifer S. Stanton, Chad R. Wagner, and Jennifer T. Wilson. US Geological Survey. "Report to Congress— Continuing Progress Toward a National Assessment of Water Availability and Use"</w:t>
      </w:r>
    </w:p>
    <w:p w14:paraId="3A39F22C" w14:textId="77777777" w:rsidR="009E756C" w:rsidRDefault="009E756C" w:rsidP="009E756C">
      <w:r>
        <w:t xml:space="preserve">Section 9508 of </w:t>
      </w:r>
      <w:r w:rsidRPr="00EF09DD">
        <w:rPr>
          <w:rStyle w:val="StyleUnderline"/>
        </w:rPr>
        <w:t>the SECURE Water Act calls for the establishment of a “national water availability and use assessment program” within the USGS to:</w:t>
      </w:r>
      <w:r>
        <w:t xml:space="preserve"> • </w:t>
      </w:r>
      <w:r w:rsidRPr="00EF09DD">
        <w:rPr>
          <w:rStyle w:val="StyleUnderline"/>
        </w:rPr>
        <w:t>provide a more accurate assessment of the status of the water resources of the United States</w:t>
      </w:r>
      <w:r>
        <w:t xml:space="preserve">; • assist in the determination of the quantity of water that is available for beneficial uses; • assist in the determination of the quality of the water resources of the United States; • identify long-term trends in water availability; • use each long-term trend to provide a more accurate assessment of the change in the availability of water in the United States; and • develop the basis for an improved ability to forecast the availability of water for future economic, </w:t>
      </w:r>
      <w:proofErr w:type="spellStart"/>
      <w:r>
        <w:t>energyproduction</w:t>
      </w:r>
      <w:proofErr w:type="spellEnd"/>
      <w:r>
        <w:t>, and environmental uses.</w:t>
      </w:r>
    </w:p>
    <w:p w14:paraId="5C0C608B" w14:textId="77777777" w:rsidR="009E756C" w:rsidRDefault="009E756C" w:rsidP="009E756C">
      <w:r w:rsidRPr="00EF09DD">
        <w:rPr>
          <w:rStyle w:val="StyleUnderline"/>
        </w:rPr>
        <w:t>The national water availability and use assessment program</w:t>
      </w:r>
      <w:r>
        <w:t xml:space="preserve"> called for by the SECURE Water Act </w:t>
      </w:r>
      <w:r w:rsidRPr="00EF09DD">
        <w:rPr>
          <w:rStyle w:val="StyleUnderline"/>
        </w:rPr>
        <w:t>also is referred to as the Water Census.</w:t>
      </w:r>
      <w:r>
        <w:t xml:space="preserve"> It is one of six major science directions identified by the USGS in 2007 in its Science Plan for the next decade (U.S. Geological Survey, 2007). Additionally, in 2016, the USGS initiated the Water Availability and Use Science Program (WAUSP) and combined </w:t>
      </w:r>
      <w:proofErr w:type="gramStart"/>
      <w:r>
        <w:t>all of</w:t>
      </w:r>
      <w:proofErr w:type="gramEnd"/>
      <w:r>
        <w:t xml:space="preserve"> its activities that are directly related to water availability and use in that one programmatic line item. This action was taken for the most part to accomplish the task set for the USGS by the U.S. Congress under Section 9508 of the SECURE Water Act.</w:t>
      </w:r>
    </w:p>
    <w:p w14:paraId="61E0972D" w14:textId="77777777" w:rsidR="009E756C" w:rsidRPr="006E2E9E" w:rsidRDefault="009E756C" w:rsidP="009E756C">
      <w:r w:rsidRPr="00EF09DD">
        <w:rPr>
          <w:rStyle w:val="StyleUnderline"/>
        </w:rPr>
        <w:t>Included in the SECURE Water Act is a requirement to report to Congress every five years on progress made in implementing the national water availability and use assessment program</w:t>
      </w:r>
      <w:r>
        <w:t xml:space="preserve"> (see Box A). </w:t>
      </w:r>
      <w:r w:rsidRPr="00EF09DD">
        <w:rPr>
          <w:rStyle w:val="StyleUnderline"/>
        </w:rPr>
        <w:t>This report summarizes progress for the second 5-year period</w:t>
      </w:r>
      <w:r>
        <w:t>.</w:t>
      </w:r>
    </w:p>
    <w:p w14:paraId="00147BA8" w14:textId="77777777" w:rsidR="009E756C" w:rsidRDefault="009E756C" w:rsidP="009E756C">
      <w:r>
        <w:t xml:space="preserve">Not later than December 31, 2012, and every 5 years thereafter, the Secretary shall submit to the appropriate committees of Congress a report that </w:t>
      </w:r>
      <w:r w:rsidRPr="00EF09DD">
        <w:rPr>
          <w:rStyle w:val="StyleUnderline"/>
        </w:rPr>
        <w:t>provides a detailed assessment of</w:t>
      </w:r>
      <w:r>
        <w:t xml:space="preserve">— 1. </w:t>
      </w:r>
      <w:r w:rsidRPr="00EF09DD">
        <w:rPr>
          <w:rStyle w:val="Emphasis"/>
        </w:rPr>
        <w:t>the current availability of water resources in the United States, including</w:t>
      </w:r>
      <w:r>
        <w:t xml:space="preserve">— A. historic trends and annual updates of </w:t>
      </w:r>
      <w:r w:rsidRPr="00EF09DD">
        <w:rPr>
          <w:rStyle w:val="Emphasis"/>
        </w:rPr>
        <w:t>river basin</w:t>
      </w:r>
      <w:r w:rsidRPr="00677949">
        <w:rPr>
          <w:rStyle w:val="StyleUnderline"/>
        </w:rPr>
        <w:t xml:space="preserve"> inflows and outflows</w:t>
      </w:r>
      <w:r>
        <w:t xml:space="preserve">; B. </w:t>
      </w:r>
      <w:r w:rsidRPr="00EF09DD">
        <w:rPr>
          <w:rStyle w:val="Emphasis"/>
        </w:rPr>
        <w:t>surface water</w:t>
      </w:r>
      <w:r w:rsidRPr="00677949">
        <w:rPr>
          <w:rStyle w:val="StyleUnderline"/>
        </w:rPr>
        <w:t xml:space="preserve"> storage</w:t>
      </w:r>
      <w:r>
        <w:t xml:space="preserve">; C. </w:t>
      </w:r>
      <w:r w:rsidRPr="00EF09DD">
        <w:rPr>
          <w:rStyle w:val="Emphasis"/>
        </w:rPr>
        <w:t>groundwater reserves</w:t>
      </w:r>
      <w:r>
        <w:t xml:space="preserve">; </w:t>
      </w:r>
      <w:r w:rsidRPr="00EF09DD">
        <w:rPr>
          <w:rStyle w:val="Emphasis"/>
        </w:rPr>
        <w:t>and</w:t>
      </w:r>
      <w:r>
        <w:t xml:space="preserve"> D. estimates of </w:t>
      </w:r>
      <w:r w:rsidRPr="00677949">
        <w:rPr>
          <w:rStyle w:val="Emphasis"/>
        </w:rPr>
        <w:t>undeveloped potential resources</w:t>
      </w:r>
      <w:r>
        <w:t xml:space="preserve"> (</w:t>
      </w:r>
      <w:r w:rsidRPr="00677949">
        <w:rPr>
          <w:rStyle w:val="Emphasis"/>
        </w:rPr>
        <w:t>including saline and brackish water and wastewater</w:t>
      </w:r>
      <w:proofErr w:type="gramStart"/>
      <w:r>
        <w:t>);</w:t>
      </w:r>
      <w:proofErr w:type="gramEnd"/>
    </w:p>
    <w:p w14:paraId="2CD89B7F" w14:textId="77777777" w:rsidR="009E756C" w:rsidRDefault="009E756C" w:rsidP="009E756C">
      <w:r>
        <w:t xml:space="preserve">2. significant trends affecting water availability, including each documented or projected impact to the availability of water as a result of global climate </w:t>
      </w:r>
      <w:proofErr w:type="gramStart"/>
      <w:r>
        <w:t>change;</w:t>
      </w:r>
      <w:proofErr w:type="gramEnd"/>
    </w:p>
    <w:p w14:paraId="0CD22B36" w14:textId="77777777" w:rsidR="009E756C" w:rsidRDefault="009E756C" w:rsidP="009E756C">
      <w:r>
        <w:t xml:space="preserve">3. </w:t>
      </w:r>
      <w:r w:rsidRPr="009C353F">
        <w:rPr>
          <w:rStyle w:val="StyleUnderline"/>
        </w:rPr>
        <w:t>the withdrawal and use of</w:t>
      </w:r>
      <w:r>
        <w:t xml:space="preserve"> surface </w:t>
      </w:r>
      <w:r w:rsidRPr="009C353F">
        <w:rPr>
          <w:rStyle w:val="StyleUnderline"/>
        </w:rPr>
        <w:t>water</w:t>
      </w:r>
      <w:r>
        <w:t xml:space="preserve"> and groundwater </w:t>
      </w:r>
      <w:r w:rsidRPr="009C353F">
        <w:rPr>
          <w:rStyle w:val="StyleUnderline"/>
        </w:rPr>
        <w:t>by various sectors, including</w:t>
      </w:r>
      <w:r>
        <w:t xml:space="preserve">— A. the </w:t>
      </w:r>
      <w:r w:rsidRPr="009C353F">
        <w:rPr>
          <w:rStyle w:val="StyleUnderline"/>
        </w:rPr>
        <w:t>agricultural</w:t>
      </w:r>
      <w:r>
        <w:t xml:space="preserve"> sector; B. </w:t>
      </w:r>
      <w:r w:rsidRPr="009C353F">
        <w:rPr>
          <w:rStyle w:val="StyleUnderline"/>
        </w:rPr>
        <w:t>municipalities</w:t>
      </w:r>
      <w:r>
        <w:t xml:space="preserve">; C. the </w:t>
      </w:r>
      <w:r w:rsidRPr="009C353F">
        <w:rPr>
          <w:rStyle w:val="StyleUnderline"/>
        </w:rPr>
        <w:t>industrial</w:t>
      </w:r>
      <w:r>
        <w:t xml:space="preserve"> sector; D. </w:t>
      </w:r>
      <w:r w:rsidRPr="009C353F">
        <w:rPr>
          <w:rStyle w:val="StyleUnderline"/>
        </w:rPr>
        <w:t>thermoelectric power generators</w:t>
      </w:r>
      <w:r>
        <w:t xml:space="preserve">; and E. </w:t>
      </w:r>
      <w:r w:rsidRPr="009C353F">
        <w:rPr>
          <w:rStyle w:val="StyleUnderline"/>
        </w:rPr>
        <w:t xml:space="preserve">hydroelectric power </w:t>
      </w:r>
      <w:proofErr w:type="gramStart"/>
      <w:r w:rsidRPr="009C353F">
        <w:rPr>
          <w:rStyle w:val="StyleUnderline"/>
        </w:rPr>
        <w:t>generators</w:t>
      </w:r>
      <w:r>
        <w:t>;</w:t>
      </w:r>
      <w:proofErr w:type="gramEnd"/>
    </w:p>
    <w:p w14:paraId="75D07016" w14:textId="77777777" w:rsidR="009E756C" w:rsidRDefault="009E756C" w:rsidP="009E756C">
      <w:r>
        <w:t xml:space="preserve">4. significant trends relating to each water use sector, including significant changes in water use due to the development of new energy </w:t>
      </w:r>
      <w:proofErr w:type="gramStart"/>
      <w:r>
        <w:t>supplies;</w:t>
      </w:r>
      <w:proofErr w:type="gramEnd"/>
    </w:p>
    <w:p w14:paraId="5868E20B" w14:textId="77777777" w:rsidR="009E756C" w:rsidRDefault="009E756C" w:rsidP="009E756C">
      <w:r>
        <w:t>5. significant water use conflicts or shortages that have occurred or are occurring; and</w:t>
      </w:r>
    </w:p>
    <w:p w14:paraId="4AB4A91F" w14:textId="77777777" w:rsidR="009E756C" w:rsidRPr="0045150B" w:rsidRDefault="009E756C" w:rsidP="009E756C">
      <w:r>
        <w:t>6. each factor that has caused, or is causing, a conflict or shortage described in paragraph (5).</w:t>
      </w:r>
    </w:p>
    <w:p w14:paraId="0FF817AD" w14:textId="77777777" w:rsidR="009E5351" w:rsidRPr="009E5351" w:rsidRDefault="009E5351" w:rsidP="009E5351"/>
    <w:p w14:paraId="0CE0ED1B" w14:textId="661F78BA" w:rsidR="008A39AD" w:rsidRDefault="00A34968" w:rsidP="008A39AD">
      <w:pPr>
        <w:pStyle w:val="Heading3"/>
      </w:pPr>
      <w:r>
        <w:t xml:space="preserve">1nc – </w:t>
      </w:r>
      <w:r w:rsidR="008A39AD">
        <w:t>funding spec</w:t>
      </w:r>
    </w:p>
    <w:p w14:paraId="2BF4DBF5" w14:textId="4D2DB10E" w:rsidR="008A39AD" w:rsidRDefault="008A39AD" w:rsidP="008A39AD">
      <w:pPr>
        <w:pStyle w:val="Heading4"/>
      </w:pPr>
      <w:r>
        <w:t xml:space="preserve">The </w:t>
      </w:r>
      <w:proofErr w:type="spellStart"/>
      <w:r>
        <w:t>aff</w:t>
      </w:r>
      <w:proofErr w:type="spellEnd"/>
      <w:r>
        <w:t xml:space="preserve"> must specify beyond funding</w:t>
      </w:r>
      <w:r w:rsidR="007843D1">
        <w:t xml:space="preserve">, it’s key to </w:t>
      </w:r>
      <w:r w:rsidR="00CF540A">
        <w:t>neg ground</w:t>
      </w:r>
      <w:r>
        <w:t xml:space="preserve">- otherwise, normal means is the money is a loan which decks </w:t>
      </w:r>
      <w:proofErr w:type="gramStart"/>
      <w:r>
        <w:t>solvency</w:t>
      </w:r>
      <w:proofErr w:type="gramEnd"/>
    </w:p>
    <w:p w14:paraId="6BA713DA" w14:textId="77777777" w:rsidR="008A39AD" w:rsidRDefault="008A39AD" w:rsidP="008A39AD">
      <w:r w:rsidRPr="00E95AA6">
        <w:rPr>
          <w:rStyle w:val="Style13ptBold"/>
        </w:rPr>
        <w:t>Walton 21</w:t>
      </w:r>
      <w:r w:rsidRPr="00E95AA6">
        <w:t xml:space="preserve"> (Brett, writes about agriculture, energy, infrastructure, and the politics and economics of water in the United States. He also writes the Federal Water Tap, Circle of Blue’s weekly digest of U.S. government water news. He is the winner of two Society of Environmental Journalists reporting awards, one of the top honors in American environmental journalism: first place for explanatory reporting for a series on septic system pollution in the United </w:t>
      </w:r>
      <w:proofErr w:type="gramStart"/>
      <w:r w:rsidRPr="00E95AA6">
        <w:t>States(</w:t>
      </w:r>
      <w:proofErr w:type="gramEnd"/>
      <w:r w:rsidRPr="00E95AA6">
        <w:t xml:space="preserve">2016) and third place for beat reporting in a small market (2014). He received the Sierra Club's Distinguished Service Award in 2018. "In Broad Strokes, Biden Infrastructure Plan Sketches a Future for Federal Water Spending" </w:t>
      </w:r>
      <w:hyperlink r:id="rId88" w:history="1">
        <w:r w:rsidRPr="00567CC2">
          <w:rPr>
            <w:rStyle w:val="Hyperlink"/>
          </w:rPr>
          <w:t>https://www.circleofblue.org/2021/world/in-broad-strokes-biden-infrastructure-plan-sketches-a-future-for-federal-water-spending/</w:t>
        </w:r>
      </w:hyperlink>
      <w:r w:rsidRPr="00E95AA6">
        <w:t>)</w:t>
      </w:r>
    </w:p>
    <w:p w14:paraId="03B187D6" w14:textId="77777777" w:rsidR="008A39AD" w:rsidRPr="00B149D4" w:rsidRDefault="008A39AD" w:rsidP="008A39AD">
      <w:pPr>
        <w:rPr>
          <w:sz w:val="14"/>
        </w:rPr>
      </w:pPr>
      <w:r w:rsidRPr="00B149D4">
        <w:rPr>
          <w:sz w:val="14"/>
        </w:rPr>
        <w:t xml:space="preserve">President Joe </w:t>
      </w:r>
      <w:r w:rsidRPr="00BF316E">
        <w:rPr>
          <w:rStyle w:val="StyleUnderline"/>
        </w:rPr>
        <w:t>Biden unveiled a wide-ranging</w:t>
      </w:r>
      <w:r w:rsidRPr="00B149D4">
        <w:rPr>
          <w:sz w:val="14"/>
        </w:rPr>
        <w:t xml:space="preserve"> jobs and </w:t>
      </w:r>
      <w:r w:rsidRPr="00BF316E">
        <w:rPr>
          <w:rStyle w:val="StyleUnderline"/>
        </w:rPr>
        <w:t>infrastructure plan</w:t>
      </w:r>
      <w:r w:rsidRPr="00B149D4">
        <w:rPr>
          <w:sz w:val="14"/>
        </w:rPr>
        <w:t xml:space="preserve"> on Wednesday, </w:t>
      </w:r>
      <w:r w:rsidRPr="00BF316E">
        <w:rPr>
          <w:rStyle w:val="StyleUnderline"/>
        </w:rPr>
        <w:t>asking Congress to support a $2 trillion investment</w:t>
      </w:r>
      <w:r w:rsidRPr="00B149D4">
        <w:rPr>
          <w:sz w:val="14"/>
        </w:rPr>
        <w:t xml:space="preserve"> in the built and natural systems that sustain American life, from trips to the grocery store to a glass of water from the faucet.</w:t>
      </w:r>
    </w:p>
    <w:p w14:paraId="4CB4D71C" w14:textId="77777777" w:rsidR="008A39AD" w:rsidRPr="00B149D4" w:rsidRDefault="008A39AD" w:rsidP="008A39AD">
      <w:pPr>
        <w:rPr>
          <w:sz w:val="14"/>
        </w:rPr>
      </w:pPr>
      <w:r w:rsidRPr="00B149D4">
        <w:rPr>
          <w:sz w:val="14"/>
        </w:rPr>
        <w:t xml:space="preserve">The administration is calling the proposal the American Jobs Plan, and </w:t>
      </w:r>
      <w:r w:rsidRPr="00BF316E">
        <w:rPr>
          <w:rStyle w:val="StyleUnderline"/>
        </w:rPr>
        <w:t>among its many parts it includes $111 billion for water systems.</w:t>
      </w:r>
      <w:r w:rsidRPr="00B149D4">
        <w:rPr>
          <w:sz w:val="14"/>
        </w:rPr>
        <w:t xml:space="preserve"> A month after winter storms crippled water and electric providers in Louisiana, Mississippi, and Texas, the plan also calls for $50 billion to prepare the country’s infrastructure for an era of severe floods, droughts, wildfires, and hurricanes.</w:t>
      </w:r>
    </w:p>
    <w:p w14:paraId="50AD3A1E" w14:textId="77777777" w:rsidR="008A39AD" w:rsidRPr="00B149D4" w:rsidRDefault="008A39AD" w:rsidP="008A39AD">
      <w:pPr>
        <w:rPr>
          <w:sz w:val="14"/>
        </w:rPr>
      </w:pPr>
      <w:r w:rsidRPr="00B149D4">
        <w:rPr>
          <w:sz w:val="14"/>
        </w:rPr>
        <w:t xml:space="preserve">Like much of the plan, </w:t>
      </w:r>
      <w:r w:rsidRPr="00CA707D">
        <w:rPr>
          <w:rStyle w:val="StyleUnderline"/>
        </w:rPr>
        <w:t>the</w:t>
      </w:r>
      <w:r w:rsidRPr="00B149D4">
        <w:rPr>
          <w:sz w:val="14"/>
        </w:rPr>
        <w:t xml:space="preserve"> $111 billion in </w:t>
      </w:r>
      <w:r w:rsidRPr="00F3399B">
        <w:rPr>
          <w:rStyle w:val="Emphasis"/>
          <w:highlight w:val="cyan"/>
        </w:rPr>
        <w:t>water systems funding</w:t>
      </w:r>
      <w:r w:rsidRPr="00CA707D">
        <w:rPr>
          <w:rStyle w:val="Emphasis"/>
        </w:rPr>
        <w:t xml:space="preserve"> is </w:t>
      </w:r>
      <w:r w:rsidRPr="00F3399B">
        <w:rPr>
          <w:rStyle w:val="Emphasis"/>
          <w:highlight w:val="cyan"/>
        </w:rPr>
        <w:t>described in broad strokes</w:t>
      </w:r>
      <w:r w:rsidRPr="00CA707D">
        <w:rPr>
          <w:rStyle w:val="Emphasis"/>
        </w:rPr>
        <w:t xml:space="preserve"> and headline numbers that </w:t>
      </w:r>
      <w:r w:rsidRPr="00F3399B">
        <w:rPr>
          <w:rStyle w:val="Emphasis"/>
          <w:highlight w:val="cyan"/>
        </w:rPr>
        <w:t>sidestep</w:t>
      </w:r>
      <w:r w:rsidRPr="00CA707D">
        <w:rPr>
          <w:rStyle w:val="Emphasis"/>
        </w:rPr>
        <w:t xml:space="preserve">, for now, </w:t>
      </w:r>
      <w:r w:rsidRPr="00F3399B">
        <w:rPr>
          <w:rStyle w:val="Emphasis"/>
          <w:highlight w:val="cyan"/>
        </w:rPr>
        <w:t>details on how the money would be allocated</w:t>
      </w:r>
      <w:r w:rsidRPr="00B149D4">
        <w:rPr>
          <w:sz w:val="14"/>
        </w:rPr>
        <w:t>. As part of that total, the plan offers $10 billion for monitoring and cleaning up toxic PFAS chemicals and investing in rural water systems, household wells, and septic units. The plan includes $56 billion for modernizing drinking water, wastewater, and stormwater conveyance and treatment.</w:t>
      </w:r>
    </w:p>
    <w:p w14:paraId="209B6EC9" w14:textId="77777777" w:rsidR="008A39AD" w:rsidRPr="00B149D4" w:rsidRDefault="008A39AD" w:rsidP="008A39AD">
      <w:pPr>
        <w:rPr>
          <w:sz w:val="14"/>
        </w:rPr>
      </w:pPr>
      <w:r w:rsidRPr="00B149D4">
        <w:rPr>
          <w:sz w:val="14"/>
        </w:rPr>
        <w:t xml:space="preserve">Nathan </w:t>
      </w:r>
      <w:proofErr w:type="spellStart"/>
      <w:r w:rsidRPr="00B149D4">
        <w:rPr>
          <w:sz w:val="14"/>
        </w:rPr>
        <w:t>Ohle</w:t>
      </w:r>
      <w:proofErr w:type="spellEnd"/>
      <w:r w:rsidRPr="00B149D4">
        <w:rPr>
          <w:sz w:val="14"/>
        </w:rPr>
        <w:t>, chief executive officer of Rural Community Assistance Partnership, said that his organization, which assists small communities with infrastructure needs, applauds the plan.</w:t>
      </w:r>
    </w:p>
    <w:p w14:paraId="05F5DF5A" w14:textId="77777777" w:rsidR="008A39AD" w:rsidRPr="00B149D4" w:rsidRDefault="008A39AD" w:rsidP="008A39AD">
      <w:pPr>
        <w:rPr>
          <w:sz w:val="14"/>
        </w:rPr>
      </w:pPr>
      <w:r w:rsidRPr="00B149D4">
        <w:rPr>
          <w:sz w:val="14"/>
        </w:rPr>
        <w:t xml:space="preserve">“Specifically, we deeply appreciate the plan’s comprehensive approach to investing much needed federal resources towards our nation’s aging water infrastructure, protecting vulnerable populations, and supporting our rural and regional economies,” </w:t>
      </w:r>
      <w:proofErr w:type="spellStart"/>
      <w:r w:rsidRPr="00B149D4">
        <w:rPr>
          <w:sz w:val="14"/>
        </w:rPr>
        <w:t>Ohle</w:t>
      </w:r>
      <w:proofErr w:type="spellEnd"/>
      <w:r w:rsidRPr="00B149D4">
        <w:rPr>
          <w:sz w:val="14"/>
        </w:rPr>
        <w:t xml:space="preserve"> wrote to Circle of Blue in an email.</w:t>
      </w:r>
    </w:p>
    <w:p w14:paraId="44863A5D" w14:textId="77777777" w:rsidR="008A39AD" w:rsidRPr="00B149D4" w:rsidRDefault="008A39AD" w:rsidP="008A39AD">
      <w:pPr>
        <w:rPr>
          <w:sz w:val="14"/>
        </w:rPr>
      </w:pPr>
      <w:r w:rsidRPr="00B149D4">
        <w:rPr>
          <w:sz w:val="14"/>
        </w:rPr>
        <w:t xml:space="preserve">Notably </w:t>
      </w:r>
      <w:r w:rsidRPr="00F3399B">
        <w:rPr>
          <w:rStyle w:val="Emphasis"/>
          <w:highlight w:val="cyan"/>
        </w:rPr>
        <w:t>for water</w:t>
      </w:r>
      <w:r w:rsidRPr="00B149D4">
        <w:rPr>
          <w:sz w:val="14"/>
        </w:rPr>
        <w:t xml:space="preserve"> and public health, </w:t>
      </w:r>
      <w:r w:rsidRPr="00CA707D">
        <w:rPr>
          <w:rStyle w:val="Emphasis"/>
        </w:rPr>
        <w:t xml:space="preserve">the administration proposes </w:t>
      </w:r>
      <w:r w:rsidRPr="00F3399B">
        <w:rPr>
          <w:rStyle w:val="Emphasis"/>
          <w:highlight w:val="cyan"/>
        </w:rPr>
        <w:t>substantial funding</w:t>
      </w:r>
      <w:r w:rsidRPr="00CA707D">
        <w:rPr>
          <w:rStyle w:val="Emphasis"/>
        </w:rPr>
        <w:t xml:space="preserve"> to eliminate lead service lines that are a source of the brain-damaging chemical</w:t>
      </w:r>
      <w:r w:rsidRPr="00B149D4">
        <w:rPr>
          <w:sz w:val="14"/>
        </w:rPr>
        <w:t>.</w:t>
      </w:r>
    </w:p>
    <w:p w14:paraId="6C79E43D" w14:textId="77777777" w:rsidR="008A39AD" w:rsidRPr="00B149D4" w:rsidRDefault="008A39AD" w:rsidP="008A39AD">
      <w:pPr>
        <w:rPr>
          <w:sz w:val="14"/>
        </w:rPr>
      </w:pPr>
      <w:r w:rsidRPr="00B149D4">
        <w:rPr>
          <w:sz w:val="14"/>
        </w:rPr>
        <w:t>“The American Jobs Plan will put plumbers and pipefitters to work, replacing 100 percent of the nation’s lead pipes and service lines so every American, every child can turn on a faucet or a fountain and drink clean water,” Biden said during a speech in Pittsburgh to announce the plan.</w:t>
      </w:r>
    </w:p>
    <w:p w14:paraId="1B35EBED" w14:textId="77777777" w:rsidR="008A39AD" w:rsidRPr="00B149D4" w:rsidRDefault="008A39AD" w:rsidP="008A39AD">
      <w:pPr>
        <w:rPr>
          <w:sz w:val="14"/>
        </w:rPr>
      </w:pPr>
      <w:r w:rsidRPr="00B149D4">
        <w:rPr>
          <w:sz w:val="14"/>
        </w:rPr>
        <w:t xml:space="preserve">In a discussion with reporters, a senior White House official emphasized the lead pipe replacement initiative, calling it “a bold but a very practical goal” for clean water, </w:t>
      </w:r>
      <w:proofErr w:type="gramStart"/>
      <w:r w:rsidRPr="00B149D4">
        <w:rPr>
          <w:sz w:val="14"/>
        </w:rPr>
        <w:t>mentioning also</w:t>
      </w:r>
      <w:proofErr w:type="gramEnd"/>
      <w:r w:rsidRPr="00B149D4">
        <w:rPr>
          <w:sz w:val="14"/>
        </w:rPr>
        <w:t xml:space="preserve"> the need to target lead in schools and childcare centers.</w:t>
      </w:r>
    </w:p>
    <w:p w14:paraId="7EA8AEFF" w14:textId="77777777" w:rsidR="008A39AD" w:rsidRPr="00B149D4" w:rsidRDefault="008A39AD" w:rsidP="008A39AD">
      <w:pPr>
        <w:rPr>
          <w:sz w:val="14"/>
        </w:rPr>
      </w:pPr>
      <w:r w:rsidRPr="00B149D4">
        <w:rPr>
          <w:sz w:val="14"/>
        </w:rPr>
        <w:t xml:space="preserve">The $45 billion that the administration wishes to allocate to the task is in the ballpark for what it would cost to remove </w:t>
      </w:r>
      <w:proofErr w:type="gramStart"/>
      <w:r w:rsidRPr="00B149D4">
        <w:rPr>
          <w:sz w:val="14"/>
        </w:rPr>
        <w:t>all of</w:t>
      </w:r>
      <w:proofErr w:type="gramEnd"/>
      <w:r w:rsidRPr="00B149D4">
        <w:rPr>
          <w:sz w:val="14"/>
        </w:rPr>
        <w:t xml:space="preserve"> the country’s estimated 6 million to 10 million lead drinking water lines, according to Elin </w:t>
      </w:r>
      <w:proofErr w:type="spellStart"/>
      <w:r w:rsidRPr="00B149D4">
        <w:rPr>
          <w:sz w:val="14"/>
        </w:rPr>
        <w:t>Betanzo</w:t>
      </w:r>
      <w:proofErr w:type="spellEnd"/>
      <w:r w:rsidRPr="00B149D4">
        <w:rPr>
          <w:sz w:val="14"/>
        </w:rPr>
        <w:t>, founder of the consulting firm Safe Water Engineering.</w:t>
      </w:r>
    </w:p>
    <w:p w14:paraId="284E6CEA" w14:textId="77777777" w:rsidR="008A39AD" w:rsidRPr="00B149D4" w:rsidRDefault="008A39AD" w:rsidP="008A39AD">
      <w:pPr>
        <w:rPr>
          <w:sz w:val="14"/>
        </w:rPr>
      </w:pPr>
      <w:r w:rsidRPr="00B149D4">
        <w:rPr>
          <w:sz w:val="14"/>
        </w:rPr>
        <w:t xml:space="preserve">“This is a plan we have been waiting for since the 1986 ban on the installation of new lead service lines, which included no requirements to remove the lead service lines already installed,” </w:t>
      </w:r>
      <w:proofErr w:type="spellStart"/>
      <w:r w:rsidRPr="00B149D4">
        <w:rPr>
          <w:sz w:val="14"/>
        </w:rPr>
        <w:t>Betanzo</w:t>
      </w:r>
      <w:proofErr w:type="spellEnd"/>
      <w:r w:rsidRPr="00B149D4">
        <w:rPr>
          <w:sz w:val="14"/>
        </w:rPr>
        <w:t xml:space="preserve"> wrote to Circle of Blue in an email.</w:t>
      </w:r>
    </w:p>
    <w:p w14:paraId="63B525A5" w14:textId="77777777" w:rsidR="008A39AD" w:rsidRPr="00B149D4" w:rsidRDefault="008A39AD" w:rsidP="008A39AD">
      <w:pPr>
        <w:rPr>
          <w:sz w:val="14"/>
        </w:rPr>
      </w:pPr>
      <w:r w:rsidRPr="00B149D4">
        <w:rPr>
          <w:sz w:val="14"/>
        </w:rPr>
        <w:t>The proposal to remove all lead service lines runs counter to a recent U.S. Environmental Protection Agency rulemaking, though. In December, the Trump administration completed long-awaited revisions to federal rules on lead in drinking water. To the chagrin of public health advocates, the revisions did not order removal of all lead service lines.</w:t>
      </w:r>
    </w:p>
    <w:p w14:paraId="37722693" w14:textId="77777777" w:rsidR="008A39AD" w:rsidRPr="00B149D4" w:rsidRDefault="008A39AD" w:rsidP="008A39AD">
      <w:pPr>
        <w:rPr>
          <w:sz w:val="14"/>
        </w:rPr>
      </w:pPr>
      <w:proofErr w:type="gramStart"/>
      <w:r w:rsidRPr="00B149D4">
        <w:rPr>
          <w:sz w:val="14"/>
        </w:rPr>
        <w:t>In light of</w:t>
      </w:r>
      <w:proofErr w:type="gramEnd"/>
      <w:r w:rsidRPr="00B149D4">
        <w:rPr>
          <w:sz w:val="14"/>
        </w:rPr>
        <w:t xml:space="preserve"> those concerns, the Biden administration said on March 12 that it was delaying the rule’s implementation. The EPA said it would also open additional rounds of public consultation. The moves give the agency’s new leadership more time to review rules that were finalized at the end of the Trump administration. The agency’s review is expected to be completed in December.</w:t>
      </w:r>
    </w:p>
    <w:p w14:paraId="313EA401" w14:textId="77777777" w:rsidR="008A39AD" w:rsidRPr="00B149D4" w:rsidRDefault="008A39AD" w:rsidP="008A39AD">
      <w:pPr>
        <w:rPr>
          <w:sz w:val="14"/>
        </w:rPr>
      </w:pPr>
      <w:r w:rsidRPr="00B149D4">
        <w:rPr>
          <w:sz w:val="14"/>
        </w:rPr>
        <w:t xml:space="preserve">Sri </w:t>
      </w:r>
      <w:proofErr w:type="spellStart"/>
      <w:r w:rsidRPr="00B149D4">
        <w:rPr>
          <w:sz w:val="14"/>
        </w:rPr>
        <w:t>Vedachalam</w:t>
      </w:r>
      <w:proofErr w:type="spellEnd"/>
      <w:r w:rsidRPr="00B149D4">
        <w:rPr>
          <w:sz w:val="14"/>
        </w:rPr>
        <w:t>, water program director at the Environmental Policy Innovation Center, said that the administration will be looking at how to reconcile these two positions: on the one hand, stating publicly that it has a goal of total lead service line replacement, while on the other reviewing a rule that does not mandate such action.</w:t>
      </w:r>
    </w:p>
    <w:p w14:paraId="4B268298" w14:textId="77777777" w:rsidR="008A39AD" w:rsidRPr="00B149D4" w:rsidRDefault="008A39AD" w:rsidP="008A39AD">
      <w:pPr>
        <w:rPr>
          <w:sz w:val="14"/>
        </w:rPr>
      </w:pPr>
      <w:proofErr w:type="spellStart"/>
      <w:r w:rsidRPr="00B149D4">
        <w:rPr>
          <w:sz w:val="14"/>
        </w:rPr>
        <w:t>Vedachalam</w:t>
      </w:r>
      <w:proofErr w:type="spellEnd"/>
      <w:r w:rsidRPr="00B149D4">
        <w:rPr>
          <w:sz w:val="14"/>
        </w:rPr>
        <w:t xml:space="preserve"> told Circle of Blue that the tension between offering financial carrots for lead pipe removal but not requiring that utilities do so could be maintained, but “from a messaging perspective, it’s not at all compatible.”</w:t>
      </w:r>
    </w:p>
    <w:p w14:paraId="1F6CDEF5" w14:textId="77777777" w:rsidR="008A39AD" w:rsidRPr="00B149D4" w:rsidRDefault="008A39AD" w:rsidP="008A39AD">
      <w:pPr>
        <w:rPr>
          <w:sz w:val="14"/>
        </w:rPr>
      </w:pPr>
      <w:r w:rsidRPr="00B149D4">
        <w:rPr>
          <w:sz w:val="14"/>
        </w:rPr>
        <w:t xml:space="preserve">Other </w:t>
      </w:r>
      <w:r w:rsidRPr="0051317A">
        <w:rPr>
          <w:rStyle w:val="Emphasis"/>
        </w:rPr>
        <w:t xml:space="preserve">administration </w:t>
      </w:r>
      <w:r w:rsidRPr="00F3399B">
        <w:rPr>
          <w:rStyle w:val="Emphasis"/>
          <w:highlight w:val="cyan"/>
        </w:rPr>
        <w:t>objectives will</w:t>
      </w:r>
      <w:r w:rsidRPr="0051317A">
        <w:rPr>
          <w:rStyle w:val="Emphasis"/>
        </w:rPr>
        <w:t xml:space="preserve"> </w:t>
      </w:r>
      <w:r w:rsidRPr="00B149D4">
        <w:rPr>
          <w:sz w:val="14"/>
        </w:rPr>
        <w:t xml:space="preserve">also </w:t>
      </w:r>
      <w:r w:rsidRPr="00F3399B">
        <w:rPr>
          <w:rStyle w:val="Emphasis"/>
          <w:highlight w:val="cyan"/>
        </w:rPr>
        <w:t>be put to the test</w:t>
      </w:r>
      <w:r w:rsidRPr="00B149D4">
        <w:rPr>
          <w:sz w:val="14"/>
        </w:rPr>
        <w:t>.</w:t>
      </w:r>
    </w:p>
    <w:p w14:paraId="2EB21966" w14:textId="77777777" w:rsidR="008A39AD" w:rsidRPr="00B149D4" w:rsidRDefault="008A39AD" w:rsidP="008A39AD">
      <w:pPr>
        <w:rPr>
          <w:sz w:val="14"/>
        </w:rPr>
      </w:pPr>
      <w:r w:rsidRPr="00B149D4">
        <w:rPr>
          <w:sz w:val="14"/>
        </w:rPr>
        <w:t>Biden stated in an executive order on the climate crisis that 40 percent of the benefits of federal climate spending will go toward low-income areas and communities of color. The $50 billion he proposes for infrastructure resilience should be similarly targeted, argues Sara Hughes of the University of Michigan.</w:t>
      </w:r>
    </w:p>
    <w:p w14:paraId="018520F8" w14:textId="77777777" w:rsidR="008A39AD" w:rsidRPr="00B149D4" w:rsidRDefault="008A39AD" w:rsidP="008A39AD">
      <w:pPr>
        <w:rPr>
          <w:sz w:val="14"/>
        </w:rPr>
      </w:pPr>
      <w:r w:rsidRPr="00B149D4">
        <w:rPr>
          <w:sz w:val="14"/>
        </w:rPr>
        <w:t>“Climate resilience is a public good, and we should be taking steps to make sure that those who need protection and investment are both prioritized and involved,” Hughes, who researches urban water and climate policy, wrote in an email to Circle of Blue.</w:t>
      </w:r>
    </w:p>
    <w:p w14:paraId="6B4E856F" w14:textId="77777777" w:rsidR="008A39AD" w:rsidRPr="00B149D4" w:rsidRDefault="008A39AD" w:rsidP="008A39AD">
      <w:pPr>
        <w:rPr>
          <w:sz w:val="14"/>
        </w:rPr>
      </w:pPr>
      <w:r w:rsidRPr="00B149D4">
        <w:rPr>
          <w:sz w:val="14"/>
        </w:rPr>
        <w:t>Unanswered Questions</w:t>
      </w:r>
    </w:p>
    <w:p w14:paraId="3E61EE22" w14:textId="77777777" w:rsidR="008A39AD" w:rsidRPr="00B149D4" w:rsidRDefault="008A39AD" w:rsidP="008A39AD">
      <w:pPr>
        <w:rPr>
          <w:sz w:val="14"/>
        </w:rPr>
      </w:pPr>
      <w:r w:rsidRPr="00F3399B">
        <w:rPr>
          <w:rStyle w:val="StyleUnderline"/>
          <w:highlight w:val="cyan"/>
        </w:rPr>
        <w:t>Water</w:t>
      </w:r>
      <w:r w:rsidRPr="0051317A">
        <w:rPr>
          <w:rStyle w:val="StyleUnderline"/>
        </w:rPr>
        <w:t xml:space="preserve"> sector </w:t>
      </w:r>
      <w:r w:rsidRPr="00F3399B">
        <w:rPr>
          <w:rStyle w:val="StyleUnderline"/>
          <w:highlight w:val="cyan"/>
        </w:rPr>
        <w:t>observers</w:t>
      </w:r>
      <w:r w:rsidRPr="00B149D4">
        <w:rPr>
          <w:sz w:val="14"/>
        </w:rPr>
        <w:t xml:space="preserve"> now </w:t>
      </w:r>
      <w:r w:rsidRPr="00F3399B">
        <w:rPr>
          <w:rStyle w:val="StyleUnderline"/>
          <w:highlight w:val="cyan"/>
        </w:rPr>
        <w:t>await</w:t>
      </w:r>
      <w:r w:rsidRPr="00B149D4">
        <w:rPr>
          <w:sz w:val="14"/>
        </w:rPr>
        <w:t xml:space="preserve"> more </w:t>
      </w:r>
      <w:r w:rsidRPr="00F3399B">
        <w:rPr>
          <w:rStyle w:val="StyleUnderline"/>
          <w:highlight w:val="cyan"/>
        </w:rPr>
        <w:t>details on the nuts and bolts of the</w:t>
      </w:r>
      <w:r w:rsidRPr="0051317A">
        <w:rPr>
          <w:rStyle w:val="StyleUnderline"/>
        </w:rPr>
        <w:t xml:space="preserve"> Biden </w:t>
      </w:r>
      <w:r w:rsidRPr="00F3399B">
        <w:rPr>
          <w:rStyle w:val="StyleUnderline"/>
          <w:highlight w:val="cyan"/>
        </w:rPr>
        <w:t>infrastructure plan</w:t>
      </w:r>
      <w:r w:rsidRPr="0051317A">
        <w:rPr>
          <w:rStyle w:val="StyleUnderline"/>
        </w:rPr>
        <w:t xml:space="preserve"> as administration officials work with Congress </w:t>
      </w:r>
      <w:r w:rsidRPr="00F3399B">
        <w:rPr>
          <w:rStyle w:val="StyleUnderline"/>
          <w:highlight w:val="cyan"/>
        </w:rPr>
        <w:t>to turn the proposal into reality</w:t>
      </w:r>
      <w:r w:rsidRPr="00F3399B">
        <w:rPr>
          <w:sz w:val="14"/>
          <w:highlight w:val="cyan"/>
        </w:rPr>
        <w:t>.</w:t>
      </w:r>
    </w:p>
    <w:p w14:paraId="4DF968A4" w14:textId="77777777" w:rsidR="008A39AD" w:rsidRPr="00B149D4" w:rsidRDefault="008A39AD" w:rsidP="008A39AD">
      <w:pPr>
        <w:rPr>
          <w:sz w:val="14"/>
        </w:rPr>
      </w:pPr>
      <w:r w:rsidRPr="00B149D4">
        <w:rPr>
          <w:sz w:val="14"/>
        </w:rPr>
        <w:t xml:space="preserve">Tommy Holmes, </w:t>
      </w:r>
      <w:r w:rsidRPr="0051317A">
        <w:rPr>
          <w:rStyle w:val="StyleUnderline"/>
        </w:rPr>
        <w:t>legislative director at the American Water Works Association</w:t>
      </w:r>
      <w:r w:rsidRPr="00B149D4">
        <w:rPr>
          <w:sz w:val="14"/>
        </w:rPr>
        <w:t xml:space="preserve">, an industry group, </w:t>
      </w:r>
      <w:r w:rsidRPr="0051317A">
        <w:rPr>
          <w:rStyle w:val="StyleUnderline"/>
        </w:rPr>
        <w:t xml:space="preserve">listed </w:t>
      </w:r>
      <w:proofErr w:type="gramStart"/>
      <w:r w:rsidRPr="00F3399B">
        <w:rPr>
          <w:rStyle w:val="StyleUnderline"/>
          <w:highlight w:val="cyan"/>
        </w:rPr>
        <w:t>a number of</w:t>
      </w:r>
      <w:proofErr w:type="gramEnd"/>
      <w:r w:rsidRPr="00F3399B">
        <w:rPr>
          <w:rStyle w:val="StyleUnderline"/>
          <w:highlight w:val="cyan"/>
        </w:rPr>
        <w:t xml:space="preserve"> questions</w:t>
      </w:r>
      <w:r w:rsidRPr="00B149D4">
        <w:rPr>
          <w:sz w:val="14"/>
        </w:rPr>
        <w:t xml:space="preserve">: How much funding will be in the form of </w:t>
      </w:r>
      <w:r w:rsidRPr="00F3399B">
        <w:rPr>
          <w:rStyle w:val="Emphasis"/>
          <w:highlight w:val="cyan"/>
        </w:rPr>
        <w:t>grants versus loans</w:t>
      </w:r>
      <w:r w:rsidRPr="0051317A">
        <w:rPr>
          <w:rStyle w:val="Emphasis"/>
        </w:rPr>
        <w:t xml:space="preserve">? Will </w:t>
      </w:r>
      <w:r w:rsidRPr="00F3399B">
        <w:rPr>
          <w:rStyle w:val="Emphasis"/>
          <w:highlight w:val="cyan"/>
        </w:rPr>
        <w:t>new programs</w:t>
      </w:r>
      <w:r w:rsidRPr="0051317A">
        <w:rPr>
          <w:rStyle w:val="Emphasis"/>
        </w:rPr>
        <w:t xml:space="preserve"> be created?</w:t>
      </w:r>
      <w:r w:rsidRPr="00B149D4">
        <w:rPr>
          <w:sz w:val="14"/>
        </w:rPr>
        <w:t xml:space="preserve"> Will funding be constrained to a certain time </w:t>
      </w:r>
      <w:proofErr w:type="gramStart"/>
      <w:r w:rsidRPr="00B149D4">
        <w:rPr>
          <w:sz w:val="14"/>
        </w:rPr>
        <w:t>period</w:t>
      </w:r>
      <w:proofErr w:type="gramEnd"/>
      <w:r w:rsidRPr="00B149D4">
        <w:rPr>
          <w:sz w:val="14"/>
        </w:rPr>
        <w:t xml:space="preserve"> or will it be open-ended? </w:t>
      </w:r>
      <w:r w:rsidRPr="00F3399B">
        <w:rPr>
          <w:rStyle w:val="Emphasis"/>
          <w:highlight w:val="cyan"/>
        </w:rPr>
        <w:t>How much</w:t>
      </w:r>
      <w:r w:rsidRPr="0092408B">
        <w:rPr>
          <w:rStyle w:val="Emphasis"/>
        </w:rPr>
        <w:t xml:space="preserve"> funding for infrastructure renewal will go </w:t>
      </w:r>
      <w:r w:rsidRPr="00F3399B">
        <w:rPr>
          <w:rStyle w:val="Emphasis"/>
          <w:highlight w:val="cyan"/>
        </w:rPr>
        <w:t>through</w:t>
      </w:r>
      <w:r w:rsidRPr="0092408B">
        <w:rPr>
          <w:rStyle w:val="Emphasis"/>
        </w:rPr>
        <w:t xml:space="preserve"> the </w:t>
      </w:r>
      <w:r w:rsidRPr="00F3399B">
        <w:rPr>
          <w:rStyle w:val="Emphasis"/>
          <w:highlight w:val="cyan"/>
        </w:rPr>
        <w:t>state revolving funds versus WIFIA</w:t>
      </w:r>
      <w:r w:rsidRPr="00B149D4">
        <w:rPr>
          <w:sz w:val="14"/>
        </w:rPr>
        <w:t>?</w:t>
      </w:r>
    </w:p>
    <w:p w14:paraId="743030B2" w14:textId="77777777" w:rsidR="008A39AD" w:rsidRPr="00B149D4" w:rsidRDefault="008A39AD" w:rsidP="008A39AD">
      <w:pPr>
        <w:rPr>
          <w:sz w:val="14"/>
        </w:rPr>
      </w:pPr>
      <w:r w:rsidRPr="00B149D4">
        <w:rPr>
          <w:sz w:val="14"/>
        </w:rPr>
        <w:t xml:space="preserve">The </w:t>
      </w:r>
      <w:r w:rsidRPr="00F3399B">
        <w:rPr>
          <w:rStyle w:val="Emphasis"/>
          <w:highlight w:val="cyan"/>
        </w:rPr>
        <w:t>s</w:t>
      </w:r>
      <w:r w:rsidRPr="0092408B">
        <w:rPr>
          <w:rStyle w:val="StyleUnderline"/>
        </w:rPr>
        <w:t xml:space="preserve">tate </w:t>
      </w:r>
      <w:r w:rsidRPr="00F3399B">
        <w:rPr>
          <w:rStyle w:val="Emphasis"/>
          <w:highlight w:val="cyan"/>
        </w:rPr>
        <w:t>r</w:t>
      </w:r>
      <w:r w:rsidRPr="0092408B">
        <w:rPr>
          <w:rStyle w:val="StyleUnderline"/>
        </w:rPr>
        <w:t xml:space="preserve">evolving </w:t>
      </w:r>
      <w:r w:rsidRPr="00F3399B">
        <w:rPr>
          <w:rStyle w:val="Emphasis"/>
          <w:highlight w:val="cyan"/>
        </w:rPr>
        <w:t>f</w:t>
      </w:r>
      <w:r w:rsidRPr="0092408B">
        <w:rPr>
          <w:rStyle w:val="StyleUnderline"/>
        </w:rPr>
        <w:t>und</w:t>
      </w:r>
      <w:r w:rsidRPr="00F3399B">
        <w:rPr>
          <w:rStyle w:val="Emphasis"/>
          <w:highlight w:val="cyan"/>
        </w:rPr>
        <w:t>s</w:t>
      </w:r>
      <w:r w:rsidRPr="0092408B">
        <w:rPr>
          <w:rStyle w:val="StyleUnderline"/>
        </w:rPr>
        <w:t xml:space="preserve">, a pair of federally funded, low-interest loan programs </w:t>
      </w:r>
      <w:r w:rsidRPr="00F3399B">
        <w:rPr>
          <w:rStyle w:val="StyleUnderline"/>
          <w:highlight w:val="cyan"/>
        </w:rPr>
        <w:t>for drinking</w:t>
      </w:r>
      <w:r w:rsidRPr="0092408B">
        <w:rPr>
          <w:rStyle w:val="StyleUnderline"/>
        </w:rPr>
        <w:t xml:space="preserve"> water </w:t>
      </w:r>
      <w:r w:rsidRPr="00F3399B">
        <w:rPr>
          <w:rStyle w:val="StyleUnderline"/>
          <w:highlight w:val="cyan"/>
        </w:rPr>
        <w:t>and</w:t>
      </w:r>
      <w:r w:rsidRPr="0092408B">
        <w:rPr>
          <w:rStyle w:val="StyleUnderline"/>
        </w:rPr>
        <w:t xml:space="preserve"> sewer/</w:t>
      </w:r>
      <w:r w:rsidRPr="00F3399B">
        <w:rPr>
          <w:rStyle w:val="StyleUnderline"/>
          <w:highlight w:val="cyan"/>
        </w:rPr>
        <w:t>stormwater, are administered by the states. WIFIA is</w:t>
      </w:r>
      <w:r w:rsidRPr="0092408B">
        <w:rPr>
          <w:rStyle w:val="StyleUnderline"/>
        </w:rPr>
        <w:t xml:space="preserve"> a low-interest loan program </w:t>
      </w:r>
      <w:r w:rsidRPr="00F3399B">
        <w:rPr>
          <w:rStyle w:val="StyleUnderline"/>
          <w:highlight w:val="cyan"/>
        </w:rPr>
        <w:t>overseen by the EPA</w:t>
      </w:r>
      <w:r w:rsidRPr="0092408B">
        <w:rPr>
          <w:rStyle w:val="StyleUnderline"/>
        </w:rPr>
        <w:t xml:space="preserve"> that </w:t>
      </w:r>
      <w:r w:rsidRPr="00F3399B">
        <w:rPr>
          <w:rStyle w:val="StyleUnderline"/>
          <w:highlight w:val="cyan"/>
        </w:rPr>
        <w:t>is</w:t>
      </w:r>
      <w:r w:rsidRPr="0092408B">
        <w:rPr>
          <w:rStyle w:val="StyleUnderline"/>
        </w:rPr>
        <w:t xml:space="preserve"> geared toward </w:t>
      </w:r>
      <w:r w:rsidRPr="00F3399B">
        <w:rPr>
          <w:rStyle w:val="StyleUnderline"/>
          <w:highlight w:val="cyan"/>
        </w:rPr>
        <w:t>large</w:t>
      </w:r>
      <w:r w:rsidRPr="0092408B">
        <w:rPr>
          <w:rStyle w:val="StyleUnderline"/>
        </w:rPr>
        <w:t xml:space="preserve"> water </w:t>
      </w:r>
      <w:r w:rsidRPr="00F3399B">
        <w:rPr>
          <w:rStyle w:val="StyleUnderline"/>
          <w:highlight w:val="cyan"/>
        </w:rPr>
        <w:t>projects</w:t>
      </w:r>
      <w:r w:rsidRPr="00B149D4">
        <w:rPr>
          <w:sz w:val="14"/>
        </w:rPr>
        <w:t xml:space="preserve">. </w:t>
      </w:r>
      <w:r w:rsidRPr="00F3399B">
        <w:rPr>
          <w:rStyle w:val="StyleUnderline"/>
          <w:highlight w:val="cyan"/>
        </w:rPr>
        <w:t>Both are favored by Congress</w:t>
      </w:r>
      <w:r w:rsidRPr="00B149D4">
        <w:rPr>
          <w:sz w:val="14"/>
        </w:rPr>
        <w:t>. Just last week, the Senate Environment and Public Works Committee advanced a bill that authorizes $14.7 billion over five years for both the Drinking Water and Clean Water state revolving funds.</w:t>
      </w:r>
    </w:p>
    <w:p w14:paraId="77C903B0" w14:textId="77777777" w:rsidR="008A39AD" w:rsidRPr="00030E81" w:rsidRDefault="008A39AD" w:rsidP="008A39AD">
      <w:pPr>
        <w:rPr>
          <w:rStyle w:val="StyleUnderline"/>
        </w:rPr>
      </w:pPr>
      <w:r w:rsidRPr="00B149D4">
        <w:rPr>
          <w:sz w:val="14"/>
        </w:rPr>
        <w:t xml:space="preserve">The </w:t>
      </w:r>
      <w:r w:rsidRPr="00F3399B">
        <w:rPr>
          <w:rStyle w:val="StyleUnderline"/>
          <w:highlight w:val="cyan"/>
        </w:rPr>
        <w:t>funding details will be</w:t>
      </w:r>
      <w:r w:rsidRPr="00B149D4">
        <w:rPr>
          <w:sz w:val="14"/>
        </w:rPr>
        <w:t xml:space="preserve"> especially </w:t>
      </w:r>
      <w:r w:rsidRPr="00F3399B">
        <w:rPr>
          <w:rStyle w:val="StyleUnderline"/>
          <w:highlight w:val="cyan"/>
        </w:rPr>
        <w:t>important</w:t>
      </w:r>
      <w:r w:rsidRPr="003E78A6">
        <w:rPr>
          <w:rStyle w:val="StyleUnderline"/>
        </w:rPr>
        <w:t xml:space="preserve"> for lead service line </w:t>
      </w:r>
      <w:r w:rsidRPr="00030E81">
        <w:rPr>
          <w:rStyle w:val="StyleUnderline"/>
        </w:rPr>
        <w:t xml:space="preserve">replacement. State revolving funds are </w:t>
      </w:r>
      <w:r w:rsidRPr="00F3399B">
        <w:rPr>
          <w:rStyle w:val="StyleUnderline"/>
          <w:highlight w:val="cyan"/>
        </w:rPr>
        <w:t>loans</w:t>
      </w:r>
      <w:r w:rsidRPr="00030E81">
        <w:rPr>
          <w:rStyle w:val="StyleUnderline"/>
        </w:rPr>
        <w:t xml:space="preserve"> that </w:t>
      </w:r>
      <w:r w:rsidRPr="00F3399B">
        <w:rPr>
          <w:rStyle w:val="StyleUnderline"/>
          <w:highlight w:val="cyan"/>
        </w:rPr>
        <w:t>must be repaid</w:t>
      </w:r>
      <w:r w:rsidRPr="00030E81">
        <w:rPr>
          <w:rStyle w:val="StyleUnderline"/>
        </w:rPr>
        <w:t>, which puts pressure on communities that are already financially struggling.</w:t>
      </w:r>
    </w:p>
    <w:p w14:paraId="759F6DD9" w14:textId="77777777" w:rsidR="008A39AD" w:rsidRPr="00B149D4" w:rsidRDefault="008A39AD" w:rsidP="008A39AD">
      <w:pPr>
        <w:rPr>
          <w:sz w:val="14"/>
        </w:rPr>
      </w:pPr>
      <w:r w:rsidRPr="00F3399B">
        <w:rPr>
          <w:rStyle w:val="StyleUnderline"/>
          <w:highlight w:val="cyan"/>
        </w:rPr>
        <w:t>The revolving funds</w:t>
      </w:r>
      <w:r w:rsidRPr="00030E81">
        <w:rPr>
          <w:rStyle w:val="StyleUnderline"/>
        </w:rPr>
        <w:t xml:space="preserve"> also </w:t>
      </w:r>
      <w:r w:rsidRPr="00F3399B">
        <w:rPr>
          <w:rStyle w:val="StyleUnderline"/>
          <w:highlight w:val="cyan"/>
        </w:rPr>
        <w:t>require</w:t>
      </w:r>
      <w:r w:rsidRPr="00030E81">
        <w:rPr>
          <w:rStyle w:val="StyleUnderline"/>
        </w:rPr>
        <w:t xml:space="preserve"> that </w:t>
      </w:r>
      <w:r w:rsidRPr="00F3399B">
        <w:rPr>
          <w:rStyle w:val="StyleUnderline"/>
          <w:highlight w:val="cyan"/>
        </w:rPr>
        <w:t>states provide 20 percent in matching funds</w:t>
      </w:r>
      <w:r w:rsidRPr="00B149D4">
        <w:rPr>
          <w:sz w:val="14"/>
        </w:rPr>
        <w:t xml:space="preserve">. </w:t>
      </w:r>
      <w:proofErr w:type="spellStart"/>
      <w:r w:rsidRPr="00B149D4">
        <w:rPr>
          <w:sz w:val="14"/>
        </w:rPr>
        <w:t>Vedachalam</w:t>
      </w:r>
      <w:proofErr w:type="spellEnd"/>
      <w:r w:rsidRPr="00B149D4">
        <w:rPr>
          <w:sz w:val="14"/>
        </w:rPr>
        <w:t xml:space="preserve"> speculated that </w:t>
      </w:r>
      <w:r w:rsidRPr="00F3399B">
        <w:rPr>
          <w:rStyle w:val="StyleUnderline"/>
          <w:highlight w:val="cyan"/>
        </w:rPr>
        <w:t>some states might be reluctant to</w:t>
      </w:r>
      <w:r w:rsidRPr="00030E81">
        <w:rPr>
          <w:rStyle w:val="StyleUnderline"/>
        </w:rPr>
        <w:t xml:space="preserve"> provide the required </w:t>
      </w:r>
      <w:r w:rsidRPr="00F3399B">
        <w:rPr>
          <w:rStyle w:val="StyleUnderline"/>
          <w:highlight w:val="cyan"/>
        </w:rPr>
        <w:t>match if there is a large increase in the revolving funds</w:t>
      </w:r>
      <w:r w:rsidRPr="00030E81">
        <w:rPr>
          <w:rStyle w:val="StyleUnderline"/>
        </w:rPr>
        <w:t>.</w:t>
      </w:r>
    </w:p>
    <w:p w14:paraId="16CA0F14" w14:textId="77777777" w:rsidR="008A39AD" w:rsidRPr="008A39AD" w:rsidRDefault="008A39AD" w:rsidP="008A39AD"/>
    <w:sectPr w:rsidR="008A39AD" w:rsidRPr="008A3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0166C2"/>
    <w:multiLevelType w:val="hybridMultilevel"/>
    <w:tmpl w:val="23BA1F82"/>
    <w:lvl w:ilvl="0" w:tplc="E6A27294">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15:restartNumberingAfterBreak="0">
    <w:nsid w:val="0EB97D0B"/>
    <w:multiLevelType w:val="hybridMultilevel"/>
    <w:tmpl w:val="864E0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D13FFA"/>
    <w:multiLevelType w:val="hybridMultilevel"/>
    <w:tmpl w:val="256CE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206974"/>
    <w:multiLevelType w:val="hybridMultilevel"/>
    <w:tmpl w:val="F0A8D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C031C5"/>
    <w:multiLevelType w:val="hybridMultilevel"/>
    <w:tmpl w:val="8BF22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81085098400"/>
    <w:docVar w:name="VerbatimVersion" w:val="5.1"/>
  </w:docVars>
  <w:rsids>
    <w:rsidRoot w:val="008A39AD"/>
    <w:rsid w:val="00000613"/>
    <w:rsid w:val="0000299E"/>
    <w:rsid w:val="000056F1"/>
    <w:rsid w:val="00006425"/>
    <w:rsid w:val="00010317"/>
    <w:rsid w:val="00010DB3"/>
    <w:rsid w:val="000139A3"/>
    <w:rsid w:val="000161C5"/>
    <w:rsid w:val="00017567"/>
    <w:rsid w:val="0002016C"/>
    <w:rsid w:val="00024C74"/>
    <w:rsid w:val="0002691F"/>
    <w:rsid w:val="000271C4"/>
    <w:rsid w:val="00030D86"/>
    <w:rsid w:val="000310C3"/>
    <w:rsid w:val="00034932"/>
    <w:rsid w:val="000351EE"/>
    <w:rsid w:val="000359A7"/>
    <w:rsid w:val="00044F47"/>
    <w:rsid w:val="000473A3"/>
    <w:rsid w:val="000514FE"/>
    <w:rsid w:val="00051EDE"/>
    <w:rsid w:val="00052A82"/>
    <w:rsid w:val="00055094"/>
    <w:rsid w:val="00057D4B"/>
    <w:rsid w:val="00060912"/>
    <w:rsid w:val="00061F22"/>
    <w:rsid w:val="00063D55"/>
    <w:rsid w:val="00067B41"/>
    <w:rsid w:val="00076B69"/>
    <w:rsid w:val="00077859"/>
    <w:rsid w:val="00077F92"/>
    <w:rsid w:val="00080DB0"/>
    <w:rsid w:val="00083B28"/>
    <w:rsid w:val="000873F7"/>
    <w:rsid w:val="000907FA"/>
    <w:rsid w:val="000A19D4"/>
    <w:rsid w:val="000A5502"/>
    <w:rsid w:val="000A6A9B"/>
    <w:rsid w:val="000B0D26"/>
    <w:rsid w:val="000B12BE"/>
    <w:rsid w:val="000B5F40"/>
    <w:rsid w:val="000B663C"/>
    <w:rsid w:val="000B7A4F"/>
    <w:rsid w:val="000C070D"/>
    <w:rsid w:val="000C175A"/>
    <w:rsid w:val="000C33CC"/>
    <w:rsid w:val="000C4A72"/>
    <w:rsid w:val="000C7830"/>
    <w:rsid w:val="000D0FBA"/>
    <w:rsid w:val="000D12B7"/>
    <w:rsid w:val="000D2A95"/>
    <w:rsid w:val="000D4D71"/>
    <w:rsid w:val="000D6C2D"/>
    <w:rsid w:val="000D6EDB"/>
    <w:rsid w:val="000E0182"/>
    <w:rsid w:val="000E6441"/>
    <w:rsid w:val="000F0A6B"/>
    <w:rsid w:val="000F2DE6"/>
    <w:rsid w:val="000F45C6"/>
    <w:rsid w:val="000F6A10"/>
    <w:rsid w:val="001006FC"/>
    <w:rsid w:val="00100833"/>
    <w:rsid w:val="00104529"/>
    <w:rsid w:val="00105942"/>
    <w:rsid w:val="00107396"/>
    <w:rsid w:val="00110A79"/>
    <w:rsid w:val="00114678"/>
    <w:rsid w:val="00114A6B"/>
    <w:rsid w:val="00115EC5"/>
    <w:rsid w:val="0011624D"/>
    <w:rsid w:val="00120320"/>
    <w:rsid w:val="0012062C"/>
    <w:rsid w:val="00125056"/>
    <w:rsid w:val="0012598F"/>
    <w:rsid w:val="00130DEE"/>
    <w:rsid w:val="00137F5C"/>
    <w:rsid w:val="00141A69"/>
    <w:rsid w:val="00142059"/>
    <w:rsid w:val="00144A4C"/>
    <w:rsid w:val="001450E8"/>
    <w:rsid w:val="00145862"/>
    <w:rsid w:val="001464F4"/>
    <w:rsid w:val="00152D04"/>
    <w:rsid w:val="00152E6A"/>
    <w:rsid w:val="00157288"/>
    <w:rsid w:val="00161119"/>
    <w:rsid w:val="00163A99"/>
    <w:rsid w:val="00166587"/>
    <w:rsid w:val="00171730"/>
    <w:rsid w:val="00172947"/>
    <w:rsid w:val="00173444"/>
    <w:rsid w:val="00174161"/>
    <w:rsid w:val="00175B62"/>
    <w:rsid w:val="0017664D"/>
    <w:rsid w:val="00176AB0"/>
    <w:rsid w:val="00177B7D"/>
    <w:rsid w:val="00181481"/>
    <w:rsid w:val="00182BA4"/>
    <w:rsid w:val="00182C4C"/>
    <w:rsid w:val="0018322D"/>
    <w:rsid w:val="00187B55"/>
    <w:rsid w:val="00191644"/>
    <w:rsid w:val="001920EC"/>
    <w:rsid w:val="001966D0"/>
    <w:rsid w:val="001A2155"/>
    <w:rsid w:val="001A255E"/>
    <w:rsid w:val="001A3C6B"/>
    <w:rsid w:val="001A3D50"/>
    <w:rsid w:val="001A43E6"/>
    <w:rsid w:val="001A4A12"/>
    <w:rsid w:val="001B1F03"/>
    <w:rsid w:val="001B1F40"/>
    <w:rsid w:val="001B3FB5"/>
    <w:rsid w:val="001B4001"/>
    <w:rsid w:val="001B5776"/>
    <w:rsid w:val="001B57B1"/>
    <w:rsid w:val="001B63A2"/>
    <w:rsid w:val="001C1404"/>
    <w:rsid w:val="001C1B42"/>
    <w:rsid w:val="001C1CF1"/>
    <w:rsid w:val="001C35B3"/>
    <w:rsid w:val="001C47AB"/>
    <w:rsid w:val="001C4D47"/>
    <w:rsid w:val="001C62DB"/>
    <w:rsid w:val="001C661C"/>
    <w:rsid w:val="001D02D1"/>
    <w:rsid w:val="001D41A1"/>
    <w:rsid w:val="001D62C6"/>
    <w:rsid w:val="001D69D7"/>
    <w:rsid w:val="001E0D8B"/>
    <w:rsid w:val="001E1C7B"/>
    <w:rsid w:val="001E23AB"/>
    <w:rsid w:val="001E27F8"/>
    <w:rsid w:val="001E2AF2"/>
    <w:rsid w:val="001E2B25"/>
    <w:rsid w:val="001E3F92"/>
    <w:rsid w:val="001E527A"/>
    <w:rsid w:val="001E558A"/>
    <w:rsid w:val="001E660C"/>
    <w:rsid w:val="001E73B0"/>
    <w:rsid w:val="001F0595"/>
    <w:rsid w:val="001F13CB"/>
    <w:rsid w:val="001F3159"/>
    <w:rsid w:val="001F3AFC"/>
    <w:rsid w:val="001F4106"/>
    <w:rsid w:val="001F6389"/>
    <w:rsid w:val="001F78CE"/>
    <w:rsid w:val="002006BE"/>
    <w:rsid w:val="002017AA"/>
    <w:rsid w:val="00201A07"/>
    <w:rsid w:val="002025F1"/>
    <w:rsid w:val="00203DC7"/>
    <w:rsid w:val="00207831"/>
    <w:rsid w:val="00210730"/>
    <w:rsid w:val="00210C7B"/>
    <w:rsid w:val="00211FE7"/>
    <w:rsid w:val="00213F8D"/>
    <w:rsid w:val="002141D9"/>
    <w:rsid w:val="0022280A"/>
    <w:rsid w:val="002249C6"/>
    <w:rsid w:val="00232AC7"/>
    <w:rsid w:val="00233A54"/>
    <w:rsid w:val="002340AD"/>
    <w:rsid w:val="0023421A"/>
    <w:rsid w:val="0024170D"/>
    <w:rsid w:val="002419C9"/>
    <w:rsid w:val="0024367E"/>
    <w:rsid w:val="00243833"/>
    <w:rsid w:val="0024476C"/>
    <w:rsid w:val="00250A65"/>
    <w:rsid w:val="00250A9E"/>
    <w:rsid w:val="0025146B"/>
    <w:rsid w:val="00251FC7"/>
    <w:rsid w:val="00252C17"/>
    <w:rsid w:val="002549BD"/>
    <w:rsid w:val="00261A3F"/>
    <w:rsid w:val="00263995"/>
    <w:rsid w:val="00267599"/>
    <w:rsid w:val="0027795B"/>
    <w:rsid w:val="002801A4"/>
    <w:rsid w:val="0028029D"/>
    <w:rsid w:val="002817AF"/>
    <w:rsid w:val="00283DD9"/>
    <w:rsid w:val="00284711"/>
    <w:rsid w:val="002855A7"/>
    <w:rsid w:val="00286801"/>
    <w:rsid w:val="00286B5E"/>
    <w:rsid w:val="00287034"/>
    <w:rsid w:val="00287985"/>
    <w:rsid w:val="0029078C"/>
    <w:rsid w:val="002911D2"/>
    <w:rsid w:val="0029249E"/>
    <w:rsid w:val="002929BA"/>
    <w:rsid w:val="002930FF"/>
    <w:rsid w:val="0029526D"/>
    <w:rsid w:val="002A1467"/>
    <w:rsid w:val="002A2885"/>
    <w:rsid w:val="002A3210"/>
    <w:rsid w:val="002A582B"/>
    <w:rsid w:val="002A77F7"/>
    <w:rsid w:val="002B123E"/>
    <w:rsid w:val="002B146A"/>
    <w:rsid w:val="002B2065"/>
    <w:rsid w:val="002B222E"/>
    <w:rsid w:val="002B25BA"/>
    <w:rsid w:val="002B5E17"/>
    <w:rsid w:val="002C0856"/>
    <w:rsid w:val="002C10B1"/>
    <w:rsid w:val="002C5D21"/>
    <w:rsid w:val="002C5E68"/>
    <w:rsid w:val="002C67F6"/>
    <w:rsid w:val="002C6FFE"/>
    <w:rsid w:val="002D1F7D"/>
    <w:rsid w:val="002D36FC"/>
    <w:rsid w:val="002E00CF"/>
    <w:rsid w:val="002E205C"/>
    <w:rsid w:val="002E29B4"/>
    <w:rsid w:val="002E6947"/>
    <w:rsid w:val="002F5092"/>
    <w:rsid w:val="002F523A"/>
    <w:rsid w:val="002F640B"/>
    <w:rsid w:val="003064B9"/>
    <w:rsid w:val="003078C2"/>
    <w:rsid w:val="00307C1D"/>
    <w:rsid w:val="003110EE"/>
    <w:rsid w:val="00311FE4"/>
    <w:rsid w:val="00314C15"/>
    <w:rsid w:val="00315690"/>
    <w:rsid w:val="00316B75"/>
    <w:rsid w:val="00316ED6"/>
    <w:rsid w:val="003172CC"/>
    <w:rsid w:val="0032025B"/>
    <w:rsid w:val="003241E9"/>
    <w:rsid w:val="00325646"/>
    <w:rsid w:val="003307F1"/>
    <w:rsid w:val="0033133F"/>
    <w:rsid w:val="00332C2D"/>
    <w:rsid w:val="003354D3"/>
    <w:rsid w:val="00337AC6"/>
    <w:rsid w:val="003448A7"/>
    <w:rsid w:val="00345D07"/>
    <w:rsid w:val="003460F2"/>
    <w:rsid w:val="003504BE"/>
    <w:rsid w:val="0035236F"/>
    <w:rsid w:val="003526AC"/>
    <w:rsid w:val="00352C6E"/>
    <w:rsid w:val="00354FBE"/>
    <w:rsid w:val="00357444"/>
    <w:rsid w:val="00357F16"/>
    <w:rsid w:val="003667BD"/>
    <w:rsid w:val="003670C5"/>
    <w:rsid w:val="00367272"/>
    <w:rsid w:val="00367773"/>
    <w:rsid w:val="003718CF"/>
    <w:rsid w:val="003728C9"/>
    <w:rsid w:val="00373FF5"/>
    <w:rsid w:val="0037734E"/>
    <w:rsid w:val="003773BD"/>
    <w:rsid w:val="0038158C"/>
    <w:rsid w:val="00381CF0"/>
    <w:rsid w:val="00382798"/>
    <w:rsid w:val="00383601"/>
    <w:rsid w:val="00384926"/>
    <w:rsid w:val="00385E54"/>
    <w:rsid w:val="003902BA"/>
    <w:rsid w:val="0039422A"/>
    <w:rsid w:val="00397312"/>
    <w:rsid w:val="003A09E2"/>
    <w:rsid w:val="003A0A31"/>
    <w:rsid w:val="003A1C9B"/>
    <w:rsid w:val="003A3B25"/>
    <w:rsid w:val="003A6204"/>
    <w:rsid w:val="003A7780"/>
    <w:rsid w:val="003B0DDC"/>
    <w:rsid w:val="003B288A"/>
    <w:rsid w:val="003B3952"/>
    <w:rsid w:val="003B3F40"/>
    <w:rsid w:val="003C450C"/>
    <w:rsid w:val="003C48F8"/>
    <w:rsid w:val="003C7524"/>
    <w:rsid w:val="003C7EA1"/>
    <w:rsid w:val="003D4386"/>
    <w:rsid w:val="003D4C47"/>
    <w:rsid w:val="003D5D13"/>
    <w:rsid w:val="003E0284"/>
    <w:rsid w:val="003E05FE"/>
    <w:rsid w:val="003E0EDC"/>
    <w:rsid w:val="003E4037"/>
    <w:rsid w:val="003E5044"/>
    <w:rsid w:val="003E5705"/>
    <w:rsid w:val="003E7A94"/>
    <w:rsid w:val="003F3C2E"/>
    <w:rsid w:val="0040134A"/>
    <w:rsid w:val="0040296C"/>
    <w:rsid w:val="00404A8F"/>
    <w:rsid w:val="00407037"/>
    <w:rsid w:val="0041043A"/>
    <w:rsid w:val="00410BB6"/>
    <w:rsid w:val="00411803"/>
    <w:rsid w:val="0041350B"/>
    <w:rsid w:val="004164F9"/>
    <w:rsid w:val="00420198"/>
    <w:rsid w:val="0042060B"/>
    <w:rsid w:val="0042192F"/>
    <w:rsid w:val="00422E58"/>
    <w:rsid w:val="00432624"/>
    <w:rsid w:val="00432FD6"/>
    <w:rsid w:val="00433457"/>
    <w:rsid w:val="004341F8"/>
    <w:rsid w:val="00436FDE"/>
    <w:rsid w:val="00437EA1"/>
    <w:rsid w:val="00442C55"/>
    <w:rsid w:val="00445D6D"/>
    <w:rsid w:val="004469BC"/>
    <w:rsid w:val="00452B1B"/>
    <w:rsid w:val="00456B4C"/>
    <w:rsid w:val="00457747"/>
    <w:rsid w:val="00457768"/>
    <w:rsid w:val="004605D6"/>
    <w:rsid w:val="004623CC"/>
    <w:rsid w:val="00463749"/>
    <w:rsid w:val="00463DFD"/>
    <w:rsid w:val="00464932"/>
    <w:rsid w:val="004651DE"/>
    <w:rsid w:val="00465362"/>
    <w:rsid w:val="0046685D"/>
    <w:rsid w:val="004672DB"/>
    <w:rsid w:val="00470FB5"/>
    <w:rsid w:val="00471F13"/>
    <w:rsid w:val="004727DB"/>
    <w:rsid w:val="00474819"/>
    <w:rsid w:val="00474A9E"/>
    <w:rsid w:val="00477FE0"/>
    <w:rsid w:val="0048259F"/>
    <w:rsid w:val="00485FBD"/>
    <w:rsid w:val="00487ACC"/>
    <w:rsid w:val="0049400D"/>
    <w:rsid w:val="004A0CCE"/>
    <w:rsid w:val="004A217E"/>
    <w:rsid w:val="004A6619"/>
    <w:rsid w:val="004A6834"/>
    <w:rsid w:val="004A68DE"/>
    <w:rsid w:val="004A7CD0"/>
    <w:rsid w:val="004B1C92"/>
    <w:rsid w:val="004C60E8"/>
    <w:rsid w:val="004C62C6"/>
    <w:rsid w:val="004C7AE9"/>
    <w:rsid w:val="004C7F7A"/>
    <w:rsid w:val="004D1E79"/>
    <w:rsid w:val="004D278D"/>
    <w:rsid w:val="004D323E"/>
    <w:rsid w:val="004D3644"/>
    <w:rsid w:val="004E0D28"/>
    <w:rsid w:val="004E0EA7"/>
    <w:rsid w:val="004E3579"/>
    <w:rsid w:val="004E35A3"/>
    <w:rsid w:val="004E3DD1"/>
    <w:rsid w:val="004E5172"/>
    <w:rsid w:val="004E602D"/>
    <w:rsid w:val="004E728B"/>
    <w:rsid w:val="004E7EB3"/>
    <w:rsid w:val="004F3643"/>
    <w:rsid w:val="004F39E0"/>
    <w:rsid w:val="004F6986"/>
    <w:rsid w:val="0050179A"/>
    <w:rsid w:val="0050267C"/>
    <w:rsid w:val="005045F3"/>
    <w:rsid w:val="005046A4"/>
    <w:rsid w:val="005062A8"/>
    <w:rsid w:val="00510A86"/>
    <w:rsid w:val="00514C20"/>
    <w:rsid w:val="00514D97"/>
    <w:rsid w:val="00515258"/>
    <w:rsid w:val="005158DE"/>
    <w:rsid w:val="005160C8"/>
    <w:rsid w:val="00516412"/>
    <w:rsid w:val="005175D3"/>
    <w:rsid w:val="00517849"/>
    <w:rsid w:val="005205D9"/>
    <w:rsid w:val="0052164F"/>
    <w:rsid w:val="00522911"/>
    <w:rsid w:val="005245FB"/>
    <w:rsid w:val="00526D18"/>
    <w:rsid w:val="005321D8"/>
    <w:rsid w:val="00535F21"/>
    <w:rsid w:val="00537BD5"/>
    <w:rsid w:val="00543BA9"/>
    <w:rsid w:val="00544168"/>
    <w:rsid w:val="00544996"/>
    <w:rsid w:val="00545548"/>
    <w:rsid w:val="00545C28"/>
    <w:rsid w:val="00545D8D"/>
    <w:rsid w:val="00546FE3"/>
    <w:rsid w:val="00551CA4"/>
    <w:rsid w:val="005533BB"/>
    <w:rsid w:val="00554CFC"/>
    <w:rsid w:val="00556560"/>
    <w:rsid w:val="005568CD"/>
    <w:rsid w:val="0056070E"/>
    <w:rsid w:val="0056164A"/>
    <w:rsid w:val="00563D7F"/>
    <w:rsid w:val="00564789"/>
    <w:rsid w:val="00565145"/>
    <w:rsid w:val="0056768C"/>
    <w:rsid w:val="00571909"/>
    <w:rsid w:val="0057268A"/>
    <w:rsid w:val="00574B80"/>
    <w:rsid w:val="00577A70"/>
    <w:rsid w:val="005831BC"/>
    <w:rsid w:val="00583263"/>
    <w:rsid w:val="00584D8D"/>
    <w:rsid w:val="00587959"/>
    <w:rsid w:val="00590144"/>
    <w:rsid w:val="0059090D"/>
    <w:rsid w:val="005910CF"/>
    <w:rsid w:val="005921BE"/>
    <w:rsid w:val="005929A4"/>
    <w:rsid w:val="005950A9"/>
    <w:rsid w:val="00595614"/>
    <w:rsid w:val="005976CC"/>
    <w:rsid w:val="005A1D1F"/>
    <w:rsid w:val="005A2D8A"/>
    <w:rsid w:val="005A4BC2"/>
    <w:rsid w:val="005A624C"/>
    <w:rsid w:val="005A73E7"/>
    <w:rsid w:val="005B0F35"/>
    <w:rsid w:val="005B160B"/>
    <w:rsid w:val="005B2583"/>
    <w:rsid w:val="005B4806"/>
    <w:rsid w:val="005B4A53"/>
    <w:rsid w:val="005B4DF8"/>
    <w:rsid w:val="005B534D"/>
    <w:rsid w:val="005B7AFA"/>
    <w:rsid w:val="005C078D"/>
    <w:rsid w:val="005C1F65"/>
    <w:rsid w:val="005C38B9"/>
    <w:rsid w:val="005C3D7A"/>
    <w:rsid w:val="005C7E73"/>
    <w:rsid w:val="005C7F30"/>
    <w:rsid w:val="005D2912"/>
    <w:rsid w:val="005E26E5"/>
    <w:rsid w:val="005E3D78"/>
    <w:rsid w:val="005E3F73"/>
    <w:rsid w:val="005E5B32"/>
    <w:rsid w:val="005E5D67"/>
    <w:rsid w:val="005F041F"/>
    <w:rsid w:val="005F2C1D"/>
    <w:rsid w:val="005F422D"/>
    <w:rsid w:val="00600D19"/>
    <w:rsid w:val="00601956"/>
    <w:rsid w:val="00601BFD"/>
    <w:rsid w:val="006065BD"/>
    <w:rsid w:val="00607A4C"/>
    <w:rsid w:val="00607FA4"/>
    <w:rsid w:val="00611A49"/>
    <w:rsid w:val="00612678"/>
    <w:rsid w:val="00612A63"/>
    <w:rsid w:val="00613421"/>
    <w:rsid w:val="00613E67"/>
    <w:rsid w:val="00615A88"/>
    <w:rsid w:val="0062298D"/>
    <w:rsid w:val="00623BD1"/>
    <w:rsid w:val="00623CDA"/>
    <w:rsid w:val="006246B6"/>
    <w:rsid w:val="006256B4"/>
    <w:rsid w:val="00625DC6"/>
    <w:rsid w:val="00626EB1"/>
    <w:rsid w:val="00627F8E"/>
    <w:rsid w:val="00630B89"/>
    <w:rsid w:val="006313BB"/>
    <w:rsid w:val="006374E3"/>
    <w:rsid w:val="00637D2B"/>
    <w:rsid w:val="00641C21"/>
    <w:rsid w:val="00641C4F"/>
    <w:rsid w:val="00645127"/>
    <w:rsid w:val="00645FA9"/>
    <w:rsid w:val="00647866"/>
    <w:rsid w:val="00647AE0"/>
    <w:rsid w:val="00650D7B"/>
    <w:rsid w:val="006511E2"/>
    <w:rsid w:val="0065170F"/>
    <w:rsid w:val="00652E44"/>
    <w:rsid w:val="00657CC8"/>
    <w:rsid w:val="00660101"/>
    <w:rsid w:val="00660D73"/>
    <w:rsid w:val="00661F00"/>
    <w:rsid w:val="00662B4C"/>
    <w:rsid w:val="00662EFD"/>
    <w:rsid w:val="00665003"/>
    <w:rsid w:val="006655F1"/>
    <w:rsid w:val="006676BA"/>
    <w:rsid w:val="006715D8"/>
    <w:rsid w:val="006725E1"/>
    <w:rsid w:val="006727E6"/>
    <w:rsid w:val="00672A59"/>
    <w:rsid w:val="00674A0B"/>
    <w:rsid w:val="00674B9F"/>
    <w:rsid w:val="006759DB"/>
    <w:rsid w:val="00681E02"/>
    <w:rsid w:val="00683BE1"/>
    <w:rsid w:val="006863ED"/>
    <w:rsid w:val="0069112F"/>
    <w:rsid w:val="0069156C"/>
    <w:rsid w:val="006920FB"/>
    <w:rsid w:val="006947A6"/>
    <w:rsid w:val="00696376"/>
    <w:rsid w:val="006A0E1C"/>
    <w:rsid w:val="006A2AD0"/>
    <w:rsid w:val="006A4D87"/>
    <w:rsid w:val="006B0BA2"/>
    <w:rsid w:val="006B2482"/>
    <w:rsid w:val="006B26D4"/>
    <w:rsid w:val="006B7BF3"/>
    <w:rsid w:val="006C0A28"/>
    <w:rsid w:val="006C2375"/>
    <w:rsid w:val="006D0D6D"/>
    <w:rsid w:val="006D4B08"/>
    <w:rsid w:val="006D4B82"/>
    <w:rsid w:val="006D4ECC"/>
    <w:rsid w:val="006D508C"/>
    <w:rsid w:val="006D7C7B"/>
    <w:rsid w:val="006E22DE"/>
    <w:rsid w:val="006E3EFA"/>
    <w:rsid w:val="006E4B10"/>
    <w:rsid w:val="006E5931"/>
    <w:rsid w:val="006E5F44"/>
    <w:rsid w:val="006F17AE"/>
    <w:rsid w:val="006F4295"/>
    <w:rsid w:val="00700FCD"/>
    <w:rsid w:val="0070157F"/>
    <w:rsid w:val="00701644"/>
    <w:rsid w:val="00705C3A"/>
    <w:rsid w:val="00706CBE"/>
    <w:rsid w:val="00707DBD"/>
    <w:rsid w:val="00710EEB"/>
    <w:rsid w:val="00714F51"/>
    <w:rsid w:val="00715074"/>
    <w:rsid w:val="00716093"/>
    <w:rsid w:val="00722258"/>
    <w:rsid w:val="00722D70"/>
    <w:rsid w:val="007243E5"/>
    <w:rsid w:val="00726B28"/>
    <w:rsid w:val="00731CF3"/>
    <w:rsid w:val="00732457"/>
    <w:rsid w:val="00732530"/>
    <w:rsid w:val="00734109"/>
    <w:rsid w:val="00734785"/>
    <w:rsid w:val="00737D25"/>
    <w:rsid w:val="00740FFB"/>
    <w:rsid w:val="007426A5"/>
    <w:rsid w:val="0074315F"/>
    <w:rsid w:val="00744366"/>
    <w:rsid w:val="00745B44"/>
    <w:rsid w:val="00747201"/>
    <w:rsid w:val="00747632"/>
    <w:rsid w:val="00747B25"/>
    <w:rsid w:val="007505D6"/>
    <w:rsid w:val="007520EB"/>
    <w:rsid w:val="007528B1"/>
    <w:rsid w:val="007550B6"/>
    <w:rsid w:val="0075535D"/>
    <w:rsid w:val="00755746"/>
    <w:rsid w:val="00756BCC"/>
    <w:rsid w:val="00756C44"/>
    <w:rsid w:val="007608F3"/>
    <w:rsid w:val="00764948"/>
    <w:rsid w:val="00766EA0"/>
    <w:rsid w:val="0077028D"/>
    <w:rsid w:val="007722A5"/>
    <w:rsid w:val="00772AC2"/>
    <w:rsid w:val="007737C5"/>
    <w:rsid w:val="007743AA"/>
    <w:rsid w:val="00776E36"/>
    <w:rsid w:val="00777F92"/>
    <w:rsid w:val="007809DA"/>
    <w:rsid w:val="007817AB"/>
    <w:rsid w:val="00783778"/>
    <w:rsid w:val="00783E6D"/>
    <w:rsid w:val="007843D1"/>
    <w:rsid w:val="00785E03"/>
    <w:rsid w:val="00787060"/>
    <w:rsid w:val="007917D4"/>
    <w:rsid w:val="0079547C"/>
    <w:rsid w:val="0079602D"/>
    <w:rsid w:val="00796032"/>
    <w:rsid w:val="007A1948"/>
    <w:rsid w:val="007A2226"/>
    <w:rsid w:val="007A24AE"/>
    <w:rsid w:val="007A35F0"/>
    <w:rsid w:val="007A7243"/>
    <w:rsid w:val="007B052A"/>
    <w:rsid w:val="007B0B53"/>
    <w:rsid w:val="007B1790"/>
    <w:rsid w:val="007B23C2"/>
    <w:rsid w:val="007B3995"/>
    <w:rsid w:val="007B4F27"/>
    <w:rsid w:val="007B5D40"/>
    <w:rsid w:val="007B6CBB"/>
    <w:rsid w:val="007C0639"/>
    <w:rsid w:val="007C1279"/>
    <w:rsid w:val="007C2CC9"/>
    <w:rsid w:val="007C327D"/>
    <w:rsid w:val="007C3660"/>
    <w:rsid w:val="007C3D7C"/>
    <w:rsid w:val="007C6962"/>
    <w:rsid w:val="007C6DF9"/>
    <w:rsid w:val="007C78FA"/>
    <w:rsid w:val="007C799D"/>
    <w:rsid w:val="007D0A95"/>
    <w:rsid w:val="007D10BF"/>
    <w:rsid w:val="007D3083"/>
    <w:rsid w:val="007D3125"/>
    <w:rsid w:val="007D3D37"/>
    <w:rsid w:val="007D5716"/>
    <w:rsid w:val="007D65C4"/>
    <w:rsid w:val="007E184E"/>
    <w:rsid w:val="007E336F"/>
    <w:rsid w:val="007E38DE"/>
    <w:rsid w:val="007E7746"/>
    <w:rsid w:val="007F0103"/>
    <w:rsid w:val="007F1805"/>
    <w:rsid w:val="007F260A"/>
    <w:rsid w:val="007F4094"/>
    <w:rsid w:val="007F48FB"/>
    <w:rsid w:val="007F5B66"/>
    <w:rsid w:val="007F7A25"/>
    <w:rsid w:val="008010A7"/>
    <w:rsid w:val="00803593"/>
    <w:rsid w:val="00807698"/>
    <w:rsid w:val="00813E74"/>
    <w:rsid w:val="008157AB"/>
    <w:rsid w:val="00822ABC"/>
    <w:rsid w:val="0082319B"/>
    <w:rsid w:val="008234C3"/>
    <w:rsid w:val="008234D0"/>
    <w:rsid w:val="00823A1C"/>
    <w:rsid w:val="00824D93"/>
    <w:rsid w:val="008259E1"/>
    <w:rsid w:val="00831FB9"/>
    <w:rsid w:val="0083245D"/>
    <w:rsid w:val="008346D4"/>
    <w:rsid w:val="00835D81"/>
    <w:rsid w:val="0083778B"/>
    <w:rsid w:val="008407E2"/>
    <w:rsid w:val="008413B9"/>
    <w:rsid w:val="008429DA"/>
    <w:rsid w:val="00844228"/>
    <w:rsid w:val="008446F6"/>
    <w:rsid w:val="00845B9D"/>
    <w:rsid w:val="00851DBF"/>
    <w:rsid w:val="00852204"/>
    <w:rsid w:val="00853E5C"/>
    <w:rsid w:val="0085451D"/>
    <w:rsid w:val="00857C74"/>
    <w:rsid w:val="00860984"/>
    <w:rsid w:val="00861992"/>
    <w:rsid w:val="0086326E"/>
    <w:rsid w:val="00864C1F"/>
    <w:rsid w:val="0086623F"/>
    <w:rsid w:val="008731BF"/>
    <w:rsid w:val="008741BF"/>
    <w:rsid w:val="008744E1"/>
    <w:rsid w:val="00876736"/>
    <w:rsid w:val="00881E84"/>
    <w:rsid w:val="00882085"/>
    <w:rsid w:val="00882623"/>
    <w:rsid w:val="00883A7F"/>
    <w:rsid w:val="00885194"/>
    <w:rsid w:val="008857C4"/>
    <w:rsid w:val="00886B7D"/>
    <w:rsid w:val="00886CAE"/>
    <w:rsid w:val="00890F5F"/>
    <w:rsid w:val="00892573"/>
    <w:rsid w:val="00892A7E"/>
    <w:rsid w:val="00893F4E"/>
    <w:rsid w:val="008A0F20"/>
    <w:rsid w:val="008A1954"/>
    <w:rsid w:val="008A31FF"/>
    <w:rsid w:val="008A39AD"/>
    <w:rsid w:val="008A3D08"/>
    <w:rsid w:val="008A4FDF"/>
    <w:rsid w:val="008B10CF"/>
    <w:rsid w:val="008B2601"/>
    <w:rsid w:val="008B352F"/>
    <w:rsid w:val="008B3ECB"/>
    <w:rsid w:val="008B4E85"/>
    <w:rsid w:val="008B73C3"/>
    <w:rsid w:val="008B7872"/>
    <w:rsid w:val="008B7B68"/>
    <w:rsid w:val="008C0D82"/>
    <w:rsid w:val="008C1B2E"/>
    <w:rsid w:val="008C2C7E"/>
    <w:rsid w:val="008C2DC6"/>
    <w:rsid w:val="008C522B"/>
    <w:rsid w:val="008D50B9"/>
    <w:rsid w:val="008D55B0"/>
    <w:rsid w:val="008D645A"/>
    <w:rsid w:val="008E060E"/>
    <w:rsid w:val="008E09F1"/>
    <w:rsid w:val="008E1094"/>
    <w:rsid w:val="008E49BB"/>
    <w:rsid w:val="008F1B13"/>
    <w:rsid w:val="008F1EF0"/>
    <w:rsid w:val="008F2A51"/>
    <w:rsid w:val="008F32BC"/>
    <w:rsid w:val="008F3B28"/>
    <w:rsid w:val="008F5421"/>
    <w:rsid w:val="008F6899"/>
    <w:rsid w:val="008F75F1"/>
    <w:rsid w:val="008F7C6D"/>
    <w:rsid w:val="00903229"/>
    <w:rsid w:val="00904694"/>
    <w:rsid w:val="00905C6D"/>
    <w:rsid w:val="00906441"/>
    <w:rsid w:val="00906E8D"/>
    <w:rsid w:val="00906FB4"/>
    <w:rsid w:val="00911EF3"/>
    <w:rsid w:val="0091627E"/>
    <w:rsid w:val="00916948"/>
    <w:rsid w:val="009209AD"/>
    <w:rsid w:val="00920B18"/>
    <w:rsid w:val="00923D06"/>
    <w:rsid w:val="00925122"/>
    <w:rsid w:val="00931A73"/>
    <w:rsid w:val="00932E30"/>
    <w:rsid w:val="00937EEF"/>
    <w:rsid w:val="009400E6"/>
    <w:rsid w:val="009416BE"/>
    <w:rsid w:val="00942A39"/>
    <w:rsid w:val="0094395D"/>
    <w:rsid w:val="0094406F"/>
    <w:rsid w:val="0094432F"/>
    <w:rsid w:val="009460DF"/>
    <w:rsid w:val="00954354"/>
    <w:rsid w:val="0095470C"/>
    <w:rsid w:val="00954A40"/>
    <w:rsid w:val="00954DA3"/>
    <w:rsid w:val="00955F38"/>
    <w:rsid w:val="00956F50"/>
    <w:rsid w:val="00957637"/>
    <w:rsid w:val="00957E6B"/>
    <w:rsid w:val="00961376"/>
    <w:rsid w:val="0096158C"/>
    <w:rsid w:val="00962123"/>
    <w:rsid w:val="009640EA"/>
    <w:rsid w:val="00966417"/>
    <w:rsid w:val="00966FB4"/>
    <w:rsid w:val="0096771C"/>
    <w:rsid w:val="0097032B"/>
    <w:rsid w:val="00972EEF"/>
    <w:rsid w:val="00973A95"/>
    <w:rsid w:val="009772D8"/>
    <w:rsid w:val="009835BB"/>
    <w:rsid w:val="00994EE2"/>
    <w:rsid w:val="00996432"/>
    <w:rsid w:val="00996901"/>
    <w:rsid w:val="009978C2"/>
    <w:rsid w:val="009A07C4"/>
    <w:rsid w:val="009A28A1"/>
    <w:rsid w:val="009A2EC6"/>
    <w:rsid w:val="009A48CB"/>
    <w:rsid w:val="009A5883"/>
    <w:rsid w:val="009A73A3"/>
    <w:rsid w:val="009A7768"/>
    <w:rsid w:val="009B2468"/>
    <w:rsid w:val="009B4B83"/>
    <w:rsid w:val="009C2EC7"/>
    <w:rsid w:val="009C3E54"/>
    <w:rsid w:val="009C5C45"/>
    <w:rsid w:val="009C6DD4"/>
    <w:rsid w:val="009D1743"/>
    <w:rsid w:val="009D2EAD"/>
    <w:rsid w:val="009D4A32"/>
    <w:rsid w:val="009D4C10"/>
    <w:rsid w:val="009D54B2"/>
    <w:rsid w:val="009D5C54"/>
    <w:rsid w:val="009D764E"/>
    <w:rsid w:val="009E0060"/>
    <w:rsid w:val="009E1922"/>
    <w:rsid w:val="009E1F9D"/>
    <w:rsid w:val="009E3068"/>
    <w:rsid w:val="009E48C9"/>
    <w:rsid w:val="009E5351"/>
    <w:rsid w:val="009E5F9E"/>
    <w:rsid w:val="009E68D2"/>
    <w:rsid w:val="009E756C"/>
    <w:rsid w:val="009F0C35"/>
    <w:rsid w:val="009F3715"/>
    <w:rsid w:val="009F6C90"/>
    <w:rsid w:val="009F7ED2"/>
    <w:rsid w:val="00A0091F"/>
    <w:rsid w:val="00A01C03"/>
    <w:rsid w:val="00A025F2"/>
    <w:rsid w:val="00A037FC"/>
    <w:rsid w:val="00A05014"/>
    <w:rsid w:val="00A05CB6"/>
    <w:rsid w:val="00A07062"/>
    <w:rsid w:val="00A079CB"/>
    <w:rsid w:val="00A07B6B"/>
    <w:rsid w:val="00A11702"/>
    <w:rsid w:val="00A11883"/>
    <w:rsid w:val="00A1566E"/>
    <w:rsid w:val="00A168FF"/>
    <w:rsid w:val="00A22268"/>
    <w:rsid w:val="00A230FB"/>
    <w:rsid w:val="00A25D3D"/>
    <w:rsid w:val="00A269E7"/>
    <w:rsid w:val="00A30820"/>
    <w:rsid w:val="00A317F0"/>
    <w:rsid w:val="00A328D2"/>
    <w:rsid w:val="00A32ACA"/>
    <w:rsid w:val="00A32F7A"/>
    <w:rsid w:val="00A34968"/>
    <w:rsid w:val="00A369F1"/>
    <w:rsid w:val="00A36FD9"/>
    <w:rsid w:val="00A4072A"/>
    <w:rsid w:val="00A47FFD"/>
    <w:rsid w:val="00A55601"/>
    <w:rsid w:val="00A56CB6"/>
    <w:rsid w:val="00A60132"/>
    <w:rsid w:val="00A60AD1"/>
    <w:rsid w:val="00A64D13"/>
    <w:rsid w:val="00A66140"/>
    <w:rsid w:val="00A72F9D"/>
    <w:rsid w:val="00A7311C"/>
    <w:rsid w:val="00A73A8B"/>
    <w:rsid w:val="00A76C96"/>
    <w:rsid w:val="00A77773"/>
    <w:rsid w:val="00A805B0"/>
    <w:rsid w:val="00A806AD"/>
    <w:rsid w:val="00A808DB"/>
    <w:rsid w:val="00A825B5"/>
    <w:rsid w:val="00A82DC8"/>
    <w:rsid w:val="00A83135"/>
    <w:rsid w:val="00A84A0E"/>
    <w:rsid w:val="00A8564A"/>
    <w:rsid w:val="00A908D5"/>
    <w:rsid w:val="00A90C22"/>
    <w:rsid w:val="00A93094"/>
    <w:rsid w:val="00A93661"/>
    <w:rsid w:val="00A955F6"/>
    <w:rsid w:val="00A95652"/>
    <w:rsid w:val="00A96852"/>
    <w:rsid w:val="00A97FD8"/>
    <w:rsid w:val="00AA01F1"/>
    <w:rsid w:val="00AA2304"/>
    <w:rsid w:val="00AA3D13"/>
    <w:rsid w:val="00AA6A52"/>
    <w:rsid w:val="00AB1FA9"/>
    <w:rsid w:val="00AB6578"/>
    <w:rsid w:val="00AB6BC4"/>
    <w:rsid w:val="00AC0431"/>
    <w:rsid w:val="00AC0AB8"/>
    <w:rsid w:val="00AC0CA6"/>
    <w:rsid w:val="00AC1639"/>
    <w:rsid w:val="00AC735F"/>
    <w:rsid w:val="00AD038C"/>
    <w:rsid w:val="00AD1AB6"/>
    <w:rsid w:val="00AD1B45"/>
    <w:rsid w:val="00AD2F99"/>
    <w:rsid w:val="00AD5E40"/>
    <w:rsid w:val="00AD68A3"/>
    <w:rsid w:val="00AD7CD6"/>
    <w:rsid w:val="00AE3059"/>
    <w:rsid w:val="00AE3D1F"/>
    <w:rsid w:val="00AE5B99"/>
    <w:rsid w:val="00AE5D46"/>
    <w:rsid w:val="00AE6A17"/>
    <w:rsid w:val="00AF12E9"/>
    <w:rsid w:val="00AF1C68"/>
    <w:rsid w:val="00AF2941"/>
    <w:rsid w:val="00AF5761"/>
    <w:rsid w:val="00AF5CF9"/>
    <w:rsid w:val="00AF5FB1"/>
    <w:rsid w:val="00AF6422"/>
    <w:rsid w:val="00AF6E05"/>
    <w:rsid w:val="00B029E9"/>
    <w:rsid w:val="00B049BF"/>
    <w:rsid w:val="00B100BA"/>
    <w:rsid w:val="00B10458"/>
    <w:rsid w:val="00B10E6B"/>
    <w:rsid w:val="00B254C7"/>
    <w:rsid w:val="00B303B6"/>
    <w:rsid w:val="00B33C6D"/>
    <w:rsid w:val="00B402D3"/>
    <w:rsid w:val="00B4130E"/>
    <w:rsid w:val="00B4144E"/>
    <w:rsid w:val="00B41957"/>
    <w:rsid w:val="00B435E4"/>
    <w:rsid w:val="00B44661"/>
    <w:rsid w:val="00B4508F"/>
    <w:rsid w:val="00B51870"/>
    <w:rsid w:val="00B529CD"/>
    <w:rsid w:val="00B53789"/>
    <w:rsid w:val="00B539C8"/>
    <w:rsid w:val="00B53E46"/>
    <w:rsid w:val="00B54E87"/>
    <w:rsid w:val="00B55AD5"/>
    <w:rsid w:val="00B628E0"/>
    <w:rsid w:val="00B71A4D"/>
    <w:rsid w:val="00B71E9F"/>
    <w:rsid w:val="00B75095"/>
    <w:rsid w:val="00B75707"/>
    <w:rsid w:val="00B8057C"/>
    <w:rsid w:val="00B81C86"/>
    <w:rsid w:val="00B84584"/>
    <w:rsid w:val="00B8493D"/>
    <w:rsid w:val="00B858EE"/>
    <w:rsid w:val="00B91205"/>
    <w:rsid w:val="00B91523"/>
    <w:rsid w:val="00B95097"/>
    <w:rsid w:val="00B967D2"/>
    <w:rsid w:val="00B978A4"/>
    <w:rsid w:val="00BA0DE0"/>
    <w:rsid w:val="00BA3ED2"/>
    <w:rsid w:val="00BA4ADA"/>
    <w:rsid w:val="00BA5F39"/>
    <w:rsid w:val="00BA65A0"/>
    <w:rsid w:val="00BA7210"/>
    <w:rsid w:val="00BA7C2A"/>
    <w:rsid w:val="00BA7C6B"/>
    <w:rsid w:val="00BB18A0"/>
    <w:rsid w:val="00BB24D1"/>
    <w:rsid w:val="00BB4301"/>
    <w:rsid w:val="00BB71AD"/>
    <w:rsid w:val="00BC290B"/>
    <w:rsid w:val="00BC4317"/>
    <w:rsid w:val="00BC675A"/>
    <w:rsid w:val="00BC7E6C"/>
    <w:rsid w:val="00BD0148"/>
    <w:rsid w:val="00BD2AB1"/>
    <w:rsid w:val="00BD53E6"/>
    <w:rsid w:val="00BD6238"/>
    <w:rsid w:val="00BE222E"/>
    <w:rsid w:val="00BE79A5"/>
    <w:rsid w:val="00BF07BE"/>
    <w:rsid w:val="00BF2CD7"/>
    <w:rsid w:val="00BF48A7"/>
    <w:rsid w:val="00BF58AA"/>
    <w:rsid w:val="00BF593B"/>
    <w:rsid w:val="00BF698A"/>
    <w:rsid w:val="00BF773A"/>
    <w:rsid w:val="00BF7761"/>
    <w:rsid w:val="00BF7E81"/>
    <w:rsid w:val="00BF7EB3"/>
    <w:rsid w:val="00C01783"/>
    <w:rsid w:val="00C02678"/>
    <w:rsid w:val="00C02E3C"/>
    <w:rsid w:val="00C04748"/>
    <w:rsid w:val="00C07523"/>
    <w:rsid w:val="00C07683"/>
    <w:rsid w:val="00C13773"/>
    <w:rsid w:val="00C13EF7"/>
    <w:rsid w:val="00C151AA"/>
    <w:rsid w:val="00C16506"/>
    <w:rsid w:val="00C17CC8"/>
    <w:rsid w:val="00C21F97"/>
    <w:rsid w:val="00C22E6E"/>
    <w:rsid w:val="00C23FFE"/>
    <w:rsid w:val="00C2575E"/>
    <w:rsid w:val="00C26821"/>
    <w:rsid w:val="00C27CF9"/>
    <w:rsid w:val="00C34925"/>
    <w:rsid w:val="00C37E33"/>
    <w:rsid w:val="00C428AF"/>
    <w:rsid w:val="00C42D02"/>
    <w:rsid w:val="00C439CE"/>
    <w:rsid w:val="00C43B58"/>
    <w:rsid w:val="00C447B4"/>
    <w:rsid w:val="00C44B40"/>
    <w:rsid w:val="00C46E5F"/>
    <w:rsid w:val="00C47E92"/>
    <w:rsid w:val="00C542E9"/>
    <w:rsid w:val="00C55510"/>
    <w:rsid w:val="00C56F44"/>
    <w:rsid w:val="00C622B3"/>
    <w:rsid w:val="00C63052"/>
    <w:rsid w:val="00C64E16"/>
    <w:rsid w:val="00C65043"/>
    <w:rsid w:val="00C664CF"/>
    <w:rsid w:val="00C665FB"/>
    <w:rsid w:val="00C67C6D"/>
    <w:rsid w:val="00C72205"/>
    <w:rsid w:val="00C729F9"/>
    <w:rsid w:val="00C72D7B"/>
    <w:rsid w:val="00C7312F"/>
    <w:rsid w:val="00C74F8F"/>
    <w:rsid w:val="00C83417"/>
    <w:rsid w:val="00C841EA"/>
    <w:rsid w:val="00C858DD"/>
    <w:rsid w:val="00C86C54"/>
    <w:rsid w:val="00C90C5B"/>
    <w:rsid w:val="00C91EF8"/>
    <w:rsid w:val="00C926EE"/>
    <w:rsid w:val="00C94252"/>
    <w:rsid w:val="00C94546"/>
    <w:rsid w:val="00C9604F"/>
    <w:rsid w:val="00CA0867"/>
    <w:rsid w:val="00CA19AA"/>
    <w:rsid w:val="00CA27F6"/>
    <w:rsid w:val="00CA7B41"/>
    <w:rsid w:val="00CB1DD7"/>
    <w:rsid w:val="00CB1FFD"/>
    <w:rsid w:val="00CB2D4F"/>
    <w:rsid w:val="00CB52D8"/>
    <w:rsid w:val="00CB5573"/>
    <w:rsid w:val="00CB56A1"/>
    <w:rsid w:val="00CB6903"/>
    <w:rsid w:val="00CB7926"/>
    <w:rsid w:val="00CC0B82"/>
    <w:rsid w:val="00CC4AC6"/>
    <w:rsid w:val="00CC5298"/>
    <w:rsid w:val="00CC6A53"/>
    <w:rsid w:val="00CC6B93"/>
    <w:rsid w:val="00CD1687"/>
    <w:rsid w:val="00CD1EE3"/>
    <w:rsid w:val="00CD26E4"/>
    <w:rsid w:val="00CD2EB3"/>
    <w:rsid w:val="00CD399B"/>
    <w:rsid w:val="00CD3C04"/>
    <w:rsid w:val="00CD736E"/>
    <w:rsid w:val="00CD7498"/>
    <w:rsid w:val="00CD798D"/>
    <w:rsid w:val="00CD7AA1"/>
    <w:rsid w:val="00CD7EF2"/>
    <w:rsid w:val="00CE161E"/>
    <w:rsid w:val="00CE2288"/>
    <w:rsid w:val="00CE7356"/>
    <w:rsid w:val="00CE78DE"/>
    <w:rsid w:val="00CF1BC7"/>
    <w:rsid w:val="00CF3A81"/>
    <w:rsid w:val="00CF4E48"/>
    <w:rsid w:val="00CF540A"/>
    <w:rsid w:val="00CF59A8"/>
    <w:rsid w:val="00D05137"/>
    <w:rsid w:val="00D10254"/>
    <w:rsid w:val="00D13676"/>
    <w:rsid w:val="00D14A13"/>
    <w:rsid w:val="00D157EE"/>
    <w:rsid w:val="00D15CEF"/>
    <w:rsid w:val="00D16632"/>
    <w:rsid w:val="00D16839"/>
    <w:rsid w:val="00D208CD"/>
    <w:rsid w:val="00D20FB0"/>
    <w:rsid w:val="00D21AA7"/>
    <w:rsid w:val="00D22CFF"/>
    <w:rsid w:val="00D22D49"/>
    <w:rsid w:val="00D23C18"/>
    <w:rsid w:val="00D25712"/>
    <w:rsid w:val="00D26DF8"/>
    <w:rsid w:val="00D26F7B"/>
    <w:rsid w:val="00D31AFE"/>
    <w:rsid w:val="00D31DF8"/>
    <w:rsid w:val="00D325A9"/>
    <w:rsid w:val="00D35BC7"/>
    <w:rsid w:val="00D36A8A"/>
    <w:rsid w:val="00D403BE"/>
    <w:rsid w:val="00D42704"/>
    <w:rsid w:val="00D42CF8"/>
    <w:rsid w:val="00D44826"/>
    <w:rsid w:val="00D4627F"/>
    <w:rsid w:val="00D53394"/>
    <w:rsid w:val="00D5639F"/>
    <w:rsid w:val="00D61409"/>
    <w:rsid w:val="00D62164"/>
    <w:rsid w:val="00D63F39"/>
    <w:rsid w:val="00D6691E"/>
    <w:rsid w:val="00D66BB3"/>
    <w:rsid w:val="00D67BD9"/>
    <w:rsid w:val="00D7006F"/>
    <w:rsid w:val="00D70C1C"/>
    <w:rsid w:val="00D71170"/>
    <w:rsid w:val="00D73FE9"/>
    <w:rsid w:val="00D756A7"/>
    <w:rsid w:val="00D80733"/>
    <w:rsid w:val="00D856E8"/>
    <w:rsid w:val="00D8620B"/>
    <w:rsid w:val="00D86FAA"/>
    <w:rsid w:val="00D87C9E"/>
    <w:rsid w:val="00D87D3C"/>
    <w:rsid w:val="00D87F39"/>
    <w:rsid w:val="00D91B15"/>
    <w:rsid w:val="00D92501"/>
    <w:rsid w:val="00D93A8E"/>
    <w:rsid w:val="00D93ED9"/>
    <w:rsid w:val="00D93FC3"/>
    <w:rsid w:val="00D9441B"/>
    <w:rsid w:val="00D94C4F"/>
    <w:rsid w:val="00D94FBD"/>
    <w:rsid w:val="00D95668"/>
    <w:rsid w:val="00DA14CF"/>
    <w:rsid w:val="00DA1C92"/>
    <w:rsid w:val="00DA25D4"/>
    <w:rsid w:val="00DA2D8D"/>
    <w:rsid w:val="00DA3501"/>
    <w:rsid w:val="00DA6538"/>
    <w:rsid w:val="00DA67D3"/>
    <w:rsid w:val="00DB0B40"/>
    <w:rsid w:val="00DB262F"/>
    <w:rsid w:val="00DB2763"/>
    <w:rsid w:val="00DC073B"/>
    <w:rsid w:val="00DC1DF6"/>
    <w:rsid w:val="00DC2A01"/>
    <w:rsid w:val="00DC3B86"/>
    <w:rsid w:val="00DC3DF6"/>
    <w:rsid w:val="00DC485E"/>
    <w:rsid w:val="00DC5974"/>
    <w:rsid w:val="00DD0576"/>
    <w:rsid w:val="00DD05EA"/>
    <w:rsid w:val="00DD15FB"/>
    <w:rsid w:val="00DD1763"/>
    <w:rsid w:val="00DD3FF4"/>
    <w:rsid w:val="00DD586C"/>
    <w:rsid w:val="00DE3AF1"/>
    <w:rsid w:val="00DF09F4"/>
    <w:rsid w:val="00DF1309"/>
    <w:rsid w:val="00DF3E2E"/>
    <w:rsid w:val="00DF5C8A"/>
    <w:rsid w:val="00DF66CB"/>
    <w:rsid w:val="00DF7A28"/>
    <w:rsid w:val="00E06268"/>
    <w:rsid w:val="00E14BA1"/>
    <w:rsid w:val="00E15E75"/>
    <w:rsid w:val="00E170A1"/>
    <w:rsid w:val="00E171AA"/>
    <w:rsid w:val="00E21199"/>
    <w:rsid w:val="00E21E90"/>
    <w:rsid w:val="00E22129"/>
    <w:rsid w:val="00E2420F"/>
    <w:rsid w:val="00E258E6"/>
    <w:rsid w:val="00E277D4"/>
    <w:rsid w:val="00E30578"/>
    <w:rsid w:val="00E31B80"/>
    <w:rsid w:val="00E31D7D"/>
    <w:rsid w:val="00E3214E"/>
    <w:rsid w:val="00E330BD"/>
    <w:rsid w:val="00E33187"/>
    <w:rsid w:val="00E3339A"/>
    <w:rsid w:val="00E3379B"/>
    <w:rsid w:val="00E33FB5"/>
    <w:rsid w:val="00E4001B"/>
    <w:rsid w:val="00E41897"/>
    <w:rsid w:val="00E41C4B"/>
    <w:rsid w:val="00E436EF"/>
    <w:rsid w:val="00E44D98"/>
    <w:rsid w:val="00E45A4F"/>
    <w:rsid w:val="00E476F4"/>
    <w:rsid w:val="00E5262C"/>
    <w:rsid w:val="00E54595"/>
    <w:rsid w:val="00E576B0"/>
    <w:rsid w:val="00E57C52"/>
    <w:rsid w:val="00E607BA"/>
    <w:rsid w:val="00E62866"/>
    <w:rsid w:val="00E658D1"/>
    <w:rsid w:val="00E673FC"/>
    <w:rsid w:val="00E67DD4"/>
    <w:rsid w:val="00E72DD2"/>
    <w:rsid w:val="00E735B4"/>
    <w:rsid w:val="00E73EF9"/>
    <w:rsid w:val="00E742F7"/>
    <w:rsid w:val="00E76A8F"/>
    <w:rsid w:val="00E76EE1"/>
    <w:rsid w:val="00E774E9"/>
    <w:rsid w:val="00E80135"/>
    <w:rsid w:val="00E82274"/>
    <w:rsid w:val="00E879E2"/>
    <w:rsid w:val="00E9601F"/>
    <w:rsid w:val="00EA62FD"/>
    <w:rsid w:val="00EB02F9"/>
    <w:rsid w:val="00EB0570"/>
    <w:rsid w:val="00EB0584"/>
    <w:rsid w:val="00EB5556"/>
    <w:rsid w:val="00EB60A3"/>
    <w:rsid w:val="00EC0220"/>
    <w:rsid w:val="00EC1F8F"/>
    <w:rsid w:val="00EC2559"/>
    <w:rsid w:val="00EC32F4"/>
    <w:rsid w:val="00EC4DA8"/>
    <w:rsid w:val="00EC5E6E"/>
    <w:rsid w:val="00EC6DE2"/>
    <w:rsid w:val="00EC7DC4"/>
    <w:rsid w:val="00ED1E79"/>
    <w:rsid w:val="00ED30CF"/>
    <w:rsid w:val="00ED4F03"/>
    <w:rsid w:val="00ED5E27"/>
    <w:rsid w:val="00ED6153"/>
    <w:rsid w:val="00ED6E61"/>
    <w:rsid w:val="00ED7B45"/>
    <w:rsid w:val="00EE0DCC"/>
    <w:rsid w:val="00EE1CD5"/>
    <w:rsid w:val="00EE4529"/>
    <w:rsid w:val="00EE4D96"/>
    <w:rsid w:val="00EE530C"/>
    <w:rsid w:val="00EE5F34"/>
    <w:rsid w:val="00EF00DE"/>
    <w:rsid w:val="00EF134D"/>
    <w:rsid w:val="00EF18E8"/>
    <w:rsid w:val="00EF48E4"/>
    <w:rsid w:val="00F00F9C"/>
    <w:rsid w:val="00F04D3A"/>
    <w:rsid w:val="00F0566A"/>
    <w:rsid w:val="00F06260"/>
    <w:rsid w:val="00F10D29"/>
    <w:rsid w:val="00F124A0"/>
    <w:rsid w:val="00F12C67"/>
    <w:rsid w:val="00F135CE"/>
    <w:rsid w:val="00F14B6B"/>
    <w:rsid w:val="00F1564F"/>
    <w:rsid w:val="00F16D6D"/>
    <w:rsid w:val="00F17455"/>
    <w:rsid w:val="00F176EF"/>
    <w:rsid w:val="00F177D4"/>
    <w:rsid w:val="00F2138D"/>
    <w:rsid w:val="00F215E4"/>
    <w:rsid w:val="00F23001"/>
    <w:rsid w:val="00F24901"/>
    <w:rsid w:val="00F24D3C"/>
    <w:rsid w:val="00F26725"/>
    <w:rsid w:val="00F31CC9"/>
    <w:rsid w:val="00F32B50"/>
    <w:rsid w:val="00F3399B"/>
    <w:rsid w:val="00F35141"/>
    <w:rsid w:val="00F36398"/>
    <w:rsid w:val="00F36918"/>
    <w:rsid w:val="00F41937"/>
    <w:rsid w:val="00F41CA1"/>
    <w:rsid w:val="00F44360"/>
    <w:rsid w:val="00F44989"/>
    <w:rsid w:val="00F44BA6"/>
    <w:rsid w:val="00F45E10"/>
    <w:rsid w:val="00F4689E"/>
    <w:rsid w:val="00F47026"/>
    <w:rsid w:val="00F521F0"/>
    <w:rsid w:val="00F5310F"/>
    <w:rsid w:val="00F536E3"/>
    <w:rsid w:val="00F5422F"/>
    <w:rsid w:val="00F56C85"/>
    <w:rsid w:val="00F60AF6"/>
    <w:rsid w:val="00F6364A"/>
    <w:rsid w:val="00F67071"/>
    <w:rsid w:val="00F729F5"/>
    <w:rsid w:val="00F72D83"/>
    <w:rsid w:val="00F73D8C"/>
    <w:rsid w:val="00F83377"/>
    <w:rsid w:val="00F85448"/>
    <w:rsid w:val="00F86B2B"/>
    <w:rsid w:val="00F87476"/>
    <w:rsid w:val="00F90104"/>
    <w:rsid w:val="00F90230"/>
    <w:rsid w:val="00F9113A"/>
    <w:rsid w:val="00F91646"/>
    <w:rsid w:val="00F92415"/>
    <w:rsid w:val="00F946FA"/>
    <w:rsid w:val="00F96A47"/>
    <w:rsid w:val="00FA2A31"/>
    <w:rsid w:val="00FA7F78"/>
    <w:rsid w:val="00FB0547"/>
    <w:rsid w:val="00FB0B73"/>
    <w:rsid w:val="00FB324C"/>
    <w:rsid w:val="00FB452E"/>
    <w:rsid w:val="00FB7CD4"/>
    <w:rsid w:val="00FC3510"/>
    <w:rsid w:val="00FC7570"/>
    <w:rsid w:val="00FD2375"/>
    <w:rsid w:val="00FD28D2"/>
    <w:rsid w:val="00FD4D8F"/>
    <w:rsid w:val="00FD7365"/>
    <w:rsid w:val="00FE1488"/>
    <w:rsid w:val="00FE2546"/>
    <w:rsid w:val="00FE2CF5"/>
    <w:rsid w:val="00FE544E"/>
    <w:rsid w:val="00FE5C61"/>
    <w:rsid w:val="00FE7A29"/>
    <w:rsid w:val="00FF53A6"/>
    <w:rsid w:val="00FF57B0"/>
    <w:rsid w:val="00FF6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2D52"/>
  <w15:chartTrackingRefBased/>
  <w15:docId w15:val="{81F5414C-F277-4901-939E-CB7807200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62164"/>
    <w:rPr>
      <w:rFonts w:ascii="Calibri" w:hAnsi="Calibri" w:cs="Calibri"/>
    </w:rPr>
  </w:style>
  <w:style w:type="paragraph" w:styleId="Heading1">
    <w:name w:val="heading 1"/>
    <w:aliases w:val="Pocket"/>
    <w:basedOn w:val="Normal"/>
    <w:next w:val="Normal"/>
    <w:link w:val="Heading1Char"/>
    <w:qFormat/>
    <w:rsid w:val="00D621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Heading 2 Char Char Char Char,Heading 2 Char Char Char Char Char Char Char,Heading 2 Char Char Char Char Char Char Char Char,Heading 21, Char Char Char Char1,Char Char Char Char1 Char,Heading 2 Char2, Char Char Char,Heading 2 Char1,T"/>
    <w:basedOn w:val="Normal"/>
    <w:next w:val="Normal"/>
    <w:link w:val="Heading2Char"/>
    <w:uiPriority w:val="1"/>
    <w:unhideWhenUsed/>
    <w:qFormat/>
    <w:rsid w:val="00D621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
    <w:basedOn w:val="Normal"/>
    <w:next w:val="Normal"/>
    <w:link w:val="Heading3Char"/>
    <w:uiPriority w:val="2"/>
    <w:unhideWhenUsed/>
    <w:qFormat/>
    <w:rsid w:val="00D621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3"/>
    <w:unhideWhenUsed/>
    <w:qFormat/>
    <w:rsid w:val="00D621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06091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621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2164"/>
  </w:style>
  <w:style w:type="character" w:customStyle="1" w:styleId="Heading1Char">
    <w:name w:val="Heading 1 Char"/>
    <w:aliases w:val="Pocket Char"/>
    <w:basedOn w:val="DefaultParagraphFont"/>
    <w:link w:val="Heading1"/>
    <w:rsid w:val="00D62164"/>
    <w:rPr>
      <w:rFonts w:ascii="Calibri" w:eastAsiaTheme="majorEastAsia" w:hAnsi="Calibri" w:cstheme="majorBidi"/>
      <w:b/>
      <w:sz w:val="52"/>
      <w:szCs w:val="32"/>
    </w:rPr>
  </w:style>
  <w:style w:type="character" w:customStyle="1" w:styleId="Heading2Char">
    <w:name w:val="Heading 2 Char"/>
    <w:aliases w:val="Hat Char, Char Char,Heading 2 Char Char Char Char Char,Heading 2 Char Char Char Char Char Char Char Char1,Heading 2 Char Char Char Char Char Char Char Char Char,Heading 21 Char, Char Char Char Char1 Char,Char Char Char Char1 Char Char"/>
    <w:basedOn w:val="DefaultParagraphFont"/>
    <w:link w:val="Heading2"/>
    <w:uiPriority w:val="1"/>
    <w:rsid w:val="00D6216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D6216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62164"/>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D6216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6216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D62164"/>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 ,C"/>
    <w:basedOn w:val="DefaultParagraphFont"/>
    <w:uiPriority w:val="99"/>
    <w:unhideWhenUsed/>
    <w:rsid w:val="00D62164"/>
    <w:rPr>
      <w:color w:val="auto"/>
      <w:u w:val="none"/>
    </w:rPr>
  </w:style>
  <w:style w:type="character" w:styleId="FollowedHyperlink">
    <w:name w:val="FollowedHyperlink"/>
    <w:basedOn w:val="DefaultParagraphFont"/>
    <w:uiPriority w:val="99"/>
    <w:semiHidden/>
    <w:unhideWhenUsed/>
    <w:rsid w:val="00D62164"/>
    <w:rPr>
      <w:color w:val="auto"/>
      <w:u w:val="none"/>
    </w:rPr>
  </w:style>
  <w:style w:type="paragraph" w:customStyle="1" w:styleId="textbold">
    <w:name w:val="text bold"/>
    <w:basedOn w:val="Normal"/>
    <w:link w:val="Emphasis"/>
    <w:autoRedefine/>
    <w:uiPriority w:val="7"/>
    <w:qFormat/>
    <w:rsid w:val="008A39AD"/>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No Spacing7"/>
    <w:basedOn w:val="Normal"/>
    <w:next w:val="Normal"/>
    <w:link w:val="StyleUnderline"/>
    <w:uiPriority w:val="6"/>
    <w:qFormat/>
    <w:rsid w:val="008A39AD"/>
    <w:pPr>
      <w:ind w:left="288" w:right="288"/>
    </w:pPr>
    <w:rPr>
      <w:rFonts w:asciiTheme="minorHAnsi" w:hAnsiTheme="minorHAnsi" w:cstheme="minorBidi"/>
      <w:u w:val="single"/>
    </w:rPr>
  </w:style>
  <w:style w:type="character" w:styleId="UnresolvedMention">
    <w:name w:val="Unresolved Mention"/>
    <w:basedOn w:val="DefaultParagraphFont"/>
    <w:uiPriority w:val="99"/>
    <w:semiHidden/>
    <w:unhideWhenUsed/>
    <w:rsid w:val="00A76C96"/>
    <w:rPr>
      <w:color w:val="605E5C"/>
      <w:shd w:val="clear" w:color="auto" w:fill="E1DFDD"/>
    </w:rPr>
  </w:style>
  <w:style w:type="paragraph" w:customStyle="1" w:styleId="CiteSpacing">
    <w:name w:val="Cite Spacing"/>
    <w:basedOn w:val="Normal"/>
    <w:uiPriority w:val="4"/>
    <w:qFormat/>
    <w:rsid w:val="00882085"/>
    <w:pPr>
      <w:spacing w:before="60" w:after="60"/>
    </w:pPr>
  </w:style>
  <w:style w:type="character" w:customStyle="1" w:styleId="Heading5Char">
    <w:name w:val="Heading 5 Char"/>
    <w:basedOn w:val="DefaultParagraphFont"/>
    <w:link w:val="Heading5"/>
    <w:uiPriority w:val="99"/>
    <w:semiHidden/>
    <w:rsid w:val="00060912"/>
    <w:rPr>
      <w:rFonts w:asciiTheme="majorHAnsi" w:eastAsiaTheme="majorEastAsia" w:hAnsiTheme="majorHAnsi" w:cstheme="majorBidi"/>
      <w:color w:val="2E74B5" w:themeColor="accent1" w:themeShade="BF"/>
    </w:rPr>
  </w:style>
  <w:style w:type="paragraph" w:customStyle="1" w:styleId="Emphasis1">
    <w:name w:val="Emphasis1"/>
    <w:basedOn w:val="Normal"/>
    <w:autoRedefine/>
    <w:uiPriority w:val="7"/>
    <w:qFormat/>
    <w:rsid w:val="00D1683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8E49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3882">
      <w:bodyDiv w:val="1"/>
      <w:marLeft w:val="0"/>
      <w:marRight w:val="0"/>
      <w:marTop w:val="0"/>
      <w:marBottom w:val="0"/>
      <w:divBdr>
        <w:top w:val="none" w:sz="0" w:space="0" w:color="auto"/>
        <w:left w:val="none" w:sz="0" w:space="0" w:color="auto"/>
        <w:bottom w:val="none" w:sz="0" w:space="0" w:color="auto"/>
        <w:right w:val="none" w:sz="0" w:space="0" w:color="auto"/>
      </w:divBdr>
      <w:divsChild>
        <w:div w:id="1524707453">
          <w:marLeft w:val="0"/>
          <w:marRight w:val="0"/>
          <w:marTop w:val="0"/>
          <w:marBottom w:val="0"/>
          <w:divBdr>
            <w:top w:val="none" w:sz="0" w:space="0" w:color="auto"/>
            <w:left w:val="none" w:sz="0" w:space="0" w:color="auto"/>
            <w:bottom w:val="none" w:sz="0" w:space="0" w:color="auto"/>
            <w:right w:val="none" w:sz="0" w:space="0" w:color="auto"/>
          </w:divBdr>
        </w:div>
      </w:divsChild>
    </w:div>
    <w:div w:id="82379706">
      <w:bodyDiv w:val="1"/>
      <w:marLeft w:val="0"/>
      <w:marRight w:val="0"/>
      <w:marTop w:val="0"/>
      <w:marBottom w:val="0"/>
      <w:divBdr>
        <w:top w:val="none" w:sz="0" w:space="0" w:color="auto"/>
        <w:left w:val="none" w:sz="0" w:space="0" w:color="auto"/>
        <w:bottom w:val="none" w:sz="0" w:space="0" w:color="auto"/>
        <w:right w:val="none" w:sz="0" w:space="0" w:color="auto"/>
      </w:divBdr>
    </w:div>
    <w:div w:id="166601640">
      <w:bodyDiv w:val="1"/>
      <w:marLeft w:val="0"/>
      <w:marRight w:val="0"/>
      <w:marTop w:val="0"/>
      <w:marBottom w:val="0"/>
      <w:divBdr>
        <w:top w:val="none" w:sz="0" w:space="0" w:color="auto"/>
        <w:left w:val="none" w:sz="0" w:space="0" w:color="auto"/>
        <w:bottom w:val="none" w:sz="0" w:space="0" w:color="auto"/>
        <w:right w:val="none" w:sz="0" w:space="0" w:color="auto"/>
      </w:divBdr>
      <w:divsChild>
        <w:div w:id="1032533500">
          <w:marLeft w:val="0"/>
          <w:marRight w:val="0"/>
          <w:marTop w:val="0"/>
          <w:marBottom w:val="0"/>
          <w:divBdr>
            <w:top w:val="none" w:sz="0" w:space="0" w:color="auto"/>
            <w:left w:val="none" w:sz="0" w:space="0" w:color="auto"/>
            <w:bottom w:val="none" w:sz="0" w:space="0" w:color="auto"/>
            <w:right w:val="none" w:sz="0" w:space="0" w:color="auto"/>
          </w:divBdr>
        </w:div>
      </w:divsChild>
    </w:div>
    <w:div w:id="209466672">
      <w:bodyDiv w:val="1"/>
      <w:marLeft w:val="0"/>
      <w:marRight w:val="0"/>
      <w:marTop w:val="0"/>
      <w:marBottom w:val="0"/>
      <w:divBdr>
        <w:top w:val="none" w:sz="0" w:space="0" w:color="auto"/>
        <w:left w:val="none" w:sz="0" w:space="0" w:color="auto"/>
        <w:bottom w:val="none" w:sz="0" w:space="0" w:color="auto"/>
        <w:right w:val="none" w:sz="0" w:space="0" w:color="auto"/>
      </w:divBdr>
    </w:div>
    <w:div w:id="279073792">
      <w:bodyDiv w:val="1"/>
      <w:marLeft w:val="0"/>
      <w:marRight w:val="0"/>
      <w:marTop w:val="0"/>
      <w:marBottom w:val="0"/>
      <w:divBdr>
        <w:top w:val="none" w:sz="0" w:space="0" w:color="auto"/>
        <w:left w:val="none" w:sz="0" w:space="0" w:color="auto"/>
        <w:bottom w:val="none" w:sz="0" w:space="0" w:color="auto"/>
        <w:right w:val="none" w:sz="0" w:space="0" w:color="auto"/>
      </w:divBdr>
    </w:div>
    <w:div w:id="462314468">
      <w:bodyDiv w:val="1"/>
      <w:marLeft w:val="0"/>
      <w:marRight w:val="0"/>
      <w:marTop w:val="0"/>
      <w:marBottom w:val="0"/>
      <w:divBdr>
        <w:top w:val="none" w:sz="0" w:space="0" w:color="auto"/>
        <w:left w:val="none" w:sz="0" w:space="0" w:color="auto"/>
        <w:bottom w:val="none" w:sz="0" w:space="0" w:color="auto"/>
        <w:right w:val="none" w:sz="0" w:space="0" w:color="auto"/>
      </w:divBdr>
    </w:div>
    <w:div w:id="534194394">
      <w:bodyDiv w:val="1"/>
      <w:marLeft w:val="0"/>
      <w:marRight w:val="0"/>
      <w:marTop w:val="0"/>
      <w:marBottom w:val="0"/>
      <w:divBdr>
        <w:top w:val="none" w:sz="0" w:space="0" w:color="auto"/>
        <w:left w:val="none" w:sz="0" w:space="0" w:color="auto"/>
        <w:bottom w:val="none" w:sz="0" w:space="0" w:color="auto"/>
        <w:right w:val="none" w:sz="0" w:space="0" w:color="auto"/>
      </w:divBdr>
      <w:divsChild>
        <w:div w:id="895361541">
          <w:marLeft w:val="0"/>
          <w:marRight w:val="0"/>
          <w:marTop w:val="0"/>
          <w:marBottom w:val="0"/>
          <w:divBdr>
            <w:top w:val="none" w:sz="0" w:space="0" w:color="auto"/>
            <w:left w:val="none" w:sz="0" w:space="0" w:color="auto"/>
            <w:bottom w:val="none" w:sz="0" w:space="0" w:color="auto"/>
            <w:right w:val="none" w:sz="0" w:space="0" w:color="auto"/>
          </w:divBdr>
        </w:div>
      </w:divsChild>
    </w:div>
    <w:div w:id="608703072">
      <w:bodyDiv w:val="1"/>
      <w:marLeft w:val="0"/>
      <w:marRight w:val="0"/>
      <w:marTop w:val="0"/>
      <w:marBottom w:val="0"/>
      <w:divBdr>
        <w:top w:val="none" w:sz="0" w:space="0" w:color="auto"/>
        <w:left w:val="none" w:sz="0" w:space="0" w:color="auto"/>
        <w:bottom w:val="none" w:sz="0" w:space="0" w:color="auto"/>
        <w:right w:val="none" w:sz="0" w:space="0" w:color="auto"/>
      </w:divBdr>
    </w:div>
    <w:div w:id="1038704523">
      <w:bodyDiv w:val="1"/>
      <w:marLeft w:val="0"/>
      <w:marRight w:val="0"/>
      <w:marTop w:val="0"/>
      <w:marBottom w:val="0"/>
      <w:divBdr>
        <w:top w:val="none" w:sz="0" w:space="0" w:color="auto"/>
        <w:left w:val="none" w:sz="0" w:space="0" w:color="auto"/>
        <w:bottom w:val="none" w:sz="0" w:space="0" w:color="auto"/>
        <w:right w:val="none" w:sz="0" w:space="0" w:color="auto"/>
      </w:divBdr>
    </w:div>
    <w:div w:id="1059670708">
      <w:bodyDiv w:val="1"/>
      <w:marLeft w:val="0"/>
      <w:marRight w:val="0"/>
      <w:marTop w:val="0"/>
      <w:marBottom w:val="0"/>
      <w:divBdr>
        <w:top w:val="none" w:sz="0" w:space="0" w:color="auto"/>
        <w:left w:val="none" w:sz="0" w:space="0" w:color="auto"/>
        <w:bottom w:val="none" w:sz="0" w:space="0" w:color="auto"/>
        <w:right w:val="none" w:sz="0" w:space="0" w:color="auto"/>
      </w:divBdr>
      <w:divsChild>
        <w:div w:id="1597251995">
          <w:marLeft w:val="0"/>
          <w:marRight w:val="0"/>
          <w:marTop w:val="0"/>
          <w:marBottom w:val="0"/>
          <w:divBdr>
            <w:top w:val="none" w:sz="0" w:space="0" w:color="auto"/>
            <w:left w:val="none" w:sz="0" w:space="0" w:color="auto"/>
            <w:bottom w:val="none" w:sz="0" w:space="0" w:color="auto"/>
            <w:right w:val="none" w:sz="0" w:space="0" w:color="auto"/>
          </w:divBdr>
        </w:div>
      </w:divsChild>
    </w:div>
    <w:div w:id="1156340434">
      <w:bodyDiv w:val="1"/>
      <w:marLeft w:val="0"/>
      <w:marRight w:val="0"/>
      <w:marTop w:val="0"/>
      <w:marBottom w:val="0"/>
      <w:divBdr>
        <w:top w:val="none" w:sz="0" w:space="0" w:color="auto"/>
        <w:left w:val="none" w:sz="0" w:space="0" w:color="auto"/>
        <w:bottom w:val="none" w:sz="0" w:space="0" w:color="auto"/>
        <w:right w:val="none" w:sz="0" w:space="0" w:color="auto"/>
      </w:divBdr>
    </w:div>
    <w:div w:id="1184781301">
      <w:bodyDiv w:val="1"/>
      <w:marLeft w:val="0"/>
      <w:marRight w:val="0"/>
      <w:marTop w:val="0"/>
      <w:marBottom w:val="0"/>
      <w:divBdr>
        <w:top w:val="none" w:sz="0" w:space="0" w:color="auto"/>
        <w:left w:val="none" w:sz="0" w:space="0" w:color="auto"/>
        <w:bottom w:val="none" w:sz="0" w:space="0" w:color="auto"/>
        <w:right w:val="none" w:sz="0" w:space="0" w:color="auto"/>
      </w:divBdr>
      <w:divsChild>
        <w:div w:id="232667916">
          <w:marLeft w:val="0"/>
          <w:marRight w:val="0"/>
          <w:marTop w:val="0"/>
          <w:marBottom w:val="0"/>
          <w:divBdr>
            <w:top w:val="none" w:sz="0" w:space="0" w:color="auto"/>
            <w:left w:val="none" w:sz="0" w:space="0" w:color="auto"/>
            <w:bottom w:val="none" w:sz="0" w:space="0" w:color="auto"/>
            <w:right w:val="none" w:sz="0" w:space="0" w:color="auto"/>
          </w:divBdr>
        </w:div>
      </w:divsChild>
    </w:div>
    <w:div w:id="1276792830">
      <w:bodyDiv w:val="1"/>
      <w:marLeft w:val="0"/>
      <w:marRight w:val="0"/>
      <w:marTop w:val="0"/>
      <w:marBottom w:val="0"/>
      <w:divBdr>
        <w:top w:val="none" w:sz="0" w:space="0" w:color="auto"/>
        <w:left w:val="none" w:sz="0" w:space="0" w:color="auto"/>
        <w:bottom w:val="none" w:sz="0" w:space="0" w:color="auto"/>
        <w:right w:val="none" w:sz="0" w:space="0" w:color="auto"/>
      </w:divBdr>
      <w:divsChild>
        <w:div w:id="206452342">
          <w:marLeft w:val="0"/>
          <w:marRight w:val="0"/>
          <w:marTop w:val="0"/>
          <w:marBottom w:val="0"/>
          <w:divBdr>
            <w:top w:val="none" w:sz="0" w:space="0" w:color="auto"/>
            <w:left w:val="none" w:sz="0" w:space="0" w:color="auto"/>
            <w:bottom w:val="none" w:sz="0" w:space="0" w:color="auto"/>
            <w:right w:val="none" w:sz="0" w:space="0" w:color="auto"/>
          </w:divBdr>
        </w:div>
      </w:divsChild>
    </w:div>
    <w:div w:id="1525754032">
      <w:bodyDiv w:val="1"/>
      <w:marLeft w:val="0"/>
      <w:marRight w:val="0"/>
      <w:marTop w:val="0"/>
      <w:marBottom w:val="0"/>
      <w:divBdr>
        <w:top w:val="none" w:sz="0" w:space="0" w:color="auto"/>
        <w:left w:val="none" w:sz="0" w:space="0" w:color="auto"/>
        <w:bottom w:val="none" w:sz="0" w:space="0" w:color="auto"/>
        <w:right w:val="none" w:sz="0" w:space="0" w:color="auto"/>
      </w:divBdr>
    </w:div>
    <w:div w:id="1947342068">
      <w:bodyDiv w:val="1"/>
      <w:marLeft w:val="0"/>
      <w:marRight w:val="0"/>
      <w:marTop w:val="0"/>
      <w:marBottom w:val="0"/>
      <w:divBdr>
        <w:top w:val="none" w:sz="0" w:space="0" w:color="auto"/>
        <w:left w:val="none" w:sz="0" w:space="0" w:color="auto"/>
        <w:bottom w:val="none" w:sz="0" w:space="0" w:color="auto"/>
        <w:right w:val="none" w:sz="0" w:space="0" w:color="auto"/>
      </w:divBdr>
      <w:divsChild>
        <w:div w:id="626862533">
          <w:marLeft w:val="0"/>
          <w:marRight w:val="0"/>
          <w:marTop w:val="0"/>
          <w:marBottom w:val="0"/>
          <w:divBdr>
            <w:top w:val="none" w:sz="0" w:space="0" w:color="auto"/>
            <w:left w:val="none" w:sz="0" w:space="0" w:color="auto"/>
            <w:bottom w:val="none" w:sz="0" w:space="0" w:color="auto"/>
            <w:right w:val="none" w:sz="0" w:space="0" w:color="auto"/>
          </w:divBdr>
        </w:div>
      </w:divsChild>
    </w:div>
    <w:div w:id="2011174385">
      <w:bodyDiv w:val="1"/>
      <w:marLeft w:val="0"/>
      <w:marRight w:val="0"/>
      <w:marTop w:val="0"/>
      <w:marBottom w:val="0"/>
      <w:divBdr>
        <w:top w:val="none" w:sz="0" w:space="0" w:color="auto"/>
        <w:left w:val="none" w:sz="0" w:space="0" w:color="auto"/>
        <w:bottom w:val="none" w:sz="0" w:space="0" w:color="auto"/>
        <w:right w:val="none" w:sz="0" w:space="0" w:color="auto"/>
      </w:divBdr>
      <w:divsChild>
        <w:div w:id="2126461886">
          <w:marLeft w:val="0"/>
          <w:marRight w:val="0"/>
          <w:marTop w:val="0"/>
          <w:marBottom w:val="0"/>
          <w:divBdr>
            <w:top w:val="none" w:sz="0" w:space="0" w:color="auto"/>
            <w:left w:val="none" w:sz="0" w:space="0" w:color="auto"/>
            <w:bottom w:val="none" w:sz="0" w:space="0" w:color="auto"/>
            <w:right w:val="none" w:sz="0" w:space="0" w:color="auto"/>
          </w:divBdr>
          <w:divsChild>
            <w:div w:id="622618494">
              <w:marLeft w:val="0"/>
              <w:marRight w:val="0"/>
              <w:marTop w:val="0"/>
              <w:marBottom w:val="0"/>
              <w:divBdr>
                <w:top w:val="none" w:sz="0" w:space="0" w:color="auto"/>
                <w:left w:val="none" w:sz="0" w:space="0" w:color="auto"/>
                <w:bottom w:val="none" w:sz="0" w:space="0" w:color="auto"/>
                <w:right w:val="none" w:sz="0" w:space="0" w:color="auto"/>
              </w:divBdr>
              <w:divsChild>
                <w:div w:id="1431899198">
                  <w:marLeft w:val="0"/>
                  <w:marRight w:val="0"/>
                  <w:marTop w:val="0"/>
                  <w:marBottom w:val="300"/>
                  <w:divBdr>
                    <w:top w:val="none" w:sz="0" w:space="0" w:color="auto"/>
                    <w:left w:val="none" w:sz="0" w:space="0" w:color="auto"/>
                    <w:bottom w:val="single" w:sz="6" w:space="15" w:color="E1E1E1"/>
                    <w:right w:val="none" w:sz="0" w:space="0" w:color="auto"/>
                  </w:divBdr>
                  <w:divsChild>
                    <w:div w:id="1955861441">
                      <w:marLeft w:val="0"/>
                      <w:marRight w:val="0"/>
                      <w:marTop w:val="0"/>
                      <w:marBottom w:val="0"/>
                      <w:divBdr>
                        <w:top w:val="none" w:sz="0" w:space="0" w:color="auto"/>
                        <w:left w:val="none" w:sz="0" w:space="0" w:color="auto"/>
                        <w:bottom w:val="none" w:sz="0" w:space="0" w:color="auto"/>
                        <w:right w:val="none" w:sz="0" w:space="0" w:color="auto"/>
                      </w:divBdr>
                      <w:divsChild>
                        <w:div w:id="31351708">
                          <w:marLeft w:val="0"/>
                          <w:marRight w:val="0"/>
                          <w:marTop w:val="0"/>
                          <w:marBottom w:val="0"/>
                          <w:divBdr>
                            <w:top w:val="none" w:sz="0" w:space="0" w:color="auto"/>
                            <w:left w:val="none" w:sz="0" w:space="0" w:color="auto"/>
                            <w:bottom w:val="none" w:sz="0" w:space="0" w:color="auto"/>
                            <w:right w:val="none" w:sz="0" w:space="0" w:color="auto"/>
                          </w:divBdr>
                          <w:divsChild>
                            <w:div w:id="275599516">
                              <w:marLeft w:val="0"/>
                              <w:marRight w:val="0"/>
                              <w:marTop w:val="0"/>
                              <w:marBottom w:val="300"/>
                              <w:divBdr>
                                <w:top w:val="single" w:sz="36" w:space="15" w:color="3677A8"/>
                                <w:left w:val="single" w:sz="6" w:space="8" w:color="E1E1E1"/>
                                <w:bottom w:val="single" w:sz="6" w:space="15" w:color="E1E1E1"/>
                                <w:right w:val="single" w:sz="6" w:space="8" w:color="E1E1E1"/>
                              </w:divBdr>
                              <w:divsChild>
                                <w:div w:id="1479374235">
                                  <w:marLeft w:val="0"/>
                                  <w:marRight w:val="0"/>
                                  <w:marTop w:val="0"/>
                                  <w:marBottom w:val="0"/>
                                  <w:divBdr>
                                    <w:top w:val="none" w:sz="0" w:space="0" w:color="auto"/>
                                    <w:left w:val="none" w:sz="0" w:space="0" w:color="auto"/>
                                    <w:bottom w:val="none" w:sz="0" w:space="0" w:color="auto"/>
                                    <w:right w:val="none" w:sz="0" w:space="0" w:color="auto"/>
                                  </w:divBdr>
                                  <w:divsChild>
                                    <w:div w:id="86192971">
                                      <w:marLeft w:val="0"/>
                                      <w:marRight w:val="0"/>
                                      <w:marTop w:val="0"/>
                                      <w:marBottom w:val="300"/>
                                      <w:divBdr>
                                        <w:top w:val="none" w:sz="0" w:space="0" w:color="auto"/>
                                        <w:left w:val="none" w:sz="0" w:space="0" w:color="auto"/>
                                        <w:bottom w:val="none" w:sz="0" w:space="0" w:color="auto"/>
                                        <w:right w:val="none" w:sz="0" w:space="0" w:color="auto"/>
                                      </w:divBdr>
                                    </w:div>
                                    <w:div w:id="1276061354">
                                      <w:marLeft w:val="0"/>
                                      <w:marRight w:val="0"/>
                                      <w:marTop w:val="0"/>
                                      <w:marBottom w:val="0"/>
                                      <w:divBdr>
                                        <w:top w:val="none" w:sz="0" w:space="0" w:color="auto"/>
                                        <w:left w:val="none" w:sz="0" w:space="0" w:color="auto"/>
                                        <w:bottom w:val="none" w:sz="0" w:space="0" w:color="auto"/>
                                        <w:right w:val="none" w:sz="0" w:space="0" w:color="auto"/>
                                      </w:divBdr>
                                    </w:div>
                                  </w:divsChild>
                                </w:div>
                                <w:div w:id="1251232570">
                                  <w:marLeft w:val="0"/>
                                  <w:marRight w:val="0"/>
                                  <w:marTop w:val="0"/>
                                  <w:marBottom w:val="0"/>
                                  <w:divBdr>
                                    <w:top w:val="none" w:sz="0" w:space="0" w:color="auto"/>
                                    <w:left w:val="none" w:sz="0" w:space="0" w:color="auto"/>
                                    <w:bottom w:val="none" w:sz="0" w:space="0" w:color="auto"/>
                                    <w:right w:val="none" w:sz="0" w:space="0" w:color="auto"/>
                                  </w:divBdr>
                                  <w:divsChild>
                                    <w:div w:id="66671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960889">
              <w:marLeft w:val="0"/>
              <w:marRight w:val="0"/>
              <w:marTop w:val="0"/>
              <w:marBottom w:val="0"/>
              <w:divBdr>
                <w:top w:val="none" w:sz="0" w:space="0" w:color="auto"/>
                <w:left w:val="none" w:sz="0" w:space="0" w:color="auto"/>
                <w:bottom w:val="none" w:sz="0" w:space="0" w:color="auto"/>
                <w:right w:val="none" w:sz="0" w:space="0" w:color="auto"/>
              </w:divBdr>
              <w:divsChild>
                <w:div w:id="1807433084">
                  <w:marLeft w:val="0"/>
                  <w:marRight w:val="0"/>
                  <w:marTop w:val="300"/>
                  <w:marBottom w:val="300"/>
                  <w:divBdr>
                    <w:top w:val="none" w:sz="0" w:space="0" w:color="auto"/>
                    <w:left w:val="none" w:sz="0" w:space="0" w:color="auto"/>
                    <w:bottom w:val="none" w:sz="0" w:space="0" w:color="auto"/>
                    <w:right w:val="none" w:sz="0" w:space="0" w:color="auto"/>
                  </w:divBdr>
                  <w:divsChild>
                    <w:div w:id="901603881">
                      <w:marLeft w:val="0"/>
                      <w:marRight w:val="0"/>
                      <w:marTop w:val="0"/>
                      <w:marBottom w:val="0"/>
                      <w:divBdr>
                        <w:top w:val="none" w:sz="0" w:space="0" w:color="auto"/>
                        <w:left w:val="none" w:sz="0" w:space="0" w:color="auto"/>
                        <w:bottom w:val="none" w:sz="0" w:space="0" w:color="auto"/>
                        <w:right w:val="none" w:sz="0" w:space="0" w:color="auto"/>
                      </w:divBdr>
                      <w:divsChild>
                        <w:div w:id="163501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3668">
                  <w:marLeft w:val="0"/>
                  <w:marRight w:val="0"/>
                  <w:marTop w:val="300"/>
                  <w:marBottom w:val="300"/>
                  <w:divBdr>
                    <w:top w:val="none" w:sz="0" w:space="0" w:color="auto"/>
                    <w:left w:val="none" w:sz="0" w:space="0" w:color="auto"/>
                    <w:bottom w:val="none" w:sz="0" w:space="0" w:color="auto"/>
                    <w:right w:val="none" w:sz="0" w:space="0" w:color="auto"/>
                  </w:divBdr>
                </w:div>
                <w:div w:id="1485778392">
                  <w:marLeft w:val="0"/>
                  <w:marRight w:val="0"/>
                  <w:marTop w:val="0"/>
                  <w:marBottom w:val="0"/>
                  <w:divBdr>
                    <w:top w:val="single" w:sz="6" w:space="8" w:color="E1E1E1"/>
                    <w:left w:val="none" w:sz="0" w:space="0" w:color="auto"/>
                    <w:bottom w:val="none" w:sz="0" w:space="8" w:color="auto"/>
                    <w:right w:val="none" w:sz="0" w:space="0" w:color="auto"/>
                  </w:divBdr>
                  <w:divsChild>
                    <w:div w:id="344751956">
                      <w:marLeft w:val="0"/>
                      <w:marRight w:val="0"/>
                      <w:marTop w:val="0"/>
                      <w:marBottom w:val="150"/>
                      <w:divBdr>
                        <w:top w:val="none" w:sz="0" w:space="0" w:color="auto"/>
                        <w:left w:val="none" w:sz="0" w:space="0" w:color="auto"/>
                        <w:bottom w:val="none" w:sz="0" w:space="0" w:color="auto"/>
                        <w:right w:val="none" w:sz="0" w:space="0" w:color="auto"/>
                      </w:divBdr>
                      <w:divsChild>
                        <w:div w:id="1524367517">
                          <w:marLeft w:val="0"/>
                          <w:marRight w:val="0"/>
                          <w:marTop w:val="0"/>
                          <w:marBottom w:val="0"/>
                          <w:divBdr>
                            <w:top w:val="none" w:sz="0" w:space="0" w:color="auto"/>
                            <w:left w:val="none" w:sz="0" w:space="0" w:color="auto"/>
                            <w:bottom w:val="none" w:sz="0" w:space="0" w:color="auto"/>
                            <w:right w:val="none" w:sz="0" w:space="0" w:color="auto"/>
                          </w:divBdr>
                          <w:divsChild>
                            <w:div w:id="2052488253">
                              <w:marLeft w:val="0"/>
                              <w:marRight w:val="0"/>
                              <w:marTop w:val="0"/>
                              <w:marBottom w:val="105"/>
                              <w:divBdr>
                                <w:top w:val="none" w:sz="0" w:space="0" w:color="auto"/>
                                <w:left w:val="none" w:sz="0" w:space="0" w:color="auto"/>
                                <w:bottom w:val="none" w:sz="0" w:space="0" w:color="auto"/>
                                <w:right w:val="none" w:sz="0" w:space="0" w:color="auto"/>
                              </w:divBdr>
                              <w:divsChild>
                                <w:div w:id="755326155">
                                  <w:marLeft w:val="0"/>
                                  <w:marRight w:val="0"/>
                                  <w:marTop w:val="0"/>
                                  <w:marBottom w:val="0"/>
                                  <w:divBdr>
                                    <w:top w:val="none" w:sz="0" w:space="0" w:color="auto"/>
                                    <w:left w:val="none" w:sz="0" w:space="0" w:color="auto"/>
                                    <w:bottom w:val="none" w:sz="0" w:space="0" w:color="auto"/>
                                    <w:right w:val="none" w:sz="0" w:space="0" w:color="auto"/>
                                  </w:divBdr>
                                </w:div>
                              </w:divsChild>
                            </w:div>
                            <w:div w:id="172177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602339">
          <w:marLeft w:val="0"/>
          <w:marRight w:val="0"/>
          <w:marTop w:val="0"/>
          <w:marBottom w:val="0"/>
          <w:divBdr>
            <w:top w:val="none" w:sz="0" w:space="0" w:color="auto"/>
            <w:left w:val="none" w:sz="0" w:space="0" w:color="auto"/>
            <w:bottom w:val="none" w:sz="0" w:space="0" w:color="auto"/>
            <w:right w:val="none" w:sz="0" w:space="0" w:color="auto"/>
          </w:divBdr>
          <w:divsChild>
            <w:div w:id="534806000">
              <w:marLeft w:val="0"/>
              <w:marRight w:val="0"/>
              <w:marTop w:val="0"/>
              <w:marBottom w:val="0"/>
              <w:divBdr>
                <w:top w:val="none" w:sz="0" w:space="0" w:color="auto"/>
                <w:left w:val="none" w:sz="0" w:space="0" w:color="auto"/>
                <w:bottom w:val="none" w:sz="0" w:space="0" w:color="auto"/>
                <w:right w:val="none" w:sz="0" w:space="0" w:color="auto"/>
              </w:divBdr>
              <w:divsChild>
                <w:div w:id="177013587">
                  <w:marLeft w:val="0"/>
                  <w:marRight w:val="0"/>
                  <w:marTop w:val="0"/>
                  <w:marBottom w:val="225"/>
                  <w:divBdr>
                    <w:top w:val="none" w:sz="0" w:space="0" w:color="auto"/>
                    <w:left w:val="none" w:sz="0" w:space="0" w:color="auto"/>
                    <w:bottom w:val="none" w:sz="0" w:space="0" w:color="auto"/>
                    <w:right w:val="none" w:sz="0" w:space="0" w:color="auto"/>
                  </w:divBdr>
                </w:div>
                <w:div w:id="1313875251">
                  <w:marLeft w:val="0"/>
                  <w:marRight w:val="0"/>
                  <w:marTop w:val="0"/>
                  <w:marBottom w:val="300"/>
                  <w:divBdr>
                    <w:top w:val="none" w:sz="0" w:space="0" w:color="auto"/>
                    <w:left w:val="none" w:sz="0" w:space="0" w:color="auto"/>
                    <w:bottom w:val="none" w:sz="0" w:space="0" w:color="auto"/>
                    <w:right w:val="none" w:sz="0" w:space="0" w:color="auto"/>
                  </w:divBdr>
                  <w:divsChild>
                    <w:div w:id="1780877685">
                      <w:marLeft w:val="0"/>
                      <w:marRight w:val="0"/>
                      <w:marTop w:val="0"/>
                      <w:marBottom w:val="0"/>
                      <w:divBdr>
                        <w:top w:val="single" w:sz="6" w:space="8" w:color="E1E1E1"/>
                        <w:left w:val="none" w:sz="0" w:space="0" w:color="auto"/>
                        <w:bottom w:val="single" w:sz="6" w:space="8" w:color="E1E1E1"/>
                        <w:right w:val="none" w:sz="0" w:space="0" w:color="auto"/>
                      </w:divBdr>
                      <w:divsChild>
                        <w:div w:id="342711455">
                          <w:marLeft w:val="0"/>
                          <w:marRight w:val="0"/>
                          <w:marTop w:val="0"/>
                          <w:marBottom w:val="0"/>
                          <w:divBdr>
                            <w:top w:val="none" w:sz="0" w:space="0" w:color="auto"/>
                            <w:left w:val="none" w:sz="0" w:space="0" w:color="auto"/>
                            <w:bottom w:val="none" w:sz="0" w:space="0" w:color="auto"/>
                            <w:right w:val="none" w:sz="0" w:space="0" w:color="auto"/>
                          </w:divBdr>
                        </w:div>
                      </w:divsChild>
                    </w:div>
                    <w:div w:id="1268541325">
                      <w:marLeft w:val="0"/>
                      <w:marRight w:val="0"/>
                      <w:marTop w:val="0"/>
                      <w:marBottom w:val="0"/>
                      <w:divBdr>
                        <w:top w:val="none" w:sz="0" w:space="8" w:color="auto"/>
                        <w:left w:val="none" w:sz="0" w:space="0" w:color="auto"/>
                        <w:bottom w:val="single" w:sz="6" w:space="8" w:color="E1E1E1"/>
                        <w:right w:val="none" w:sz="0" w:space="0" w:color="auto"/>
                      </w:divBdr>
                      <w:divsChild>
                        <w:div w:id="1170875166">
                          <w:marLeft w:val="0"/>
                          <w:marRight w:val="0"/>
                          <w:marTop w:val="0"/>
                          <w:marBottom w:val="0"/>
                          <w:divBdr>
                            <w:top w:val="none" w:sz="0" w:space="0" w:color="auto"/>
                            <w:left w:val="none" w:sz="0" w:space="0" w:color="auto"/>
                            <w:bottom w:val="none" w:sz="0" w:space="0" w:color="auto"/>
                            <w:right w:val="none" w:sz="0" w:space="0" w:color="auto"/>
                          </w:divBdr>
                        </w:div>
                      </w:divsChild>
                    </w:div>
                    <w:div w:id="378017778">
                      <w:marLeft w:val="0"/>
                      <w:marRight w:val="0"/>
                      <w:marTop w:val="0"/>
                      <w:marBottom w:val="0"/>
                      <w:divBdr>
                        <w:top w:val="none" w:sz="0" w:space="8" w:color="auto"/>
                        <w:left w:val="none" w:sz="0" w:space="0" w:color="auto"/>
                        <w:bottom w:val="single" w:sz="6" w:space="8" w:color="E1E1E1"/>
                        <w:right w:val="none" w:sz="0" w:space="0" w:color="auto"/>
                      </w:divBdr>
                      <w:divsChild>
                        <w:div w:id="598761986">
                          <w:marLeft w:val="0"/>
                          <w:marRight w:val="0"/>
                          <w:marTop w:val="0"/>
                          <w:marBottom w:val="0"/>
                          <w:divBdr>
                            <w:top w:val="none" w:sz="0" w:space="0" w:color="auto"/>
                            <w:left w:val="none" w:sz="0" w:space="0" w:color="auto"/>
                            <w:bottom w:val="none" w:sz="0" w:space="0" w:color="auto"/>
                            <w:right w:val="none" w:sz="0" w:space="0" w:color="auto"/>
                          </w:divBdr>
                        </w:div>
                      </w:divsChild>
                    </w:div>
                    <w:div w:id="1238201837">
                      <w:marLeft w:val="0"/>
                      <w:marRight w:val="0"/>
                      <w:marTop w:val="0"/>
                      <w:marBottom w:val="0"/>
                      <w:divBdr>
                        <w:top w:val="none" w:sz="0" w:space="8" w:color="auto"/>
                        <w:left w:val="none" w:sz="0" w:space="0" w:color="auto"/>
                        <w:bottom w:val="single" w:sz="6" w:space="8" w:color="E1E1E1"/>
                        <w:right w:val="none" w:sz="0" w:space="0" w:color="auto"/>
                      </w:divBdr>
                      <w:divsChild>
                        <w:div w:id="617295617">
                          <w:marLeft w:val="0"/>
                          <w:marRight w:val="0"/>
                          <w:marTop w:val="0"/>
                          <w:marBottom w:val="0"/>
                          <w:divBdr>
                            <w:top w:val="none" w:sz="0" w:space="0" w:color="auto"/>
                            <w:left w:val="none" w:sz="0" w:space="0" w:color="auto"/>
                            <w:bottom w:val="none" w:sz="0" w:space="0" w:color="auto"/>
                            <w:right w:val="none" w:sz="0" w:space="0" w:color="auto"/>
                          </w:divBdr>
                        </w:div>
                      </w:divsChild>
                    </w:div>
                    <w:div w:id="1653606102">
                      <w:marLeft w:val="0"/>
                      <w:marRight w:val="0"/>
                      <w:marTop w:val="0"/>
                      <w:marBottom w:val="0"/>
                      <w:divBdr>
                        <w:top w:val="none" w:sz="0" w:space="8" w:color="auto"/>
                        <w:left w:val="none" w:sz="0" w:space="0" w:color="auto"/>
                        <w:bottom w:val="single" w:sz="6" w:space="8" w:color="E1E1E1"/>
                        <w:right w:val="none" w:sz="0" w:space="0" w:color="auto"/>
                      </w:divBdr>
                      <w:divsChild>
                        <w:div w:id="98612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016285">
          <w:marLeft w:val="0"/>
          <w:marRight w:val="0"/>
          <w:marTop w:val="0"/>
          <w:marBottom w:val="0"/>
          <w:divBdr>
            <w:top w:val="none" w:sz="0" w:space="0" w:color="auto"/>
            <w:left w:val="none" w:sz="0" w:space="0" w:color="auto"/>
            <w:bottom w:val="none" w:sz="0" w:space="0" w:color="auto"/>
            <w:right w:val="none" w:sz="0" w:space="0" w:color="auto"/>
          </w:divBdr>
          <w:divsChild>
            <w:div w:id="115489413">
              <w:marLeft w:val="0"/>
              <w:marRight w:val="0"/>
              <w:marTop w:val="0"/>
              <w:marBottom w:val="0"/>
              <w:divBdr>
                <w:top w:val="none" w:sz="0" w:space="0" w:color="auto"/>
                <w:left w:val="none" w:sz="0" w:space="0" w:color="auto"/>
                <w:bottom w:val="none" w:sz="0" w:space="0" w:color="auto"/>
                <w:right w:val="none" w:sz="0" w:space="0" w:color="auto"/>
              </w:divBdr>
              <w:divsChild>
                <w:div w:id="1230724806">
                  <w:marLeft w:val="0"/>
                  <w:marRight w:val="0"/>
                  <w:marTop w:val="0"/>
                  <w:marBottom w:val="0"/>
                  <w:divBdr>
                    <w:top w:val="none" w:sz="0" w:space="0" w:color="auto"/>
                    <w:left w:val="none" w:sz="0" w:space="0" w:color="auto"/>
                    <w:bottom w:val="none" w:sz="0" w:space="0" w:color="auto"/>
                    <w:right w:val="none" w:sz="0" w:space="0" w:color="auto"/>
                  </w:divBdr>
                  <w:divsChild>
                    <w:div w:id="1370030155">
                      <w:marLeft w:val="0"/>
                      <w:marRight w:val="0"/>
                      <w:marTop w:val="0"/>
                      <w:marBottom w:val="0"/>
                      <w:divBdr>
                        <w:top w:val="none" w:sz="0" w:space="0" w:color="auto"/>
                        <w:left w:val="none" w:sz="0" w:space="0" w:color="auto"/>
                        <w:bottom w:val="none" w:sz="0" w:space="0" w:color="auto"/>
                        <w:right w:val="none" w:sz="0" w:space="0" w:color="auto"/>
                      </w:divBdr>
                      <w:divsChild>
                        <w:div w:id="1218515309">
                          <w:marLeft w:val="0"/>
                          <w:marRight w:val="0"/>
                          <w:marTop w:val="0"/>
                          <w:marBottom w:val="0"/>
                          <w:divBdr>
                            <w:top w:val="none" w:sz="0" w:space="0" w:color="auto"/>
                            <w:left w:val="none" w:sz="0" w:space="0" w:color="auto"/>
                            <w:bottom w:val="none" w:sz="0" w:space="0" w:color="auto"/>
                            <w:right w:val="none" w:sz="0" w:space="0" w:color="auto"/>
                          </w:divBdr>
                          <w:divsChild>
                            <w:div w:id="1362507804">
                              <w:marLeft w:val="0"/>
                              <w:marRight w:val="0"/>
                              <w:marTop w:val="0"/>
                              <w:marBottom w:val="300"/>
                              <w:divBdr>
                                <w:top w:val="none" w:sz="0" w:space="0" w:color="auto"/>
                                <w:left w:val="none" w:sz="0" w:space="0" w:color="auto"/>
                                <w:bottom w:val="none" w:sz="0" w:space="0" w:color="auto"/>
                                <w:right w:val="none" w:sz="0" w:space="0" w:color="auto"/>
                              </w:divBdr>
                              <w:divsChild>
                                <w:div w:id="1939293118">
                                  <w:marLeft w:val="0"/>
                                  <w:marRight w:val="0"/>
                                  <w:marTop w:val="0"/>
                                  <w:marBottom w:val="0"/>
                                  <w:divBdr>
                                    <w:top w:val="none" w:sz="0" w:space="0" w:color="auto"/>
                                    <w:left w:val="none" w:sz="0" w:space="0" w:color="auto"/>
                                    <w:bottom w:val="none" w:sz="0" w:space="0" w:color="auto"/>
                                    <w:right w:val="none" w:sz="0" w:space="0" w:color="auto"/>
                                  </w:divBdr>
                                  <w:divsChild>
                                    <w:div w:id="1467578431">
                                      <w:marLeft w:val="0"/>
                                      <w:marRight w:val="0"/>
                                      <w:marTop w:val="0"/>
                                      <w:marBottom w:val="150"/>
                                      <w:divBdr>
                                        <w:top w:val="none" w:sz="0" w:space="0" w:color="auto"/>
                                        <w:left w:val="none" w:sz="0" w:space="0" w:color="auto"/>
                                        <w:bottom w:val="none" w:sz="0" w:space="0" w:color="auto"/>
                                        <w:right w:val="none" w:sz="0" w:space="0" w:color="auto"/>
                                      </w:divBdr>
                                    </w:div>
                                    <w:div w:id="76527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55160">
                          <w:marLeft w:val="0"/>
                          <w:marRight w:val="0"/>
                          <w:marTop w:val="0"/>
                          <w:marBottom w:val="0"/>
                          <w:divBdr>
                            <w:top w:val="none" w:sz="0" w:space="0" w:color="auto"/>
                            <w:left w:val="none" w:sz="0" w:space="0" w:color="auto"/>
                            <w:bottom w:val="none" w:sz="0" w:space="0" w:color="auto"/>
                            <w:right w:val="none" w:sz="0" w:space="0" w:color="auto"/>
                          </w:divBdr>
                          <w:divsChild>
                            <w:div w:id="1148395877">
                              <w:marLeft w:val="0"/>
                              <w:marRight w:val="0"/>
                              <w:marTop w:val="0"/>
                              <w:marBottom w:val="0"/>
                              <w:divBdr>
                                <w:top w:val="none" w:sz="0" w:space="0" w:color="auto"/>
                                <w:left w:val="none" w:sz="0" w:space="0" w:color="auto"/>
                                <w:bottom w:val="none" w:sz="0" w:space="0" w:color="auto"/>
                                <w:right w:val="none" w:sz="0" w:space="0" w:color="auto"/>
                              </w:divBdr>
                              <w:divsChild>
                                <w:div w:id="233516811">
                                  <w:marLeft w:val="0"/>
                                  <w:marRight w:val="0"/>
                                  <w:marTop w:val="0"/>
                                  <w:marBottom w:val="0"/>
                                  <w:divBdr>
                                    <w:top w:val="single" w:sz="6" w:space="11" w:color="484848"/>
                                    <w:left w:val="none" w:sz="0" w:space="0" w:color="auto"/>
                                    <w:bottom w:val="none" w:sz="0" w:space="0" w:color="auto"/>
                                    <w:right w:val="none" w:sz="0" w:space="0" w:color="auto"/>
                                  </w:divBdr>
                                </w:div>
                              </w:divsChild>
                            </w:div>
                          </w:divsChild>
                        </w:div>
                      </w:divsChild>
                    </w:div>
                  </w:divsChild>
                </w:div>
              </w:divsChild>
            </w:div>
          </w:divsChild>
        </w:div>
      </w:divsChild>
    </w:div>
    <w:div w:id="2030796032">
      <w:bodyDiv w:val="1"/>
      <w:marLeft w:val="0"/>
      <w:marRight w:val="0"/>
      <w:marTop w:val="0"/>
      <w:marBottom w:val="0"/>
      <w:divBdr>
        <w:top w:val="none" w:sz="0" w:space="0" w:color="auto"/>
        <w:left w:val="none" w:sz="0" w:space="0" w:color="auto"/>
        <w:bottom w:val="none" w:sz="0" w:space="0" w:color="auto"/>
        <w:right w:val="none" w:sz="0" w:space="0" w:color="auto"/>
      </w:divBdr>
      <w:divsChild>
        <w:div w:id="175581342">
          <w:marLeft w:val="0"/>
          <w:marRight w:val="0"/>
          <w:marTop w:val="0"/>
          <w:marBottom w:val="0"/>
          <w:divBdr>
            <w:top w:val="none" w:sz="0" w:space="0" w:color="auto"/>
            <w:left w:val="none" w:sz="0" w:space="0" w:color="auto"/>
            <w:bottom w:val="none" w:sz="0" w:space="0" w:color="auto"/>
            <w:right w:val="none" w:sz="0" w:space="0" w:color="auto"/>
          </w:divBdr>
        </w:div>
      </w:divsChild>
    </w:div>
    <w:div w:id="2146042787">
      <w:bodyDiv w:val="1"/>
      <w:marLeft w:val="0"/>
      <w:marRight w:val="0"/>
      <w:marTop w:val="0"/>
      <w:marBottom w:val="0"/>
      <w:divBdr>
        <w:top w:val="none" w:sz="0" w:space="0" w:color="auto"/>
        <w:left w:val="none" w:sz="0" w:space="0" w:color="auto"/>
        <w:bottom w:val="none" w:sz="0" w:space="0" w:color="auto"/>
        <w:right w:val="none" w:sz="0" w:space="0" w:color="auto"/>
      </w:divBdr>
      <w:divsChild>
        <w:div w:id="9643107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ee.org/the_freeman/detail/want-peace-promote-free-trade)//jk" TargetMode="External"/><Relationship Id="rId21" Type="http://schemas.openxmlformats.org/officeDocument/2006/relationships/hyperlink" Target="https://www.marketwatch.com/story/fed-minutes-include-some-comments-about-potential-future-discussions-of-tapering-11621450612" TargetMode="External"/><Relationship Id="rId42" Type="http://schemas.openxmlformats.org/officeDocument/2006/relationships/hyperlink" Target="https://www.cato.org/sites/cato.org/files/pubs/pdf/pa868_2.pdf" TargetMode="External"/><Relationship Id="rId47" Type="http://schemas.openxmlformats.org/officeDocument/2006/relationships/hyperlink" Target="https://reason.org/wp-content/uploads/files/federal_barriers_to_private_capital_investment.pdf" TargetMode="External"/><Relationship Id="rId63" Type="http://schemas.openxmlformats.org/officeDocument/2006/relationships/hyperlink" Target="http://www.uswateralliance.org/sites/uswateralliance.org/files/publications/Consolidation%20Briefing%20Paper_Final_021819.pdf" TargetMode="External"/><Relationship Id="rId68" Type="http://schemas.openxmlformats.org/officeDocument/2006/relationships/hyperlink" Target="https://nicholasinstitute.duke.edu/sites/default/files/publications/Addressing-Financial-Sustainability-of-Drinking-Water-Systems-with-Declining-Populations.pdf" TargetMode="External"/><Relationship Id="rId84" Type="http://schemas.openxmlformats.org/officeDocument/2006/relationships/hyperlink" Target="http://www.codyjacksonthesis.com/bendtwo.html" TargetMode="External"/><Relationship Id="rId89" Type="http://schemas.openxmlformats.org/officeDocument/2006/relationships/fontTable" Target="fontTable.xml"/><Relationship Id="rId16" Type="http://schemas.openxmlformats.org/officeDocument/2006/relationships/hyperlink" Target="https://www.nytimes.com/2021/05/13/upshot/inflation-is-here-what-now.html" TargetMode="External"/><Relationship Id="rId11" Type="http://schemas.openxmlformats.org/officeDocument/2006/relationships/hyperlink" Target="https://www.wilsonquarterly.com/quarterly/water-in-a-world-of-conflict/beyond-water-wars/" TargetMode="External"/><Relationship Id="rId32" Type="http://schemas.openxmlformats.org/officeDocument/2006/relationships/hyperlink" Target="https://apnews.com/article/business-bills-government-and-politics-dc3d654f1502085300684435af03e90f" TargetMode="External"/><Relationship Id="rId37" Type="http://schemas.openxmlformats.org/officeDocument/2006/relationships/hyperlink" Target="https://www.cato.org/policy-analysis/would-more-government-infrastructure-spending-boost-us-economy" TargetMode="External"/><Relationship Id="rId53" Type="http://schemas.openxmlformats.org/officeDocument/2006/relationships/hyperlink" Target="https://www.cato.org/policy-analysis/would-more-government-infrastructure-spending-boost-us-economy" TargetMode="External"/><Relationship Id="rId58" Type="http://schemas.openxmlformats.org/officeDocument/2006/relationships/hyperlink" Target="https://www.cato.org/sites/cato.org/files/pubs/pdf/pa868_2.pdf" TargetMode="External"/><Relationship Id="rId74" Type="http://schemas.openxmlformats.org/officeDocument/2006/relationships/hyperlink" Target="http://www.uswateralliance.org/sites/uswateralliance.org/files/publications/Final_USWA_Water%20Rising_0.pdf" TargetMode="External"/><Relationship Id="rId79" Type="http://schemas.openxmlformats.org/officeDocument/2006/relationships/hyperlink" Target="https://onlinelibrary.wiley.com/doi/10.1002/wat2.1486"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theweek.com/articles/981286/economic-threats-that-could-derail-democrats-election-dreams" TargetMode="External"/><Relationship Id="rId22" Type="http://schemas.openxmlformats.org/officeDocument/2006/relationships/hyperlink" Target="https://www.marketwatch.com/story/inflation-an-earnings-concern-for-the-most-companies-in-at-least-11-years-11621276546" TargetMode="External"/><Relationship Id="rId27" Type="http://schemas.openxmlformats.org/officeDocument/2006/relationships/hyperlink" Target="http://www.washingtonpost.com/blogs/monkey-cage/wp/2014/04/01/what-world-war-i-can-tell-us-about-international-commerce-and-war-today/)//jk" TargetMode="External"/><Relationship Id="rId30" Type="http://schemas.openxmlformats.org/officeDocument/2006/relationships/hyperlink" Target="https://www.latimes.com/politics/story/2021-06-09/biden-infrastructure-plan-where-do-things-stand" TargetMode="External"/><Relationship Id="rId35" Type="http://schemas.openxmlformats.org/officeDocument/2006/relationships/hyperlink" Target="https://www.cato.org/policy-analysis/would-more-government-infrastructure-spending-boost-us-economy" TargetMode="External"/><Relationship Id="rId43" Type="http://schemas.openxmlformats.org/officeDocument/2006/relationships/hyperlink" Target="https://www.cato.org/policy-analysis/would-more-government-infrastructure-spending-boost-us-economy" TargetMode="External"/><Relationship Id="rId48" Type="http://schemas.openxmlformats.org/officeDocument/2006/relationships/hyperlink" Target="https://reason.org/wp-content/uploads/files/federal_barriers_to_private_capital_investment.pdf" TargetMode="External"/><Relationship Id="rId56" Type="http://schemas.openxmlformats.org/officeDocument/2006/relationships/hyperlink" Target="https://www.cato.org/policy-analysis/would-more-government-infrastructure-spending-boost-us-economy" TargetMode="External"/><Relationship Id="rId64" Type="http://schemas.openxmlformats.org/officeDocument/2006/relationships/hyperlink" Target="https://nicholasinstitute.duke.edu/sites/default/files/publications/Addressing-Financial-Sustainability-of-Drinking-Water-Systems-with-Declining-Populations.pdf" TargetMode="External"/><Relationship Id="rId69" Type="http://schemas.openxmlformats.org/officeDocument/2006/relationships/hyperlink" Target="https://www.downsizinggovernment.org/interior/cutting-bureau-reclamation" TargetMode="External"/><Relationship Id="rId77" Type="http://schemas.openxmlformats.org/officeDocument/2006/relationships/hyperlink" Target="https://onlinelibrary.wiley.com/doi/10.1002/wat2.1486" TargetMode="External"/><Relationship Id="rId8" Type="http://schemas.openxmlformats.org/officeDocument/2006/relationships/hyperlink" Target="https://nicholasinstitute.duke.edu/sites/default/files/publications/Addressing-Financial-Sustainability-of-Drinking-Water-Systems-with-Declining-Populations.pdf" TargetMode="External"/><Relationship Id="rId51" Type="http://schemas.openxmlformats.org/officeDocument/2006/relationships/hyperlink" Target="https://www.cato.org/sites/cato.org/files/pubs/pdf/pa868_2.pdf" TargetMode="External"/><Relationship Id="rId72" Type="http://schemas.openxmlformats.org/officeDocument/2006/relationships/hyperlink" Target="http://www.uswateralliance.org/sites/uswateralliance.org/files/publications/Recovering%20Stronger%20Federal%20Policy%20Blueprint.pdf" TargetMode="External"/><Relationship Id="rId80" Type="http://schemas.openxmlformats.org/officeDocument/2006/relationships/hyperlink" Target="https://onlinelibrary.wiley.com/doi/10.1002/wat2.1486" TargetMode="External"/><Relationship Id="rId85" Type="http://schemas.openxmlformats.org/officeDocument/2006/relationships/hyperlink" Target="http://www.codyjacksonthesis.com/bendtwo.html" TargetMode="External"/><Relationship Id="rId3" Type="http://schemas.openxmlformats.org/officeDocument/2006/relationships/styles" Target="styles.xml"/><Relationship Id="rId12" Type="http://schemas.openxmlformats.org/officeDocument/2006/relationships/hyperlink" Target="https://www.wilsonquarterly.com/quarterly/water-in-a-world-of-conflict/beyond-water-wars/" TargetMode="External"/><Relationship Id="rId17" Type="http://schemas.openxmlformats.org/officeDocument/2006/relationships/hyperlink" Target="https://www.bloomberg.com/opinion/articles/2021-05-11/debt-makes-the-fed-s-job-harder-if-inflation-accelerates" TargetMode="External"/><Relationship Id="rId25" Type="http://schemas.openxmlformats.org/officeDocument/2006/relationships/hyperlink" Target="https://www.ft.com/content/414e8e47-e904-42ac-80ea-5d6c38282cac" TargetMode="External"/><Relationship Id="rId33" Type="http://schemas.openxmlformats.org/officeDocument/2006/relationships/hyperlink" Target="https://www.cato.org/tax-budget-bulletin/who-owns-us-infrastructure" TargetMode="External"/><Relationship Id="rId38" Type="http://schemas.openxmlformats.org/officeDocument/2006/relationships/hyperlink" Target="https://reason.org/wp-content/uploads/files/federal_barriers_to_private_capital_investment.pdf" TargetMode="External"/><Relationship Id="rId46" Type="http://schemas.openxmlformats.org/officeDocument/2006/relationships/hyperlink" Target="https://reason.org/wp-content/uploads/files/federal_barriers_to_private_capital_investment.pdf" TargetMode="External"/><Relationship Id="rId59" Type="http://schemas.openxmlformats.org/officeDocument/2006/relationships/hyperlink" Target="https://www.fhi.ox.ac.uk/wp-content/uploads/Existential-Risks-2017-01-23.pdf" TargetMode="External"/><Relationship Id="rId67" Type="http://schemas.openxmlformats.org/officeDocument/2006/relationships/hyperlink" Target="http://www.uswateralliance.org/sites/uswateralliance.org/files/publications/Final_Utility%20Consolidation%20Financial%20Impact%20Report_022019.pdf" TargetMode="External"/><Relationship Id="rId20" Type="http://schemas.openxmlformats.org/officeDocument/2006/relationships/hyperlink" Target="https://www.washingtonpost.com/opinions/2021/02/04/larry-summers-biden-covid-stimulus/" TargetMode="External"/><Relationship Id="rId41" Type="http://schemas.openxmlformats.org/officeDocument/2006/relationships/hyperlink" Target="https://www.cato.org/sites/cato.org/files/pubs/pdf/pa868_2.pdf" TargetMode="External"/><Relationship Id="rId54" Type="http://schemas.openxmlformats.org/officeDocument/2006/relationships/hyperlink" Target="https://www.cato.org/policy-analysis/would-more-government-infrastructure-spending-boost-us-economy" TargetMode="External"/><Relationship Id="rId62" Type="http://schemas.openxmlformats.org/officeDocument/2006/relationships/hyperlink" Target="https://www.brookings.edu/wp-content/uploads/2016/06/path_to_water_innovation_policy_brief.pdf" TargetMode="External"/><Relationship Id="rId70" Type="http://schemas.openxmlformats.org/officeDocument/2006/relationships/hyperlink" Target="https://www.barrons.com/articles/americas-water-infrastructure-is-broken-why-the-biden-plan-wont-fix-it-51617285044" TargetMode="External"/><Relationship Id="rId75" Type="http://schemas.openxmlformats.org/officeDocument/2006/relationships/hyperlink" Target="https://onlinelibrary.wiley.com/doi/10.1002/wat2.1486" TargetMode="External"/><Relationship Id="rId83" Type="http://schemas.openxmlformats.org/officeDocument/2006/relationships/hyperlink" Target="http://www.codyjacksonthesis.com/bendtwo.html" TargetMode="External"/><Relationship Id="rId88" Type="http://schemas.openxmlformats.org/officeDocument/2006/relationships/hyperlink" Target="https://www.circleofblue.org/2021/world/in-broad-strokes-biden-infrastructure-plan-sketches-a-future-for-federal-water-spending/" TargetMode="External"/><Relationship Id="rId1" Type="http://schemas.openxmlformats.org/officeDocument/2006/relationships/customXml" Target="../customXml/item1.xml"/><Relationship Id="rId6" Type="http://schemas.openxmlformats.org/officeDocument/2006/relationships/hyperlink" Target="https://www.vox.com/science-and-health/2018/3/15/171079lead24/lead-health-adults-heart-problems" TargetMode="External"/><Relationship Id="rId15" Type="http://schemas.openxmlformats.org/officeDocument/2006/relationships/hyperlink" Target="https://www.marketwatch.com/story/how-deficit-spending-could-hand-congress-to-the-republicans-11617730940)%20*There&#8217;s%20a%20comma%20after%20" TargetMode="External"/><Relationship Id="rId23" Type="http://schemas.openxmlformats.org/officeDocument/2006/relationships/hyperlink" Target="https://www.bloomberg.com/news/articles/2021-05-19/specter-of-1960s-inflation-take-off-haunts-u-s-economy-today" TargetMode="External"/><Relationship Id="rId28" Type="http://schemas.openxmlformats.org/officeDocument/2006/relationships/hyperlink" Target="https://www.cnn.com/2021/06/10/politics/infrastructure-deal-announced-10-senators/index.html" TargetMode="External"/><Relationship Id="rId36" Type="http://schemas.openxmlformats.org/officeDocument/2006/relationships/hyperlink" Target="https://www.cato.org/sites/cato.org/files/pubs/pdf/pa868_2.pdf" TargetMode="External"/><Relationship Id="rId49" Type="http://schemas.openxmlformats.org/officeDocument/2006/relationships/hyperlink" Target="https://reason.org/wp-content/uploads/files/federal_barriers_to_private_capital_investment.pdf" TargetMode="External"/><Relationship Id="rId57" Type="http://schemas.openxmlformats.org/officeDocument/2006/relationships/hyperlink" Target="https://www.downsizinggovernment.org/interior/cutting-bureau-reclamation" TargetMode="External"/><Relationship Id="rId10" Type="http://schemas.openxmlformats.org/officeDocument/2006/relationships/hyperlink" Target="https://www.theguardian.com/global-development-professionals-network/2017/jan/19/water-wars-infrastructure-isis-peace" TargetMode="External"/><Relationship Id="rId31" Type="http://schemas.openxmlformats.org/officeDocument/2006/relationships/hyperlink" Target="https://www.cnbc.com/2021/06/11/bipartisan-senate-infrastructure-deal-would-cost-about-1-trillion.html" TargetMode="External"/><Relationship Id="rId44" Type="http://schemas.openxmlformats.org/officeDocument/2006/relationships/hyperlink" Target="https://www.cato.org/sites/cato.org/files/pubs/pdf/pa868_2.pdf" TargetMode="External"/><Relationship Id="rId52" Type="http://schemas.openxmlformats.org/officeDocument/2006/relationships/hyperlink" Target="https://www.cato.org/policy-analysis/would-more-government-infrastructure-spending-boost-us-economy" TargetMode="External"/><Relationship Id="rId60" Type="http://schemas.openxmlformats.org/officeDocument/2006/relationships/hyperlink" Target="https://nicholasinstitute.duke.edu/sites/default/files/publications/Addressing-Financial-Sustainability-of-Drinking-Water-Systems-with-Declining-Populations.pdf" TargetMode="External"/><Relationship Id="rId65" Type="http://schemas.openxmlformats.org/officeDocument/2006/relationships/hyperlink" Target="https://nicholasinstitute.duke.edu/sites/default/files/publications/Addressing-Financial-Sustainability-of-Drinking-Water-Systems-with-Declining-Populations.pdf" TargetMode="External"/><Relationship Id="rId73" Type="http://schemas.openxmlformats.org/officeDocument/2006/relationships/hyperlink" Target="http://www.uswateralliance.org/sites/uswateralliance.org/files/publications/Final_USWA_Water%20Rising_0.pdf" TargetMode="External"/><Relationship Id="rId78" Type="http://schemas.openxmlformats.org/officeDocument/2006/relationships/hyperlink" Target="https://onlinelibrary.wiley.com/doi/10.1002/wat2.1486" TargetMode="External"/><Relationship Id="rId81" Type="http://schemas.openxmlformats.org/officeDocument/2006/relationships/hyperlink" Target="https://onlinelibrary.wiley.com/doi/10.1002/wat2.1486" TargetMode="External"/><Relationship Id="rId86" Type="http://schemas.openxmlformats.org/officeDocument/2006/relationships/hyperlink" Target="http://www.codyjacksonthesis.com/bendtwo.html" TargetMode="External"/><Relationship Id="rId4" Type="http://schemas.openxmlformats.org/officeDocument/2006/relationships/settings" Target="settings.xml"/><Relationship Id="rId9" Type="http://schemas.openxmlformats.org/officeDocument/2006/relationships/hyperlink" Target="https://www.nytimes.com/2021/03/13/upshot/economy-optimism-boom.html" TargetMode="External"/><Relationship Id="rId13" Type="http://schemas.openxmlformats.org/officeDocument/2006/relationships/hyperlink" Target="https://nicholasinstitute.duke.edu/sites/default/files/publications/Addressing-Financial-Sustainability-of-Drinking-Water-Systems-with-Declining-Populations.pdf" TargetMode="External"/><Relationship Id="rId18" Type="http://schemas.openxmlformats.org/officeDocument/2006/relationships/hyperlink" Target="https://www.cnn.com/2021/05/20/investing/inflation-stocks-economy-federal-reserve/index.html" TargetMode="External"/><Relationship Id="rId39" Type="http://schemas.openxmlformats.org/officeDocument/2006/relationships/hyperlink" Target="https://reason.org/wp-content/uploads/files/federal_barriers_to_private_capital_investment.pdf" TargetMode="External"/><Relationship Id="rId34" Type="http://schemas.openxmlformats.org/officeDocument/2006/relationships/hyperlink" Target="https://reason.org/wp-content/uploads/files/federal_barriers_to_private_capital_investment.pdf" TargetMode="External"/><Relationship Id="rId50" Type="http://schemas.openxmlformats.org/officeDocument/2006/relationships/hyperlink" Target="https://reason.org/wp-content/uploads/files/federal_barriers_to_private_capital_investment.pdf" TargetMode="External"/><Relationship Id="rId55" Type="http://schemas.openxmlformats.org/officeDocument/2006/relationships/hyperlink" Target="https://www.cato.org/policy-analysis/would-more-government-infrastructure-spending-boost-us-economy" TargetMode="External"/><Relationship Id="rId76" Type="http://schemas.openxmlformats.org/officeDocument/2006/relationships/hyperlink" Target="https://onlinelibrary.wiley.com/doi/10.1002/wat2.1486" TargetMode="External"/><Relationship Id="rId7" Type="http://schemas.openxmlformats.org/officeDocument/2006/relationships/hyperlink" Target="https://www.vox.com/2016/2/19/10972256/the-visual-guide-to-lead-poisoning" TargetMode="External"/><Relationship Id="rId71" Type="http://schemas.openxmlformats.org/officeDocument/2006/relationships/hyperlink" Target="http://www.uswateralliance.org/sites/uswateralliance.org/files/publications/Recovering%20Stronger%20Federal%20Policy%20Blueprint.pdf" TargetMode="External"/><Relationship Id="rId2" Type="http://schemas.openxmlformats.org/officeDocument/2006/relationships/numbering" Target="numbering.xml"/><Relationship Id="rId29" Type="http://schemas.openxmlformats.org/officeDocument/2006/relationships/hyperlink" Target="https://www.ooskanews.com/story/2021/04/bidens-first-100-days-water" TargetMode="External"/><Relationship Id="rId24" Type="http://schemas.openxmlformats.org/officeDocument/2006/relationships/hyperlink" Target="https://nypost.com/2021/05/12/worker-shortage-threatening-to-derail-us-economic-recovery-experts/" TargetMode="External"/><Relationship Id="rId40" Type="http://schemas.openxmlformats.org/officeDocument/2006/relationships/hyperlink" Target="https://www.cato.org/policy-analysis/would-more-government-infrastructure-spending-boost-us-economy" TargetMode="External"/><Relationship Id="rId45" Type="http://schemas.openxmlformats.org/officeDocument/2006/relationships/hyperlink" Target="https://www.cato.org/policy-analysis/would-more-government-infrastructure-spending-boost-us-economy" TargetMode="External"/><Relationship Id="rId66" Type="http://schemas.openxmlformats.org/officeDocument/2006/relationships/hyperlink" Target="http://www.uswateralliance.org/sites/uswateralliance.org/files/publications/Consolidation%20Briefing%20Paper_Final_021819.pdf" TargetMode="External"/><Relationship Id="rId87" Type="http://schemas.openxmlformats.org/officeDocument/2006/relationships/hyperlink" Target="http://www.codyjacksonthesis.com/bendtwo.html" TargetMode="External"/><Relationship Id="rId61" Type="http://schemas.openxmlformats.org/officeDocument/2006/relationships/hyperlink" Target="https://www.brookings.edu/wp-content/uploads/2016/06/path_to_water_innovation_policy_brief.pdf" TargetMode="External"/><Relationship Id="rId82" Type="http://schemas.openxmlformats.org/officeDocument/2006/relationships/hyperlink" Target="https://www.newsecuritybeat.org/2014/04/water-wars/" TargetMode="External"/><Relationship Id="rId19" Type="http://schemas.openxmlformats.org/officeDocument/2006/relationships/hyperlink" Target="https://www.ft.com/content/5fc30d51-50d5-4109-98b6-5eebc9b5856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9E5B-5168-422D-B012-095BD7BD5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27941</TotalTime>
  <Pages>1</Pages>
  <Words>93187</Words>
  <Characters>531166</Characters>
  <Application>Microsoft Office Word</Application>
  <DocSecurity>0</DocSecurity>
  <Lines>4426</Lines>
  <Paragraphs>1246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Pipkin</dc:creator>
  <cp:keywords>5.1.1</cp:keywords>
  <dc:description/>
  <cp:lastModifiedBy>Stephen Pipkin</cp:lastModifiedBy>
  <cp:revision>1188</cp:revision>
  <dcterms:created xsi:type="dcterms:W3CDTF">2021-04-13T16:49:00Z</dcterms:created>
  <dcterms:modified xsi:type="dcterms:W3CDTF">2021-06-16T13:48:00Z</dcterms:modified>
</cp:coreProperties>
</file>