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31437" w14:textId="1ECA5E6D" w:rsidR="00A95652" w:rsidRDefault="00C80A7C" w:rsidP="00C80A7C">
      <w:pPr>
        <w:pStyle w:val="Heading1"/>
      </w:pPr>
      <w:r>
        <w:t xml:space="preserve">Water Market Trading – Case Neg </w:t>
      </w:r>
    </w:p>
    <w:p w14:paraId="54952D33" w14:textId="0C8A3724" w:rsidR="00C80A7C" w:rsidRDefault="00C80A7C" w:rsidP="00C80A7C">
      <w:pPr>
        <w:pStyle w:val="Heading1"/>
      </w:pPr>
      <w:r>
        <w:t xml:space="preserve">Off Case </w:t>
      </w:r>
    </w:p>
    <w:p w14:paraId="0D39B6B1" w14:textId="628FE8A9" w:rsidR="0076736B" w:rsidRDefault="0076736B" w:rsidP="0076736B">
      <w:pPr>
        <w:pStyle w:val="Heading2"/>
      </w:pPr>
      <w:r>
        <w:t xml:space="preserve">Advantage CP </w:t>
      </w:r>
    </w:p>
    <w:p w14:paraId="7A225946" w14:textId="77777777" w:rsidR="0076736B" w:rsidRPr="009749F0" w:rsidRDefault="0076736B" w:rsidP="0076736B">
      <w:pPr>
        <w:pStyle w:val="Heading3"/>
      </w:pPr>
      <w:r>
        <w:t>1NC — Advantage CP</w:t>
      </w:r>
    </w:p>
    <w:p w14:paraId="12C7BC62" w14:textId="77777777" w:rsidR="0076736B" w:rsidRPr="0023647C" w:rsidRDefault="0076736B" w:rsidP="0076736B">
      <w:pPr>
        <w:keepNext/>
        <w:keepLines/>
        <w:spacing w:before="40" w:after="0"/>
        <w:outlineLvl w:val="3"/>
        <w:rPr>
          <w:rFonts w:eastAsia="DengXian Light" w:cs="Times New Roman"/>
          <w:b/>
          <w:iCs/>
          <w:sz w:val="26"/>
        </w:rPr>
      </w:pPr>
      <w:r w:rsidRPr="0023647C">
        <w:rPr>
          <w:rFonts w:eastAsia="DengXian Light" w:cs="Times New Roman"/>
          <w:b/>
          <w:iCs/>
          <w:sz w:val="26"/>
        </w:rPr>
        <w:t>The United States federal government should:</w:t>
      </w:r>
    </w:p>
    <w:p w14:paraId="1392A916" w14:textId="77777777" w:rsidR="0076736B" w:rsidRPr="0023647C" w:rsidRDefault="0076736B" w:rsidP="0076736B">
      <w:pPr>
        <w:pStyle w:val="Heading4"/>
        <w:numPr>
          <w:ilvl w:val="0"/>
          <w:numId w:val="15"/>
        </w:numPr>
        <w:rPr>
          <w:rFonts w:eastAsia="Calibri"/>
        </w:rPr>
      </w:pPr>
      <w:r w:rsidRPr="0023647C">
        <w:rPr>
          <w:rFonts w:eastAsia="Calibri"/>
        </w:rPr>
        <w:t>Invest in desalination projects</w:t>
      </w:r>
      <w:r>
        <w:rPr>
          <w:rFonts w:eastAsia="Calibri"/>
        </w:rPr>
        <w:t>, solar pumps, drip irrigation, genetic engineering of crops, and technologies that harvest water from the air,</w:t>
      </w:r>
    </w:p>
    <w:p w14:paraId="7C6D6E48" w14:textId="77777777" w:rsidR="0076736B" w:rsidRDefault="0076736B" w:rsidP="0076736B">
      <w:pPr>
        <w:pStyle w:val="Heading4"/>
        <w:numPr>
          <w:ilvl w:val="0"/>
          <w:numId w:val="15"/>
        </w:numPr>
        <w:rPr>
          <w:rFonts w:eastAsia="Calibri"/>
        </w:rPr>
      </w:pPr>
      <w:r w:rsidRPr="0023647C">
        <w:rPr>
          <w:rFonts w:eastAsia="Calibri"/>
        </w:rPr>
        <w:t>Encourage drought-ridden regions to adopt rainwater harvesting, and provide sufficient funding for them to do so</w:t>
      </w:r>
      <w:r>
        <w:rPr>
          <w:rFonts w:eastAsia="Calibri"/>
        </w:rPr>
        <w:t>,</w:t>
      </w:r>
    </w:p>
    <w:p w14:paraId="0D2CB054" w14:textId="77777777" w:rsidR="0076736B" w:rsidRDefault="0076736B" w:rsidP="0076736B">
      <w:pPr>
        <w:pStyle w:val="Heading4"/>
        <w:numPr>
          <w:ilvl w:val="0"/>
          <w:numId w:val="15"/>
        </w:numPr>
        <w:rPr>
          <w:rFonts w:eastAsia="Calibri"/>
        </w:rPr>
      </w:pPr>
      <w:r w:rsidRPr="009749F0">
        <w:rPr>
          <w:rFonts w:eastAsia="Calibri"/>
        </w:rPr>
        <w:t>Encourage drought-ridden regions to recycle organic matter for crops</w:t>
      </w:r>
      <w:r>
        <w:rPr>
          <w:rFonts w:eastAsia="Calibri"/>
        </w:rPr>
        <w:t>,</w:t>
      </w:r>
    </w:p>
    <w:p w14:paraId="067536D9" w14:textId="77777777" w:rsidR="0076736B" w:rsidRDefault="0076736B" w:rsidP="0076736B">
      <w:pPr>
        <w:pStyle w:val="Heading4"/>
        <w:numPr>
          <w:ilvl w:val="0"/>
          <w:numId w:val="15"/>
        </w:numPr>
        <w:rPr>
          <w:rFonts w:eastAsia="Calibri"/>
        </w:rPr>
      </w:pPr>
      <w:r w:rsidRPr="009749F0">
        <w:rPr>
          <w:rFonts w:eastAsia="Calibri"/>
        </w:rPr>
        <w:t>Plant more trees</w:t>
      </w:r>
      <w:r>
        <w:rPr>
          <w:rFonts w:eastAsia="Calibri"/>
        </w:rPr>
        <w:t>,</w:t>
      </w:r>
    </w:p>
    <w:p w14:paraId="59C5DC60" w14:textId="77777777" w:rsidR="0076736B" w:rsidRPr="00E628AD" w:rsidRDefault="0076736B" w:rsidP="0076736B"/>
    <w:p w14:paraId="16A43BE6" w14:textId="77777777" w:rsidR="0076736B" w:rsidRDefault="0076736B" w:rsidP="0076736B">
      <w:pPr>
        <w:pStyle w:val="Heading4"/>
        <w:numPr>
          <w:ilvl w:val="0"/>
          <w:numId w:val="15"/>
        </w:numPr>
      </w:pPr>
      <w:r>
        <w:t xml:space="preserve">Implement a, incentives-based program, including payment for ecosystem services (PES), designed to generate water markets, increase water security, and improve sustainable resource use in foreign countries, and </w:t>
      </w:r>
    </w:p>
    <w:p w14:paraId="359AA50C" w14:textId="77777777" w:rsidR="0076736B" w:rsidRPr="009749F0" w:rsidRDefault="0076736B" w:rsidP="0076736B">
      <w:pPr>
        <w:pStyle w:val="Heading4"/>
        <w:numPr>
          <w:ilvl w:val="0"/>
          <w:numId w:val="15"/>
        </w:numPr>
        <w:rPr>
          <w:rFonts w:eastAsiaTheme="minorHAnsi" w:cs="Calibri"/>
        </w:rPr>
      </w:pPr>
      <w:r>
        <w:t>Add [1AC countries] to the high-priority list of the USAID Water and Development Plan (WDP) and fully implement the WDP in those countries.</w:t>
      </w:r>
    </w:p>
    <w:p w14:paraId="08BA8392" w14:textId="77777777" w:rsidR="0076736B" w:rsidRPr="0023647C" w:rsidRDefault="0076736B" w:rsidP="0076736B">
      <w:pPr>
        <w:rPr>
          <w:rFonts w:eastAsia="Calibri" w:cs="Times New Roman"/>
        </w:rPr>
      </w:pPr>
    </w:p>
    <w:p w14:paraId="76563314" w14:textId="77777777" w:rsidR="0076736B" w:rsidRPr="0023647C" w:rsidRDefault="0076736B" w:rsidP="0076736B">
      <w:pPr>
        <w:keepNext/>
        <w:keepLines/>
        <w:spacing w:before="40" w:after="0"/>
        <w:outlineLvl w:val="3"/>
        <w:rPr>
          <w:rFonts w:eastAsia="DengXian Light" w:cs="Times New Roman"/>
          <w:b/>
          <w:iCs/>
          <w:sz w:val="26"/>
        </w:rPr>
      </w:pPr>
      <w:r>
        <w:rPr>
          <w:rFonts w:eastAsia="DengXian Light" w:cs="Times New Roman"/>
          <w:b/>
          <w:iCs/>
          <w:sz w:val="26"/>
        </w:rPr>
        <w:t>Planks 1-4 solve domestic water scarcity</w:t>
      </w:r>
      <w:r w:rsidRPr="0023647C">
        <w:rPr>
          <w:rFonts w:eastAsia="DengXian Light" w:cs="Times New Roman"/>
          <w:b/>
          <w:iCs/>
          <w:sz w:val="26"/>
        </w:rPr>
        <w:t>.</w:t>
      </w:r>
    </w:p>
    <w:p w14:paraId="63F28B90" w14:textId="77777777" w:rsidR="0076736B" w:rsidRPr="0023647C" w:rsidRDefault="0076736B" w:rsidP="0076736B">
      <w:pPr>
        <w:rPr>
          <w:rFonts w:eastAsia="Calibri" w:cs="Times New Roman"/>
        </w:rPr>
      </w:pPr>
      <w:r w:rsidRPr="0023647C">
        <w:rPr>
          <w:rFonts w:eastAsia="Calibri" w:cs="Times New Roman"/>
        </w:rPr>
        <w:t xml:space="preserve">Kashyap </w:t>
      </w:r>
      <w:r w:rsidRPr="0023647C">
        <w:rPr>
          <w:rFonts w:eastAsia="Calibri" w:cs="Times New Roman"/>
          <w:b/>
          <w:bCs/>
          <w:sz w:val="26"/>
        </w:rPr>
        <w:t>Vyas 19</w:t>
      </w:r>
      <w:r w:rsidRPr="0023647C">
        <w:rPr>
          <w:rFonts w:eastAsia="Calibri" w:cs="Times New Roman"/>
        </w:rPr>
        <w:t>, Industry Expert, 6-16-2019, "8 Innovative Drought Solutions That We Can Count On," Interesting Engineering, https://interestingengineering.com/8-innovative-drought-solutions-that-we-can-count-on, Accessed 6-25-2021, LR</w:t>
      </w:r>
    </w:p>
    <w:p w14:paraId="6AE0F28B" w14:textId="77777777" w:rsidR="0076736B" w:rsidRPr="0023647C" w:rsidRDefault="0076736B" w:rsidP="0076736B">
      <w:pPr>
        <w:rPr>
          <w:rFonts w:eastAsia="Calibri" w:cs="Times New Roman"/>
          <w:sz w:val="16"/>
          <w:szCs w:val="16"/>
        </w:rPr>
      </w:pPr>
      <w:r w:rsidRPr="0023647C">
        <w:rPr>
          <w:rFonts w:eastAsia="Calibri" w:cs="Times New Roman"/>
          <w:sz w:val="16"/>
          <w:szCs w:val="16"/>
        </w:rPr>
        <w:t>1. Desalination of water</w:t>
      </w:r>
    </w:p>
    <w:p w14:paraId="52C5B987" w14:textId="77777777" w:rsidR="0076736B" w:rsidRPr="0023647C" w:rsidRDefault="0076736B" w:rsidP="0076736B">
      <w:pPr>
        <w:rPr>
          <w:rFonts w:eastAsia="Calibri" w:cs="Times New Roman"/>
          <w:sz w:val="16"/>
        </w:rPr>
      </w:pPr>
      <w:r w:rsidRPr="0023647C">
        <w:rPr>
          <w:rFonts w:eastAsia="Calibri" w:cs="Times New Roman"/>
          <w:u w:val="single"/>
        </w:rPr>
        <w:t>Even though</w:t>
      </w:r>
      <w:r w:rsidRPr="0023647C">
        <w:rPr>
          <w:rFonts w:eastAsia="Calibri" w:cs="Times New Roman"/>
          <w:sz w:val="16"/>
        </w:rPr>
        <w:t xml:space="preserve"> more than </w:t>
      </w:r>
      <w:r w:rsidRPr="0023647C">
        <w:rPr>
          <w:rFonts w:eastAsia="Calibri" w:cs="Times New Roman"/>
          <w:u w:val="single"/>
        </w:rPr>
        <w:t>70% of the earth</w:t>
      </w:r>
      <w:r w:rsidRPr="0023647C">
        <w:rPr>
          <w:rFonts w:eastAsia="Calibri" w:cs="Times New Roman"/>
          <w:sz w:val="16"/>
        </w:rPr>
        <w:t xml:space="preserve">’s surface </w:t>
      </w:r>
      <w:r w:rsidRPr="0023647C">
        <w:rPr>
          <w:rFonts w:eastAsia="Calibri" w:cs="Times New Roman"/>
          <w:u w:val="single"/>
        </w:rPr>
        <w:t>is covered with water</w:t>
      </w:r>
      <w:r w:rsidRPr="0023647C">
        <w:rPr>
          <w:rFonts w:eastAsia="Calibri" w:cs="Times New Roman"/>
          <w:sz w:val="16"/>
        </w:rPr>
        <w:t xml:space="preserve">, </w:t>
      </w:r>
      <w:r w:rsidRPr="0023647C">
        <w:rPr>
          <w:rFonts w:eastAsia="Calibri" w:cs="Times New Roman"/>
          <w:b/>
          <w:iCs/>
          <w:u w:val="single"/>
        </w:rPr>
        <w:t>only 0.003%</w:t>
      </w:r>
      <w:r w:rsidRPr="0023647C">
        <w:rPr>
          <w:rFonts w:eastAsia="Calibri" w:cs="Times New Roman"/>
          <w:sz w:val="16"/>
        </w:rPr>
        <w:t xml:space="preserve"> of it </w:t>
      </w:r>
      <w:r w:rsidRPr="0023647C">
        <w:rPr>
          <w:rFonts w:eastAsia="Calibri" w:cs="Times New Roman"/>
          <w:u w:val="single"/>
        </w:rPr>
        <w:t xml:space="preserve">is </w:t>
      </w:r>
      <w:r w:rsidRPr="0023647C">
        <w:rPr>
          <w:rFonts w:eastAsia="Calibri" w:cs="Times New Roman"/>
          <w:b/>
          <w:iCs/>
          <w:u w:val="single"/>
        </w:rPr>
        <w:t>fresh</w:t>
      </w:r>
      <w:r w:rsidRPr="0023647C">
        <w:rPr>
          <w:rFonts w:eastAsia="Calibri" w:cs="Times New Roman"/>
          <w:sz w:val="16"/>
        </w:rPr>
        <w:t xml:space="preserve"> water. </w:t>
      </w:r>
      <w:r w:rsidRPr="0023647C">
        <w:rPr>
          <w:rFonts w:eastAsia="Calibri" w:cs="Times New Roman"/>
          <w:u w:val="single"/>
        </w:rPr>
        <w:t>In many places</w:t>
      </w:r>
      <w:r w:rsidRPr="0023647C">
        <w:rPr>
          <w:rFonts w:eastAsia="Calibri" w:cs="Times New Roman"/>
          <w:sz w:val="16"/>
        </w:rPr>
        <w:t xml:space="preserve"> of the world, annual </w:t>
      </w:r>
      <w:r w:rsidRPr="0023647C">
        <w:rPr>
          <w:rFonts w:eastAsia="Calibri" w:cs="Times New Roman"/>
          <w:u w:val="single"/>
        </w:rPr>
        <w:t>rain</w:t>
      </w:r>
      <w:r w:rsidRPr="0023647C">
        <w:rPr>
          <w:rFonts w:eastAsia="Calibri" w:cs="Times New Roman"/>
          <w:sz w:val="16"/>
        </w:rPr>
        <w:t xml:space="preserve">fall </w:t>
      </w:r>
      <w:r w:rsidRPr="0023647C">
        <w:rPr>
          <w:rFonts w:eastAsia="Calibri" w:cs="Times New Roman"/>
          <w:u w:val="single"/>
        </w:rPr>
        <w:t>is the only way to replenish</w:t>
      </w:r>
      <w:r w:rsidRPr="0023647C">
        <w:rPr>
          <w:rFonts w:eastAsia="Calibri" w:cs="Times New Roman"/>
          <w:sz w:val="16"/>
        </w:rPr>
        <w:t xml:space="preserve"> the </w:t>
      </w:r>
      <w:r w:rsidRPr="0023647C">
        <w:rPr>
          <w:rFonts w:eastAsia="Calibri" w:cs="Times New Roman"/>
          <w:u w:val="single"/>
        </w:rPr>
        <w:t>freshwater</w:t>
      </w:r>
      <w:r w:rsidRPr="0023647C">
        <w:rPr>
          <w:rFonts w:eastAsia="Calibri" w:cs="Times New Roman"/>
          <w:sz w:val="16"/>
        </w:rPr>
        <w:t xml:space="preserve"> sources.</w:t>
      </w:r>
    </w:p>
    <w:p w14:paraId="066B53C7" w14:textId="77777777" w:rsidR="0076736B" w:rsidRPr="0023647C" w:rsidRDefault="0076736B" w:rsidP="0076736B">
      <w:pPr>
        <w:rPr>
          <w:rFonts w:eastAsia="Calibri" w:cs="Times New Roman"/>
          <w:sz w:val="16"/>
        </w:rPr>
      </w:pPr>
      <w:r w:rsidRPr="0023647C">
        <w:rPr>
          <w:rFonts w:eastAsia="Calibri" w:cs="Times New Roman"/>
          <w:sz w:val="16"/>
        </w:rPr>
        <w:t xml:space="preserve">But </w:t>
      </w:r>
      <w:r w:rsidRPr="0023647C">
        <w:rPr>
          <w:rFonts w:eastAsia="Calibri" w:cs="Times New Roman"/>
          <w:u w:val="single"/>
        </w:rPr>
        <w:t>what if we</w:t>
      </w:r>
      <w:r w:rsidRPr="0023647C">
        <w:rPr>
          <w:rFonts w:eastAsia="Calibri" w:cs="Times New Roman"/>
          <w:sz w:val="16"/>
        </w:rPr>
        <w:t xml:space="preserve"> could </w:t>
      </w:r>
      <w:r w:rsidRPr="0023647C">
        <w:rPr>
          <w:rFonts w:eastAsia="Calibri" w:cs="Times New Roman"/>
          <w:b/>
          <w:iCs/>
          <w:u w:val="single"/>
        </w:rPr>
        <w:t>desalinate water</w:t>
      </w:r>
      <w:r w:rsidRPr="0023647C">
        <w:rPr>
          <w:rFonts w:eastAsia="Calibri" w:cs="Times New Roman"/>
          <w:sz w:val="16"/>
        </w:rPr>
        <w:t>? Then we have oceans to help us get fresh water.</w:t>
      </w:r>
    </w:p>
    <w:p w14:paraId="5E79A3B3" w14:textId="77777777" w:rsidR="0076736B" w:rsidRPr="0023647C" w:rsidRDefault="0076736B" w:rsidP="0076736B">
      <w:pPr>
        <w:rPr>
          <w:rFonts w:eastAsia="Calibri" w:cs="Times New Roman"/>
          <w:sz w:val="16"/>
          <w:szCs w:val="16"/>
        </w:rPr>
      </w:pPr>
      <w:r w:rsidRPr="0023647C">
        <w:rPr>
          <w:rFonts w:eastAsia="Calibri" w:cs="Times New Roman"/>
          <w:sz w:val="16"/>
          <w:szCs w:val="16"/>
        </w:rPr>
        <w:t>But it is easier said than done. Desalination of water is pretty resource intensive. First, the water needs to be boiled, converted to steam and then condensed.</w:t>
      </w:r>
    </w:p>
    <w:p w14:paraId="7B8A02E2" w14:textId="77777777" w:rsidR="0076736B" w:rsidRPr="0023647C" w:rsidRDefault="0076736B" w:rsidP="0076736B">
      <w:pPr>
        <w:rPr>
          <w:rFonts w:eastAsia="Calibri" w:cs="Times New Roman"/>
          <w:sz w:val="16"/>
        </w:rPr>
      </w:pPr>
      <w:r w:rsidRPr="0023647C">
        <w:rPr>
          <w:rFonts w:eastAsia="Calibri" w:cs="Times New Roman"/>
          <w:sz w:val="16"/>
        </w:rPr>
        <w:t xml:space="preserve">This requires a significant amount of fossil fuels to produce heat. But hope is still at hand as the developments in the field has made </w:t>
      </w:r>
      <w:r w:rsidRPr="0023647C">
        <w:rPr>
          <w:rFonts w:eastAsia="Calibri" w:cs="Times New Roman"/>
          <w:u w:val="single"/>
        </w:rPr>
        <w:t>filters made</w:t>
      </w:r>
      <w:r w:rsidRPr="0023647C">
        <w:rPr>
          <w:rFonts w:eastAsia="Calibri" w:cs="Times New Roman"/>
          <w:sz w:val="16"/>
        </w:rPr>
        <w:t xml:space="preserve"> up </w:t>
      </w:r>
      <w:r w:rsidRPr="0023647C">
        <w:rPr>
          <w:rFonts w:eastAsia="Calibri" w:cs="Times New Roman"/>
          <w:u w:val="single"/>
        </w:rPr>
        <w:t>of graphene</w:t>
      </w:r>
      <w:r w:rsidRPr="0023647C">
        <w:rPr>
          <w:rFonts w:eastAsia="Calibri" w:cs="Times New Roman"/>
          <w:sz w:val="16"/>
        </w:rPr>
        <w:t xml:space="preserve"> that </w:t>
      </w:r>
      <w:r w:rsidRPr="0023647C">
        <w:rPr>
          <w:rFonts w:eastAsia="Calibri" w:cs="Times New Roman"/>
          <w:u w:val="single"/>
        </w:rPr>
        <w:t>can desalinate water with nothing more than hydrostatic pressure</w:t>
      </w:r>
      <w:r w:rsidRPr="0023647C">
        <w:rPr>
          <w:rFonts w:eastAsia="Calibri" w:cs="Times New Roman"/>
          <w:sz w:val="16"/>
        </w:rPr>
        <w:t>.</w:t>
      </w:r>
    </w:p>
    <w:p w14:paraId="789D97C7" w14:textId="77777777" w:rsidR="0076736B" w:rsidRPr="0023647C" w:rsidRDefault="0076736B" w:rsidP="0076736B">
      <w:pPr>
        <w:rPr>
          <w:rFonts w:eastAsia="Calibri" w:cs="Times New Roman"/>
          <w:sz w:val="16"/>
          <w:szCs w:val="16"/>
        </w:rPr>
      </w:pPr>
      <w:r w:rsidRPr="0023647C">
        <w:rPr>
          <w:rFonts w:eastAsia="Calibri" w:cs="Times New Roman"/>
          <w:sz w:val="16"/>
          <w:szCs w:val="16"/>
        </w:rPr>
        <w:t>2. Rainwater harvesting</w:t>
      </w:r>
    </w:p>
    <w:p w14:paraId="50D49AEA" w14:textId="77777777" w:rsidR="0076736B" w:rsidRPr="0023647C" w:rsidRDefault="0076736B" w:rsidP="0076736B">
      <w:pPr>
        <w:rPr>
          <w:rFonts w:eastAsia="Calibri" w:cs="Times New Roman"/>
          <w:sz w:val="16"/>
        </w:rPr>
      </w:pPr>
      <w:r w:rsidRPr="0023647C">
        <w:rPr>
          <w:rFonts w:eastAsia="Calibri" w:cs="Times New Roman"/>
          <w:sz w:val="16"/>
        </w:rPr>
        <w:t xml:space="preserve">Rainwater harvesting has seen major growth in recent years and this is something everyone should adopt. </w:t>
      </w:r>
      <w:r w:rsidRPr="0023647C">
        <w:rPr>
          <w:rFonts w:eastAsia="Calibri" w:cs="Times New Roman"/>
          <w:u w:val="single"/>
        </w:rPr>
        <w:t xml:space="preserve">With </w:t>
      </w:r>
      <w:r w:rsidRPr="0023647C">
        <w:rPr>
          <w:rFonts w:eastAsia="Calibri" w:cs="Times New Roman"/>
          <w:b/>
          <w:iCs/>
          <w:u w:val="single"/>
        </w:rPr>
        <w:t>rainwater harvesting</w:t>
      </w:r>
      <w:r w:rsidRPr="0023647C">
        <w:rPr>
          <w:rFonts w:eastAsia="Calibri" w:cs="Times New Roman"/>
          <w:sz w:val="16"/>
        </w:rPr>
        <w:t xml:space="preserve">, </w:t>
      </w:r>
      <w:r w:rsidRPr="0023647C">
        <w:rPr>
          <w:rFonts w:eastAsia="Calibri" w:cs="Times New Roman"/>
          <w:u w:val="single"/>
        </w:rPr>
        <w:t>homes can store</w:t>
      </w:r>
      <w:r w:rsidRPr="0023647C">
        <w:rPr>
          <w:rFonts w:eastAsia="Calibri" w:cs="Times New Roman"/>
          <w:sz w:val="16"/>
        </w:rPr>
        <w:t xml:space="preserve"> the </w:t>
      </w:r>
      <w:r w:rsidRPr="0023647C">
        <w:rPr>
          <w:rFonts w:eastAsia="Calibri" w:cs="Times New Roman"/>
          <w:u w:val="single"/>
        </w:rPr>
        <w:t>water</w:t>
      </w:r>
      <w:r w:rsidRPr="0023647C">
        <w:rPr>
          <w:rFonts w:eastAsia="Calibri" w:cs="Times New Roman"/>
          <w:sz w:val="16"/>
        </w:rPr>
        <w:t xml:space="preserve"> they get </w:t>
      </w:r>
      <w:r w:rsidRPr="0023647C">
        <w:rPr>
          <w:rFonts w:eastAsia="Calibri" w:cs="Times New Roman"/>
          <w:u w:val="single"/>
        </w:rPr>
        <w:t>from rain and</w:t>
      </w:r>
      <w:r w:rsidRPr="0023647C">
        <w:rPr>
          <w:rFonts w:eastAsia="Calibri" w:cs="Times New Roman"/>
          <w:sz w:val="16"/>
        </w:rPr>
        <w:t xml:space="preserve"> then </w:t>
      </w:r>
      <w:r w:rsidRPr="0023647C">
        <w:rPr>
          <w:rFonts w:eastAsia="Calibri" w:cs="Times New Roman"/>
          <w:u w:val="single"/>
        </w:rPr>
        <w:t>use it when they need it in dry conditions</w:t>
      </w:r>
      <w:r w:rsidRPr="0023647C">
        <w:rPr>
          <w:rFonts w:eastAsia="Calibri" w:cs="Times New Roman"/>
          <w:sz w:val="16"/>
        </w:rPr>
        <w:t>.</w:t>
      </w:r>
    </w:p>
    <w:p w14:paraId="0747D2F6" w14:textId="77777777" w:rsidR="0076736B" w:rsidRPr="0023647C" w:rsidRDefault="0076736B" w:rsidP="0076736B">
      <w:pPr>
        <w:rPr>
          <w:rFonts w:eastAsia="Calibri" w:cs="Times New Roman"/>
          <w:sz w:val="16"/>
        </w:rPr>
      </w:pPr>
      <w:r w:rsidRPr="0023647C">
        <w:rPr>
          <w:rFonts w:eastAsia="Calibri" w:cs="Times New Roman"/>
          <w:u w:val="single"/>
        </w:rPr>
        <w:t>In urban areas</w:t>
      </w:r>
      <w:r w:rsidRPr="0023647C">
        <w:rPr>
          <w:rFonts w:eastAsia="Calibri" w:cs="Times New Roman"/>
          <w:sz w:val="16"/>
        </w:rPr>
        <w:t xml:space="preserve">, </w:t>
      </w:r>
      <w:r w:rsidRPr="0023647C">
        <w:rPr>
          <w:rFonts w:eastAsia="Calibri" w:cs="Times New Roman"/>
          <w:u w:val="single"/>
        </w:rPr>
        <w:t>only 15% of rainwater enters the ground while in rural areas 50%</w:t>
      </w:r>
      <w:r w:rsidRPr="0023647C">
        <w:rPr>
          <w:rFonts w:eastAsia="Calibri" w:cs="Times New Roman"/>
          <w:sz w:val="16"/>
        </w:rPr>
        <w:t xml:space="preserve"> of rainwater </w:t>
      </w:r>
      <w:r w:rsidRPr="0023647C">
        <w:rPr>
          <w:rFonts w:eastAsia="Calibri" w:cs="Times New Roman"/>
          <w:u w:val="single"/>
        </w:rPr>
        <w:t>is absorbed</w:t>
      </w:r>
      <w:r w:rsidRPr="0023647C">
        <w:rPr>
          <w:rFonts w:eastAsia="Calibri" w:cs="Times New Roman"/>
          <w:sz w:val="16"/>
        </w:rPr>
        <w:t xml:space="preserve"> into the ground. </w:t>
      </w:r>
      <w:r w:rsidRPr="0023647C">
        <w:rPr>
          <w:rFonts w:eastAsia="Calibri" w:cs="Times New Roman"/>
          <w:u w:val="single"/>
        </w:rPr>
        <w:t>Rainwater harvesting provides both</w:t>
      </w:r>
      <w:r w:rsidRPr="0023647C">
        <w:rPr>
          <w:rFonts w:eastAsia="Calibri" w:cs="Times New Roman"/>
          <w:sz w:val="16"/>
        </w:rPr>
        <w:t xml:space="preserve"> urban and rural areas </w:t>
      </w:r>
      <w:r w:rsidRPr="0023647C">
        <w:rPr>
          <w:rFonts w:eastAsia="Calibri" w:cs="Times New Roman"/>
          <w:u w:val="single"/>
        </w:rPr>
        <w:t xml:space="preserve">with an </w:t>
      </w:r>
      <w:r w:rsidRPr="0023647C">
        <w:rPr>
          <w:rFonts w:eastAsia="Calibri" w:cs="Times New Roman"/>
          <w:b/>
          <w:iCs/>
          <w:u w:val="single"/>
        </w:rPr>
        <w:t>efficient option</w:t>
      </w:r>
      <w:r w:rsidRPr="0023647C">
        <w:rPr>
          <w:rFonts w:eastAsia="Calibri" w:cs="Times New Roman"/>
          <w:u w:val="single"/>
        </w:rPr>
        <w:t xml:space="preserve"> to store rainwater</w:t>
      </w:r>
      <w:r w:rsidRPr="0023647C">
        <w:rPr>
          <w:rFonts w:eastAsia="Calibri" w:cs="Times New Roman"/>
          <w:sz w:val="16"/>
        </w:rPr>
        <w:t xml:space="preserve"> and then reuse it in times of drought.</w:t>
      </w:r>
    </w:p>
    <w:p w14:paraId="6974D393" w14:textId="77777777" w:rsidR="0076736B" w:rsidRPr="0023647C" w:rsidRDefault="0076736B" w:rsidP="0076736B">
      <w:pPr>
        <w:rPr>
          <w:rFonts w:eastAsia="Calibri" w:cs="Times New Roman"/>
          <w:sz w:val="16"/>
          <w:szCs w:val="16"/>
        </w:rPr>
      </w:pPr>
      <w:r w:rsidRPr="0023647C">
        <w:rPr>
          <w:rFonts w:eastAsia="Calibri" w:cs="Times New Roman"/>
          <w:sz w:val="16"/>
          <w:szCs w:val="16"/>
        </w:rPr>
        <w:t>If a house has a primary water source, then rainwater harvesting provides them with an auxiliary option that they can use when water is not available. Rainwater harvesting is a great way to combat drought and is now encouraged among farmers and herders to provide their agriculture with water in times of drought.</w:t>
      </w:r>
    </w:p>
    <w:p w14:paraId="41E58EAF" w14:textId="77777777" w:rsidR="0076736B" w:rsidRPr="0023647C" w:rsidRDefault="0076736B" w:rsidP="0076736B">
      <w:pPr>
        <w:rPr>
          <w:rFonts w:eastAsia="Calibri" w:cs="Times New Roman"/>
          <w:sz w:val="16"/>
          <w:szCs w:val="16"/>
        </w:rPr>
      </w:pPr>
      <w:r w:rsidRPr="0023647C">
        <w:rPr>
          <w:rFonts w:eastAsia="Calibri" w:cs="Times New Roman"/>
          <w:sz w:val="16"/>
          <w:szCs w:val="16"/>
        </w:rPr>
        <w:t>3. Drip irrigation</w:t>
      </w:r>
    </w:p>
    <w:p w14:paraId="1E9FB913" w14:textId="77777777" w:rsidR="0076736B" w:rsidRPr="0023647C" w:rsidRDefault="0076736B" w:rsidP="0076736B">
      <w:pPr>
        <w:rPr>
          <w:rFonts w:eastAsia="Calibri" w:cs="Times New Roman"/>
          <w:sz w:val="16"/>
        </w:rPr>
      </w:pPr>
      <w:r w:rsidRPr="0023647C">
        <w:rPr>
          <w:rFonts w:eastAsia="Calibri" w:cs="Times New Roman"/>
          <w:b/>
          <w:iCs/>
          <w:u w:val="single"/>
        </w:rPr>
        <w:t>Drip irrigation</w:t>
      </w:r>
      <w:r w:rsidRPr="0023647C">
        <w:rPr>
          <w:rFonts w:eastAsia="Calibri" w:cs="Times New Roman"/>
          <w:sz w:val="16"/>
        </w:rPr>
        <w:t xml:space="preserve"> hopes to </w:t>
      </w:r>
      <w:r w:rsidRPr="0023647C">
        <w:rPr>
          <w:rFonts w:eastAsia="Calibri" w:cs="Times New Roman"/>
          <w:u w:val="single"/>
        </w:rPr>
        <w:t xml:space="preserve">achieve </w:t>
      </w:r>
      <w:r w:rsidRPr="0023647C">
        <w:rPr>
          <w:rFonts w:eastAsia="Calibri" w:cs="Times New Roman"/>
          <w:b/>
          <w:iCs/>
          <w:u w:val="single"/>
        </w:rPr>
        <w:t>optimum</w:t>
      </w:r>
      <w:r w:rsidRPr="0023647C">
        <w:rPr>
          <w:rFonts w:eastAsia="Calibri" w:cs="Times New Roman"/>
          <w:u w:val="single"/>
        </w:rPr>
        <w:t xml:space="preserve"> water delivery for plants and optimum moisture in</w:t>
      </w:r>
      <w:r w:rsidRPr="0023647C">
        <w:rPr>
          <w:rFonts w:eastAsia="Calibri" w:cs="Times New Roman"/>
          <w:sz w:val="16"/>
        </w:rPr>
        <w:t xml:space="preserve"> the </w:t>
      </w:r>
      <w:r w:rsidRPr="0023647C">
        <w:rPr>
          <w:rFonts w:eastAsia="Calibri" w:cs="Times New Roman"/>
          <w:u w:val="single"/>
        </w:rPr>
        <w:t>soil</w:t>
      </w:r>
      <w:r w:rsidRPr="0023647C">
        <w:rPr>
          <w:rFonts w:eastAsia="Calibri" w:cs="Times New Roman"/>
          <w:sz w:val="16"/>
        </w:rPr>
        <w:t xml:space="preserve">. </w:t>
      </w:r>
      <w:r w:rsidRPr="0023647C">
        <w:rPr>
          <w:rFonts w:eastAsia="Calibri" w:cs="Times New Roman"/>
          <w:u w:val="single"/>
        </w:rPr>
        <w:t>The advantage</w:t>
      </w:r>
      <w:r w:rsidRPr="0023647C">
        <w:rPr>
          <w:rFonts w:eastAsia="Calibri" w:cs="Times New Roman"/>
          <w:sz w:val="16"/>
        </w:rPr>
        <w:t xml:space="preserve"> of such a system </w:t>
      </w:r>
      <w:r w:rsidRPr="0023647C">
        <w:rPr>
          <w:rFonts w:eastAsia="Calibri" w:cs="Times New Roman"/>
          <w:u w:val="single"/>
        </w:rPr>
        <w:t>is that it does not result in water wastage</w:t>
      </w:r>
      <w:r w:rsidRPr="0023647C">
        <w:rPr>
          <w:rFonts w:eastAsia="Calibri" w:cs="Times New Roman"/>
          <w:sz w:val="16"/>
        </w:rPr>
        <w:t>.</w:t>
      </w:r>
    </w:p>
    <w:p w14:paraId="708BDE26" w14:textId="77777777" w:rsidR="0076736B" w:rsidRPr="0023647C" w:rsidRDefault="0076736B" w:rsidP="0076736B">
      <w:pPr>
        <w:rPr>
          <w:rFonts w:eastAsia="Calibri" w:cs="Times New Roman"/>
          <w:sz w:val="16"/>
          <w:szCs w:val="16"/>
        </w:rPr>
      </w:pPr>
      <w:r w:rsidRPr="0023647C">
        <w:rPr>
          <w:rFonts w:eastAsia="Calibri" w:cs="Times New Roman"/>
          <w:sz w:val="16"/>
          <w:szCs w:val="16"/>
        </w:rPr>
        <w:t>Nowadays, many companies have come forward providing the market with cost-effective and intuitive drip irrigation systems.</w:t>
      </w:r>
    </w:p>
    <w:p w14:paraId="40D64640" w14:textId="77777777" w:rsidR="0076736B" w:rsidRPr="0023647C" w:rsidRDefault="0076736B" w:rsidP="0076736B">
      <w:pPr>
        <w:rPr>
          <w:rFonts w:eastAsia="Calibri" w:cs="Times New Roman"/>
          <w:sz w:val="16"/>
        </w:rPr>
      </w:pPr>
      <w:r w:rsidRPr="0023647C">
        <w:rPr>
          <w:rFonts w:eastAsia="Calibri" w:cs="Times New Roman"/>
          <w:sz w:val="16"/>
        </w:rPr>
        <w:t xml:space="preserve">Technologically advanced farms are moving towards </w:t>
      </w:r>
      <w:r w:rsidRPr="0023647C">
        <w:rPr>
          <w:rFonts w:eastAsia="Calibri" w:cs="Times New Roman"/>
          <w:b/>
          <w:iCs/>
          <w:u w:val="single"/>
        </w:rPr>
        <w:t>IoT</w:t>
      </w:r>
      <w:r w:rsidRPr="0023647C">
        <w:rPr>
          <w:rFonts w:eastAsia="Calibri" w:cs="Times New Roman"/>
          <w:sz w:val="16"/>
        </w:rPr>
        <w:t xml:space="preserve"> inspired </w:t>
      </w:r>
      <w:r w:rsidRPr="0023647C">
        <w:rPr>
          <w:rFonts w:eastAsia="Calibri" w:cs="Times New Roman"/>
          <w:u w:val="single"/>
        </w:rPr>
        <w:t>drip irrigation systems</w:t>
      </w:r>
      <w:r w:rsidRPr="0023647C">
        <w:rPr>
          <w:rFonts w:eastAsia="Calibri" w:cs="Times New Roman"/>
          <w:sz w:val="16"/>
        </w:rPr>
        <w:t xml:space="preserve"> that </w:t>
      </w:r>
      <w:r w:rsidRPr="0023647C">
        <w:rPr>
          <w:rFonts w:eastAsia="Calibri" w:cs="Times New Roman"/>
          <w:u w:val="single"/>
        </w:rPr>
        <w:t xml:space="preserve">can operate </w:t>
      </w:r>
      <w:r w:rsidRPr="0023647C">
        <w:rPr>
          <w:rFonts w:eastAsia="Calibri" w:cs="Times New Roman"/>
          <w:b/>
          <w:iCs/>
          <w:u w:val="single"/>
        </w:rPr>
        <w:t>without human interventi</w:t>
      </w:r>
      <w:r w:rsidRPr="0023647C">
        <w:rPr>
          <w:rFonts w:eastAsia="Calibri" w:cs="Times New Roman"/>
          <w:u w:val="single"/>
        </w:rPr>
        <w:t>on</w:t>
      </w:r>
      <w:r w:rsidRPr="0023647C">
        <w:rPr>
          <w:rFonts w:eastAsia="Calibri" w:cs="Times New Roman"/>
          <w:sz w:val="16"/>
        </w:rPr>
        <w:t>. The highly targeted nature of drip irrigation ensures that each plant gets the right amount of water delivered right on its roots.</w:t>
      </w:r>
    </w:p>
    <w:p w14:paraId="7751D532" w14:textId="77777777" w:rsidR="0076736B" w:rsidRPr="0023647C" w:rsidRDefault="0076736B" w:rsidP="0076736B">
      <w:pPr>
        <w:rPr>
          <w:rFonts w:eastAsia="Calibri" w:cs="Times New Roman"/>
          <w:sz w:val="16"/>
          <w:szCs w:val="16"/>
        </w:rPr>
      </w:pPr>
      <w:r w:rsidRPr="0023647C">
        <w:rPr>
          <w:rFonts w:eastAsia="Calibri" w:cs="Times New Roman"/>
          <w:sz w:val="16"/>
          <w:szCs w:val="16"/>
        </w:rPr>
        <w:t>4. Harvesting water from the air</w:t>
      </w:r>
    </w:p>
    <w:p w14:paraId="196CD81A" w14:textId="77777777" w:rsidR="0076736B" w:rsidRPr="0023647C" w:rsidRDefault="0076736B" w:rsidP="0076736B">
      <w:pPr>
        <w:rPr>
          <w:rFonts w:eastAsia="Calibri" w:cs="Times New Roman"/>
          <w:sz w:val="16"/>
        </w:rPr>
      </w:pPr>
      <w:r w:rsidRPr="0023647C">
        <w:rPr>
          <w:rFonts w:eastAsia="Calibri" w:cs="Times New Roman"/>
          <w:u w:val="single"/>
        </w:rPr>
        <w:t>Air</w:t>
      </w:r>
      <w:r w:rsidRPr="0023647C">
        <w:rPr>
          <w:rFonts w:eastAsia="Calibri" w:cs="Times New Roman"/>
          <w:sz w:val="16"/>
        </w:rPr>
        <w:t xml:space="preserve"> as we know it </w:t>
      </w:r>
      <w:r w:rsidRPr="0023647C">
        <w:rPr>
          <w:rFonts w:eastAsia="Calibri" w:cs="Times New Roman"/>
          <w:u w:val="single"/>
        </w:rPr>
        <w:t>contains</w:t>
      </w:r>
      <w:r w:rsidRPr="0023647C">
        <w:rPr>
          <w:rFonts w:eastAsia="Calibri" w:cs="Times New Roman"/>
          <w:sz w:val="16"/>
        </w:rPr>
        <w:t xml:space="preserve"> many elements, and one among it is </w:t>
      </w:r>
      <w:r w:rsidRPr="0023647C">
        <w:rPr>
          <w:rFonts w:eastAsia="Calibri" w:cs="Times New Roman"/>
          <w:u w:val="single"/>
        </w:rPr>
        <w:t>moisture</w:t>
      </w:r>
      <w:r w:rsidRPr="0023647C">
        <w:rPr>
          <w:rFonts w:eastAsia="Calibri" w:cs="Times New Roman"/>
          <w:sz w:val="16"/>
        </w:rPr>
        <w:t>. If we could build something efficient to harvest that moisture and condense it, we could harvest water from the air.</w:t>
      </w:r>
    </w:p>
    <w:p w14:paraId="7FAB1783" w14:textId="77777777" w:rsidR="0076736B" w:rsidRPr="0023647C" w:rsidRDefault="0076736B" w:rsidP="0076736B">
      <w:pPr>
        <w:rPr>
          <w:rFonts w:eastAsia="Calibri" w:cs="Times New Roman"/>
          <w:sz w:val="16"/>
        </w:rPr>
      </w:pPr>
      <w:r w:rsidRPr="0023647C">
        <w:rPr>
          <w:rFonts w:eastAsia="Calibri" w:cs="Times New Roman"/>
          <w:sz w:val="16"/>
        </w:rPr>
        <w:t xml:space="preserve">And this is what researchers from </w:t>
      </w:r>
      <w:r w:rsidRPr="0023647C">
        <w:rPr>
          <w:rFonts w:eastAsia="Calibri" w:cs="Times New Roman"/>
          <w:u w:val="single"/>
        </w:rPr>
        <w:t>MIT</w:t>
      </w:r>
      <w:r w:rsidRPr="0023647C">
        <w:rPr>
          <w:rFonts w:eastAsia="Calibri" w:cs="Times New Roman"/>
          <w:sz w:val="16"/>
        </w:rPr>
        <w:t xml:space="preserve"> have done!</w:t>
      </w:r>
    </w:p>
    <w:p w14:paraId="61B1F406" w14:textId="77777777" w:rsidR="0076736B" w:rsidRPr="0023647C" w:rsidRDefault="0076736B" w:rsidP="0076736B">
      <w:pPr>
        <w:rPr>
          <w:rFonts w:eastAsia="Calibri" w:cs="Times New Roman"/>
          <w:sz w:val="16"/>
        </w:rPr>
      </w:pPr>
      <w:r w:rsidRPr="0023647C">
        <w:rPr>
          <w:rFonts w:eastAsia="Calibri" w:cs="Times New Roman"/>
          <w:sz w:val="16"/>
        </w:rPr>
        <w:t xml:space="preserve">This </w:t>
      </w:r>
      <w:r w:rsidRPr="0023647C">
        <w:rPr>
          <w:rFonts w:eastAsia="Calibri" w:cs="Times New Roman"/>
          <w:b/>
          <w:iCs/>
          <w:u w:val="single"/>
        </w:rPr>
        <w:t>solar powered</w:t>
      </w:r>
      <w:r w:rsidRPr="0023647C">
        <w:rPr>
          <w:rFonts w:eastAsia="Calibri" w:cs="Times New Roman"/>
          <w:u w:val="single"/>
        </w:rPr>
        <w:t xml:space="preserve"> device uses a large surface area</w:t>
      </w:r>
      <w:r w:rsidRPr="0023647C">
        <w:rPr>
          <w:rFonts w:eastAsia="Calibri" w:cs="Times New Roman"/>
          <w:sz w:val="16"/>
        </w:rPr>
        <w:t xml:space="preserve"> of the pores in Metal-Organic Frameworks (MOFs) </w:t>
      </w:r>
      <w:r w:rsidRPr="0023647C">
        <w:rPr>
          <w:rFonts w:eastAsia="Calibri" w:cs="Times New Roman"/>
          <w:u w:val="single"/>
        </w:rPr>
        <w:t>to catch water vapor and pass it between two temperatures</w:t>
      </w:r>
      <w:r w:rsidRPr="0023647C">
        <w:rPr>
          <w:rFonts w:eastAsia="Calibri" w:cs="Times New Roman"/>
          <w:sz w:val="16"/>
        </w:rPr>
        <w:t xml:space="preserve"> zones </w:t>
      </w:r>
      <w:r w:rsidRPr="0023647C">
        <w:rPr>
          <w:rFonts w:eastAsia="Calibri" w:cs="Times New Roman"/>
          <w:u w:val="single"/>
        </w:rPr>
        <w:t>to condense it</w:t>
      </w:r>
      <w:r w:rsidRPr="0023647C">
        <w:rPr>
          <w:rFonts w:eastAsia="Calibri" w:cs="Times New Roman"/>
          <w:sz w:val="16"/>
        </w:rPr>
        <w:t xml:space="preserve">. A field test conducted in Arizona was a success and now the team hopes to scale up the system so that </w:t>
      </w:r>
      <w:r w:rsidRPr="0023647C">
        <w:rPr>
          <w:rFonts w:eastAsia="Calibri" w:cs="Times New Roman"/>
          <w:u w:val="single"/>
        </w:rPr>
        <w:t xml:space="preserve">it can </w:t>
      </w:r>
      <w:r w:rsidRPr="0023647C">
        <w:rPr>
          <w:rFonts w:eastAsia="Calibri" w:cs="Times New Roman"/>
          <w:b/>
          <w:iCs/>
          <w:u w:val="single"/>
        </w:rPr>
        <w:t>produce</w:t>
      </w:r>
      <w:r w:rsidRPr="0023647C">
        <w:rPr>
          <w:rFonts w:eastAsia="Calibri" w:cs="Times New Roman"/>
          <w:sz w:val="16"/>
        </w:rPr>
        <w:t xml:space="preserve"> many liters of </w:t>
      </w:r>
      <w:r w:rsidRPr="0023647C">
        <w:rPr>
          <w:rFonts w:eastAsia="Calibri" w:cs="Times New Roman"/>
          <w:b/>
          <w:iCs/>
          <w:u w:val="single"/>
        </w:rPr>
        <w:t>water</w:t>
      </w:r>
      <w:r w:rsidRPr="0023647C">
        <w:rPr>
          <w:rFonts w:eastAsia="Calibri" w:cs="Times New Roman"/>
          <w:u w:val="single"/>
        </w:rPr>
        <w:t xml:space="preserve"> within a short period of time</w:t>
      </w:r>
      <w:r w:rsidRPr="0023647C">
        <w:rPr>
          <w:rFonts w:eastAsia="Calibri" w:cs="Times New Roman"/>
          <w:sz w:val="16"/>
        </w:rPr>
        <w:t>.</w:t>
      </w:r>
    </w:p>
    <w:p w14:paraId="02EB78B4" w14:textId="77777777" w:rsidR="0076736B" w:rsidRPr="0023647C" w:rsidRDefault="0076736B" w:rsidP="0076736B">
      <w:pPr>
        <w:rPr>
          <w:rFonts w:eastAsia="Calibri" w:cs="Times New Roman"/>
          <w:sz w:val="16"/>
        </w:rPr>
      </w:pPr>
      <w:r w:rsidRPr="0023647C">
        <w:rPr>
          <w:rFonts w:eastAsia="Calibri" w:cs="Times New Roman"/>
          <w:sz w:val="16"/>
        </w:rPr>
        <w:t xml:space="preserve">The two major advantages of this system are that </w:t>
      </w:r>
      <w:r w:rsidRPr="0023647C">
        <w:rPr>
          <w:rFonts w:eastAsia="Calibri" w:cs="Times New Roman"/>
          <w:u w:val="single"/>
        </w:rPr>
        <w:t xml:space="preserve">it can harvest water </w:t>
      </w:r>
      <w:r w:rsidRPr="0023647C">
        <w:rPr>
          <w:rFonts w:eastAsia="Calibri" w:cs="Times New Roman"/>
          <w:b/>
          <w:iCs/>
          <w:u w:val="single"/>
        </w:rPr>
        <w:t>without</w:t>
      </w:r>
      <w:r w:rsidRPr="0023647C">
        <w:rPr>
          <w:rFonts w:eastAsia="Calibri" w:cs="Times New Roman"/>
          <w:sz w:val="16"/>
        </w:rPr>
        <w:t xml:space="preserve"> the use of </w:t>
      </w:r>
      <w:r w:rsidRPr="0023647C">
        <w:rPr>
          <w:rFonts w:eastAsia="Calibri" w:cs="Times New Roman"/>
          <w:b/>
          <w:iCs/>
          <w:u w:val="single"/>
        </w:rPr>
        <w:t>electricity</w:t>
      </w:r>
      <w:r w:rsidRPr="0023647C">
        <w:rPr>
          <w:rFonts w:eastAsia="Calibri" w:cs="Times New Roman"/>
          <w:u w:val="single"/>
        </w:rPr>
        <w:t xml:space="preserve"> and</w:t>
      </w:r>
      <w:r w:rsidRPr="0023647C">
        <w:rPr>
          <w:rFonts w:eastAsia="Calibri" w:cs="Times New Roman"/>
          <w:sz w:val="16"/>
        </w:rPr>
        <w:t xml:space="preserve"> the ability to produce water </w:t>
      </w:r>
      <w:r w:rsidRPr="0023647C">
        <w:rPr>
          <w:rFonts w:eastAsia="Calibri" w:cs="Times New Roman"/>
          <w:u w:val="single"/>
        </w:rPr>
        <w:t>in desert climates</w:t>
      </w:r>
      <w:r w:rsidRPr="0023647C">
        <w:rPr>
          <w:rFonts w:eastAsia="Calibri" w:cs="Times New Roman"/>
          <w:sz w:val="16"/>
        </w:rPr>
        <w:t>.</w:t>
      </w:r>
    </w:p>
    <w:p w14:paraId="1E8241CC" w14:textId="77777777" w:rsidR="0076736B" w:rsidRPr="0023647C" w:rsidRDefault="0076736B" w:rsidP="0076736B">
      <w:pPr>
        <w:rPr>
          <w:rFonts w:eastAsia="Calibri" w:cs="Times New Roman"/>
          <w:sz w:val="16"/>
          <w:szCs w:val="16"/>
        </w:rPr>
      </w:pPr>
      <w:r w:rsidRPr="0023647C">
        <w:rPr>
          <w:rFonts w:eastAsia="Calibri" w:cs="Times New Roman"/>
          <w:sz w:val="16"/>
          <w:szCs w:val="16"/>
        </w:rPr>
        <w:t>5. Crop engineering</w:t>
      </w:r>
    </w:p>
    <w:p w14:paraId="0622EFA1" w14:textId="77777777" w:rsidR="0076736B" w:rsidRPr="0023647C" w:rsidRDefault="0076736B" w:rsidP="0076736B">
      <w:pPr>
        <w:rPr>
          <w:rFonts w:eastAsia="Calibri" w:cs="Times New Roman"/>
          <w:sz w:val="16"/>
        </w:rPr>
      </w:pPr>
      <w:r w:rsidRPr="0023647C">
        <w:rPr>
          <w:rFonts w:eastAsia="Calibri" w:cs="Times New Roman"/>
          <w:u w:val="single"/>
        </w:rPr>
        <w:t>We can build</w:t>
      </w:r>
      <w:r w:rsidRPr="0023647C">
        <w:rPr>
          <w:rFonts w:eastAsia="Calibri" w:cs="Times New Roman"/>
          <w:sz w:val="16"/>
        </w:rPr>
        <w:t xml:space="preserve"> new </w:t>
      </w:r>
      <w:r w:rsidRPr="0023647C">
        <w:rPr>
          <w:rFonts w:eastAsia="Calibri" w:cs="Times New Roman"/>
          <w:u w:val="single"/>
        </w:rPr>
        <w:t>mechanisms outside of</w:t>
      </w:r>
      <w:r w:rsidRPr="0023647C">
        <w:rPr>
          <w:rFonts w:eastAsia="Calibri" w:cs="Times New Roman"/>
          <w:sz w:val="16"/>
        </w:rPr>
        <w:t xml:space="preserve"> the </w:t>
      </w:r>
      <w:r w:rsidRPr="0023647C">
        <w:rPr>
          <w:rFonts w:eastAsia="Calibri" w:cs="Times New Roman"/>
          <w:u w:val="single"/>
        </w:rPr>
        <w:t>plants</w:t>
      </w:r>
      <w:r w:rsidRPr="0023647C">
        <w:rPr>
          <w:rFonts w:eastAsia="Calibri" w:cs="Times New Roman"/>
          <w:sz w:val="16"/>
        </w:rPr>
        <w:t xml:space="preserve"> to keep them watered and safe from drought, but </w:t>
      </w:r>
      <w:r w:rsidRPr="0023647C">
        <w:rPr>
          <w:rFonts w:eastAsia="Calibri" w:cs="Times New Roman"/>
          <w:u w:val="single"/>
        </w:rPr>
        <w:t xml:space="preserve">we could also </w:t>
      </w:r>
      <w:r w:rsidRPr="0023647C">
        <w:rPr>
          <w:rFonts w:eastAsia="Calibri" w:cs="Times New Roman"/>
          <w:b/>
          <w:iCs/>
          <w:u w:val="single"/>
        </w:rPr>
        <w:t>genetically engineer</w:t>
      </w:r>
      <w:r w:rsidRPr="0023647C">
        <w:rPr>
          <w:rFonts w:eastAsia="Calibri" w:cs="Times New Roman"/>
          <w:u w:val="single"/>
        </w:rPr>
        <w:t xml:space="preserve"> them to be </w:t>
      </w:r>
      <w:r w:rsidRPr="0023647C">
        <w:rPr>
          <w:rFonts w:eastAsia="Calibri" w:cs="Times New Roman"/>
          <w:b/>
          <w:iCs/>
          <w:u w:val="single"/>
        </w:rPr>
        <w:t>resilient</w:t>
      </w:r>
      <w:r w:rsidRPr="0023647C">
        <w:rPr>
          <w:rFonts w:eastAsia="Calibri" w:cs="Times New Roman"/>
          <w:u w:val="single"/>
        </w:rPr>
        <w:t xml:space="preserve"> to conditions where</w:t>
      </w:r>
      <w:r w:rsidRPr="0023647C">
        <w:rPr>
          <w:rFonts w:eastAsia="Calibri" w:cs="Times New Roman"/>
          <w:sz w:val="16"/>
        </w:rPr>
        <w:t xml:space="preserve"> the </w:t>
      </w:r>
      <w:r w:rsidRPr="0023647C">
        <w:rPr>
          <w:rFonts w:eastAsia="Calibri" w:cs="Times New Roman"/>
          <w:u w:val="single"/>
        </w:rPr>
        <w:t>water</w:t>
      </w:r>
      <w:r w:rsidRPr="0023647C">
        <w:rPr>
          <w:rFonts w:eastAsia="Calibri" w:cs="Times New Roman"/>
          <w:sz w:val="16"/>
        </w:rPr>
        <w:t xml:space="preserve"> content in the soil </w:t>
      </w:r>
      <w:r w:rsidRPr="0023647C">
        <w:rPr>
          <w:rFonts w:eastAsia="Calibri" w:cs="Times New Roman"/>
          <w:u w:val="single"/>
        </w:rPr>
        <w:t>is very low</w:t>
      </w:r>
      <w:r w:rsidRPr="0023647C">
        <w:rPr>
          <w:rFonts w:eastAsia="Calibri" w:cs="Times New Roman"/>
          <w:sz w:val="16"/>
        </w:rPr>
        <w:t>.</w:t>
      </w:r>
    </w:p>
    <w:p w14:paraId="054FA6AB" w14:textId="77777777" w:rsidR="0076736B" w:rsidRPr="0023647C" w:rsidRDefault="0076736B" w:rsidP="0076736B">
      <w:pPr>
        <w:rPr>
          <w:rFonts w:eastAsia="Calibri" w:cs="Times New Roman"/>
          <w:sz w:val="16"/>
          <w:szCs w:val="16"/>
        </w:rPr>
      </w:pPr>
      <w:r w:rsidRPr="0023647C">
        <w:rPr>
          <w:rFonts w:eastAsia="Calibri" w:cs="Times New Roman"/>
          <w:sz w:val="16"/>
          <w:szCs w:val="16"/>
        </w:rPr>
        <w:t>Food production is a crucial part of keeping the population alive. However, droughts can affect the productivity and tip the balance of food available to the masses.</w:t>
      </w:r>
    </w:p>
    <w:p w14:paraId="5BB9A3EB" w14:textId="77777777" w:rsidR="0076736B" w:rsidRPr="0023647C" w:rsidRDefault="0076736B" w:rsidP="0076736B">
      <w:pPr>
        <w:rPr>
          <w:rFonts w:eastAsia="Calibri" w:cs="Times New Roman"/>
          <w:sz w:val="16"/>
        </w:rPr>
      </w:pPr>
      <w:r w:rsidRPr="0023647C">
        <w:rPr>
          <w:rFonts w:eastAsia="Calibri" w:cs="Times New Roman"/>
          <w:u w:val="single"/>
        </w:rPr>
        <w:t>Crop engineering</w:t>
      </w:r>
      <w:r w:rsidRPr="0023647C">
        <w:rPr>
          <w:rFonts w:eastAsia="Calibri" w:cs="Times New Roman"/>
          <w:sz w:val="16"/>
        </w:rPr>
        <w:t xml:space="preserve"> hopes to </w:t>
      </w:r>
      <w:r w:rsidRPr="0023647C">
        <w:rPr>
          <w:rFonts w:eastAsia="Calibri" w:cs="Times New Roman"/>
          <w:u w:val="single"/>
        </w:rPr>
        <w:t>tweak</w:t>
      </w:r>
      <w:r w:rsidRPr="0023647C">
        <w:rPr>
          <w:rFonts w:eastAsia="Calibri" w:cs="Times New Roman"/>
          <w:sz w:val="16"/>
        </w:rPr>
        <w:t xml:space="preserve"> the </w:t>
      </w:r>
      <w:r w:rsidRPr="0023647C">
        <w:rPr>
          <w:rFonts w:eastAsia="Calibri" w:cs="Times New Roman"/>
          <w:u w:val="single"/>
        </w:rPr>
        <w:t xml:space="preserve">genetics of existing crops to help them </w:t>
      </w:r>
      <w:r w:rsidRPr="0023647C">
        <w:rPr>
          <w:rFonts w:eastAsia="Calibri" w:cs="Times New Roman"/>
          <w:b/>
          <w:iCs/>
          <w:u w:val="single"/>
        </w:rPr>
        <w:t>increase</w:t>
      </w:r>
      <w:r w:rsidRPr="0023647C">
        <w:rPr>
          <w:rFonts w:eastAsia="Calibri" w:cs="Times New Roman"/>
          <w:sz w:val="16"/>
        </w:rPr>
        <w:t xml:space="preserve"> their </w:t>
      </w:r>
      <w:r w:rsidRPr="0023647C">
        <w:rPr>
          <w:rFonts w:eastAsia="Calibri" w:cs="Times New Roman"/>
          <w:b/>
          <w:iCs/>
          <w:u w:val="single"/>
        </w:rPr>
        <w:t>yield</w:t>
      </w:r>
      <w:r w:rsidRPr="0023647C">
        <w:rPr>
          <w:rFonts w:eastAsia="Calibri" w:cs="Times New Roman"/>
          <w:sz w:val="16"/>
        </w:rPr>
        <w:t xml:space="preserve"> and provide them with better resistance to drought.</w:t>
      </w:r>
    </w:p>
    <w:p w14:paraId="7BD2583E" w14:textId="77777777" w:rsidR="0076736B" w:rsidRPr="0023647C" w:rsidRDefault="0076736B" w:rsidP="0076736B">
      <w:pPr>
        <w:rPr>
          <w:rFonts w:eastAsia="Calibri" w:cs="Times New Roman"/>
          <w:sz w:val="16"/>
        </w:rPr>
      </w:pPr>
      <w:r w:rsidRPr="0023647C">
        <w:rPr>
          <w:rFonts w:eastAsia="Calibri" w:cs="Times New Roman"/>
          <w:sz w:val="16"/>
        </w:rPr>
        <w:t xml:space="preserve">A research project from Realizing Increased Photosynthetic Efficiency (RIPE) has successfully improved corps in the way they </w:t>
      </w:r>
      <w:r w:rsidRPr="0023647C">
        <w:rPr>
          <w:rFonts w:eastAsia="Calibri" w:cs="Times New Roman"/>
          <w:u w:val="single"/>
        </w:rPr>
        <w:t>use water</w:t>
      </w:r>
      <w:r w:rsidRPr="0023647C">
        <w:rPr>
          <w:rFonts w:eastAsia="Calibri" w:cs="Times New Roman"/>
          <w:sz w:val="16"/>
        </w:rPr>
        <w:t xml:space="preserve">, up to </w:t>
      </w:r>
      <w:r w:rsidRPr="0023647C">
        <w:rPr>
          <w:rFonts w:eastAsia="Calibri" w:cs="Times New Roman"/>
          <w:b/>
          <w:iCs/>
          <w:u w:val="single"/>
        </w:rPr>
        <w:t>25% more efficiently</w:t>
      </w:r>
      <w:r w:rsidRPr="0023647C">
        <w:rPr>
          <w:rFonts w:eastAsia="Calibri" w:cs="Times New Roman"/>
          <w:sz w:val="16"/>
        </w:rPr>
        <w:t>.</w:t>
      </w:r>
    </w:p>
    <w:p w14:paraId="4F90359D" w14:textId="77777777" w:rsidR="0076736B" w:rsidRPr="0023647C" w:rsidRDefault="0076736B" w:rsidP="0076736B">
      <w:pPr>
        <w:rPr>
          <w:rFonts w:eastAsia="Calibri" w:cs="Times New Roman"/>
          <w:sz w:val="16"/>
          <w:szCs w:val="16"/>
        </w:rPr>
      </w:pPr>
      <w:r w:rsidRPr="0023647C">
        <w:rPr>
          <w:rFonts w:eastAsia="Calibri" w:cs="Times New Roman"/>
          <w:sz w:val="16"/>
          <w:szCs w:val="16"/>
        </w:rPr>
        <w:t>Researches have been done by various organizations around the world in efforts to engineer crops that can withstand the harshness of droughts.</w:t>
      </w:r>
    </w:p>
    <w:p w14:paraId="6A65A1DF" w14:textId="77777777" w:rsidR="0076736B" w:rsidRPr="0023647C" w:rsidRDefault="0076736B" w:rsidP="0076736B">
      <w:pPr>
        <w:rPr>
          <w:rFonts w:eastAsia="Calibri" w:cs="Times New Roman"/>
          <w:sz w:val="16"/>
          <w:szCs w:val="16"/>
        </w:rPr>
      </w:pPr>
      <w:r w:rsidRPr="0023647C">
        <w:rPr>
          <w:rFonts w:eastAsia="Calibri" w:cs="Times New Roman"/>
          <w:sz w:val="16"/>
          <w:szCs w:val="16"/>
        </w:rPr>
        <w:t>6. Solar pumps</w:t>
      </w:r>
    </w:p>
    <w:p w14:paraId="57FFE00C" w14:textId="77777777" w:rsidR="0076736B" w:rsidRPr="0023647C" w:rsidRDefault="0076736B" w:rsidP="0076736B">
      <w:pPr>
        <w:rPr>
          <w:rFonts w:eastAsia="Calibri" w:cs="Times New Roman"/>
          <w:sz w:val="16"/>
        </w:rPr>
      </w:pPr>
      <w:r w:rsidRPr="0023647C">
        <w:rPr>
          <w:rFonts w:eastAsia="Calibri" w:cs="Times New Roman"/>
          <w:u w:val="single"/>
        </w:rPr>
        <w:t>The most common method</w:t>
      </w:r>
      <w:r w:rsidRPr="0023647C">
        <w:rPr>
          <w:rFonts w:eastAsia="Calibri" w:cs="Times New Roman"/>
          <w:sz w:val="16"/>
        </w:rPr>
        <w:t xml:space="preserve"> that we use </w:t>
      </w:r>
      <w:r w:rsidRPr="0023647C">
        <w:rPr>
          <w:rFonts w:eastAsia="Calibri" w:cs="Times New Roman"/>
          <w:u w:val="single"/>
        </w:rPr>
        <w:t>to water crops</w:t>
      </w:r>
      <w:r w:rsidRPr="0023647C">
        <w:rPr>
          <w:rFonts w:eastAsia="Calibri" w:cs="Times New Roman"/>
          <w:sz w:val="16"/>
        </w:rPr>
        <w:t xml:space="preserve"> or provide water to livestock </w:t>
      </w:r>
      <w:r w:rsidRPr="0023647C">
        <w:rPr>
          <w:rFonts w:eastAsia="Calibri" w:cs="Times New Roman"/>
          <w:u w:val="single"/>
        </w:rPr>
        <w:t>is by pumping it out of the earth</w:t>
      </w:r>
      <w:r w:rsidRPr="0023647C">
        <w:rPr>
          <w:rFonts w:eastAsia="Calibri" w:cs="Times New Roman"/>
          <w:sz w:val="16"/>
        </w:rPr>
        <w:t xml:space="preserve">. </w:t>
      </w:r>
      <w:r w:rsidRPr="0023647C">
        <w:rPr>
          <w:rFonts w:eastAsia="Calibri" w:cs="Times New Roman"/>
          <w:u w:val="single"/>
        </w:rPr>
        <w:t>However</w:t>
      </w:r>
      <w:r w:rsidRPr="0023647C">
        <w:rPr>
          <w:rFonts w:eastAsia="Calibri" w:cs="Times New Roman"/>
          <w:sz w:val="16"/>
        </w:rPr>
        <w:t xml:space="preserve">, </w:t>
      </w:r>
      <w:r w:rsidRPr="0023647C">
        <w:rPr>
          <w:rFonts w:eastAsia="Calibri" w:cs="Times New Roman"/>
          <w:u w:val="single"/>
        </w:rPr>
        <w:t>pumps</w:t>
      </w:r>
      <w:r w:rsidRPr="0023647C">
        <w:rPr>
          <w:rFonts w:eastAsia="Calibri" w:cs="Times New Roman"/>
          <w:sz w:val="16"/>
        </w:rPr>
        <w:t xml:space="preserve"> do </w:t>
      </w:r>
      <w:r w:rsidRPr="0023647C">
        <w:rPr>
          <w:rFonts w:eastAsia="Calibri" w:cs="Times New Roman"/>
          <w:b/>
          <w:iCs/>
          <w:u w:val="single"/>
        </w:rPr>
        <w:t>consume electricity</w:t>
      </w:r>
      <w:r w:rsidRPr="0023647C">
        <w:rPr>
          <w:rFonts w:eastAsia="Calibri" w:cs="Times New Roman"/>
          <w:sz w:val="16"/>
        </w:rPr>
        <w:t>, which in turn, consumes more fossil fuels.</w:t>
      </w:r>
    </w:p>
    <w:p w14:paraId="0E4305C1" w14:textId="77777777" w:rsidR="0076736B" w:rsidRPr="0023647C" w:rsidRDefault="0076736B" w:rsidP="0076736B">
      <w:pPr>
        <w:rPr>
          <w:rFonts w:eastAsia="Calibri" w:cs="Times New Roman"/>
          <w:sz w:val="16"/>
        </w:rPr>
      </w:pPr>
      <w:r w:rsidRPr="0023647C">
        <w:rPr>
          <w:rFonts w:eastAsia="Calibri" w:cs="Times New Roman"/>
          <w:u w:val="single"/>
        </w:rPr>
        <w:t>Solar pumps</w:t>
      </w:r>
      <w:r w:rsidRPr="0023647C">
        <w:rPr>
          <w:rFonts w:eastAsia="Calibri" w:cs="Times New Roman"/>
          <w:sz w:val="16"/>
        </w:rPr>
        <w:t xml:space="preserve"> are gaining popularity because they </w:t>
      </w:r>
      <w:r w:rsidRPr="0023647C">
        <w:rPr>
          <w:rFonts w:eastAsia="Calibri" w:cs="Times New Roman"/>
          <w:u w:val="single"/>
        </w:rPr>
        <w:t>do not use</w:t>
      </w:r>
      <w:r w:rsidRPr="0023647C">
        <w:rPr>
          <w:rFonts w:eastAsia="Calibri" w:cs="Times New Roman"/>
          <w:sz w:val="16"/>
        </w:rPr>
        <w:t xml:space="preserve"> up </w:t>
      </w:r>
      <w:r w:rsidRPr="0023647C">
        <w:rPr>
          <w:rFonts w:eastAsia="Calibri" w:cs="Times New Roman"/>
          <w:u w:val="single"/>
        </w:rPr>
        <w:t>electricity from the mains</w:t>
      </w:r>
      <w:r w:rsidRPr="0023647C">
        <w:rPr>
          <w:rFonts w:eastAsia="Calibri" w:cs="Times New Roman"/>
          <w:sz w:val="16"/>
        </w:rPr>
        <w:t xml:space="preserve"> to pump water for irrigation. The governments around the world are realizing the potential of solar pumps and some have even started granting subsidies for farmers to install them cost-effectively.</w:t>
      </w:r>
    </w:p>
    <w:p w14:paraId="3C4064FA" w14:textId="77777777" w:rsidR="0076736B" w:rsidRPr="0023647C" w:rsidRDefault="0076736B" w:rsidP="0076736B">
      <w:pPr>
        <w:rPr>
          <w:rFonts w:eastAsia="Calibri" w:cs="Times New Roman"/>
          <w:sz w:val="16"/>
          <w:szCs w:val="16"/>
        </w:rPr>
      </w:pPr>
      <w:r w:rsidRPr="0023647C">
        <w:rPr>
          <w:rFonts w:eastAsia="Calibri" w:cs="Times New Roman"/>
          <w:sz w:val="16"/>
          <w:szCs w:val="16"/>
        </w:rPr>
        <w:t>7. Recycling organic waste</w:t>
      </w:r>
    </w:p>
    <w:p w14:paraId="0D6E9694" w14:textId="77777777" w:rsidR="0076736B" w:rsidRPr="0023647C" w:rsidRDefault="0076736B" w:rsidP="0076736B">
      <w:pPr>
        <w:rPr>
          <w:rFonts w:eastAsia="Calibri" w:cs="Times New Roman"/>
          <w:sz w:val="16"/>
        </w:rPr>
      </w:pPr>
      <w:r w:rsidRPr="0023647C">
        <w:rPr>
          <w:rFonts w:eastAsia="Calibri" w:cs="Times New Roman"/>
          <w:u w:val="single"/>
        </w:rPr>
        <w:t>One of the best ways to improve water retention</w:t>
      </w:r>
      <w:r w:rsidRPr="0023647C">
        <w:rPr>
          <w:rFonts w:eastAsia="Calibri" w:cs="Times New Roman"/>
          <w:sz w:val="16"/>
        </w:rPr>
        <w:t xml:space="preserve"> capabilities </w:t>
      </w:r>
      <w:r w:rsidRPr="0023647C">
        <w:rPr>
          <w:rFonts w:eastAsia="Calibri" w:cs="Times New Roman"/>
          <w:u w:val="single"/>
        </w:rPr>
        <w:t xml:space="preserve">of soil is to add </w:t>
      </w:r>
      <w:r w:rsidRPr="0023647C">
        <w:rPr>
          <w:rFonts w:eastAsia="Calibri" w:cs="Times New Roman"/>
          <w:b/>
          <w:iCs/>
          <w:u w:val="single"/>
        </w:rPr>
        <w:t>organic matter</w:t>
      </w:r>
      <w:r w:rsidRPr="0023647C">
        <w:rPr>
          <w:rFonts w:eastAsia="Calibri" w:cs="Times New Roman"/>
          <w:sz w:val="16"/>
        </w:rPr>
        <w:t xml:space="preserve"> into it. Organic material has been found to increase the water retention capabilities of the soil.</w:t>
      </w:r>
    </w:p>
    <w:p w14:paraId="66935161" w14:textId="77777777" w:rsidR="0076736B" w:rsidRPr="0023647C" w:rsidRDefault="0076736B" w:rsidP="0076736B">
      <w:pPr>
        <w:rPr>
          <w:rFonts w:eastAsia="Calibri" w:cs="Times New Roman"/>
          <w:sz w:val="16"/>
        </w:rPr>
      </w:pPr>
      <w:r w:rsidRPr="0023647C">
        <w:rPr>
          <w:rFonts w:eastAsia="Calibri" w:cs="Times New Roman"/>
          <w:sz w:val="16"/>
        </w:rPr>
        <w:t xml:space="preserve">Nowadays, many farmers use </w:t>
      </w:r>
      <w:r w:rsidRPr="0023647C">
        <w:rPr>
          <w:rFonts w:eastAsia="Calibri" w:cs="Times New Roman"/>
          <w:u w:val="single"/>
        </w:rPr>
        <w:t>organic wastes</w:t>
      </w:r>
      <w:r w:rsidRPr="0023647C">
        <w:rPr>
          <w:rFonts w:eastAsia="Calibri" w:cs="Times New Roman"/>
          <w:sz w:val="16"/>
        </w:rPr>
        <w:t xml:space="preserve"> from supermarkets to </w:t>
      </w:r>
      <w:r w:rsidRPr="0023647C">
        <w:rPr>
          <w:rFonts w:eastAsia="Calibri" w:cs="Times New Roman"/>
          <w:u w:val="single"/>
        </w:rPr>
        <w:t>mix with the soil so</w:t>
      </w:r>
      <w:r w:rsidRPr="0023647C">
        <w:rPr>
          <w:rFonts w:eastAsia="Calibri" w:cs="Times New Roman"/>
          <w:sz w:val="16"/>
        </w:rPr>
        <w:t xml:space="preserve"> that the </w:t>
      </w:r>
      <w:r w:rsidRPr="0023647C">
        <w:rPr>
          <w:rFonts w:eastAsia="Calibri" w:cs="Times New Roman"/>
          <w:u w:val="single"/>
        </w:rPr>
        <w:t>crops can thrive</w:t>
      </w:r>
      <w:r w:rsidRPr="0023647C">
        <w:rPr>
          <w:rFonts w:eastAsia="Calibri" w:cs="Times New Roman"/>
          <w:sz w:val="16"/>
        </w:rPr>
        <w:t xml:space="preserve"> in it </w:t>
      </w:r>
      <w:r w:rsidRPr="0023647C">
        <w:rPr>
          <w:rFonts w:eastAsia="Calibri" w:cs="Times New Roman"/>
          <w:b/>
          <w:iCs/>
          <w:u w:val="single"/>
        </w:rPr>
        <w:t>without</w:t>
      </w:r>
      <w:r w:rsidRPr="0023647C">
        <w:rPr>
          <w:rFonts w:eastAsia="Calibri" w:cs="Times New Roman"/>
          <w:u w:val="single"/>
        </w:rPr>
        <w:t xml:space="preserve"> needing</w:t>
      </w:r>
      <w:r w:rsidRPr="0023647C">
        <w:rPr>
          <w:rFonts w:eastAsia="Calibri" w:cs="Times New Roman"/>
          <w:sz w:val="16"/>
        </w:rPr>
        <w:t xml:space="preserve"> frequent </w:t>
      </w:r>
      <w:r w:rsidRPr="0023647C">
        <w:rPr>
          <w:rFonts w:eastAsia="Calibri" w:cs="Times New Roman"/>
          <w:u w:val="single"/>
        </w:rPr>
        <w:t>water</w:t>
      </w:r>
      <w:r w:rsidRPr="0023647C">
        <w:rPr>
          <w:rFonts w:eastAsia="Calibri" w:cs="Times New Roman"/>
          <w:sz w:val="16"/>
        </w:rPr>
        <w:t>. As the temperatures rise, the soil starts to lose its water faster and this is a viable way to reduce organic wastes from shops and markets and also improve crop yields.</w:t>
      </w:r>
    </w:p>
    <w:p w14:paraId="3CA5D71F" w14:textId="77777777" w:rsidR="0076736B" w:rsidRPr="0023647C" w:rsidRDefault="0076736B" w:rsidP="0076736B">
      <w:pPr>
        <w:rPr>
          <w:rFonts w:eastAsia="Calibri" w:cs="Times New Roman"/>
          <w:sz w:val="16"/>
        </w:rPr>
      </w:pPr>
      <w:r w:rsidRPr="0023647C">
        <w:rPr>
          <w:rFonts w:eastAsia="Calibri" w:cs="Times New Roman"/>
          <w:sz w:val="16"/>
        </w:rPr>
        <w:t xml:space="preserve">8. </w:t>
      </w:r>
      <w:r w:rsidRPr="0023647C">
        <w:rPr>
          <w:rFonts w:eastAsia="Calibri" w:cs="Times New Roman"/>
          <w:b/>
          <w:iCs/>
          <w:u w:val="single"/>
        </w:rPr>
        <w:t>Planting</w:t>
      </w:r>
      <w:r w:rsidRPr="0023647C">
        <w:rPr>
          <w:rFonts w:eastAsia="Calibri" w:cs="Times New Roman"/>
          <w:sz w:val="16"/>
        </w:rPr>
        <w:t xml:space="preserve"> more </w:t>
      </w:r>
      <w:r w:rsidRPr="0023647C">
        <w:rPr>
          <w:rFonts w:eastAsia="Calibri" w:cs="Times New Roman"/>
          <w:b/>
          <w:iCs/>
          <w:u w:val="single"/>
        </w:rPr>
        <w:t>trees</w:t>
      </w:r>
    </w:p>
    <w:p w14:paraId="413A94C8" w14:textId="77777777" w:rsidR="0076736B" w:rsidRPr="0023647C" w:rsidRDefault="0076736B" w:rsidP="0076736B">
      <w:pPr>
        <w:rPr>
          <w:rFonts w:eastAsia="Calibri" w:cs="Times New Roman"/>
          <w:sz w:val="16"/>
        </w:rPr>
      </w:pPr>
      <w:r w:rsidRPr="0023647C">
        <w:rPr>
          <w:rFonts w:eastAsia="Calibri" w:cs="Times New Roman"/>
          <w:sz w:val="16"/>
        </w:rPr>
        <w:t xml:space="preserve">This might sound like old-age advice, but planting tree </w:t>
      </w:r>
      <w:r w:rsidRPr="0023647C">
        <w:rPr>
          <w:rFonts w:eastAsia="Calibri" w:cs="Times New Roman"/>
          <w:u w:val="single"/>
        </w:rPr>
        <w:t xml:space="preserve">is the best way to </w:t>
      </w:r>
      <w:r w:rsidRPr="0023647C">
        <w:rPr>
          <w:rFonts w:eastAsia="Calibri" w:cs="Times New Roman"/>
          <w:b/>
          <w:iCs/>
          <w:u w:val="single"/>
        </w:rPr>
        <w:t>reduce damage</w:t>
      </w:r>
      <w:r w:rsidRPr="0023647C">
        <w:rPr>
          <w:rFonts w:eastAsia="Calibri" w:cs="Times New Roman"/>
          <w:u w:val="single"/>
        </w:rPr>
        <w:t xml:space="preserve"> from drought</w:t>
      </w:r>
      <w:r w:rsidRPr="0023647C">
        <w:rPr>
          <w:rFonts w:eastAsia="Calibri" w:cs="Times New Roman"/>
          <w:sz w:val="16"/>
        </w:rPr>
        <w:t xml:space="preserve">, improve the quality of the environment </w:t>
      </w:r>
      <w:r w:rsidRPr="0023647C">
        <w:rPr>
          <w:rFonts w:eastAsia="Calibri" w:cs="Times New Roman"/>
          <w:u w:val="single"/>
        </w:rPr>
        <w:t>and increase</w:t>
      </w:r>
      <w:r w:rsidRPr="0023647C">
        <w:rPr>
          <w:rFonts w:eastAsia="Calibri" w:cs="Times New Roman"/>
          <w:sz w:val="16"/>
        </w:rPr>
        <w:t xml:space="preserve"> the </w:t>
      </w:r>
      <w:r w:rsidRPr="0023647C">
        <w:rPr>
          <w:rFonts w:eastAsia="Calibri" w:cs="Times New Roman"/>
          <w:u w:val="single"/>
        </w:rPr>
        <w:t xml:space="preserve">success of </w:t>
      </w:r>
      <w:r w:rsidRPr="0023647C">
        <w:rPr>
          <w:rFonts w:eastAsia="Calibri" w:cs="Times New Roman"/>
          <w:b/>
          <w:iCs/>
          <w:u w:val="single"/>
        </w:rPr>
        <w:t>precipitation</w:t>
      </w:r>
      <w:r w:rsidRPr="0023647C">
        <w:rPr>
          <w:rFonts w:eastAsia="Calibri" w:cs="Times New Roman"/>
          <w:sz w:val="16"/>
        </w:rPr>
        <w:t>.</w:t>
      </w:r>
    </w:p>
    <w:p w14:paraId="7F6A924C" w14:textId="77777777" w:rsidR="0076736B" w:rsidRPr="0023647C" w:rsidRDefault="0076736B" w:rsidP="0076736B">
      <w:pPr>
        <w:rPr>
          <w:rFonts w:eastAsia="Calibri" w:cs="Times New Roman"/>
          <w:sz w:val="16"/>
          <w:szCs w:val="16"/>
        </w:rPr>
      </w:pPr>
      <w:r w:rsidRPr="0023647C">
        <w:rPr>
          <w:rFonts w:eastAsia="Calibri" w:cs="Times New Roman"/>
          <w:sz w:val="16"/>
          <w:szCs w:val="16"/>
        </w:rPr>
        <w:t>Many countries have started their efforts by turning arid lands into forested by planting trees and saplings.</w:t>
      </w:r>
    </w:p>
    <w:p w14:paraId="367B5F0D" w14:textId="77777777" w:rsidR="0076736B" w:rsidRPr="0023647C" w:rsidRDefault="0076736B" w:rsidP="0076736B">
      <w:pPr>
        <w:rPr>
          <w:rFonts w:eastAsia="Calibri" w:cs="Times New Roman"/>
          <w:sz w:val="16"/>
          <w:szCs w:val="16"/>
        </w:rPr>
      </w:pPr>
      <w:r w:rsidRPr="0023647C">
        <w:rPr>
          <w:rFonts w:eastAsia="Calibri" w:cs="Times New Roman"/>
          <w:sz w:val="16"/>
          <w:szCs w:val="16"/>
        </w:rPr>
        <w:t>Conclusion</w:t>
      </w:r>
    </w:p>
    <w:p w14:paraId="35FA4FDD" w14:textId="77777777" w:rsidR="0076736B" w:rsidRPr="0023647C" w:rsidRDefault="0076736B" w:rsidP="0076736B">
      <w:pPr>
        <w:rPr>
          <w:rFonts w:eastAsia="Calibri" w:cs="Times New Roman"/>
          <w:sz w:val="16"/>
        </w:rPr>
      </w:pPr>
      <w:r w:rsidRPr="0023647C">
        <w:rPr>
          <w:rFonts w:eastAsia="Calibri" w:cs="Times New Roman"/>
          <w:sz w:val="16"/>
        </w:rPr>
        <w:t xml:space="preserve">Drought is one of the most damaging natural disasters that we have faced in recent years. By bringing </w:t>
      </w:r>
      <w:r w:rsidRPr="0023647C">
        <w:rPr>
          <w:rFonts w:eastAsia="Calibri" w:cs="Times New Roman"/>
          <w:u w:val="single"/>
        </w:rPr>
        <w:t>innovative</w:t>
      </w:r>
      <w:r w:rsidRPr="0023647C">
        <w:rPr>
          <w:rFonts w:eastAsia="Calibri" w:cs="Times New Roman"/>
          <w:sz w:val="16"/>
        </w:rPr>
        <w:t xml:space="preserve"> ideas and </w:t>
      </w:r>
      <w:r w:rsidRPr="0023647C">
        <w:rPr>
          <w:rFonts w:eastAsia="Calibri" w:cs="Times New Roman"/>
          <w:u w:val="single"/>
        </w:rPr>
        <w:t>solutions</w:t>
      </w:r>
      <w:r w:rsidRPr="0023647C">
        <w:rPr>
          <w:rFonts w:eastAsia="Calibri" w:cs="Times New Roman"/>
          <w:sz w:val="16"/>
        </w:rPr>
        <w:t xml:space="preserve">, we </w:t>
      </w:r>
      <w:r w:rsidRPr="0023647C">
        <w:rPr>
          <w:rFonts w:eastAsia="Calibri" w:cs="Times New Roman"/>
          <w:u w:val="single"/>
        </w:rPr>
        <w:t xml:space="preserve">can </w:t>
      </w:r>
      <w:r w:rsidRPr="0023647C">
        <w:rPr>
          <w:rFonts w:eastAsia="Calibri" w:cs="Times New Roman"/>
          <w:b/>
          <w:iCs/>
          <w:u w:val="single"/>
        </w:rPr>
        <w:t>reduce</w:t>
      </w:r>
      <w:r w:rsidRPr="0023647C">
        <w:rPr>
          <w:rFonts w:eastAsia="Calibri" w:cs="Times New Roman"/>
          <w:sz w:val="16"/>
        </w:rPr>
        <w:t xml:space="preserve"> the effects of </w:t>
      </w:r>
      <w:r w:rsidRPr="0023647C">
        <w:rPr>
          <w:rFonts w:eastAsia="Calibri" w:cs="Times New Roman"/>
          <w:u w:val="single"/>
        </w:rPr>
        <w:t>droughts</w:t>
      </w:r>
      <w:r w:rsidRPr="0023647C">
        <w:rPr>
          <w:rFonts w:eastAsia="Calibri" w:cs="Times New Roman"/>
          <w:sz w:val="16"/>
        </w:rPr>
        <w:t xml:space="preserve"> as well as put measures in place to prevent the occurrence of this natural disaster altogether.</w:t>
      </w:r>
    </w:p>
    <w:p w14:paraId="5ED69877" w14:textId="77777777" w:rsidR="0076736B" w:rsidRDefault="0076736B" w:rsidP="0076736B"/>
    <w:p w14:paraId="69A3FC7F" w14:textId="77777777" w:rsidR="0076736B" w:rsidRDefault="0076736B" w:rsidP="0076736B">
      <w:pPr>
        <w:pStyle w:val="Heading4"/>
      </w:pPr>
      <w:r>
        <w:t>Plank 5 is a more effective way of accessing the modeling internal link.</w:t>
      </w:r>
    </w:p>
    <w:p w14:paraId="531A8A39" w14:textId="77777777" w:rsidR="0076736B" w:rsidRPr="000F3C97" w:rsidRDefault="0076736B" w:rsidP="0076736B">
      <w:r w:rsidRPr="000F3C97">
        <w:rPr>
          <w:rStyle w:val="Style13ptBold"/>
        </w:rPr>
        <w:t>Iseman 20</w:t>
      </w:r>
      <w:r>
        <w:t xml:space="preserve"> — Tom Iseman, Associate Professor at the University of Oxford, Director of Water Scarcity &amp; Markets at TNC &amp; Dustin Garrick, former Program Director of the Western Governors’ Association for Water, 2020 (“Flow State: New Incentives, Strategies and Innovations for Water Scarcity,” </w:t>
      </w:r>
      <w:r>
        <w:rPr>
          <w:i/>
          <w:iCs/>
        </w:rPr>
        <w:t xml:space="preserve">The Nature Conservancy, </w:t>
      </w:r>
      <w:r>
        <w:t>March 3</w:t>
      </w:r>
      <w:r w:rsidRPr="000F3C97">
        <w:rPr>
          <w:vertAlign w:val="superscript"/>
        </w:rPr>
        <w:t>rd</w:t>
      </w:r>
      <w:r>
        <w:t xml:space="preserve">, Available Online at </w:t>
      </w:r>
      <w:hyperlink r:id="rId6" w:history="1">
        <w:r w:rsidRPr="0033710F">
          <w:rPr>
            <w:rStyle w:val="Hyperlink"/>
          </w:rPr>
          <w:t>https://www.nature.org/en-us/what-we-do/our-insights/perspectives/incentives-strategies-innovations-water-security/</w:t>
        </w:r>
      </w:hyperlink>
      <w:r>
        <w:t>, Accessed on 05-28-2021)</w:t>
      </w:r>
    </w:p>
    <w:p w14:paraId="3C3590BD" w14:textId="77777777" w:rsidR="0076736B" w:rsidRDefault="0076736B" w:rsidP="0076736B">
      <w:r>
        <w:t xml:space="preserve">With more than half the global population facing severe water scarcity at least one month out of an average year, it is clear that threats to water security now extend beyond the arid parts of the world. </w:t>
      </w:r>
      <w:r w:rsidRPr="00E628AD">
        <w:rPr>
          <w:rStyle w:val="StyleUnderline"/>
        </w:rPr>
        <w:t>However, there are untapped opportunities to get more from the water available to us, and good governance is a crucial part of the equation. Incentive-based water allocation is one strategy that could ensure flows for both human and environmental needs—if we learn to implement it properly</w:t>
      </w:r>
      <w:r>
        <w:t>.</w:t>
      </w:r>
    </w:p>
    <w:p w14:paraId="6DFE68F1" w14:textId="77777777" w:rsidR="0076736B" w:rsidRDefault="0076736B" w:rsidP="0076736B">
      <w:r>
        <w:t xml:space="preserve">Unsurprisingly, a rise in demand is the major reason that competition for freshwater resources has increased. The human population has grown rapidly since the industrial age—as have cities, agriculture and hydropower. Such pressures are straining rivers and aquifers, leading to hotspots of competition for water that often leave ecosystems parched—to the detriment of nature and people. </w:t>
      </w:r>
    </w:p>
    <w:p w14:paraId="540CCDED" w14:textId="77777777" w:rsidR="0076736B" w:rsidRDefault="0076736B" w:rsidP="0076736B">
      <w:r>
        <w:t xml:space="preserve">The intensifying anthropogenic pressure on the water supply—including climate change impacts—has revealed that present-day water systems were not designed to meet our twenty-first-century challenges. Experiences from California to Cape Town are emblematic of these global trends, and emphasize their urgency. By 2050, approximately four billion people are expected to live in severely stressed river basins. </w:t>
      </w:r>
    </w:p>
    <w:p w14:paraId="0A44D7FD" w14:textId="77777777" w:rsidR="0076736B" w:rsidRDefault="0076736B" w:rsidP="0076736B">
      <w:r w:rsidRPr="00E12C27">
        <w:rPr>
          <w:rStyle w:val="StyleUnderline"/>
        </w:rPr>
        <w:t>Yet attempts to regulate demand—including education, conservation technology, regulations, planning processes and economic incentives—have failed to gain traction</w:t>
      </w:r>
      <w:r>
        <w:t>. Despite their potential, water markets and other incentive-based approaches to managing freshwater have rarely advanced beyond pilot initiatives, where they face political resistance, financing shortfalls and data deficits.</w:t>
      </w:r>
    </w:p>
    <w:p w14:paraId="0E1EC50D" w14:textId="77777777" w:rsidR="0076736B" w:rsidRPr="00E12C27" w:rsidRDefault="0076736B" w:rsidP="0076736B">
      <w:pPr>
        <w:rPr>
          <w:rStyle w:val="StyleUnderline"/>
        </w:rPr>
      </w:pPr>
      <w:r>
        <w:t>Even as water insecurity has gained more attention, policy reform and public investment tend to favor supply-side solutions such as dams, desalination or distribution system modifications</w:t>
      </w:r>
      <w:r w:rsidRPr="00E12C27">
        <w:rPr>
          <w:rStyle w:val="StyleUnderline"/>
        </w:rPr>
        <w:t>. These efforts often ignore the paradox of increasing water supply: while increasing supply may temporarily alleviate water scarcity, it also encourages levels of demand that cannot be sustained through dry periods.</w:t>
      </w:r>
    </w:p>
    <w:p w14:paraId="4D7A49C8" w14:textId="77777777" w:rsidR="0076736B" w:rsidRDefault="0076736B" w:rsidP="0076736B">
      <w:r>
        <w:t xml:space="preserve">Supply augmentation can also come with high social, economic and environmental costs. In the Colorado River Basin, for example, an assessment of demand and supply options for reducing risks of water shortages showed that the costs of generating one cubic meter of water range from US$0.03 for agricultural water conservation (through practices like “deficit irrigation”) to more than US$2.43 for imported water supplies. </w:t>
      </w:r>
    </w:p>
    <w:p w14:paraId="676D5120" w14:textId="77777777" w:rsidR="0076736B" w:rsidRDefault="0076736B" w:rsidP="0076736B">
      <w:r w:rsidRPr="00E12C27">
        <w:rPr>
          <w:rStyle w:val="StyleUnderline"/>
        </w:rPr>
        <w:t xml:space="preserve">Since the early aughts, there have been increasing calls to pursue a “soft path” to freshwater sustainability, involving shifts from developing new water supplies toward water conservation and reallocation—approaches that consistently rank among the </w:t>
      </w:r>
      <w:r w:rsidRPr="00E12C27">
        <w:rPr>
          <w:rStyle w:val="Emphasis"/>
        </w:rPr>
        <w:t>lower-cost options</w:t>
      </w:r>
      <w:r w:rsidRPr="00E12C27">
        <w:rPr>
          <w:rStyle w:val="StyleUnderline"/>
        </w:rPr>
        <w:t xml:space="preserve"> for enhancing water security.</w:t>
      </w:r>
      <w:r>
        <w:t xml:space="preserve"> </w:t>
      </w:r>
      <w:r w:rsidRPr="00E12C27">
        <w:rPr>
          <w:rStyle w:val="StyleUnderline"/>
        </w:rPr>
        <w:t xml:space="preserve">Improved water allocation policies have also been associated with </w:t>
      </w:r>
      <w:r w:rsidRPr="00E12C27">
        <w:rPr>
          <w:rStyle w:val="Emphasis"/>
        </w:rPr>
        <w:t>reduced risks</w:t>
      </w:r>
      <w:r w:rsidRPr="00E12C27">
        <w:rPr>
          <w:rStyle w:val="StyleUnderline"/>
        </w:rPr>
        <w:t xml:space="preserve"> from water scarcity and shocks.</w:t>
      </w:r>
    </w:p>
    <w:p w14:paraId="67CE1FCD" w14:textId="77777777" w:rsidR="0076736B" w:rsidRPr="00E12C27" w:rsidRDefault="0076736B" w:rsidP="0076736B">
      <w:pPr>
        <w:rPr>
          <w:rStyle w:val="StyleUnderline"/>
        </w:rPr>
      </w:pPr>
      <w:r w:rsidRPr="00E12C27">
        <w:rPr>
          <w:rStyle w:val="StyleUnderline"/>
        </w:rPr>
        <w:t>The shift to this soft path is reflected in UN SDG 6—specifically 6.4 and 6.6—which has raised the global ambition to reduce the impacts of water scarcity without compromising freshwater ecosystem health. But contrary to early optimism for a laissez-faire approach to implementation, it is now clear that economic instruments for addressing water scarcity depend on sustained investments in governance and adequate institutional capacity to manage conflicts and adapt to changing conditions.</w:t>
      </w:r>
    </w:p>
    <w:p w14:paraId="69A6D9E1" w14:textId="77777777" w:rsidR="0076736B" w:rsidRPr="00E12C27" w:rsidRDefault="0076736B" w:rsidP="0076736B">
      <w:pPr>
        <w:rPr>
          <w:rStyle w:val="StyleUnderline"/>
        </w:rPr>
      </w:pPr>
      <w:r>
        <w:t xml:space="preserve">Notably, </w:t>
      </w:r>
      <w:r w:rsidRPr="00E12C27">
        <w:rPr>
          <w:rStyle w:val="StyleUnderline"/>
        </w:rPr>
        <w:t xml:space="preserve">incentives appear </w:t>
      </w:r>
      <w:r w:rsidRPr="00E12C27">
        <w:rPr>
          <w:rStyle w:val="Emphasis"/>
        </w:rPr>
        <w:t>key to global efforts</w:t>
      </w:r>
      <w:r w:rsidRPr="00E12C27">
        <w:rPr>
          <w:rStyle w:val="StyleUnderline"/>
        </w:rPr>
        <w:t xml:space="preserve"> toward sustainable water use. </w:t>
      </w:r>
    </w:p>
    <w:p w14:paraId="410187D9" w14:textId="77777777" w:rsidR="0076736B" w:rsidRDefault="0076736B" w:rsidP="0076736B">
      <w:r>
        <w:t>In fall 2018, The Nature Conservancy (TNC) and the University of Oxford committed to a multi-year research agenda to advance three specific areas where interdisciplinary research can support the development, implementation and evaluation of water markets and other incentive-based water management:</w:t>
      </w:r>
    </w:p>
    <w:p w14:paraId="72C55404" w14:textId="77777777" w:rsidR="0076736B" w:rsidRDefault="0076736B" w:rsidP="0076736B">
      <w:r>
        <w:t>identifying where and when to develop different types of incentives for sustainable water use,</w:t>
      </w:r>
    </w:p>
    <w:p w14:paraId="17350289" w14:textId="77777777" w:rsidR="0076736B" w:rsidRDefault="0076736B" w:rsidP="0076736B">
      <w:r>
        <w:t>designing and testing incentives as part of a broader package of institutional reforms and infrastructure investments, and</w:t>
      </w:r>
    </w:p>
    <w:p w14:paraId="67AEF698" w14:textId="77777777" w:rsidR="0076736B" w:rsidRDefault="0076736B" w:rsidP="0076736B">
      <w:r>
        <w:t>systematically evaluating the impact of incentives using diverse data sources, multiple methods and multiple criteria.</w:t>
      </w:r>
    </w:p>
    <w:p w14:paraId="3E37013B" w14:textId="77777777" w:rsidR="0076736B" w:rsidRDefault="0076736B" w:rsidP="0076736B">
      <w:r>
        <w:t xml:space="preserve">With a methodology based in theory of change, this global review of incentive-based approaches to water allocation situates these mechanisms in a broader context—one that combines the research practices of applied economics with those of development and conservation. </w:t>
      </w:r>
      <w:r w:rsidRPr="00E12C27">
        <w:rPr>
          <w:rStyle w:val="StyleUnderline"/>
        </w:rPr>
        <w:t>By connecting these two well-established yet disconnected fields, we can identify potential synergies and frictions with wider processes of institutional reform and infrastructure development</w:t>
      </w:r>
      <w:r>
        <w:t>. (We discuss this in more detail in a recent study in Water Security.)*</w:t>
      </w:r>
    </w:p>
    <w:p w14:paraId="5F37105E" w14:textId="77777777" w:rsidR="0076736B" w:rsidRDefault="0076736B" w:rsidP="0076736B">
      <w:r>
        <w:t>This research agenda is finding on-the-ground relevance in communities around the world. For example, in Mexico, we are testing how investments in agricultural practices can rein in over-use of a depleted aquifer. In India, we are exploring how drought and water scarcity indices can be linked with public drought relief funding to drive greater resilience to water shortages. In England, we are working with the water utility to explore the use of incentives to mitigate projected future water deficits in a regional planning exercise.  And this work will always have relevance in the American West, where limited water supplies continue to drive interest in incentive-based (rather than legal or regulatory) approaches to water security.</w:t>
      </w:r>
    </w:p>
    <w:p w14:paraId="5E7BE17B" w14:textId="77777777" w:rsidR="0076736B" w:rsidRPr="00E12C27" w:rsidRDefault="0076736B" w:rsidP="0076736B">
      <w:pPr>
        <w:rPr>
          <w:rStyle w:val="StyleUnderline"/>
        </w:rPr>
      </w:pPr>
      <w:r w:rsidRPr="00E12C27">
        <w:rPr>
          <w:rStyle w:val="StyleUnderline"/>
        </w:rPr>
        <w:t xml:space="preserve">In all these cases, there is growing pressure to deliver returns on public and private investment and to ensure that benefits are shared by communities, industry and the natural environment—necessitating improved policy and governance frameworks and rigorous impact measurement and evaluation. By taking a collaborative approach to data collection and analysis, we can better approximate the true value of water, and set forth a clear agenda for science, policy and enterprise to achieve a more sustainable future.  </w:t>
      </w:r>
    </w:p>
    <w:p w14:paraId="518604C6" w14:textId="77777777" w:rsidR="0076736B" w:rsidRDefault="0076736B" w:rsidP="0076736B"/>
    <w:p w14:paraId="1D71F8A6" w14:textId="77777777" w:rsidR="0076736B" w:rsidRDefault="0076736B" w:rsidP="0076736B">
      <w:pPr>
        <w:pStyle w:val="Heading4"/>
      </w:pPr>
      <w:r>
        <w:t>Plank 6 quickly and sustainably fixes water shortages in foreign countries.</w:t>
      </w:r>
    </w:p>
    <w:p w14:paraId="385CAE2E" w14:textId="77777777" w:rsidR="0076736B" w:rsidRPr="00B0680E" w:rsidRDefault="0076736B" w:rsidP="0076736B">
      <w:r w:rsidRPr="00B0680E">
        <w:rPr>
          <w:rStyle w:val="Style13ptBold"/>
        </w:rPr>
        <w:t>USG</w:t>
      </w:r>
      <w:r>
        <w:rPr>
          <w:rStyle w:val="Style13ptBold"/>
        </w:rPr>
        <w:t>G</w:t>
      </w:r>
      <w:r w:rsidRPr="00B0680E">
        <w:rPr>
          <w:rStyle w:val="Style13ptBold"/>
        </w:rPr>
        <w:t>WS 17</w:t>
      </w:r>
      <w:r>
        <w:t xml:space="preserve"> — U.S. Government Global Water Strategy Report, 2017 (“U.S. Government Global Water Strategy,” </w:t>
      </w:r>
      <w:r w:rsidRPr="00B0680E">
        <w:rPr>
          <w:i/>
          <w:iCs/>
        </w:rPr>
        <w:t>U.S. Government Global Water Strategy Report</w:t>
      </w:r>
      <w:r>
        <w:rPr>
          <w:i/>
          <w:iCs/>
        </w:rPr>
        <w:t xml:space="preserve">, </w:t>
      </w:r>
      <w:r>
        <w:t xml:space="preserve">Available Online at </w:t>
      </w:r>
      <w:hyperlink r:id="rId7" w:history="1">
        <w:r w:rsidRPr="0033710F">
          <w:rPr>
            <w:rStyle w:val="Hyperlink"/>
          </w:rPr>
          <w:t>https://www.globalwaters.org/sites/default/files/global_water_strategy_2017_final_508v2.pdf</w:t>
        </w:r>
      </w:hyperlink>
      <w:r>
        <w:t>, Accessed on 05-28-2021)</w:t>
      </w:r>
    </w:p>
    <w:p w14:paraId="5692E530" w14:textId="77777777" w:rsidR="0076736B" w:rsidRPr="00E628AD" w:rsidRDefault="0076736B" w:rsidP="0076736B">
      <w:pPr>
        <w:rPr>
          <w:rStyle w:val="StyleUnderline"/>
        </w:rPr>
      </w:pPr>
      <w:r>
        <w:t xml:space="preserve">As the U.S. government's principal leader, coordinator, and provider of international development assistance, the </w:t>
      </w:r>
      <w:r w:rsidRPr="00E628AD">
        <w:rPr>
          <w:rStyle w:val="StyleUnderline"/>
        </w:rPr>
        <w:t>U.S. Agency for International Development (USAID) advances national security and economic prosperity</w:t>
      </w:r>
      <w:r>
        <w:t xml:space="preserve">, while demonstrating American values and goodwill abroad. </w:t>
      </w:r>
      <w:r w:rsidRPr="00E628AD">
        <w:rPr>
          <w:rStyle w:val="StyleUnderline"/>
        </w:rPr>
        <w:t>Our investments save lives, foster inclusive economic growth, reduce poverty, and strengthen democratic governance while helping other countries progress beyond needing our assistance</w:t>
      </w:r>
      <w:r>
        <w:t xml:space="preserve">. In partnership with the Department of State, USAID co-leads the U.S. government’s efforts to implement the Water for the World Act. In support of the Global Water Strategy, </w:t>
      </w:r>
      <w:r w:rsidRPr="00E628AD">
        <w:rPr>
          <w:rStyle w:val="StyleUnderline"/>
        </w:rPr>
        <w:t>USAID seeks to provide 15 million people with sustainable access to safe drinking water 9 services, and eight million people with sustainable access to sanitation services.</w:t>
      </w:r>
    </w:p>
    <w:p w14:paraId="5C6F5168" w14:textId="77777777" w:rsidR="0076736B" w:rsidRDefault="0076736B" w:rsidP="0076736B">
      <w:r>
        <w:t xml:space="preserve">Contribution to the Global Water Strategy USAID developed its agency-specific plan (the “Water and Development Plan”) in conjunction with the whole-of-government Global Water Strategy. It provides a framework for USAID’s contribution to the U.S. government’s shared vision for a water secure world, and links directly to the following strategic objectives in the Strategy: </w:t>
      </w:r>
    </w:p>
    <w:p w14:paraId="3592DCFF" w14:textId="77777777" w:rsidR="0076736B" w:rsidRPr="00E628AD" w:rsidRDefault="0076736B" w:rsidP="0076736B">
      <w:pPr>
        <w:rPr>
          <w:rStyle w:val="StyleUnderline"/>
        </w:rPr>
      </w:pPr>
      <w:r>
        <w:t xml:space="preserve">● </w:t>
      </w:r>
      <w:r w:rsidRPr="00E628AD">
        <w:rPr>
          <w:rStyle w:val="StyleUnderline"/>
        </w:rPr>
        <w:t xml:space="preserve">Promote sustainable access to safe drinking water and sanitation services, and the adoption of key hygiene behaviors (Strategic Objective 1); ● Encourage the sound management and protection of freshwater resources (Strategic Objective 2); and, </w:t>
      </w:r>
    </w:p>
    <w:p w14:paraId="5E34F0C9" w14:textId="77777777" w:rsidR="0076736B" w:rsidRPr="00E628AD" w:rsidRDefault="0076736B" w:rsidP="0076736B">
      <w:pPr>
        <w:rPr>
          <w:rStyle w:val="StyleUnderline"/>
        </w:rPr>
      </w:pPr>
      <w:r w:rsidRPr="00E628AD">
        <w:rPr>
          <w:rStyle w:val="StyleUnderline"/>
        </w:rPr>
        <w:t>● Strengthen water sector governance, financing, and institutions (Strategic Objective 4).</w:t>
      </w:r>
    </w:p>
    <w:p w14:paraId="30063A2B" w14:textId="77777777" w:rsidR="0076736B" w:rsidRDefault="0076736B" w:rsidP="0076736B">
      <w:r>
        <w:t>This contribution is aligned with and complementary to other USAID investments across 10 development sectors that promote water security.</w:t>
      </w:r>
    </w:p>
    <w:p w14:paraId="79F253B7" w14:textId="77777777" w:rsidR="0076736B" w:rsidRDefault="0076736B" w:rsidP="0076736B">
      <w:r>
        <w:t xml:space="preserve">Agency Goal and Way Forward </w:t>
      </w:r>
    </w:p>
    <w:p w14:paraId="60829A5A" w14:textId="77777777" w:rsidR="0076736B" w:rsidRPr="00E628AD" w:rsidRDefault="0076736B" w:rsidP="0076736B">
      <w:pPr>
        <w:rPr>
          <w:rStyle w:val="StyleUnderline"/>
        </w:rPr>
      </w:pPr>
      <w:r w:rsidRPr="00E628AD">
        <w:rPr>
          <w:rStyle w:val="StyleUnderline"/>
        </w:rPr>
        <w:t>The goal of USAID’s Water and Development Plan is to increase the availability and sustainable management of safe water and sanitation for the underserved and most vulnerable, in alignment with U.S. national security and foreign policy objectives. As the U.S. government’s lead development agency, USAID seeks to increase access to sustainable water and sanitation services, promote key hygiene behaviors among the world’s poorest and most vulnerable, billions of whom remain unserved or underserved, and enhance the effective management of the water resources that are essential for the sustainable provision of drinking water, as well as for other objectives such as food security, nutrition, resilience, education, and economic growth.</w:t>
      </w:r>
    </w:p>
    <w:p w14:paraId="0D6846BD" w14:textId="77777777" w:rsidR="0076736B" w:rsidRPr="00E628AD" w:rsidRDefault="0076736B" w:rsidP="0076736B">
      <w:pPr>
        <w:rPr>
          <w:rStyle w:val="StyleUnderline"/>
        </w:rPr>
      </w:pPr>
      <w:r w:rsidRPr="00E628AD">
        <w:rPr>
          <w:rStyle w:val="StyleUnderline"/>
        </w:rPr>
        <w:t xml:space="preserve">To promote more efficient and effective investments, the Water and Development Plan emphasizes: </w:t>
      </w:r>
    </w:p>
    <w:p w14:paraId="746E848B" w14:textId="77777777" w:rsidR="0076736B" w:rsidRPr="00E628AD" w:rsidRDefault="0076736B" w:rsidP="0076736B">
      <w:pPr>
        <w:rPr>
          <w:rStyle w:val="StyleUnderline"/>
        </w:rPr>
      </w:pPr>
      <w:r w:rsidRPr="00E628AD">
        <w:rPr>
          <w:rStyle w:val="StyleUnderline"/>
        </w:rPr>
        <w:t xml:space="preserve">1. The sustainability of the delivery of both water and sanitation services and water resources; </w:t>
      </w:r>
    </w:p>
    <w:p w14:paraId="4EDFB810" w14:textId="77777777" w:rsidR="0076736B" w:rsidRPr="00E628AD" w:rsidRDefault="0076736B" w:rsidP="0076736B">
      <w:pPr>
        <w:rPr>
          <w:rStyle w:val="StyleUnderline"/>
        </w:rPr>
      </w:pPr>
      <w:r w:rsidRPr="00E628AD">
        <w:rPr>
          <w:rStyle w:val="StyleUnderline"/>
        </w:rPr>
        <w:t xml:space="preserve">2. Investment in governance, institutions and innovative financing to foster vibrant, financially sound, and increasingly self-sufficient system of service providers; </w:t>
      </w:r>
    </w:p>
    <w:p w14:paraId="77A5297B" w14:textId="77777777" w:rsidR="0076736B" w:rsidRPr="00E628AD" w:rsidRDefault="0076736B" w:rsidP="0076736B">
      <w:pPr>
        <w:rPr>
          <w:rStyle w:val="StyleUnderline"/>
        </w:rPr>
      </w:pPr>
      <w:r w:rsidRPr="00E628AD">
        <w:rPr>
          <w:rStyle w:val="StyleUnderline"/>
        </w:rPr>
        <w:t xml:space="preserve">3. A holistic treatment of water challenges in response to heightened water pollution, scarcity and variability, and economy-wide competition for the freshwater resource base; </w:t>
      </w:r>
    </w:p>
    <w:p w14:paraId="16355490" w14:textId="77777777" w:rsidR="0076736B" w:rsidRPr="00E628AD" w:rsidRDefault="0076736B" w:rsidP="0076736B">
      <w:pPr>
        <w:rPr>
          <w:rStyle w:val="StyleUnderline"/>
        </w:rPr>
      </w:pPr>
      <w:r w:rsidRPr="00E628AD">
        <w:rPr>
          <w:rStyle w:val="StyleUnderline"/>
        </w:rPr>
        <w:t xml:space="preserve">4. Partnerships with host country governments, utilities, private sector entities, financial institutions, and civil society organizations to enhance the long-term effectiveness of USAID’s investments; </w:t>
      </w:r>
    </w:p>
    <w:p w14:paraId="16F9DBFA" w14:textId="77777777" w:rsidR="0076736B" w:rsidRPr="00E628AD" w:rsidRDefault="0076736B" w:rsidP="0076736B">
      <w:pPr>
        <w:rPr>
          <w:rStyle w:val="StyleUnderline"/>
        </w:rPr>
      </w:pPr>
      <w:r w:rsidRPr="00E628AD">
        <w:rPr>
          <w:rStyle w:val="StyleUnderline"/>
        </w:rPr>
        <w:t xml:space="preserve">5. Monitoring, evaluation, research, and learning to ensure high-impact, cost effective investments and implementation; </w:t>
      </w:r>
    </w:p>
    <w:p w14:paraId="0A78BA20" w14:textId="77777777" w:rsidR="0076736B" w:rsidRPr="00E628AD" w:rsidRDefault="0076736B" w:rsidP="0076736B">
      <w:pPr>
        <w:rPr>
          <w:rStyle w:val="StyleUnderline"/>
        </w:rPr>
      </w:pPr>
      <w:r w:rsidRPr="00E628AD">
        <w:rPr>
          <w:rStyle w:val="StyleUnderline"/>
        </w:rPr>
        <w:t xml:space="preserve">6. The empowerment of women to determine and implement appropriate water and sanitation solutions, and programs targeted to meet the specific needs of women and girls; and, </w:t>
      </w:r>
    </w:p>
    <w:p w14:paraId="548908DC" w14:textId="77777777" w:rsidR="0076736B" w:rsidRPr="00E628AD" w:rsidRDefault="0076736B" w:rsidP="0076736B">
      <w:pPr>
        <w:rPr>
          <w:rStyle w:val="StyleUnderline"/>
        </w:rPr>
      </w:pPr>
      <w:r w:rsidRPr="00E628AD">
        <w:rPr>
          <w:rStyle w:val="StyleUnderline"/>
        </w:rPr>
        <w:t>7. Targeted use of foreign assistance resources geographically and demographically.</w:t>
      </w:r>
    </w:p>
    <w:p w14:paraId="2825B258" w14:textId="77777777" w:rsidR="0076736B" w:rsidRDefault="0076736B" w:rsidP="0076736B">
      <w:r>
        <w:t xml:space="preserve">The Water and Development Plan calls for focusing investment where needs intersect with opportunities, to achieve the greatest possible impact within the sector. </w:t>
      </w:r>
    </w:p>
    <w:p w14:paraId="4937AC51" w14:textId="77777777" w:rsidR="0076736B" w:rsidRDefault="0076736B" w:rsidP="0076736B">
      <w:r>
        <w:t xml:space="preserve">Development Results </w:t>
      </w:r>
    </w:p>
    <w:p w14:paraId="77DA6ACD" w14:textId="77777777" w:rsidR="0076736B" w:rsidRDefault="0076736B" w:rsidP="0076736B">
      <w:r>
        <w:t xml:space="preserve">USAID will program, monitor and report activities and outcomes across four development results to advance the Agency goal and the Strategy: </w:t>
      </w:r>
    </w:p>
    <w:p w14:paraId="11403057" w14:textId="77777777" w:rsidR="0076736B" w:rsidRPr="00E628AD" w:rsidRDefault="0076736B" w:rsidP="0076736B">
      <w:pPr>
        <w:rPr>
          <w:rStyle w:val="StyleUnderline"/>
        </w:rPr>
      </w:pPr>
      <w:r w:rsidRPr="00E628AD">
        <w:rPr>
          <w:rStyle w:val="StyleUnderline"/>
        </w:rPr>
        <w:t xml:space="preserve">1. Strengthen Sector Governance and Financing (Development Result 1); </w:t>
      </w:r>
    </w:p>
    <w:p w14:paraId="668B2270" w14:textId="77777777" w:rsidR="0076736B" w:rsidRPr="00E628AD" w:rsidRDefault="0076736B" w:rsidP="0076736B">
      <w:pPr>
        <w:rPr>
          <w:rStyle w:val="StyleUnderline"/>
        </w:rPr>
      </w:pPr>
      <w:r w:rsidRPr="00E628AD">
        <w:rPr>
          <w:rStyle w:val="StyleUnderline"/>
        </w:rPr>
        <w:t xml:space="preserve">2. Increase Sustainable Access and Use of Sanitation and the Practice of Key Hygiene Behaviors (Development Result 2); </w:t>
      </w:r>
    </w:p>
    <w:p w14:paraId="02B522AB" w14:textId="77777777" w:rsidR="0076736B" w:rsidRPr="00E628AD" w:rsidRDefault="0076736B" w:rsidP="0076736B">
      <w:pPr>
        <w:rPr>
          <w:rStyle w:val="StyleUnderline"/>
        </w:rPr>
      </w:pPr>
      <w:r w:rsidRPr="00E628AD">
        <w:rPr>
          <w:rStyle w:val="StyleUnderline"/>
        </w:rPr>
        <w:t xml:space="preserve">3. Increase Sustainable Access to Safe Drinking Water (Development Result 3); and, </w:t>
      </w:r>
    </w:p>
    <w:p w14:paraId="79FFB6E2" w14:textId="77777777" w:rsidR="0076736B" w:rsidRPr="00E628AD" w:rsidRDefault="0076736B" w:rsidP="0076736B">
      <w:pPr>
        <w:rPr>
          <w:rStyle w:val="StyleUnderline"/>
        </w:rPr>
      </w:pPr>
      <w:r w:rsidRPr="00E628AD">
        <w:rPr>
          <w:rStyle w:val="StyleUnderline"/>
        </w:rPr>
        <w:t>4. Improve Management of Water Resources (Development Result 4).</w:t>
      </w:r>
    </w:p>
    <w:p w14:paraId="62180838" w14:textId="77777777" w:rsidR="0076736B" w:rsidRDefault="0076736B" w:rsidP="0076736B">
      <w:r>
        <w:t xml:space="preserve">By 2022, </w:t>
      </w:r>
      <w:r w:rsidRPr="00E628AD">
        <w:rPr>
          <w:rStyle w:val="StyleUnderline"/>
        </w:rPr>
        <w:t>the Agency seeks to provide 15 million people with sustainable access to safe drinking water services (Development Result 3) and eight million people with sustainable access to sanitation services (Development Result 2). Standard indicators and targets for strengthening sector governance and financing (Development Result 1) and improving the management of water resources (Development Result 4), against which USAID has not previously reported, will be developed as part of more detailed USAID Implementation Guidance for this Plan, and, the Agency will use them for programming starting in 2018</w:t>
      </w:r>
      <w:r>
        <w:t>.</w:t>
      </w:r>
    </w:p>
    <w:p w14:paraId="4F003086" w14:textId="77777777" w:rsidR="0076736B" w:rsidRDefault="0076736B" w:rsidP="0076736B">
      <w:r>
        <w:t xml:space="preserve">Development Result 1: Strengthen Sector Governance and Financing </w:t>
      </w:r>
    </w:p>
    <w:p w14:paraId="555258E6" w14:textId="77777777" w:rsidR="0076736B" w:rsidRPr="00E628AD" w:rsidRDefault="0076736B" w:rsidP="0076736B">
      <w:pPr>
        <w:rPr>
          <w:rStyle w:val="StyleUnderline"/>
        </w:rPr>
      </w:pPr>
      <w:r w:rsidRPr="00E628AD">
        <w:rPr>
          <w:rStyle w:val="StyleUnderline"/>
        </w:rPr>
        <w:t>The Agency will improve water sector finance and governance by strengthening responsible local and national institutions and policies, which will enable countries to transition away from reliance on foreign assistance. USAID will support the development and implementation of governance systems grounded in evidence, and which provide a sound framework for providing safe drinking water and sanitation services and water resources management at all levels. USAID will use its funds strategically to mobilize financial resources from host country governments and the private sector. USAID’s investments in the sector will increasingly use innovative financial tools</w:t>
      </w:r>
      <w:r>
        <w:t xml:space="preserve">, such as Development Credit Authority transactions, blended finance, and assisting the establishment of revolving funds and development impact bonds. </w:t>
      </w:r>
      <w:r w:rsidRPr="00E628AD">
        <w:rPr>
          <w:rStyle w:val="StyleUnderline"/>
        </w:rPr>
        <w:t>The limited availability of financial data and lack of capacity to track available resources impedes the ability of countries to assess investment levels and progress to improve performance. USAID will therefore support national level efforts to track financial data on public allocations and expenditures for water and sanitation.</w:t>
      </w:r>
    </w:p>
    <w:p w14:paraId="53294FB0" w14:textId="77777777" w:rsidR="0076736B" w:rsidRPr="00E628AD" w:rsidRDefault="0076736B" w:rsidP="0076736B">
      <w:pPr>
        <w:rPr>
          <w:rStyle w:val="StyleUnderline"/>
        </w:rPr>
      </w:pPr>
      <w:r>
        <w:t xml:space="preserve">More specifically, </w:t>
      </w:r>
      <w:r w:rsidRPr="00E628AD">
        <w:rPr>
          <w:rStyle w:val="StyleUnderline"/>
        </w:rPr>
        <w:t xml:space="preserve">USAID will do the following in the high priority countries and aligned Operating Units: </w:t>
      </w:r>
    </w:p>
    <w:p w14:paraId="72E2EE7F" w14:textId="77777777" w:rsidR="0076736B" w:rsidRPr="00E628AD" w:rsidRDefault="0076736B" w:rsidP="0076736B">
      <w:pPr>
        <w:rPr>
          <w:rStyle w:val="StyleUnderline"/>
        </w:rPr>
      </w:pPr>
      <w:r w:rsidRPr="00E628AD">
        <w:rPr>
          <w:rStyle w:val="StyleUnderline"/>
        </w:rPr>
        <w:t xml:space="preserve">● Operationalize policies, strategies, and </w:t>
      </w:r>
    </w:p>
    <w:p w14:paraId="06E47CFE" w14:textId="77777777" w:rsidR="0076736B" w:rsidRPr="00E628AD" w:rsidRDefault="0076736B" w:rsidP="0076736B">
      <w:pPr>
        <w:rPr>
          <w:rStyle w:val="StyleUnderline"/>
        </w:rPr>
      </w:pPr>
      <w:r w:rsidRPr="00E628AD">
        <w:rPr>
          <w:rStyle w:val="StyleUnderline"/>
        </w:rPr>
        <w:t xml:space="preserve">● Increase the capacity of civil society to implementation plans for the water and advocate for water and sanitation service sanitation sector; delivery and water resources management; </w:t>
      </w:r>
    </w:p>
    <w:p w14:paraId="069BE3AF" w14:textId="77777777" w:rsidR="0076736B" w:rsidRPr="00E628AD" w:rsidRDefault="0076736B" w:rsidP="0076736B">
      <w:pPr>
        <w:rPr>
          <w:rStyle w:val="StyleUnderline"/>
        </w:rPr>
      </w:pPr>
      <w:r w:rsidRPr="00E628AD">
        <w:rPr>
          <w:rStyle w:val="StyleUnderline"/>
        </w:rPr>
        <w:t xml:space="preserve">● Increase coordination of actors within the </w:t>
      </w:r>
    </w:p>
    <w:p w14:paraId="257A6806" w14:textId="77777777" w:rsidR="0076736B" w:rsidRPr="00E628AD" w:rsidRDefault="0076736B" w:rsidP="0076736B">
      <w:pPr>
        <w:rPr>
          <w:rStyle w:val="StyleUnderline"/>
        </w:rPr>
      </w:pPr>
      <w:r w:rsidRPr="00E628AD">
        <w:rPr>
          <w:rStyle w:val="StyleUnderline"/>
        </w:rPr>
        <w:t xml:space="preserve">● Increase private investment mobilized for water and sanitation sector to align water or sanitation infrastructure, services, objectives and leverage resources; and water resource management, including </w:t>
      </w:r>
    </w:p>
    <w:p w14:paraId="63F5718A" w14:textId="77777777" w:rsidR="0076736B" w:rsidRPr="00E628AD" w:rsidRDefault="0076736B" w:rsidP="0076736B">
      <w:pPr>
        <w:rPr>
          <w:rStyle w:val="StyleUnderline"/>
        </w:rPr>
      </w:pPr>
      <w:r w:rsidRPr="00E628AD">
        <w:rPr>
          <w:rStyle w:val="StyleUnderline"/>
        </w:rPr>
        <w:t xml:space="preserve">● Increase the capacity of national and sub‐ through innovative financial vehicles and national governments to assess, regulate, partnerships; and, and manage water and sanitation service </w:t>
      </w:r>
    </w:p>
    <w:p w14:paraId="5A11A049" w14:textId="77777777" w:rsidR="0076736B" w:rsidRPr="00E628AD" w:rsidRDefault="0076736B" w:rsidP="0076736B">
      <w:pPr>
        <w:rPr>
          <w:rStyle w:val="StyleUnderline"/>
        </w:rPr>
      </w:pPr>
      <w:r w:rsidRPr="00E628AD">
        <w:rPr>
          <w:rStyle w:val="StyleUnderline"/>
        </w:rPr>
        <w:t>● Increase public sector expenditures on delivery and water resources; water, sanitation, and water resource management per capita.</w:t>
      </w:r>
    </w:p>
    <w:p w14:paraId="713EF299" w14:textId="77777777" w:rsidR="0076736B" w:rsidRDefault="0076736B" w:rsidP="0076736B">
      <w:r>
        <w:t>Development Result 2: Increase Sustainable Access and Use of Sanitation and the Practice of Key Hygiene Behaviors</w:t>
      </w:r>
    </w:p>
    <w:p w14:paraId="16EDCEDF" w14:textId="77777777" w:rsidR="0076736B" w:rsidRPr="00E628AD" w:rsidRDefault="0076736B" w:rsidP="0076736B">
      <w:pPr>
        <w:rPr>
          <w:rStyle w:val="StyleUnderline"/>
        </w:rPr>
      </w:pPr>
      <w:r w:rsidRPr="00E628AD">
        <w:rPr>
          <w:rStyle w:val="StyleUnderline"/>
        </w:rPr>
        <w:t>USAID will help the poor and underserved end open defecation, gain first-time or improved access to basic sanitation services, move progressively toward safely managed services, and create hygiene behavior change that lasts. Sanitation and hygiene are critical for health, economic growth, personal security, and dignity, especially for women and girls. Separating individuals and communities from human waste, properly treating fecal waste, and promoting key behaviors that lessen the risk of illness are critical sanitation and hygiene interventions that reduce diarrheal disease, child mortality, malnutrition, neglected tropical diseases, and other waterborne illnesses, such as cholera.</w:t>
      </w:r>
    </w:p>
    <w:p w14:paraId="3C25FB15" w14:textId="77777777" w:rsidR="0076736B" w:rsidRPr="00E628AD" w:rsidRDefault="0076736B" w:rsidP="0076736B">
      <w:pPr>
        <w:rPr>
          <w:rStyle w:val="StyleUnderline"/>
        </w:rPr>
      </w:pPr>
      <w:r w:rsidRPr="00E628AD">
        <w:rPr>
          <w:rStyle w:val="StyleUnderline"/>
        </w:rPr>
        <w:t xml:space="preserve">● USAID will do the following in high priority countries and aligned Operating Units: </w:t>
      </w:r>
    </w:p>
    <w:p w14:paraId="181E25B4" w14:textId="77777777" w:rsidR="0076736B" w:rsidRPr="00E628AD" w:rsidRDefault="0076736B" w:rsidP="0076736B">
      <w:pPr>
        <w:rPr>
          <w:rStyle w:val="StyleUnderline"/>
        </w:rPr>
      </w:pPr>
      <w:r w:rsidRPr="00E628AD">
        <w:rPr>
          <w:rStyle w:val="StyleUnderline"/>
        </w:rPr>
        <w:t>● Reduce the number of people practicing open defecation;</w:t>
      </w:r>
    </w:p>
    <w:p w14:paraId="57993265" w14:textId="77777777" w:rsidR="0076736B" w:rsidRPr="00E628AD" w:rsidRDefault="0076736B" w:rsidP="0076736B">
      <w:pPr>
        <w:rPr>
          <w:rStyle w:val="StyleUnderline"/>
        </w:rPr>
      </w:pPr>
      <w:r w:rsidRPr="00E628AD">
        <w:rPr>
          <w:rStyle w:val="StyleUnderline"/>
        </w:rPr>
        <w:t>● Increase the number of people with access to basic sanitation facilities;</w:t>
      </w:r>
    </w:p>
    <w:p w14:paraId="2B2F3BE3" w14:textId="77777777" w:rsidR="0076736B" w:rsidRPr="00E628AD" w:rsidRDefault="0076736B" w:rsidP="0076736B">
      <w:pPr>
        <w:rPr>
          <w:rStyle w:val="StyleUnderline"/>
        </w:rPr>
      </w:pPr>
      <w:r w:rsidRPr="00E628AD">
        <w:rPr>
          <w:rStyle w:val="StyleUnderline"/>
        </w:rPr>
        <w:t>● Improve the availability and affordability of sanitation products and services;</w:t>
      </w:r>
    </w:p>
    <w:p w14:paraId="4E193C38" w14:textId="77777777" w:rsidR="0076736B" w:rsidRPr="00E628AD" w:rsidRDefault="0076736B" w:rsidP="0076736B">
      <w:pPr>
        <w:rPr>
          <w:rStyle w:val="StyleUnderline"/>
        </w:rPr>
      </w:pPr>
      <w:r w:rsidRPr="00E628AD">
        <w:rPr>
          <w:rStyle w:val="StyleUnderline"/>
        </w:rPr>
        <w:t>● Increase the amount of fecal waste effectively captured and treated in-situ, or collected, transported, and treated offsite;</w:t>
      </w:r>
    </w:p>
    <w:p w14:paraId="3928187F" w14:textId="77777777" w:rsidR="0076736B" w:rsidRPr="00E628AD" w:rsidRDefault="0076736B" w:rsidP="0076736B">
      <w:pPr>
        <w:rPr>
          <w:rStyle w:val="StyleUnderline"/>
        </w:rPr>
      </w:pPr>
      <w:r w:rsidRPr="00E628AD">
        <w:rPr>
          <w:rStyle w:val="StyleUnderline"/>
        </w:rPr>
        <w:t>● Improve the ability of educational and health systems to manage sanitation and hygiene facilities in institutions;</w:t>
      </w:r>
    </w:p>
    <w:p w14:paraId="5240860B" w14:textId="77777777" w:rsidR="0076736B" w:rsidRPr="00E628AD" w:rsidRDefault="0076736B" w:rsidP="0076736B">
      <w:pPr>
        <w:rPr>
          <w:rStyle w:val="StyleUnderline"/>
        </w:rPr>
      </w:pPr>
      <w:r w:rsidRPr="00E628AD">
        <w:rPr>
          <w:rStyle w:val="StyleUnderline"/>
        </w:rPr>
        <w:t>● Increase the number of people with access to safely managed sanitation services; and,</w:t>
      </w:r>
    </w:p>
    <w:p w14:paraId="10633FE5" w14:textId="77777777" w:rsidR="0076736B" w:rsidRPr="00E628AD" w:rsidRDefault="0076736B" w:rsidP="0076736B">
      <w:pPr>
        <w:rPr>
          <w:rStyle w:val="StyleUnderline"/>
        </w:rPr>
      </w:pPr>
      <w:r w:rsidRPr="00E628AD">
        <w:rPr>
          <w:rStyle w:val="StyleUnderline"/>
        </w:rPr>
        <w:t>● Increase handwashing with soap at critical times, and increase the rate of safe management of household drinking water.</w:t>
      </w:r>
    </w:p>
    <w:p w14:paraId="4A96FD3F" w14:textId="77777777" w:rsidR="0076736B" w:rsidRDefault="0076736B" w:rsidP="0076736B">
      <w:r>
        <w:t xml:space="preserve">Development Result 3: Increase Sustainable Access to Safe Drinking Water </w:t>
      </w:r>
    </w:p>
    <w:p w14:paraId="1D7E378D" w14:textId="77777777" w:rsidR="0076736B" w:rsidRDefault="0076736B" w:rsidP="0076736B">
      <w:r w:rsidRPr="00E628AD">
        <w:rPr>
          <w:rStyle w:val="StyleUnderline"/>
        </w:rPr>
        <w:t>The Agency will help the poor and underserved gain first time or improved access to basic drinking water services and climb progressively toward safely managed services</w:t>
      </w:r>
      <w:r>
        <w:t xml:space="preserve">. Access to a safe, reliable, and proximal drinking water source is critical for health and livelihood, and is especially important for unlocking educational and economic opportunities for women and girls. </w:t>
      </w:r>
      <w:r w:rsidRPr="00E628AD">
        <w:rPr>
          <w:rStyle w:val="StyleUnderline"/>
        </w:rPr>
        <w:t xml:space="preserve">The reliable provision and management of drinking water also builds trust in local and national governments, and can contribute to local and </w:t>
      </w:r>
      <w:r w:rsidRPr="00E628AD">
        <w:rPr>
          <w:rStyle w:val="Emphasis"/>
        </w:rPr>
        <w:t>national stability</w:t>
      </w:r>
      <w:r>
        <w:t>. Increasing access levels in rural areas has been a traditional focus of USAID investments. While investments in rural water supply will continue under this Plan, the rapid pace of urbanization also requires increasing attention to urban services and utilities, particularly in dense peri-urban settlements and secondary cities and towns, often served by informal providers.</w:t>
      </w:r>
    </w:p>
    <w:p w14:paraId="0E25D1A6" w14:textId="77777777" w:rsidR="0076736B" w:rsidRPr="00E628AD" w:rsidRDefault="0076736B" w:rsidP="0076736B">
      <w:pPr>
        <w:rPr>
          <w:rStyle w:val="StyleUnderline"/>
        </w:rPr>
      </w:pPr>
      <w:r w:rsidRPr="00E628AD">
        <w:rPr>
          <w:rStyle w:val="StyleUnderline"/>
        </w:rPr>
        <w:t>● USAID will do the following in the high priority countries and aligned Operating Units:</w:t>
      </w:r>
    </w:p>
    <w:p w14:paraId="5BE89456" w14:textId="77777777" w:rsidR="0076736B" w:rsidRPr="00E628AD" w:rsidRDefault="0076736B" w:rsidP="0076736B">
      <w:pPr>
        <w:rPr>
          <w:rStyle w:val="StyleUnderline"/>
        </w:rPr>
      </w:pPr>
      <w:r w:rsidRPr="00E628AD">
        <w:rPr>
          <w:rStyle w:val="StyleUnderline"/>
        </w:rPr>
        <w:t>● Increase the number of people with access to basic drinking water services;</w:t>
      </w:r>
    </w:p>
    <w:p w14:paraId="048F8894" w14:textId="77777777" w:rsidR="0076736B" w:rsidRPr="00E628AD" w:rsidRDefault="0076736B" w:rsidP="0076736B">
      <w:pPr>
        <w:rPr>
          <w:rStyle w:val="StyleUnderline"/>
        </w:rPr>
      </w:pPr>
      <w:r w:rsidRPr="00E628AD">
        <w:rPr>
          <w:rStyle w:val="StyleUnderline"/>
        </w:rPr>
        <w:t>● Improve the ability of education and health facilities to provide and manage water services adequately in schools and clinics;</w:t>
      </w:r>
    </w:p>
    <w:p w14:paraId="1177475F" w14:textId="77777777" w:rsidR="0076736B" w:rsidRPr="00E628AD" w:rsidRDefault="0076736B" w:rsidP="0076736B">
      <w:pPr>
        <w:rPr>
          <w:rStyle w:val="StyleUnderline"/>
        </w:rPr>
      </w:pPr>
      <w:r w:rsidRPr="00E628AD">
        <w:rPr>
          <w:rStyle w:val="StyleUnderline"/>
        </w:rPr>
        <w:t>● Catalyze increased financing for the operations and maintenance of water systems, including through investing in innovative financial vehicles;</w:t>
      </w:r>
    </w:p>
    <w:p w14:paraId="27F9C46E" w14:textId="77777777" w:rsidR="0076736B" w:rsidRPr="00E628AD" w:rsidRDefault="0076736B" w:rsidP="0076736B">
      <w:pPr>
        <w:rPr>
          <w:rStyle w:val="StyleUnderline"/>
        </w:rPr>
      </w:pPr>
      <w:r w:rsidRPr="00E628AD">
        <w:rPr>
          <w:rStyle w:val="StyleUnderline"/>
        </w:rPr>
        <w:t xml:space="preserve">● Improve the quality and reliability of drinking water; </w:t>
      </w:r>
    </w:p>
    <w:p w14:paraId="33F17D4A" w14:textId="77777777" w:rsidR="0076736B" w:rsidRPr="00E628AD" w:rsidRDefault="0076736B" w:rsidP="0076736B">
      <w:pPr>
        <w:rPr>
          <w:rStyle w:val="StyleUnderline"/>
        </w:rPr>
      </w:pPr>
      <w:r w:rsidRPr="00E628AD">
        <w:rPr>
          <w:rStyle w:val="StyleUnderline"/>
        </w:rPr>
        <w:t>● Increase the number of people with access to safely managed drinking water services; and,</w:t>
      </w:r>
    </w:p>
    <w:p w14:paraId="526044BE" w14:textId="77777777" w:rsidR="0076736B" w:rsidRPr="00E628AD" w:rsidRDefault="0076736B" w:rsidP="0076736B">
      <w:pPr>
        <w:rPr>
          <w:rStyle w:val="StyleUnderline"/>
        </w:rPr>
      </w:pPr>
      <w:r w:rsidRPr="00E628AD">
        <w:rPr>
          <w:rStyle w:val="StyleUnderline"/>
        </w:rPr>
        <w:t>● Promote full cost recovery and decrease non-revenue water of utilities.</w:t>
      </w:r>
    </w:p>
    <w:p w14:paraId="523A0417" w14:textId="77777777" w:rsidR="0076736B" w:rsidRPr="00E628AD" w:rsidRDefault="0076736B" w:rsidP="0076736B">
      <w:pPr>
        <w:rPr>
          <w:rStyle w:val="StyleUnderline"/>
        </w:rPr>
      </w:pPr>
      <w:r w:rsidRPr="00E628AD">
        <w:rPr>
          <w:rStyle w:val="StyleUnderline"/>
        </w:rPr>
        <w:t xml:space="preserve">● Development Result 4: Improve Management of Water Resources </w:t>
      </w:r>
    </w:p>
    <w:p w14:paraId="16BBC2BF" w14:textId="77777777" w:rsidR="0076736B" w:rsidRDefault="0076736B" w:rsidP="0076736B">
      <w:r>
        <w:t xml:space="preserve">Through investments that promote sustainable and long-term management of polluted, scarce, or variable freshwater supplies, </w:t>
      </w:r>
      <w:r w:rsidRPr="00E628AD">
        <w:rPr>
          <w:rStyle w:val="StyleUnderline"/>
        </w:rPr>
        <w:t xml:space="preserve">USAID will assist partner countries to </w:t>
      </w:r>
      <w:r w:rsidRPr="00E628AD">
        <w:rPr>
          <w:rStyle w:val="Emphasis"/>
        </w:rPr>
        <w:t>better cope</w:t>
      </w:r>
      <w:r w:rsidRPr="00E628AD">
        <w:rPr>
          <w:rStyle w:val="StyleUnderline"/>
        </w:rPr>
        <w:t xml:space="preserve"> with rising pressures on freshwater resources</w:t>
      </w:r>
      <w:r>
        <w:t xml:space="preserve">. </w:t>
      </w:r>
      <w:r w:rsidRPr="00E628AD">
        <w:rPr>
          <w:rStyle w:val="StyleUnderline"/>
        </w:rPr>
        <w:t>USAID will focus on water-stressed basins that are the source of important drinking water supplies, by engaging with stakeholders to develop robust water allocation plans that secure the availability of water for households, improve the storage and quality of water through sustainably managed watersheds, and promote adaptive innovations to build resilience and reduce water related risk for vulnerable households and communities</w:t>
      </w:r>
      <w:r>
        <w:t>.</w:t>
      </w:r>
    </w:p>
    <w:p w14:paraId="3C2ACB70" w14:textId="77777777" w:rsidR="0076736B" w:rsidRDefault="0076736B" w:rsidP="0076736B">
      <w:r>
        <w:t>USAID will do the following in the high-priority countries:</w:t>
      </w:r>
    </w:p>
    <w:p w14:paraId="50CB6E6A" w14:textId="77777777" w:rsidR="0076736B" w:rsidRPr="00E628AD" w:rsidRDefault="0076736B" w:rsidP="0076736B">
      <w:pPr>
        <w:rPr>
          <w:rStyle w:val="StyleUnderline"/>
        </w:rPr>
      </w:pPr>
      <w:r>
        <w:t xml:space="preserve">● </w:t>
      </w:r>
      <w:r w:rsidRPr="00E628AD">
        <w:rPr>
          <w:rStyle w:val="StyleUnderline"/>
        </w:rPr>
        <w:t>Increase the number of basins covered by stakeholder-driven water allocation plans implemented and enforced;</w:t>
      </w:r>
    </w:p>
    <w:p w14:paraId="2757B379" w14:textId="77777777" w:rsidR="0076736B" w:rsidRPr="00E628AD" w:rsidRDefault="0076736B" w:rsidP="0076736B">
      <w:pPr>
        <w:rPr>
          <w:rStyle w:val="StyleUnderline"/>
        </w:rPr>
      </w:pPr>
      <w:r w:rsidRPr="00E628AD">
        <w:rPr>
          <w:rStyle w:val="StyleUnderline"/>
        </w:rPr>
        <w:t>● Increase the voice of the poor and marginalized groups in determining water allocations;</w:t>
      </w:r>
    </w:p>
    <w:p w14:paraId="6A8CF010" w14:textId="77777777" w:rsidR="0076736B" w:rsidRPr="00E628AD" w:rsidRDefault="0076736B" w:rsidP="0076736B">
      <w:pPr>
        <w:rPr>
          <w:rStyle w:val="StyleUnderline"/>
        </w:rPr>
      </w:pPr>
      <w:r w:rsidRPr="00E628AD">
        <w:rPr>
          <w:rStyle w:val="StyleUnderline"/>
        </w:rPr>
        <w:t>● Increase the number of multi-stakeholder water user groups that engage in collaborative water management;</w:t>
      </w:r>
    </w:p>
    <w:p w14:paraId="3BE27E1D" w14:textId="77777777" w:rsidR="0076736B" w:rsidRPr="00E628AD" w:rsidRDefault="0076736B" w:rsidP="0076736B">
      <w:pPr>
        <w:rPr>
          <w:rStyle w:val="StyleUnderline"/>
        </w:rPr>
      </w:pPr>
      <w:r w:rsidRPr="00E628AD">
        <w:rPr>
          <w:rStyle w:val="StyleUnderline"/>
        </w:rPr>
        <w:t>● Improve the quality and quantity of water in key watersheds and basins;</w:t>
      </w:r>
    </w:p>
    <w:p w14:paraId="7B0CF260" w14:textId="77777777" w:rsidR="0076736B" w:rsidRPr="00E628AD" w:rsidRDefault="0076736B" w:rsidP="0076736B">
      <w:pPr>
        <w:rPr>
          <w:rStyle w:val="StyleUnderline"/>
        </w:rPr>
      </w:pPr>
      <w:r w:rsidRPr="00E628AD">
        <w:rPr>
          <w:rStyle w:val="StyleUnderline"/>
        </w:rPr>
        <w:t>● Increase water storage capacity, aquifer recharge, and flow regulation within key watersheds;</w:t>
      </w:r>
    </w:p>
    <w:p w14:paraId="3ABB56E5" w14:textId="77777777" w:rsidR="0076736B" w:rsidRPr="00E628AD" w:rsidRDefault="0076736B" w:rsidP="0076736B">
      <w:pPr>
        <w:rPr>
          <w:rStyle w:val="StyleUnderline"/>
        </w:rPr>
      </w:pPr>
      <w:r w:rsidRPr="00E628AD">
        <w:rPr>
          <w:rStyle w:val="StyleUnderline"/>
        </w:rPr>
        <w:t>● Increase resilience to floods, droughts, and other water related risks and shocks;</w:t>
      </w:r>
    </w:p>
    <w:p w14:paraId="40015925" w14:textId="77777777" w:rsidR="0076736B" w:rsidRPr="00E628AD" w:rsidRDefault="0076736B" w:rsidP="0076736B">
      <w:pPr>
        <w:rPr>
          <w:rStyle w:val="StyleUnderline"/>
        </w:rPr>
      </w:pPr>
      <w:r w:rsidRPr="00E628AD">
        <w:rPr>
          <w:rStyle w:val="StyleUnderline"/>
        </w:rPr>
        <w:t>● Reduce conflict over water resources at basin and watershed scales; and,</w:t>
      </w:r>
    </w:p>
    <w:p w14:paraId="0EC5C500" w14:textId="77777777" w:rsidR="0076736B" w:rsidRPr="00E628AD" w:rsidRDefault="0076736B" w:rsidP="0076736B">
      <w:pPr>
        <w:rPr>
          <w:b/>
          <w:u w:val="single"/>
        </w:rPr>
      </w:pPr>
      <w:r w:rsidRPr="00E628AD">
        <w:rPr>
          <w:rStyle w:val="StyleUnderline"/>
        </w:rPr>
        <w:t>● Increase the capacity of water service providers to manage future changes in water resource availability.</w:t>
      </w:r>
    </w:p>
    <w:p w14:paraId="54233B55" w14:textId="77777777" w:rsidR="0076736B" w:rsidRDefault="0076736B" w:rsidP="0076736B">
      <w:pPr>
        <w:pStyle w:val="Heading3"/>
      </w:pPr>
      <w:r>
        <w:t>2NC/1NR — Domestic Scarcity Solvency</w:t>
      </w:r>
    </w:p>
    <w:p w14:paraId="66A81DC5" w14:textId="77777777" w:rsidR="0076736B" w:rsidRDefault="0076736B" w:rsidP="0076736B">
      <w:pPr>
        <w:pStyle w:val="Heading4"/>
      </w:pPr>
      <w:r>
        <w:t>Specifically, atmospheric water harvesting is possible and solves scarcity.</w:t>
      </w:r>
    </w:p>
    <w:p w14:paraId="5A8AEC00" w14:textId="77777777" w:rsidR="0076736B" w:rsidRPr="00DE0C25" w:rsidRDefault="0076736B" w:rsidP="0076736B">
      <w:r w:rsidRPr="00DE0C25">
        <w:rPr>
          <w:rStyle w:val="Style13ptBold"/>
        </w:rPr>
        <w:t>Zhou and Lu 20</w:t>
      </w:r>
      <w:r>
        <w:t xml:space="preserve"> — Fei Zhao, postdoctoral researcher at the University of Texas at Austin, Ph.D. in Chemistry from the Beijing Institute of Technology, B.S. in Material Science and Engineering from the Beijing Institute of Technology, and Guihua Yu, professor of Materials Science and Mechanical Engineering at University of Texas at Austin, Ph.D. in chemistry from Harvard University, BS from the University of Science and Technology of China, 2020 (“Atmospheric Water Harvesting: A Review of Material and Structural Designs,” </w:t>
      </w:r>
      <w:r>
        <w:rPr>
          <w:i/>
          <w:iCs/>
        </w:rPr>
        <w:t xml:space="preserve">ACS Publications, </w:t>
      </w:r>
      <w:r>
        <w:t>May 7</w:t>
      </w:r>
      <w:r w:rsidRPr="00DE0C25">
        <w:rPr>
          <w:vertAlign w:val="superscript"/>
        </w:rPr>
        <w:t>th</w:t>
      </w:r>
      <w:r>
        <w:t xml:space="preserve">, Available Online at </w:t>
      </w:r>
      <w:hyperlink r:id="rId8" w:history="1">
        <w:r w:rsidRPr="0033710F">
          <w:rPr>
            <w:rStyle w:val="Hyperlink"/>
          </w:rPr>
          <w:t>https://pubs.acs.org/doi/10.1021/acsmaterialslett.0c00130</w:t>
        </w:r>
      </w:hyperlink>
      <w:r>
        <w:t>, Accessed on 05-28-2021)</w:t>
      </w:r>
    </w:p>
    <w:p w14:paraId="1E8CA93F" w14:textId="77777777" w:rsidR="0076736B" w:rsidRPr="00E628AD" w:rsidRDefault="0076736B" w:rsidP="0076736B">
      <w:pPr>
        <w:rPr>
          <w:rStyle w:val="StyleUnderline"/>
        </w:rPr>
      </w:pPr>
      <w:r w:rsidRPr="00E628AD">
        <w:rPr>
          <w:rStyle w:val="StyleUnderline"/>
        </w:rPr>
        <w:t xml:space="preserve">Atmospheric water harvesting (AWH) emerges as a </w:t>
      </w:r>
      <w:r w:rsidRPr="00E628AD">
        <w:rPr>
          <w:rStyle w:val="Emphasis"/>
        </w:rPr>
        <w:t>promising means</w:t>
      </w:r>
      <w:r w:rsidRPr="00E628AD">
        <w:rPr>
          <w:rStyle w:val="StyleUnderline"/>
        </w:rPr>
        <w:t xml:space="preserve"> to overcome the water scarcity of arid regions, especially for inland areas lacking liquid water sources.</w:t>
      </w:r>
      <w:r>
        <w:t xml:space="preserve"> Beyond conventional system engineering that improves the water yield, </w:t>
      </w:r>
      <w:r w:rsidRPr="00E628AD">
        <w:rPr>
          <w:rStyle w:val="StyleUnderline"/>
        </w:rPr>
        <w:t>novel moisture-harvesting materials provide new aspects to fundamentally promote the AWH technology benefiting from their high tunability and processability. Innovative material and structural designs enable the moisture harvesters with desirable features, such as high water uptake, facile water collection and long-term recyclability, boosting the rapid development of next-generation AWH</w:t>
      </w:r>
      <w:r>
        <w:t xml:space="preserve">. In this Perspective, we first illustrate the sorption mechanism, including absorption and adsorption for moisture-harvesting materials and summarize fundamental requirements, as well as design principles of moisture harvesters. </w:t>
      </w:r>
      <w:r w:rsidRPr="00E628AD">
        <w:rPr>
          <w:rStyle w:val="StyleUnderline"/>
        </w:rPr>
        <w:t>Recent progress on material and structural designs of moisture harvesters for AWH is critically discussed. We conclude with prospective directions for next-generation moisture harvesters to promote AWH from scientific research to practical application.</w:t>
      </w:r>
    </w:p>
    <w:p w14:paraId="1545A949" w14:textId="77777777" w:rsidR="0076736B" w:rsidRPr="00E628AD" w:rsidRDefault="0076736B" w:rsidP="0076736B">
      <w:pPr>
        <w:rPr>
          <w:rStyle w:val="StyleUnderline"/>
        </w:rPr>
      </w:pPr>
      <w:r>
        <w:t xml:space="preserve">Freshwater scarcity is a global challenge threatening the lives of humankind, especially for people in arid regions.(1,2) </w:t>
      </w:r>
      <w:r w:rsidRPr="00E628AD">
        <w:rPr>
          <w:rStyle w:val="StyleUnderline"/>
        </w:rPr>
        <w:t xml:space="preserve">However, current freshwater sources, such as rivers, lakes, and groundwater, that are suffering man-made pollution and climatic water loss by environmental damage are becoming insufficient to meet the growing demand.(3) Recently, research efforts have been taken to explore new opportunities to exploit potential freshwater sources. Various water purification technologies, such as filtration,(4) reverse osmosis,(5,6) multistage flash distillation,(7) and solar water purification,(8−13) have been developed to utilize seawater or wastewater. </w:t>
      </w:r>
      <w:r>
        <w:t xml:space="preserve">However, because of the dependency on natural water sources, these technologies are mainly feasible in coastal areas and are generally inaccessible for landlocked regions.(14,15) </w:t>
      </w:r>
      <w:r w:rsidRPr="00E628AD">
        <w:rPr>
          <w:rStyle w:val="StyleUnderline"/>
        </w:rPr>
        <w:t xml:space="preserve">Atmospheric water, which is present regardless of geographical and hydrologic conditions, is emerging as an alternative water resource. The earth’s atmosphere holds water in the form of water droplets or vapor, accounting up to </w:t>
      </w:r>
      <w:r w:rsidRPr="00E628AD">
        <w:rPr>
          <w:rStyle w:val="StyleUnderline"/>
          <w:rFonts w:ascii="Cambria Math" w:hAnsi="Cambria Math" w:cs="Cambria Math"/>
        </w:rPr>
        <w:t>∼</w:t>
      </w:r>
      <w:r w:rsidRPr="00E628AD">
        <w:rPr>
          <w:rStyle w:val="StyleUnderline"/>
        </w:rPr>
        <w:t xml:space="preserve">10% of freshwater sources and providing </w:t>
      </w:r>
      <w:r w:rsidRPr="00E628AD">
        <w:rPr>
          <w:rStyle w:val="StyleUnderline"/>
          <w:rFonts w:ascii="Cambria Math" w:hAnsi="Cambria Math" w:cs="Cambria Math"/>
        </w:rPr>
        <w:t>∼</w:t>
      </w:r>
      <w:r w:rsidRPr="00E628AD">
        <w:rPr>
          <w:rStyle w:val="StyleUnderline"/>
        </w:rPr>
        <w:t>50 000 km3 water.(16) Additionally, the natural hydrologic cycle enables a sustainable water supply.(17) Thus, atmospheric water harvesting (AWH) becomes a promising strategy for decentralized water production, overcoming the challenges of long-distance transport or delivery of potable water in rural areas.</w:t>
      </w:r>
    </w:p>
    <w:p w14:paraId="2C7C0F5E" w14:textId="77777777" w:rsidR="0076736B" w:rsidRPr="00E628AD" w:rsidRDefault="0076736B" w:rsidP="0076736B">
      <w:pPr>
        <w:rPr>
          <w:rStyle w:val="StyleUnderline"/>
        </w:rPr>
      </w:pPr>
      <w:r w:rsidRPr="00E628AD">
        <w:rPr>
          <w:rStyle w:val="StyleUnderline"/>
        </w:rPr>
        <w:t>The AWH discussed in this Perspective is primarily focused on moisture harvesting, different from earlier efforts on fog/dew collection to facilitate the coalescence of small water droplets, generating big droplets that can be further gathered by airflow or gravity</w:t>
      </w:r>
      <w:r>
        <w:t xml:space="preserve">.(18,19) </w:t>
      </w:r>
      <w:r w:rsidRPr="00E628AD">
        <w:rPr>
          <w:rStyle w:val="StyleUnderline"/>
        </w:rPr>
        <w:t>The core goal of fog/dew collection technology is to accelerate the growth of water droplets adhering to the surface of collectors and decrease the critical size of water droplets falling from the surface</w:t>
      </w:r>
      <w:r>
        <w:t xml:space="preserve">. To this end, surface wettability engineering(20−22) and biomimic micro/nanostructures(23,24) have been investigated. However, the dependency on saturated local humidity (relative humidity, RH = 100%) significantly hinders the practical application of fog/dew collection in the parched region.(15,25) In contrast, moisture harvesting (i.e., AWH) is not restricted by geographical and climatic conditions since the moisture is gaseous water (also known as water vapor), which is widespread on the earth.(14) The key target of AWH is to liquefy moisture, generating collectible liquid water.(25,26) </w:t>
      </w:r>
      <w:r w:rsidRPr="00E628AD">
        <w:rPr>
          <w:rStyle w:val="StyleUnderline"/>
        </w:rPr>
        <w:t>The conventional method to harvest moisture is cooling the ambient air below its dew point and collecting the condensate.(27,28) However, the energy consumption is high because a large amount of energy is used to power the cooler and overcome the latent heat (</w:t>
      </w:r>
      <w:r w:rsidRPr="00E628AD">
        <w:rPr>
          <w:rStyle w:val="StyleUnderline"/>
          <w:rFonts w:ascii="Cambria Math" w:hAnsi="Cambria Math" w:cs="Cambria Math"/>
        </w:rPr>
        <w:t>∼</w:t>
      </w:r>
      <w:r w:rsidRPr="00E628AD">
        <w:rPr>
          <w:rStyle w:val="StyleUnderline"/>
        </w:rPr>
        <w:t>2450 kJ/kg at 20 °C) during the condensation process, which increases the cost of obtained water, weakening its practical significance.(25,29) Moisture-harvesting materials offer a new aspect to address the above issues based on various tuning knobs for tailoring the interaction between functional materials and water molecules.</w:t>
      </w:r>
    </w:p>
    <w:p w14:paraId="2E664551" w14:textId="77777777" w:rsidR="0076736B" w:rsidRDefault="0076736B" w:rsidP="0076736B">
      <w:r>
        <w:t xml:space="preserve">Instead of creating high local RH by cooling the surface, </w:t>
      </w:r>
      <w:r w:rsidRPr="00E628AD">
        <w:rPr>
          <w:rStyle w:val="StyleUnderline"/>
        </w:rPr>
        <w:t xml:space="preserve">moisture-harvesting materials enable </w:t>
      </w:r>
      <w:r w:rsidRPr="00E628AD">
        <w:rPr>
          <w:rStyle w:val="Emphasis"/>
        </w:rPr>
        <w:t>spontaneous vapor sorption</w:t>
      </w:r>
      <w:r w:rsidRPr="00E628AD">
        <w:rPr>
          <w:rStyle w:val="StyleUnderline"/>
        </w:rPr>
        <w:t xml:space="preserve"> to trap water molecules, extracting vapor from the air, and hence, concentrating the moisture</w:t>
      </w:r>
      <w:r>
        <w:t xml:space="preserve">.(15,25) </w:t>
      </w:r>
      <w:r w:rsidRPr="00E628AD">
        <w:rPr>
          <w:rStyle w:val="StyleUnderline"/>
        </w:rPr>
        <w:t>They are capable of harvesting water in low RH condition as well as saturated RH condition through adsorption or/and absorption</w:t>
      </w:r>
      <w:r>
        <w:t xml:space="preserve">. With the release process powered by energy inputs such as heating, the harvested water can be collected efficiently, benefiting from the sufficient accumulation of moisture (Figure 1). </w:t>
      </w:r>
      <w:r w:rsidRPr="00E628AD">
        <w:rPr>
          <w:rStyle w:val="StyleUnderline"/>
        </w:rPr>
        <w:t>A fundamental challenge is the high energy consumption for water release due to the strong affinity between harvesters and water.</w:t>
      </w:r>
      <w:r>
        <w:t xml:space="preserve"> </w:t>
      </w:r>
      <w:r w:rsidRPr="00E628AD">
        <w:rPr>
          <w:rStyle w:val="StyleUnderline"/>
        </w:rPr>
        <w:t xml:space="preserve">While useful strategies inherit ideas from conventional desiccants, such as silica gels,(30,31) zeolites,(32,33) and hygroscopic materials,(34,35) new concepts based on unique features of nanostructured materials including MOF-based materials(15,36,37) and hybrid gels(16,35,38−42) have also been </w:t>
      </w:r>
      <w:r w:rsidRPr="00E628AD">
        <w:rPr>
          <w:rStyle w:val="Emphasis"/>
        </w:rPr>
        <w:t>proven promising</w:t>
      </w:r>
      <w:r w:rsidRPr="00E628AD">
        <w:rPr>
          <w:rStyle w:val="StyleUnderline"/>
        </w:rPr>
        <w:t>.</w:t>
      </w:r>
      <w:r>
        <w:t xml:space="preserve"> The ideal moisture harvesters are required to have high water uptake, low energy demand for water release, fast water capture/release, high cycling stability, and low cost, which can be simultaneously achieved by rational material and structural designs, yet to be fully demonstrated. It is essential to fundamentally understand the interaction between materials and water molecules from both experiments and theoretical modelling. Therefore, this Perspective presents the strategies to design moisture-harvesting materials for AWH. Traditional aspects of moisture capture and relevant underlying mechanisms as well as fundamental design principles are discussed first. Innovative material and structural designs, along with representative examples, are then elaborated to introduce current challenges and corresponding strategies</w:t>
      </w:r>
      <w:r w:rsidRPr="00E628AD">
        <w:rPr>
          <w:rStyle w:val="StyleUnderline"/>
        </w:rPr>
        <w:t>. Instead of presenting a comprehensive review of all existing literature, we focus on the representative strategies that are promising in the near future, such as tailoring the water affinity of materials to broaden the working range of RH and enhance the water uptake, architecting micro/nanostructures to facilitate vapor diffusion and moisture capture, newly developed concepts of temperature-responsive water release and explorations on utilizing sustainable power sources with incorporation of functional materials. Finally, the potential challenges relevant to the next-generation moisture harvesters are summarized to propose the opportunities in the future development of this emerging and promising field</w:t>
      </w:r>
      <w:r>
        <w:t>.</w:t>
      </w:r>
    </w:p>
    <w:p w14:paraId="247E08CC" w14:textId="77777777" w:rsidR="0076736B" w:rsidRDefault="0076736B" w:rsidP="0076736B">
      <w:r>
        <w:t>[Figure Omitted]</w:t>
      </w:r>
    </w:p>
    <w:p w14:paraId="122441D2" w14:textId="77777777" w:rsidR="0076736B" w:rsidRPr="00E628AD" w:rsidRDefault="0076736B" w:rsidP="0076736B">
      <w:pPr>
        <w:rPr>
          <w:rStyle w:val="StyleUnderline"/>
        </w:rPr>
      </w:pPr>
      <w:r>
        <w:t xml:space="preserve">Figure 1. Schematic of atmospheric water harvesting (AWH) based on moisture harvesters. </w:t>
      </w:r>
      <w:r w:rsidRPr="00E628AD">
        <w:rPr>
          <w:rStyle w:val="StyleUnderline"/>
        </w:rPr>
        <w:t>By using moisture harvesters with high surface area, porous structure, water affinity, fast vapor diffusion, and molecular diffusion, the water vapor in atmosphere can be collected as freshwater. The moisture-harvesting materials could be MOF-based materials, hygroscopic materials, and polymeric gels.</w:t>
      </w:r>
    </w:p>
    <w:p w14:paraId="13FDC240" w14:textId="77777777" w:rsidR="0076736B" w:rsidRDefault="0076736B" w:rsidP="0076736B"/>
    <w:p w14:paraId="0911C421" w14:textId="77777777" w:rsidR="0076736B" w:rsidRDefault="0076736B" w:rsidP="0076736B">
      <w:pPr>
        <w:pStyle w:val="Heading4"/>
      </w:pPr>
      <w:r>
        <w:t>And, the agriculture-based planks drastically improve water sustainability.</w:t>
      </w:r>
    </w:p>
    <w:p w14:paraId="099DE648" w14:textId="77777777" w:rsidR="0076736B" w:rsidRPr="000B0BB3" w:rsidRDefault="0076736B" w:rsidP="0076736B">
      <w:r w:rsidRPr="00B43BCB">
        <w:rPr>
          <w:rStyle w:val="Style13ptBold"/>
        </w:rPr>
        <w:t>Paudyal 17</w:t>
      </w:r>
      <w:r>
        <w:t xml:space="preserve"> — Rupesh Paudyal, Postdoctoral Research Fellow at the University of Leeds, Program Manager at the National Institute for Health Research, PhD in Biological Sciences from the University of Leeds, MSc in Biological Sciences from the University of London, 2017 (“The world is running out of water. But genetic engineering can help,” </w:t>
      </w:r>
      <w:r>
        <w:rPr>
          <w:i/>
          <w:iCs/>
        </w:rPr>
        <w:t xml:space="preserve">City Monitor, </w:t>
      </w:r>
      <w:r>
        <w:t>March 9</w:t>
      </w:r>
      <w:r w:rsidRPr="000B0BB3">
        <w:rPr>
          <w:vertAlign w:val="superscript"/>
        </w:rPr>
        <w:t>th</w:t>
      </w:r>
      <w:r>
        <w:t xml:space="preserve">, Available Online at </w:t>
      </w:r>
      <w:hyperlink r:id="rId9" w:history="1">
        <w:r w:rsidRPr="0033710F">
          <w:rPr>
            <w:rStyle w:val="Hyperlink"/>
          </w:rPr>
          <w:t>https://citymonitor.ai/community/world-running-out-water-genetic-engineering-can-help-2701</w:t>
        </w:r>
      </w:hyperlink>
      <w:r>
        <w:t>, Accessed on 05-28-2021)</w:t>
      </w:r>
    </w:p>
    <w:p w14:paraId="099805CB" w14:textId="77777777" w:rsidR="0076736B" w:rsidRPr="00E628AD" w:rsidRDefault="0076736B" w:rsidP="0076736B">
      <w:pPr>
        <w:rPr>
          <w:rStyle w:val="StyleUnderline"/>
        </w:rPr>
      </w:pPr>
      <w:r w:rsidRPr="00E628AD">
        <w:rPr>
          <w:rStyle w:val="StyleUnderline"/>
        </w:rPr>
        <w:t>If we’re going to cut back on our water usage, we have to focus on making our farms more sustainable and efficient. With the global population still growing, we’ll need to produce ever more crops using less water, in less agricultural land.</w:t>
      </w:r>
    </w:p>
    <w:p w14:paraId="2822E19D" w14:textId="77777777" w:rsidR="0076736B" w:rsidRDefault="0076736B" w:rsidP="0076736B">
      <w:r>
        <w:t>Worldwide, just over a third (37 per cent) of the land that could be used to grow crops is currently used. Potential farmland is available, but it’s not developed due a lack of infrastructure, forest cover or conservation. A lack of land isn’t really a big problem as of now – but water is.</w:t>
      </w:r>
    </w:p>
    <w:p w14:paraId="5D360599" w14:textId="77777777" w:rsidR="0076736B" w:rsidRDefault="0076736B" w:rsidP="0076736B">
      <w:r>
        <w:t>Go beyond traditional farming</w:t>
      </w:r>
    </w:p>
    <w:p w14:paraId="7C8195F2" w14:textId="77777777" w:rsidR="0076736B" w:rsidRDefault="0076736B" w:rsidP="0076736B">
      <w:r w:rsidRPr="00E628AD">
        <w:rPr>
          <w:rStyle w:val="StyleUnderline"/>
        </w:rPr>
        <w:t xml:space="preserve">So how to grow crops using less water? One option would be to find a sustainable way to </w:t>
      </w:r>
      <w:r w:rsidRPr="00E628AD">
        <w:rPr>
          <w:rStyle w:val="Emphasis"/>
        </w:rPr>
        <w:t>remove salt</w:t>
      </w:r>
      <w:r w:rsidRPr="00E628AD">
        <w:rPr>
          <w:rStyle w:val="StyleUnderline"/>
        </w:rPr>
        <w:t xml:space="preserve"> from our (essentially infinite) reserves of sea water</w:t>
      </w:r>
      <w:r>
        <w:t xml:space="preserve">. </w:t>
      </w:r>
      <w:r w:rsidRPr="00E628AD">
        <w:rPr>
          <w:rStyle w:val="StyleUnderline"/>
        </w:rPr>
        <w:t>The farm in South Australia pictured below uses energy from the sun to extract seawater and desalinate it to create fresh water, which can be used to grow crops in large greenhouses</w:t>
      </w:r>
      <w:r>
        <w:t>.</w:t>
      </w:r>
    </w:p>
    <w:p w14:paraId="12625D2D" w14:textId="77777777" w:rsidR="0076736B" w:rsidRPr="00E628AD" w:rsidRDefault="0076736B" w:rsidP="0076736B">
      <w:pPr>
        <w:rPr>
          <w:rStyle w:val="StyleUnderline"/>
        </w:rPr>
      </w:pPr>
      <w:r>
        <w:t xml:space="preserve">Such farms are based in barren areas, and the plants are grown with hydroponics systems that don’t require soil. </w:t>
      </w:r>
      <w:r w:rsidRPr="00E628AD">
        <w:rPr>
          <w:rStyle w:val="StyleUnderline"/>
        </w:rPr>
        <w:t xml:space="preserve">Growing crops like this all year round would </w:t>
      </w:r>
      <w:r w:rsidRPr="00E628AD">
        <w:rPr>
          <w:rStyle w:val="Emphasis"/>
        </w:rPr>
        <w:t>significantly reduce freshwater usage</w:t>
      </w:r>
      <w:r w:rsidRPr="00E628AD">
        <w:rPr>
          <w:rStyle w:val="StyleUnderline"/>
        </w:rPr>
        <w:t xml:space="preserve"> in hot and dry regions, but the cost of setting up these greenhouses remains an issue.</w:t>
      </w:r>
    </w:p>
    <w:p w14:paraId="629D4F5A" w14:textId="77777777" w:rsidR="0076736B" w:rsidRPr="00E628AD" w:rsidRDefault="0076736B" w:rsidP="0076736B">
      <w:pPr>
        <w:rPr>
          <w:rStyle w:val="StyleUnderline"/>
        </w:rPr>
      </w:pPr>
      <w:r w:rsidRPr="00E628AD">
        <w:rPr>
          <w:rStyle w:val="StyleUnderline"/>
        </w:rPr>
        <w:t xml:space="preserve">Water shortages would also </w:t>
      </w:r>
      <w:r w:rsidRPr="00E628AD">
        <w:rPr>
          <w:rStyle w:val="Emphasis"/>
        </w:rPr>
        <w:t>ease significantly</w:t>
      </w:r>
      <w:r w:rsidRPr="00E628AD">
        <w:rPr>
          <w:rStyle w:val="StyleUnderline"/>
        </w:rPr>
        <w:t xml:space="preserve"> if farmers could simply use less water to produce the same yield. Easier said than done, of course, but this is especially important in drought-prone areas.</w:t>
      </w:r>
    </w:p>
    <w:p w14:paraId="47FA1EE4" w14:textId="77777777" w:rsidR="0076736B" w:rsidRDefault="0076736B" w:rsidP="0076736B">
      <w:r>
        <w:t>Plant scientists around the world are busy identifying genes that enable plant growth in arid, dry conditions. For example, what is it that makes upland rice grow in dry soil while lowland rice requires well irrigated paddy fields for growth?</w:t>
      </w:r>
    </w:p>
    <w:p w14:paraId="617FD995" w14:textId="77777777" w:rsidR="0076736B" w:rsidRPr="00E628AD" w:rsidRDefault="0076736B" w:rsidP="0076736B">
      <w:pPr>
        <w:rPr>
          <w:rStyle w:val="StyleUnderline"/>
        </w:rPr>
      </w:pPr>
      <w:r w:rsidRPr="00E628AD">
        <w:rPr>
          <w:rStyle w:val="StyleUnderline"/>
        </w:rPr>
        <w:t xml:space="preserve">Once the keys to drought tolerance are identified, they can be introduced in crops through </w:t>
      </w:r>
      <w:r w:rsidRPr="00E628AD">
        <w:rPr>
          <w:rStyle w:val="Emphasis"/>
        </w:rPr>
        <w:t>genetic engineering</w:t>
      </w:r>
      <w:r w:rsidRPr="00E628AD">
        <w:rPr>
          <w:rStyle w:val="StyleUnderline"/>
        </w:rPr>
        <w:t xml:space="preserve"> (and no, this doesn’t involve injecting food with toxins as suggested by a Google image search).</w:t>
      </w:r>
    </w:p>
    <w:p w14:paraId="00CB1149" w14:textId="77777777" w:rsidR="0076736B" w:rsidRPr="00E628AD" w:rsidRDefault="0076736B" w:rsidP="0076736B">
      <w:pPr>
        <w:rPr>
          <w:rStyle w:val="StyleUnderline"/>
        </w:rPr>
      </w:pPr>
      <w:r w:rsidRPr="00E628AD">
        <w:rPr>
          <w:rStyle w:val="StyleUnderline"/>
        </w:rPr>
        <w:t>Farmers traditionally bred drought tolerant crops through the slow and painstaking process of selection and crossing over many generations. Genetic engineering (GE) provides a short-cut.</w:t>
      </w:r>
    </w:p>
    <w:p w14:paraId="0962BD11" w14:textId="77777777" w:rsidR="0076736B" w:rsidRPr="00E628AD" w:rsidRDefault="0076736B" w:rsidP="0076736B">
      <w:pPr>
        <w:rPr>
          <w:rStyle w:val="StyleUnderline"/>
        </w:rPr>
      </w:pPr>
      <w:r>
        <w:t xml:space="preserve">A recent study identified diverse root architecture systems in different chickpea varieties. Future studies hope to identify genes that make some roots efficient at capturing water and nutrients from dry soils. </w:t>
      </w:r>
      <w:r w:rsidRPr="00E628AD">
        <w:rPr>
          <w:rStyle w:val="StyleUnderline"/>
        </w:rPr>
        <w:t>Once a genetic factor is identified, scientists are able to directly deliver the gene that helps plants to capture more water.</w:t>
      </w:r>
    </w:p>
    <w:p w14:paraId="2BFBFAB6" w14:textId="77777777" w:rsidR="0076736B" w:rsidRDefault="0076736B" w:rsidP="0076736B">
      <w:r w:rsidRPr="00E628AD">
        <w:rPr>
          <w:rStyle w:val="StyleUnderline"/>
        </w:rPr>
        <w:t>A key factor for drought-tolerance in plants is the plant hormone abscisic acid (ABA), which increases plants’ water efficiency in droughts</w:t>
      </w:r>
      <w:r>
        <w:t>. But ABA also reduces the efficiency of photosynthesis, which reduces plant growth in the longer term, and as a result crop yields decrease.</w:t>
      </w:r>
    </w:p>
    <w:p w14:paraId="7CCDECAC" w14:textId="77777777" w:rsidR="0076736B" w:rsidRPr="00E628AD" w:rsidRDefault="0076736B" w:rsidP="0076736B">
      <w:pPr>
        <w:rPr>
          <w:rStyle w:val="StyleUnderline"/>
        </w:rPr>
      </w:pPr>
      <w:r w:rsidRPr="00E628AD">
        <w:rPr>
          <w:rStyle w:val="StyleUnderline"/>
        </w:rPr>
        <w:t>But plants didn’t always have this trade-off: modern crops have lost a key gene that enabled early land plants like mosses to tolerate extreme dehydration. This enabled early plants to colonise land from freshwater around 500m years ago. Modern desert mosses also collect water through their leaves which helps them to grow in dry conditions.</w:t>
      </w:r>
    </w:p>
    <w:p w14:paraId="02FD6ECC" w14:textId="77777777" w:rsidR="0076736B" w:rsidRPr="00E628AD" w:rsidRDefault="0076736B" w:rsidP="0076736B">
      <w:pPr>
        <w:rPr>
          <w:rStyle w:val="StyleUnderline"/>
        </w:rPr>
      </w:pPr>
      <w:r>
        <w:t xml:space="preserve">This is the big challenge for plant scientists. </w:t>
      </w:r>
      <w:r w:rsidRPr="00E628AD">
        <w:rPr>
          <w:rStyle w:val="StyleUnderline"/>
        </w:rPr>
        <w:t xml:space="preserve">To engineer crops that can be grown with minimum irrigation and that will eventually help </w:t>
      </w:r>
      <w:r w:rsidRPr="00E628AD">
        <w:rPr>
          <w:rStyle w:val="Emphasis"/>
        </w:rPr>
        <w:t>relieve water scarcity</w:t>
      </w:r>
      <w:r w:rsidRPr="00E628AD">
        <w:rPr>
          <w:rStyle w:val="StyleUnderline"/>
        </w:rPr>
        <w:t>, we’ll have to reintroduce the dehydration tolerance systems which many “higher” plants have lost but things like moss have necessarily retained.</w:t>
      </w:r>
    </w:p>
    <w:p w14:paraId="4F903DFB" w14:textId="77777777" w:rsidR="0076736B" w:rsidRPr="00E628AD" w:rsidRDefault="0076736B" w:rsidP="0076736B"/>
    <w:p w14:paraId="6BA6B707" w14:textId="77777777" w:rsidR="0076736B" w:rsidRDefault="0076736B" w:rsidP="0076736B">
      <w:pPr>
        <w:pStyle w:val="Heading4"/>
      </w:pPr>
      <w:r>
        <w:t>These are achievable and meaningful goals that can drastically alleviate water scarcity in the U.S.</w:t>
      </w:r>
    </w:p>
    <w:p w14:paraId="75C86726" w14:textId="77777777" w:rsidR="0076736B" w:rsidRPr="00AD21F6" w:rsidRDefault="0076736B" w:rsidP="0076736B">
      <w:r w:rsidRPr="00AD21F6">
        <w:rPr>
          <w:rStyle w:val="Style13ptBold"/>
        </w:rPr>
        <w:t>Davidson 20</w:t>
      </w:r>
      <w:r>
        <w:t xml:space="preserve"> — Jordan Davidson, Environmental Researcher at EcoWatch, 2020 (“We Can Solve Water Scarcity in the U.S., New Study Says,” </w:t>
      </w:r>
      <w:r>
        <w:rPr>
          <w:i/>
          <w:iCs/>
        </w:rPr>
        <w:t xml:space="preserve">EcoWatch, </w:t>
      </w:r>
      <w:r>
        <w:t>August 26</w:t>
      </w:r>
      <w:r w:rsidRPr="00AD21F6">
        <w:rPr>
          <w:vertAlign w:val="superscript"/>
        </w:rPr>
        <w:t>th</w:t>
      </w:r>
      <w:r>
        <w:t xml:space="preserve">, Available Online at </w:t>
      </w:r>
      <w:hyperlink r:id="rId10" w:history="1">
        <w:r w:rsidRPr="0033710F">
          <w:rPr>
            <w:rStyle w:val="Hyperlink"/>
          </w:rPr>
          <w:t>https://www.ecowatch.com/water-scarcity-solution-us-2647095534.html</w:t>
        </w:r>
      </w:hyperlink>
      <w:r>
        <w:t>, Accessed on 05-28-2021)</w:t>
      </w:r>
    </w:p>
    <w:p w14:paraId="242A1451" w14:textId="77777777" w:rsidR="0076736B" w:rsidRPr="009749F0" w:rsidRDefault="0076736B" w:rsidP="0076736B">
      <w:pPr>
        <w:rPr>
          <w:rStyle w:val="StyleUnderline"/>
        </w:rPr>
      </w:pPr>
      <w:r w:rsidRPr="009749F0">
        <w:rPr>
          <w:rStyle w:val="StyleUnderline"/>
        </w:rPr>
        <w:t>The U.S., like much of the world, has the compounding problem of a growing population and an increased likelihood of drought due to the climate crisis.</w:t>
      </w:r>
      <w:r>
        <w:t xml:space="preserve"> In fact, the Southwest is already in the throes of its worst drought in 1,200 years while Colorado and California are seeing how drought has turned their forests into tinder boxes. Now, </w:t>
      </w:r>
      <w:r w:rsidRPr="009749F0">
        <w:rPr>
          <w:rStyle w:val="StyleUnderline"/>
        </w:rPr>
        <w:t>a new study has identified ways to revamp how water is utilized to thrive in a time of water scarcity.</w:t>
      </w:r>
    </w:p>
    <w:p w14:paraId="7D5A3679" w14:textId="77777777" w:rsidR="0076736B" w:rsidRPr="009749F0" w:rsidRDefault="0076736B" w:rsidP="0076736B">
      <w:pPr>
        <w:rPr>
          <w:rStyle w:val="StyleUnderline"/>
        </w:rPr>
      </w:pPr>
      <w:r>
        <w:t xml:space="preserve">The study, titled "Reducing water scarcity by improving water productivity in the United States" was published Tuesday in Environmental Research Letters. </w:t>
      </w:r>
      <w:r w:rsidRPr="009749F0">
        <w:rPr>
          <w:rStyle w:val="StyleUnderline"/>
        </w:rPr>
        <w:t xml:space="preserve">The authors say that some of the most water-stressed areas in the West and Southwest have the greatest potential for water savings. The paper attributes nearly </w:t>
      </w:r>
      <w:r w:rsidRPr="009749F0">
        <w:rPr>
          <w:rStyle w:val="Emphasis"/>
        </w:rPr>
        <w:t>half the potential</w:t>
      </w:r>
      <w:r w:rsidRPr="009749F0">
        <w:rPr>
          <w:rStyle w:val="StyleUnderline"/>
        </w:rPr>
        <w:t xml:space="preserve"> to simply improving how water is used in </w:t>
      </w:r>
      <w:r w:rsidRPr="009749F0">
        <w:rPr>
          <w:rStyle w:val="Emphasis"/>
        </w:rPr>
        <w:t>agriculture</w:t>
      </w:r>
      <w:r w:rsidRPr="009749F0">
        <w:rPr>
          <w:rStyle w:val="StyleUnderline"/>
        </w:rPr>
        <w:t>, specifically in growing the commodity crops, corn, cotton and alfalfa.</w:t>
      </w:r>
    </w:p>
    <w:p w14:paraId="08E8B200" w14:textId="77777777" w:rsidR="0076736B" w:rsidRPr="009749F0" w:rsidRDefault="0076736B" w:rsidP="0076736B">
      <w:pPr>
        <w:rPr>
          <w:rStyle w:val="StyleUnderline"/>
        </w:rPr>
      </w:pPr>
      <w:r>
        <w:t xml:space="preserve">The researchers, led by a team from Virginia Tech, </w:t>
      </w:r>
      <w:r w:rsidRPr="009749F0">
        <w:rPr>
          <w:rStyle w:val="StyleUnderline"/>
        </w:rPr>
        <w:t xml:space="preserve">looked at </w:t>
      </w:r>
      <w:r w:rsidRPr="009749F0">
        <w:rPr>
          <w:rStyle w:val="Emphasis"/>
        </w:rPr>
        <w:t>realistic water usage benchmarks</w:t>
      </w:r>
      <w:r w:rsidRPr="009749F0">
        <w:rPr>
          <w:rStyle w:val="StyleUnderline"/>
        </w:rPr>
        <w:t xml:space="preserve"> for more than 400 products and industries. The team of scientists pinpointed unrealized water savings in various river basins across the country.</w:t>
      </w:r>
    </w:p>
    <w:p w14:paraId="62016F28" w14:textId="77777777" w:rsidR="0076736B" w:rsidRDefault="0076736B" w:rsidP="0076736B">
      <w:r>
        <w:t>"Nearly one-sixth of U.S. river basins cannot consistently meet society's water demands while also providing sufficient water for the environment," said Landon Marston, a Civil &amp; Environmental Engineering professor at Virginia Tech University, in a statement. "Water scarcity is expected to intensify and spread as populations increase, new water demands emerge, and climate changes.</w:t>
      </w:r>
    </w:p>
    <w:p w14:paraId="6C124478" w14:textId="77777777" w:rsidR="0076736B" w:rsidRDefault="0076736B" w:rsidP="0076736B">
      <w:r>
        <w:t>"</w:t>
      </w:r>
      <w:r w:rsidRPr="009749F0">
        <w:rPr>
          <w:rStyle w:val="StyleUnderline"/>
        </w:rPr>
        <w:t>However, improving water productivity by meeting realistic benchmarks for all water users could enable U.S. communities to expand economic activity and improve environmental flows. We asked ourselves the questions: if water productivity is improved across the U.S. economy, how much water can be saved and in which industries and locations</w:t>
      </w:r>
      <w:r>
        <w:t>?' Our study is the first attempt to answer this question on a nationwide scale, and develop benchmarks to inform future action."</w:t>
      </w:r>
    </w:p>
    <w:p w14:paraId="13D9A1DD" w14:textId="77777777" w:rsidR="0076736B" w:rsidRDefault="0076736B" w:rsidP="0076736B">
      <w:r>
        <w:t>The process of setting benchmarks provides various industries with a basket of options to make their water use more efficient. That makes the findings of the study less prescriptive and more amenable to how industry and populations can realistically adapt to decreased water availability, according to the researchers.</w:t>
      </w:r>
    </w:p>
    <w:p w14:paraId="1F234EEA" w14:textId="77777777" w:rsidR="0076736B" w:rsidRPr="00E628AD" w:rsidRDefault="0076736B" w:rsidP="0076736B">
      <w:pPr>
        <w:rPr>
          <w:rStyle w:val="StyleUnderline"/>
        </w:rPr>
      </w:pPr>
      <w:r>
        <w:t xml:space="preserve">In fact, </w:t>
      </w:r>
      <w:r w:rsidRPr="00E628AD">
        <w:rPr>
          <w:rStyle w:val="StyleUnderline"/>
        </w:rPr>
        <w:t xml:space="preserve">the range of options has the potential to improve water productivity so much that it could decrease the loss of water flowing through rivers in the West by six to </w:t>
      </w:r>
      <w:r w:rsidRPr="00E628AD">
        <w:rPr>
          <w:rStyle w:val="Emphasis"/>
        </w:rPr>
        <w:t>23 percent</w:t>
      </w:r>
      <w:r w:rsidRPr="00E628AD">
        <w:rPr>
          <w:rStyle w:val="StyleUnderline"/>
        </w:rPr>
        <w:t xml:space="preserve"> on average, according to the study.</w:t>
      </w:r>
    </w:p>
    <w:p w14:paraId="28972041" w14:textId="77777777" w:rsidR="0076736B" w:rsidRDefault="0076736B" w:rsidP="0076736B">
      <w:r w:rsidRPr="00E628AD">
        <w:rPr>
          <w:rStyle w:val="StyleUnderline"/>
        </w:rPr>
        <w:t xml:space="preserve">"The agriculture and manufacturing sectors have the largest indirect water footprint, due to their reliance on water-intensive inputs, but these sectors also show the greatest capacity to reduce water consumption throughout their supply chains," </w:t>
      </w:r>
      <w:r>
        <w:t>said Marson, in a statement.</w:t>
      </w:r>
    </w:p>
    <w:p w14:paraId="48BD2EC3" w14:textId="77777777" w:rsidR="0076736B" w:rsidRPr="00E628AD" w:rsidRDefault="0076736B" w:rsidP="0076736B">
      <w:pPr>
        <w:rPr>
          <w:rStyle w:val="StyleUnderline"/>
        </w:rPr>
      </w:pPr>
      <w:r>
        <w:t xml:space="preserve">The demand for innovative ways to conserve water without sacrificing economic growth is peaking. In just 50 years, nearly half of the country's 204 water basins may fall short of meeting monthly demand, according to Harvard University. </w:t>
      </w:r>
      <w:r w:rsidRPr="00E628AD">
        <w:rPr>
          <w:rStyle w:val="StyleUnderline"/>
        </w:rPr>
        <w:t xml:space="preserve">Since irrigation of crops accounts for nearly three-fourths of water use, a </w:t>
      </w:r>
      <w:r w:rsidRPr="00E628AD">
        <w:rPr>
          <w:rStyle w:val="Emphasis"/>
        </w:rPr>
        <w:t>simple 2 percent reduction</w:t>
      </w:r>
      <w:r w:rsidRPr="00E628AD">
        <w:rPr>
          <w:rStyle w:val="StyleUnderline"/>
        </w:rPr>
        <w:t xml:space="preserve"> in consumption could prevent water shortages in several basins.</w:t>
      </w:r>
    </w:p>
    <w:p w14:paraId="1CB7BDD1" w14:textId="77777777" w:rsidR="0076736B" w:rsidRDefault="0076736B" w:rsidP="0076736B">
      <w:r>
        <w:t>For that reason, activist organizations like The Nature Conservancy are teaming up with farmers to figure out how to improve infrastructure to reduce water consumption on all levels of the agricultural supply chain.</w:t>
      </w:r>
    </w:p>
    <w:p w14:paraId="4FF9BFA2" w14:textId="77777777" w:rsidR="0076736B" w:rsidRPr="00E628AD" w:rsidRDefault="0076736B" w:rsidP="0076736B">
      <w:pPr>
        <w:rPr>
          <w:rStyle w:val="StyleUnderline"/>
        </w:rPr>
      </w:pPr>
      <w:r w:rsidRPr="00E628AD">
        <w:rPr>
          <w:rStyle w:val="StyleUnderline"/>
        </w:rPr>
        <w:t>While the demand for water continues to grow despite its depletion, innovative solutions are possible, according to The Nature Conservancy.</w:t>
      </w:r>
    </w:p>
    <w:p w14:paraId="3B399958" w14:textId="77777777" w:rsidR="0076736B" w:rsidRPr="00E628AD" w:rsidRDefault="0076736B" w:rsidP="0076736B">
      <w:r w:rsidRPr="00E628AD">
        <w:rPr>
          <w:rStyle w:val="StyleUnderline"/>
        </w:rPr>
        <w:t>The new study reaffirms that assessment</w:t>
      </w:r>
      <w:r>
        <w:t>.</w:t>
      </w:r>
    </w:p>
    <w:p w14:paraId="2BBCA999" w14:textId="77777777" w:rsidR="0076736B" w:rsidRDefault="0076736B" w:rsidP="0076736B">
      <w:pPr>
        <w:pStyle w:val="Heading3"/>
      </w:pPr>
      <w:r>
        <w:t>2NC/1NR — Incentives Solvency</w:t>
      </w:r>
    </w:p>
    <w:p w14:paraId="7FC32A3F" w14:textId="77777777" w:rsidR="0076736B" w:rsidRDefault="0076736B" w:rsidP="0076736B">
      <w:pPr>
        <w:pStyle w:val="Heading4"/>
      </w:pPr>
      <w:r>
        <w:t>Incentives specifically prevent international conflict.</w:t>
      </w:r>
    </w:p>
    <w:p w14:paraId="7D38A0A7" w14:textId="77777777" w:rsidR="0076736B" w:rsidRPr="00D04077" w:rsidRDefault="0076736B" w:rsidP="0076736B">
      <w:r w:rsidRPr="00D04077">
        <w:rPr>
          <w:rStyle w:val="Style13ptBold"/>
        </w:rPr>
        <w:t xml:space="preserve">GHPWP 15 </w:t>
      </w:r>
      <w:r w:rsidRPr="00D04077">
        <w:t xml:space="preserve">— Global High-Level Panel on Water and Peace, 2017 (“Financial Incentives for Water Cooperation,” </w:t>
      </w:r>
      <w:r w:rsidRPr="00D04077">
        <w:rPr>
          <w:i/>
          <w:iCs/>
        </w:rPr>
        <w:t>Think-Tank Roundtable Report</w:t>
      </w:r>
      <w:r w:rsidRPr="00D04077">
        <w:t xml:space="preserve">, </w:t>
      </w:r>
      <w:r>
        <w:t xml:space="preserve">February, Available Online at </w:t>
      </w:r>
      <w:hyperlink r:id="rId11" w:history="1">
        <w:r w:rsidRPr="0033710F">
          <w:rPr>
            <w:rStyle w:val="Hyperlink"/>
          </w:rPr>
          <w:t>https://www.genevawaterhub.org/sites/default/files/atoms/files/roundtable_financial_initiatives_20170427.pdf</w:t>
        </w:r>
      </w:hyperlink>
      <w:r>
        <w:t>, Accessed on 05-28-2021)</w:t>
      </w:r>
    </w:p>
    <w:p w14:paraId="00782AEC" w14:textId="77777777" w:rsidR="0076736B" w:rsidRDefault="0076736B" w:rsidP="0076736B">
      <w:r w:rsidRPr="00E12C27">
        <w:rPr>
          <w:rStyle w:val="StyleUnderline"/>
        </w:rPr>
        <w:t>Water is increasingly recognized as an essential tool for the maintenance of peace and security at international and local levels</w:t>
      </w:r>
      <w:r>
        <w:t xml:space="preserve"> 2 . However, while current approaches to transboundary water cooperation have been beneficial and continue to be necessary, </w:t>
      </w:r>
      <w:r w:rsidRPr="00E12C27">
        <w:rPr>
          <w:rStyle w:val="StyleUnderline"/>
        </w:rPr>
        <w:t xml:space="preserve">realizing this potential will require new models of hydro-diplomacy, coupled with economic and financial incentives. These models should seek to move beyond joint management into a broader, more comprehensive drive for </w:t>
      </w:r>
      <w:r w:rsidRPr="00E12C27">
        <w:rPr>
          <w:rStyle w:val="Emphasis"/>
        </w:rPr>
        <w:t>peace-building</w:t>
      </w:r>
      <w:r w:rsidRPr="00E12C27">
        <w:rPr>
          <w:rStyle w:val="StyleUnderline"/>
        </w:rPr>
        <w:t xml:space="preserve"> and </w:t>
      </w:r>
      <w:r w:rsidRPr="00E12C27">
        <w:rPr>
          <w:rStyle w:val="Emphasis"/>
        </w:rPr>
        <w:t>conflict-prevention</w:t>
      </w:r>
      <w:r>
        <w:t xml:space="preserve">. </w:t>
      </w:r>
      <w:r w:rsidRPr="00E12C27">
        <w:rPr>
          <w:rStyle w:val="StyleUnderline"/>
        </w:rPr>
        <w:t xml:space="preserve">They should deal with intersectorality as waterrelated conflicts are mainly and increasingly due to competing sectoral interests and tensions between sustainable development objectives. The workshop addressed the question of how such </w:t>
      </w:r>
      <w:r w:rsidRPr="00E12C27">
        <w:rPr>
          <w:rStyle w:val="Emphasis"/>
        </w:rPr>
        <w:t>water cooperation could be strengthened</w:t>
      </w:r>
      <w:r w:rsidRPr="00E12C27">
        <w:rPr>
          <w:rStyle w:val="StyleUnderline"/>
        </w:rPr>
        <w:t xml:space="preserve"> by dedicated institutional and financial mechanisms</w:t>
      </w:r>
      <w:r>
        <w:t>, and how diplomatic efforts and financial incentives could be linked more effectively.</w:t>
      </w:r>
    </w:p>
    <w:p w14:paraId="1D1343C7" w14:textId="77777777" w:rsidR="0076736B" w:rsidRPr="00D04077" w:rsidRDefault="0076736B" w:rsidP="0076736B"/>
    <w:p w14:paraId="071BEAEF" w14:textId="77777777" w:rsidR="0076736B" w:rsidRDefault="0076736B" w:rsidP="0076736B">
      <w:pPr>
        <w:pStyle w:val="Heading4"/>
      </w:pPr>
      <w:r>
        <w:t>Incentives fix the economic imbalances that cause international scarcity.</w:t>
      </w:r>
    </w:p>
    <w:p w14:paraId="5510964C" w14:textId="77777777" w:rsidR="0076736B" w:rsidRPr="00D04077" w:rsidRDefault="0076736B" w:rsidP="0076736B">
      <w:r w:rsidRPr="00FC4B1A">
        <w:rPr>
          <w:rStyle w:val="Style13ptBold"/>
        </w:rPr>
        <w:t>Wight et al. 21</w:t>
      </w:r>
      <w:r>
        <w:t xml:space="preserve"> — </w:t>
      </w:r>
      <w:r w:rsidRPr="00FC4B1A">
        <w:rPr>
          <w:u w:val="single"/>
        </w:rPr>
        <w:t>Charles Wight</w:t>
      </w:r>
      <w:r>
        <w:t xml:space="preserve">, Global Freshwater Scientist at the Nature Conservancy, former Lecturer at the University of Texas, DPhil student at the School of Geography and the Environment at the University of Oxford, </w:t>
      </w:r>
      <w:r w:rsidRPr="00D04077">
        <w:rPr>
          <w:u w:val="single"/>
        </w:rPr>
        <w:t>Dustin Garrick</w:t>
      </w:r>
      <w:r w:rsidRPr="00D04077">
        <w:t xml:space="preserve">, Associate Professor and Departmental Research Lecturer in Environmental and Resource Management at the University of Oxford, </w:t>
      </w:r>
      <w:r>
        <w:t xml:space="preserve">research fellow at Green Templeton College, and </w:t>
      </w:r>
      <w:r w:rsidRPr="00D04077">
        <w:rPr>
          <w:u w:val="single"/>
        </w:rPr>
        <w:t>Tom Iseman</w:t>
      </w:r>
      <w:r>
        <w:t xml:space="preserve">, Associate Professor at the University of Oxford, Director of Water Scarcity &amp; Markets at TNC &amp; Dustin Garrick, former Program Director of the Western Governors’ Association for Water, 2021 (“Mapping incentives for sustainable water use: global potential, local pathways,” </w:t>
      </w:r>
      <w:r>
        <w:rPr>
          <w:i/>
          <w:iCs/>
        </w:rPr>
        <w:t xml:space="preserve">Environmental Research Communications, </w:t>
      </w:r>
      <w:r>
        <w:t>April 21</w:t>
      </w:r>
      <w:r w:rsidRPr="00D04077">
        <w:rPr>
          <w:vertAlign w:val="superscript"/>
        </w:rPr>
        <w:t>st</w:t>
      </w:r>
      <w:r>
        <w:t xml:space="preserve">, Available Online at </w:t>
      </w:r>
      <w:hyperlink r:id="rId12" w:history="1">
        <w:r w:rsidRPr="0033710F">
          <w:rPr>
            <w:rStyle w:val="Hyperlink"/>
          </w:rPr>
          <w:t>https://iopscience.iop.org/article/10.1088/2515-7620/abf15c</w:t>
        </w:r>
      </w:hyperlink>
      <w:r>
        <w:t>, Accessed on 05-28-2021)</w:t>
      </w:r>
    </w:p>
    <w:p w14:paraId="7862BE08" w14:textId="77777777" w:rsidR="0076736B" w:rsidRPr="00E12C27" w:rsidRDefault="0076736B" w:rsidP="0076736B">
      <w:pPr>
        <w:rPr>
          <w:rStyle w:val="StyleUnderline"/>
        </w:rPr>
      </w:pPr>
      <w:r>
        <w:t xml:space="preserve">Competition for freshwater resources is intensifying water scarcity and its impacts on people, economies, and the environment, posing a growing challenge for sustainable development. </w:t>
      </w:r>
      <w:r w:rsidRPr="00E12C27">
        <w:rPr>
          <w:rStyle w:val="StyleUnderline"/>
        </w:rPr>
        <w:t>Meeting these challenges will require incentives to encourage sustainable water use. Prior calls to shift from supply-driven solutions to a soft path of demand management (pricing, markets, behavioral changes) have encountered stubborn obstacles.</w:t>
      </w:r>
      <w:r>
        <w:t xml:space="preserve"> We undertake a multi-scale assessment of water reallocation and investment in water conservation technologies to understand their potential and limits for addressing different drivers of water scarcity. </w:t>
      </w:r>
      <w:r w:rsidRPr="00E12C27">
        <w:rPr>
          <w:rStyle w:val="StyleUnderline"/>
        </w:rPr>
        <w:t>Our model identifies what drives water scarcity at the subbasin scale, and examines two prominent responses to these drivers. Our analysis distinguishes different types of water scarcity based on the demands for water and their timing, creating nine (9) categories of water competition, which can overlap</w:t>
      </w:r>
      <w:r>
        <w:t xml:space="preserve">. Water demand within agriculture contributes to scarcity in 94% of the basins experiencing scarcity, concentrated in central USA, Spain, and India. Urbanization has led to competition between cities and agriculture in 1,596 of 3,057 subbasins(52%). </w:t>
      </w:r>
      <w:r w:rsidRPr="00E12C27">
        <w:rPr>
          <w:rStyle w:val="StyleUnderline"/>
        </w:rPr>
        <w:t xml:space="preserve">We examine how different institutional mechanisms(incentive-based water reallocation) and technologies(investment in water conservation technologies) can address these different types of water scarcity. This study builds on several local and high-resolution models demonstrating the potential to increase the economic efficiency (and marginal productivity) of water use. The gap between potential and implementation is high, however. Efforts to bridge this gap in priority geographies </w:t>
      </w:r>
      <w:r w:rsidRPr="00E12C27">
        <w:rPr>
          <w:rStyle w:val="Emphasis"/>
        </w:rPr>
        <w:t>can link modelling advances</w:t>
      </w:r>
      <w:r w:rsidRPr="00E12C27">
        <w:rPr>
          <w:rStyle w:val="StyleUnderline"/>
        </w:rPr>
        <w:t xml:space="preserve"> with the design of pathways that combine incentives with robust water accounting, caps on water extraction, and enforcement capacity at multiple scales.</w:t>
      </w:r>
    </w:p>
    <w:p w14:paraId="7F2127F2" w14:textId="77777777" w:rsidR="0076736B" w:rsidRDefault="0076736B" w:rsidP="0076736B">
      <w:r>
        <w:t xml:space="preserve">Introduction </w:t>
      </w:r>
    </w:p>
    <w:p w14:paraId="3606769C" w14:textId="77777777" w:rsidR="0076736B" w:rsidRDefault="0076736B" w:rsidP="0076736B">
      <w:r w:rsidRPr="00E12C27">
        <w:rPr>
          <w:rStyle w:val="StyleUnderline"/>
        </w:rPr>
        <w:t xml:space="preserve">The World Economic Forum’s global risks survey has identified water scarcity as one of the top five global risks affecting people’s well-being </w:t>
      </w:r>
      <w:r>
        <w:t>(WEF 2020). Water supply variability, exacerbated by climate change, is already a significant challenge for food growing regions(Hanjra and Qureshi 2010, Connoret al 2012) and cities(Richter et al 2013, Padowski and Gorelick 2014). Water demand globally has increased due to multiple, interrelated factors including urbanization, changing diets, and a growing population. As a result, water abstraction today is nearly six times greater than it was 100 years ago (Wada et al 2014</w:t>
      </w:r>
      <w:r w:rsidRPr="00E12C27">
        <w:rPr>
          <w:rStyle w:val="StyleUnderline"/>
        </w:rPr>
        <w:t>). Historically, water policies and investments have favored supply-side solutions like dams, desalination and groundwater development (McEvoy 2014, Baldassarre et al 2018). However, incentive-based approaches to manage demand—including improved water allocation policies—consistently rank among the lower-cost options to enhance water security</w:t>
      </w:r>
      <w:r>
        <w:t xml:space="preserve"> (World Bank 2016, O’Donnellet al 2019). This article focuses on the question: which types of incentives and investments can address different types of water scarcity? This requires us to first understand what drives scarcity, and then evaluate appropriate incentives and investments that match the type of water scarcity.</w:t>
      </w:r>
    </w:p>
    <w:p w14:paraId="310116B7" w14:textId="77777777" w:rsidR="0076736B" w:rsidRDefault="0076736B" w:rsidP="0076736B">
      <w:r>
        <w:t xml:space="preserve">What drives water scarcity? </w:t>
      </w:r>
    </w:p>
    <w:p w14:paraId="11D12E5E" w14:textId="77777777" w:rsidR="0076736B" w:rsidRDefault="0076736B" w:rsidP="0076736B">
      <w:r w:rsidRPr="00E12C27">
        <w:rPr>
          <w:rStyle w:val="StyleUnderline"/>
        </w:rPr>
        <w:t>Water scarcity can be defined as an excess of water demand over available supply (Steduto et al 2012). Within this definition are several important components. Freshwatersupply or availability depends on precipitation over land which divides into either runoff or evapotranspiration</w:t>
      </w:r>
      <w:r>
        <w:t xml:space="preserve"> (Hoekstra 2019). Water availability fluctuates over space and time, and exacerbations in hydrologic variability due to climate change challenge water management and policy (D’Odorico and Bhattachan 2012, Hallet al 2014). There are also different types of water demands and uses. Consumptive use (evaporation or transpiration) can be beneficial (e.g. intended for a cooling plant or irrigation) or non-beneficial(e.g. evaporation from a lake) (Perry 2007). Water consumption can either be recoverable (e.g. return flows from sewage systems) or non-recoverable (e.g. flows to the sea) (Perry 2007). </w:t>
      </w:r>
      <w:r w:rsidRPr="00E12C27">
        <w:rPr>
          <w:rStyle w:val="StyleUnderline"/>
        </w:rPr>
        <w:t>Economic policies and technological changes respectively, influence the demand and supply curves of water. Economic policies(e.g. trade policies, subsidies) drive changes in water use which affect water productivity (Debaere and Kurzendoerfer 2017) and comparative advantage (Debaere 2014).</w:t>
      </w:r>
    </w:p>
    <w:p w14:paraId="20EC955B" w14:textId="77777777" w:rsidR="0076736B" w:rsidRDefault="0076736B" w:rsidP="0076736B">
      <w:r>
        <w:t>Studies demonstrate that agriculture is the largest water consumer (Falkenmark and Rockström 2006, Tuninettiet al 2019) and that globally, the area equipped for irrigation has expanded fivefold over the 20th century (Siebertet al 2015). Urban water demand is projected to increase 80% by 2050 and competition between cities and agricultural users could affect hundreds of millions of people (Flörke et al 2018). Competition between hydropower and agricultural users (Zeng et al 2017) and industrial water users (Strzepek and Boehlert 2010) also occurs. Water demands for the environment should be considered as well, as environmental flow requirements and management play an important role for freshwater conservation (Poff and Zimmerman 2010). However, over 40% of global irrigation water use occurs at the expense of environmental flow requirements, (Jägermeyr et al 2017) and groundwater pumping has already resulted in environmental flow limits being reached in a substantial number of watersheds(Graafet al 2019).</w:t>
      </w:r>
    </w:p>
    <w:p w14:paraId="2F2A894B" w14:textId="77777777" w:rsidR="0076736B" w:rsidRDefault="0076736B" w:rsidP="0076736B">
      <w:r w:rsidRPr="00E12C27">
        <w:rPr>
          <w:rStyle w:val="StyleUnderline"/>
        </w:rPr>
        <w:t>There are also differences in how water scarcity is measured, and the assumptions in those definitions affect the analysis. Both blue water and green water3 are affected by water scarcity</w:t>
      </w:r>
      <w:r>
        <w:t xml:space="preserve">. Blue water scarcity (BWS) is defined as the ratio between societal blue water demand and renewable blue water availability (Rosa et al 2020). Green water scarcity (GWS) is defined as the ratio between irrigation water requirement and total crop water requirement (Rosa et al 2020). </w:t>
      </w:r>
      <w:r w:rsidRPr="00E12C27">
        <w:rPr>
          <w:rStyle w:val="StyleUnderline"/>
        </w:rPr>
        <w:t>Within the literature, blue water scarcity has received significant attention, in part because it represents competition between water users(Brauman et al 2016, Rosa et al 2020). Studies on green water scarcity lag behind (Rockström et al 2009, Schynset al 2015) even though accounting for GWS is critical for agricultural production (Aldaya et al 2010) and represents opportunities for reduced water use and increased water productivity (</w:t>
      </w:r>
      <w:r>
        <w:t>Molden et al 2010, Daviset al 2017). There are also important differences in measuring water scarcity in terms of livelihoods(Srinivasan et al 2012), natural-human systems(Jaegeret al 2013) or biophysical definitions(Brauman et al 2016) 4 . Here we focus on a biophysical definition of water scarcity defined by (Brauman et al 2016) as depletion, i.e. the fraction of available renewable water consumptively used by human activities within a watershed.</w:t>
      </w:r>
    </w:p>
    <w:p w14:paraId="0DE1D5CB" w14:textId="77777777" w:rsidR="0076736B" w:rsidRDefault="0076736B" w:rsidP="0076736B">
      <w:r>
        <w:t xml:space="preserve">Which incentives can address different types of water scarcity? </w:t>
      </w:r>
    </w:p>
    <w:p w14:paraId="2BD39487" w14:textId="77777777" w:rsidR="0076736B" w:rsidRPr="00E12C27" w:rsidRDefault="0076736B" w:rsidP="0076736B">
      <w:pPr>
        <w:rPr>
          <w:rStyle w:val="StyleUnderline"/>
        </w:rPr>
      </w:pPr>
      <w:r w:rsidRPr="00E12C27">
        <w:rPr>
          <w:rStyle w:val="StyleUnderline"/>
        </w:rPr>
        <w:t>There are multiple types of incentives for addressing water scarcity. The literature is extensive and inconsistent in its terminology for what counts as an incentive, and whether incentives should be considered strictly ‘demand-side’ given their heavy reliance on supply infrastructure. We examine economic instruments for water management drawing on typologies developed through recent work in the European Union (Rey et al 2019), environmental conservation organizations(Springeret al 2021), and irrigation technology for water conservation (Pérez-Blanco et al 2020). We focus on incentive-based reallocation (which can be coordinated by markets or negotiation) and investment in water conservation technologies(which involves technology adoption and behavior changes). Incentives and investments designed to address competing water uses require an increase in the economic productivity of water(Debaere et al 2014) i.e. the value of product over volume of water extracted. Specifically, we assess how the policy and technological changes required for water reallocation and water use efficiency can address different types of competition for water.</w:t>
      </w:r>
    </w:p>
    <w:p w14:paraId="6EF5D954" w14:textId="77777777" w:rsidR="0076736B" w:rsidRDefault="0076736B" w:rsidP="0076736B"/>
    <w:p w14:paraId="689F66FF" w14:textId="77777777" w:rsidR="0076736B" w:rsidRDefault="0076736B" w:rsidP="0076736B">
      <w:pPr>
        <w:pStyle w:val="Heading4"/>
      </w:pPr>
      <w:r>
        <w:t>This can resolve scarcity in over 1200 water basins.</w:t>
      </w:r>
    </w:p>
    <w:p w14:paraId="463F2BAA" w14:textId="77777777" w:rsidR="0076736B" w:rsidRPr="00D04077" w:rsidRDefault="0076736B" w:rsidP="0076736B">
      <w:r w:rsidRPr="00FC4B1A">
        <w:rPr>
          <w:rStyle w:val="Style13ptBold"/>
        </w:rPr>
        <w:t>Wight et al. 21</w:t>
      </w:r>
      <w:r>
        <w:t xml:space="preserve"> — </w:t>
      </w:r>
      <w:r w:rsidRPr="00FC4B1A">
        <w:rPr>
          <w:u w:val="single"/>
        </w:rPr>
        <w:t>Charles Wight</w:t>
      </w:r>
      <w:r>
        <w:t xml:space="preserve">, Global Freshwater Scientist at the Nature Conservancy, former Lecturer at the University of Texas, DPhil student at the School of Geography and the Environment at the University of Oxford, </w:t>
      </w:r>
      <w:r w:rsidRPr="00D04077">
        <w:rPr>
          <w:u w:val="single"/>
        </w:rPr>
        <w:t>Dustin Garrick</w:t>
      </w:r>
      <w:r w:rsidRPr="00D04077">
        <w:t xml:space="preserve">, Associate Professor and Departmental Research Lecturer in Environmental and Resource Management at the University of Oxford, </w:t>
      </w:r>
      <w:r>
        <w:t xml:space="preserve">research fellow at Green Templeton College, and </w:t>
      </w:r>
      <w:r w:rsidRPr="00D04077">
        <w:rPr>
          <w:u w:val="single"/>
        </w:rPr>
        <w:t>Tom Iseman</w:t>
      </w:r>
      <w:r>
        <w:t xml:space="preserve">, Associate Professor at the University of Oxford, Director of Water Scarcity &amp; Markets at TNC &amp; Dustin Garrick, former Program Director of the Western Governors’ Association for Water, 2021 (“Mapping incentives for sustainable water use: global potential, local pathways,” </w:t>
      </w:r>
      <w:r>
        <w:rPr>
          <w:i/>
          <w:iCs/>
        </w:rPr>
        <w:t xml:space="preserve">Environmental Research Communications, </w:t>
      </w:r>
      <w:r>
        <w:t>April 21</w:t>
      </w:r>
      <w:r w:rsidRPr="00D04077">
        <w:rPr>
          <w:vertAlign w:val="superscript"/>
        </w:rPr>
        <w:t>st</w:t>
      </w:r>
      <w:r>
        <w:t xml:space="preserve">, Available Online at </w:t>
      </w:r>
      <w:hyperlink r:id="rId13" w:history="1">
        <w:r w:rsidRPr="0033710F">
          <w:rPr>
            <w:rStyle w:val="Hyperlink"/>
          </w:rPr>
          <w:t>https://iopscience.iop.org/article/10.1088/2515-7620/abf15c</w:t>
        </w:r>
      </w:hyperlink>
      <w:r>
        <w:t>, Accessed on 05-28-2021)</w:t>
      </w:r>
    </w:p>
    <w:p w14:paraId="007AE93C" w14:textId="77777777" w:rsidR="0076736B" w:rsidRDefault="0076736B" w:rsidP="0076736B">
      <w:r>
        <w:t xml:space="preserve">Water scarcity already impacts billions of people and over half of the world’s rivers and their aquatic habitats (Vörösmarty et al 2010, Mekonnen and Hoekstra 2016). Changes in population and climate indicate that the imbalances between the supply and demand of water will be exacerbated in the future (Flörke et al 2018). </w:t>
      </w:r>
      <w:r w:rsidRPr="00E12C27">
        <w:rPr>
          <w:rStyle w:val="StyleUnderline"/>
        </w:rPr>
        <w:t xml:space="preserve">The inability to close the supply-demand gap has serious consequences for economic and environmental outcomes and jeopardizes our chances of meeting SDG 6.4. Policy-enabled incentives via water reallocation and technology-induced incentives via investment water conservation technologies have been presented as </w:t>
      </w:r>
      <w:r w:rsidRPr="00E12C27">
        <w:rPr>
          <w:rStyle w:val="Emphasis"/>
        </w:rPr>
        <w:t>scalable solutions</w:t>
      </w:r>
      <w:r w:rsidRPr="00E12C27">
        <w:rPr>
          <w:rStyle w:val="StyleUnderline"/>
        </w:rPr>
        <w:t xml:space="preserve"> to mend the imbalances of supply and demand for water</w:t>
      </w:r>
      <w:r>
        <w:t xml:space="preserve">. However, decades of international experience demonstrate that their success is elusive. As a first step in quantifying the potential of incentives, we developed an analytical framework to demonstrate </w:t>
      </w:r>
      <w:r w:rsidRPr="00E12C27">
        <w:rPr>
          <w:rStyle w:val="StyleUnderline"/>
        </w:rPr>
        <w:t xml:space="preserve">how certain incentives can match different water scarcity types and meet </w:t>
      </w:r>
      <w:r w:rsidRPr="00E12C27">
        <w:rPr>
          <w:rStyle w:val="Emphasis"/>
        </w:rPr>
        <w:t>specific objectives.</w:t>
      </w:r>
      <w:r>
        <w:t xml:space="preserve"> At the global scale, </w:t>
      </w:r>
      <w:r w:rsidRPr="00E12C27">
        <w:rPr>
          <w:rStyle w:val="StyleUnderline"/>
        </w:rPr>
        <w:t xml:space="preserve">the results indicate that over </w:t>
      </w:r>
      <w:r w:rsidRPr="00E12C27">
        <w:rPr>
          <w:rStyle w:val="Emphasis"/>
        </w:rPr>
        <w:t>twelve hundred</w:t>
      </w:r>
      <w:r w:rsidRPr="00E12C27">
        <w:rPr>
          <w:rStyle w:val="StyleUnderline"/>
        </w:rPr>
        <w:t xml:space="preserve"> unique basins present enabling conditions for at least one incentive for responding to water scarcity</w:t>
      </w:r>
      <w:r w:rsidRPr="00E12C27">
        <w:rPr>
          <w:rStyle w:val="Style13ptBold"/>
        </w:rPr>
        <w:t>. We propose that defining the scarcity type, quantifying the impacts on water scarcity, and calculating the costs and benefits(both public and private) of priority incentives can help water managers examine the tradeoffs of different incentives. Basing decisions on these metrics can help close the gap between the theory and practice of incentive-based mechanisms for water reallocation. Doing so can maximize the chances for incentives to succeed in their local contexts, thus providing a set of cost-effective solutions for achieving SDG</w:t>
      </w:r>
      <w:r>
        <w:t xml:space="preserve"> 6.4.</w:t>
      </w:r>
    </w:p>
    <w:p w14:paraId="0652596C" w14:textId="77777777" w:rsidR="0076736B" w:rsidRPr="00FC4B1A" w:rsidRDefault="0076736B" w:rsidP="0076736B"/>
    <w:p w14:paraId="203D47AC" w14:textId="77777777" w:rsidR="0076736B" w:rsidRDefault="0076736B" w:rsidP="0076736B">
      <w:pPr>
        <w:pStyle w:val="Heading4"/>
      </w:pPr>
      <w:r>
        <w:t>Numerous empirics prove.</w:t>
      </w:r>
    </w:p>
    <w:p w14:paraId="69F362BD" w14:textId="77777777" w:rsidR="0076736B" w:rsidRDefault="0076736B" w:rsidP="0076736B">
      <w:r w:rsidRPr="000F3C97">
        <w:rPr>
          <w:rStyle w:val="Style13ptBold"/>
        </w:rPr>
        <w:t>Rockefeller Foundation 15</w:t>
      </w:r>
      <w:r>
        <w:t xml:space="preserve"> — The Rockefeller Foundation, an American private foundation and think tank, 2015 (“Incentive-Based Instruments for Water Management,” </w:t>
      </w:r>
      <w:r>
        <w:rPr>
          <w:i/>
          <w:iCs/>
        </w:rPr>
        <w:t xml:space="preserve">Rockefeller Foundation, </w:t>
      </w:r>
      <w:r>
        <w:t xml:space="preserve">December, Available Online at </w:t>
      </w:r>
      <w:hyperlink r:id="rId14" w:history="1">
        <w:r w:rsidRPr="0033710F">
          <w:rPr>
            <w:rStyle w:val="Hyperlink"/>
          </w:rPr>
          <w:t>https://pacinst.org/wp-content/uploads/2016/02/issuelab_23697.pdf</w:t>
        </w:r>
      </w:hyperlink>
      <w:r>
        <w:t>, Accessed on 05-28-2021)</w:t>
      </w:r>
    </w:p>
    <w:p w14:paraId="391FD1A0" w14:textId="77777777" w:rsidR="0076736B" w:rsidRPr="00E12C27" w:rsidRDefault="0076736B" w:rsidP="0076736B">
      <w:pPr>
        <w:rPr>
          <w:rStyle w:val="StyleUnderline"/>
        </w:rPr>
      </w:pPr>
      <w:r w:rsidRPr="00E12C27">
        <w:rPr>
          <w:rStyle w:val="StyleUnderline"/>
        </w:rPr>
        <w:t>Payment for ecosystem services is an incentive-based instrument that seeks to monetize the external, non-market values of environmental services – such as removal of pollutants and regulation of precipitation events – that can then be used as financial incentives for local actors to provide such services.</w:t>
      </w:r>
      <w:r>
        <w:t xml:space="preserve"> In practical terms, they involve a series of payments to a land or resource manager in exchange for a guaranteed flow of environmental services</w:t>
      </w:r>
      <w:r w:rsidRPr="00E12C27">
        <w:rPr>
          <w:rStyle w:val="StyleUnderline"/>
        </w:rPr>
        <w:t>. Payments are made to the environmental service provider by the beneficiary of those services, e.g. an individual, a community, a company, or a government. In essence, it is based on a beneficiary-pays principle, as opposed to a polluter-pays principle.</w:t>
      </w:r>
    </w:p>
    <w:p w14:paraId="14B9CAEF" w14:textId="77777777" w:rsidR="0076736B" w:rsidRDefault="0076736B" w:rsidP="0076736B">
      <w:r w:rsidRPr="00E12C27">
        <w:rPr>
          <w:rStyle w:val="StyleUnderline"/>
        </w:rPr>
        <w:t>Payments for ecosystems services (PESs) that focus on watershed services, commonly referred to as “payments for watershed services” (PWSs), can take a variety of forms. They may be intended to prevent the degradation of a watershed or to restore a previously degraded one. They may be small, local schemes covering several hundred hectares or large, national schemes covering millions of hectares</w:t>
      </w:r>
      <w:r>
        <w:t>. Programs may be financed directly by the beneficiary or by third parties acting on behalf of the beneficiary, e.g. governments or institutions, or some combination thereof. They may involve cash or in-kind payments to be paid all at once or periodically.</w:t>
      </w:r>
    </w:p>
    <w:p w14:paraId="36AAE434" w14:textId="77777777" w:rsidR="0076736B" w:rsidRPr="00E12C27" w:rsidRDefault="0076736B" w:rsidP="0076736B">
      <w:pPr>
        <w:rPr>
          <w:rStyle w:val="StyleUnderline"/>
        </w:rPr>
      </w:pPr>
      <w:r w:rsidRPr="00E12C27">
        <w:rPr>
          <w:rStyle w:val="StyleUnderline"/>
        </w:rPr>
        <w:t>New York City provides a well-known example. In the late 1990s, New York City was faced with the prospect of building a $4–$6 billion filtration plant with an additional $250 million in annual operating costs to meet new federal drinking water standards</w:t>
      </w:r>
      <w:r>
        <w:t xml:space="preserve">. An initial analysis suggested that preserving the upstream rural Catskill watershed would be far less expensive. The city and local farmers came together to develop a plan that could meet both groups’ interests. </w:t>
      </w:r>
      <w:r w:rsidRPr="00E12C27">
        <w:rPr>
          <w:rStyle w:val="StyleUnderline"/>
        </w:rPr>
        <w:t>A key element of the plan was the Whole Farm Program</w:t>
      </w:r>
      <w:r>
        <w:t xml:space="preserve">, a voluntary effort fully funded by New York City’s Department of Environmental Protection whereby farmers would work with technical advisors to custom design pollution control measures to meet an environmental objective while also improving the viability of their farming businesses. By 2006, the city had spent or committed between $1.4 billion and $1.5 billion in watershed protection projects, averaging $167 million in expenditures per year – far less than building a water filtration plant. </w:t>
      </w:r>
      <w:r w:rsidRPr="00E12C27">
        <w:rPr>
          <w:rStyle w:val="StyleUnderline"/>
        </w:rPr>
        <w:t xml:space="preserve">Participation remains high, with </w:t>
      </w:r>
      <w:r w:rsidRPr="00E12C27">
        <w:rPr>
          <w:rStyle w:val="Emphasis"/>
        </w:rPr>
        <w:t>96 percent</w:t>
      </w:r>
      <w:r w:rsidRPr="00E12C27">
        <w:rPr>
          <w:rStyle w:val="StyleUnderline"/>
        </w:rPr>
        <w:t xml:space="preserve"> of large farms in the watershed participating in the program.</w:t>
      </w:r>
    </w:p>
    <w:p w14:paraId="55016D44" w14:textId="77777777" w:rsidR="0076736B" w:rsidRPr="00E12C27" w:rsidRDefault="0076736B" w:rsidP="0076736B">
      <w:pPr>
        <w:rPr>
          <w:rStyle w:val="StyleUnderline"/>
        </w:rPr>
      </w:pPr>
      <w:r>
        <w:t xml:space="preserve">Payments for watershed services are gaining prominence and have been applied in a wide range of settings. </w:t>
      </w:r>
      <w:r w:rsidRPr="00E12C27">
        <w:rPr>
          <w:rStyle w:val="StyleUnderline"/>
        </w:rPr>
        <w:t xml:space="preserve">Some of the earliest programs were established in Central America but today, such programs can be found in countries </w:t>
      </w:r>
      <w:r w:rsidRPr="00E12C27">
        <w:rPr>
          <w:rStyle w:val="Emphasis"/>
        </w:rPr>
        <w:t>around the world</w:t>
      </w:r>
      <w:r>
        <w:t xml:space="preserve">. </w:t>
      </w:r>
      <w:r w:rsidRPr="00E12C27">
        <w:rPr>
          <w:rStyle w:val="StyleUnderline"/>
        </w:rPr>
        <w:t>The United States’ Conservation Reserve Program pays farmers to take land out of production in order to protect soil and water resources and wildlife habitat. In northeastern France, Vittel-Nestle Waters paid farmers and provided technical support (and some labor) to alter local dairy farming practices in order to reduce nitrate pollution of groundwater – the source of Vittel’s bottled water.</w:t>
      </w:r>
    </w:p>
    <w:p w14:paraId="32C9A365" w14:textId="77777777" w:rsidR="0076736B" w:rsidRPr="00E12C27" w:rsidRDefault="0076736B" w:rsidP="0076736B">
      <w:pPr>
        <w:rPr>
          <w:rStyle w:val="StyleUnderline"/>
        </w:rPr>
      </w:pPr>
      <w:r w:rsidRPr="00E12C27">
        <w:rPr>
          <w:rStyle w:val="StyleUnderline"/>
        </w:rPr>
        <w:t>The largest PWS programs are in China</w:t>
      </w:r>
      <w:r>
        <w:t xml:space="preserve">. China’s Sloping Land Conversion Programme, piloted in 1999 and fully implemented in 2002, requires farmers to set aside erosion-prone farmland within critical areas of the watershed of the Yangtze and Yellow Rivers – the two largest rivers in China. In exchange, farmers receive regular cash payments and grain rations. </w:t>
      </w:r>
      <w:r w:rsidRPr="00E12C27">
        <w:rPr>
          <w:rStyle w:val="StyleUnderline"/>
        </w:rPr>
        <w:t>The program promotes forestry and other economic endeavors on the land rather than grain production, in order to prevent sediment from washing into rivers and clogging dams and shipping channels.</w:t>
      </w:r>
    </w:p>
    <w:p w14:paraId="7C8E1D6C" w14:textId="77777777" w:rsidR="0076736B" w:rsidRDefault="0076736B" w:rsidP="0076736B">
      <w:pPr>
        <w:pStyle w:val="Heading3"/>
      </w:pPr>
      <w:r>
        <w:t xml:space="preserve">2NC/1NR — WDP Solvency </w:t>
      </w:r>
    </w:p>
    <w:p w14:paraId="730BC03A" w14:textId="77777777" w:rsidR="0076736B" w:rsidRDefault="0076736B" w:rsidP="0076736B">
      <w:pPr>
        <w:pStyle w:val="Heading4"/>
      </w:pPr>
      <w:r>
        <w:t>Massive program success proves solvency.</w:t>
      </w:r>
    </w:p>
    <w:p w14:paraId="24DA64FD" w14:textId="77777777" w:rsidR="0076736B" w:rsidRPr="00B37362" w:rsidRDefault="0076736B" w:rsidP="0076736B">
      <w:r w:rsidRPr="00B37362">
        <w:rPr>
          <w:rStyle w:val="Style13ptBold"/>
        </w:rPr>
        <w:t>GWD 17</w:t>
      </w:r>
      <w:r>
        <w:t xml:space="preserve"> — Global Water and Development Report of Water Sector Activities, 2017 (“Report of Water Sector Activities,” </w:t>
      </w:r>
      <w:r>
        <w:rPr>
          <w:i/>
          <w:iCs/>
        </w:rPr>
        <w:t xml:space="preserve">USAID, </w:t>
      </w:r>
      <w:r>
        <w:t xml:space="preserve">Available Online at </w:t>
      </w:r>
      <w:hyperlink r:id="rId15" w:history="1">
        <w:r w:rsidRPr="0033710F">
          <w:rPr>
            <w:rStyle w:val="Hyperlink"/>
          </w:rPr>
          <w:t>https://www.globalwaters.org/sites/default/files/global-water-and-development-report-reduced508.pdf</w:t>
        </w:r>
      </w:hyperlink>
      <w:r>
        <w:t>, Accessed on 05-28-2021)</w:t>
      </w:r>
    </w:p>
    <w:p w14:paraId="6960F162" w14:textId="77777777" w:rsidR="0076736B" w:rsidRDefault="0076736B" w:rsidP="0076736B">
      <w:r w:rsidRPr="00E12C27">
        <w:rPr>
          <w:rStyle w:val="StyleUnderline"/>
        </w:rPr>
        <w:t xml:space="preserve">This year’s report release coincides with the launch of the new U.S. Government Global Water Strategy and corresponding USAID Water and Development Plan. The vision for the next iteration of water programming is a water-secure world. USAID activities will seek to increase the </w:t>
      </w:r>
      <w:r w:rsidRPr="00E12C27">
        <w:rPr>
          <w:rStyle w:val="Emphasis"/>
        </w:rPr>
        <w:t>availability</w:t>
      </w:r>
      <w:r w:rsidRPr="00E12C27">
        <w:rPr>
          <w:rStyle w:val="StyleUnderline"/>
        </w:rPr>
        <w:t xml:space="preserve"> and </w:t>
      </w:r>
      <w:r w:rsidRPr="00E12C27">
        <w:rPr>
          <w:rStyle w:val="Emphasis"/>
        </w:rPr>
        <w:t>sustainable management of safe water</w:t>
      </w:r>
      <w:r w:rsidRPr="00E12C27">
        <w:rPr>
          <w:rStyle w:val="StyleUnderline"/>
        </w:rPr>
        <w:t xml:space="preserve"> and sanitation for the underserved and most vulnerable.</w:t>
      </w:r>
      <w:r>
        <w:t xml:space="preserve"> </w:t>
      </w:r>
      <w:r w:rsidRPr="0046656A">
        <w:rPr>
          <w:rStyle w:val="StyleUnderline"/>
        </w:rPr>
        <w:t xml:space="preserve">All activities will emphasize the need to strengthen governance and financing in the water sector. </w:t>
      </w:r>
      <w:r>
        <w:t>The new strategy was developed through a collaborative process involving more than 17 U.S. Government (USG) agencies and departments as well as USAID missions and other stakeholders.</w:t>
      </w:r>
    </w:p>
    <w:p w14:paraId="471934A3" w14:textId="77777777" w:rsidR="0076736B" w:rsidRPr="0046656A" w:rsidRDefault="0076736B" w:rsidP="0076736B">
      <w:pPr>
        <w:rPr>
          <w:rStyle w:val="StyleUnderline"/>
        </w:rPr>
      </w:pPr>
      <w:r>
        <w:t xml:space="preserve">In furtherance of the Global Water Strategy, </w:t>
      </w:r>
      <w:r w:rsidRPr="0046656A">
        <w:rPr>
          <w:rStyle w:val="StyleUnderline"/>
        </w:rPr>
        <w:t>the USAID Water and Development Plan seeks to provide 15 million people with sustainable access to safe drinking water services and 8 million more people with sustainable sanitation</w:t>
      </w:r>
      <w:r>
        <w:t xml:space="preserve">. </w:t>
      </w:r>
      <w:r w:rsidRPr="0046656A">
        <w:rPr>
          <w:rStyle w:val="StyleUnderline"/>
        </w:rPr>
        <w:t>USAID’s Water and Development Plan presents multi-year, country-specific plans for each of the designated high-priority countries,* which describe how USAID will meet strategic goals, align with host-country priorities, and complement programming by other USG agencies and departments.</w:t>
      </w:r>
    </w:p>
    <w:p w14:paraId="2D052A9B" w14:textId="77777777" w:rsidR="0076736B" w:rsidRDefault="0076736B" w:rsidP="0076736B">
      <w:r>
        <w:t>The Global Water Strategy and USAID Water and Development Plan propose a new generation of water-related programming informed by lessons learned from our missions and the latest evidence in the water and sanitation sector. Looking ahead, USAID will continue to develop approaches to ensure its work is effective and long lasting.</w:t>
      </w:r>
    </w:p>
    <w:p w14:paraId="3A404A89" w14:textId="77777777" w:rsidR="0076736B" w:rsidRDefault="0076736B" w:rsidP="0076736B">
      <w:r>
        <w:t xml:space="preserve">A Look Back on a Year of Progress </w:t>
      </w:r>
    </w:p>
    <w:p w14:paraId="4F783585" w14:textId="77777777" w:rsidR="0076736B" w:rsidRPr="0046656A" w:rsidRDefault="0076736B" w:rsidP="0076736B">
      <w:pPr>
        <w:rPr>
          <w:rStyle w:val="StyleUnderline"/>
        </w:rPr>
      </w:pPr>
      <w:r w:rsidRPr="0046656A">
        <w:rPr>
          <w:rStyle w:val="StyleUnderline"/>
        </w:rPr>
        <w:t xml:space="preserve">This Global Water and Development Report is organized by region and shares the achievements of FY 2016 investments including illustrative examples of country-specific programs addressing a wide range of water issues. Readers can learn about the Agency’s urban sanitation work in </w:t>
      </w:r>
      <w:r w:rsidRPr="0046656A">
        <w:rPr>
          <w:rStyle w:val="Emphasis"/>
        </w:rPr>
        <w:t>Ghana</w:t>
      </w:r>
      <w:r w:rsidRPr="0046656A">
        <w:rPr>
          <w:rStyle w:val="StyleUnderline"/>
        </w:rPr>
        <w:t xml:space="preserve"> and </w:t>
      </w:r>
      <w:r w:rsidRPr="0046656A">
        <w:rPr>
          <w:rStyle w:val="Emphasis"/>
        </w:rPr>
        <w:t>India</w:t>
      </w:r>
      <w:r>
        <w:t xml:space="preserve">; </w:t>
      </w:r>
      <w:r w:rsidRPr="0046656A">
        <w:rPr>
          <w:rStyle w:val="StyleUnderline"/>
        </w:rPr>
        <w:t xml:space="preserve">USAID’s work to manage fragile and complex water ecosystems in Latin America and southern Africa; how the Agency helps the governments of Jordan and Lebanon deliver water services to burgeoning refugee populations; how USAID responds to conflict and crises in </w:t>
      </w:r>
      <w:r w:rsidRPr="0046656A">
        <w:rPr>
          <w:rStyle w:val="Emphasis"/>
        </w:rPr>
        <w:t>Afghanistan</w:t>
      </w:r>
      <w:r w:rsidRPr="0046656A">
        <w:rPr>
          <w:rStyle w:val="StyleUnderline"/>
        </w:rPr>
        <w:t xml:space="preserve">, </w:t>
      </w:r>
      <w:r w:rsidRPr="0046656A">
        <w:rPr>
          <w:rStyle w:val="Emphasis"/>
        </w:rPr>
        <w:t>Haiti</w:t>
      </w:r>
      <w:r w:rsidRPr="0046656A">
        <w:rPr>
          <w:rStyle w:val="StyleUnderline"/>
        </w:rPr>
        <w:t xml:space="preserve">, and </w:t>
      </w:r>
      <w:r w:rsidRPr="0046656A">
        <w:rPr>
          <w:rStyle w:val="Emphasis"/>
        </w:rPr>
        <w:t>South Sudan</w:t>
      </w:r>
      <w:r w:rsidRPr="0046656A">
        <w:rPr>
          <w:rStyle w:val="StyleUnderline"/>
        </w:rPr>
        <w:t xml:space="preserve"> with life-saving water and sanitation; and much more.</w:t>
      </w:r>
    </w:p>
    <w:p w14:paraId="51AA21A8" w14:textId="77777777" w:rsidR="0076736B" w:rsidRDefault="0076736B" w:rsidP="0076736B">
      <w:r>
        <w:t xml:space="preserve">In Fiscal Year (FY) 2016, </w:t>
      </w:r>
      <w:r w:rsidRPr="0046656A">
        <w:rPr>
          <w:rStyle w:val="StyleUnderline"/>
        </w:rPr>
        <w:t>USAID invested more than $441.5 million toward water and sanitation efforts in 47 countries and regions, including 13 high-priority countries</w:t>
      </w:r>
      <w:r>
        <w:t xml:space="preserve"> (see page 28 for definition). </w:t>
      </w:r>
      <w:r w:rsidRPr="0046656A">
        <w:rPr>
          <w:rStyle w:val="StyleUnderline"/>
        </w:rPr>
        <w:t xml:space="preserve">USAID programs made </w:t>
      </w:r>
      <w:r w:rsidRPr="0046656A">
        <w:rPr>
          <w:rStyle w:val="Emphasis"/>
        </w:rPr>
        <w:t>considerable progress</w:t>
      </w:r>
      <w:r w:rsidRPr="0046656A">
        <w:rPr>
          <w:rStyle w:val="StyleUnderline"/>
        </w:rPr>
        <w:t xml:space="preserve"> on many water and sanitation fronts, including meeting and exceeding key strategic goals set forth in the Agency’s first water and development strategy two years ahead of projections.</w:t>
      </w:r>
      <w:r>
        <w:t xml:space="preserve"> As a result of USAID programs in FY 2016, more than 3.1 million people received sustainable access to an improved water supply, and more than 3 million people received improved access to sanitation facilities (see table on page 27 for details). These results include more than 500,000 women and girls benefiting from improved water services, and more than 1.8 million women and girls gaining access to improved sanitation.</w:t>
      </w:r>
    </w:p>
    <w:p w14:paraId="06DA0AEB" w14:textId="77777777" w:rsidR="0076736B" w:rsidRDefault="0076736B" w:rsidP="0076736B">
      <w:r>
        <w:t xml:space="preserve">Stories and testimonials in this year’s report illustrate how USAID’s assistance is making an impact on the global water challenges facing households and communities. </w:t>
      </w:r>
    </w:p>
    <w:p w14:paraId="75E18786" w14:textId="77777777" w:rsidR="0076736B" w:rsidRPr="0046656A" w:rsidRDefault="0076736B" w:rsidP="0076736B">
      <w:pPr>
        <w:rPr>
          <w:rStyle w:val="StyleUnderline"/>
        </w:rPr>
      </w:pPr>
      <w:r w:rsidRPr="0046656A">
        <w:rPr>
          <w:rStyle w:val="StyleUnderline"/>
        </w:rPr>
        <w:t xml:space="preserve">• Small-scale water entrepreneurs in Kenya are able to provide clean water to more people in their communities because of USAID support to water business owners. </w:t>
      </w:r>
    </w:p>
    <w:p w14:paraId="68191BAF" w14:textId="77777777" w:rsidR="0076736B" w:rsidRPr="0046656A" w:rsidRDefault="0076736B" w:rsidP="0076736B">
      <w:pPr>
        <w:rPr>
          <w:rStyle w:val="StyleUnderline"/>
        </w:rPr>
      </w:pPr>
      <w:r w:rsidRPr="0046656A">
        <w:rPr>
          <w:rStyle w:val="StyleUnderline"/>
        </w:rPr>
        <w:t xml:space="preserve">• Manufacturers are recycling and reusing water in Lebanon because USAID partners with the private sector to create incentives for adopting water-saving technologies. </w:t>
      </w:r>
    </w:p>
    <w:p w14:paraId="2647FA18" w14:textId="77777777" w:rsidR="0076736B" w:rsidRPr="0046656A" w:rsidRDefault="0076736B" w:rsidP="0076736B">
      <w:pPr>
        <w:rPr>
          <w:rStyle w:val="StyleUnderline"/>
        </w:rPr>
      </w:pPr>
      <w:r w:rsidRPr="0046656A">
        <w:rPr>
          <w:rStyle w:val="StyleUnderline"/>
        </w:rPr>
        <w:t xml:space="preserve">• Entrepreneurs in informal, urban settlements in India, Nepal, Ghana, and Kenya are tackling low sanitation coverage by constructing durable, sustainable latrines in schools, communities, and health centers with USAID technical support and funding. </w:t>
      </w:r>
    </w:p>
    <w:p w14:paraId="32522550" w14:textId="77777777" w:rsidR="0076736B" w:rsidRPr="0046656A" w:rsidRDefault="0076736B" w:rsidP="0076736B">
      <w:pPr>
        <w:rPr>
          <w:rStyle w:val="StyleUnderline"/>
        </w:rPr>
      </w:pPr>
      <w:r w:rsidRPr="0046656A">
        <w:rPr>
          <w:rStyle w:val="StyleUnderline"/>
        </w:rPr>
        <w:t xml:space="preserve">• Women are being elevated into decision-making roles about water use in Peruvian communities thanks to USAID training and mentoring. </w:t>
      </w:r>
    </w:p>
    <w:p w14:paraId="146E498E" w14:textId="77777777" w:rsidR="0076736B" w:rsidRPr="0046656A" w:rsidRDefault="0076736B" w:rsidP="0076736B">
      <w:pPr>
        <w:rPr>
          <w:rStyle w:val="StyleUnderline"/>
        </w:rPr>
      </w:pPr>
      <w:r w:rsidRPr="0046656A">
        <w:rPr>
          <w:rStyle w:val="StyleUnderline"/>
        </w:rPr>
        <w:t xml:space="preserve">• More wastewater is being treated and secured due to USAID infrastructure work in the Philippines. </w:t>
      </w:r>
    </w:p>
    <w:p w14:paraId="660877BE" w14:textId="77777777" w:rsidR="0076736B" w:rsidRPr="0046656A" w:rsidRDefault="0076736B" w:rsidP="0076736B">
      <w:pPr>
        <w:rPr>
          <w:rStyle w:val="StyleUnderline"/>
        </w:rPr>
      </w:pPr>
      <w:r w:rsidRPr="0046656A">
        <w:rPr>
          <w:rStyle w:val="StyleUnderline"/>
        </w:rPr>
        <w:t xml:space="preserve">• Crops are doing better downstream along the Limpopo River in Zimbabwe because of USAID’s assistance with upstream wetlands restoration. </w:t>
      </w:r>
    </w:p>
    <w:p w14:paraId="6DE6A5D6" w14:textId="77777777" w:rsidR="0076736B" w:rsidRPr="0046656A" w:rsidRDefault="0076736B" w:rsidP="0076736B">
      <w:pPr>
        <w:rPr>
          <w:rStyle w:val="StyleUnderline"/>
        </w:rPr>
      </w:pPr>
      <w:r w:rsidRPr="0046656A">
        <w:rPr>
          <w:rStyle w:val="StyleUnderline"/>
        </w:rPr>
        <w:t>• During conflicts or in the wake of natural disasters in Haiti, Afghanistan, and South Sudan, even the most vulnerable are being provided with clean water and basic sanitation because of USAID emergency response capabilities.</w:t>
      </w:r>
    </w:p>
    <w:p w14:paraId="4474FF93" w14:textId="77777777" w:rsidR="0076736B" w:rsidRPr="0046656A" w:rsidRDefault="0076736B" w:rsidP="0076736B">
      <w:pPr>
        <w:rPr>
          <w:rStyle w:val="StyleUnderline"/>
        </w:rPr>
      </w:pPr>
      <w:r>
        <w:t xml:space="preserve">To increase USAID’s effectiveness, </w:t>
      </w:r>
      <w:r w:rsidRPr="0046656A">
        <w:rPr>
          <w:rStyle w:val="StyleUnderline"/>
        </w:rPr>
        <w:t>the Agency is accelerating efforts to leverage resources and tap expertise from the private sector and civil society.</w:t>
      </w:r>
      <w:r>
        <w:t xml:space="preserve"> For example, in 2016, the Agency launched the USAID-Gap, Inc. Women + Water Alliance, redoubled its efforts with the Coca-Cola Company Water and Development Alliance, and strengthened relationships with other USG agencies and NGOs, such as Rotary International. </w:t>
      </w:r>
      <w:r w:rsidRPr="0046656A">
        <w:rPr>
          <w:rStyle w:val="StyleUnderline"/>
        </w:rPr>
        <w:t>These partnerships enable USAID to provide additional support to women and girls in vulnerable communities, not only to improve their access to water, sanitation, and hygiene (WASH) services but to amplify their voices in decision-making about water use and management.</w:t>
      </w:r>
    </w:p>
    <w:p w14:paraId="577D758E" w14:textId="77777777" w:rsidR="0076736B" w:rsidRPr="0046656A" w:rsidRDefault="0076736B" w:rsidP="0076736B">
      <w:pPr>
        <w:rPr>
          <w:rStyle w:val="StyleUnderline"/>
        </w:rPr>
      </w:pPr>
      <w:r>
        <w:t xml:space="preserve">To better share important information about programs, water and sanitation issues, and technical services, and to highlight the thought leadership of USAID programs and partners, USAID launched the Globalwaters.org website. </w:t>
      </w:r>
      <w:r w:rsidRPr="0046656A">
        <w:rPr>
          <w:rStyle w:val="StyleUnderline"/>
        </w:rPr>
        <w:t>This knowledge hub consolidates a wide array of water and sanitation information and data. USAID has made this information available to the public to raise awareness of challenges in the sector and USAID’s lessons learned and best practices for addressing them. The site will continue to evolve and grow in the coming year, and will continue to highlight country activities and accomplishments as well as global programs and partnerships.</w:t>
      </w:r>
    </w:p>
    <w:p w14:paraId="0313A98C" w14:textId="77777777" w:rsidR="0076736B" w:rsidRPr="0046656A" w:rsidRDefault="0076736B" w:rsidP="0076736B">
      <w:pPr>
        <w:rPr>
          <w:rStyle w:val="StyleUnderline"/>
        </w:rPr>
      </w:pPr>
      <w:r>
        <w:t xml:space="preserve">At the same time, </w:t>
      </w:r>
      <w:r w:rsidRPr="0046656A">
        <w:rPr>
          <w:rStyle w:val="StyleUnderline"/>
        </w:rPr>
        <w:t>USAID programs around the globe continue to bring together governments, donors, civil society organizations, and development partners to address water issues, promote economic growth, advance global health, and stabilize fragile regions.</w:t>
      </w:r>
    </w:p>
    <w:p w14:paraId="245C14FC" w14:textId="77777777" w:rsidR="0076736B" w:rsidRDefault="0076736B" w:rsidP="0076736B">
      <w:pPr>
        <w:pStyle w:val="Heading3"/>
      </w:pPr>
      <w:r>
        <w:t>They Say: “Management Key”</w:t>
      </w:r>
    </w:p>
    <w:p w14:paraId="7B9DD911" w14:textId="77777777" w:rsidR="0076736B" w:rsidRDefault="0076736B" w:rsidP="0076736B">
      <w:pPr>
        <w:pStyle w:val="Heading4"/>
      </w:pPr>
      <w:r>
        <w:t xml:space="preserve">The CP definitely solves water management, but the aff doesn’t. </w:t>
      </w:r>
    </w:p>
    <w:p w14:paraId="719D69FE" w14:textId="77777777" w:rsidR="0076736B" w:rsidRPr="00B27F12" w:rsidRDefault="0076736B" w:rsidP="0076736B">
      <w:r w:rsidRPr="00B27F12">
        <w:rPr>
          <w:rStyle w:val="Style13ptBold"/>
        </w:rPr>
        <w:t xml:space="preserve">Tosic 18 </w:t>
      </w:r>
      <w:r>
        <w:t xml:space="preserve">— Nikola Tosic, Researcher at the University of Belgrade's Faculty of Civil Engineering, PhD in Civil Engineering from the Universitat Politècnica de Catalunya, 2018 (“Global water management issues,” </w:t>
      </w:r>
      <w:r>
        <w:rPr>
          <w:i/>
          <w:iCs/>
        </w:rPr>
        <w:t xml:space="preserve">Geoplast, </w:t>
      </w:r>
      <w:r>
        <w:t>February 22</w:t>
      </w:r>
      <w:r w:rsidRPr="00B27F12">
        <w:rPr>
          <w:vertAlign w:val="superscript"/>
        </w:rPr>
        <w:t>nd</w:t>
      </w:r>
      <w:r>
        <w:t xml:space="preserve">, Available Online at </w:t>
      </w:r>
      <w:hyperlink r:id="rId16" w:history="1">
        <w:r w:rsidRPr="0033710F">
          <w:rPr>
            <w:rStyle w:val="Hyperlink"/>
          </w:rPr>
          <w:t>https://www.geoplastglobal.com/en/blog/global-water-management-issues/</w:t>
        </w:r>
      </w:hyperlink>
      <w:r>
        <w:t>, Accessed on 05-28-2021)</w:t>
      </w:r>
    </w:p>
    <w:p w14:paraId="3EF82930" w14:textId="77777777" w:rsidR="0076736B" w:rsidRDefault="0076736B" w:rsidP="0076736B">
      <w:r>
        <w:t>Global water management issues</w:t>
      </w:r>
    </w:p>
    <w:p w14:paraId="5150F047" w14:textId="77777777" w:rsidR="0076736B" w:rsidRPr="0046656A" w:rsidRDefault="0076736B" w:rsidP="0076736B">
      <w:pPr>
        <w:rPr>
          <w:rStyle w:val="StyleUnderline"/>
        </w:rPr>
      </w:pPr>
      <w:r>
        <w:t xml:space="preserve">Water is life and distinguishes our planet compared to all the others we know about. While the global supply of available freshwater is more than adequate to meet all current and foreseeable water demands, its spatial and temporal distributions are not. </w:t>
      </w:r>
      <w:r w:rsidRPr="0046656A">
        <w:rPr>
          <w:rStyle w:val="StyleUnderline"/>
        </w:rPr>
        <w:t>There are many regions where freshwater resources are inadequate to meet domestic, economic development and environmental needs. In such regions, the lack of adequate clean water to meet human drinking water and sanitation needs is indeed a constraint on human health and productivity and hence on economic development as well as on the maintenance of a clean environment and healthy ecosystems.</w:t>
      </w:r>
    </w:p>
    <w:p w14:paraId="291EA577" w14:textId="77777777" w:rsidR="0076736B" w:rsidRDefault="0076736B" w:rsidP="0076736B">
      <w:r>
        <w:t>All of us are involved to find a sustainable way to solve these issues. However, we face multiple challenges in doing that, especially given a changing and uncertain future climate, and a rapidly growing population that is driving increased social and economic development, globalization, and urbanization.</w:t>
      </w:r>
    </w:p>
    <w:p w14:paraId="17BE9F9F" w14:textId="77777777" w:rsidR="0076736B" w:rsidRDefault="0076736B" w:rsidP="0076736B">
      <w:r w:rsidRPr="0046656A">
        <w:rPr>
          <w:rStyle w:val="StyleUnderline"/>
        </w:rPr>
        <w:t>Major rivers – including the Colorado River in the western United States and the Yellow River in China – no longer reach the sea in most years. The California drought is exacerbating the large and growing gap between the state’s water use and the available water supply, while the Western Cape drought is causing a significant water crisis never seen before in South Africa</w:t>
      </w:r>
      <w:r>
        <w:t>: Level 4 water restrictions are being imposed, limiting the consumption of water to 50 litres per person per day. The world’s water is increasingly becoming degraded in quality, threatening the health of people and ecosystems and increasing the cost of treatment. Some 780 million people around the globe still lack access to clean water and thousands perish daily for the lack of it.</w:t>
      </w:r>
    </w:p>
    <w:p w14:paraId="06FE64FE" w14:textId="77777777" w:rsidR="0076736B" w:rsidRPr="0046656A" w:rsidRDefault="0076736B" w:rsidP="0076736B">
      <w:pPr>
        <w:rPr>
          <w:rStyle w:val="StyleUnderline"/>
        </w:rPr>
      </w:pPr>
      <w:r w:rsidRPr="0046656A">
        <w:rPr>
          <w:rStyle w:val="StyleUnderline"/>
        </w:rPr>
        <w:t>All these issues are connected to a wasteful use of water, characterized by poor management systems and failure to apply existing water technologies.</w:t>
      </w:r>
    </w:p>
    <w:p w14:paraId="687509A9" w14:textId="77777777" w:rsidR="0076736B" w:rsidRPr="0046656A" w:rsidRDefault="0076736B" w:rsidP="0076736B">
      <w:pPr>
        <w:rPr>
          <w:rStyle w:val="StyleUnderline"/>
        </w:rPr>
      </w:pPr>
      <w:r w:rsidRPr="0046656A">
        <w:rPr>
          <w:rStyle w:val="StyleUnderline"/>
        </w:rPr>
        <w:t>Today perhaps half of economically available freshwater is used to satisfy human demands—twice what it was only 35 years ago [Young et al., 1994]. We are not sure how much water must remain in our natural ecosystems to maintain them; many have already been destroyed by overwithdrawals of water. Fortunately studies of the role of water in ecosystems are improving our ability to value it and to understand large scale, long-term ecosystem processes and the flows of water they require.</w:t>
      </w:r>
    </w:p>
    <w:p w14:paraId="6D008ABC" w14:textId="77777777" w:rsidR="0076736B" w:rsidRDefault="0076736B" w:rsidP="0076736B">
      <w:r>
        <w:t xml:space="preserve">Nowadays, </w:t>
      </w:r>
      <w:r w:rsidRPr="0046656A">
        <w:rPr>
          <w:rStyle w:val="StyleUnderline"/>
        </w:rPr>
        <w:t>there’s an International Institution that deals with all these problems</w:t>
      </w:r>
      <w:r>
        <w:t>: The International Water Management Intitute. This is a non-profit research organisation with headquarters in Colombo, Sri Lanka, and offices across Africa and Asia. Its research focuses on: water availability and access, including adaptation to climate change; how water is used and how it can be used more productively; water quality and its relationship to health and the environment; and how societies govern their water resources.</w:t>
      </w:r>
    </w:p>
    <w:p w14:paraId="48D72F2E" w14:textId="77777777" w:rsidR="0076736B" w:rsidRPr="0046656A" w:rsidRDefault="0076736B" w:rsidP="0076736B">
      <w:pPr>
        <w:rPr>
          <w:rStyle w:val="StyleUnderline"/>
        </w:rPr>
      </w:pPr>
      <w:r>
        <w:t>However, the change must start from all of us</w:t>
      </w:r>
      <w:r w:rsidRPr="0046656A">
        <w:rPr>
          <w:rStyle w:val="StyleUnderline"/>
        </w:rPr>
        <w:t>. What can we do to improve water management concretely?</w:t>
      </w:r>
    </w:p>
    <w:p w14:paraId="0239CC4F" w14:textId="77777777" w:rsidR="0076736B" w:rsidRPr="0046656A" w:rsidRDefault="0076736B" w:rsidP="0076736B">
      <w:pPr>
        <w:rPr>
          <w:rStyle w:val="StyleUnderline"/>
        </w:rPr>
      </w:pPr>
      <w:r w:rsidRPr="0046656A">
        <w:rPr>
          <w:rStyle w:val="StyleUnderline"/>
        </w:rPr>
        <w:t>Increase soil organic matter;</w:t>
      </w:r>
    </w:p>
    <w:p w14:paraId="7E5FA8F2" w14:textId="77777777" w:rsidR="0076736B" w:rsidRPr="0046656A" w:rsidRDefault="0076736B" w:rsidP="0076736B">
      <w:pPr>
        <w:rPr>
          <w:rStyle w:val="StyleUnderline"/>
        </w:rPr>
      </w:pPr>
      <w:r w:rsidRPr="0046656A">
        <w:rPr>
          <w:rStyle w:val="StyleUnderline"/>
        </w:rPr>
        <w:t>Improve soil structure;</w:t>
      </w:r>
    </w:p>
    <w:p w14:paraId="36E1393D" w14:textId="77777777" w:rsidR="0076736B" w:rsidRPr="0046656A" w:rsidRDefault="0076736B" w:rsidP="0076736B">
      <w:pPr>
        <w:rPr>
          <w:rStyle w:val="StyleUnderline"/>
        </w:rPr>
      </w:pPr>
      <w:r w:rsidRPr="0046656A">
        <w:rPr>
          <w:rStyle w:val="StyleUnderline"/>
        </w:rPr>
        <w:t>Reduce soil erosion;</w:t>
      </w:r>
    </w:p>
    <w:p w14:paraId="795DA429" w14:textId="77777777" w:rsidR="0076736B" w:rsidRPr="0046656A" w:rsidRDefault="0076736B" w:rsidP="0076736B">
      <w:pPr>
        <w:rPr>
          <w:rStyle w:val="StyleUnderline"/>
        </w:rPr>
      </w:pPr>
      <w:r w:rsidRPr="0046656A">
        <w:rPr>
          <w:rStyle w:val="StyleUnderline"/>
        </w:rPr>
        <w:t>Increase water filtration;</w:t>
      </w:r>
    </w:p>
    <w:p w14:paraId="186FB248" w14:textId="77777777" w:rsidR="0076736B" w:rsidRPr="0046656A" w:rsidRDefault="0076736B" w:rsidP="0076736B">
      <w:pPr>
        <w:rPr>
          <w:rStyle w:val="StyleUnderline"/>
        </w:rPr>
      </w:pPr>
      <w:r w:rsidRPr="0046656A">
        <w:rPr>
          <w:rStyle w:val="StyleUnderline"/>
        </w:rPr>
        <w:t>Increase efficiency of water use;</w:t>
      </w:r>
    </w:p>
    <w:p w14:paraId="10173187" w14:textId="77777777" w:rsidR="0076736B" w:rsidRPr="0046656A" w:rsidRDefault="0076736B" w:rsidP="0076736B">
      <w:pPr>
        <w:rPr>
          <w:rStyle w:val="StyleUnderline"/>
        </w:rPr>
      </w:pPr>
      <w:r w:rsidRPr="0046656A">
        <w:rPr>
          <w:rStyle w:val="StyleUnderline"/>
        </w:rPr>
        <w:t>Replenish soil nutrients.</w:t>
      </w:r>
    </w:p>
    <w:p w14:paraId="64D3B273" w14:textId="77777777" w:rsidR="0076736B" w:rsidRPr="0046656A" w:rsidRDefault="0076736B" w:rsidP="0076736B">
      <w:r w:rsidRPr="0046656A">
        <w:t>Geoplast offers many solutions for water accumulation.</w:t>
      </w:r>
    </w:p>
    <w:p w14:paraId="2871DEA3" w14:textId="77777777" w:rsidR="0076736B" w:rsidRDefault="0076736B" w:rsidP="0076736B">
      <w:r>
        <w:t>Drening, Drainpanel and New Elevetor Tank for example, are our flagship products with regard to the field mentioned above. They are all a valid alternative the systems used until today. They can be used for rainwater management of residential and commercial buildings, roads, parking lots, but also for household use, irrigation of public parks and rainwater accumulation for reuse or subdispersion.</w:t>
      </w:r>
    </w:p>
    <w:p w14:paraId="3376EC88" w14:textId="77777777" w:rsidR="0076736B" w:rsidRPr="0046656A" w:rsidRDefault="0076736B" w:rsidP="0076736B">
      <w:pPr>
        <w:rPr>
          <w:rStyle w:val="StyleUnderline"/>
        </w:rPr>
      </w:pPr>
      <w:r w:rsidRPr="0046656A">
        <w:rPr>
          <w:rStyle w:val="StyleUnderline"/>
        </w:rPr>
        <w:t>Rainwater accumulation systems are very important for many reasons:</w:t>
      </w:r>
    </w:p>
    <w:p w14:paraId="745CE4A9" w14:textId="77777777" w:rsidR="0076736B" w:rsidRPr="0046656A" w:rsidRDefault="0076736B" w:rsidP="0076736B">
      <w:pPr>
        <w:rPr>
          <w:rStyle w:val="StyleUnderline"/>
        </w:rPr>
      </w:pPr>
      <w:r w:rsidRPr="0046656A">
        <w:rPr>
          <w:rStyle w:val="StyleUnderline"/>
        </w:rPr>
        <w:t>1. They Help the reduction of the waste of drinking water for uses like irrigation, washing machines, toilet flushing, etc…</w:t>
      </w:r>
    </w:p>
    <w:p w14:paraId="2ABD1DA2" w14:textId="77777777" w:rsidR="0076736B" w:rsidRPr="0046656A" w:rsidRDefault="0076736B" w:rsidP="0076736B">
      <w:pPr>
        <w:rPr>
          <w:rStyle w:val="StyleUnderline"/>
        </w:rPr>
      </w:pPr>
      <w:r w:rsidRPr="0046656A">
        <w:rPr>
          <w:rStyle w:val="StyleUnderline"/>
        </w:rPr>
        <w:t>2. They allow the creation of undergound tanks to collect rain, storage it and used in a second time, for many different purposes;</w:t>
      </w:r>
    </w:p>
    <w:p w14:paraId="34269B9B" w14:textId="77777777" w:rsidR="0076736B" w:rsidRPr="0046656A" w:rsidRDefault="0076736B" w:rsidP="0076736B">
      <w:pPr>
        <w:rPr>
          <w:rStyle w:val="StyleUnderline"/>
        </w:rPr>
      </w:pPr>
      <w:r w:rsidRPr="0046656A">
        <w:rPr>
          <w:rStyle w:val="StyleUnderline"/>
        </w:rPr>
        <w:t>3. They can be applied to build agriculture water saving systems, in order to collect water and use it to irrigate fields or public parks during period of drought.</w:t>
      </w:r>
    </w:p>
    <w:p w14:paraId="482C5549" w14:textId="77777777" w:rsidR="0076736B" w:rsidRPr="0046656A" w:rsidRDefault="0076736B" w:rsidP="0076736B">
      <w:pPr>
        <w:rPr>
          <w:rStyle w:val="StyleUnderline"/>
        </w:rPr>
      </w:pPr>
      <w:r w:rsidRPr="0046656A">
        <w:rPr>
          <w:rStyle w:val="StyleUnderline"/>
        </w:rPr>
        <w:t>Collection and reuse of rainwater in an excellent solution to save this important resource, also in the building sector, creating for example a domestic water saving system. All our products can be used in different situations, singularly or combined together.</w:t>
      </w:r>
    </w:p>
    <w:p w14:paraId="67D0B266" w14:textId="77777777" w:rsidR="0076736B" w:rsidRPr="0046656A" w:rsidRDefault="0076736B" w:rsidP="0076736B">
      <w:pPr>
        <w:rPr>
          <w:rStyle w:val="StyleUnderline"/>
        </w:rPr>
      </w:pPr>
      <w:r>
        <w:t>Our planet no longer functions in the way it once did. Earth is currently confronted with a relatively new situation, the ability of humans to transform the atmosphere, degrade the biosphere, and alter the lithosphere and hydrosphere</w:t>
      </w:r>
      <w:r w:rsidRPr="0046656A">
        <w:rPr>
          <w:rStyle w:val="StyleUnderline"/>
        </w:rPr>
        <w:t>. The challenge for all of us is to start a different and opposite process to help our planet and for hence to use sustainable methods to avoid environmental degradations and indeed save our own health.</w:t>
      </w:r>
    </w:p>
    <w:p w14:paraId="4C58EDF0" w14:textId="77777777" w:rsidR="0076736B" w:rsidRDefault="0076736B" w:rsidP="0076736B"/>
    <w:p w14:paraId="0AACE5D6" w14:textId="77777777" w:rsidR="0076736B" w:rsidRDefault="0076736B" w:rsidP="0076736B">
      <w:pPr>
        <w:pStyle w:val="Heading4"/>
      </w:pPr>
      <w:r>
        <w:t>Fixing supply solves management issues</w:t>
      </w:r>
    </w:p>
    <w:p w14:paraId="25F9E775" w14:textId="77777777" w:rsidR="0076736B" w:rsidRPr="009749F0" w:rsidRDefault="0076736B" w:rsidP="0076736B">
      <w:r w:rsidRPr="00B27F12">
        <w:rPr>
          <w:rStyle w:val="Style13ptBold"/>
        </w:rPr>
        <w:t>Brelsford 16</w:t>
      </w:r>
      <w:r>
        <w:t xml:space="preserve"> — Christa Brelsford, Research Scientist in the Geospatial Science and Human Security Division at Oak Ridge National Laboratory, former Liane Russell Fellow at ORNL, former Postdoctoral Fellow at the Santa Fe Institute, holds a Ph.D. from the School of Sustainability at Arizona State University, 2016 (“Water management is a wicked problem, but not an unsolvable one,” </w:t>
      </w:r>
      <w:r>
        <w:rPr>
          <w:i/>
          <w:iCs/>
        </w:rPr>
        <w:t xml:space="preserve">The Christian Science Monitor, </w:t>
      </w:r>
      <w:r>
        <w:t>July 13</w:t>
      </w:r>
      <w:r w:rsidRPr="009749F0">
        <w:rPr>
          <w:vertAlign w:val="superscript"/>
        </w:rPr>
        <w:t>th</w:t>
      </w:r>
      <w:r>
        <w:t xml:space="preserve">, Available Online at </w:t>
      </w:r>
      <w:hyperlink r:id="rId17" w:history="1">
        <w:r w:rsidRPr="0033710F">
          <w:rPr>
            <w:rStyle w:val="Hyperlink"/>
          </w:rPr>
          <w:t>https://www.csmonitor.com/Science/Complexity/2016/0713/Water-management-is-a-wicked-problem-but-not-an-unsolvable-one</w:t>
        </w:r>
      </w:hyperlink>
      <w:r>
        <w:t>, Accessed on 05-28-2021)</w:t>
      </w:r>
    </w:p>
    <w:p w14:paraId="7F314D7D" w14:textId="77777777" w:rsidR="0076736B" w:rsidRDefault="0076736B" w:rsidP="0076736B">
      <w:r>
        <w:t xml:space="preserve">But we are not helpless observers. </w:t>
      </w:r>
      <w:r w:rsidRPr="0046656A">
        <w:rPr>
          <w:rStyle w:val="StyleUnderline"/>
        </w:rPr>
        <w:t>We can use ideas from complex systems science to find ways to improve the water supply system we have so that it better serves today’s needs.</w:t>
      </w:r>
      <w:r>
        <w:t xml:space="preserve"> First, it helps to think about what we control and what we don’t.  </w:t>
      </w:r>
    </w:p>
    <w:p w14:paraId="2176BA62" w14:textId="77777777" w:rsidR="0076736B" w:rsidRDefault="0076736B" w:rsidP="0076736B">
      <w:r>
        <w:t>Droughts are an expression of natural conditions: lower than usual precipitation, drier soil, and low stream flow. They result from normal and recurring weather variations. We can’t predict when a drought will begin or end or how bad any given drought will be, but we do know from hundreds of years of meteorological records how often droughts of a given severity can be expected to occur.</w:t>
      </w:r>
    </w:p>
    <w:p w14:paraId="62D912BF" w14:textId="77777777" w:rsidR="0076736B" w:rsidRPr="0046656A" w:rsidRDefault="0076736B" w:rsidP="0076736B">
      <w:pPr>
        <w:rPr>
          <w:rStyle w:val="StyleUnderline"/>
        </w:rPr>
      </w:pPr>
      <w:r w:rsidRPr="0046656A">
        <w:rPr>
          <w:rStyle w:val="StyleUnderline"/>
        </w:rPr>
        <w:t>Water scarcity, on the other hand, occurs when people want more water than is available. This distinction matters: droughts often cause water scarcity, but the social and economic disruptions that follow from drought are a result of how water is managed, not because droughts can’t be anticipated.</w:t>
      </w:r>
    </w:p>
    <w:p w14:paraId="3CB11EBA" w14:textId="77777777" w:rsidR="0076736B" w:rsidRDefault="0076736B" w:rsidP="0076736B">
      <w:r w:rsidRPr="0046656A">
        <w:rPr>
          <w:rStyle w:val="StyleUnderline"/>
        </w:rPr>
        <w:t>This is not to say that water managers are doing their jobs badly. Our water system relies on close couplings between the hydrological and ecological contexts and the water distribution infrastructures we have built, as well as the social, economic, and legal institutions that have developed in this context</w:t>
      </w:r>
      <w:r>
        <w:t>. No single group or perspective can address all these features simultaneously.</w:t>
      </w:r>
    </w:p>
    <w:p w14:paraId="71F48A47" w14:textId="77777777" w:rsidR="0076736B" w:rsidRPr="0046656A" w:rsidRDefault="0076736B" w:rsidP="0076736B">
      <w:pPr>
        <w:rPr>
          <w:rStyle w:val="StyleUnderline"/>
        </w:rPr>
      </w:pPr>
      <w:r>
        <w:t xml:space="preserve">This multifaceted complexity is why water allocation problems today are so wickedly difficult to solve. But solve them we must. </w:t>
      </w:r>
      <w:r w:rsidRPr="0046656A">
        <w:rPr>
          <w:rStyle w:val="StyleUnderline"/>
        </w:rPr>
        <w:t>Uncertainty over water access is inhibiting innovation, damaging ecosystems, and limiting economic growth.</w:t>
      </w:r>
    </w:p>
    <w:p w14:paraId="4D69B549" w14:textId="77777777" w:rsidR="0076736B" w:rsidRDefault="0076736B" w:rsidP="0076736B">
      <w:r>
        <w:t>Water is not gold</w:t>
      </w:r>
    </w:p>
    <w:p w14:paraId="6B5C9625" w14:textId="77777777" w:rsidR="0076736B" w:rsidRDefault="0076736B" w:rsidP="0076736B">
      <w:r>
        <w:t xml:space="preserve">If the system isn’t working but it’s no one’s fault, how did we get here? The core ideas of the legal infrastructure that allocates water in the Western US were developed during the Gold Rush era of the mid-1800s and relied on legal precedents that determined allocation of mineral rights. This system gave ownership of the land and any minerals thereunder to the first person that invested the hard physical labor of digging for gold on that claim.  </w:t>
      </w:r>
    </w:p>
    <w:p w14:paraId="59F90778" w14:textId="77777777" w:rsidR="0076736B" w:rsidRDefault="0076736B" w:rsidP="0076736B">
      <w:r>
        <w:t>If a claim was abandoned, the next miner who started digging earned the right to any minerals he found there. This requirement, that a resource be used to maintain ownership, prevented miners from “staking their claim” to more land than they could reasonably work. It also provided a legal mechanism that allowed somebody else to use the resource if a miner disappeared or died. The two underlying legal principles that resulted from this system are known as “prior appropriation” and “beneficial use.”</w:t>
      </w:r>
    </w:p>
    <w:p w14:paraId="41A07484" w14:textId="77777777" w:rsidR="0076736B" w:rsidRDefault="0076736B" w:rsidP="0076736B">
      <w:r>
        <w:t>But water is not gold. Unlike gold, water quickly moves from claim to claim through rivers and underground aquifers. This fluidity makes owning water much harder than owning gold. As a consequence, we define water use rights based on the expectation that there will be water in a stream, lake, or well during a given season if it has been there in the past.</w:t>
      </w:r>
    </w:p>
    <w:p w14:paraId="43A2B156" w14:textId="77777777" w:rsidR="0076736B" w:rsidRPr="0046656A" w:rsidRDefault="0076736B" w:rsidP="0076736B">
      <w:pPr>
        <w:rPr>
          <w:rStyle w:val="StyleUnderline"/>
        </w:rPr>
      </w:pPr>
      <w:r w:rsidRPr="0046656A">
        <w:rPr>
          <w:rStyle w:val="StyleUnderline"/>
        </w:rPr>
        <w:t>When hydrological and human water use patterns are consistent over a period of many years, understanding the detailed hydrology doesn’t matter much, because water rights can be granted based on expected conditions. This is how the principle of prior appropriation is applied to water: if water is generally available in a place and time, the first claimant is granted the right to use water there as long as they maintain continuous use</w:t>
      </w:r>
    </w:p>
    <w:p w14:paraId="537A11B9" w14:textId="77777777" w:rsidR="0076736B" w:rsidRDefault="0076736B" w:rsidP="0076736B">
      <w:r>
        <w:t xml:space="preserve">Crucially, once a water right has been established, any change in use from the right holder is only permitted if it doesn’t damage other established users. If a pair of water users would like to arrange a water transfer between themselves, they need to demonstrate that this transfer won’t harm any other users.  </w:t>
      </w:r>
    </w:p>
    <w:p w14:paraId="0D06CC1D" w14:textId="77777777" w:rsidR="0076736B" w:rsidRDefault="0076736B" w:rsidP="0076736B">
      <w:r>
        <w:t>Consequences</w:t>
      </w:r>
    </w:p>
    <w:p w14:paraId="58D12935" w14:textId="77777777" w:rsidR="0076736B" w:rsidRDefault="0076736B" w:rsidP="0076736B">
      <w:r>
        <w:t xml:space="preserve">Water transfer is why the Salton Sea in California still exists. In 1905, an engineering accident led to the Colorado River overflowing into irrigation canals and from there into a dry prehistoric lake bed; for almost two years thereafter, nearly the entire flow of the Colorado River was diverted, creating today’s 350 square mile Salton Sea.  </w:t>
      </w:r>
    </w:p>
    <w:p w14:paraId="6B26CAB1" w14:textId="77777777" w:rsidR="0076736B" w:rsidRPr="0046656A" w:rsidRDefault="0076736B" w:rsidP="0076736B">
      <w:pPr>
        <w:rPr>
          <w:rStyle w:val="StyleUnderline"/>
        </w:rPr>
      </w:pPr>
      <w:r w:rsidRPr="0046656A">
        <w:rPr>
          <w:rStyle w:val="StyleUnderline"/>
        </w:rPr>
        <w:t>The lake was quickly put to beneficial use, even though its only continuing water source was wasted irrigation runoff from those same irrigation canals. People drawn to the new inland lake quickly made the Salton Sea a tourist and recreational destination, and migratory birds and endangered fish have incorporated the lake into their ecological niches.</w:t>
      </w:r>
    </w:p>
    <w:p w14:paraId="4A3ACC7B" w14:textId="77777777" w:rsidR="0076736B" w:rsidRPr="0046656A" w:rsidRDefault="0076736B" w:rsidP="0076736B">
      <w:pPr>
        <w:rPr>
          <w:rStyle w:val="StyleUnderline"/>
        </w:rPr>
      </w:pPr>
      <w:r w:rsidRPr="0046656A">
        <w:rPr>
          <w:rStyle w:val="StyleUnderline"/>
        </w:rPr>
        <w:t>In recent decades, thirsty cities like San Diego have looked to the Salton Sea as a water source, but based on the legal principle of prior appropriation and beneficial use, any claim they make is junior to the lake’s established users.</w:t>
      </w:r>
    </w:p>
    <w:p w14:paraId="4CC35EFA" w14:textId="77777777" w:rsidR="0076736B" w:rsidRPr="0046656A" w:rsidRDefault="0076736B" w:rsidP="0076736B">
      <w:pPr>
        <w:rPr>
          <w:rStyle w:val="StyleUnderline"/>
        </w:rPr>
      </w:pPr>
      <w:r w:rsidRPr="0046656A">
        <w:rPr>
          <w:rStyle w:val="StyleUnderline"/>
        </w:rPr>
        <w:t>Despite this, in 2003 the Imperial Irrigation District and San Diego agreed to a water transfer. San Diego would pay for efficiency improvements in Imperial’s irrigation systems, and the city could then use the water saved to support its rapidly growing population.</w:t>
      </w:r>
    </w:p>
    <w:p w14:paraId="2D72191A" w14:textId="58D5FF42" w:rsidR="0076736B" w:rsidRDefault="0076736B" w:rsidP="0076736B">
      <w:pPr>
        <w:rPr>
          <w:rStyle w:val="StyleUnderline"/>
        </w:rPr>
      </w:pPr>
      <w:r>
        <w:t xml:space="preserve">But the agreement, which seemed like a win-win, presented a conundrum. </w:t>
      </w:r>
      <w:r w:rsidRPr="0046656A">
        <w:rPr>
          <w:rStyle w:val="StyleUnderline"/>
        </w:rPr>
        <w:t>By using more efficient irrigation technology, the Imperial Irrigation District would have reduced the agricultural runoff that had fed the Salton Sea. This reduction would have, in turn, damaged the lake’s ecosystem and thus the users, who argued that they had been putting the ignored agricultural runoff to beneficial use for decades.</w:t>
      </w:r>
    </w:p>
    <w:p w14:paraId="4BF55C62" w14:textId="77777777" w:rsidR="00E51157" w:rsidRDefault="00E51157" w:rsidP="00E51157">
      <w:pPr>
        <w:pStyle w:val="Heading2"/>
      </w:pPr>
      <w:r>
        <w:t>CP – States</w:t>
      </w:r>
    </w:p>
    <w:p w14:paraId="1EE5E69B" w14:textId="77777777" w:rsidR="00E51157" w:rsidRDefault="00E51157" w:rsidP="00E51157">
      <w:pPr>
        <w:pStyle w:val="Heading3"/>
      </w:pPr>
      <w:r>
        <w:t>1NC – CP</w:t>
      </w:r>
    </w:p>
    <w:p w14:paraId="74CC9B54" w14:textId="77777777" w:rsidR="00E51157" w:rsidRDefault="00E51157" w:rsidP="00E51157">
      <w:pPr>
        <w:pStyle w:val="Heading4"/>
      </w:pPr>
      <w:r>
        <w:t>The fifty states should ratify and enforce an interstate compact to recognize water property rights, establish water-trading institutions, and adopt market-based pricing of water.</w:t>
      </w:r>
    </w:p>
    <w:p w14:paraId="686FC93E" w14:textId="77777777" w:rsidR="00E51157" w:rsidRPr="003D463C" w:rsidRDefault="00E51157" w:rsidP="00E51157"/>
    <w:p w14:paraId="238846BD" w14:textId="77777777" w:rsidR="00E51157" w:rsidRPr="004B5D7C" w:rsidRDefault="00E51157" w:rsidP="00E51157">
      <w:pPr>
        <w:pStyle w:val="Heading4"/>
      </w:pPr>
      <w:r>
        <w:t xml:space="preserve">Interstate water compacts solve best – they’re crucial for </w:t>
      </w:r>
      <w:r w:rsidRPr="009558BA">
        <w:t>effective decision making</w:t>
      </w:r>
      <w:r>
        <w:t xml:space="preserve"> and </w:t>
      </w:r>
      <w:r w:rsidRPr="007E598B">
        <w:rPr>
          <w:u w:val="single"/>
        </w:rPr>
        <w:t>regional adaptation</w:t>
      </w:r>
      <w:r>
        <w:t xml:space="preserve">. </w:t>
      </w:r>
    </w:p>
    <w:p w14:paraId="3E0E73C3" w14:textId="77777777" w:rsidR="00E51157" w:rsidRDefault="00E51157" w:rsidP="00E51157">
      <w:pPr>
        <w:pStyle w:val="AuthorQuals"/>
      </w:pPr>
      <w:r w:rsidRPr="00CF7F73">
        <w:rPr>
          <w:rStyle w:val="Style13ptBold"/>
        </w:rPr>
        <w:t>Weakley, '70</w:t>
      </w:r>
      <w:r>
        <w:t xml:space="preserve"> (Leonard A. Weakley; "Interstate Compacts in the Law of Air And Water Pollution;" American Bar Association; https://www.jstor.org/stable/pdf/40921647.pdf?ab_segments=0%2FSYC-5917%2Ftest&amp;refreqid=fastly-default%3Ac97c3bf09bb60f7389a6837b83666389; 01-1970, Accessed 6-28-2021)//ILake-NoC</w:t>
      </w:r>
    </w:p>
    <w:p w14:paraId="4B7BD508" w14:textId="77777777" w:rsidR="00E51157" w:rsidRDefault="00E51157" w:rsidP="00E51157">
      <w:pPr>
        <w:rPr>
          <w:rStyle w:val="StyleUnderline"/>
        </w:rPr>
      </w:pPr>
      <w:r w:rsidRPr="0094434A">
        <w:rPr>
          <w:sz w:val="16"/>
        </w:rPr>
        <w:t xml:space="preserve">The very </w:t>
      </w:r>
      <w:r w:rsidRPr="004A4E0C">
        <w:rPr>
          <w:rStyle w:val="StyleUnderline"/>
        </w:rPr>
        <w:t>nature and scope of air and water pollution problems makes</w:t>
      </w:r>
      <w:r>
        <w:rPr>
          <w:rStyle w:val="StyleUnderline"/>
        </w:rPr>
        <w:t xml:space="preserve"> </w:t>
      </w:r>
      <w:r w:rsidRPr="004A4E0C">
        <w:rPr>
          <w:rStyle w:val="StyleUnderline"/>
        </w:rPr>
        <w:t>it practically impossible to develop effective solutions through</w:t>
      </w:r>
      <w:r w:rsidRPr="0094434A">
        <w:rPr>
          <w:sz w:val="16"/>
        </w:rPr>
        <w:t xml:space="preserve"> action of local authority or individual states. Sources of pollution are commonly located in </w:t>
      </w:r>
      <w:r w:rsidRPr="004A4E0C">
        <w:rPr>
          <w:rStyle w:val="StyleUnderline"/>
        </w:rPr>
        <w:t>one jurisdiction</w:t>
      </w:r>
      <w:r w:rsidRPr="0094434A">
        <w:rPr>
          <w:sz w:val="16"/>
        </w:rPr>
        <w:t xml:space="preserve"> while the adverse effects thereof are felt in others. </w:t>
      </w:r>
      <w:r w:rsidRPr="004A4E0C">
        <w:rPr>
          <w:rStyle w:val="StyleUnderline"/>
        </w:rPr>
        <w:t xml:space="preserve">Resort to </w:t>
      </w:r>
      <w:r w:rsidRPr="00FC6965">
        <w:rPr>
          <w:rStyle w:val="Emphasis"/>
          <w:highlight w:val="green"/>
        </w:rPr>
        <w:t>common law</w:t>
      </w:r>
      <w:r w:rsidRPr="004A4E0C">
        <w:rPr>
          <w:rStyle w:val="Emphasis"/>
        </w:rPr>
        <w:t xml:space="preserve"> remedies</w:t>
      </w:r>
      <w:r w:rsidRPr="0094434A">
        <w:rPr>
          <w:sz w:val="16"/>
        </w:rPr>
        <w:t xml:space="preserve"> through litigation or the pro- curement of legislative relief </w:t>
      </w:r>
      <w:r w:rsidRPr="00FC6965">
        <w:rPr>
          <w:rStyle w:val="Emphasis"/>
          <w:highlight w:val="green"/>
        </w:rPr>
        <w:t>is costly</w:t>
      </w:r>
      <w:r w:rsidRPr="004A4E0C">
        <w:rPr>
          <w:rStyle w:val="Emphasis"/>
        </w:rPr>
        <w:t xml:space="preserve">, cumbersome </w:t>
      </w:r>
      <w:r w:rsidRPr="00FC6965">
        <w:rPr>
          <w:rStyle w:val="Emphasis"/>
          <w:highlight w:val="green"/>
        </w:rPr>
        <w:t>and slow</w:t>
      </w:r>
      <w:r w:rsidRPr="00FC6965">
        <w:rPr>
          <w:rStyle w:val="StyleUnderline"/>
        </w:rPr>
        <w:t>,</w:t>
      </w:r>
      <w:r w:rsidRPr="00FC6965">
        <w:rPr>
          <w:sz w:val="16"/>
        </w:rPr>
        <w:t xml:space="preserve"> regardless</w:t>
      </w:r>
      <w:r w:rsidRPr="0094434A">
        <w:rPr>
          <w:sz w:val="16"/>
        </w:rPr>
        <w:t xml:space="preserve"> of whether initiated by individuals or by public authorities. Furthermore, the economics of industrial competition among states and municipalities substantially eliminates unilateral action by a state or local authority toward correction of any particular problem. </w:t>
      </w:r>
      <w:r w:rsidRPr="004A4E0C">
        <w:rPr>
          <w:rStyle w:val="StyleUnderline"/>
        </w:rPr>
        <w:t xml:space="preserve">Effective solutions for interstate </w:t>
      </w:r>
      <w:r w:rsidRPr="0094434A">
        <w:rPr>
          <w:sz w:val="16"/>
        </w:rPr>
        <w:t xml:space="preserve">air and </w:t>
      </w:r>
      <w:r w:rsidRPr="00FC6965">
        <w:rPr>
          <w:rStyle w:val="StyleUnderline"/>
          <w:highlight w:val="green"/>
        </w:rPr>
        <w:t>water</w:t>
      </w:r>
      <w:r w:rsidRPr="0094434A">
        <w:rPr>
          <w:sz w:val="16"/>
        </w:rPr>
        <w:t xml:space="preserve"> pollution </w:t>
      </w:r>
      <w:r w:rsidRPr="00FC6965">
        <w:rPr>
          <w:rStyle w:val="StyleUnderline"/>
          <w:highlight w:val="green"/>
        </w:rPr>
        <w:t>problems</w:t>
      </w:r>
      <w:r w:rsidRPr="00FC6965">
        <w:rPr>
          <w:sz w:val="16"/>
          <w:highlight w:val="green"/>
        </w:rPr>
        <w:t xml:space="preserve"> </w:t>
      </w:r>
      <w:r w:rsidRPr="00FC6965">
        <w:rPr>
          <w:rStyle w:val="StyleUnderline"/>
          <w:highlight w:val="green"/>
        </w:rPr>
        <w:t>require</w:t>
      </w:r>
      <w:r w:rsidRPr="0094434A">
        <w:rPr>
          <w:sz w:val="16"/>
        </w:rPr>
        <w:t xml:space="preserve"> the intervention of federal authorities or </w:t>
      </w:r>
      <w:r w:rsidRPr="00FC6965">
        <w:rPr>
          <w:rStyle w:val="Emphasis"/>
          <w:highlight w:val="green"/>
        </w:rPr>
        <w:t>regional interstate coop</w:t>
      </w:r>
      <w:r w:rsidRPr="004A4E0C">
        <w:rPr>
          <w:rStyle w:val="Emphasis"/>
        </w:rPr>
        <w:t>-</w:t>
      </w:r>
      <w:r>
        <w:rPr>
          <w:rStyle w:val="Emphasis"/>
        </w:rPr>
        <w:t xml:space="preserve"> </w:t>
      </w:r>
      <w:r w:rsidRPr="004A4E0C">
        <w:rPr>
          <w:rStyle w:val="Emphasis"/>
        </w:rPr>
        <w:t>erative action</w:t>
      </w:r>
      <w:r w:rsidRPr="0094434A">
        <w:rPr>
          <w:sz w:val="16"/>
        </w:rPr>
        <w:t xml:space="preserve">. The </w:t>
      </w:r>
      <w:r w:rsidRPr="00FC6965">
        <w:rPr>
          <w:rStyle w:val="StyleUnderline"/>
          <w:highlight w:val="green"/>
        </w:rPr>
        <w:t>variance in conditions</w:t>
      </w:r>
      <w:r w:rsidRPr="004A4E0C">
        <w:rPr>
          <w:rStyle w:val="StyleUnderline"/>
        </w:rPr>
        <w:t xml:space="preserve"> existing </w:t>
      </w:r>
      <w:r w:rsidRPr="00FC6965">
        <w:rPr>
          <w:rStyle w:val="StyleUnderline"/>
          <w:highlight w:val="green"/>
        </w:rPr>
        <w:t>in</w:t>
      </w:r>
      <w:r w:rsidRPr="004A4E0C">
        <w:rPr>
          <w:rStyle w:val="StyleUnderline"/>
        </w:rPr>
        <w:t xml:space="preserve"> </w:t>
      </w:r>
      <w:r w:rsidRPr="00FC6965">
        <w:rPr>
          <w:rStyle w:val="StyleUnderline"/>
          <w:highlight w:val="green"/>
        </w:rPr>
        <w:t>different areas</w:t>
      </w:r>
      <w:r w:rsidRPr="004A4E0C">
        <w:rPr>
          <w:rStyle w:val="StyleUnderline"/>
        </w:rPr>
        <w:t xml:space="preserve"> of</w:t>
      </w:r>
      <w:r>
        <w:rPr>
          <w:rStyle w:val="StyleUnderline"/>
        </w:rPr>
        <w:t xml:space="preserve"> </w:t>
      </w:r>
      <w:r w:rsidRPr="004A4E0C">
        <w:rPr>
          <w:rStyle w:val="StyleUnderline"/>
        </w:rPr>
        <w:t xml:space="preserve">the country and </w:t>
      </w:r>
      <w:r w:rsidRPr="0094434A">
        <w:rPr>
          <w:sz w:val="16"/>
        </w:rPr>
        <w:t xml:space="preserve">the </w:t>
      </w:r>
      <w:r w:rsidRPr="004A4E0C">
        <w:rPr>
          <w:rStyle w:val="StyleUnderline"/>
        </w:rPr>
        <w:t>broad effect which abatement programs</w:t>
      </w:r>
      <w:r w:rsidRPr="0094434A">
        <w:rPr>
          <w:sz w:val="16"/>
        </w:rPr>
        <w:t xml:space="preserve"> may </w:t>
      </w:r>
      <w:r w:rsidRPr="004A4E0C">
        <w:rPr>
          <w:rStyle w:val="StyleUnderline"/>
        </w:rPr>
        <w:t>have</w:t>
      </w:r>
      <w:r>
        <w:rPr>
          <w:rStyle w:val="StyleUnderline"/>
        </w:rPr>
        <w:t xml:space="preserve"> </w:t>
      </w:r>
      <w:r w:rsidRPr="004A4E0C">
        <w:rPr>
          <w:rStyle w:val="StyleUnderline"/>
        </w:rPr>
        <w:t>upon</w:t>
      </w:r>
      <w:r w:rsidRPr="0094434A">
        <w:rPr>
          <w:sz w:val="16"/>
        </w:rPr>
        <w:t xml:space="preserve"> the </w:t>
      </w:r>
      <w:r w:rsidRPr="004A4E0C">
        <w:rPr>
          <w:rStyle w:val="StyleUnderline"/>
        </w:rPr>
        <w:t>economics and environmetal conditions</w:t>
      </w:r>
      <w:r w:rsidRPr="0094434A">
        <w:rPr>
          <w:sz w:val="16"/>
        </w:rPr>
        <w:t xml:space="preserve"> of different sections of the country </w:t>
      </w:r>
      <w:r w:rsidRPr="00FC6965">
        <w:rPr>
          <w:rStyle w:val="StyleUnderline"/>
          <w:highlight w:val="green"/>
        </w:rPr>
        <w:t>provide compelling considerations</w:t>
      </w:r>
      <w:r w:rsidRPr="00FC6965">
        <w:rPr>
          <w:sz w:val="16"/>
          <w:highlight w:val="green"/>
        </w:rPr>
        <w:t xml:space="preserve"> </w:t>
      </w:r>
      <w:r w:rsidRPr="00FC6965">
        <w:rPr>
          <w:rStyle w:val="Emphasis"/>
          <w:highlight w:val="green"/>
        </w:rPr>
        <w:t>in favor of regional</w:t>
      </w:r>
      <w:r w:rsidRPr="004A4E0C">
        <w:rPr>
          <w:rStyle w:val="Emphasis"/>
        </w:rPr>
        <w:t xml:space="preserve"> as</w:t>
      </w:r>
      <w:r>
        <w:rPr>
          <w:rStyle w:val="Emphasis"/>
        </w:rPr>
        <w:t xml:space="preserve"> </w:t>
      </w:r>
      <w:r w:rsidRPr="00FC6965">
        <w:rPr>
          <w:rStyle w:val="Emphasis"/>
          <w:highlight w:val="green"/>
        </w:rPr>
        <w:t>against federal</w:t>
      </w:r>
      <w:r w:rsidRPr="004A4E0C">
        <w:rPr>
          <w:rStyle w:val="Emphasis"/>
        </w:rPr>
        <w:t xml:space="preserve"> control </w:t>
      </w:r>
      <w:r w:rsidRPr="00FC6965">
        <w:rPr>
          <w:rStyle w:val="Emphasis"/>
          <w:highlight w:val="green"/>
        </w:rPr>
        <w:t>programs</w:t>
      </w:r>
      <w:r w:rsidRPr="004A4E0C">
        <w:rPr>
          <w:rStyle w:val="Emphasis"/>
        </w:rPr>
        <w:t>.</w:t>
      </w:r>
      <w:r>
        <w:rPr>
          <w:rStyle w:val="Emphasis"/>
        </w:rPr>
        <w:t xml:space="preserve"> </w:t>
      </w:r>
      <w:r w:rsidRPr="00E92942">
        <w:rPr>
          <w:rStyle w:val="StyleUnderline"/>
        </w:rPr>
        <w:t>Regional and interstate problems of all types have been effectively</w:t>
      </w:r>
      <w:r>
        <w:rPr>
          <w:rStyle w:val="StyleUnderline"/>
        </w:rPr>
        <w:t xml:space="preserve"> </w:t>
      </w:r>
      <w:r w:rsidRPr="00E92942">
        <w:rPr>
          <w:rStyle w:val="StyleUnderline"/>
        </w:rPr>
        <w:t>solved</w:t>
      </w:r>
      <w:r w:rsidRPr="0094434A">
        <w:rPr>
          <w:sz w:val="16"/>
        </w:rPr>
        <w:t xml:space="preserve">, in the past, </w:t>
      </w:r>
      <w:r w:rsidRPr="00E92942">
        <w:rPr>
          <w:rStyle w:val="StyleUnderline"/>
        </w:rPr>
        <w:t>through</w:t>
      </w:r>
      <w:r w:rsidRPr="0094434A">
        <w:rPr>
          <w:sz w:val="16"/>
        </w:rPr>
        <w:t xml:space="preserve"> the use of </w:t>
      </w:r>
      <w:r w:rsidRPr="00E92942">
        <w:rPr>
          <w:rStyle w:val="StyleUnderline"/>
        </w:rPr>
        <w:t>interstate compacts.</w:t>
      </w:r>
      <w:r w:rsidRPr="0094434A">
        <w:rPr>
          <w:sz w:val="16"/>
        </w:rPr>
        <w:t xml:space="preserve"> This device has been defined as "A </w:t>
      </w:r>
      <w:r w:rsidRPr="00E92942">
        <w:rPr>
          <w:rStyle w:val="StyleUnderline"/>
        </w:rPr>
        <w:t>cooperative covenant between two or more</w:t>
      </w:r>
      <w:r>
        <w:rPr>
          <w:rStyle w:val="StyleUnderline"/>
        </w:rPr>
        <w:t xml:space="preserve"> </w:t>
      </w:r>
      <w:r w:rsidRPr="00E92942">
        <w:rPr>
          <w:rStyle w:val="StyleUnderline"/>
        </w:rPr>
        <w:t>states to settle</w:t>
      </w:r>
      <w:r w:rsidRPr="0094434A">
        <w:rPr>
          <w:sz w:val="16"/>
        </w:rPr>
        <w:t xml:space="preserve"> particular </w:t>
      </w:r>
      <w:r w:rsidRPr="00E92942">
        <w:rPr>
          <w:rStyle w:val="StyleUnderline"/>
        </w:rPr>
        <w:t>difficulties</w:t>
      </w:r>
      <w:r w:rsidRPr="0094434A">
        <w:rPr>
          <w:sz w:val="16"/>
        </w:rPr>
        <w:t xml:space="preserve"> involving the adjustment of political rights </w:t>
      </w:r>
      <w:r w:rsidRPr="00E92942">
        <w:rPr>
          <w:rStyle w:val="Emphasis"/>
        </w:rPr>
        <w:t>not susceptible to federal action</w:t>
      </w:r>
      <w:r w:rsidRPr="0094434A">
        <w:rPr>
          <w:sz w:val="16"/>
        </w:rPr>
        <w:t xml:space="preserve"> alone".1 Since colonial days, the </w:t>
      </w:r>
      <w:r w:rsidRPr="00A14F66">
        <w:rPr>
          <w:rStyle w:val="StyleUnderline"/>
          <w:highlight w:val="green"/>
        </w:rPr>
        <w:t>interstate compact</w:t>
      </w:r>
      <w:r w:rsidRPr="00E92942">
        <w:rPr>
          <w:rStyle w:val="StyleUnderline"/>
        </w:rPr>
        <w:t xml:space="preserve"> has been</w:t>
      </w:r>
      <w:r w:rsidRPr="0094434A">
        <w:rPr>
          <w:sz w:val="16"/>
        </w:rPr>
        <w:t xml:space="preserve"> a </w:t>
      </w:r>
      <w:r w:rsidRPr="00FC6965">
        <w:rPr>
          <w:rStyle w:val="StyleUnderline"/>
          <w:highlight w:val="green"/>
        </w:rPr>
        <w:t xml:space="preserve">vehicle for disposing </w:t>
      </w:r>
      <w:r w:rsidRPr="00FC6965">
        <w:rPr>
          <w:rStyle w:val="StyleUnderline"/>
        </w:rPr>
        <w:t xml:space="preserve">of </w:t>
      </w:r>
      <w:r w:rsidRPr="00FC6965">
        <w:rPr>
          <w:rStyle w:val="StyleUnderline"/>
          <w:highlight w:val="green"/>
        </w:rPr>
        <w:t>disputes</w:t>
      </w:r>
      <w:r w:rsidRPr="00E92942">
        <w:rPr>
          <w:rStyle w:val="StyleUnderline"/>
        </w:rPr>
        <w:t xml:space="preserve"> </w:t>
      </w:r>
      <w:r w:rsidRPr="00FC6965">
        <w:rPr>
          <w:rStyle w:val="StyleUnderline"/>
          <w:highlight w:val="green"/>
        </w:rPr>
        <w:t>between states.</w:t>
      </w:r>
      <w:r w:rsidRPr="00FC6965">
        <w:rPr>
          <w:sz w:val="16"/>
        </w:rPr>
        <w:t xml:space="preserve"> During the colonial period such compacts dealt primarily with boundary disputes and were subject to the approval by the Crown, acting through the Privy Council. During the early days</w:t>
      </w:r>
      <w:r w:rsidRPr="0094434A">
        <w:rPr>
          <w:sz w:val="16"/>
        </w:rPr>
        <w:t xml:space="preserve"> of the republic, additional boundary disputes were resolved by compact, but in later years other matters, </w:t>
      </w:r>
      <w:r w:rsidRPr="00E92942">
        <w:rPr>
          <w:rStyle w:val="StyleUnderline"/>
        </w:rPr>
        <w:t>such as</w:t>
      </w:r>
      <w:r w:rsidRPr="0094434A">
        <w:rPr>
          <w:sz w:val="16"/>
        </w:rPr>
        <w:t xml:space="preserve"> debt settlement, </w:t>
      </w:r>
      <w:r w:rsidRPr="00E92942">
        <w:rPr>
          <w:rStyle w:val="StyleUnderline"/>
        </w:rPr>
        <w:t>water apportionment</w:t>
      </w:r>
      <w:r w:rsidRPr="0094434A">
        <w:rPr>
          <w:sz w:val="16"/>
        </w:rPr>
        <w:t xml:space="preserve">, bridge construction, </w:t>
      </w:r>
      <w:r w:rsidRPr="00E92942">
        <w:rPr>
          <w:rStyle w:val="StyleUnderline"/>
        </w:rPr>
        <w:t>fishing rights and</w:t>
      </w:r>
      <w:r w:rsidRPr="0094434A">
        <w:rPr>
          <w:sz w:val="16"/>
        </w:rPr>
        <w:t xml:space="preserve"> interstate </w:t>
      </w:r>
      <w:r w:rsidRPr="00E92942">
        <w:rPr>
          <w:rStyle w:val="StyleUnderline"/>
        </w:rPr>
        <w:t>cooperation</w:t>
      </w:r>
      <w:r w:rsidRPr="0094434A">
        <w:rPr>
          <w:sz w:val="16"/>
        </w:rPr>
        <w:t xml:space="preserve">, in general, have been the subjects of compacts. In a comprehensive study of the use of interstate compacts,2 Felix Frankfurter and James M. Landis pointed to this device as the only real answer to regional problems, the </w:t>
      </w:r>
      <w:r w:rsidRPr="00FC6965">
        <w:rPr>
          <w:rStyle w:val="Emphasis"/>
          <w:highlight w:val="green"/>
        </w:rPr>
        <w:t>burden</w:t>
      </w:r>
      <w:r w:rsidRPr="0094434A">
        <w:rPr>
          <w:sz w:val="16"/>
        </w:rPr>
        <w:t xml:space="preserve"> of which </w:t>
      </w:r>
      <w:r w:rsidRPr="00FC6965">
        <w:rPr>
          <w:rStyle w:val="Emphasis"/>
          <w:highlight w:val="green"/>
        </w:rPr>
        <w:t>should not be cast</w:t>
      </w:r>
      <w:r>
        <w:rPr>
          <w:rStyle w:val="Emphasis"/>
        </w:rPr>
        <w:t xml:space="preserve"> </w:t>
      </w:r>
      <w:r w:rsidRPr="00A115AD">
        <w:rPr>
          <w:rStyle w:val="Emphasis"/>
        </w:rPr>
        <w:t>up</w:t>
      </w:r>
      <w:r w:rsidRPr="00FC6965">
        <w:rPr>
          <w:rStyle w:val="Emphasis"/>
          <w:highlight w:val="green"/>
        </w:rPr>
        <w:t>on</w:t>
      </w:r>
      <w:r w:rsidRPr="00A115AD">
        <w:rPr>
          <w:rStyle w:val="Emphasis"/>
        </w:rPr>
        <w:t xml:space="preserve"> </w:t>
      </w:r>
      <w:r w:rsidRPr="00FC6965">
        <w:rPr>
          <w:rStyle w:val="Emphasis"/>
          <w:highlight w:val="green"/>
        </w:rPr>
        <w:t>Congress</w:t>
      </w:r>
      <w:r w:rsidRPr="0094434A">
        <w:rPr>
          <w:sz w:val="16"/>
        </w:rPr>
        <w:t xml:space="preserve"> and the national administration. The United States Su- preme </w:t>
      </w:r>
      <w:r w:rsidRPr="00A115AD">
        <w:rPr>
          <w:rStyle w:val="StyleUnderline"/>
        </w:rPr>
        <w:t>Court, passing upon various issues</w:t>
      </w:r>
      <w:r w:rsidRPr="0094434A">
        <w:rPr>
          <w:sz w:val="16"/>
        </w:rPr>
        <w:t xml:space="preserve"> which have </w:t>
      </w:r>
      <w:r w:rsidRPr="00A115AD">
        <w:rPr>
          <w:rStyle w:val="StyleUnderline"/>
        </w:rPr>
        <w:t>grown out of</w:t>
      </w:r>
      <w:r>
        <w:rPr>
          <w:rStyle w:val="StyleUnderline"/>
        </w:rPr>
        <w:t xml:space="preserve"> </w:t>
      </w:r>
      <w:r w:rsidRPr="00A115AD">
        <w:rPr>
          <w:rStyle w:val="StyleUnderline"/>
        </w:rPr>
        <w:t>interstate relationships</w:t>
      </w:r>
      <w:r w:rsidRPr="0094434A">
        <w:rPr>
          <w:sz w:val="16"/>
        </w:rPr>
        <w:t xml:space="preserve">, has </w:t>
      </w:r>
      <w:r w:rsidRPr="00A115AD">
        <w:rPr>
          <w:rStyle w:val="StyleUnderline"/>
        </w:rPr>
        <w:t>made it clear that</w:t>
      </w:r>
      <w:r w:rsidRPr="0094434A">
        <w:rPr>
          <w:sz w:val="16"/>
        </w:rPr>
        <w:t xml:space="preserve"> the construction and enforcement of interstate compacts is within the jurisdiction of that Court, that </w:t>
      </w:r>
      <w:r w:rsidRPr="00FC6965">
        <w:rPr>
          <w:rStyle w:val="StyleUnderline"/>
          <w:highlight w:val="green"/>
        </w:rPr>
        <w:t>interstate agreements</w:t>
      </w:r>
      <w:r w:rsidRPr="00A115AD">
        <w:rPr>
          <w:rStyle w:val="StyleUnderline"/>
        </w:rPr>
        <w:t xml:space="preserve"> are valid</w:t>
      </w:r>
      <w:r w:rsidRPr="0094434A">
        <w:rPr>
          <w:sz w:val="16"/>
        </w:rPr>
        <w:t xml:space="preserve"> </w:t>
      </w:r>
      <w:r w:rsidRPr="00A115AD">
        <w:rPr>
          <w:rStyle w:val="StyleUnderline"/>
        </w:rPr>
        <w:t xml:space="preserve">and that </w:t>
      </w:r>
      <w:r w:rsidRPr="00A115AD">
        <w:rPr>
          <w:rStyle w:val="Emphasis"/>
        </w:rPr>
        <w:t xml:space="preserve">they will </w:t>
      </w:r>
      <w:r w:rsidRPr="00FC6965">
        <w:rPr>
          <w:rStyle w:val="Emphasis"/>
          <w:highlight w:val="green"/>
        </w:rPr>
        <w:t>receive maximum judicial support</w:t>
      </w:r>
      <w:r w:rsidRPr="0094434A">
        <w:rPr>
          <w:sz w:val="16"/>
        </w:rPr>
        <w:t xml:space="preserve">.3 That </w:t>
      </w:r>
      <w:r w:rsidRPr="00A115AD">
        <w:rPr>
          <w:rStyle w:val="StyleUnderline"/>
        </w:rPr>
        <w:t>Court</w:t>
      </w:r>
      <w:r w:rsidRPr="0094434A">
        <w:rPr>
          <w:sz w:val="16"/>
        </w:rPr>
        <w:t xml:space="preserve"> specifically recognized that the interstate compact device offers a practical answer to the solution of regional pollution abatement problems, when, after dismissing an action between the States of New York and New Jersey involving the dis- charge of sewerage into New York Harbor it </w:t>
      </w:r>
      <w:r w:rsidRPr="00A115AD">
        <w:rPr>
          <w:rStyle w:val="StyleUnderline"/>
        </w:rPr>
        <w:t>expressly invited those</w:t>
      </w:r>
      <w:r>
        <w:rPr>
          <w:rStyle w:val="StyleUnderline"/>
        </w:rPr>
        <w:t xml:space="preserve"> </w:t>
      </w:r>
      <w:r w:rsidRPr="00A115AD">
        <w:rPr>
          <w:rStyle w:val="StyleUnderline"/>
        </w:rPr>
        <w:t>states to seek a solution to their differences by the compact route</w:t>
      </w:r>
      <w:r w:rsidRPr="0094434A">
        <w:rPr>
          <w:sz w:val="16"/>
        </w:rPr>
        <w:t xml:space="preserve">.4 </w:t>
      </w:r>
      <w:r w:rsidRPr="00A115AD">
        <w:rPr>
          <w:rStyle w:val="StyleUnderline"/>
        </w:rPr>
        <w:t>Following the course indicated by</w:t>
      </w:r>
      <w:r w:rsidRPr="0094434A">
        <w:rPr>
          <w:sz w:val="16"/>
        </w:rPr>
        <w:t xml:space="preserve"> the </w:t>
      </w:r>
      <w:r w:rsidRPr="00A115AD">
        <w:rPr>
          <w:rStyle w:val="StyleUnderline"/>
        </w:rPr>
        <w:t xml:space="preserve">Supreme Court </w:t>
      </w:r>
      <w:r w:rsidRPr="0094434A">
        <w:rPr>
          <w:sz w:val="16"/>
        </w:rPr>
        <w:t xml:space="preserve">of the United States and the eminent writers cited above, a </w:t>
      </w:r>
      <w:r w:rsidRPr="00FC6965">
        <w:rPr>
          <w:rStyle w:val="StyleUnderline"/>
          <w:highlight w:val="green"/>
        </w:rPr>
        <w:t>variety of water</w:t>
      </w:r>
      <w:r w:rsidRPr="0094434A">
        <w:rPr>
          <w:sz w:val="16"/>
        </w:rPr>
        <w:t xml:space="preserve"> pollution abatement </w:t>
      </w:r>
      <w:r w:rsidRPr="00FC6965">
        <w:rPr>
          <w:rStyle w:val="StyleUnderline"/>
          <w:highlight w:val="green"/>
        </w:rPr>
        <w:t>compacts have</w:t>
      </w:r>
      <w:r w:rsidRPr="00A115AD">
        <w:rPr>
          <w:rStyle w:val="StyleUnderline"/>
        </w:rPr>
        <w:t xml:space="preserve"> </w:t>
      </w:r>
      <w:r w:rsidRPr="00FC6965">
        <w:rPr>
          <w:rStyle w:val="StyleUnderline"/>
          <w:highlight w:val="green"/>
        </w:rPr>
        <w:t>been negotiated</w:t>
      </w:r>
      <w:r w:rsidRPr="0094434A">
        <w:rPr>
          <w:sz w:val="16"/>
        </w:rPr>
        <w:t xml:space="preserve">. These compacts range </w:t>
      </w:r>
      <w:r w:rsidRPr="0094434A">
        <w:rPr>
          <w:rStyle w:val="StyleUnderline"/>
        </w:rPr>
        <w:t>from</w:t>
      </w:r>
      <w:r w:rsidRPr="0094434A">
        <w:rPr>
          <w:sz w:val="16"/>
        </w:rPr>
        <w:t xml:space="preserve"> strong regulatory documents, such as the New York Harbor (Tri-State) </w:t>
      </w:r>
      <w:r w:rsidRPr="0094434A">
        <w:rPr>
          <w:rStyle w:val="StyleUnderline"/>
        </w:rPr>
        <w:t xml:space="preserve">Interstate Sanitation Compact </w:t>
      </w:r>
      <w:r w:rsidRPr="0094434A">
        <w:rPr>
          <w:sz w:val="16"/>
        </w:rPr>
        <w:t xml:space="preserve">and the Ohio River Valley Water Sanitation Compact </w:t>
      </w:r>
      <w:r w:rsidRPr="0094434A">
        <w:rPr>
          <w:rStyle w:val="StyleUnderline"/>
        </w:rPr>
        <w:t>to mere declarations and pledges</w:t>
      </w:r>
      <w:r w:rsidRPr="0094434A">
        <w:rPr>
          <w:sz w:val="16"/>
        </w:rPr>
        <w:t xml:space="preserve"> of member states to </w:t>
      </w:r>
      <w:r w:rsidRPr="00FC6965">
        <w:rPr>
          <w:rStyle w:val="StyleUnderline"/>
          <w:highlight w:val="green"/>
        </w:rPr>
        <w:t>coordinate their efforts in the enactment of uniform laws</w:t>
      </w:r>
      <w:r w:rsidRPr="0094434A">
        <w:rPr>
          <w:rStyle w:val="StyleUnderline"/>
        </w:rPr>
        <w:t xml:space="preserve"> and regulations</w:t>
      </w:r>
      <w:r>
        <w:rPr>
          <w:rStyle w:val="StyleUnderline"/>
        </w:rPr>
        <w:t xml:space="preserve"> </w:t>
      </w:r>
      <w:r w:rsidRPr="0094434A">
        <w:rPr>
          <w:rStyle w:val="StyleUnderline"/>
        </w:rPr>
        <w:t>for the abatement and control of pollution</w:t>
      </w:r>
      <w:r>
        <w:rPr>
          <w:rStyle w:val="StyleUnderline"/>
        </w:rPr>
        <w:t>.</w:t>
      </w:r>
    </w:p>
    <w:p w14:paraId="68A881E6" w14:textId="77777777" w:rsidR="00E51157" w:rsidRDefault="00E51157" w:rsidP="00E51157">
      <w:pPr>
        <w:pStyle w:val="Heading3"/>
      </w:pPr>
      <w:r>
        <w:t>2NC – S – States Best</w:t>
      </w:r>
    </w:p>
    <w:p w14:paraId="238C4746" w14:textId="77777777" w:rsidR="00E51157" w:rsidRPr="005D5877" w:rsidRDefault="00E51157" w:rsidP="00E51157">
      <w:pPr>
        <w:pStyle w:val="Heading4"/>
      </w:pPr>
      <w:r>
        <w:t xml:space="preserve">Federal water rights </w:t>
      </w:r>
      <w:r w:rsidRPr="00CB6E96">
        <w:t>conflict</w:t>
      </w:r>
      <w:r>
        <w:t xml:space="preserve"> with state laws which causes </w:t>
      </w:r>
      <w:r>
        <w:rPr>
          <w:u w:val="single"/>
        </w:rPr>
        <w:t>uncertainty</w:t>
      </w:r>
      <w:r>
        <w:t xml:space="preserve"> and </w:t>
      </w:r>
      <w:r>
        <w:rPr>
          <w:u w:val="single"/>
        </w:rPr>
        <w:t>high costs</w:t>
      </w:r>
      <w:r>
        <w:t xml:space="preserve"> – state uniformity and clarification is key.</w:t>
      </w:r>
    </w:p>
    <w:p w14:paraId="5796FF6D" w14:textId="77777777" w:rsidR="00E51157" w:rsidRPr="00C52CAA" w:rsidRDefault="00E51157" w:rsidP="00E51157">
      <w:pPr>
        <w:pStyle w:val="AuthorQuals"/>
      </w:pPr>
      <w:r w:rsidRPr="00C52CAA">
        <w:rPr>
          <w:rStyle w:val="Style13ptBold"/>
        </w:rPr>
        <w:t>Lee, '90</w:t>
      </w:r>
      <w:r>
        <w:t xml:space="preserve"> (Heather Blomfield Lee; University of California Hastings College of the Law; "Forcing the Federal Hand: Reserved Water Rights v. States' Rights for Instream Protection;" Hastings Law Journal; https://repository.uchastings.edu/cgi/viewconte-NOCnt.cgi?article=3015&amp;context=hastings_law_journal; 1990, Accessed 6-28-2021)//ILake-NoC</w:t>
      </w:r>
    </w:p>
    <w:p w14:paraId="56D1DEE0" w14:textId="77777777" w:rsidR="00E51157" w:rsidRPr="00F134DC" w:rsidRDefault="00E51157" w:rsidP="00E51157">
      <w:pPr>
        <w:rPr>
          <w:sz w:val="16"/>
        </w:rPr>
      </w:pPr>
      <w:r w:rsidRPr="00F134DC">
        <w:rPr>
          <w:sz w:val="16"/>
        </w:rPr>
        <w:t xml:space="preserve">2. Administrative Difficulties If </w:t>
      </w:r>
      <w:r w:rsidRPr="00D65CE4">
        <w:rPr>
          <w:rStyle w:val="StyleUnderline"/>
        </w:rPr>
        <w:t xml:space="preserve">the </w:t>
      </w:r>
      <w:r w:rsidRPr="008F01CB">
        <w:rPr>
          <w:rStyle w:val="StyleUnderline"/>
          <w:highlight w:val="green"/>
        </w:rPr>
        <w:t>fed</w:t>
      </w:r>
      <w:r w:rsidRPr="008F01CB">
        <w:rPr>
          <w:rStyle w:val="StyleUnderline"/>
        </w:rPr>
        <w:t>eral</w:t>
      </w:r>
      <w:r w:rsidRPr="00D65CE4">
        <w:rPr>
          <w:rStyle w:val="StyleUnderline"/>
        </w:rPr>
        <w:t xml:space="preserve"> </w:t>
      </w:r>
      <w:r w:rsidRPr="00675DBE">
        <w:rPr>
          <w:rStyle w:val="StyleUnderline"/>
          <w:highlight w:val="green"/>
        </w:rPr>
        <w:t>gov</w:t>
      </w:r>
      <w:r w:rsidRPr="00D65CE4">
        <w:rPr>
          <w:rStyle w:val="StyleUnderline"/>
        </w:rPr>
        <w:t>ernment</w:t>
      </w:r>
      <w:r w:rsidRPr="00F134DC">
        <w:rPr>
          <w:sz w:val="16"/>
        </w:rPr>
        <w:t xml:space="preserve"> must resort to state water law to reserve water for instream values, it </w:t>
      </w:r>
      <w:r w:rsidRPr="00675DBE">
        <w:rPr>
          <w:rStyle w:val="StyleUnderline"/>
          <w:highlight w:val="green"/>
        </w:rPr>
        <w:t>faces</w:t>
      </w:r>
      <w:r w:rsidRPr="00F134DC">
        <w:rPr>
          <w:sz w:val="16"/>
        </w:rPr>
        <w:t xml:space="preserve"> the </w:t>
      </w:r>
      <w:r w:rsidRPr="00675DBE">
        <w:rPr>
          <w:rStyle w:val="Emphasis"/>
        </w:rPr>
        <w:t xml:space="preserve">formidable </w:t>
      </w:r>
      <w:r w:rsidRPr="00675DBE">
        <w:rPr>
          <w:rStyle w:val="Emphasis"/>
          <w:highlight w:val="green"/>
        </w:rPr>
        <w:t xml:space="preserve">challenge of complying with </w:t>
      </w:r>
      <w:r w:rsidRPr="00675DBE">
        <w:rPr>
          <w:rStyle w:val="Emphasis"/>
        </w:rPr>
        <w:t>the</w:t>
      </w:r>
      <w:r w:rsidRPr="00D65CE4">
        <w:rPr>
          <w:rStyle w:val="Emphasis"/>
        </w:rPr>
        <w:t xml:space="preserve"> </w:t>
      </w:r>
      <w:r w:rsidRPr="00675DBE">
        <w:rPr>
          <w:rStyle w:val="Emphasis"/>
          <w:highlight w:val="green"/>
        </w:rPr>
        <w:t>labyrinth of state laws</w:t>
      </w:r>
      <w:r w:rsidRPr="00F134DC">
        <w:rPr>
          <w:sz w:val="16"/>
        </w:rPr>
        <w:t xml:space="preserve"> </w:t>
      </w:r>
      <w:r w:rsidRPr="00D65CE4">
        <w:rPr>
          <w:rStyle w:val="StyleUnderline"/>
        </w:rPr>
        <w:t xml:space="preserve">that set forth standards </w:t>
      </w:r>
      <w:r w:rsidRPr="0095493D">
        <w:rPr>
          <w:rStyle w:val="StyleUnderline"/>
          <w:highlight w:val="green"/>
        </w:rPr>
        <w:t>for instream</w:t>
      </w:r>
      <w:r w:rsidRPr="0095493D">
        <w:rPr>
          <w:sz w:val="16"/>
          <w:highlight w:val="green"/>
        </w:rPr>
        <w:t xml:space="preserve"> </w:t>
      </w:r>
      <w:r w:rsidRPr="0095493D">
        <w:rPr>
          <w:rStyle w:val="StyleUnderline"/>
          <w:highlight w:val="green"/>
        </w:rPr>
        <w:t>preservation</w:t>
      </w:r>
      <w:r w:rsidRPr="00F134DC">
        <w:rPr>
          <w:sz w:val="16"/>
        </w:rPr>
        <w:t xml:space="preserve">. Although </w:t>
      </w:r>
      <w:r w:rsidRPr="008A14D8">
        <w:rPr>
          <w:rStyle w:val="StyleUnderline"/>
        </w:rPr>
        <w:t>most</w:t>
      </w:r>
      <w:r w:rsidRPr="00F134DC">
        <w:rPr>
          <w:sz w:val="16"/>
        </w:rPr>
        <w:t xml:space="preserve"> Western </w:t>
      </w:r>
      <w:r w:rsidRPr="008A14D8">
        <w:rPr>
          <w:rStyle w:val="StyleUnderline"/>
        </w:rPr>
        <w:t>States</w:t>
      </w:r>
      <w:r w:rsidRPr="00F134DC">
        <w:rPr>
          <w:sz w:val="16"/>
        </w:rPr>
        <w:t xml:space="preserve"> have enacted some form of statutory protection for instream values, </w:t>
      </w:r>
      <w:r w:rsidRPr="008A14D8">
        <w:rPr>
          <w:rStyle w:val="StyleUnderline"/>
        </w:rPr>
        <w:t>application of</w:t>
      </w:r>
      <w:r w:rsidRPr="00F134DC">
        <w:rPr>
          <w:sz w:val="16"/>
        </w:rPr>
        <w:t xml:space="preserve"> these </w:t>
      </w:r>
      <w:r w:rsidRPr="008A14D8">
        <w:rPr>
          <w:rStyle w:val="StyleUnderline"/>
        </w:rPr>
        <w:t>laws</w:t>
      </w:r>
      <w:r w:rsidRPr="00F134DC">
        <w:rPr>
          <w:sz w:val="16"/>
        </w:rPr>
        <w:t xml:space="preserve"> often </w:t>
      </w:r>
      <w:r w:rsidRPr="008A14D8">
        <w:rPr>
          <w:rStyle w:val="StyleUnderline"/>
        </w:rPr>
        <w:t>is</w:t>
      </w:r>
      <w:r>
        <w:rPr>
          <w:rStyle w:val="StyleUnderline"/>
        </w:rPr>
        <w:t xml:space="preserve"> </w:t>
      </w:r>
      <w:r w:rsidRPr="008A14D8">
        <w:rPr>
          <w:rStyle w:val="StyleUnderline"/>
        </w:rPr>
        <w:t>unclear</w:t>
      </w:r>
      <w:r w:rsidRPr="00F134DC">
        <w:rPr>
          <w:sz w:val="16"/>
        </w:rPr>
        <w:t xml:space="preserve">. For example, </w:t>
      </w:r>
      <w:r w:rsidRPr="008C0231">
        <w:rPr>
          <w:rStyle w:val="StyleUnderline"/>
        </w:rPr>
        <w:t>some states have eliminated</w:t>
      </w:r>
      <w:r w:rsidRPr="00F134DC">
        <w:rPr>
          <w:sz w:val="16"/>
        </w:rPr>
        <w:t xml:space="preserve"> the </w:t>
      </w:r>
      <w:r w:rsidRPr="008C0231">
        <w:rPr>
          <w:rStyle w:val="StyleUnderline"/>
        </w:rPr>
        <w:t>diversion</w:t>
      </w:r>
      <w:r w:rsidRPr="00F134DC">
        <w:rPr>
          <w:sz w:val="16"/>
        </w:rPr>
        <w:t xml:space="preserve"> requirement, thereby allowing appropriations to preserve instream values. 156 </w:t>
      </w:r>
      <w:r w:rsidRPr="008C0231">
        <w:rPr>
          <w:rStyle w:val="StyleUnderline"/>
        </w:rPr>
        <w:t>Other states retain</w:t>
      </w:r>
      <w:r w:rsidRPr="00F134DC">
        <w:rPr>
          <w:sz w:val="16"/>
        </w:rPr>
        <w:t xml:space="preserve"> the diversion requirement but provide limited exceptions.157 </w:t>
      </w:r>
      <w:r w:rsidRPr="00116EED">
        <w:rPr>
          <w:rStyle w:val="StyleUnderline"/>
        </w:rPr>
        <w:t xml:space="preserve">Most Western States that retain the </w:t>
      </w:r>
      <w:r w:rsidRPr="0095493D">
        <w:rPr>
          <w:rStyle w:val="StyleUnderline"/>
          <w:highlight w:val="green"/>
        </w:rPr>
        <w:t>diversion requirement</w:t>
      </w:r>
      <w:r w:rsidRPr="00116EED">
        <w:rPr>
          <w:rStyle w:val="StyleUnderline"/>
        </w:rPr>
        <w:t xml:space="preserve"> have</w:t>
      </w:r>
      <w:r>
        <w:rPr>
          <w:rStyle w:val="StyleUnderline"/>
        </w:rPr>
        <w:t xml:space="preserve"> </w:t>
      </w:r>
      <w:r w:rsidRPr="00116EED">
        <w:rPr>
          <w:rStyle w:val="StyleUnderline"/>
        </w:rPr>
        <w:t xml:space="preserve">enacted statutory provisions </w:t>
      </w:r>
      <w:r w:rsidRPr="0095493D">
        <w:rPr>
          <w:rStyle w:val="StyleUnderline"/>
          <w:highlight w:val="green"/>
        </w:rPr>
        <w:t>directing</w:t>
      </w:r>
      <w:r w:rsidRPr="00116EED">
        <w:rPr>
          <w:rStyle w:val="StyleUnderline"/>
        </w:rPr>
        <w:t xml:space="preserve"> the </w:t>
      </w:r>
      <w:r w:rsidRPr="0095493D">
        <w:rPr>
          <w:rStyle w:val="StyleUnderline"/>
          <w:highlight w:val="green"/>
        </w:rPr>
        <w:t>state to consider</w:t>
      </w:r>
      <w:r w:rsidRPr="00116EED">
        <w:rPr>
          <w:rStyle w:val="StyleUnderline"/>
        </w:rPr>
        <w:t xml:space="preserve"> </w:t>
      </w:r>
      <w:r w:rsidRPr="0095493D">
        <w:rPr>
          <w:rStyle w:val="StyleUnderline"/>
          <w:highlight w:val="green"/>
        </w:rPr>
        <w:t>instream</w:t>
      </w:r>
      <w:r w:rsidRPr="00116EED">
        <w:rPr>
          <w:rStyle w:val="StyleUnderline"/>
        </w:rPr>
        <w:t xml:space="preserve"> </w:t>
      </w:r>
      <w:r w:rsidRPr="0095493D">
        <w:rPr>
          <w:rStyle w:val="StyleUnderline"/>
          <w:highlight w:val="green"/>
        </w:rPr>
        <w:t>values when it grants permits</w:t>
      </w:r>
      <w:r w:rsidRPr="006470B5">
        <w:rPr>
          <w:sz w:val="16"/>
        </w:rPr>
        <w:t xml:space="preserve"> for</w:t>
      </w:r>
      <w:r w:rsidRPr="00F134DC">
        <w:rPr>
          <w:sz w:val="16"/>
        </w:rPr>
        <w:t xml:space="preserve"> appropriation.1 58 In complying with state water laws, the </w:t>
      </w:r>
      <w:r w:rsidRPr="0095493D">
        <w:rPr>
          <w:rStyle w:val="StyleUnderline"/>
          <w:highlight w:val="green"/>
        </w:rPr>
        <w:t>fed</w:t>
      </w:r>
      <w:r w:rsidRPr="00391804">
        <w:rPr>
          <w:rStyle w:val="StyleUnderline"/>
        </w:rPr>
        <w:t>eral government must</w:t>
      </w:r>
      <w:r>
        <w:rPr>
          <w:rStyle w:val="StyleUnderline"/>
        </w:rPr>
        <w:t xml:space="preserve"> </w:t>
      </w:r>
      <w:r w:rsidRPr="00391804">
        <w:rPr>
          <w:rStyle w:val="StyleUnderline"/>
        </w:rPr>
        <w:t xml:space="preserve">contend not only with the </w:t>
      </w:r>
      <w:r w:rsidRPr="0095493D">
        <w:rPr>
          <w:rStyle w:val="Emphasis"/>
          <w:highlight w:val="green"/>
        </w:rPr>
        <w:t>lack of uniformity</w:t>
      </w:r>
      <w:r w:rsidRPr="00F134DC">
        <w:rPr>
          <w:sz w:val="16"/>
        </w:rPr>
        <w:t xml:space="preserve"> </w:t>
      </w:r>
      <w:r w:rsidRPr="00391804">
        <w:rPr>
          <w:rStyle w:val="StyleUnderline"/>
        </w:rPr>
        <w:t xml:space="preserve">in </w:t>
      </w:r>
      <w:r w:rsidRPr="00F134DC">
        <w:rPr>
          <w:sz w:val="16"/>
        </w:rPr>
        <w:t xml:space="preserve">the </w:t>
      </w:r>
      <w:r w:rsidRPr="00391804">
        <w:rPr>
          <w:rStyle w:val="StyleUnderline"/>
        </w:rPr>
        <w:t>state appropriation</w:t>
      </w:r>
      <w:r w:rsidRPr="00F134DC">
        <w:rPr>
          <w:sz w:val="16"/>
        </w:rPr>
        <w:t xml:space="preserve"> schemes, </w:t>
      </w:r>
      <w:r w:rsidRPr="0095493D">
        <w:rPr>
          <w:rStyle w:val="StyleUnderline"/>
          <w:highlight w:val="green"/>
        </w:rPr>
        <w:t>but also</w:t>
      </w:r>
      <w:r w:rsidRPr="00F134DC">
        <w:rPr>
          <w:sz w:val="16"/>
        </w:rPr>
        <w:t xml:space="preserve"> with the </w:t>
      </w:r>
      <w:r w:rsidRPr="00391804">
        <w:rPr>
          <w:rStyle w:val="StyleUnderline"/>
        </w:rPr>
        <w:t>statutory ambiguities</w:t>
      </w:r>
      <w:r w:rsidRPr="00F134DC">
        <w:rPr>
          <w:sz w:val="16"/>
        </w:rPr>
        <w:t xml:space="preserve">. A 1982 Congressional Research Service report on Western instream statutes enumerates some of the more troublesome ambiguities that characterize these statutes: It is not always clear, for example, whether a private citizen may take advantage of the inclusion of instream flows as a beneficial use. </w:t>
      </w:r>
      <w:r w:rsidRPr="005516A2">
        <w:rPr>
          <w:rStyle w:val="StyleUnderline"/>
        </w:rPr>
        <w:t>Some</w:t>
      </w:r>
      <w:r>
        <w:rPr>
          <w:rStyle w:val="StyleUnderline"/>
        </w:rPr>
        <w:t xml:space="preserve"> </w:t>
      </w:r>
      <w:r w:rsidRPr="0095493D">
        <w:rPr>
          <w:rStyle w:val="StyleUnderline"/>
          <w:highlight w:val="green"/>
        </w:rPr>
        <w:t>states</w:t>
      </w:r>
      <w:r w:rsidRPr="005516A2">
        <w:rPr>
          <w:rStyle w:val="StyleUnderline"/>
        </w:rPr>
        <w:t xml:space="preserve"> expressly </w:t>
      </w:r>
      <w:r w:rsidRPr="0095493D">
        <w:rPr>
          <w:rStyle w:val="StyleUnderline"/>
          <w:highlight w:val="green"/>
        </w:rPr>
        <w:t>limit</w:t>
      </w:r>
      <w:r w:rsidRPr="005516A2">
        <w:rPr>
          <w:rStyle w:val="StyleUnderline"/>
        </w:rPr>
        <w:t xml:space="preserve"> such </w:t>
      </w:r>
      <w:r w:rsidRPr="0095493D">
        <w:rPr>
          <w:rStyle w:val="StyleUnderline"/>
          <w:highlight w:val="green"/>
        </w:rPr>
        <w:t>appropriation to</w:t>
      </w:r>
      <w:r>
        <w:rPr>
          <w:rStyle w:val="StyleUnderline"/>
          <w:highlight w:val="green"/>
        </w:rPr>
        <w:t xml:space="preserve"> </w:t>
      </w:r>
      <w:r w:rsidRPr="0095493D">
        <w:rPr>
          <w:rStyle w:val="StyleUnderline"/>
          <w:highlight w:val="green"/>
        </w:rPr>
        <w:t>the state</w:t>
      </w:r>
      <w:r w:rsidRPr="005516A2">
        <w:rPr>
          <w:rStyle w:val="StyleUnderline"/>
        </w:rPr>
        <w:t>, while other states</w:t>
      </w:r>
      <w:r>
        <w:rPr>
          <w:rStyle w:val="StyleUnderline"/>
        </w:rPr>
        <w:t xml:space="preserve"> </w:t>
      </w:r>
      <w:r w:rsidRPr="005516A2">
        <w:rPr>
          <w:rStyle w:val="StyleUnderline"/>
        </w:rPr>
        <w:t>have no such express limitation. It is not clear whether the federal</w:t>
      </w:r>
      <w:r>
        <w:rPr>
          <w:rStyle w:val="StyleUnderline"/>
        </w:rPr>
        <w:t xml:space="preserve"> </w:t>
      </w:r>
      <w:r w:rsidRPr="005516A2">
        <w:rPr>
          <w:rStyle w:val="StyleUnderline"/>
        </w:rPr>
        <w:t>government also may apply for such rights</w:t>
      </w:r>
      <w:r w:rsidRPr="00F134DC">
        <w:rPr>
          <w:sz w:val="16"/>
        </w:rPr>
        <w:t xml:space="preserve">. Other states may recognize a use such as "recreation" as a beneficial use, but </w:t>
      </w:r>
      <w:r w:rsidRPr="00B30F83">
        <w:rPr>
          <w:rStyle w:val="StyleUnderline"/>
        </w:rPr>
        <w:t>may not ex[pressly] [footnote omitted] [address] whether an instream right for the use may be</w:t>
      </w:r>
      <w:r>
        <w:rPr>
          <w:rStyle w:val="StyleUnderline"/>
        </w:rPr>
        <w:t xml:space="preserve"> </w:t>
      </w:r>
      <w:r w:rsidRPr="00B30F83">
        <w:rPr>
          <w:rStyle w:val="StyleUnderline"/>
        </w:rPr>
        <w:t xml:space="preserve">permitted. </w:t>
      </w:r>
      <w:r w:rsidRPr="00F134DC">
        <w:rPr>
          <w:sz w:val="16"/>
        </w:rPr>
        <w:t xml:space="preserve">In light of other typical requirements that an application for an appropriative water right include a diversion of water from the source, </w:t>
      </w:r>
      <w:r w:rsidRPr="007802C2">
        <w:rPr>
          <w:rStyle w:val="StyleUnderline"/>
          <w:highlight w:val="green"/>
        </w:rPr>
        <w:t>considerable doubt remains</w:t>
      </w:r>
      <w:r w:rsidRPr="00B30F83">
        <w:rPr>
          <w:rStyle w:val="StyleUnderline"/>
        </w:rPr>
        <w:t xml:space="preserve"> as to whether certain states allow</w:t>
      </w:r>
      <w:r>
        <w:rPr>
          <w:rStyle w:val="StyleUnderline"/>
        </w:rPr>
        <w:t xml:space="preserve"> </w:t>
      </w:r>
      <w:r w:rsidRPr="00B30F83">
        <w:rPr>
          <w:rStyle w:val="StyleUnderline"/>
        </w:rPr>
        <w:t>instream rights.</w:t>
      </w:r>
      <w:r w:rsidRPr="00F134DC">
        <w:rPr>
          <w:sz w:val="16"/>
        </w:rPr>
        <w:t xml:space="preserve"> Some states may rank permitted uses, either expressly by statute or through judicial interpretation, and typically recreational and fish and wildlife protection are ranked very low. Therefore, such uses may not be adequately protected in practice. 159 </w:t>
      </w:r>
      <w:r w:rsidRPr="007802C2">
        <w:rPr>
          <w:rStyle w:val="StyleUnderline"/>
          <w:highlight w:val="green"/>
        </w:rPr>
        <w:t>If</w:t>
      </w:r>
      <w:r w:rsidRPr="00B30F83">
        <w:rPr>
          <w:rStyle w:val="StyleUnderline"/>
        </w:rPr>
        <w:t xml:space="preserve"> the </w:t>
      </w:r>
      <w:r w:rsidRPr="007802C2">
        <w:rPr>
          <w:rStyle w:val="StyleUnderline"/>
          <w:highlight w:val="green"/>
        </w:rPr>
        <w:t>fed</w:t>
      </w:r>
      <w:r w:rsidRPr="00B30F83">
        <w:rPr>
          <w:rStyle w:val="StyleUnderline"/>
        </w:rPr>
        <w:t xml:space="preserve">eral </w:t>
      </w:r>
      <w:r w:rsidRPr="007802C2">
        <w:rPr>
          <w:rStyle w:val="StyleUnderline"/>
          <w:highlight w:val="green"/>
        </w:rPr>
        <w:t>gov</w:t>
      </w:r>
      <w:r w:rsidRPr="00B30F83">
        <w:rPr>
          <w:rStyle w:val="StyleUnderline"/>
        </w:rPr>
        <w:t xml:space="preserve">ernment must </w:t>
      </w:r>
      <w:r w:rsidRPr="007802C2">
        <w:rPr>
          <w:rStyle w:val="StyleUnderline"/>
          <w:highlight w:val="green"/>
        </w:rPr>
        <w:t xml:space="preserve">assert its </w:t>
      </w:r>
      <w:r w:rsidRPr="007802C2">
        <w:rPr>
          <w:rStyle w:val="StyleUnderline"/>
        </w:rPr>
        <w:t>instream</w:t>
      </w:r>
      <w:r w:rsidRPr="00B30F83">
        <w:rPr>
          <w:rStyle w:val="StyleUnderline"/>
        </w:rPr>
        <w:t xml:space="preserve"> </w:t>
      </w:r>
      <w:r w:rsidRPr="007802C2">
        <w:rPr>
          <w:rStyle w:val="StyleUnderline"/>
          <w:highlight w:val="green"/>
        </w:rPr>
        <w:t>claims</w:t>
      </w:r>
      <w:r w:rsidRPr="00B30F83">
        <w:rPr>
          <w:rStyle w:val="StyleUnderline"/>
        </w:rPr>
        <w:t xml:space="preserve"> under state</w:t>
      </w:r>
      <w:r>
        <w:rPr>
          <w:rStyle w:val="StyleUnderline"/>
        </w:rPr>
        <w:t xml:space="preserve"> </w:t>
      </w:r>
      <w:r w:rsidRPr="00B30F83">
        <w:rPr>
          <w:rStyle w:val="StyleUnderline"/>
        </w:rPr>
        <w:t>law</w:t>
      </w:r>
      <w:r w:rsidRPr="00B30F83">
        <w:rPr>
          <w:rStyle w:val="Emphasis"/>
        </w:rPr>
        <w:t xml:space="preserve">, </w:t>
      </w:r>
      <w:r w:rsidRPr="007802C2">
        <w:rPr>
          <w:rStyle w:val="Emphasis"/>
          <w:highlight w:val="green"/>
        </w:rPr>
        <w:t>it will expend</w:t>
      </w:r>
      <w:r w:rsidRPr="00B30F83">
        <w:rPr>
          <w:rStyle w:val="Emphasis"/>
        </w:rPr>
        <w:t xml:space="preserve"> considerable </w:t>
      </w:r>
      <w:r w:rsidRPr="007802C2">
        <w:rPr>
          <w:rStyle w:val="Emphasis"/>
          <w:highlight w:val="green"/>
        </w:rPr>
        <w:t>effort</w:t>
      </w:r>
      <w:r w:rsidRPr="00B30F83">
        <w:rPr>
          <w:rStyle w:val="Emphasis"/>
        </w:rPr>
        <w:t xml:space="preserve"> in </w:t>
      </w:r>
      <w:r w:rsidRPr="007802C2">
        <w:rPr>
          <w:rStyle w:val="Emphasis"/>
          <w:highlight w:val="green"/>
        </w:rPr>
        <w:t>deciphering</w:t>
      </w:r>
      <w:r w:rsidRPr="00B30F83">
        <w:rPr>
          <w:rStyle w:val="Emphasis"/>
        </w:rPr>
        <w:t xml:space="preserve"> the applicable </w:t>
      </w:r>
      <w:r w:rsidRPr="007802C2">
        <w:rPr>
          <w:rStyle w:val="Emphasis"/>
          <w:highlight w:val="green"/>
        </w:rPr>
        <w:t>laws</w:t>
      </w:r>
      <w:r w:rsidRPr="00F134DC">
        <w:rPr>
          <w:sz w:val="16"/>
        </w:rPr>
        <w:t xml:space="preserve"> throughout the West. Furthermore, the </w:t>
      </w:r>
      <w:r w:rsidRPr="00B30F83">
        <w:rPr>
          <w:rStyle w:val="StyleUnderline"/>
        </w:rPr>
        <w:t xml:space="preserve">federal government may </w:t>
      </w:r>
      <w:r w:rsidRPr="007802C2">
        <w:rPr>
          <w:rStyle w:val="StyleUnderline"/>
          <w:highlight w:val="green"/>
        </w:rPr>
        <w:t>face</w:t>
      </w:r>
      <w:r w:rsidRPr="007802C2">
        <w:rPr>
          <w:sz w:val="16"/>
          <w:highlight w:val="green"/>
        </w:rPr>
        <w:t xml:space="preserve"> </w:t>
      </w:r>
      <w:r w:rsidRPr="007802C2">
        <w:rPr>
          <w:rStyle w:val="Emphasis"/>
          <w:highlight w:val="green"/>
        </w:rPr>
        <w:t>delays and high costs</w:t>
      </w:r>
      <w:r w:rsidRPr="007802C2">
        <w:rPr>
          <w:sz w:val="16"/>
          <w:highlight w:val="green"/>
        </w:rPr>
        <w:t xml:space="preserve"> </w:t>
      </w:r>
      <w:r w:rsidRPr="007802C2">
        <w:rPr>
          <w:rStyle w:val="StyleUnderline"/>
          <w:highlight w:val="green"/>
        </w:rPr>
        <w:t>when it seeks water rights</w:t>
      </w:r>
      <w:r w:rsidRPr="00F134DC">
        <w:rPr>
          <w:sz w:val="16"/>
        </w:rPr>
        <w:t xml:space="preserve"> </w:t>
      </w:r>
      <w:r w:rsidRPr="00B30F83">
        <w:rPr>
          <w:rStyle w:val="StyleUnderline"/>
        </w:rPr>
        <w:t>under state law</w:t>
      </w:r>
      <w:r w:rsidRPr="00F134DC">
        <w:rPr>
          <w:sz w:val="16"/>
        </w:rPr>
        <w:t xml:space="preserve"> because these statutory ambiguities are likely to be resolved only through judicial determinations. </w:t>
      </w:r>
    </w:p>
    <w:p w14:paraId="4C600EE4" w14:textId="77777777" w:rsidR="00E51157" w:rsidRPr="00015760" w:rsidRDefault="00E51157" w:rsidP="00E51157">
      <w:pPr>
        <w:pStyle w:val="Heading4"/>
        <w:jc w:val="both"/>
      </w:pPr>
      <w:r>
        <w:t xml:space="preserve">State </w:t>
      </w:r>
      <w:r w:rsidRPr="00701C49">
        <w:t>markets</w:t>
      </w:r>
      <w:r>
        <w:t xml:space="preserve"> are key to accommodate </w:t>
      </w:r>
      <w:r w:rsidRPr="00F96DB3">
        <w:t>varying source abundance</w:t>
      </w:r>
      <w:r>
        <w:t xml:space="preserve"> and </w:t>
      </w:r>
      <w:r w:rsidRPr="00F96DB3">
        <w:t>population demand</w:t>
      </w:r>
      <w:r w:rsidRPr="00F4510F">
        <w:t xml:space="preserve"> </w:t>
      </w:r>
      <w:r>
        <w:t xml:space="preserve">– </w:t>
      </w:r>
      <w:r w:rsidRPr="00982EC7">
        <w:t>Texas proves</w:t>
      </w:r>
      <w:r>
        <w:t xml:space="preserve">. </w:t>
      </w:r>
    </w:p>
    <w:p w14:paraId="1C2820AA" w14:textId="77777777" w:rsidR="00E51157" w:rsidRPr="00AB371B" w:rsidRDefault="00E51157" w:rsidP="00E51157">
      <w:pPr>
        <w:pStyle w:val="AuthorQuals"/>
      </w:pPr>
      <w:r w:rsidRPr="00AB371B">
        <w:rPr>
          <w:rStyle w:val="Style13ptBold"/>
        </w:rPr>
        <w:t>Landry et al., '20</w:t>
      </w:r>
      <w:r>
        <w:t xml:space="preserve"> (Kurt Schwabe, Mehdi Nemati; Clay Landry, and Grant Zimmerman; School of Public Policy, University of California Riverside, Center for Global Food and Resources, Water Research, Boise; "Water Markets in the Western United States: Trends and Opportunities;" Multidisciplinary Digital Publishing Institute; https://www.jstor.org/stable/pdf/10.2979/ete.2010.15.1.69.pdf?ab_segments=0%2FSYC-5917%2Ftest&amp;refreqid=fastly-default%3A498e01515fd34c2815e7dec944a1cd5a; 01-14-2020, Accessed 6-28-2021)//ILake-NoC</w:t>
      </w:r>
    </w:p>
    <w:p w14:paraId="4A79D972" w14:textId="77777777" w:rsidR="00E51157" w:rsidRPr="008A4107" w:rsidRDefault="00E51157" w:rsidP="00E51157">
      <w:pPr>
        <w:rPr>
          <w:sz w:val="16"/>
        </w:rPr>
      </w:pPr>
      <w:r w:rsidRPr="00E2175C">
        <w:rPr>
          <w:rStyle w:val="StyleUnderline"/>
          <w:highlight w:val="green"/>
        </w:rPr>
        <w:t>Water laws</w:t>
      </w:r>
      <w:r w:rsidRPr="00C15D38">
        <w:rPr>
          <w:rStyle w:val="StyleUnderline"/>
        </w:rPr>
        <w:t xml:space="preserve"> and policies in Texas</w:t>
      </w:r>
      <w:r w:rsidRPr="008A4107">
        <w:rPr>
          <w:sz w:val="16"/>
        </w:rPr>
        <w:t xml:space="preserve"> </w:t>
      </w:r>
      <w:r w:rsidRPr="00E2175C">
        <w:rPr>
          <w:rStyle w:val="StyleUnderline"/>
          <w:highlight w:val="green"/>
        </w:rPr>
        <w:t>are</w:t>
      </w:r>
      <w:r w:rsidRPr="00E2175C">
        <w:rPr>
          <w:sz w:val="16"/>
          <w:highlight w:val="green"/>
        </w:rPr>
        <w:t xml:space="preserve"> </w:t>
      </w:r>
      <w:r w:rsidRPr="00E2175C">
        <w:rPr>
          <w:rStyle w:val="Emphasis"/>
          <w:highlight w:val="green"/>
        </w:rPr>
        <w:t>continuously changing</w:t>
      </w:r>
      <w:r w:rsidRPr="00C15D38">
        <w:rPr>
          <w:rStyle w:val="Emphasis"/>
        </w:rPr>
        <w:t xml:space="preserve"> in order </w:t>
      </w:r>
      <w:r w:rsidRPr="00E2175C">
        <w:rPr>
          <w:rStyle w:val="Emphasis"/>
          <w:highlight w:val="green"/>
        </w:rPr>
        <w:t>to accommodate</w:t>
      </w:r>
      <w:r w:rsidRPr="00C15D38">
        <w:rPr>
          <w:rStyle w:val="Emphasis"/>
        </w:rPr>
        <w:t xml:space="preserve"> the </w:t>
      </w:r>
      <w:r w:rsidRPr="00E2175C">
        <w:rPr>
          <w:rStyle w:val="Emphasis"/>
          <w:highlight w:val="green"/>
        </w:rPr>
        <w:t>growing population and demands</w:t>
      </w:r>
      <w:r w:rsidRPr="008A4107">
        <w:rPr>
          <w:sz w:val="16"/>
        </w:rPr>
        <w:t xml:space="preserve"> </w:t>
      </w:r>
      <w:r w:rsidRPr="00C15D38">
        <w:rPr>
          <w:rStyle w:val="StyleUnderline"/>
        </w:rPr>
        <w:t xml:space="preserve">to </w:t>
      </w:r>
      <w:r w:rsidRPr="00E2175C">
        <w:rPr>
          <w:rStyle w:val="StyleUnderline"/>
          <w:highlight w:val="green"/>
        </w:rPr>
        <w:t>while adjusting changing climate</w:t>
      </w:r>
      <w:r w:rsidRPr="00C15D38">
        <w:rPr>
          <w:rStyle w:val="StyleUnderline"/>
        </w:rPr>
        <w:t xml:space="preserve"> and drought</w:t>
      </w:r>
      <w:r w:rsidRPr="008A4107">
        <w:rPr>
          <w:sz w:val="16"/>
        </w:rPr>
        <w:t xml:space="preserve">. The </w:t>
      </w:r>
      <w:r w:rsidRPr="00E2175C">
        <w:rPr>
          <w:rStyle w:val="StyleUnderline"/>
          <w:highlight w:val="green"/>
        </w:rPr>
        <w:t>state’s primary abundance</w:t>
      </w:r>
      <w:r w:rsidRPr="00C15D38">
        <w:rPr>
          <w:rStyle w:val="StyleUnderline"/>
        </w:rPr>
        <w:t xml:space="preserve"> of resources</w:t>
      </w:r>
      <w:r w:rsidRPr="008A4107">
        <w:rPr>
          <w:sz w:val="16"/>
        </w:rPr>
        <w:t xml:space="preserve">, </w:t>
      </w:r>
      <w:r w:rsidRPr="00C15D38">
        <w:rPr>
          <w:rStyle w:val="StyleUnderline"/>
        </w:rPr>
        <w:t xml:space="preserve">such as cattle, agriculture, and oil </w:t>
      </w:r>
      <w:r w:rsidRPr="00E2175C">
        <w:rPr>
          <w:sz w:val="16"/>
        </w:rPr>
        <w:t>are</w:t>
      </w:r>
      <w:r w:rsidRPr="00E2175C">
        <w:rPr>
          <w:rStyle w:val="StyleUnderline"/>
        </w:rPr>
        <w:t xml:space="preserve"> </w:t>
      </w:r>
      <w:r w:rsidRPr="00E2175C">
        <w:rPr>
          <w:rStyle w:val="StyleUnderline"/>
          <w:highlight w:val="green"/>
        </w:rPr>
        <w:t>depend</w:t>
      </w:r>
      <w:r w:rsidRPr="00E2175C">
        <w:rPr>
          <w:rStyle w:val="StyleUnderline"/>
        </w:rPr>
        <w:t>ent</w:t>
      </w:r>
      <w:r w:rsidRPr="008A4107">
        <w:rPr>
          <w:sz w:val="16"/>
        </w:rPr>
        <w:t xml:space="preserve"> </w:t>
      </w:r>
      <w:r w:rsidRPr="00CF2D82">
        <w:rPr>
          <w:rStyle w:val="StyleUnderline"/>
          <w:highlight w:val="green"/>
        </w:rPr>
        <w:t>on</w:t>
      </w:r>
      <w:r w:rsidRPr="00CF2D82">
        <w:rPr>
          <w:rStyle w:val="StyleUnderline"/>
        </w:rPr>
        <w:t xml:space="preserve"> the </w:t>
      </w:r>
      <w:r w:rsidRPr="00CF2D82">
        <w:rPr>
          <w:rStyle w:val="StyleUnderline"/>
          <w:highlight w:val="green"/>
        </w:rPr>
        <w:t>water supply</w:t>
      </w:r>
      <w:r w:rsidRPr="00C15D38">
        <w:rPr>
          <w:rStyle w:val="StyleUnderline"/>
        </w:rPr>
        <w:t xml:space="preserve"> in a state</w:t>
      </w:r>
      <w:r>
        <w:rPr>
          <w:rStyle w:val="StyleUnderline"/>
        </w:rPr>
        <w:t xml:space="preserve"> </w:t>
      </w:r>
      <w:r w:rsidRPr="00C15D38">
        <w:rPr>
          <w:rStyle w:val="StyleUnderline"/>
        </w:rPr>
        <w:t>with significant climate variability</w:t>
      </w:r>
      <w:r w:rsidRPr="008A4107">
        <w:rPr>
          <w:sz w:val="16"/>
        </w:rPr>
        <w:t xml:space="preserve">. Precipitation varies from around 9 inches, on average, in the west and southern part of Texas to approximately 60 inches in the east and northern parts. The temperature varies between 16 ◦F and 50 ◦F (with an average of 32 ◦F across the state) in January to between 88 ◦F and 100 ◦F in July (with an average of 94 ◦F). </w:t>
      </w:r>
      <w:r w:rsidRPr="00C15D38">
        <w:rPr>
          <w:rStyle w:val="StyleUnderline"/>
        </w:rPr>
        <w:t>While average statewide precipitation of around 27 inches</w:t>
      </w:r>
      <w:r>
        <w:rPr>
          <w:rStyle w:val="StyleUnderline"/>
        </w:rPr>
        <w:t xml:space="preserve"> </w:t>
      </w:r>
      <w:r w:rsidRPr="00C15D38">
        <w:rPr>
          <w:rStyle w:val="StyleUnderline"/>
        </w:rPr>
        <w:t>may seem significant</w:t>
      </w:r>
      <w:r w:rsidRPr="008A4107">
        <w:rPr>
          <w:sz w:val="16"/>
        </w:rPr>
        <w:t xml:space="preserve">, the </w:t>
      </w:r>
      <w:r w:rsidRPr="00C15D38">
        <w:rPr>
          <w:rStyle w:val="StyleUnderline"/>
        </w:rPr>
        <w:t xml:space="preserve">overall </w:t>
      </w:r>
      <w:r w:rsidRPr="00CF2D82">
        <w:rPr>
          <w:rStyle w:val="StyleUnderline"/>
          <w:highlight w:val="green"/>
        </w:rPr>
        <w:t>demand for water</w:t>
      </w:r>
      <w:r w:rsidRPr="008A4107">
        <w:rPr>
          <w:sz w:val="16"/>
        </w:rPr>
        <w:t xml:space="preserve"> based on predicted population growth is projected</w:t>
      </w:r>
      <w:r>
        <w:rPr>
          <w:rStyle w:val="StyleUnderline"/>
        </w:rPr>
        <w:t xml:space="preserve"> </w:t>
      </w:r>
      <w:r w:rsidRPr="00CF2D82">
        <w:rPr>
          <w:rStyle w:val="StyleUnderline"/>
          <w:highlight w:val="green"/>
        </w:rPr>
        <w:t>to</w:t>
      </w:r>
      <w:r w:rsidRPr="00C15D38">
        <w:rPr>
          <w:rStyle w:val="StyleUnderline"/>
        </w:rPr>
        <w:t xml:space="preserve"> </w:t>
      </w:r>
      <w:r w:rsidRPr="00CF2D82">
        <w:rPr>
          <w:rStyle w:val="StyleUnderline"/>
          <w:highlight w:val="green"/>
        </w:rPr>
        <w:t>increase b</w:t>
      </w:r>
      <w:r w:rsidRPr="00C15D38">
        <w:rPr>
          <w:rStyle w:val="StyleUnderline"/>
        </w:rPr>
        <w:t xml:space="preserve">y up to </w:t>
      </w:r>
      <w:r w:rsidRPr="00CF2D82">
        <w:rPr>
          <w:rStyle w:val="StyleUnderline"/>
          <w:highlight w:val="green"/>
        </w:rPr>
        <w:t>22%</w:t>
      </w:r>
      <w:r w:rsidRPr="00C15D38">
        <w:rPr>
          <w:rStyle w:val="StyleUnderline"/>
        </w:rPr>
        <w:t xml:space="preserve"> by 2060.</w:t>
      </w:r>
      <w:r w:rsidRPr="008A4107">
        <w:rPr>
          <w:sz w:val="16"/>
        </w:rPr>
        <w:t xml:space="preserve"> This population growth, when coupled with climate change and other factors contributing to drought, including increased evaporation and ground absorption, presents significant challenges to Texas in its efforts to confront water scarcity. Challenges include an estimate water shortage of 8.9 MAF annually in 2070, caused by current supply allocation problems [28]. 2.3.1. </w:t>
      </w:r>
      <w:r w:rsidRPr="002D4F97">
        <w:rPr>
          <w:rStyle w:val="StyleUnderline"/>
        </w:rPr>
        <w:t>Water Supply and Demand</w:t>
      </w:r>
      <w:r w:rsidRPr="008A4107">
        <w:rPr>
          <w:sz w:val="16"/>
        </w:rPr>
        <w:t xml:space="preserve"> The </w:t>
      </w:r>
      <w:r w:rsidRPr="00CF2D82">
        <w:rPr>
          <w:rStyle w:val="StyleUnderline"/>
          <w:highlight w:val="green"/>
        </w:rPr>
        <w:t>water supply resources</w:t>
      </w:r>
      <w:r w:rsidRPr="00C15D38">
        <w:rPr>
          <w:rStyle w:val="StyleUnderline"/>
        </w:rPr>
        <w:t xml:space="preserve"> in Texas </w:t>
      </w:r>
      <w:r w:rsidRPr="00CF2D82">
        <w:rPr>
          <w:rStyle w:val="StyleUnderline"/>
          <w:highlight w:val="green"/>
        </w:rPr>
        <w:t>emanate</w:t>
      </w:r>
      <w:r w:rsidRPr="00C15D38">
        <w:rPr>
          <w:rStyle w:val="StyleUnderline"/>
        </w:rPr>
        <w:t xml:space="preserve"> primarily </w:t>
      </w:r>
      <w:r w:rsidRPr="00CF2D82">
        <w:rPr>
          <w:rStyle w:val="StyleUnderline"/>
          <w:highlight w:val="green"/>
        </w:rPr>
        <w:t>from</w:t>
      </w:r>
      <w:r w:rsidRPr="00C15D38">
        <w:rPr>
          <w:rStyle w:val="StyleUnderline"/>
        </w:rPr>
        <w:t xml:space="preserve"> two sources: </w:t>
      </w:r>
      <w:r w:rsidRPr="00CF2D82">
        <w:rPr>
          <w:rStyle w:val="StyleUnderline"/>
          <w:highlight w:val="green"/>
        </w:rPr>
        <w:t xml:space="preserve">groundwater and surface </w:t>
      </w:r>
      <w:r w:rsidRPr="00E96734">
        <w:rPr>
          <w:rStyle w:val="StyleUnderline"/>
          <w:highlight w:val="green"/>
        </w:rPr>
        <w:t>water</w:t>
      </w:r>
      <w:r w:rsidRPr="008A4107">
        <w:rPr>
          <w:sz w:val="16"/>
        </w:rPr>
        <w:t xml:space="preserve"> [29]. As illustrated in Figure 4a, groundwater, which comprises approximately 54% of the state’s overall supplies, has been decreasing over the past two decades, dropping from around 10 MAF to around 7.5 MAF. </w:t>
      </w:r>
      <w:r w:rsidRPr="00C15D38">
        <w:rPr>
          <w:rStyle w:val="StyleUnderline"/>
        </w:rPr>
        <w:t>Surface water, which comprises nearly 43% of the state’s overall supply,</w:t>
      </w:r>
      <w:r>
        <w:rPr>
          <w:rStyle w:val="StyleUnderline"/>
        </w:rPr>
        <w:t xml:space="preserve"> </w:t>
      </w:r>
      <w:r w:rsidRPr="00C15D38">
        <w:rPr>
          <w:rStyle w:val="StyleUnderline"/>
        </w:rPr>
        <w:t>has experienced some variability over the past two decades but has generally remained slightly below</w:t>
      </w:r>
      <w:r>
        <w:rPr>
          <w:rStyle w:val="StyleUnderline"/>
        </w:rPr>
        <w:t xml:space="preserve"> </w:t>
      </w:r>
      <w:r w:rsidRPr="00C15D38">
        <w:rPr>
          <w:rStyle w:val="StyleUnderline"/>
        </w:rPr>
        <w:t>6 MAF.</w:t>
      </w:r>
      <w:r w:rsidRPr="008A4107">
        <w:rPr>
          <w:sz w:val="16"/>
        </w:rPr>
        <w:t xml:space="preserve"> Recycling has contributed a minor amount to Texas’s overall water supply portfolio. The overall decline in available water supplies in Texas nearly mirrors the decline in aquifer storage. Similar to other states, the major diverter of water in Texas is agriculture, which uses approximately 60% of the state’s overall supply, followed by the municipal sector, which uses approximately 1/3rd of the overall water. While municipal water demand has slightly increased since the 2000s, agricultural water use has declined somewhat significantly, from slightly less than 10 MAF in 2000 to slightly less than 8 MAF in 2017 for an approximate 20% reduction. Industrial use, approximately 1 MAF per year, has trended slightly downward as well. According to a water usage summary report for 2017 conducted by the Texas Water Development Board (TWDB) [29], </w:t>
      </w:r>
      <w:r w:rsidRPr="00C15D38">
        <w:rPr>
          <w:rStyle w:val="StyleUnderline"/>
        </w:rPr>
        <w:t>municipal water is primarily</w:t>
      </w:r>
      <w:r>
        <w:rPr>
          <w:rStyle w:val="StyleUnderline"/>
        </w:rPr>
        <w:t xml:space="preserve"> </w:t>
      </w:r>
      <w:r w:rsidRPr="00C15D38">
        <w:rPr>
          <w:rStyle w:val="StyleUnderline"/>
        </w:rPr>
        <w:t>sourced from surface waters, approximately 64%, while groundwater supplies municipalities with</w:t>
      </w:r>
      <w:r>
        <w:rPr>
          <w:rStyle w:val="StyleUnderline"/>
        </w:rPr>
        <w:t xml:space="preserve"> </w:t>
      </w:r>
      <w:r w:rsidRPr="00C15D38">
        <w:rPr>
          <w:rStyle w:val="StyleUnderline"/>
        </w:rPr>
        <w:t>approximately 32% of its needs, with the remaining 4% coming from effluent</w:t>
      </w:r>
      <w:r w:rsidRPr="008A4107">
        <w:rPr>
          <w:sz w:val="16"/>
        </w:rPr>
        <w:t xml:space="preserve"> (Figure 4b).Water 2020, 12, 233 8 of 15 2.3.2. Water Trading </w:t>
      </w:r>
      <w:r w:rsidRPr="00C15D38">
        <w:rPr>
          <w:rStyle w:val="StyleUnderline"/>
        </w:rPr>
        <w:t xml:space="preserve">In </w:t>
      </w:r>
      <w:r w:rsidRPr="00E71E09">
        <w:rPr>
          <w:rStyle w:val="StyleUnderline"/>
          <w:highlight w:val="green"/>
        </w:rPr>
        <w:t>Texas</w:t>
      </w:r>
      <w:r w:rsidRPr="008A4107">
        <w:rPr>
          <w:sz w:val="16"/>
        </w:rPr>
        <w:t xml:space="preserve">, </w:t>
      </w:r>
      <w:r w:rsidRPr="00036505">
        <w:rPr>
          <w:rStyle w:val="Emphasis"/>
          <w:highlight w:val="green"/>
        </w:rPr>
        <w:t>groundwater trading is</w:t>
      </w:r>
      <w:r w:rsidRPr="008A4107">
        <w:rPr>
          <w:sz w:val="16"/>
        </w:rPr>
        <w:t xml:space="preserve"> much more </w:t>
      </w:r>
      <w:r w:rsidRPr="00036505">
        <w:rPr>
          <w:rStyle w:val="Emphasis"/>
          <w:highlight w:val="green"/>
        </w:rPr>
        <w:t>prominent</w:t>
      </w:r>
      <w:r w:rsidRPr="008A4107">
        <w:rPr>
          <w:sz w:val="16"/>
        </w:rPr>
        <w:t xml:space="preserve"> compared to Arizona and California. </w:t>
      </w:r>
      <w:r w:rsidRPr="00FE487B">
        <w:rPr>
          <w:rStyle w:val="StyleUnderline"/>
        </w:rPr>
        <w:t xml:space="preserve">For example, approximately </w:t>
      </w:r>
      <w:r w:rsidRPr="00FE487B">
        <w:rPr>
          <w:rStyle w:val="StyleUnderline"/>
          <w:highlight w:val="green"/>
        </w:rPr>
        <w:t>69% of</w:t>
      </w:r>
      <w:r w:rsidRPr="00FE487B">
        <w:rPr>
          <w:rStyle w:val="StyleUnderline"/>
        </w:rPr>
        <w:t xml:space="preserve"> the </w:t>
      </w:r>
      <w:r w:rsidRPr="00FE487B">
        <w:rPr>
          <w:rStyle w:val="StyleUnderline"/>
          <w:highlight w:val="green"/>
        </w:rPr>
        <w:t>total value traded in Texas</w:t>
      </w:r>
      <w:r w:rsidRPr="00FE487B">
        <w:rPr>
          <w:rStyle w:val="StyleUnderline"/>
        </w:rPr>
        <w:t xml:space="preserve"> between 2010 and 2014 </w:t>
      </w:r>
      <w:r w:rsidRPr="00FE487B">
        <w:rPr>
          <w:rStyle w:val="StyleUnderline"/>
          <w:highlight w:val="green"/>
        </w:rPr>
        <w:t>came from</w:t>
      </w:r>
      <w:r w:rsidRPr="00FE487B">
        <w:rPr>
          <w:rStyle w:val="StyleUnderline"/>
        </w:rPr>
        <w:t xml:space="preserve"> Edwards Aquifer, an </w:t>
      </w:r>
      <w:r w:rsidRPr="00FE487B">
        <w:rPr>
          <w:rStyle w:val="StyleUnderline"/>
          <w:highlight w:val="green"/>
        </w:rPr>
        <w:t>active market for sales and leases of groundwater entitlements</w:t>
      </w:r>
      <w:r w:rsidRPr="008A4107">
        <w:rPr>
          <w:sz w:val="16"/>
        </w:rPr>
        <w:t xml:space="preserve"> [30]. From 2009 to 2016, the volume of water traded in Texas increased annually up to nearly 240,000 AF, which is about 2.4 times the amount that was traded in 2009. For 2017 and 2018, there was a slight drop to approximately 200,000 AF annually. Given that there is approximately 13 MAF used annually in Texas, trading accounts for less than 2% of this usage. As Figure 4c shows, </w:t>
      </w:r>
      <w:r w:rsidRPr="00C15D38">
        <w:rPr>
          <w:rStyle w:val="Emphasis"/>
        </w:rPr>
        <w:t xml:space="preserve">there was a </w:t>
      </w:r>
      <w:r w:rsidRPr="00FE487B">
        <w:rPr>
          <w:rStyle w:val="Emphasis"/>
          <w:highlight w:val="green"/>
        </w:rPr>
        <w:t>spike in</w:t>
      </w:r>
      <w:r w:rsidRPr="00C15D38">
        <w:rPr>
          <w:rStyle w:val="Emphasis"/>
        </w:rPr>
        <w:t xml:space="preserve"> permanent </w:t>
      </w:r>
      <w:r w:rsidRPr="00FE487B">
        <w:rPr>
          <w:rStyle w:val="Emphasis"/>
          <w:highlight w:val="green"/>
        </w:rPr>
        <w:t>sales during</w:t>
      </w:r>
      <w:r w:rsidRPr="00C15D38">
        <w:rPr>
          <w:rStyle w:val="Emphasis"/>
        </w:rPr>
        <w:t xml:space="preserve"> the height of the </w:t>
      </w:r>
      <w:r w:rsidRPr="00FE487B">
        <w:rPr>
          <w:rStyle w:val="Emphasis"/>
          <w:highlight w:val="green"/>
        </w:rPr>
        <w:t>drought</w:t>
      </w:r>
      <w:r w:rsidRPr="008A4107">
        <w:rPr>
          <w:sz w:val="16"/>
        </w:rPr>
        <w:t xml:space="preserve"> in 2011, </w:t>
      </w:r>
      <w:r w:rsidRPr="00C15D38">
        <w:rPr>
          <w:rStyle w:val="StyleUnderline"/>
        </w:rPr>
        <w:t>but otherwise traded volumes mostly</w:t>
      </w:r>
      <w:r>
        <w:rPr>
          <w:rStyle w:val="StyleUnderline"/>
        </w:rPr>
        <w:t xml:space="preserve"> </w:t>
      </w:r>
      <w:r w:rsidRPr="00C15D38">
        <w:rPr>
          <w:rStyle w:val="StyleUnderline"/>
        </w:rPr>
        <w:t>occurred through leases.</w:t>
      </w:r>
      <w:r>
        <w:rPr>
          <w:rStyle w:val="StyleUnderline"/>
        </w:rPr>
        <w:t xml:space="preserve"> </w:t>
      </w:r>
      <w:r w:rsidRPr="008A4107">
        <w:rPr>
          <w:sz w:val="16"/>
        </w:rPr>
        <w:t xml:space="preserve">[table omitted] terms of value, we see quite a different story. The years 2009 to 2011 saw the highest value in water trading over the past ten years, with 2011 reaching nearly $120 million in sales (primarily due to permanent water sales). The trading value decreased quite significantly from 2012 to 2018, with permanent sales decreasing significantly (Figure 4d). Interestingly, in considering columns 8–10 in Table 1, we see that while the price per unit of </w:t>
      </w:r>
      <w:r w:rsidRPr="00FE487B">
        <w:rPr>
          <w:rStyle w:val="StyleUnderline"/>
          <w:highlight w:val="green"/>
        </w:rPr>
        <w:t>permanent water transfers</w:t>
      </w:r>
      <w:r w:rsidRPr="008A4107">
        <w:rPr>
          <w:rStyle w:val="StyleUnderline"/>
        </w:rPr>
        <w:t xml:space="preserve"> and leases was </w:t>
      </w:r>
      <w:r w:rsidRPr="00FE487B">
        <w:rPr>
          <w:rStyle w:val="StyleUnderline"/>
          <w:highlight w:val="green"/>
        </w:rPr>
        <w:t>high</w:t>
      </w:r>
      <w:r w:rsidRPr="008A4107">
        <w:rPr>
          <w:rStyle w:val="StyleUnderline"/>
        </w:rPr>
        <w:t>est in</w:t>
      </w:r>
      <w:r>
        <w:rPr>
          <w:rStyle w:val="StyleUnderline"/>
        </w:rPr>
        <w:t xml:space="preserve"> </w:t>
      </w:r>
      <w:r w:rsidRPr="008A4107">
        <w:rPr>
          <w:rStyle w:val="StyleUnderline"/>
        </w:rPr>
        <w:t>2012 and 2013</w:t>
      </w:r>
      <w:r w:rsidRPr="008A4107">
        <w:rPr>
          <w:sz w:val="16"/>
        </w:rPr>
        <w:t xml:space="preserve">, the volume traded was low, as was the overall value, especially relative to 2011 which experienced significantly lower prices but higher volumes. </w:t>
      </w:r>
    </w:p>
    <w:p w14:paraId="3F97D364" w14:textId="77777777" w:rsidR="00E51157" w:rsidRPr="006D4618" w:rsidRDefault="00E51157" w:rsidP="00E51157">
      <w:pPr>
        <w:pStyle w:val="Heading4"/>
      </w:pPr>
      <w:r>
        <w:t xml:space="preserve">Arizona operates an </w:t>
      </w:r>
      <w:r w:rsidRPr="0034603C">
        <w:rPr>
          <w:u w:val="single"/>
        </w:rPr>
        <w:t>active water trading market</w:t>
      </w:r>
      <w:r>
        <w:t xml:space="preserve"> – success comes from knowledge of </w:t>
      </w:r>
      <w:r>
        <w:rPr>
          <w:u w:val="single"/>
        </w:rPr>
        <w:t>locally available resources</w:t>
      </w:r>
      <w:r>
        <w:t>.</w:t>
      </w:r>
    </w:p>
    <w:p w14:paraId="3E956929" w14:textId="77777777" w:rsidR="00E51157" w:rsidRPr="00AB371B" w:rsidRDefault="00E51157" w:rsidP="00E51157">
      <w:pPr>
        <w:pStyle w:val="AuthorQuals"/>
      </w:pPr>
      <w:r w:rsidRPr="00AB371B">
        <w:rPr>
          <w:rStyle w:val="Style13ptBold"/>
        </w:rPr>
        <w:t>Landry et al., '20</w:t>
      </w:r>
      <w:r>
        <w:t xml:space="preserve"> (Kurt Schwabe, Mehdi Nemati; Clay Landry, and Grant Zimmerman; School of Public Policy, University of California Riverside, Center for Global Food and Resources, Water Research, Boise; "Water Markets in the Western United States: Trends and Opportunities;" Multidisciplinary Digital Publishing Institute; https://www.jstor.org/stable/pdf/10.2979/ete.2010.15.1.69.pdf?ab_segments=0%2FSYC-5917%2Ftest&amp;refreqid=fastly-default%3A498e01515fd34c2815e7dec944a1cd5a; 01-14-2020, Accessed 6-28-2021)//ILake-NoC</w:t>
      </w:r>
    </w:p>
    <w:p w14:paraId="04F02ED4" w14:textId="77777777" w:rsidR="00E51157" w:rsidRPr="006C7DA9" w:rsidRDefault="00E51157" w:rsidP="00E51157">
      <w:pPr>
        <w:rPr>
          <w:sz w:val="16"/>
        </w:rPr>
      </w:pPr>
      <w:r w:rsidRPr="006C7DA9">
        <w:rPr>
          <w:sz w:val="16"/>
        </w:rPr>
        <w:t xml:space="preserve">2.1. Arizona </w:t>
      </w:r>
      <w:r w:rsidRPr="003F49F1">
        <w:rPr>
          <w:rStyle w:val="StyleUnderline"/>
          <w:highlight w:val="green"/>
        </w:rPr>
        <w:t>Arizona encompasses</w:t>
      </w:r>
      <w:r w:rsidRPr="00C82AFB">
        <w:rPr>
          <w:rStyle w:val="StyleUnderline"/>
        </w:rPr>
        <w:t xml:space="preserve"> a </w:t>
      </w:r>
      <w:r w:rsidRPr="003F49F1">
        <w:rPr>
          <w:rStyle w:val="StyleUnderline"/>
          <w:highlight w:val="green"/>
        </w:rPr>
        <w:t>variety of landscapes</w:t>
      </w:r>
      <w:r w:rsidRPr="006C7DA9">
        <w:rPr>
          <w:sz w:val="16"/>
        </w:rPr>
        <w:t xml:space="preserve">, ranging from desert to mountain, within an arid to semi-arid climate. Average annual precipitation varies from around 40 inches in mountain areas in the east-central part of the state, down to approximately 3 inches in the southwest region, </w:t>
      </w:r>
      <w:r w:rsidRPr="008E18F4">
        <w:rPr>
          <w:rStyle w:val="StyleUnderline"/>
        </w:rPr>
        <w:t>which is</w:t>
      </w:r>
      <w:r>
        <w:rPr>
          <w:rStyle w:val="StyleUnderline"/>
        </w:rPr>
        <w:t xml:space="preserve"> </w:t>
      </w:r>
      <w:r w:rsidRPr="008E18F4">
        <w:rPr>
          <w:rStyle w:val="StyleUnderline"/>
        </w:rPr>
        <w:t>comprised of a hot desert landscape</w:t>
      </w:r>
      <w:r w:rsidRPr="006C7DA9">
        <w:rPr>
          <w:sz w:val="16"/>
        </w:rPr>
        <w:t xml:space="preserve"> (with temperatures in the summertime between 105 and 115 ◦F) [14]. Responses to these challenges, though, have led to </w:t>
      </w:r>
      <w:r w:rsidRPr="00134D36">
        <w:rPr>
          <w:rStyle w:val="Emphasis"/>
          <w:highlight w:val="green"/>
        </w:rPr>
        <w:t>Arizona hav</w:t>
      </w:r>
      <w:r w:rsidRPr="006C7DA9">
        <w:rPr>
          <w:sz w:val="16"/>
        </w:rPr>
        <w:t xml:space="preserve">ing </w:t>
      </w:r>
      <w:r w:rsidRPr="008E18F4">
        <w:rPr>
          <w:rStyle w:val="Emphasis"/>
        </w:rPr>
        <w:t xml:space="preserve">one of the </w:t>
      </w:r>
      <w:r w:rsidRPr="00134D36">
        <w:rPr>
          <w:rStyle w:val="Emphasis"/>
          <w:highlight w:val="green"/>
        </w:rPr>
        <w:t>most progressive water management systems’</w:t>
      </w:r>
      <w:r w:rsidRPr="008E18F4">
        <w:rPr>
          <w:rStyle w:val="Emphasis"/>
        </w:rPr>
        <w:t xml:space="preserve"> in the southwest. </w:t>
      </w:r>
      <w:r w:rsidRPr="006C7DA9">
        <w:rPr>
          <w:sz w:val="16"/>
        </w:rPr>
        <w:t xml:space="preserve">Much of Arizona’s </w:t>
      </w:r>
      <w:r w:rsidRPr="00134D36">
        <w:rPr>
          <w:rStyle w:val="StyleUnderline"/>
          <w:highlight w:val="green"/>
        </w:rPr>
        <w:t>water comes from</w:t>
      </w:r>
      <w:r w:rsidRPr="008E18F4">
        <w:rPr>
          <w:rStyle w:val="StyleUnderline"/>
        </w:rPr>
        <w:t xml:space="preserve"> the </w:t>
      </w:r>
      <w:r w:rsidRPr="00134D36">
        <w:rPr>
          <w:rStyle w:val="StyleUnderline"/>
          <w:highlight w:val="green"/>
        </w:rPr>
        <w:t>Colorado River</w:t>
      </w:r>
      <w:r w:rsidRPr="006C7DA9">
        <w:rPr>
          <w:sz w:val="16"/>
        </w:rPr>
        <w:t xml:space="preserve">, which meets approximately 32% of the state’s surface water withdrawals. With the looming pressure surrounding an over-allocated Colorado River, </w:t>
      </w:r>
      <w:r w:rsidRPr="008E18F4">
        <w:rPr>
          <w:rStyle w:val="StyleUnderline"/>
        </w:rPr>
        <w:t xml:space="preserve">Arizona must tackle issues of </w:t>
      </w:r>
      <w:r w:rsidRPr="00134D36">
        <w:rPr>
          <w:rStyle w:val="StyleUnderline"/>
          <w:highlight w:val="green"/>
        </w:rPr>
        <w:t xml:space="preserve">diverting </w:t>
      </w:r>
      <w:r w:rsidRPr="00134D36">
        <w:rPr>
          <w:rStyle w:val="StyleUnderline"/>
        </w:rPr>
        <w:t xml:space="preserve">water supplies </w:t>
      </w:r>
      <w:r w:rsidRPr="00134D36">
        <w:rPr>
          <w:rStyle w:val="StyleUnderline"/>
          <w:highlight w:val="green"/>
        </w:rPr>
        <w:t>into rural communities</w:t>
      </w:r>
      <w:r w:rsidRPr="008E18F4">
        <w:rPr>
          <w:rStyle w:val="StyleUnderline"/>
        </w:rPr>
        <w:t xml:space="preserve"> </w:t>
      </w:r>
      <w:r w:rsidRPr="006C7DA9">
        <w:rPr>
          <w:sz w:val="16"/>
        </w:rPr>
        <w:t xml:space="preserve">while managing its limited supply. Rural communities, in particular, are more significant in the context of Arizona’s water supply issues due to inadequate groundwater and few surface water rights, high population growth rates, in combination with water supplies that often are vulnerable to drought, and limited hydrogeological information from these areas [15–18]. 2.1.1. Water Supply and Demand In 2017, the </w:t>
      </w:r>
      <w:r w:rsidRPr="008E18F4">
        <w:rPr>
          <w:rStyle w:val="StyleUnderline"/>
        </w:rPr>
        <w:t xml:space="preserve">four </w:t>
      </w:r>
      <w:r w:rsidRPr="00134D36">
        <w:rPr>
          <w:rStyle w:val="StyleUnderline"/>
          <w:highlight w:val="green"/>
        </w:rPr>
        <w:t>primary sourc</w:t>
      </w:r>
      <w:r w:rsidRPr="008E18F4">
        <w:rPr>
          <w:rStyle w:val="StyleUnderline"/>
        </w:rPr>
        <w:t xml:space="preserve">es of </w:t>
      </w:r>
      <w:r w:rsidRPr="00134D36">
        <w:rPr>
          <w:rStyle w:val="StyleUnderline"/>
        </w:rPr>
        <w:t xml:space="preserve">water </w:t>
      </w:r>
      <w:r w:rsidRPr="00A110C2">
        <w:rPr>
          <w:rStyle w:val="StyleUnderline"/>
        </w:rPr>
        <w:t xml:space="preserve">in Arizona </w:t>
      </w:r>
      <w:r w:rsidRPr="00134D36">
        <w:rPr>
          <w:rStyle w:val="StyleUnderline"/>
          <w:highlight w:val="green"/>
        </w:rPr>
        <w:t>included groundwater</w:t>
      </w:r>
      <w:r w:rsidRPr="006C7DA9">
        <w:rPr>
          <w:sz w:val="16"/>
        </w:rPr>
        <w:t xml:space="preserve"> (1.44 million acre-feet, MAF), Colorado River water (1.22 MAF), other in-state surface water supplies (0.84 MAF), and wastewater (0.23 MAF). Using the most recent available data in 2017, </w:t>
      </w:r>
      <w:r w:rsidRPr="008E18F4">
        <w:rPr>
          <w:rStyle w:val="StyleUnderline"/>
        </w:rPr>
        <w:t>groundwater was the leading</w:t>
      </w:r>
      <w:r>
        <w:rPr>
          <w:rStyle w:val="StyleUnderline"/>
        </w:rPr>
        <w:t xml:space="preserve"> </w:t>
      </w:r>
      <w:r w:rsidRPr="008E18F4">
        <w:rPr>
          <w:rStyle w:val="StyleUnderline"/>
        </w:rPr>
        <w:t>supplier to the agricultural sector</w:t>
      </w:r>
      <w:r w:rsidRPr="006C7DA9">
        <w:rPr>
          <w:sz w:val="16"/>
        </w:rPr>
        <w:t xml:space="preserve"> (0.85 MAF) and the industrial sector (0.17 MAF), while the Colorado River was the main supplier to the municipal sector (0.55 MAF). Effluent supplies are allocated to municipal (0.11 MAF), industrial (0.09 MAF), and agricultural (0.03 MAF) sectors. As shown inWater 2020, 12, 233 4 of 15 Figure 2a, Arizona has increasingly been relying on water supplies from the Colorado River and local effluent since 1985, while local surface water supplies are declining. Over 50% of Arizona’s total supply of around 3.75 MAF is allocated to agriculture [19]. In addition to agricultural demand, there is a significant—second only to agriculture—demand by the municipal sector to keep pace with Arizona’s growing population. </w:t>
      </w:r>
      <w:r w:rsidRPr="00134D36">
        <w:rPr>
          <w:rStyle w:val="StyleUnderline"/>
          <w:highlight w:val="green"/>
        </w:rPr>
        <w:t>Native</w:t>
      </w:r>
      <w:r w:rsidRPr="008E18F4">
        <w:rPr>
          <w:rStyle w:val="StyleUnderline"/>
        </w:rPr>
        <w:t xml:space="preserve"> </w:t>
      </w:r>
      <w:r w:rsidRPr="00134D36">
        <w:rPr>
          <w:rStyle w:val="StyleUnderline"/>
          <w:highlight w:val="green"/>
        </w:rPr>
        <w:t>American and industrial</w:t>
      </w:r>
      <w:r w:rsidRPr="008E18F4">
        <w:rPr>
          <w:rStyle w:val="StyleUnderline"/>
        </w:rPr>
        <w:t xml:space="preserve"> water </w:t>
      </w:r>
      <w:r w:rsidRPr="00134D36">
        <w:rPr>
          <w:rStyle w:val="StyleUnderline"/>
        </w:rPr>
        <w:t xml:space="preserve">demand </w:t>
      </w:r>
      <w:r w:rsidRPr="00134D36">
        <w:rPr>
          <w:rStyle w:val="StyleUnderline"/>
          <w:highlight w:val="green"/>
        </w:rPr>
        <w:t>round out</w:t>
      </w:r>
      <w:r w:rsidRPr="008E18F4">
        <w:rPr>
          <w:rStyle w:val="StyleUnderline"/>
        </w:rPr>
        <w:t xml:space="preserve"> the other </w:t>
      </w:r>
      <w:r w:rsidRPr="00134D36">
        <w:rPr>
          <w:rStyle w:val="StyleUnderline"/>
          <w:highlight w:val="green"/>
        </w:rPr>
        <w:t>two significant categories of demand</w:t>
      </w:r>
      <w:r w:rsidRPr="008E18F4">
        <w:rPr>
          <w:rStyle w:val="StyleUnderline"/>
        </w:rPr>
        <w:t>, the latter of which is largely influenced</w:t>
      </w:r>
      <w:r>
        <w:rPr>
          <w:rStyle w:val="StyleUnderline"/>
        </w:rPr>
        <w:t xml:space="preserve"> </w:t>
      </w:r>
      <w:r w:rsidRPr="008E18F4">
        <w:rPr>
          <w:rStyle w:val="StyleUnderline"/>
        </w:rPr>
        <w:t xml:space="preserve">by the US demand for copper, of which Arizona </w:t>
      </w:r>
      <w:r w:rsidRPr="00D52D17">
        <w:rPr>
          <w:rStyle w:val="StyleUnderline"/>
          <w:highlight w:val="green"/>
        </w:rPr>
        <w:t xml:space="preserve">supplies </w:t>
      </w:r>
      <w:r w:rsidRPr="00D52D17">
        <w:rPr>
          <w:rStyle w:val="Emphasis"/>
          <w:highlight w:val="green"/>
        </w:rPr>
        <w:t>65%</w:t>
      </w:r>
      <w:r w:rsidRPr="00D52D17">
        <w:rPr>
          <w:rStyle w:val="Emphasis"/>
        </w:rPr>
        <w:t>.</w:t>
      </w:r>
      <w:r w:rsidRPr="006C7DA9">
        <w:rPr>
          <w:sz w:val="16"/>
        </w:rPr>
        <w:t xml:space="preserve"> Note that Native American water supply and demand in this article refers to Indian reserved water rights. </w:t>
      </w:r>
      <w:r w:rsidRPr="0043518D">
        <w:rPr>
          <w:rStyle w:val="StyleUnderline"/>
          <w:highlight w:val="green"/>
        </w:rPr>
        <w:t>Arizona has many</w:t>
      </w:r>
      <w:r w:rsidRPr="0008324A">
        <w:rPr>
          <w:rStyle w:val="StyleUnderline"/>
        </w:rPr>
        <w:t xml:space="preserve"> Indian</w:t>
      </w:r>
      <w:r>
        <w:rPr>
          <w:rStyle w:val="StyleUnderline"/>
        </w:rPr>
        <w:t xml:space="preserve"> </w:t>
      </w:r>
      <w:r w:rsidRPr="0043518D">
        <w:rPr>
          <w:rStyle w:val="StyleUnderline"/>
          <w:highlight w:val="green"/>
        </w:rPr>
        <w:t>reservations</w:t>
      </w:r>
      <w:r w:rsidRPr="0008324A">
        <w:rPr>
          <w:rStyle w:val="StyleUnderline"/>
        </w:rPr>
        <w:t>, both on the Colorado River and in central Arizona, close to Phoenix and Tucson [20]. The</w:t>
      </w:r>
      <w:r>
        <w:rPr>
          <w:rStyle w:val="StyleUnderline"/>
        </w:rPr>
        <w:t xml:space="preserve"> </w:t>
      </w:r>
      <w:r w:rsidRPr="0008324A">
        <w:rPr>
          <w:rStyle w:val="StyleUnderline"/>
        </w:rPr>
        <w:t>mining industry, on average, uses about 96,200 acre-feet annually to run its operations and generate</w:t>
      </w:r>
      <w:r>
        <w:rPr>
          <w:rStyle w:val="StyleUnderline"/>
        </w:rPr>
        <w:t xml:space="preserve"> </w:t>
      </w:r>
      <w:r w:rsidRPr="0008324A">
        <w:rPr>
          <w:rStyle w:val="StyleUnderline"/>
        </w:rPr>
        <w:t>power for its plants.</w:t>
      </w:r>
      <w:r w:rsidRPr="006C7DA9">
        <w:rPr>
          <w:sz w:val="16"/>
        </w:rPr>
        <w:t xml:space="preserve"> Over 50% of Arizona’s total supply of around 3.75 MAF is allocated to agriculture [19]. In addition to agricultural demand, there is a significant—second only to agriculture—demand by the municipal sector to keep pace with Arizona’s growing population. </w:t>
      </w:r>
      <w:r w:rsidRPr="00092D91">
        <w:rPr>
          <w:rStyle w:val="StyleUnderline"/>
        </w:rPr>
        <w:t>The mining industry, on average, uses about 96,200 acre-feet annually to run its operations and</w:t>
      </w:r>
      <w:r>
        <w:rPr>
          <w:rStyle w:val="StyleUnderline"/>
        </w:rPr>
        <w:t xml:space="preserve"> </w:t>
      </w:r>
      <w:r w:rsidRPr="00092D91">
        <w:rPr>
          <w:rStyle w:val="StyleUnderline"/>
        </w:rPr>
        <w:t xml:space="preserve">generate power for its plants. </w:t>
      </w:r>
      <w:r>
        <w:rPr>
          <w:rStyle w:val="StyleUnderline"/>
        </w:rPr>
        <w:t>[table omitted]</w:t>
      </w:r>
      <w:r w:rsidRPr="006C7DA9">
        <w:rPr>
          <w:sz w:val="16"/>
        </w:rPr>
        <w:t xml:space="preserve"> As mentioned above, </w:t>
      </w:r>
      <w:r w:rsidRPr="00092D91">
        <w:rPr>
          <w:rStyle w:val="StyleUnderline"/>
        </w:rPr>
        <w:t>demand for water in Arizona primarily comes from the agricultural and</w:t>
      </w:r>
      <w:r>
        <w:rPr>
          <w:rStyle w:val="StyleUnderline"/>
        </w:rPr>
        <w:t xml:space="preserve"> </w:t>
      </w:r>
      <w:r w:rsidRPr="00092D91">
        <w:rPr>
          <w:rStyle w:val="StyleUnderline"/>
        </w:rPr>
        <w:t>municipal sectors, followed by Native Americans and industry</w:t>
      </w:r>
      <w:r w:rsidRPr="006C7DA9">
        <w:rPr>
          <w:sz w:val="16"/>
        </w:rPr>
        <w:t xml:space="preserve">. As shown in Figure 2b, we see that while Arizona’s population has grown by nearly 100% since 1985, overall water use has increased by only around 10%. Over this period, demand for water by the agricultural sector has been on a slight decline, while the municipal sector, which saw significant increases in water use due to population growth and development in the late 1980s through the early 2000s, has tapered off. 2.1.2. Water Trading </w:t>
      </w:r>
      <w:r w:rsidRPr="0043518D">
        <w:rPr>
          <w:rStyle w:val="StyleUnderline"/>
          <w:highlight w:val="green"/>
        </w:rPr>
        <w:t>Arizona</w:t>
      </w:r>
      <w:r w:rsidRPr="00092D91">
        <w:rPr>
          <w:rStyle w:val="StyleUnderline"/>
        </w:rPr>
        <w:t xml:space="preserve"> </w:t>
      </w:r>
      <w:r w:rsidRPr="0043518D">
        <w:rPr>
          <w:rStyle w:val="StyleUnderline"/>
          <w:highlight w:val="green"/>
        </w:rPr>
        <w:t>has</w:t>
      </w:r>
      <w:r w:rsidRPr="00092D91">
        <w:rPr>
          <w:rStyle w:val="StyleUnderline"/>
        </w:rPr>
        <w:t xml:space="preserve"> an </w:t>
      </w:r>
      <w:r w:rsidRPr="0043518D">
        <w:rPr>
          <w:rStyle w:val="Emphasis"/>
          <w:highlight w:val="green"/>
        </w:rPr>
        <w:t>active water trading market</w:t>
      </w:r>
      <w:r w:rsidRPr="006C7DA9">
        <w:rPr>
          <w:sz w:val="16"/>
        </w:rPr>
        <w:t xml:space="preserve">. From 2009 to 2018, nearly 151,000 acre-feet (AF) of water was traded annually (Figure 2c), which comprises approximately 4% of its overall consumptive water use annually. </w:t>
      </w:r>
      <w:r w:rsidRPr="00111A38">
        <w:rPr>
          <w:rStyle w:val="StyleUnderline"/>
        </w:rPr>
        <w:t xml:space="preserve">There has been a </w:t>
      </w:r>
      <w:r w:rsidRPr="0043518D">
        <w:rPr>
          <w:rStyle w:val="StyleUnderline"/>
          <w:highlight w:val="green"/>
        </w:rPr>
        <w:t xml:space="preserve">near </w:t>
      </w:r>
      <w:r w:rsidRPr="0043518D">
        <w:rPr>
          <w:rStyle w:val="Emphasis"/>
          <w:highlight w:val="green"/>
        </w:rPr>
        <w:t>seven-fold increase in</w:t>
      </w:r>
      <w:r w:rsidRPr="00111A38">
        <w:rPr>
          <w:rStyle w:val="Emphasis"/>
        </w:rPr>
        <w:t xml:space="preserve"> total volume </w:t>
      </w:r>
      <w:r w:rsidRPr="0043518D">
        <w:rPr>
          <w:rStyle w:val="Emphasis"/>
          <w:highlight w:val="green"/>
        </w:rPr>
        <w:t>trade</w:t>
      </w:r>
      <w:r w:rsidRPr="00111A38">
        <w:rPr>
          <w:rStyle w:val="Emphasis"/>
        </w:rPr>
        <w:t>d</w:t>
      </w:r>
      <w:r w:rsidRPr="006C7DA9">
        <w:rPr>
          <w:sz w:val="16"/>
        </w:rPr>
        <w:t xml:space="preserve"> since 2009, with a </w:t>
      </w:r>
      <w:r w:rsidRPr="0043518D">
        <w:rPr>
          <w:rStyle w:val="StyleUnderline"/>
          <w:highlight w:val="green"/>
        </w:rPr>
        <w:t>clear trend upwards since</w:t>
      </w:r>
      <w:r w:rsidRPr="00111A38">
        <w:rPr>
          <w:rStyle w:val="StyleUnderline"/>
        </w:rPr>
        <w:t xml:space="preserve"> </w:t>
      </w:r>
      <w:r w:rsidRPr="0043518D">
        <w:rPr>
          <w:rStyle w:val="StyleUnderline"/>
          <w:highlight w:val="green"/>
        </w:rPr>
        <w:t>2012</w:t>
      </w:r>
      <w:r w:rsidRPr="006C7DA9">
        <w:rPr>
          <w:sz w:val="16"/>
        </w:rPr>
        <w:t xml:space="preserve">. During the extreme or exceptional drought years of 2010 to 2015, traded volume was relatively low compared to 2018, which was also considered an exceptional [table omitted] drought year. In terms of types of trades, </w:t>
      </w:r>
      <w:r w:rsidRPr="0043518D">
        <w:rPr>
          <w:rStyle w:val="StyleUnderline"/>
          <w:highlight w:val="green"/>
        </w:rPr>
        <w:t>92% of</w:t>
      </w:r>
      <w:r w:rsidRPr="003A4363">
        <w:rPr>
          <w:rStyle w:val="StyleUnderline"/>
        </w:rPr>
        <w:t xml:space="preserve"> the </w:t>
      </w:r>
      <w:r w:rsidRPr="0043518D">
        <w:rPr>
          <w:rStyle w:val="StyleUnderline"/>
          <w:highlight w:val="green"/>
        </w:rPr>
        <w:t>water trades</w:t>
      </w:r>
      <w:r w:rsidRPr="003A4363">
        <w:rPr>
          <w:rStyle w:val="StyleUnderline"/>
        </w:rPr>
        <w:t xml:space="preserve"> </w:t>
      </w:r>
      <w:r w:rsidRPr="0043518D">
        <w:rPr>
          <w:rStyle w:val="StyleUnderline"/>
          <w:highlight w:val="green"/>
        </w:rPr>
        <w:t>were</w:t>
      </w:r>
      <w:r w:rsidRPr="003A4363">
        <w:rPr>
          <w:rStyle w:val="StyleUnderline"/>
        </w:rPr>
        <w:t xml:space="preserve"> in the form of </w:t>
      </w:r>
      <w:r w:rsidRPr="0043518D">
        <w:rPr>
          <w:rStyle w:val="StyleUnderline"/>
          <w:highlight w:val="green"/>
        </w:rPr>
        <w:t>leases</w:t>
      </w:r>
      <w:r w:rsidRPr="006C7DA9">
        <w:rPr>
          <w:sz w:val="16"/>
        </w:rPr>
        <w:t xml:space="preserve">, while only a small volume (~8%) was in the form of permanent sales. Noteworthy, in 2018, approximately 20% of the total water supplied was associated with some water trade. Figure 2d juxtaposes the trade value (in 2009$) over the past ten years across Arizona with the percentage of Arizona under extreme or exceptional drought [21]. In 2018, the over 375,000 acre-feet of water traded through leases and sales had a total market value of $138 M (million) (in 2009$). </w:t>
      </w:r>
      <w:r w:rsidRPr="0043518D">
        <w:rPr>
          <w:rStyle w:val="StyleUnderline"/>
          <w:highlight w:val="green"/>
        </w:rPr>
        <w:t>Market activity has been increasing significantly</w:t>
      </w:r>
      <w:r w:rsidRPr="003A4363">
        <w:rPr>
          <w:rStyle w:val="StyleUnderline"/>
        </w:rPr>
        <w:t xml:space="preserve"> since 2013</w:t>
      </w:r>
      <w:r w:rsidRPr="006C7DA9">
        <w:rPr>
          <w:sz w:val="16"/>
        </w:rPr>
        <w:t>, an attribute that may also be related to a healthier US economy, which experienced a significant downturn in 2008, beginning with the housing crises. While it seems apparent that the market is responding to the drought of 2018, both in terms of value and activity, this contrasts with the drought from 2011 to 2014 in which trading activity in the form of a lease or purchase prices did not seem to respond.</w:t>
      </w:r>
    </w:p>
    <w:p w14:paraId="0D4121D5" w14:textId="77777777" w:rsidR="00E51157" w:rsidRDefault="00E51157" w:rsidP="00E51157">
      <w:pPr>
        <w:pStyle w:val="Heading3"/>
      </w:pPr>
      <w:r>
        <w:t>2NC – S – Resources</w:t>
      </w:r>
    </w:p>
    <w:p w14:paraId="16BB9F4E" w14:textId="77777777" w:rsidR="00E51157" w:rsidRPr="00C65379" w:rsidRDefault="00E51157" w:rsidP="00E51157">
      <w:pPr>
        <w:pStyle w:val="Heading4"/>
      </w:pPr>
      <w:r>
        <w:t xml:space="preserve">Interstate compacts most </w:t>
      </w:r>
      <w:r>
        <w:rPr>
          <w:u w:val="single"/>
        </w:rPr>
        <w:t>comprehensively resolve</w:t>
      </w:r>
      <w:r>
        <w:t xml:space="preserve"> water issues by pooling in necessary </w:t>
      </w:r>
      <w:r>
        <w:rPr>
          <w:u w:val="single"/>
        </w:rPr>
        <w:t>staff</w:t>
      </w:r>
      <w:r>
        <w:t xml:space="preserve"> and </w:t>
      </w:r>
      <w:r>
        <w:rPr>
          <w:u w:val="single"/>
        </w:rPr>
        <w:t>resources</w:t>
      </w:r>
      <w:r>
        <w:t>.</w:t>
      </w:r>
    </w:p>
    <w:p w14:paraId="36DB2C48" w14:textId="77777777" w:rsidR="00E51157" w:rsidRDefault="00E51157" w:rsidP="00E51157">
      <w:pPr>
        <w:pStyle w:val="AuthorQuals"/>
        <w:rPr>
          <w:rStyle w:val="StyleUnderline"/>
        </w:rPr>
      </w:pPr>
      <w:r w:rsidRPr="00EF054C">
        <w:rPr>
          <w:rStyle w:val="Style13ptBold"/>
        </w:rPr>
        <w:t>Bowman, '04</w:t>
      </w:r>
      <w:r w:rsidRPr="00EF054C">
        <w:t xml:space="preserve"> </w:t>
      </w:r>
      <w:r>
        <w:t>Ann O'M. Bowman</w:t>
      </w:r>
      <w:r w:rsidRPr="00EF054C">
        <w:t xml:space="preserve">; </w:t>
      </w:r>
      <w:r>
        <w:t>Dr. Ann Bowman holds the Hazel Davis and Robert Kennedy Endowed Chair in Government and Public Service. Dr. Bowman joined the Bush School faculty in 2008, coming from the University of South Carolina, where she was the James F. and Maude B. Byrnes Professor of Government.</w:t>
      </w:r>
      <w:r w:rsidRPr="00EF054C">
        <w:t>; "</w:t>
      </w:r>
      <w:r>
        <w:t>Horizontal Federalism: Exploring Interstate Interactions</w:t>
      </w:r>
      <w:r w:rsidRPr="00EF054C">
        <w:t>;</w:t>
      </w:r>
      <w:r>
        <w:t xml:space="preserve"> </w:t>
      </w:r>
      <w:r w:rsidRPr="00EF054C">
        <w:t>"</w:t>
      </w:r>
      <w:r>
        <w:t>Oxford University Press</w:t>
      </w:r>
      <w:r w:rsidRPr="00EF054C">
        <w:t xml:space="preserve">; https://www.jstor.org/stable/pdf/3525777.pdf?ab_segments=0%2FSYC-5917%2Ftest&amp;refreqid=fastly-default%3Ac97c3bf09bb60f7389a6837b83666389; </w:t>
      </w:r>
      <w:r>
        <w:t>2004</w:t>
      </w:r>
      <w:r w:rsidRPr="00EF054C">
        <w:t>, Accessed 6-28-2021)//ILake-NoC</w:t>
      </w:r>
    </w:p>
    <w:p w14:paraId="113EA1CC" w14:textId="77777777" w:rsidR="00E51157" w:rsidRDefault="00E51157" w:rsidP="00E51157">
      <w:pPr>
        <w:rPr>
          <w:sz w:val="16"/>
        </w:rPr>
      </w:pPr>
      <w:r w:rsidRPr="004E2612">
        <w:rPr>
          <w:sz w:val="16"/>
        </w:rPr>
        <w:t xml:space="preserve"> </w:t>
      </w:r>
      <w:r w:rsidRPr="00DE0F50">
        <w:rPr>
          <w:rStyle w:val="StyleUnderline"/>
        </w:rPr>
        <w:t>Interstate competition does not exhaust</w:t>
      </w:r>
      <w:r w:rsidRPr="00BF57EA">
        <w:rPr>
          <w:rStyle w:val="StyleUnderline"/>
        </w:rPr>
        <w:t xml:space="preserve"> the possible range of interactions</w:t>
      </w:r>
      <w:r w:rsidRPr="004E2612">
        <w:rPr>
          <w:sz w:val="16"/>
        </w:rPr>
        <w:t xml:space="preserve"> among states. Cooperation, perhaps best thought of as the antithesis of rivalrous competition, is a plausible state-to-state behavior in a federal system. </w:t>
      </w:r>
      <w:r w:rsidRPr="00DE0F50">
        <w:rPr>
          <w:rStyle w:val="StyleUnderline"/>
          <w:highlight w:val="green"/>
        </w:rPr>
        <w:t>States often share common problems</w:t>
      </w:r>
      <w:r>
        <w:rPr>
          <w:rStyle w:val="StyleUnderline"/>
        </w:rPr>
        <w:t xml:space="preserve"> </w:t>
      </w:r>
      <w:r w:rsidRPr="00BF57EA">
        <w:rPr>
          <w:rStyle w:val="StyleUnderline"/>
        </w:rPr>
        <w:t>or wish to pursue</w:t>
      </w:r>
      <w:r w:rsidRPr="004E2612">
        <w:rPr>
          <w:sz w:val="16"/>
        </w:rPr>
        <w:t xml:space="preserve"> a </w:t>
      </w:r>
      <w:r w:rsidRPr="00BF57EA">
        <w:rPr>
          <w:rStyle w:val="StyleUnderline"/>
        </w:rPr>
        <w:t xml:space="preserve">common agenda </w:t>
      </w:r>
      <w:r w:rsidRPr="00DE0F50">
        <w:rPr>
          <w:rStyle w:val="StyleUnderline"/>
          <w:highlight w:val="green"/>
        </w:rPr>
        <w:t>and</w:t>
      </w:r>
      <w:r w:rsidRPr="004E2612">
        <w:rPr>
          <w:sz w:val="16"/>
        </w:rPr>
        <w:t xml:space="preserve">, therefore, </w:t>
      </w:r>
      <w:r w:rsidRPr="00DE0F50">
        <w:rPr>
          <w:rStyle w:val="Emphasis"/>
          <w:highlight w:val="green"/>
        </w:rPr>
        <w:t>build alliances</w:t>
      </w:r>
      <w:r w:rsidRPr="00BF57EA">
        <w:rPr>
          <w:rStyle w:val="Emphasis"/>
        </w:rPr>
        <w:t xml:space="preserve"> and networks</w:t>
      </w:r>
      <w:r w:rsidRPr="004E2612">
        <w:rPr>
          <w:sz w:val="16"/>
        </w:rPr>
        <w:t xml:space="preserve"> with other states. Thus cooperative behaviors typically involve states working together toward a common end such as the joint pursuit of a particular objective. </w:t>
      </w:r>
      <w:r w:rsidRPr="00BF57EA">
        <w:rPr>
          <w:rStyle w:val="StyleUnderline"/>
        </w:rPr>
        <w:t>When states act as allies</w:t>
      </w:r>
      <w:r>
        <w:rPr>
          <w:rStyle w:val="StyleUnderline"/>
        </w:rPr>
        <w:t xml:space="preserve"> </w:t>
      </w:r>
      <w:r w:rsidRPr="004E2612">
        <w:rPr>
          <w:sz w:val="16"/>
        </w:rPr>
        <w:t xml:space="preserve">rather than rivals, </w:t>
      </w:r>
      <w:r w:rsidRPr="00BF57EA">
        <w:rPr>
          <w:rStyle w:val="Emphasis"/>
        </w:rPr>
        <w:t>multistate administrative structures are usually created.</w:t>
      </w:r>
      <w:r w:rsidRPr="004E2612">
        <w:rPr>
          <w:sz w:val="16"/>
        </w:rPr>
        <w:t xml:space="preserve"> For instance, the possibility of noninteraction exists as well, that is, a state may choose not to join other states in a lawsuit against the federal government or not to enter the competition for a relocating firm. governors of Georgia, North Carolina, and Tennessee signed the "</w:t>
      </w:r>
      <w:r w:rsidRPr="00DE0F50">
        <w:rPr>
          <w:rStyle w:val="StyleUnderline"/>
          <w:highlight w:val="green"/>
        </w:rPr>
        <w:t>Southern Air Principles</w:t>
      </w:r>
      <w:r w:rsidRPr="004E2612">
        <w:rPr>
          <w:sz w:val="16"/>
        </w:rPr>
        <w:t xml:space="preserve">" in 2001, which </w:t>
      </w:r>
      <w:r w:rsidRPr="00DE0F50">
        <w:rPr>
          <w:rStyle w:val="StyleUnderline"/>
          <w:highlight w:val="green"/>
        </w:rPr>
        <w:t>directed</w:t>
      </w:r>
      <w:r w:rsidRPr="00BF57EA">
        <w:rPr>
          <w:rStyle w:val="StyleUnderline"/>
        </w:rPr>
        <w:t xml:space="preserve"> their </w:t>
      </w:r>
      <w:r w:rsidRPr="00DE0F50">
        <w:rPr>
          <w:rStyle w:val="StyleUnderline"/>
          <w:highlight w:val="green"/>
        </w:rPr>
        <w:t>states' environmental agencies to</w:t>
      </w:r>
      <w:r w:rsidRPr="00BF57EA">
        <w:rPr>
          <w:rStyle w:val="StyleUnderline"/>
        </w:rPr>
        <w:t xml:space="preserve"> </w:t>
      </w:r>
      <w:r w:rsidRPr="004E2612">
        <w:rPr>
          <w:sz w:val="16"/>
        </w:rPr>
        <w:t>work together to develop</w:t>
      </w:r>
      <w:r>
        <w:rPr>
          <w:rStyle w:val="StyleUnderline"/>
        </w:rPr>
        <w:t xml:space="preserve"> </w:t>
      </w:r>
      <w:r w:rsidRPr="004E2612">
        <w:rPr>
          <w:sz w:val="16"/>
        </w:rPr>
        <w:t xml:space="preserve">a regional </w:t>
      </w:r>
      <w:r w:rsidRPr="00BF57EA">
        <w:rPr>
          <w:rStyle w:val="StyleUnderline"/>
        </w:rPr>
        <w:t xml:space="preserve">plan to </w:t>
      </w:r>
      <w:r w:rsidRPr="00DE0F50">
        <w:rPr>
          <w:rStyle w:val="StyleUnderline"/>
          <w:highlight w:val="green"/>
        </w:rPr>
        <w:t>address air pollution</w:t>
      </w:r>
      <w:r w:rsidRPr="004E2612">
        <w:rPr>
          <w:sz w:val="16"/>
        </w:rPr>
        <w:t xml:space="preserve"> problems in the southern Appalachian Mountains (Henderson 2001). After </w:t>
      </w:r>
      <w:r w:rsidRPr="00BF57EA">
        <w:rPr>
          <w:rStyle w:val="StyleUnderline"/>
        </w:rPr>
        <w:t>Maine, New Hampshire, and Vermont created</w:t>
      </w:r>
      <w:r w:rsidRPr="004E2612">
        <w:rPr>
          <w:sz w:val="16"/>
        </w:rPr>
        <w:t xml:space="preserve"> the </w:t>
      </w:r>
      <w:r w:rsidRPr="00BF57EA">
        <w:rPr>
          <w:rStyle w:val="StyleUnderline"/>
        </w:rPr>
        <w:t>first coalition in</w:t>
      </w:r>
      <w:r>
        <w:rPr>
          <w:rStyle w:val="StyleUnderline"/>
        </w:rPr>
        <w:t xml:space="preserve"> </w:t>
      </w:r>
      <w:r w:rsidRPr="00BF57EA">
        <w:rPr>
          <w:rStyle w:val="StyleUnderline"/>
        </w:rPr>
        <w:t>2001 for prescription drug purchasing</w:t>
      </w:r>
      <w:r w:rsidRPr="004E2612">
        <w:rPr>
          <w:sz w:val="16"/>
        </w:rPr>
        <w:t xml:space="preserve">, other subsets of states have followed suit, creating a host of new administrative agreements. The Streamlined State Sales Tax project is perhaps the most </w:t>
      </w:r>
      <w:r w:rsidRPr="00BF57EA">
        <w:rPr>
          <w:rStyle w:val="Emphasis"/>
        </w:rPr>
        <w:t>ambitious</w:t>
      </w:r>
      <w:r w:rsidRPr="004E2612">
        <w:rPr>
          <w:sz w:val="16"/>
        </w:rPr>
        <w:t xml:space="preserve"> of current </w:t>
      </w:r>
      <w:r w:rsidRPr="00BF57EA">
        <w:rPr>
          <w:rStyle w:val="Emphasis"/>
        </w:rPr>
        <w:t>joint state initiatives.</w:t>
      </w:r>
      <w:r w:rsidRPr="004E2612">
        <w:rPr>
          <w:sz w:val="16"/>
        </w:rPr>
        <w:t xml:space="preserve"> As of spring 2003, </w:t>
      </w:r>
      <w:r w:rsidRPr="00BF57EA">
        <w:rPr>
          <w:rStyle w:val="StyleUnderline"/>
        </w:rPr>
        <w:t>thirty-eight</w:t>
      </w:r>
      <w:r>
        <w:rPr>
          <w:rStyle w:val="StyleUnderline"/>
        </w:rPr>
        <w:t xml:space="preserve"> </w:t>
      </w:r>
      <w:r w:rsidRPr="00BF57EA">
        <w:rPr>
          <w:rStyle w:val="StyleUnderline"/>
        </w:rPr>
        <w:t>states were participating</w:t>
      </w:r>
      <w:r w:rsidRPr="004E2612">
        <w:rPr>
          <w:sz w:val="16"/>
        </w:rPr>
        <w:t xml:space="preserve">, that is, </w:t>
      </w:r>
      <w:r w:rsidRPr="00DE0F50">
        <w:rPr>
          <w:rStyle w:val="Emphasis"/>
          <w:highlight w:val="green"/>
        </w:rPr>
        <w:t>lending staff and providing</w:t>
      </w:r>
      <w:r w:rsidRPr="00BF57EA">
        <w:rPr>
          <w:rStyle w:val="Emphasis"/>
        </w:rPr>
        <w:t xml:space="preserve"> in-kind </w:t>
      </w:r>
      <w:r w:rsidRPr="00DE0F50">
        <w:rPr>
          <w:rStyle w:val="Emphasis"/>
          <w:highlight w:val="green"/>
        </w:rPr>
        <w:t>resources</w:t>
      </w:r>
      <w:r w:rsidRPr="00DE0F50">
        <w:rPr>
          <w:rStyle w:val="StyleUnderline"/>
          <w:highlight w:val="green"/>
        </w:rPr>
        <w:t xml:space="preserve"> and funding</w:t>
      </w:r>
      <w:r w:rsidRPr="00BF57EA">
        <w:rPr>
          <w:rStyle w:val="StyleUnderline"/>
        </w:rPr>
        <w:t>,</w:t>
      </w:r>
      <w:r>
        <w:rPr>
          <w:rStyle w:val="StyleUnderline"/>
        </w:rPr>
        <w:t xml:space="preserve"> </w:t>
      </w:r>
      <w:r w:rsidRPr="00BF57EA">
        <w:rPr>
          <w:rStyle w:val="StyleUnderline"/>
        </w:rPr>
        <w:t>in the effort to design a</w:t>
      </w:r>
      <w:r w:rsidRPr="004E2612">
        <w:rPr>
          <w:sz w:val="16"/>
        </w:rPr>
        <w:t xml:space="preserve"> simplified state sales tax </w:t>
      </w:r>
      <w:r w:rsidRPr="00BF57EA">
        <w:rPr>
          <w:rStyle w:val="StyleUnderline"/>
        </w:rPr>
        <w:t>system</w:t>
      </w:r>
      <w:r w:rsidRPr="004E2612">
        <w:rPr>
          <w:sz w:val="16"/>
        </w:rPr>
        <w:t xml:space="preserve">. Unlike zero-sum competitive behaviors, </w:t>
      </w:r>
      <w:r w:rsidRPr="004E2612">
        <w:rPr>
          <w:rStyle w:val="StyleUnderline"/>
        </w:rPr>
        <w:t>these are "win-win" endeavors</w:t>
      </w:r>
      <w:r w:rsidRPr="004E2612">
        <w:rPr>
          <w:sz w:val="16"/>
        </w:rPr>
        <w:t xml:space="preserve"> for the cooperating states. Occasionally, unbridled competition may actually spawn interstate cooperation, as "losing" states decide that collective action is a preferable approach, one that holds greater promise of success. For example, in 1989, five states that had competed aggressively with each other to attract new firms created the Pacific Northwest Economic Region, a multistate, cooperative effort aimed at attracting investment to the region. Cooperation takes many forms, including interstate compacts, joint multistate legal action, and optional enactment of uniform laws (Florestano 1994; Nice 1984). These three cooperative behaviors vary in the level of interstate engagement that is required. The first type, </w:t>
      </w:r>
      <w:r w:rsidRPr="00C65379">
        <w:rPr>
          <w:sz w:val="16"/>
        </w:rPr>
        <w:t xml:space="preserve">an </w:t>
      </w:r>
      <w:r w:rsidRPr="00DE0F50">
        <w:rPr>
          <w:rStyle w:val="Emphasis"/>
          <w:highlight w:val="green"/>
        </w:rPr>
        <w:t>interstate</w:t>
      </w:r>
      <w:r w:rsidRPr="004E2612">
        <w:rPr>
          <w:rStyle w:val="Emphasis"/>
        </w:rPr>
        <w:t xml:space="preserve"> </w:t>
      </w:r>
      <w:r w:rsidRPr="00DE0F50">
        <w:rPr>
          <w:rStyle w:val="Emphasis"/>
          <w:highlight w:val="green"/>
        </w:rPr>
        <w:t>compact, is the most comprehensive</w:t>
      </w:r>
      <w:r w:rsidRPr="004E2612">
        <w:rPr>
          <w:sz w:val="16"/>
        </w:rPr>
        <w:t xml:space="preserve">. It results from </w:t>
      </w:r>
      <w:r w:rsidRPr="00781FC2">
        <w:rPr>
          <w:rStyle w:val="StyleUnderline"/>
          <w:highlight w:val="green"/>
        </w:rPr>
        <w:t>repeated interactions among</w:t>
      </w:r>
      <w:r w:rsidRPr="000D647D">
        <w:rPr>
          <w:rStyle w:val="StyleUnderline"/>
        </w:rPr>
        <w:t xml:space="preserve"> participating </w:t>
      </w:r>
      <w:r w:rsidRPr="00781FC2">
        <w:rPr>
          <w:rStyle w:val="StyleUnderline"/>
          <w:highlight w:val="green"/>
        </w:rPr>
        <w:t xml:space="preserve">states and </w:t>
      </w:r>
      <w:r w:rsidRPr="00781FC2">
        <w:rPr>
          <w:rStyle w:val="StyleUnderline"/>
        </w:rPr>
        <w:t>typically</w:t>
      </w:r>
      <w:r w:rsidRPr="000D647D">
        <w:rPr>
          <w:rStyle w:val="StyleUnderline"/>
        </w:rPr>
        <w:t xml:space="preserve"> signifies a </w:t>
      </w:r>
      <w:r w:rsidRPr="00781FC2">
        <w:rPr>
          <w:rStyle w:val="StyleUnderline"/>
        </w:rPr>
        <w:t>future</w:t>
      </w:r>
      <w:r w:rsidRPr="000D647D">
        <w:rPr>
          <w:rStyle w:val="StyleUnderline"/>
        </w:rPr>
        <w:t xml:space="preserve"> of </w:t>
      </w:r>
      <w:r w:rsidRPr="00781FC2">
        <w:rPr>
          <w:rStyle w:val="StyleUnderline"/>
          <w:highlight w:val="green"/>
        </w:rPr>
        <w:t>sustained interstate</w:t>
      </w:r>
      <w:r w:rsidRPr="000D647D">
        <w:rPr>
          <w:rStyle w:val="StyleUnderline"/>
        </w:rPr>
        <w:t xml:space="preserve"> </w:t>
      </w:r>
      <w:r w:rsidRPr="00781FC2">
        <w:rPr>
          <w:rStyle w:val="StyleUnderline"/>
          <w:highlight w:val="green"/>
        </w:rPr>
        <w:t>involvement</w:t>
      </w:r>
      <w:r w:rsidRPr="004E2612">
        <w:rPr>
          <w:sz w:val="16"/>
        </w:rPr>
        <w:t xml:space="preserve">. As noted earlier, the </w:t>
      </w:r>
      <w:r w:rsidRPr="00781FC2">
        <w:rPr>
          <w:rStyle w:val="StyleUnderline"/>
          <w:highlight w:val="green"/>
        </w:rPr>
        <w:t xml:space="preserve">compact leads to </w:t>
      </w:r>
      <w:r w:rsidRPr="00781FC2">
        <w:rPr>
          <w:rStyle w:val="StyleUnderline"/>
        </w:rPr>
        <w:t>the</w:t>
      </w:r>
      <w:r w:rsidRPr="004E2612">
        <w:rPr>
          <w:rStyle w:val="StyleUnderline"/>
        </w:rPr>
        <w:t xml:space="preserve"> creation of </w:t>
      </w:r>
      <w:r w:rsidRPr="00781FC2">
        <w:rPr>
          <w:rStyle w:val="Emphasis"/>
          <w:highlight w:val="green"/>
        </w:rPr>
        <w:t>administrative structures</w:t>
      </w:r>
      <w:r w:rsidRPr="00781FC2">
        <w:rPr>
          <w:sz w:val="16"/>
          <w:highlight w:val="green"/>
        </w:rPr>
        <w:t xml:space="preserve"> </w:t>
      </w:r>
      <w:r w:rsidRPr="00781FC2">
        <w:rPr>
          <w:rStyle w:val="StyleUnderline"/>
          <w:highlight w:val="green"/>
        </w:rPr>
        <w:t>with</w:t>
      </w:r>
      <w:r w:rsidRPr="004E2612">
        <w:rPr>
          <w:rStyle w:val="StyleUnderline"/>
        </w:rPr>
        <w:t xml:space="preserve"> management responsibilities-some even possess </w:t>
      </w:r>
      <w:r w:rsidRPr="00781FC2">
        <w:rPr>
          <w:rStyle w:val="StyleUnderline"/>
          <w:highlight w:val="green"/>
        </w:rPr>
        <w:t>regulatory authority</w:t>
      </w:r>
      <w:r w:rsidRPr="00781FC2">
        <w:rPr>
          <w:sz w:val="16"/>
          <w:highlight w:val="green"/>
        </w:rPr>
        <w:t>.</w:t>
      </w:r>
      <w:r w:rsidRPr="004E2612">
        <w:rPr>
          <w:sz w:val="16"/>
        </w:rPr>
        <w:t xml:space="preserve"> </w:t>
      </w:r>
    </w:p>
    <w:p w14:paraId="2AD1C835" w14:textId="77777777" w:rsidR="00E51157" w:rsidRPr="007B627E" w:rsidRDefault="00E51157" w:rsidP="00E51157">
      <w:pPr>
        <w:pStyle w:val="Heading4"/>
        <w:rPr>
          <w:rStyle w:val="Style13ptBold"/>
          <w:b/>
          <w:bCs w:val="0"/>
        </w:rPr>
      </w:pPr>
      <w:r>
        <w:rPr>
          <w:rStyle w:val="Style13ptBold"/>
          <w:b/>
          <w:bCs w:val="0"/>
        </w:rPr>
        <w:t xml:space="preserve">Interstate compacts pool in </w:t>
      </w:r>
      <w:r>
        <w:rPr>
          <w:rStyle w:val="Style13ptBold"/>
          <w:b/>
          <w:bCs w:val="0"/>
          <w:u w:val="single"/>
        </w:rPr>
        <w:t>state</w:t>
      </w:r>
      <w:r>
        <w:rPr>
          <w:rStyle w:val="Style13ptBold"/>
          <w:b/>
          <w:bCs w:val="0"/>
        </w:rPr>
        <w:t xml:space="preserve"> and </w:t>
      </w:r>
      <w:r>
        <w:rPr>
          <w:rStyle w:val="Style13ptBold"/>
          <w:b/>
          <w:bCs w:val="0"/>
          <w:u w:val="single"/>
        </w:rPr>
        <w:t>federal</w:t>
      </w:r>
      <w:r>
        <w:rPr>
          <w:rStyle w:val="Style13ptBold"/>
          <w:b/>
          <w:bCs w:val="0"/>
        </w:rPr>
        <w:t xml:space="preserve"> resources while tailoring to regional differences. </w:t>
      </w:r>
    </w:p>
    <w:p w14:paraId="4CFA5C77" w14:textId="77777777" w:rsidR="00E51157" w:rsidRDefault="00E51157" w:rsidP="00E51157">
      <w:pPr>
        <w:rPr>
          <w:sz w:val="16"/>
        </w:rPr>
      </w:pPr>
      <w:r w:rsidRPr="005F17FB">
        <w:rPr>
          <w:rStyle w:val="Style13ptBold"/>
        </w:rPr>
        <w:t>Briggett, '91</w:t>
      </w:r>
      <w:r>
        <w:rPr>
          <w:sz w:val="16"/>
        </w:rPr>
        <w:t xml:space="preserve"> (Marlissa S. Brigget; Marlissa has been practicing law since 1991. She has substantial experience representing individuals and businesses in employment matters. With a focus on resolving disputes before they reach the litigation stage, she brings substantial mediation experience to her practice; "State Supremacy in the Federal Realm: The Interstate Compact;" Boston College Environmental Affairs Law Review; </w:t>
      </w:r>
      <w:hyperlink r:id="rId18" w:history="1">
        <w:r w:rsidRPr="00F45FAB">
          <w:rPr>
            <w:rStyle w:val="Hyperlink"/>
            <w:sz w:val="16"/>
          </w:rPr>
          <w:t>https://lawdigitalcommons.bc.edu/cgi/viewcontent.cgi?article=1517&amp;context=ealr</w:t>
        </w:r>
      </w:hyperlink>
      <w:r>
        <w:rPr>
          <w:sz w:val="16"/>
        </w:rPr>
        <w:t>; 08-01-1991, Accessed 6-28-2021)//ILake-NoC</w:t>
      </w:r>
    </w:p>
    <w:p w14:paraId="3BBA1873" w14:textId="77777777" w:rsidR="00E51157" w:rsidRPr="006E4685" w:rsidRDefault="00E51157" w:rsidP="00E51157">
      <w:pPr>
        <w:rPr>
          <w:rStyle w:val="StyleUnderline"/>
        </w:rPr>
      </w:pPr>
      <w:r w:rsidRPr="006E4685">
        <w:rPr>
          <w:rStyle w:val="StyleUnderline"/>
        </w:rPr>
        <w:t xml:space="preserve">Benefits of an </w:t>
      </w:r>
      <w:r w:rsidRPr="00FE55F0">
        <w:rPr>
          <w:rStyle w:val="StyleUnderline"/>
          <w:highlight w:val="green"/>
        </w:rPr>
        <w:t>Interstate Compact</w:t>
      </w:r>
      <w:r>
        <w:rPr>
          <w:sz w:val="16"/>
        </w:rPr>
        <w:t xml:space="preserve"> Beyond </w:t>
      </w:r>
      <w:r w:rsidRPr="006E4685">
        <w:rPr>
          <w:rStyle w:val="Emphasis"/>
        </w:rPr>
        <w:t>enlarging a state's sphere of power</w:t>
      </w:r>
      <w:r>
        <w:rPr>
          <w:sz w:val="16"/>
        </w:rPr>
        <w:t xml:space="preserve">, there are other benefits to an interstate compact with federal approval. Removed from the state interests, both physically and politically, the federal government is apt to de-emphasize regional concerns. An </w:t>
      </w:r>
      <w:r w:rsidRPr="006E4685">
        <w:rPr>
          <w:rStyle w:val="StyleUnderline"/>
        </w:rPr>
        <w:t xml:space="preserve">interstate compact </w:t>
      </w:r>
      <w:r w:rsidRPr="00FE55F0">
        <w:rPr>
          <w:rStyle w:val="StyleUnderline"/>
          <w:highlight w:val="green"/>
        </w:rPr>
        <w:t>combats federal insensitivity toward</w:t>
      </w:r>
      <w:r w:rsidRPr="006E4685">
        <w:rPr>
          <w:rStyle w:val="StyleUnderline"/>
        </w:rPr>
        <w:t xml:space="preserve"> important </w:t>
      </w:r>
      <w:r w:rsidRPr="00FE55F0">
        <w:rPr>
          <w:rStyle w:val="StyleUnderline"/>
          <w:highlight w:val="green"/>
        </w:rPr>
        <w:t>state interests</w:t>
      </w:r>
      <w:r w:rsidRPr="006E4685">
        <w:rPr>
          <w:rStyle w:val="StyleUnderline"/>
        </w:rPr>
        <w:t xml:space="preserve">. </w:t>
      </w:r>
      <w:r>
        <w:rPr>
          <w:sz w:val="16"/>
        </w:rPr>
        <w:t xml:space="preserve">152 Similarly, an interstate </w:t>
      </w:r>
      <w:r w:rsidRPr="006E4685">
        <w:rPr>
          <w:rStyle w:val="StyleUnderline"/>
        </w:rPr>
        <w:t>compact excludes peripheral interests that can hamper effective regulatory action</w:t>
      </w:r>
      <w:r>
        <w:rPr>
          <w:sz w:val="16"/>
        </w:rPr>
        <w:t xml:space="preserve">. 153 With an interstate compact, </w:t>
      </w:r>
      <w:r w:rsidRPr="006E4685">
        <w:rPr>
          <w:rStyle w:val="StyleUnderline"/>
        </w:rPr>
        <w:t>negotiation is limited to the states involved</w:t>
      </w:r>
      <w:r>
        <w:rPr>
          <w:sz w:val="16"/>
        </w:rPr>
        <w:t xml:space="preserve">, thus excluding unproductive forces that may exist on a large-scale national level. 154 Furthermore, negotiation limited to the states directly involved is more likely to </w:t>
      </w:r>
      <w:r w:rsidRPr="00FE55F0">
        <w:rPr>
          <w:rStyle w:val="StyleUnderline"/>
          <w:highlight w:val="green"/>
        </w:rPr>
        <w:t>result in efficient regulation</w:t>
      </w:r>
      <w:r>
        <w:rPr>
          <w:sz w:val="16"/>
        </w:rPr>
        <w:t xml:space="preserve"> that is </w:t>
      </w:r>
      <w:r w:rsidRPr="00FE55F0">
        <w:rPr>
          <w:rStyle w:val="Emphasis"/>
          <w:highlight w:val="green"/>
        </w:rPr>
        <w:t>tailored to</w:t>
      </w:r>
      <w:r w:rsidRPr="006E4685">
        <w:rPr>
          <w:rStyle w:val="Emphasis"/>
        </w:rPr>
        <w:t xml:space="preserve"> specific </w:t>
      </w:r>
      <w:r w:rsidRPr="00FE55F0">
        <w:rPr>
          <w:rStyle w:val="Emphasis"/>
          <w:highlight w:val="green"/>
        </w:rPr>
        <w:t>community needs</w:t>
      </w:r>
      <w:r w:rsidRPr="006E4685">
        <w:rPr>
          <w:rStyle w:val="Emphasis"/>
        </w:rPr>
        <w:t xml:space="preserve"> and values.</w:t>
      </w:r>
      <w:r>
        <w:rPr>
          <w:sz w:val="16"/>
        </w:rPr>
        <w:t xml:space="preserve"> 155 A compact also increases an individual state's representational power within a given context. 156 For instance, unlike Alaska's voice of 3 of 535 votes in the United States Congress,157 Alaska could have one voice of only four in a Pacific states compact. 158 This proportionately larger voice allows those states that have special concerns about an issue to playa larger role than they would have if the issue were left to national control. Finally, an </w:t>
      </w:r>
      <w:r w:rsidRPr="00FE55F0">
        <w:rPr>
          <w:rStyle w:val="StyleUnderline"/>
          <w:highlight w:val="green"/>
        </w:rPr>
        <w:t xml:space="preserve">interstate compact allows states to pool their resources </w:t>
      </w:r>
      <w:r w:rsidRPr="00FE55F0">
        <w:rPr>
          <w:rStyle w:val="Emphasis"/>
          <w:highlight w:val="green"/>
        </w:rPr>
        <w:t>and</w:t>
      </w:r>
      <w:r w:rsidRPr="006E4685">
        <w:rPr>
          <w:rStyle w:val="Emphasis"/>
        </w:rPr>
        <w:t xml:space="preserve"> those of the </w:t>
      </w:r>
      <w:r w:rsidRPr="00FE55F0">
        <w:rPr>
          <w:rStyle w:val="Emphasis"/>
          <w:highlight w:val="green"/>
        </w:rPr>
        <w:t>federal</w:t>
      </w:r>
      <w:r w:rsidRPr="006E4685">
        <w:rPr>
          <w:rStyle w:val="Emphasis"/>
        </w:rPr>
        <w:t xml:space="preserve"> government</w:t>
      </w:r>
      <w:r>
        <w:rPr>
          <w:sz w:val="16"/>
        </w:rPr>
        <w:t xml:space="preserve">. </w:t>
      </w:r>
      <w:r w:rsidRPr="006E4685">
        <w:rPr>
          <w:rStyle w:val="StyleUnderline"/>
        </w:rPr>
        <w:t xml:space="preserve">159 These pooled resources may </w:t>
      </w:r>
      <w:r w:rsidRPr="00FE55F0">
        <w:rPr>
          <w:rStyle w:val="StyleUnderline"/>
          <w:highlight w:val="green"/>
        </w:rPr>
        <w:t>represent financial</w:t>
      </w:r>
      <w:r w:rsidRPr="006E4685">
        <w:rPr>
          <w:rStyle w:val="StyleUnderline"/>
        </w:rPr>
        <w:t xml:space="preserve"> resources as well as </w:t>
      </w:r>
      <w:r w:rsidRPr="00FE55F0">
        <w:rPr>
          <w:rStyle w:val="Emphasis"/>
          <w:highlight w:val="green"/>
        </w:rPr>
        <w:t>personnel, equipment, and info</w:t>
      </w:r>
      <w:r w:rsidRPr="006E4685">
        <w:rPr>
          <w:rStyle w:val="Emphasis"/>
        </w:rPr>
        <w:t xml:space="preserve">rmation. </w:t>
      </w:r>
      <w:r>
        <w:rPr>
          <w:sz w:val="16"/>
        </w:rPr>
        <w:t xml:space="preserve">The resources may </w:t>
      </w:r>
      <w:r w:rsidRPr="00FE55F0">
        <w:rPr>
          <w:rStyle w:val="StyleUnderline"/>
          <w:highlight w:val="green"/>
        </w:rPr>
        <w:t>enable</w:t>
      </w:r>
      <w:r w:rsidRPr="006E4685">
        <w:rPr>
          <w:rStyle w:val="StyleUnderline"/>
        </w:rPr>
        <w:t xml:space="preserve"> the </w:t>
      </w:r>
      <w:r w:rsidRPr="00FE55F0">
        <w:rPr>
          <w:rStyle w:val="StyleUnderline"/>
          <w:highlight w:val="green"/>
        </w:rPr>
        <w:t>compact agency to perform functions it</w:t>
      </w:r>
      <w:r w:rsidRPr="006E4685">
        <w:rPr>
          <w:rStyle w:val="StyleUnderline"/>
        </w:rPr>
        <w:t xml:space="preserve"> </w:t>
      </w:r>
      <w:r w:rsidRPr="00FE55F0">
        <w:rPr>
          <w:rStyle w:val="StyleUnderline"/>
          <w:highlight w:val="green"/>
        </w:rPr>
        <w:t>otherwise</w:t>
      </w:r>
      <w:r w:rsidRPr="006E4685">
        <w:rPr>
          <w:rStyle w:val="StyleUnderline"/>
        </w:rPr>
        <w:t xml:space="preserve"> </w:t>
      </w:r>
      <w:r w:rsidRPr="00FE55F0">
        <w:rPr>
          <w:rStyle w:val="StyleUnderline"/>
          <w:highlight w:val="green"/>
        </w:rPr>
        <w:t>could not</w:t>
      </w:r>
      <w:r w:rsidRPr="006E4685">
        <w:rPr>
          <w:rStyle w:val="StyleUnderline"/>
        </w:rPr>
        <w:t xml:space="preserve"> perform. </w:t>
      </w:r>
    </w:p>
    <w:p w14:paraId="6D48B7BC" w14:textId="77777777" w:rsidR="00E51157" w:rsidRDefault="00E51157" w:rsidP="00E51157">
      <w:pPr>
        <w:pStyle w:val="Heading3"/>
      </w:pPr>
      <w:r>
        <w:t>2NC – S – Modeling</w:t>
      </w:r>
    </w:p>
    <w:p w14:paraId="19BD9DD6" w14:textId="77777777" w:rsidR="00E51157" w:rsidRPr="00BA2D20" w:rsidRDefault="00E51157" w:rsidP="00E51157">
      <w:pPr>
        <w:pStyle w:val="Heading4"/>
      </w:pPr>
      <w:r>
        <w:t xml:space="preserve">States represent the US policy </w:t>
      </w:r>
      <w:r>
        <w:rPr>
          <w:u w:val="single"/>
        </w:rPr>
        <w:t>broadly</w:t>
      </w:r>
      <w:r>
        <w:t xml:space="preserve"> – they’re perceived by foreign countries as the </w:t>
      </w:r>
      <w:r>
        <w:rPr>
          <w:u w:val="single"/>
        </w:rPr>
        <w:t>stewards</w:t>
      </w:r>
      <w:r>
        <w:t xml:space="preserve"> of federal policy.</w:t>
      </w:r>
    </w:p>
    <w:p w14:paraId="1A5CDC02" w14:textId="77777777" w:rsidR="00E51157" w:rsidRPr="00436C27" w:rsidRDefault="00E51157" w:rsidP="00E51157">
      <w:pPr>
        <w:pStyle w:val="AuthorQuals"/>
      </w:pPr>
      <w:r w:rsidRPr="00E37805">
        <w:rPr>
          <w:rStyle w:val="Style13ptBold"/>
        </w:rPr>
        <w:t>Robinson, '15</w:t>
      </w:r>
      <w:r>
        <w:t xml:space="preserve"> (Nick Robinson; Nick Robinson is a Senior Legal Advisor at the International Center for Not-for-Profit Law (ICNL), where his work focuses on the organization’s U.S. Program; "Citizens Not Subjects: U.S. Foreign Relations Law and the Decentralization of Foreign Policy;" Akron Law Journals; https://core.ac.uk/download/pdf/232680704.pdf; 07-2015, Accessed 6-28-2021) Recut – //ILake-NoC</w:t>
      </w:r>
    </w:p>
    <w:p w14:paraId="7770F437" w14:textId="77777777" w:rsidR="00E51157" w:rsidRPr="00FF0BFB" w:rsidRDefault="00E51157" w:rsidP="00E51157">
      <w:pPr>
        <w:rPr>
          <w:sz w:val="16"/>
        </w:rPr>
      </w:pPr>
      <w:r w:rsidRPr="001916ED">
        <w:rPr>
          <w:rStyle w:val="StyleUnderline"/>
          <w:highlight w:val="green"/>
        </w:rPr>
        <w:t>State</w:t>
      </w:r>
      <w:r w:rsidRPr="00E2352B">
        <w:rPr>
          <w:rStyle w:val="StyleUnderline"/>
        </w:rPr>
        <w:t xml:space="preserve"> and local </w:t>
      </w:r>
      <w:r w:rsidRPr="001916ED">
        <w:rPr>
          <w:rStyle w:val="StyleUnderline"/>
          <w:highlight w:val="green"/>
        </w:rPr>
        <w:t>governments</w:t>
      </w:r>
      <w:r w:rsidRPr="00FF0BFB">
        <w:rPr>
          <w:sz w:val="16"/>
        </w:rPr>
        <w:t xml:space="preserve"> are arguably </w:t>
      </w:r>
      <w:r w:rsidRPr="00E2352B">
        <w:rPr>
          <w:rStyle w:val="StyleUnderline"/>
        </w:rPr>
        <w:t xml:space="preserve">seen as </w:t>
      </w:r>
      <w:r w:rsidRPr="001916ED">
        <w:rPr>
          <w:rStyle w:val="Emphasis"/>
          <w:highlight w:val="green"/>
        </w:rPr>
        <w:t>representing</w:t>
      </w:r>
      <w:r w:rsidRPr="00E2352B">
        <w:rPr>
          <w:rStyle w:val="Emphasis"/>
        </w:rPr>
        <w:t xml:space="preserve"> the </w:t>
      </w:r>
      <w:r w:rsidRPr="001916ED">
        <w:rPr>
          <w:rStyle w:val="Emphasis"/>
          <w:highlight w:val="green"/>
        </w:rPr>
        <w:t>U.S.</w:t>
      </w:r>
      <w:r w:rsidRPr="00E2352B">
        <w:rPr>
          <w:rStyle w:val="Emphasis"/>
        </w:rPr>
        <w:t xml:space="preserve"> government </w:t>
      </w:r>
      <w:r w:rsidRPr="001916ED">
        <w:rPr>
          <w:rStyle w:val="Emphasis"/>
          <w:highlight w:val="green"/>
        </w:rPr>
        <w:t>abroad</w:t>
      </w:r>
      <w:r w:rsidRPr="00FF0BFB">
        <w:rPr>
          <w:sz w:val="16"/>
        </w:rPr>
        <w:t xml:space="preserve"> in a more official capacity than U.S. non-state actors. The </w:t>
      </w:r>
      <w:r w:rsidRPr="001916ED">
        <w:rPr>
          <w:rStyle w:val="StyleUnderline"/>
          <w:highlight w:val="green"/>
        </w:rPr>
        <w:t>governments</w:t>
      </w:r>
      <w:r w:rsidRPr="00FF0BFB">
        <w:rPr>
          <w:rStyle w:val="StyleUnderline"/>
        </w:rPr>
        <w:t xml:space="preserve"> of these localities</w:t>
      </w:r>
      <w:r w:rsidRPr="00FF0BFB">
        <w:rPr>
          <w:sz w:val="16"/>
        </w:rPr>
        <w:t xml:space="preserve"> </w:t>
      </w:r>
      <w:r w:rsidRPr="001916ED">
        <w:rPr>
          <w:rStyle w:val="StyleUnderline"/>
          <w:highlight w:val="green"/>
        </w:rPr>
        <w:t>are democratically elected</w:t>
      </w:r>
      <w:r w:rsidRPr="00FF0BFB">
        <w:rPr>
          <w:sz w:val="16"/>
        </w:rPr>
        <w:t xml:space="preserve"> and so </w:t>
      </w:r>
      <w:r w:rsidRPr="00FF0BFB">
        <w:rPr>
          <w:rStyle w:val="StyleUnderline"/>
        </w:rPr>
        <w:t xml:space="preserve">it is more likely that they will be </w:t>
      </w:r>
      <w:r w:rsidRPr="001916ED">
        <w:rPr>
          <w:rStyle w:val="StyleUnderline"/>
          <w:highlight w:val="green"/>
        </w:rPr>
        <w:t>seen as</w:t>
      </w:r>
      <w:r w:rsidRPr="001916ED">
        <w:rPr>
          <w:sz w:val="16"/>
          <w:highlight w:val="green"/>
        </w:rPr>
        <w:t xml:space="preserve"> </w:t>
      </w:r>
      <w:r w:rsidRPr="001916ED">
        <w:rPr>
          <w:rStyle w:val="Emphasis"/>
          <w:highlight w:val="green"/>
        </w:rPr>
        <w:t>acting on behalf of</w:t>
      </w:r>
      <w:r w:rsidRPr="00FF0BFB">
        <w:rPr>
          <w:rStyle w:val="Emphasis"/>
        </w:rPr>
        <w:t xml:space="preserve"> the </w:t>
      </w:r>
      <w:r w:rsidRPr="001916ED">
        <w:rPr>
          <w:rStyle w:val="Emphasis"/>
          <w:highlight w:val="green"/>
        </w:rPr>
        <w:t>American people</w:t>
      </w:r>
      <w:r w:rsidRPr="00FF0BFB">
        <w:rPr>
          <w:sz w:val="16"/>
        </w:rPr>
        <w:t xml:space="preserve">. Additionally, </w:t>
      </w:r>
      <w:r w:rsidRPr="00FF0BFB">
        <w:rPr>
          <w:rStyle w:val="StyleUnderline"/>
        </w:rPr>
        <w:t>the federal government</w:t>
      </w:r>
      <w:r w:rsidRPr="00FF0BFB">
        <w:rPr>
          <w:sz w:val="16"/>
        </w:rPr>
        <w:t xml:space="preserve"> generally has a greater ability to </w:t>
      </w:r>
      <w:r w:rsidRPr="00FF0BFB">
        <w:rPr>
          <w:rStyle w:val="StyleUnderline"/>
        </w:rPr>
        <w:t>control</w:t>
      </w:r>
      <w:r w:rsidRPr="00FF0BFB">
        <w:rPr>
          <w:sz w:val="16"/>
        </w:rPr>
        <w:t xml:space="preserve"> the </w:t>
      </w:r>
      <w:r w:rsidRPr="00FF0BFB">
        <w:rPr>
          <w:rStyle w:val="StyleUnderline"/>
        </w:rPr>
        <w:t>actions of these localities</w:t>
      </w:r>
      <w:r w:rsidRPr="00FF0BFB">
        <w:rPr>
          <w:sz w:val="16"/>
        </w:rPr>
        <w:t xml:space="preserve"> than non-state actors. Therefore, </w:t>
      </w:r>
      <w:r w:rsidRPr="00FF0BFB">
        <w:rPr>
          <w:rStyle w:val="StyleUnderline"/>
        </w:rPr>
        <w:t xml:space="preserve">there is a greater chance that </w:t>
      </w:r>
      <w:r w:rsidRPr="001916ED">
        <w:rPr>
          <w:rStyle w:val="Emphasis"/>
          <w:highlight w:val="green"/>
        </w:rPr>
        <w:t>nonintervention by</w:t>
      </w:r>
      <w:r w:rsidRPr="00FF0BFB">
        <w:rPr>
          <w:rStyle w:val="Emphasis"/>
        </w:rPr>
        <w:t xml:space="preserve"> the </w:t>
      </w:r>
      <w:r w:rsidRPr="001916ED">
        <w:rPr>
          <w:rStyle w:val="Emphasis"/>
          <w:highlight w:val="green"/>
        </w:rPr>
        <w:t>fed</w:t>
      </w:r>
      <w:r w:rsidRPr="001916ED">
        <w:rPr>
          <w:rStyle w:val="Emphasis"/>
        </w:rPr>
        <w:t>eral</w:t>
      </w:r>
      <w:r w:rsidRPr="00FF0BFB">
        <w:rPr>
          <w:rStyle w:val="Emphasis"/>
        </w:rPr>
        <w:t xml:space="preserve"> </w:t>
      </w:r>
      <w:r w:rsidRPr="001916ED">
        <w:rPr>
          <w:rStyle w:val="Emphasis"/>
          <w:highlight w:val="green"/>
        </w:rPr>
        <w:t>gov</w:t>
      </w:r>
      <w:r w:rsidRPr="00FF0BFB">
        <w:rPr>
          <w:rStyle w:val="Emphasis"/>
        </w:rPr>
        <w:t>ernment</w:t>
      </w:r>
      <w:r w:rsidRPr="00FF0BFB">
        <w:rPr>
          <w:sz w:val="16"/>
        </w:rPr>
        <w:t xml:space="preserve"> to stop offensive activity </w:t>
      </w:r>
      <w:r w:rsidRPr="00FF0BFB">
        <w:rPr>
          <w:rStyle w:val="StyleUnderline"/>
        </w:rPr>
        <w:t xml:space="preserve">will be </w:t>
      </w:r>
      <w:r w:rsidRPr="001916ED">
        <w:rPr>
          <w:rStyle w:val="StyleUnderline"/>
          <w:highlight w:val="green"/>
        </w:rPr>
        <w:t>seen as</w:t>
      </w:r>
      <w:r w:rsidRPr="00FF0BFB">
        <w:rPr>
          <w:rStyle w:val="StyleUnderline"/>
        </w:rPr>
        <w:t xml:space="preserve"> </w:t>
      </w:r>
      <w:r w:rsidRPr="00FF0BFB">
        <w:rPr>
          <w:rStyle w:val="Emphasis"/>
        </w:rPr>
        <w:t xml:space="preserve">federal </w:t>
      </w:r>
      <w:r w:rsidRPr="001916ED">
        <w:rPr>
          <w:rStyle w:val="Emphasis"/>
          <w:highlight w:val="green"/>
        </w:rPr>
        <w:t>endorsement</w:t>
      </w:r>
      <w:r w:rsidRPr="00FF0BFB">
        <w:rPr>
          <w:sz w:val="16"/>
        </w:rPr>
        <w:t xml:space="preserve"> </w:t>
      </w:r>
      <w:r w:rsidRPr="00FF0BFB">
        <w:rPr>
          <w:rStyle w:val="Emphasis"/>
        </w:rPr>
        <w:t>of such activity</w:t>
      </w:r>
      <w:r w:rsidRPr="00FF0BFB">
        <w:rPr>
          <w:sz w:val="16"/>
        </w:rPr>
        <w:t>.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4355EABA" w14:textId="77777777" w:rsidR="00E51157" w:rsidRDefault="00E51157" w:rsidP="00E51157">
      <w:pPr>
        <w:pStyle w:val="Heading3"/>
      </w:pPr>
      <w:r>
        <w:t>2NC – AT No Accountability</w:t>
      </w:r>
    </w:p>
    <w:p w14:paraId="521AA814" w14:textId="77777777" w:rsidR="00E51157" w:rsidRPr="00B621D8" w:rsidRDefault="00E51157" w:rsidP="00E51157">
      <w:pPr>
        <w:pStyle w:val="Heading4"/>
      </w:pPr>
      <w:r>
        <w:t xml:space="preserve">Compacts </w:t>
      </w:r>
      <w:r>
        <w:rPr>
          <w:u w:val="single"/>
        </w:rPr>
        <w:t>ensure accountability</w:t>
      </w:r>
      <w:r>
        <w:t xml:space="preserve"> via rulemaking, monitoring, and the strengthening of professional networks.</w:t>
      </w:r>
    </w:p>
    <w:p w14:paraId="63AEDE2E" w14:textId="77777777" w:rsidR="00E51157" w:rsidRPr="00390825" w:rsidRDefault="00E51157" w:rsidP="00E51157">
      <w:pPr>
        <w:pStyle w:val="AuthorQuals"/>
      </w:pPr>
      <w:r w:rsidRPr="00BD5F79">
        <w:rPr>
          <w:rStyle w:val="Style13ptBold"/>
        </w:rPr>
        <w:t>Fowler and Castellano, '17</w:t>
      </w:r>
      <w:r>
        <w:t xml:space="preserve"> (Luke Fowler and Isaac Castellano; Dr. Fowler: Director, MPA and Nonprofit Administration Graduate Certificate programs; Associate Professor, Public Policy &amp; Administration. Isaac Castellano earned his Ph.D. in Political Science from the University of Kentucky in 2013, a Masters of Science in Conflict Resolution from Portland State University in 2004, and a Bachelor of Arts from Western Washington University in 2002. He worked for U.S. Senator Maria Cantwell in her Seattle District Office for three years; "Creating Accountability with Interstate Cooperation: Unauthorized Water Use Enforcement on the Klamath River;" Boise State University; https://scholarworks.boisestate.edu/cgi/viewcontent.cgi?article=1078&amp;context=pubadmin_facpubs; 12-01-2017, Accessed 6-28-2021)//ILake-NoC</w:t>
      </w:r>
    </w:p>
    <w:p w14:paraId="468E7F86" w14:textId="77777777" w:rsidR="00E51157" w:rsidRPr="0093199A" w:rsidRDefault="00E51157" w:rsidP="00E51157">
      <w:pPr>
        <w:rPr>
          <w:sz w:val="14"/>
        </w:rPr>
      </w:pPr>
      <w:r w:rsidRPr="006D4BE9">
        <w:rPr>
          <w:rStyle w:val="StyleUnderline"/>
        </w:rPr>
        <w:t xml:space="preserve">Nevertheless, </w:t>
      </w:r>
      <w:r w:rsidRPr="002915ED">
        <w:rPr>
          <w:rStyle w:val="StyleUnderline"/>
          <w:highlight w:val="green"/>
        </w:rPr>
        <w:t>to ensure compliance</w:t>
      </w:r>
      <w:r w:rsidRPr="006D4BE9">
        <w:rPr>
          <w:rStyle w:val="StyleUnderline"/>
        </w:rPr>
        <w:t xml:space="preserve"> and preserve state autonomy, </w:t>
      </w:r>
      <w:r w:rsidRPr="002915ED">
        <w:rPr>
          <w:rStyle w:val="StyleUnderline"/>
          <w:highlight w:val="green"/>
        </w:rPr>
        <w:t xml:space="preserve">compacts rely on </w:t>
      </w:r>
      <w:r w:rsidRPr="002915ED">
        <w:rPr>
          <w:rStyle w:val="Emphasis"/>
          <w:highlight w:val="green"/>
        </w:rPr>
        <w:t>mechanisms</w:t>
      </w:r>
      <w:r w:rsidRPr="006D4BE9">
        <w:rPr>
          <w:rStyle w:val="Emphasis"/>
        </w:rPr>
        <w:t xml:space="preserve"> to create</w:t>
      </w:r>
      <w:r>
        <w:rPr>
          <w:rStyle w:val="Emphasis"/>
        </w:rPr>
        <w:t xml:space="preserve"> </w:t>
      </w:r>
      <w:r w:rsidRPr="002915ED">
        <w:rPr>
          <w:rStyle w:val="Emphasis"/>
        </w:rPr>
        <w:t xml:space="preserve">accountability </w:t>
      </w:r>
      <w:r w:rsidRPr="002915ED">
        <w:rPr>
          <w:rStyle w:val="Emphasis"/>
          <w:highlight w:val="green"/>
        </w:rPr>
        <w:t>for enforcement</w:t>
      </w:r>
      <w:r w:rsidRPr="0093199A">
        <w:rPr>
          <w:sz w:val="14"/>
        </w:rPr>
        <w:t xml:space="preserve">, rather than coercion (Schlager, Heikkila, and Case, 2012). Accountability is complex and multidimensional (Romzek and Ingraham, 2000; Hill, 2009; Gregory, 2012). As Ostrom’s institutional analysis and development (IAD) framework demonstrates, </w:t>
      </w:r>
      <w:r w:rsidRPr="00AE2DE2">
        <w:rPr>
          <w:rStyle w:val="StyleUnderline"/>
        </w:rPr>
        <w:t>governance occurs through multiple sources and layers</w:t>
      </w:r>
      <w:r w:rsidRPr="0093199A">
        <w:rPr>
          <w:sz w:val="14"/>
        </w:rPr>
        <w:t xml:space="preserve">, and </w:t>
      </w:r>
      <w:r w:rsidRPr="00AE2DE2">
        <w:rPr>
          <w:rStyle w:val="StyleUnderline"/>
        </w:rPr>
        <w:t>interstate compacts rely on those same dynamics for accountability</w:t>
      </w:r>
      <w:r w:rsidRPr="0093199A">
        <w:rPr>
          <w:sz w:val="14"/>
        </w:rPr>
        <w:t xml:space="preserve"> (Ostrom, 2007; Heikkila, Schlager, and Davis, 2011). For interstate compacts, </w:t>
      </w:r>
      <w:r w:rsidRPr="00AE2DE2">
        <w:rPr>
          <w:rStyle w:val="StyleUnderline"/>
        </w:rPr>
        <w:t>there are three</w:t>
      </w:r>
      <w:r w:rsidRPr="0093199A">
        <w:rPr>
          <w:sz w:val="14"/>
        </w:rPr>
        <w:t xml:space="preserve"> primary </w:t>
      </w:r>
      <w:r w:rsidRPr="00AE2DE2">
        <w:rPr>
          <w:rStyle w:val="StyleUnderline"/>
        </w:rPr>
        <w:t>sources of accountability</w:t>
      </w:r>
      <w:r w:rsidRPr="0093199A">
        <w:rPr>
          <w:sz w:val="14"/>
        </w:rPr>
        <w:t xml:space="preserve"> (</w:t>
      </w:r>
      <w:r w:rsidRPr="00AE2DE2">
        <w:rPr>
          <w:rStyle w:val="StyleUnderline"/>
        </w:rPr>
        <w:t>rules, monitoring, and networks</w:t>
      </w:r>
      <w:r w:rsidRPr="0093199A">
        <w:rPr>
          <w:sz w:val="14"/>
        </w:rPr>
        <w:t xml:space="preserve">) [footnote omitted] 3across three layers </w:t>
      </w:r>
      <w:r w:rsidRPr="00551DDA">
        <w:rPr>
          <w:rStyle w:val="Emphasis"/>
        </w:rPr>
        <w:t>(intra-state, horizontal, and vertical</w:t>
      </w:r>
      <w:r w:rsidRPr="0093199A">
        <w:rPr>
          <w:sz w:val="14"/>
        </w:rPr>
        <w:t xml:space="preserve">). Rules are the most essential source of institutional and political accountability as a means to limit discretion through unambiguous objectives (Considine, 2002; Forrer, Kee, Newcomer, and Boyer, 2010; Considine and Moilanen, 2012; Gregory, 2012). </w:t>
      </w:r>
      <w:r w:rsidRPr="008D1096">
        <w:rPr>
          <w:rStyle w:val="StyleUnderline"/>
        </w:rPr>
        <w:t xml:space="preserve">Compact </w:t>
      </w:r>
      <w:r w:rsidRPr="002915ED">
        <w:rPr>
          <w:rStyle w:val="StyleUnderline"/>
          <w:highlight w:val="green"/>
        </w:rPr>
        <w:t xml:space="preserve">rulemaking carries </w:t>
      </w:r>
      <w:r w:rsidRPr="002915ED">
        <w:rPr>
          <w:rStyle w:val="Emphasis"/>
          <w:highlight w:val="green"/>
        </w:rPr>
        <w:t>political</w:t>
      </w:r>
      <w:r>
        <w:rPr>
          <w:rStyle w:val="Emphasis"/>
        </w:rPr>
        <w:t xml:space="preserve"> </w:t>
      </w:r>
      <w:r w:rsidRPr="002915ED">
        <w:rPr>
          <w:rStyle w:val="Emphasis"/>
          <w:highlight w:val="green"/>
        </w:rPr>
        <w:t>and institutional legitimacy</w:t>
      </w:r>
      <w:r w:rsidRPr="0093199A">
        <w:rPr>
          <w:sz w:val="14"/>
        </w:rPr>
        <w:t xml:space="preserve"> through the power vested to it by member states and Congress, creating the most obvious and pressing source of accountability (i.e., it is the law!). (Schlager and Heikkila, 2009; Schlager, Heikkila, and Case, 2012). Additionally, </w:t>
      </w:r>
      <w:r w:rsidRPr="008D1096">
        <w:rPr>
          <w:rStyle w:val="StyleUnderline"/>
        </w:rPr>
        <w:t xml:space="preserve">monitoring systems and professional and </w:t>
      </w:r>
      <w:r w:rsidRPr="002915ED">
        <w:rPr>
          <w:rStyle w:val="StyleUnderline"/>
          <w:highlight w:val="green"/>
        </w:rPr>
        <w:t>political networks</w:t>
      </w:r>
      <w:r w:rsidRPr="002915ED">
        <w:rPr>
          <w:sz w:val="14"/>
          <w:highlight w:val="green"/>
        </w:rPr>
        <w:t xml:space="preserve"> </w:t>
      </w:r>
      <w:r w:rsidRPr="002915ED">
        <w:rPr>
          <w:rStyle w:val="StyleUnderline"/>
          <w:highlight w:val="green"/>
        </w:rPr>
        <w:t>strengthen</w:t>
      </w:r>
      <w:r w:rsidRPr="008D1096">
        <w:rPr>
          <w:rStyle w:val="StyleUnderline"/>
        </w:rPr>
        <w:t xml:space="preserve"> accountability in </w:t>
      </w:r>
      <w:r w:rsidRPr="002915ED">
        <w:rPr>
          <w:rStyle w:val="StyleUnderline"/>
          <w:highlight w:val="green"/>
        </w:rPr>
        <w:t>collaborations and contractual relationships</w:t>
      </w:r>
      <w:r w:rsidRPr="0093199A">
        <w:rPr>
          <w:sz w:val="14"/>
        </w:rPr>
        <w:t xml:space="preserve"> (Dicke and Ott, 1999; Bryson, Crosby, and Stone, 2006; Forrer, Kee, Newcomer, and Boyer, 2010). Monitoring creates accountability through organizational-level responsibility for a collective problem (Provan and Lemaire, 2012), and it “</w:t>
      </w:r>
      <w:r w:rsidRPr="002915ED">
        <w:rPr>
          <w:rStyle w:val="StyleUnderline"/>
          <w:highlight w:val="green"/>
        </w:rPr>
        <w:t>lessens</w:t>
      </w:r>
      <w:r w:rsidRPr="00465B0E">
        <w:rPr>
          <w:rStyle w:val="StyleUnderline"/>
        </w:rPr>
        <w:t xml:space="preserve"> the </w:t>
      </w:r>
      <w:r w:rsidRPr="002915ED">
        <w:rPr>
          <w:rStyle w:val="StyleUnderline"/>
          <w:highlight w:val="green"/>
        </w:rPr>
        <w:t>mistrust</w:t>
      </w:r>
      <w:r w:rsidRPr="00465B0E">
        <w:rPr>
          <w:rStyle w:val="StyleUnderline"/>
        </w:rPr>
        <w:t xml:space="preserve"> and tensions </w:t>
      </w:r>
      <w:r w:rsidRPr="002915ED">
        <w:rPr>
          <w:rStyle w:val="StyleUnderline"/>
          <w:highlight w:val="green"/>
        </w:rPr>
        <w:t>between states</w:t>
      </w:r>
      <w:r w:rsidRPr="0093199A">
        <w:rPr>
          <w:sz w:val="14"/>
        </w:rPr>
        <w:t xml:space="preserve">” (Schalger and Heikkila, 2011). Both of which are key components of successful shared governance tools and collaborations (Bryson, Crosby, and Stone, 2006; Provan and Lemaire, 2012). Professional and political networks, on the other hand, create personal accountability for bureaucrats, through cultural tools such as ethical codes (Considine and Moilanen, 2012). Interstate compacts strengthen administrative and political networks between states by creating personal connections, which in turn create social expectations of performance. Most commonly, </w:t>
      </w:r>
      <w:r w:rsidRPr="002915ED">
        <w:rPr>
          <w:rStyle w:val="StyleUnderline"/>
          <w:highlight w:val="green"/>
        </w:rPr>
        <w:t>compacts create</w:t>
      </w:r>
      <w:r w:rsidRPr="00465B0E">
        <w:rPr>
          <w:rStyle w:val="StyleUnderline"/>
        </w:rPr>
        <w:t xml:space="preserve"> high quality rulemaking and</w:t>
      </w:r>
      <w:r>
        <w:rPr>
          <w:rStyle w:val="StyleUnderline"/>
        </w:rPr>
        <w:t xml:space="preserve"> </w:t>
      </w:r>
      <w:r w:rsidRPr="002915ED">
        <w:rPr>
          <w:rStyle w:val="StyleUnderline"/>
          <w:highlight w:val="green"/>
        </w:rPr>
        <w:t>monitoring ties</w:t>
      </w:r>
      <w:r w:rsidRPr="00465B0E">
        <w:rPr>
          <w:rStyle w:val="StyleUnderline"/>
        </w:rPr>
        <w:t>, and strengthen professional and personal networks</w:t>
      </w:r>
      <w:r w:rsidRPr="0093199A">
        <w:rPr>
          <w:sz w:val="14"/>
        </w:rPr>
        <w:t xml:space="preserve"> (Bowman, 2004; Heikkila, Schlager, and Davis, 2011). Thus, </w:t>
      </w:r>
      <w:r w:rsidRPr="002915ED">
        <w:rPr>
          <w:rStyle w:val="StyleUnderline"/>
          <w:highlight w:val="green"/>
        </w:rPr>
        <w:t>weaknesses in enforcement</w:t>
      </w:r>
      <w:r w:rsidRPr="00465B0E">
        <w:rPr>
          <w:rStyle w:val="StyleUnderline"/>
        </w:rPr>
        <w:t xml:space="preserve"> ties between states are </w:t>
      </w:r>
      <w:r w:rsidRPr="002915ED">
        <w:rPr>
          <w:rStyle w:val="StyleUnderline"/>
          <w:highlight w:val="green"/>
        </w:rPr>
        <w:t>compensated for strength of ties</w:t>
      </w:r>
      <w:r w:rsidRPr="00465B0E">
        <w:rPr>
          <w:rStyle w:val="StyleUnderline"/>
        </w:rPr>
        <w:t xml:space="preserve"> that create</w:t>
      </w:r>
      <w:r>
        <w:rPr>
          <w:rStyle w:val="StyleUnderline"/>
        </w:rPr>
        <w:t xml:space="preserve"> </w:t>
      </w:r>
      <w:r w:rsidRPr="00465B0E">
        <w:rPr>
          <w:rStyle w:val="StyleUnderline"/>
        </w:rPr>
        <w:t>accountability.</w:t>
      </w:r>
      <w:r>
        <w:rPr>
          <w:rStyle w:val="StyleUnderline"/>
        </w:rPr>
        <w:t xml:space="preserve"> </w:t>
      </w:r>
      <w:r w:rsidRPr="0093199A">
        <w:rPr>
          <w:sz w:val="14"/>
        </w:rPr>
        <w:t xml:space="preserve">These sources of accountability function on three layers, as accountability has transboundary dimensions connected to other governmental bodies, vertical and horizontal links, and traditional channels supplemented with stakeholder relationships (Considine, 2002; Kettl, 2006; Forrer, Kee, Newcomer, and Boyer, 2010). First, </w:t>
      </w:r>
      <w:r w:rsidRPr="00395CB0">
        <w:rPr>
          <w:rStyle w:val="StyleUnderline"/>
        </w:rPr>
        <w:t xml:space="preserve">compacts </w:t>
      </w:r>
      <w:r w:rsidRPr="002915ED">
        <w:rPr>
          <w:rStyle w:val="StyleUnderline"/>
          <w:highlight w:val="green"/>
        </w:rPr>
        <w:t>require approval of member states</w:t>
      </w:r>
      <w:r w:rsidRPr="0093199A">
        <w:rPr>
          <w:sz w:val="14"/>
        </w:rPr>
        <w:t xml:space="preserve">, and in </w:t>
      </w:r>
      <w:r w:rsidRPr="00B57C5B">
        <w:rPr>
          <w:rStyle w:val="StyleUnderline"/>
        </w:rPr>
        <w:t>providing that approval also provides all the legitimacy and authority of law. As compacts are contracts</w:t>
      </w:r>
      <w:r w:rsidRPr="0093199A">
        <w:rPr>
          <w:sz w:val="14"/>
        </w:rPr>
        <w:t xml:space="preserve">, </w:t>
      </w:r>
      <w:r w:rsidRPr="001B0DCB">
        <w:rPr>
          <w:rStyle w:val="StyleUnderline"/>
        </w:rPr>
        <w:t xml:space="preserve">compact </w:t>
      </w:r>
      <w:r w:rsidRPr="00E31A24">
        <w:rPr>
          <w:rStyle w:val="StyleUnderline"/>
          <w:highlight w:val="green"/>
        </w:rPr>
        <w:t xml:space="preserve">obligations carry the </w:t>
      </w:r>
      <w:r w:rsidRPr="00E31A24">
        <w:rPr>
          <w:rStyle w:val="Emphasis"/>
          <w:highlight w:val="green"/>
        </w:rPr>
        <w:t>same weight as state law</w:t>
      </w:r>
      <w:r w:rsidRPr="001B0DCB">
        <w:rPr>
          <w:rStyle w:val="StyleUnderline"/>
        </w:rPr>
        <w:t xml:space="preserve"> which cannot contradict compact</w:t>
      </w:r>
      <w:r>
        <w:rPr>
          <w:rStyle w:val="StyleUnderline"/>
        </w:rPr>
        <w:t xml:space="preserve"> </w:t>
      </w:r>
      <w:r w:rsidRPr="001B0DCB">
        <w:rPr>
          <w:rStyle w:val="StyleUnderline"/>
        </w:rPr>
        <w:t>agreements.</w:t>
      </w:r>
      <w:r w:rsidRPr="0093199A">
        <w:rPr>
          <w:sz w:val="14"/>
        </w:rPr>
        <w:t xml:space="preserve"> In West Virginia ex rel. Dyer v. Sims (1951), the U.S. Supreme Court ruled “a compact constitutes not only law, but a contract which may not be amended, modified, or otherwise altered without the consent of all parties” (p. 28). Additionally, </w:t>
      </w:r>
      <w:r w:rsidRPr="001B0DCB">
        <w:rPr>
          <w:rStyle w:val="StyleUnderline"/>
        </w:rPr>
        <w:t xml:space="preserve">state laws and compact regulations tend to be </w:t>
      </w:r>
      <w:r w:rsidRPr="00E31A24">
        <w:rPr>
          <w:rStyle w:val="StyleUnderline"/>
          <w:highlight w:val="green"/>
        </w:rPr>
        <w:t>written to complement each other</w:t>
      </w:r>
      <w:r w:rsidRPr="0093199A">
        <w:rPr>
          <w:sz w:val="14"/>
        </w:rPr>
        <w:t xml:space="preserve">. Rules are established by both state law and compact obligations, essentially “doubling” the sources of accountability by providing further legitimacy (Schalger, Heikkila, and Case, 2012). For example, </w:t>
      </w:r>
      <w:r w:rsidRPr="00E31A24">
        <w:rPr>
          <w:rStyle w:val="StyleUnderline"/>
          <w:highlight w:val="green"/>
        </w:rPr>
        <w:t>failure to</w:t>
      </w:r>
      <w:r w:rsidRPr="00E217DE">
        <w:rPr>
          <w:rStyle w:val="StyleUnderline"/>
        </w:rPr>
        <w:t xml:space="preserve"> </w:t>
      </w:r>
      <w:r w:rsidRPr="00E31A24">
        <w:rPr>
          <w:rStyle w:val="StyleUnderline"/>
          <w:highlight w:val="green"/>
        </w:rPr>
        <w:t>enforce</w:t>
      </w:r>
      <w:r w:rsidRPr="00E217DE">
        <w:rPr>
          <w:rStyle w:val="StyleUnderline"/>
        </w:rPr>
        <w:t xml:space="preserve"> water allocation</w:t>
      </w:r>
      <w:r>
        <w:rPr>
          <w:rStyle w:val="StyleUnderline"/>
        </w:rPr>
        <w:t xml:space="preserve"> </w:t>
      </w:r>
      <w:r w:rsidRPr="00E31A24">
        <w:rPr>
          <w:rStyle w:val="StyleUnderline"/>
          <w:highlight w:val="green"/>
        </w:rPr>
        <w:t>rules</w:t>
      </w:r>
      <w:r w:rsidRPr="00E217DE">
        <w:rPr>
          <w:rStyle w:val="StyleUnderline"/>
        </w:rPr>
        <w:t xml:space="preserve"> on a non-compact governed river would </w:t>
      </w:r>
      <w:r w:rsidRPr="00E31A24">
        <w:rPr>
          <w:rStyle w:val="StyleUnderline"/>
          <w:highlight w:val="green"/>
        </w:rPr>
        <w:t>elicit intra-state institutional response</w:t>
      </w:r>
      <w:r w:rsidRPr="00E217DE">
        <w:rPr>
          <w:rStyle w:val="StyleUnderline"/>
        </w:rPr>
        <w:t xml:space="preserve"> for violating state law, while</w:t>
      </w:r>
      <w:r>
        <w:rPr>
          <w:rStyle w:val="StyleUnderline"/>
        </w:rPr>
        <w:t xml:space="preserve"> </w:t>
      </w:r>
      <w:r w:rsidRPr="00E217DE">
        <w:rPr>
          <w:rStyle w:val="StyleUnderline"/>
        </w:rPr>
        <w:t>failure to enforce rules on a compact river would elicit intra-state institutional response for both violating state law</w:t>
      </w:r>
      <w:r>
        <w:rPr>
          <w:rStyle w:val="StyleUnderline"/>
        </w:rPr>
        <w:t xml:space="preserve"> </w:t>
      </w:r>
      <w:r w:rsidRPr="00E217DE">
        <w:rPr>
          <w:rStyle w:val="StyleUnderline"/>
        </w:rPr>
        <w:t>and contract obligations.</w:t>
      </w:r>
      <w:r>
        <w:rPr>
          <w:rStyle w:val="StyleUnderline"/>
        </w:rPr>
        <w:t xml:space="preserve"> </w:t>
      </w:r>
      <w:r w:rsidRPr="0093199A">
        <w:rPr>
          <w:sz w:val="14"/>
        </w:rPr>
        <w:t xml:space="preserve">Second, as </w:t>
      </w:r>
      <w:r w:rsidRPr="00BC2ECD">
        <w:rPr>
          <w:rStyle w:val="StyleUnderline"/>
        </w:rPr>
        <w:t xml:space="preserve">compacts are approved by other member states, there is </w:t>
      </w:r>
      <w:r w:rsidRPr="00F706DD">
        <w:rPr>
          <w:rStyle w:val="StyleUnderline"/>
          <w:highlight w:val="green"/>
        </w:rPr>
        <w:t>accountability to</w:t>
      </w:r>
      <w:r w:rsidRPr="00BC2ECD">
        <w:rPr>
          <w:rStyle w:val="StyleUnderline"/>
        </w:rPr>
        <w:t xml:space="preserve"> those </w:t>
      </w:r>
      <w:r w:rsidRPr="00F706DD">
        <w:rPr>
          <w:rStyle w:val="StyleUnderline"/>
          <w:highlight w:val="green"/>
        </w:rPr>
        <w:t>horizontal sources</w:t>
      </w:r>
      <w:r>
        <w:rPr>
          <w:rStyle w:val="StyleUnderline"/>
        </w:rPr>
        <w:t xml:space="preserve"> </w:t>
      </w:r>
      <w:r w:rsidRPr="0093199A">
        <w:rPr>
          <w:sz w:val="14"/>
        </w:rPr>
        <w:t xml:space="preserve">(Heikkila, Schlager, and Davis, 2011; Schalger, Heikkila, and Case, 2012). </w:t>
      </w:r>
      <w:r w:rsidRPr="00F706DD">
        <w:rPr>
          <w:rStyle w:val="StyleUnderline"/>
          <w:highlight w:val="green"/>
        </w:rPr>
        <w:t>States are</w:t>
      </w:r>
      <w:r w:rsidRPr="00760A6F">
        <w:rPr>
          <w:rStyle w:val="StyleUnderline"/>
        </w:rPr>
        <w:t xml:space="preserve"> </w:t>
      </w:r>
      <w:r w:rsidRPr="0093199A">
        <w:rPr>
          <w:sz w:val="14"/>
        </w:rPr>
        <w:t xml:space="preserve">not only </w:t>
      </w:r>
      <w:r w:rsidRPr="00F706DD">
        <w:rPr>
          <w:rStyle w:val="StyleUnderline"/>
          <w:highlight w:val="green"/>
        </w:rPr>
        <w:t>accountable</w:t>
      </w:r>
      <w:r w:rsidRPr="0093199A">
        <w:rPr>
          <w:sz w:val="14"/>
        </w:rPr>
        <w:t xml:space="preserve"> directly to their citizens and institutions but also </w:t>
      </w:r>
      <w:r w:rsidRPr="00F706DD">
        <w:rPr>
          <w:rStyle w:val="StyleUnderline"/>
          <w:highlight w:val="green"/>
        </w:rPr>
        <w:t>indirectly to</w:t>
      </w:r>
      <w:r w:rsidRPr="00760A6F">
        <w:rPr>
          <w:rStyle w:val="StyleUnderline"/>
        </w:rPr>
        <w:t xml:space="preserve"> the </w:t>
      </w:r>
      <w:r w:rsidRPr="00F706DD">
        <w:rPr>
          <w:rStyle w:val="StyleUnderline"/>
          <w:highlight w:val="green"/>
        </w:rPr>
        <w:t>citizens and</w:t>
      </w:r>
      <w:r w:rsidRPr="00760A6F">
        <w:rPr>
          <w:rStyle w:val="StyleUnderline"/>
        </w:rPr>
        <w:t xml:space="preserve"> institutions of other member states</w:t>
      </w:r>
      <w:r w:rsidRPr="0093199A">
        <w:rPr>
          <w:sz w:val="14"/>
        </w:rPr>
        <w:t xml:space="preserve">. In other words, </w:t>
      </w:r>
      <w:r w:rsidRPr="00760A6F">
        <w:rPr>
          <w:rStyle w:val="StyleUnderline"/>
        </w:rPr>
        <w:t>failure to enforce regulations</w:t>
      </w:r>
      <w:r w:rsidRPr="0093199A">
        <w:rPr>
          <w:sz w:val="14"/>
        </w:rPr>
        <w:t xml:space="preserve"> on a non-compact governed river </w:t>
      </w:r>
      <w:r w:rsidRPr="00760A6F">
        <w:rPr>
          <w:rStyle w:val="StyleUnderline"/>
        </w:rPr>
        <w:t>would only elicit response from that state’s</w:t>
      </w:r>
      <w:r>
        <w:rPr>
          <w:rStyle w:val="StyleUnderline"/>
        </w:rPr>
        <w:t xml:space="preserve"> </w:t>
      </w:r>
      <w:r w:rsidRPr="00760A6F">
        <w:rPr>
          <w:rStyle w:val="StyleUnderline"/>
        </w:rPr>
        <w:t xml:space="preserve">citizens and its institutions, but on a </w:t>
      </w:r>
      <w:r w:rsidRPr="00F706DD">
        <w:rPr>
          <w:rStyle w:val="StyleUnderline"/>
          <w:highlight w:val="green"/>
        </w:rPr>
        <w:t>compact governed</w:t>
      </w:r>
      <w:r w:rsidRPr="00760A6F">
        <w:rPr>
          <w:rStyle w:val="StyleUnderline"/>
        </w:rPr>
        <w:t xml:space="preserve"> </w:t>
      </w:r>
      <w:r w:rsidRPr="00F706DD">
        <w:rPr>
          <w:rStyle w:val="StyleUnderline"/>
          <w:highlight w:val="green"/>
        </w:rPr>
        <w:t>river</w:t>
      </w:r>
      <w:r w:rsidRPr="0093199A">
        <w:rPr>
          <w:sz w:val="14"/>
        </w:rPr>
        <w:t xml:space="preserve">, </w:t>
      </w:r>
      <w:r w:rsidRPr="00760A6F">
        <w:rPr>
          <w:rStyle w:val="StyleUnderline"/>
        </w:rPr>
        <w:t>response from other member states</w:t>
      </w:r>
      <w:r w:rsidRPr="0093199A">
        <w:rPr>
          <w:sz w:val="14"/>
        </w:rPr>
        <w:t xml:space="preserve"> and their institutions would be added to those intra-state responses. Third, as some compacts may require Congressional consent,1 include collective decision making bodies, and can be litigated in the federal courts, there is further institutional accountability from those vertical sources (Kettl, 2006; Schlager and Heikkila, 2009; Heikkila, Schlager, and Davis, 2011). To add to the previous example, a state would also find itself with responses from collective decision making bodies, the federal courts, and potentially even Congress. Thus, as layers are added, the sources of accountability multiply and place more pressure on states to comply and enforce compact agreements. At the street-level where bureaucrats make enforcement decisions, compacts create multiple layers of oversight of their behavior and increase the likelihood of attention being drawn to their actions (Lipsky, 1983). As a result, they are more likely to act stringently in enforcement when dealing with issues governed by interstate compacts, compared to those governed only by state law. In practice, bureaucrats are more likely to respond to reports, investigate potential violations, and follow-through with administrative procedures. In other words, increased accountability leads to more stringent enforcement. Additionally, as this culture of enforcement diligence emerges, citizens are more likely to report violations, as they become aware that their reports result in actions from the state.</w:t>
      </w:r>
    </w:p>
    <w:p w14:paraId="63BF1856" w14:textId="77777777" w:rsidR="00E51157" w:rsidRDefault="00E51157" w:rsidP="00E51157">
      <w:pPr>
        <w:pStyle w:val="Heading3"/>
      </w:pPr>
      <w:r>
        <w:t>2NC – AT Requires Federal Approval</w:t>
      </w:r>
    </w:p>
    <w:p w14:paraId="35158138" w14:textId="77777777" w:rsidR="00E51157" w:rsidRPr="00F87472" w:rsidRDefault="00E51157" w:rsidP="00E51157">
      <w:pPr>
        <w:pStyle w:val="Heading4"/>
      </w:pPr>
      <w:r>
        <w:t xml:space="preserve">Compacts can be ratified </w:t>
      </w:r>
      <w:r>
        <w:rPr>
          <w:u w:val="single"/>
        </w:rPr>
        <w:t>without</w:t>
      </w:r>
      <w:r>
        <w:t xml:space="preserve"> federal consent – SCOTUS rulings prove. </w:t>
      </w:r>
    </w:p>
    <w:p w14:paraId="150B235A" w14:textId="77777777" w:rsidR="00E51157" w:rsidRPr="00963504" w:rsidRDefault="00E51157" w:rsidP="00E51157">
      <w:pPr>
        <w:pStyle w:val="AuthorQuals"/>
      </w:pPr>
      <w:r w:rsidRPr="00963504">
        <w:rPr>
          <w:rStyle w:val="Style13ptBold"/>
        </w:rPr>
        <w:t>Reilly, '08</w:t>
      </w:r>
      <w:r>
        <w:t xml:space="preserve"> (Meghan Reilly, Legislative Fellow; OLR Research Report; "CONSTITUTIONALITY OF INTERSTATE COMPACTS;" No Publication; https://www.cga.ct.gov/2008/rpt/2008-R-0221.htm; 4-9-2008, Accessed 6-28-2021)//ILake-NoC</w:t>
      </w:r>
    </w:p>
    <w:p w14:paraId="6757FDA6" w14:textId="77777777" w:rsidR="00E51157" w:rsidRDefault="00E51157" w:rsidP="00E51157">
      <w:pPr>
        <w:rPr>
          <w:sz w:val="16"/>
        </w:rPr>
      </w:pPr>
      <w:r w:rsidRPr="00585FEC">
        <w:rPr>
          <w:sz w:val="16"/>
        </w:rPr>
        <w:t xml:space="preserve">Does the Compact Violate the Compact Clause? </w:t>
      </w:r>
      <w:r w:rsidRPr="00585FEC">
        <w:rPr>
          <w:rStyle w:val="StyleUnderline"/>
        </w:rPr>
        <w:t>Since</w:t>
      </w:r>
      <w:r w:rsidRPr="00585FEC">
        <w:rPr>
          <w:sz w:val="16"/>
        </w:rPr>
        <w:t xml:space="preserve"> the National Popular Vote </w:t>
      </w:r>
      <w:r w:rsidRPr="00585FEC">
        <w:rPr>
          <w:rStyle w:val="StyleUnderline"/>
        </w:rPr>
        <w:t>Interstate Compact is a compact</w:t>
      </w:r>
      <w:r w:rsidRPr="00585FEC">
        <w:rPr>
          <w:sz w:val="16"/>
        </w:rPr>
        <w:t xml:space="preserve">, a </w:t>
      </w:r>
      <w:r w:rsidRPr="00585FEC">
        <w:rPr>
          <w:rStyle w:val="StyleUnderline"/>
        </w:rPr>
        <w:t>court would</w:t>
      </w:r>
      <w:r w:rsidRPr="00585FEC">
        <w:rPr>
          <w:sz w:val="16"/>
        </w:rPr>
        <w:t xml:space="preserve"> then </w:t>
      </w:r>
      <w:r w:rsidRPr="00585FEC">
        <w:rPr>
          <w:rStyle w:val="StyleUnderline"/>
        </w:rPr>
        <w:t>consider whether it would require congressional consent</w:t>
      </w:r>
      <w:r w:rsidRPr="00585FEC">
        <w:rPr>
          <w:sz w:val="16"/>
        </w:rPr>
        <w:t xml:space="preserve">. </w:t>
      </w:r>
      <w:r w:rsidRPr="00585FEC">
        <w:rPr>
          <w:rStyle w:val="Emphasis"/>
          <w:highlight w:val="green"/>
        </w:rPr>
        <w:t>Not all compacts require</w:t>
      </w:r>
      <w:r w:rsidRPr="00585FEC">
        <w:rPr>
          <w:rStyle w:val="Emphasis"/>
        </w:rPr>
        <w:t xml:space="preserve"> congressional </w:t>
      </w:r>
      <w:r w:rsidRPr="00585FEC">
        <w:rPr>
          <w:rStyle w:val="Emphasis"/>
          <w:highlight w:val="green"/>
        </w:rPr>
        <w:t>consent</w:t>
      </w:r>
      <w:r w:rsidRPr="00585FEC">
        <w:rPr>
          <w:sz w:val="16"/>
        </w:rPr>
        <w:t xml:space="preserve"> under the Compact Clause. The Supreme </w:t>
      </w:r>
      <w:r w:rsidRPr="00585FEC">
        <w:rPr>
          <w:rStyle w:val="StyleUnderline"/>
          <w:highlight w:val="green"/>
        </w:rPr>
        <w:t>Court</w:t>
      </w:r>
      <w:r w:rsidRPr="00585FEC">
        <w:rPr>
          <w:sz w:val="16"/>
        </w:rPr>
        <w:t xml:space="preserve"> has </w:t>
      </w:r>
      <w:r w:rsidRPr="00585FEC">
        <w:rPr>
          <w:rStyle w:val="StyleUnderline"/>
          <w:highlight w:val="green"/>
        </w:rPr>
        <w:t>allowed</w:t>
      </w:r>
      <w:r w:rsidRPr="00585FEC">
        <w:rPr>
          <w:sz w:val="16"/>
        </w:rPr>
        <w:t xml:space="preserve"> </w:t>
      </w:r>
      <w:r w:rsidRPr="00585FEC">
        <w:rPr>
          <w:rStyle w:val="StyleUnderline"/>
          <w:highlight w:val="green"/>
        </w:rPr>
        <w:t>interstate compacts</w:t>
      </w:r>
      <w:r w:rsidRPr="00585FEC">
        <w:rPr>
          <w:rStyle w:val="StyleUnderline"/>
        </w:rPr>
        <w:t xml:space="preserve"> to stand without</w:t>
      </w:r>
      <w:r w:rsidRPr="00585FEC">
        <w:rPr>
          <w:sz w:val="16"/>
        </w:rPr>
        <w:t xml:space="preserve"> congressional </w:t>
      </w:r>
      <w:r w:rsidRPr="00585FEC">
        <w:rPr>
          <w:rStyle w:val="StyleUnderline"/>
        </w:rPr>
        <w:t xml:space="preserve">consent </w:t>
      </w:r>
      <w:r w:rsidRPr="00585FEC">
        <w:rPr>
          <w:rStyle w:val="StyleUnderline"/>
          <w:highlight w:val="green"/>
        </w:rPr>
        <w:t>if they are non-political</w:t>
      </w:r>
      <w:r w:rsidRPr="00585FEC">
        <w:rPr>
          <w:sz w:val="16"/>
        </w:rPr>
        <w:t xml:space="preserve"> </w:t>
      </w:r>
      <w:r w:rsidRPr="00585FEC">
        <w:rPr>
          <w:rStyle w:val="StyleUnderline"/>
        </w:rPr>
        <w:t xml:space="preserve">and fall outside the </w:t>
      </w:r>
      <w:r w:rsidRPr="00DC515E">
        <w:rPr>
          <w:rStyle w:val="StyleUnderline"/>
        </w:rPr>
        <w:t>scope of the Compact Clause</w:t>
      </w:r>
      <w:r w:rsidRPr="00585FEC">
        <w:rPr>
          <w:sz w:val="16"/>
        </w:rPr>
        <w:t xml:space="preserve"> (Seattle Master Builders Ass'n v. Pacific Northwest Elec. Power and Conservation Planning Council, 786 F.2d 1359 (9th Cir. 1986)). </w:t>
      </w:r>
      <w:r w:rsidRPr="00585FEC">
        <w:rPr>
          <w:rStyle w:val="StyleUnderline"/>
        </w:rPr>
        <w:t xml:space="preserve">To date, </w:t>
      </w:r>
      <w:r w:rsidRPr="00DC515E">
        <w:rPr>
          <w:rStyle w:val="StyleUnderline"/>
          <w:highlight w:val="green"/>
        </w:rPr>
        <w:t xml:space="preserve">every </w:t>
      </w:r>
      <w:r w:rsidRPr="00DC515E">
        <w:rPr>
          <w:rStyle w:val="StyleUnderline"/>
        </w:rPr>
        <w:t>case arising under</w:t>
      </w:r>
      <w:r w:rsidRPr="00585FEC">
        <w:rPr>
          <w:rStyle w:val="StyleUnderline"/>
        </w:rPr>
        <w:t xml:space="preserve"> the </w:t>
      </w:r>
      <w:r w:rsidRPr="00DC515E">
        <w:rPr>
          <w:rStyle w:val="StyleUnderline"/>
          <w:highlight w:val="green"/>
        </w:rPr>
        <w:t>Compact</w:t>
      </w:r>
      <w:r w:rsidRPr="00585FEC">
        <w:rPr>
          <w:rStyle w:val="StyleUnderline"/>
        </w:rPr>
        <w:t xml:space="preserve"> </w:t>
      </w:r>
      <w:r w:rsidRPr="00DC515E">
        <w:rPr>
          <w:rStyle w:val="StyleUnderline"/>
        </w:rPr>
        <w:t>Clause</w:t>
      </w:r>
      <w:r w:rsidRPr="00585FEC">
        <w:rPr>
          <w:rStyle w:val="StyleUnderline"/>
        </w:rPr>
        <w:t xml:space="preserve"> </w:t>
      </w:r>
      <w:r w:rsidRPr="00DC515E">
        <w:rPr>
          <w:rStyle w:val="StyleUnderline"/>
          <w:highlight w:val="green"/>
        </w:rPr>
        <w:t>has</w:t>
      </w:r>
      <w:r w:rsidRPr="00585FEC">
        <w:rPr>
          <w:rStyle w:val="StyleUnderline"/>
        </w:rPr>
        <w:t xml:space="preserve"> </w:t>
      </w:r>
      <w:r w:rsidRPr="00DC515E">
        <w:rPr>
          <w:rStyle w:val="StyleUnderline"/>
          <w:highlight w:val="green"/>
        </w:rPr>
        <w:t>concerned boundary, commercial, or</w:t>
      </w:r>
      <w:r w:rsidRPr="00585FEC">
        <w:rPr>
          <w:rStyle w:val="StyleUnderline"/>
        </w:rPr>
        <w:t xml:space="preserve"> </w:t>
      </w:r>
      <w:r w:rsidRPr="00DC515E">
        <w:rPr>
          <w:rStyle w:val="StyleUnderline"/>
          <w:highlight w:val="green"/>
        </w:rPr>
        <w:t>regulatory</w:t>
      </w:r>
      <w:r w:rsidRPr="00585FEC">
        <w:rPr>
          <w:rStyle w:val="StyleUnderline"/>
        </w:rPr>
        <w:t xml:space="preserve"> </w:t>
      </w:r>
      <w:r w:rsidRPr="00DC515E">
        <w:rPr>
          <w:rStyle w:val="StyleUnderline"/>
          <w:highlight w:val="green"/>
        </w:rPr>
        <w:t>compacts</w:t>
      </w:r>
      <w:r w:rsidRPr="00585FEC">
        <w:rPr>
          <w:sz w:val="16"/>
        </w:rPr>
        <w:t xml:space="preserve"> (Robert W. Bennett, State Coordination in Popular Election of the President Without a Constitutional Amendment, 5 Green Bag 2d 141, 141 n.2 (2002)). Because </w:t>
      </w:r>
      <w:r w:rsidRPr="00585FEC">
        <w:rPr>
          <w:rStyle w:val="Emphasis"/>
        </w:rPr>
        <w:t xml:space="preserve">no compacts challenged for </w:t>
      </w:r>
      <w:r w:rsidRPr="00585FEC">
        <w:rPr>
          <w:sz w:val="16"/>
        </w:rPr>
        <w:t>want of</w:t>
      </w:r>
      <w:r w:rsidRPr="00585FEC">
        <w:rPr>
          <w:rStyle w:val="Emphasis"/>
        </w:rPr>
        <w:t xml:space="preserve"> congressional consent have ever been found to touch upon “political” matters</w:t>
      </w:r>
      <w:r w:rsidRPr="00585FEC">
        <w:rPr>
          <w:sz w:val="16"/>
        </w:rPr>
        <w:t xml:space="preserve">, by treading either on federal interests or non-compacting states' interests, the </w:t>
      </w:r>
      <w:r w:rsidRPr="00585FEC">
        <w:rPr>
          <w:rStyle w:val="StyleUnderline"/>
        </w:rPr>
        <w:t xml:space="preserve">Supreme </w:t>
      </w:r>
      <w:r w:rsidRPr="00DC515E">
        <w:rPr>
          <w:rStyle w:val="StyleUnderline"/>
          <w:highlight w:val="green"/>
        </w:rPr>
        <w:t>Court has never invalidated</w:t>
      </w:r>
      <w:r w:rsidRPr="00585FEC">
        <w:rPr>
          <w:rStyle w:val="StyleUnderline"/>
        </w:rPr>
        <w:t xml:space="preserve"> a compact</w:t>
      </w:r>
      <w:r w:rsidRPr="00585FEC">
        <w:rPr>
          <w:sz w:val="16"/>
        </w:rPr>
        <w:t xml:space="preserve"> under the Compact Clause (David E. Engdahl, Characterization of Interstate Arrangements: When Is a Compact Not a Compact?, 64 Mich. L. Rev. 63, 81 (1965)). Thus, it is unclear how a court would decide this issue.</w:t>
      </w:r>
    </w:p>
    <w:p w14:paraId="35AAADDC" w14:textId="77777777" w:rsidR="00E51157" w:rsidRPr="0087450D" w:rsidRDefault="00E51157" w:rsidP="00E51157">
      <w:pPr>
        <w:pStyle w:val="Heading4"/>
      </w:pPr>
      <w:r>
        <w:t xml:space="preserve">Compacts abide by </w:t>
      </w:r>
      <w:r>
        <w:rPr>
          <w:u w:val="single"/>
        </w:rPr>
        <w:t>implicit ratification</w:t>
      </w:r>
      <w:r>
        <w:t xml:space="preserve"> when they don’t encroach on federal power. </w:t>
      </w:r>
    </w:p>
    <w:p w14:paraId="6FDCA19E" w14:textId="77777777" w:rsidR="00E51157" w:rsidRDefault="00E51157" w:rsidP="00E51157">
      <w:pPr>
        <w:rPr>
          <w:sz w:val="16"/>
        </w:rPr>
      </w:pPr>
      <w:r w:rsidRPr="005F17FB">
        <w:rPr>
          <w:rStyle w:val="Style13ptBold"/>
        </w:rPr>
        <w:t>Briggett, '91</w:t>
      </w:r>
      <w:r>
        <w:rPr>
          <w:sz w:val="16"/>
        </w:rPr>
        <w:t xml:space="preserve"> (Marlissa S. Brigget; Marlissa has been practicing law since 1991. She has substantial experience representing individuals and businesses in employment matters. With a focus on resolving disputes before they reach the litigation stage, she brings substantial mediation experience to her practice; "State Supremacy in the Federal Realm: The Interstate Compact;" Boston College Environmental Affairs Law Review; </w:t>
      </w:r>
      <w:hyperlink r:id="rId19" w:history="1">
        <w:r w:rsidRPr="00F45FAB">
          <w:rPr>
            <w:rStyle w:val="Hyperlink"/>
            <w:sz w:val="16"/>
          </w:rPr>
          <w:t>https://lawdigitalcommons.bc.edu/cgi/viewcontent.cgi?article=1517&amp;context=ealr</w:t>
        </w:r>
      </w:hyperlink>
      <w:r>
        <w:rPr>
          <w:sz w:val="16"/>
        </w:rPr>
        <w:t>; 08-01-1991, Accessed 6-28-2021)//ILake-NoC</w:t>
      </w:r>
    </w:p>
    <w:p w14:paraId="24AE67F0" w14:textId="3D172052" w:rsidR="00E51157" w:rsidRPr="0076736B" w:rsidRDefault="00E51157" w:rsidP="0076736B">
      <w:pPr>
        <w:rPr>
          <w:u w:val="single"/>
        </w:rPr>
      </w:pPr>
      <w:r w:rsidRPr="005F17FB">
        <w:rPr>
          <w:rStyle w:val="StyleUnderline"/>
        </w:rPr>
        <w:t xml:space="preserve">Observation of the potential power of an interstate compact has led </w:t>
      </w:r>
      <w:r w:rsidRPr="005F17FB">
        <w:rPr>
          <w:rStyle w:val="StyleUnderline"/>
          <w:highlight w:val="green"/>
        </w:rPr>
        <w:t>Congress</w:t>
      </w:r>
      <w:r w:rsidRPr="005F17FB">
        <w:rPr>
          <w:rStyle w:val="StyleUnderline"/>
        </w:rPr>
        <w:t xml:space="preserve"> to pay increased attention</w:t>
      </w:r>
      <w:r w:rsidRPr="005F17FB">
        <w:rPr>
          <w:sz w:val="12"/>
        </w:rPr>
        <w:t xml:space="preserve"> to interstate compacts. 59 In certain areas, however, </w:t>
      </w:r>
      <w:r w:rsidRPr="005F17FB">
        <w:rPr>
          <w:rStyle w:val="Emphasis"/>
        </w:rPr>
        <w:t>Cong</w:t>
      </w:r>
      <w:r>
        <w:rPr>
          <w:rStyle w:val="Emphasis"/>
        </w:rPr>
        <w:t>r</w:t>
      </w:r>
      <w:r w:rsidRPr="005F17FB">
        <w:rPr>
          <w:rStyle w:val="Emphasis"/>
        </w:rPr>
        <w:t xml:space="preserve">ess has </w:t>
      </w:r>
      <w:r w:rsidRPr="005F17FB">
        <w:rPr>
          <w:rStyle w:val="Emphasis"/>
          <w:highlight w:val="green"/>
        </w:rPr>
        <w:t>yielded</w:t>
      </w:r>
      <w:r w:rsidRPr="005F17FB">
        <w:rPr>
          <w:rStyle w:val="Emphasis"/>
        </w:rPr>
        <w:t xml:space="preserve"> its </w:t>
      </w:r>
      <w:r w:rsidRPr="005F17FB">
        <w:rPr>
          <w:rStyle w:val="Emphasis"/>
          <w:highlight w:val="green"/>
        </w:rPr>
        <w:t>supervisory powers</w:t>
      </w:r>
      <w:r w:rsidRPr="005F17FB">
        <w:rPr>
          <w:rStyle w:val="StyleUnderline"/>
        </w:rPr>
        <w:t>. In Virginia v. Tennessee</w:t>
      </w:r>
      <w:r w:rsidRPr="005F17FB">
        <w:rPr>
          <w:sz w:val="12"/>
        </w:rPr>
        <w:t xml:space="preserve">,60 the </w:t>
      </w:r>
      <w:r w:rsidRPr="005F17FB">
        <w:rPr>
          <w:rStyle w:val="StyleUnderline"/>
        </w:rPr>
        <w:t xml:space="preserve">Supreme </w:t>
      </w:r>
      <w:r w:rsidRPr="005F17FB">
        <w:rPr>
          <w:rStyle w:val="StyleUnderline"/>
          <w:highlight w:val="green"/>
        </w:rPr>
        <w:t>Court distinguished</w:t>
      </w:r>
      <w:r w:rsidRPr="005F17FB">
        <w:rPr>
          <w:sz w:val="12"/>
        </w:rPr>
        <w:t xml:space="preserve"> 53 Id. at E1348-49. 54 u.s. CONST. art. I, § 10. "No State shall, without the Consent of Congress, ... enter into any Agreement or Compact with another State . . . ." I d. 55 See Frankfurter &amp; Landis, The Compact Clause of the Constitution-A Study in Interstate Adjustments, 34 YALE L.J. 685, 691 n.25 (1925) [hereinafter Frankfurter &amp; Landis]. The authors argue that the full potential of the compact clause has not yet been realized because, phrased as a negative limitation in the Constitution, the significance of the grant of power has been minimized. 56 See id. at 692--93. 57 Note, Congressional Supervision of Interstate Compacts, 75 YALE L.J. 1416 (1966). Originally granted powers to build, operate, and coordinate transportation facilities, the Port Authority, representing New York and New Jersey, has even greater power now. The Authority borrows and issues bonds to raise capital funds, budgets its revenue, enters into contracts without legislative approval, and issues subpoenas. In addition, it operates, rents, builds, and buys office buildings, railroad lines, and warehouse facilities. Id. at 1419. For text of the Port Authority Compact, see N.J. STAT. ANN. §§ 32:1-1 to 32:1-174 (West 1963). 58 See Frankfurter &amp; Landis, supra note 55, at 697. 59 See Hines, Nor any Drop to Drink: Public Regulation of Water Quality, Part II: Interstate Arrangements for Pollution Control, 52 IOWA L. REV. 432, 443-44 (1966). 60 148 U.S. 503 (1893). 758 ENVIRONMENTAL AFFAIRS [Vol. 18:751 </w:t>
      </w:r>
      <w:r w:rsidRPr="005F17FB">
        <w:rPr>
          <w:rStyle w:val="StyleUnderline"/>
          <w:highlight w:val="green"/>
        </w:rPr>
        <w:t>between compacts that do not</w:t>
      </w:r>
      <w:r w:rsidRPr="005F17FB">
        <w:rPr>
          <w:rStyle w:val="StyleUnderline"/>
        </w:rPr>
        <w:t xml:space="preserve"> </w:t>
      </w:r>
      <w:r w:rsidRPr="005F17FB">
        <w:rPr>
          <w:rStyle w:val="StyleUnderline"/>
          <w:highlight w:val="green"/>
        </w:rPr>
        <w:t>encroach</w:t>
      </w:r>
      <w:r w:rsidRPr="005F17FB">
        <w:rPr>
          <w:rStyle w:val="StyleUnderline"/>
        </w:rPr>
        <w:t xml:space="preserve"> upon federal power </w:t>
      </w:r>
      <w:r w:rsidRPr="005F17FB">
        <w:rPr>
          <w:rStyle w:val="StyleUnderline"/>
          <w:highlight w:val="green"/>
        </w:rPr>
        <w:t>and those that might interfere with federal power</w:t>
      </w:r>
      <w:r w:rsidRPr="005F17FB">
        <w:rPr>
          <w:sz w:val="12"/>
        </w:rPr>
        <w:t xml:space="preserve">.61 The </w:t>
      </w:r>
      <w:r w:rsidRPr="005F17FB">
        <w:rPr>
          <w:rStyle w:val="StyleUnderline"/>
        </w:rPr>
        <w:t xml:space="preserve">Court implied that </w:t>
      </w:r>
      <w:r w:rsidRPr="005F17FB">
        <w:rPr>
          <w:rStyle w:val="StyleUnderline"/>
          <w:highlight w:val="green"/>
        </w:rPr>
        <w:t>compacts</w:t>
      </w:r>
      <w:r w:rsidRPr="005F17FB">
        <w:rPr>
          <w:rStyle w:val="StyleUnderline"/>
        </w:rPr>
        <w:t xml:space="preserve"> </w:t>
      </w:r>
      <w:r w:rsidRPr="005F17FB">
        <w:rPr>
          <w:rStyle w:val="Emphasis"/>
          <w:highlight w:val="green"/>
        </w:rPr>
        <w:t>not encroaching</w:t>
      </w:r>
      <w:r w:rsidRPr="005F17FB">
        <w:rPr>
          <w:rStyle w:val="Emphasis"/>
        </w:rPr>
        <w:t xml:space="preserve"> upon federal power</w:t>
      </w:r>
      <w:r w:rsidRPr="005F17FB">
        <w:rPr>
          <w:sz w:val="12"/>
        </w:rPr>
        <w:t xml:space="preserve"> </w:t>
      </w:r>
      <w:r w:rsidRPr="005F17FB">
        <w:rPr>
          <w:rStyle w:val="StyleUnderline"/>
          <w:highlight w:val="green"/>
        </w:rPr>
        <w:t>need not</w:t>
      </w:r>
      <w:r w:rsidRPr="005F17FB">
        <w:rPr>
          <w:rStyle w:val="StyleUnderline"/>
        </w:rPr>
        <w:t xml:space="preserve"> obtain congressional </w:t>
      </w:r>
      <w:r w:rsidRPr="005F17FB">
        <w:rPr>
          <w:rStyle w:val="StyleUnderline"/>
          <w:highlight w:val="green"/>
        </w:rPr>
        <w:t>consent</w:t>
      </w:r>
      <w:r w:rsidRPr="005F17FB">
        <w:rPr>
          <w:sz w:val="12"/>
        </w:rPr>
        <w:t xml:space="preserve">.62 </w:t>
      </w:r>
      <w:r w:rsidRPr="005F17FB">
        <w:rPr>
          <w:rStyle w:val="StyleUnderline"/>
        </w:rPr>
        <w:t>Congress</w:t>
      </w:r>
      <w:r w:rsidRPr="005F17FB">
        <w:rPr>
          <w:sz w:val="12"/>
        </w:rPr>
        <w:t xml:space="preserve"> </w:t>
      </w:r>
      <w:r w:rsidRPr="005F17FB">
        <w:rPr>
          <w:rStyle w:val="Emphasis"/>
        </w:rPr>
        <w:t>implicitly recognized</w:t>
      </w:r>
      <w:r w:rsidRPr="005F17FB">
        <w:rPr>
          <w:sz w:val="12"/>
        </w:rPr>
        <w:t xml:space="preserve"> the </w:t>
      </w:r>
      <w:r w:rsidRPr="005F17FB">
        <w:rPr>
          <w:rStyle w:val="StyleUnderline"/>
        </w:rPr>
        <w:t>Virginia v. Tennessee</w:t>
      </w:r>
      <w:r w:rsidRPr="005F17FB">
        <w:rPr>
          <w:sz w:val="12"/>
        </w:rPr>
        <w:t xml:space="preserve"> rule when a debate ensued on the floor over whether the Southern Regional Education Compact needed congressional consent even though it did not encroach upon federal power.63 The debate was never concluded, and the </w:t>
      </w:r>
      <w:r w:rsidRPr="005F17FB">
        <w:rPr>
          <w:rStyle w:val="StyleUnderline"/>
          <w:highlight w:val="green"/>
        </w:rPr>
        <w:t xml:space="preserve">compact </w:t>
      </w:r>
      <w:r w:rsidRPr="005F17FB">
        <w:rPr>
          <w:rStyle w:val="Emphasis"/>
          <w:highlight w:val="green"/>
        </w:rPr>
        <w:t>continued without</w:t>
      </w:r>
      <w:r w:rsidRPr="005F17FB">
        <w:rPr>
          <w:rStyle w:val="Emphasis"/>
        </w:rPr>
        <w:t xml:space="preserve"> express congressional </w:t>
      </w:r>
      <w:r w:rsidRPr="005F17FB">
        <w:rPr>
          <w:rStyle w:val="Emphasis"/>
          <w:highlight w:val="green"/>
        </w:rPr>
        <w:t>ratification</w:t>
      </w:r>
      <w:r w:rsidRPr="005F17FB">
        <w:rPr>
          <w:sz w:val="12"/>
          <w:highlight w:val="green"/>
        </w:rPr>
        <w:t xml:space="preserve">, </w:t>
      </w:r>
      <w:r w:rsidRPr="005F17FB">
        <w:rPr>
          <w:rStyle w:val="StyleUnderline"/>
          <w:highlight w:val="green"/>
        </w:rPr>
        <w:t>implying</w:t>
      </w:r>
      <w:r w:rsidRPr="005F17FB">
        <w:rPr>
          <w:rStyle w:val="StyleUnderline"/>
        </w:rPr>
        <w:t xml:space="preserve"> that </w:t>
      </w:r>
      <w:r w:rsidRPr="005F17FB">
        <w:rPr>
          <w:rStyle w:val="StyleUnderline"/>
          <w:highlight w:val="green"/>
        </w:rPr>
        <w:t>Congress ratified</w:t>
      </w:r>
      <w:r w:rsidRPr="005F17FB">
        <w:rPr>
          <w:rStyle w:val="StyleUnderline"/>
        </w:rPr>
        <w:t xml:space="preserve"> its </w:t>
      </w:r>
      <w:r w:rsidRPr="005F17FB">
        <w:rPr>
          <w:rStyle w:val="StyleUnderline"/>
          <w:highlight w:val="green"/>
        </w:rPr>
        <w:t>operation</w:t>
      </w:r>
      <w:r w:rsidRPr="005F17FB">
        <w:rPr>
          <w:rStyle w:val="StyleUnderline"/>
        </w:rPr>
        <w:t xml:space="preserve">. 64 </w:t>
      </w:r>
    </w:p>
    <w:p w14:paraId="5EC977D5" w14:textId="77777777" w:rsidR="00C80A7C" w:rsidRDefault="00C80A7C" w:rsidP="00C80A7C">
      <w:pPr>
        <w:pStyle w:val="Heading2"/>
      </w:pPr>
      <w:r>
        <w:t>Speculation DA</w:t>
      </w:r>
    </w:p>
    <w:p w14:paraId="72071259" w14:textId="77777777" w:rsidR="00C80A7C" w:rsidRPr="00F030B4" w:rsidRDefault="00C80A7C" w:rsidP="00C80A7C">
      <w:pPr>
        <w:rPr>
          <w:rStyle w:val="Style13ptBold"/>
        </w:rPr>
      </w:pPr>
      <w:r w:rsidRPr="00F030B4">
        <w:rPr>
          <w:rStyle w:val="Style13ptBold"/>
        </w:rPr>
        <w:t xml:space="preserve">Literally of my case args are links/internal links for this disad </w:t>
      </w:r>
    </w:p>
    <w:p w14:paraId="1457D6B9" w14:textId="77777777" w:rsidR="00C80A7C" w:rsidRPr="00F030B4" w:rsidRDefault="00C80A7C" w:rsidP="00C80A7C">
      <w:pPr>
        <w:rPr>
          <w:rStyle w:val="Style13ptBold"/>
        </w:rPr>
      </w:pPr>
      <w:r w:rsidRPr="00F030B4">
        <w:rPr>
          <w:rStyle w:val="Style13ptBold"/>
        </w:rPr>
        <w:t xml:space="preserve">The impacts for this disad can be found in a lot of the aff research docs – stuff like “droughts cause nuke war” etc… because the speculation DA essentially argues the plan has the OPPOSITE affect for what they intend </w:t>
      </w:r>
    </w:p>
    <w:p w14:paraId="08D52A63" w14:textId="77777777" w:rsidR="00C80A7C" w:rsidRPr="00B55E36" w:rsidRDefault="00C80A7C" w:rsidP="00C80A7C">
      <w:pPr>
        <w:pStyle w:val="Heading3"/>
      </w:pPr>
      <w:r>
        <w:t xml:space="preserve">1nc Shell </w:t>
      </w:r>
    </w:p>
    <w:p w14:paraId="74C7CDC3" w14:textId="0D9383C9" w:rsidR="00C80A7C" w:rsidRDefault="00C80A7C" w:rsidP="00C80A7C">
      <w:pPr>
        <w:pStyle w:val="Heading4"/>
      </w:pPr>
      <w:r>
        <w:t>Currently the United Stat</w:t>
      </w:r>
      <w:r w:rsidR="003469B2">
        <w:t xml:space="preserve">es has not FULLY privatized water - </w:t>
      </w:r>
      <w:r>
        <w:t>but the aff takes a</w:t>
      </w:r>
      <w:r w:rsidR="00737520">
        <w:t xml:space="preserve"> major</w:t>
      </w:r>
      <w:r>
        <w:t xml:space="preserve"> step </w:t>
      </w:r>
      <w:r w:rsidR="00FD071F">
        <w:t xml:space="preserve">towards </w:t>
      </w:r>
      <w:r>
        <w:t xml:space="preserve">private financialization – treating water as a commodity breeds corruption and leaves communities more susceptible to water scarcity – turns the case and causes economic speculation </w:t>
      </w:r>
    </w:p>
    <w:p w14:paraId="302D9BB7" w14:textId="0BF5815F" w:rsidR="00C80A7C" w:rsidRPr="00147A2D" w:rsidRDefault="00C80A7C" w:rsidP="00C80A7C">
      <w:r>
        <w:rPr>
          <w:rStyle w:val="Style13ptBold"/>
        </w:rPr>
        <w:t xml:space="preserve">Pannett 19, </w:t>
      </w:r>
      <w:r>
        <w:t>(</w:t>
      </w:r>
      <w:r w:rsidRPr="00147A2D">
        <w:t>Rachel Pannett</w:t>
      </w:r>
      <w:r>
        <w:t xml:space="preserve"> </w:t>
      </w:r>
      <w:r w:rsidRPr="00147A2D">
        <w:t>is Deputy Bureau Chief of the Wall Street Journal's Sydney bureau, helping steer coverage of Australia, New Zealand and the Pacific. She also writes about topics ranging from corporate news, politics and the economy</w:t>
      </w:r>
      <w:r>
        <w:t>)</w:t>
      </w:r>
      <w:r w:rsidRPr="00147A2D">
        <w:t xml:space="preserve">, 9-3-2019, "The U.S. Wants to Adopt a Cap-and-Trade Plan for Water That Isn’t Working," WSJ, </w:t>
      </w:r>
      <w:hyperlink r:id="rId20" w:history="1">
        <w:r w:rsidRPr="000F078D">
          <w:rPr>
            <w:rStyle w:val="Hyperlink"/>
          </w:rPr>
          <w:t>https://www.wsj.com/articles/the-u-s-wants-to-adopt-a-cap-and-trade-plan-for-water-that-isnt-working-11567503006</w:t>
        </w:r>
      </w:hyperlink>
      <w:r>
        <w:t xml:space="preserve"> - </w:t>
      </w:r>
      <w:r w:rsidR="00A35BD5">
        <w:t xml:space="preserve"> </w:t>
      </w:r>
      <w:r w:rsidR="007A0699">
        <w:t>S</w:t>
      </w:r>
      <w:r w:rsidR="00A35BD5">
        <w:t>DD</w:t>
      </w:r>
      <w:r>
        <w:t xml:space="preserve"> </w:t>
      </w:r>
    </w:p>
    <w:p w14:paraId="60BB8848" w14:textId="77777777" w:rsidR="00C80A7C" w:rsidRPr="004818D1" w:rsidRDefault="00C80A7C" w:rsidP="00C80A7C">
      <w:pPr>
        <w:rPr>
          <w:sz w:val="16"/>
        </w:rPr>
      </w:pPr>
      <w:r w:rsidRPr="004818D1">
        <w:rPr>
          <w:sz w:val="16"/>
        </w:rPr>
        <w:t xml:space="preserve">Australia’s Darling River was once filled with fleets of paddle steamers carrying wool to ships bound for England. For nearly two centuries, it provided fresh water to farmers seeking to </w:t>
      </w:r>
      <w:hyperlink r:id="rId21" w:tgtFrame="_blank" w:history="1">
        <w:r w:rsidRPr="004818D1">
          <w:rPr>
            <w:rStyle w:val="Hyperlink"/>
            <w:sz w:val="16"/>
          </w:rPr>
          <w:t>tame Australia’s rugged interior</w:t>
        </w:r>
      </w:hyperlink>
      <w:r w:rsidRPr="004818D1">
        <w:rPr>
          <w:sz w:val="16"/>
        </w:rPr>
        <w:t xml:space="preserve">. No longer. </w:t>
      </w:r>
      <w:r w:rsidRPr="00C22F45">
        <w:rPr>
          <w:u w:val="single"/>
        </w:rPr>
        <w:t>The Darling River hasn’t flowed for eight months</w:t>
      </w:r>
      <w:r w:rsidRPr="004818D1">
        <w:rPr>
          <w:sz w:val="16"/>
        </w:rPr>
        <w:t xml:space="preserve">, </w:t>
      </w:r>
      <w:r w:rsidRPr="00C22F45">
        <w:rPr>
          <w:u w:val="single"/>
        </w:rPr>
        <w:t>with long stretches completely dried up</w:t>
      </w:r>
      <w:r w:rsidRPr="004818D1">
        <w:rPr>
          <w:sz w:val="16"/>
        </w:rPr>
        <w:t xml:space="preserve">. </w:t>
      </w:r>
      <w:r w:rsidRPr="00C22F45">
        <w:rPr>
          <w:u w:val="single"/>
        </w:rPr>
        <w:t>A million fish died there in January</w:t>
      </w:r>
      <w:r w:rsidRPr="004818D1">
        <w:rPr>
          <w:sz w:val="16"/>
        </w:rPr>
        <w:t xml:space="preserve">. Kangaroos, lizards and birds became sick or died after drinking from toxic pools of stagnant water. </w:t>
      </w:r>
      <w:hyperlink r:id="rId22" w:tgtFrame="_blank" w:history="1">
        <w:r w:rsidRPr="00C22F45">
          <w:rPr>
            <w:rStyle w:val="Hyperlink"/>
            <w:b/>
            <w:bCs/>
            <w:u w:val="single"/>
          </w:rPr>
          <w:t>Australia’s water-trading market is drawing blame</w:t>
        </w:r>
      </w:hyperlink>
      <w:r w:rsidRPr="00C22F45">
        <w:rPr>
          <w:u w:val="single"/>
        </w:rPr>
        <w:t>. The problems with the system</w:t>
      </w:r>
      <w:r w:rsidRPr="004818D1">
        <w:rPr>
          <w:sz w:val="16"/>
        </w:rPr>
        <w:t xml:space="preserve">, created more than a decade ago, </w:t>
      </w:r>
      <w:r w:rsidRPr="00C22F45">
        <w:rPr>
          <w:u w:val="single"/>
        </w:rPr>
        <w:t>have arisen as similar programs are</w:t>
      </w:r>
      <w:r w:rsidRPr="004818D1">
        <w:rPr>
          <w:sz w:val="16"/>
        </w:rPr>
        <w:t xml:space="preserve"> </w:t>
      </w:r>
      <w:r w:rsidRPr="00C22F45">
        <w:rPr>
          <w:u w:val="single"/>
        </w:rPr>
        <w:t>being</w:t>
      </w:r>
      <w:r w:rsidRPr="004818D1">
        <w:rPr>
          <w:sz w:val="16"/>
        </w:rPr>
        <w:t xml:space="preserve"> </w:t>
      </w:r>
      <w:r w:rsidRPr="00C22F45">
        <w:rPr>
          <w:u w:val="single"/>
        </w:rPr>
        <w:t>considered in the U.S.</w:t>
      </w:r>
      <w:r>
        <w:rPr>
          <w:u w:val="single"/>
        </w:rPr>
        <w:t xml:space="preserve"> </w:t>
      </w:r>
      <w:r w:rsidRPr="004818D1">
        <w:rPr>
          <w:sz w:val="16"/>
        </w:rPr>
        <w:t xml:space="preserve">“We’ve seen a complete market failure,” says Katharine McBride, whose husband, Rob McBride, is a rancher at Tolarno Station, along the Darling River, some 700 miles west of Sydney. </w:t>
      </w:r>
      <w:r w:rsidRPr="00C22F45">
        <w:rPr>
          <w:b/>
          <w:bCs/>
          <w:u w:val="single"/>
        </w:rPr>
        <w:t>“It is becoming pretty clear that there is large-scale corruption and manipulation</w:t>
      </w:r>
      <w:r w:rsidRPr="004818D1">
        <w:rPr>
          <w:sz w:val="16"/>
        </w:rPr>
        <w:t xml:space="preserve">.” She says that until the early 2000s, according to farm records, this stretch of the river had dried up only twice since the 1940s. Water crises are unfolding across the world as surging populations, industrial-scale farming and hotter temperatures deplete supplies. Australia thought it had the answer: </w:t>
      </w:r>
      <w:r w:rsidRPr="007E420A">
        <w:rPr>
          <w:u w:val="single"/>
        </w:rPr>
        <w:t>a cap-and-trade system that would create incentives to use water</w:t>
      </w:r>
      <w:r w:rsidRPr="004818D1">
        <w:rPr>
          <w:sz w:val="16"/>
        </w:rPr>
        <w:t xml:space="preserve"> efficiently and effectively in the world’s driest inhabited continent. </w:t>
      </w:r>
      <w:r w:rsidRPr="007E420A">
        <w:rPr>
          <w:b/>
          <w:bCs/>
          <w:u w:val="single"/>
        </w:rPr>
        <w:t>But the architects of water trading didn’t anticipate that treating water as a commodity would encourage theft and hoarding.</w:t>
      </w:r>
      <w:r>
        <w:rPr>
          <w:b/>
          <w:bCs/>
          <w:u w:val="single"/>
        </w:rPr>
        <w:t xml:space="preserve"> </w:t>
      </w:r>
      <w:r w:rsidRPr="004818D1">
        <w:rPr>
          <w:sz w:val="16"/>
        </w:rPr>
        <w:t xml:space="preserve">A report produced for a state resources regulator found </w:t>
      </w:r>
      <w:r w:rsidRPr="007E420A">
        <w:rPr>
          <w:u w:val="single"/>
        </w:rPr>
        <w:t>the current situation on the Darling was caused by too much water being extracted from the river by a handful of big farmers</w:t>
      </w:r>
      <w:r w:rsidRPr="004818D1">
        <w:rPr>
          <w:sz w:val="16"/>
        </w:rPr>
        <w:t xml:space="preserve">. Just four license holders control 75% of the water extracted from the Barwon-Darling river system. The national government, concerned that its water-trading experiment hasn’t turned out as intended, last month requested an inquiry by the country’s antitrust regulator into water trading. </w:t>
      </w:r>
      <w:r w:rsidRPr="007E420A">
        <w:rPr>
          <w:u w:val="single"/>
        </w:rPr>
        <w:t>Anticorruption authorities are investigating instances of possible fraud, water theft and deal making for water licenses</w:t>
      </w:r>
      <w:r w:rsidRPr="004818D1">
        <w:rPr>
          <w:sz w:val="16"/>
        </w:rPr>
        <w:t xml:space="preserve">. In one case, known as Watergate, a former agriculture minister allegedly oversaw the purchase of a water license at a record price from a Cayman Islands company co-founded by the current energy minister. The former agriculture minister said he was following departmental advice and had no role in determining the price or the vendor. The energy minister said he is no longer involved with the company and received no financial benefit from the deal. </w:t>
      </w:r>
      <w:r w:rsidRPr="007E420A">
        <w:rPr>
          <w:u w:val="single"/>
        </w:rPr>
        <w:t>Australia’s experience is a warning to the U.S.,</w:t>
      </w:r>
      <w:r w:rsidRPr="004818D1">
        <w:rPr>
          <w:sz w:val="16"/>
        </w:rPr>
        <w:t xml:space="preserve"> where western states including California, Nevada and Arizona are looking at Australian-style water-trading plans to apply more market discipline to water usage. </w:t>
      </w:r>
      <w:r w:rsidRPr="007E420A">
        <w:rPr>
          <w:u w:val="single"/>
        </w:rPr>
        <w:t>Water has been bought and sold in parts of the U.S</w:t>
      </w:r>
      <w:r w:rsidRPr="004818D1">
        <w:rPr>
          <w:sz w:val="16"/>
        </w:rPr>
        <w:t xml:space="preserve">. for decades. The Colorado-Big Thompson project in Colorado is one of the most active markets, </w:t>
      </w:r>
      <w:r w:rsidRPr="007E420A">
        <w:rPr>
          <w:u w:val="single"/>
        </w:rPr>
        <w:t>but trading has never grown to make much of a difference in overall supply.</w:t>
      </w:r>
      <w:r>
        <w:rPr>
          <w:u w:val="single"/>
        </w:rPr>
        <w:t xml:space="preserve"> </w:t>
      </w:r>
      <w:r w:rsidRPr="004818D1">
        <w:rPr>
          <w:sz w:val="16"/>
        </w:rPr>
        <w:t xml:space="preserve">In California, some local authorities see trading as a way to comply with legislation that requires groundwater use to reach sustainable levels by the early 2040s. In Nevada, the state engineer approved a water-trading plan in January in the Diamond Valley, near the town of Eureka. The Nevada plan is meant to change a system in which farmers each year use twice the amount of groundwater replenished by rainfall. Under the plan, which faces a court challenge from farmers and ranchers, water users would be allocated shares that they could freely sell, trade or bank, with each share representing a unit of water. Each year, the number of water units decline, resulting in a reduction of use. Since 2007, Australia has allowed not only farmers but also investors who want to profit from trading to buy and sell water shares. The water market is now valued at some $20 billion. Putting a price on water was supposed to encourage smarter decisions. Farmers would grow crops that paid the highest returns, and local river systems would be nursed back to health because people would stop wasting cheap water. One benefit of the system has been that farmers who couldn’t plant during dry years could sell their water rights to others, saving many from bankruptcy. But </w:t>
      </w:r>
      <w:r w:rsidRPr="007E420A">
        <w:rPr>
          <w:u w:val="single"/>
        </w:rPr>
        <w:t>making water valuable had unintended consequences</w:t>
      </w:r>
      <w:r w:rsidRPr="004818D1">
        <w:rPr>
          <w:sz w:val="16"/>
        </w:rPr>
        <w:t xml:space="preserve"> in some places. </w:t>
      </w:r>
      <w:r w:rsidRPr="007E420A">
        <w:rPr>
          <w:u w:val="single"/>
        </w:rPr>
        <w:t>“Once you create something of real value, you should expect people to attempt to steal it and search for ways to cheat,”</w:t>
      </w:r>
      <w:r w:rsidRPr="004818D1">
        <w:rPr>
          <w:sz w:val="16"/>
        </w:rPr>
        <w:t xml:space="preserve"> says Mike Young, a University of Adelaide professor. “</w:t>
      </w:r>
      <w:r w:rsidRPr="007E420A">
        <w:rPr>
          <w:b/>
          <w:bCs/>
          <w:u w:val="single"/>
        </w:rPr>
        <w:t>It’s not rocket science. Manage water like money, and you are there.”</w:t>
      </w:r>
      <w:r w:rsidRPr="004818D1">
        <w:rPr>
          <w:sz w:val="16"/>
        </w:rPr>
        <w:t xml:space="preserve"> </w:t>
      </w:r>
      <w:r w:rsidRPr="007E420A">
        <w:rPr>
          <w:b/>
          <w:bCs/>
          <w:u w:val="single"/>
        </w:rPr>
        <w:t>Big water users have stolen billions of liters of water from rivers and lakes,</w:t>
      </w:r>
      <w:r w:rsidRPr="004818D1">
        <w:rPr>
          <w:sz w:val="16"/>
        </w:rPr>
        <w:t xml:space="preserve"> according to local media investigations and Australian officials, often by pumping it secretly and at night from remote locations that aren’t metered. A new water regulator set up in New South Wales investigated more than 300 tips of alleged water thefts in its first six months of operation. In 2018, authorities charged a group of cotton farmers with stealing water, including one that pleaded guilty to pumping enough illegally to fill dozens of Olympic-size swimming pools. Another problem is that </w:t>
      </w:r>
      <w:r w:rsidRPr="004818D1">
        <w:rPr>
          <w:u w:val="single"/>
        </w:rPr>
        <w:t>water trading gives farmers an incentive to capture more rain and floodwater, and then hoard it</w:t>
      </w:r>
      <w:r w:rsidRPr="004818D1">
        <w:rPr>
          <w:sz w:val="16"/>
        </w:rPr>
        <w:t xml:space="preserve">, typically by building storage tanks or lining dirt ditches with concrete. </w:t>
      </w:r>
      <w:r w:rsidRPr="004818D1">
        <w:rPr>
          <w:b/>
          <w:bCs/>
          <w:u w:val="single"/>
        </w:rPr>
        <w:t>That enables them to collect rain before it seeps into the earth or rivers</w:t>
      </w:r>
      <w:r w:rsidRPr="004818D1">
        <w:rPr>
          <w:sz w:val="16"/>
        </w:rPr>
        <w:t xml:space="preserve">. </w:t>
      </w:r>
      <w:r w:rsidRPr="004818D1">
        <w:rPr>
          <w:b/>
          <w:bCs/>
          <w:u w:val="single"/>
        </w:rPr>
        <w:t>The subsequent water shortages, combined with trading by dedicated water funds and corporate farmers, have driven up prices</w:t>
      </w:r>
      <w:r w:rsidRPr="004818D1">
        <w:rPr>
          <w:sz w:val="16"/>
        </w:rPr>
        <w:t xml:space="preserve">. Water in Australia’s main agricultural region, the Murray-Darling river basin, now trades at about $420 per megaliter, or one million liters, compared with as low as $7 in previous years. David Littleproud, Australia’s water-resources minister, says 14% of water licenses are now owned by investors. “Is that really the intent of what we want this market to be?” he asks. “Water is a precious commodity.” Authorities in the U.S., mindful of Australia’s problems, are expected to limit water trading to users in the region. SHARE YOUR THOUGHTS </w:t>
      </w:r>
      <w:r w:rsidRPr="004818D1">
        <w:rPr>
          <w:i/>
          <w:iCs/>
          <w:sz w:val="16"/>
        </w:rPr>
        <w:t>What can the U.S. learn from Australia’s water market? Join the conversation below.</w:t>
      </w:r>
      <w:r w:rsidRPr="004818D1">
        <w:rPr>
          <w:sz w:val="16"/>
        </w:rPr>
        <w:t xml:space="preserve"> </w:t>
      </w:r>
      <w:r w:rsidRPr="004818D1">
        <w:rPr>
          <w:u w:val="single"/>
        </w:rPr>
        <w:t>Even without theft and hoarding, the water market has changed Australia’s landscape</w:t>
      </w:r>
      <w:r w:rsidRPr="004818D1">
        <w:rPr>
          <w:sz w:val="16"/>
        </w:rPr>
        <w:t xml:space="preserve">. Because investors could secure large quantities of water, there was a shift from crops including wheat to the more water-intensive citrus, cotton and almonds, further taxing Australia’s limited supply. </w:t>
      </w:r>
      <w:r w:rsidRPr="004818D1">
        <w:rPr>
          <w:u w:val="single"/>
        </w:rPr>
        <w:t>The risk is that a drought, rather than wiping out one or two wheat crops, will kill the nut and citrus trees, causing much deeper losses.</w:t>
      </w:r>
      <w:r>
        <w:rPr>
          <w:u w:val="single"/>
        </w:rPr>
        <w:t xml:space="preserve"> </w:t>
      </w:r>
      <w:r w:rsidRPr="004818D1">
        <w:rPr>
          <w:b/>
          <w:bCs/>
          <w:u w:val="single"/>
        </w:rPr>
        <w:t>“When you push people to find the highest return, the system’s vulnerability is hugely intensified,”</w:t>
      </w:r>
      <w:r w:rsidRPr="004818D1">
        <w:rPr>
          <w:sz w:val="16"/>
        </w:rPr>
        <w:t xml:space="preserve"> says Erin O’Donnell, a water expert at the University of Melbourne.</w:t>
      </w:r>
    </w:p>
    <w:p w14:paraId="156812F7" w14:textId="77777777" w:rsidR="00C80A7C" w:rsidRPr="00FE036A" w:rsidRDefault="00C80A7C" w:rsidP="00C80A7C"/>
    <w:p w14:paraId="54AC5B48" w14:textId="77777777" w:rsidR="00C80A7C" w:rsidRDefault="00C80A7C" w:rsidP="00C80A7C">
      <w:pPr>
        <w:pStyle w:val="Heading4"/>
      </w:pPr>
      <w:r>
        <w:t xml:space="preserve">Water markets are predatory – private sectors will commercialize water to benefit the elite </w:t>
      </w:r>
    </w:p>
    <w:p w14:paraId="7336B2EB" w14:textId="77777777" w:rsidR="00C80A7C" w:rsidRPr="007222F1" w:rsidRDefault="00C80A7C" w:rsidP="00C80A7C">
      <w:r>
        <w:t>Cap Link and SET COL LINK – Virtual Water results in Land Grabs – it’s pro-state tho so *shrug* don’t read on the K but case then cross-apply warrants about land grabbing</w:t>
      </w:r>
    </w:p>
    <w:p w14:paraId="147AD271" w14:textId="1E5F1EC3" w:rsidR="00C80A7C" w:rsidRPr="0043132C" w:rsidRDefault="00C80A7C" w:rsidP="00C80A7C">
      <w:r>
        <w:rPr>
          <w:rStyle w:val="Style13ptBold"/>
        </w:rPr>
        <w:t xml:space="preserve">Bayliss 13, </w:t>
      </w:r>
      <w:r>
        <w:t>(Kate Bayliss is a professor at the University of London and holds a phd in environmental economics), “</w:t>
      </w:r>
      <w:r w:rsidRPr="0043132C">
        <w:t>Review of Radical Political</w:t>
      </w:r>
      <w:r>
        <w:t xml:space="preserve"> Economics - The Financialization of Water” The University of London, November 18 2013, http://rrp.sagepub.com/content/early/2013/11/05/0486613413506076.citation - </w:t>
      </w:r>
      <w:r w:rsidR="007A0699">
        <w:t>S</w:t>
      </w:r>
      <w:r w:rsidR="00A35BD5">
        <w:t>DD</w:t>
      </w:r>
      <w:r>
        <w:t xml:space="preserve"> </w:t>
      </w:r>
    </w:p>
    <w:p w14:paraId="46E7F046" w14:textId="77777777" w:rsidR="00C80A7C" w:rsidRPr="007222F1" w:rsidRDefault="00C80A7C" w:rsidP="00C80A7C">
      <w:pPr>
        <w:rPr>
          <w:b/>
          <w:bCs/>
          <w:u w:val="single"/>
        </w:rPr>
      </w:pPr>
      <w:r w:rsidRPr="00D6245E">
        <w:rPr>
          <w:u w:val="single"/>
        </w:rPr>
        <w:t>The reason that some finance companies are investing in wate</w:t>
      </w:r>
      <w:r w:rsidRPr="007222F1">
        <w:rPr>
          <w:sz w:val="16"/>
        </w:rPr>
        <w:t xml:space="preserve">r is not so much because it is a steady long-term investment as envisaged by OECD (2010) but rather </w:t>
      </w:r>
      <w:r w:rsidRPr="00877496">
        <w:rPr>
          <w:u w:val="single"/>
        </w:rPr>
        <w:t>because anticipated scarcity will put a price premium on water providers</w:t>
      </w:r>
      <w:r w:rsidRPr="00D6245E">
        <w:rPr>
          <w:b/>
          <w:bCs/>
          <w:u w:val="single"/>
        </w:rPr>
        <w:t>.</w:t>
      </w:r>
      <w:r w:rsidRPr="007222F1">
        <w:rPr>
          <w:sz w:val="16"/>
        </w:rPr>
        <w:t xml:space="preserve"> This is what makes projects “bankable,” and financial innovation is in response to anticipated increase in the value of water as it becomes scarcer. </w:t>
      </w:r>
      <w:r w:rsidRPr="00D6245E">
        <w:rPr>
          <w:b/>
          <w:bCs/>
          <w:u w:val="single"/>
        </w:rPr>
        <w:t>The predatory nature of the private sector in relation to water is clear</w:t>
      </w:r>
      <w:r w:rsidRPr="007222F1">
        <w:rPr>
          <w:sz w:val="16"/>
        </w:rPr>
        <w:t xml:space="preserve"> in many recent financial press statements: •• Water scarcity is almost certain to become a pressing issue in coming decades, prompting the development of multiple investment products focusing on securities that could potentially benefit from this development.21 •• Water may turn out to be the biggest commodity story of the 21st century . . .. Why the interest in water? </w:t>
      </w:r>
      <w:r w:rsidRPr="00D6245E">
        <w:rPr>
          <w:b/>
          <w:bCs/>
          <w:u w:val="single"/>
        </w:rPr>
        <w:t>Like gold and oil, water is a commodity</w:t>
      </w:r>
      <w:r w:rsidRPr="007222F1">
        <w:rPr>
          <w:sz w:val="16"/>
        </w:rPr>
        <w:t xml:space="preserve"> – and it happens to be rather scarce . . .. There are currently numerous ways to add water exposure to your portfolio - most simply require a bit of research.22 •• The sector is one that some </w:t>
      </w:r>
      <w:r w:rsidRPr="00D6245E">
        <w:rPr>
          <w:u w:val="single"/>
        </w:rPr>
        <w:t>see as an opportunity to make money as fresh water becomes scarcer in parts of the globe</w:t>
      </w:r>
      <w:r w:rsidRPr="007222F1">
        <w:rPr>
          <w:sz w:val="16"/>
        </w:rPr>
        <w:t xml:space="preserve"> due to population growth, farming and industry.23 •• I'd be looking at all major water utilities as an investment vehicle. Not only will their services be appreciating, but </w:t>
      </w:r>
      <w:r w:rsidRPr="00D6245E">
        <w:rPr>
          <w:u w:val="single"/>
        </w:rPr>
        <w:t>most of them pay handsome dividends</w:t>
      </w:r>
      <w:r w:rsidRPr="007222F1">
        <w:rPr>
          <w:sz w:val="16"/>
        </w:rPr>
        <w:t xml:space="preserve"> as well . . .. Demand is simply already severely outpacing supply, which will drive up prices and foster good returns from water investments.24 •• These companies are going to make money because no matter how much it costs, there’s no substitute for water, period.25 </w:t>
      </w:r>
      <w:r w:rsidRPr="00D6245E">
        <w:rPr>
          <w:u w:val="single"/>
        </w:rPr>
        <w:t>These quotes from the financial press shed light on</w:t>
      </w:r>
      <w:r w:rsidRPr="007222F1">
        <w:rPr>
          <w:sz w:val="16"/>
        </w:rPr>
        <w:t xml:space="preserve"> the </w:t>
      </w:r>
      <w:r w:rsidRPr="00D6245E">
        <w:rPr>
          <w:u w:val="single"/>
        </w:rPr>
        <w:t>motives of private investors in water</w:t>
      </w:r>
      <w:r w:rsidRPr="007222F1">
        <w:rPr>
          <w:sz w:val="16"/>
        </w:rPr>
        <w:t xml:space="preserve">. From the perspective of the financial sector, investing in water is expected to be profitable because of growing demand and constant or diminishing supply which will put upward pressure on the price. Speculation feeds into share prices so they are distorted from the real economy. There is a </w:t>
      </w:r>
      <w:r w:rsidRPr="00D6245E">
        <w:rPr>
          <w:u w:val="single"/>
        </w:rPr>
        <w:t xml:space="preserve">marked contrast between the private sector </w:t>
      </w:r>
      <w:r w:rsidRPr="007222F1">
        <w:rPr>
          <w:sz w:val="16"/>
        </w:rPr>
        <w:t xml:space="preserve">depicted above that </w:t>
      </w:r>
      <w:r w:rsidRPr="00D6245E">
        <w:rPr>
          <w:u w:val="single"/>
        </w:rPr>
        <w:t>is looking to benefit from scarcity and the notion of private investment stepping in to help low-income countries</w:t>
      </w:r>
      <w:r w:rsidRPr="007222F1">
        <w:rPr>
          <w:sz w:val="16"/>
        </w:rPr>
        <w:t xml:space="preserve"> to achieve MDG coverage discussed in section 3. </w:t>
      </w:r>
      <w:r w:rsidRPr="00D6245E">
        <w:rPr>
          <w:u w:val="single"/>
        </w:rPr>
        <w:t>Private financial capital has little interest in developmental goals</w:t>
      </w:r>
      <w:r w:rsidRPr="007222F1">
        <w:rPr>
          <w:sz w:val="16"/>
        </w:rPr>
        <w:t xml:space="preserve"> </w:t>
      </w:r>
      <w:r w:rsidRPr="00D6245E">
        <w:rPr>
          <w:u w:val="single"/>
        </w:rPr>
        <w:t>such as</w:t>
      </w:r>
      <w:r w:rsidRPr="007222F1">
        <w:rPr>
          <w:sz w:val="16"/>
        </w:rPr>
        <w:t xml:space="preserve"> long-term equality and </w:t>
      </w:r>
      <w:r w:rsidRPr="00D6245E">
        <w:rPr>
          <w:b/>
          <w:bCs/>
          <w:u w:val="single"/>
        </w:rPr>
        <w:t>environmental sustainability</w:t>
      </w:r>
      <w:r w:rsidRPr="007222F1">
        <w:rPr>
          <w:sz w:val="16"/>
        </w:rPr>
        <w:t xml:space="preserve">. While the water market is in its infancy compared with other financial assets, there is considered to be great potential. There is some speculation as to whether or not water is the next big commodity or even the “new oil.” According to Richard Sandor who made substantial profits from carbon emissions trading, “Water is going to be the commodity of the 21st century.” While Sandor considers the potential development of derivatives be some way off yet, his view is that the sector “looks like interest rates before we started,” referring to the market for fixed-income futures that he helped develop at the Chicago Board of Trade in the 1970s.26 Willem Buiter, chief economist at international finance firm Citigroup, has a similar vision of the future for water investments (Buiter 2011: 24): I expect to see a globally integrated market for fresh water within 25 to 30 years. Once the spot markets for water are integrated, futures markets and other derivative water-based financial instruments — puts, calls, swaps — both exchange-traded and OTC will follow. </w:t>
      </w:r>
      <w:r w:rsidRPr="00D6245E">
        <w:rPr>
          <w:u w:val="single"/>
        </w:rPr>
        <w:t>There will be different grades and types of fresh water</w:t>
      </w:r>
      <w:r w:rsidRPr="007222F1">
        <w:rPr>
          <w:sz w:val="16"/>
        </w:rPr>
        <w:t xml:space="preserve">, just the way we have light sweet and heavy sour crude oil today. </w:t>
      </w:r>
      <w:r w:rsidRPr="00D6245E">
        <w:rPr>
          <w:u w:val="single"/>
        </w:rPr>
        <w:t>Water as an asset class will</w:t>
      </w:r>
      <w:r w:rsidRPr="007222F1">
        <w:rPr>
          <w:sz w:val="16"/>
        </w:rPr>
        <w:t xml:space="preserve">, in my view, </w:t>
      </w:r>
      <w:r w:rsidRPr="00D6245E">
        <w:rPr>
          <w:u w:val="single"/>
        </w:rPr>
        <w:t>become eventually the single most important physical-commodity based asset class</w:t>
      </w:r>
      <w:r w:rsidRPr="00D6245E">
        <w:rPr>
          <w:b/>
          <w:bCs/>
          <w:u w:val="single"/>
        </w:rPr>
        <w:t xml:space="preserve">, dwarfing oil, copper, agricultural commodities and precious metals. </w:t>
      </w:r>
      <w:r w:rsidRPr="007222F1">
        <w:rPr>
          <w:sz w:val="16"/>
        </w:rPr>
        <w:t xml:space="preserve">Water has been dubbed the new oil because it is a valuable commodity with diminishing supplies, growing demand, and lack of substitutes. However, there are certain characteristics of water, which mean that it does not lend itself to commercial trading in the same way as other commodities. In particular, it is difficult to transport relative to value. Ownership of water at present rests usually with public authorities. What is traded speculatively is not units of water but shares in companies engaged in water-related activities.27 As a result, financialization has not affected the actual price of water (in contrast with financialization in agriculture for example [Oya 2011]). </w:t>
      </w:r>
      <w:r w:rsidRPr="007222F1">
        <w:rPr>
          <w:u w:val="single"/>
        </w:rPr>
        <w:t>The challenges in creating water as a commodity have led to alternative market mechanisms emerging</w:t>
      </w:r>
      <w:r w:rsidRPr="007222F1">
        <w:rPr>
          <w:sz w:val="16"/>
        </w:rPr>
        <w:t xml:space="preserve">. </w:t>
      </w:r>
      <w:r w:rsidRPr="007222F1">
        <w:rPr>
          <w:u w:val="single"/>
        </w:rPr>
        <w:t>Water is used close to source so that what is traded is “virtual water” via food and agricultural output</w:t>
      </w:r>
      <w:r w:rsidRPr="007222F1">
        <w:rPr>
          <w:sz w:val="16"/>
        </w:rPr>
        <w:t xml:space="preserve">.28 In the context of financialization, </w:t>
      </w:r>
      <w:r w:rsidRPr="007222F1">
        <w:rPr>
          <w:b/>
          <w:bCs/>
          <w:u w:val="single"/>
        </w:rPr>
        <w:t>this puts a premium on the value of the land rather than the water</w:t>
      </w:r>
      <w:r w:rsidRPr="007222F1">
        <w:rPr>
          <w:sz w:val="16"/>
        </w:rPr>
        <w:t xml:space="preserve">. According to a study by Friends of the Earth, enterprises and </w:t>
      </w:r>
      <w:r w:rsidRPr="007222F1">
        <w:rPr>
          <w:u w:val="single"/>
        </w:rPr>
        <w:t>governments are outsourcing production to areas where fertile land is in greater supply</w:t>
      </w:r>
      <w:r w:rsidRPr="007222F1">
        <w:rPr>
          <w:sz w:val="16"/>
        </w:rPr>
        <w:t xml:space="preserve">, which has </w:t>
      </w:r>
      <w:r w:rsidRPr="007222F1">
        <w:rPr>
          <w:u w:val="single"/>
        </w:rPr>
        <w:t>led to the emergence of land grabs in developing countries.</w:t>
      </w:r>
      <w:r w:rsidRPr="007222F1">
        <w:rPr>
          <w:sz w:val="16"/>
        </w:rPr>
        <w:t xml:space="preserve"> Big investment banks have moved into farming, buying up agricultural land, livestock farms, and processing plants. Land grabbing by external investors takes place in some countries that struggle to feed their own population (FOEI 2102). The emergence of land grabs shows the way in which innovative practices emerge which are not necessarily in the interests of equitable social development. The above discussion shows that there has been considerable financial innovation in water investment, and the private sector has been increasingly proactive in creating mechanisms for investment in the water sector. However, </w:t>
      </w:r>
      <w:r w:rsidRPr="007222F1">
        <w:rPr>
          <w:u w:val="single"/>
        </w:rPr>
        <w:t>rather than contributing to the whole in infrastructure finance, resources are being diverted to financial capital where private financiers have accrued water investment assets worth billions of dollars</w:t>
      </w:r>
      <w:r w:rsidRPr="007222F1">
        <w:rPr>
          <w:sz w:val="16"/>
        </w:rPr>
        <w:t xml:space="preserve">. In contrast with other commodities, water is not widely traded and this has meant that financialization has had a limited effect on the price of water itself. But </w:t>
      </w:r>
      <w:r w:rsidRPr="007222F1">
        <w:rPr>
          <w:b/>
          <w:bCs/>
          <w:u w:val="single"/>
        </w:rPr>
        <w:t>the greatest profits are to be made with control of water rights in times of water scarcity</w:t>
      </w:r>
      <w:r w:rsidRPr="007222F1">
        <w:rPr>
          <w:sz w:val="16"/>
        </w:rPr>
        <w:t xml:space="preserve">. Currently, there are limits to the financialization of water which mean that it is not traded in the same way as other commodities. </w:t>
      </w:r>
      <w:r w:rsidRPr="00877496">
        <w:rPr>
          <w:u w:val="single"/>
        </w:rPr>
        <w:t>However, the predatory nature of the private sector indicates that pressure for control over water rights is likely in the future.</w:t>
      </w:r>
    </w:p>
    <w:p w14:paraId="4AF98240" w14:textId="77777777" w:rsidR="00C80A7C" w:rsidRDefault="00C80A7C" w:rsidP="00C80A7C">
      <w:pPr>
        <w:pStyle w:val="Heading4"/>
      </w:pPr>
      <w:r>
        <w:t xml:space="preserve">*Econ Impact </w:t>
      </w:r>
    </w:p>
    <w:p w14:paraId="61069C67" w14:textId="77777777" w:rsidR="00C80A7C" w:rsidRDefault="00C80A7C" w:rsidP="00C80A7C">
      <w:pPr>
        <w:pStyle w:val="Heading4"/>
      </w:pPr>
      <w:r>
        <w:t xml:space="preserve">*Inequality Impact </w:t>
      </w:r>
    </w:p>
    <w:p w14:paraId="55AAFC60" w14:textId="77777777" w:rsidR="00C80A7C" w:rsidRDefault="00C80A7C" w:rsidP="00C80A7C">
      <w:pPr>
        <w:pStyle w:val="Heading4"/>
      </w:pPr>
      <w:r>
        <w:t xml:space="preserve">*Warming Impact/ Case Turn – causes water scarcity, drought, etc… </w:t>
      </w:r>
    </w:p>
    <w:p w14:paraId="02802350" w14:textId="48655CD8" w:rsidR="00C80A7C" w:rsidRPr="0092648C" w:rsidRDefault="00C80A7C" w:rsidP="00C80A7C">
      <w:pPr>
        <w:pStyle w:val="Heading3"/>
      </w:pPr>
      <w:r>
        <w:t xml:space="preserve">Link – Generic </w:t>
      </w:r>
    </w:p>
    <w:p w14:paraId="08D75928" w14:textId="77777777" w:rsidR="00C80A7C" w:rsidRDefault="00C80A7C" w:rsidP="00C80A7C">
      <w:pPr>
        <w:pStyle w:val="Heading4"/>
      </w:pPr>
      <w:r>
        <w:t xml:space="preserve">Empirics prove – the aff opens a gateway for water speculation </w:t>
      </w:r>
    </w:p>
    <w:p w14:paraId="488403A3" w14:textId="487BCBB3" w:rsidR="00C80A7C" w:rsidRPr="005F2974" w:rsidRDefault="00C80A7C" w:rsidP="00C80A7C">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23" w:history="1">
        <w:r w:rsidRPr="000F078D">
          <w:rPr>
            <w:rStyle w:val="Hyperlink"/>
          </w:rPr>
          <w:t>https://escholarship.org/uc/item/0fq5n6pn</w:t>
        </w:r>
      </w:hyperlink>
      <w:r>
        <w:t xml:space="preserve"> - </w:t>
      </w:r>
      <w:r w:rsidR="007A0699">
        <w:t>S</w:t>
      </w:r>
      <w:r w:rsidR="00A35BD5">
        <w:t>DD</w:t>
      </w:r>
      <w:r>
        <w:t xml:space="preserve"> </w:t>
      </w:r>
    </w:p>
    <w:p w14:paraId="0B8C6637" w14:textId="77777777" w:rsidR="00C80A7C" w:rsidRDefault="00C80A7C" w:rsidP="00C80A7C">
      <w:pPr>
        <w:rPr>
          <w:sz w:val="16"/>
        </w:rPr>
      </w:pPr>
      <w:r w:rsidRPr="0092648C">
        <w:rPr>
          <w:sz w:val="16"/>
        </w:rPr>
        <w:t>This quantitative examination of the agency’s investment practices leads to the two main findings that, [1] portfolio size has grown immensely since caps were removed, suggesting an embrace of financial logics within organizational leadership, and [</w:t>
      </w:r>
      <w:r w:rsidRPr="0092648C">
        <w:rPr>
          <w:u w:val="single"/>
        </w:rPr>
        <w:t>2] greater financial investments have not generated proportional income returns</w:t>
      </w:r>
      <w:r w:rsidRPr="0092648C">
        <w:rPr>
          <w:sz w:val="16"/>
        </w:rPr>
        <w:t xml:space="preserve">, calling into question whether or not this is a financially instrumental activity and signaling a cause for concern about the exposure of public funds to market volatility and risks. The consequences of these factors will be explored in the discussion. Next, qualitative analysis using historical board meeting statements can illuminate the growth of finance as an income source for MWD. Board of Directors and Financial Investing MWD entered financial markets slowly, doing so, according to board meeting documents, as a tool to generate supplemental funds when the organization found itself with surplus money in the budget. The earliest document in the MWD archives regarding the practice is dated May 14, 1948, which is a board meeting agreement authorizing the treasurer to invest “surplus money” in US treasury notes. It was deemed necessary to cap the investments at $2,000,000 and the board offered a glimpse into the rationale stating the following. The reason for making this recommendation is that at times we receive unusually heavy tax collections and the money may not be needed within one hundred days from the time of receipt. It is often impossible to have a Board meeting in time to authorize such purchase, and have the full 91-day period run after such authorization. … This recommendation would permit more flexibility in the investment of the District’s monies that are not needed immediately and should result in the securing of more interest that under the present procedure. (Controller to Board of Directors, approved by board 5/14/1948) This agreement effectively marks the beginning of the water district as financial investor. The agency now takes on a new role, as it temporarily redistributes public funds collected for use on local initiatives pertaining to water resources to federal government bonds. About one year later 33 in July of 1949, the agency controller authorized, in a one paragraph statement, an increase to the investment cap to $3 million. This would begin a pattern of expanding the cap and the scope of investment practices. Also, in 1949, but beyond the MWD boardroom, the State of California signaled its support for local agencies taking on outside investments. The state passed legislation on the investment of public funds by governing bodies with the Government Code Sections 53600 - 53610.6 The code states that local agencies and cities can invest funds, defined as “moneys in a sinking fund or moneys in its treasury not required for the immediate needs of the local agency.” It provides a list of acceptable investments which includes a variety of local, state, and federal bonds and treasury notes, as well as, “[c]ommercial paper of ‘prime’ quality of the highest ranking or the highest letter and number rating as provided for by a nationally recognized statistical rating organization.” </w:t>
      </w:r>
      <w:r w:rsidRPr="0092648C">
        <w:rPr>
          <w:u w:val="single"/>
        </w:rPr>
        <w:t>With some minimum standards and criteria to meet, the state was essentially greenlighting local agencies to invest public funds in their care in a wide range of public and private investments</w:t>
      </w:r>
      <w:r w:rsidRPr="0092648C">
        <w:rPr>
          <w:sz w:val="16"/>
        </w:rPr>
        <w:t xml:space="preserve">. Interestingly, in 1949 the new law was much less restrictive than MWD’s internal policy on investments, which MWD maintained for many more years. In 1951, the MWD board approved an increase in the maximum investments from $3 million to $5 million and again in 1952, the cap was raised to $7 million. In both of the letters the justification begins with, “Under ordinary circumstances, this maximum amount is sufficient. However, …” and the request for more money is made. In both instances, the rationale of the request is that the controller observed that additional sums of money are occasionally available for investment, and it is assumed that making these additional investments is in the interest of the 6 Government Code CA 53600 – 53610: http://leginfo.legislature.ca.gov/faces/codes_displaySection.xhtml?lawCode=GOV&amp;sectionNum=53601. 34 organization. Quickly, a pattern is established wherein MWD leadership continually seeks to invest greater sums and expand their revenue-seeking investment activities. In the early 1960’s requests were made and granted that saw greater flexibility extended to the controller and treasurer with regards to the types of bonds in which they could invest. Notably, the cap had been raised to $40 million by 1965, and in that year the board agreed to remove the cap all together. A brief yet highly significant statement occurred in October of 1969 in which, MWD asserted that the treasurer would be delegated the authority to invest surplus money “pursuant to government code.” This means that MWD would shed the internal policies created to limit most investments to US Treasury bonds and instead allow their investment policy to be guided by the more liberal California Government Code Sections 53600. Among the restrictions that remained is a maturity limitation of no longer than 18 months from date of purchase. However, this restriction was removed only a few months later by a board agreement in January 1970. In 1977, the state further institutionalized its support of this mode of investing by forming the Local Agency Investment Fund (LAIF) under the umbrella of the state treasurer’s office. The LAIF centralized the investment of public funds on behalf of local agencies into a state-run pool. Any local agency could opt into the pool, which enabled smaller agencies with less organizational infrastructure to seek financial returns by contributing to the pool. This signals that the state maintained a full-fledged embrace of investing public funds and acceptance of the associated risks. MWD embraced the LAIF and it continues to be a consistent, but relatively small, slice in MWD’s overall pie of investments. </w:t>
      </w:r>
      <w:r w:rsidRPr="0092648C">
        <w:rPr>
          <w:u w:val="single"/>
        </w:rPr>
        <w:t>The investment activities of MWD continued to grow in size following the removal of the $40 million cap</w:t>
      </w:r>
      <w:r w:rsidRPr="0092648C">
        <w:rPr>
          <w:sz w:val="16"/>
        </w:rPr>
        <w:t xml:space="preserve">. </w:t>
      </w:r>
      <w:r w:rsidRPr="0092648C">
        <w:rPr>
          <w:u w:val="single"/>
        </w:rPr>
        <w:t>After adjusting for inflation to 2016 equivalent value, the organization reported 35 holding investments, in 1992, totaling $1.364 billion with $86.9 million in investment revenue</w:t>
      </w:r>
      <w:r w:rsidRPr="0092648C">
        <w:rPr>
          <w:sz w:val="16"/>
        </w:rPr>
        <w:t xml:space="preserve"> and up to $2.105 billion with $120.9 million in investment revenue in 1998. The trend displayed on Figure 2.2 demonstrates that the 1990’s were a period of above average investment income. With a cap on investment amounts removed, investment activity increased massively between 1970 and the 1990’s, consistent with Research Expectation 1. </w:t>
      </w:r>
      <w:r w:rsidRPr="0092648C">
        <w:rPr>
          <w:b/>
          <w:bCs/>
          <w:u w:val="single"/>
        </w:rPr>
        <w:t>These investments delivered substantial revenue gains to the agency in some years, but not all</w:t>
      </w:r>
      <w:r w:rsidRPr="0092648C">
        <w:rPr>
          <w:sz w:val="16"/>
        </w:rPr>
        <w:t xml:space="preserve">. </w:t>
      </w:r>
      <w:r w:rsidRPr="0092648C">
        <w:rPr>
          <w:b/>
          <w:bCs/>
          <w:u w:val="single"/>
        </w:rPr>
        <w:t>It is apparent that the modern water district does much more than delivering water</w:t>
      </w:r>
      <w:r w:rsidRPr="0092648C">
        <w:rPr>
          <w:sz w:val="16"/>
        </w:rPr>
        <w:t xml:space="preserve">. </w:t>
      </w:r>
      <w:r w:rsidRPr="0092648C">
        <w:rPr>
          <w:u w:val="single"/>
        </w:rPr>
        <w:t>They are involved in speculative financial transactions worth billions, utilizing a range of investment instruments, and, overtime, became a financial institution in their own right.</w:t>
      </w:r>
      <w:r w:rsidRPr="0092648C">
        <w:rPr>
          <w:sz w:val="16"/>
        </w:rPr>
        <w:t xml:space="preserve"> </w:t>
      </w:r>
      <w:r w:rsidRPr="0092648C">
        <w:rPr>
          <w:u w:val="single"/>
        </w:rPr>
        <w:t>What began in the 1940’s as a rather unassuming endeavor to place unneeded funds in secure US Treasury bond</w:t>
      </w:r>
      <w:r w:rsidRPr="0092648C">
        <w:rPr>
          <w:sz w:val="16"/>
        </w:rPr>
        <w:t xml:space="preserve">s, grew into an extensive and sophisticated investing operation with a billion-dollar portfolio and tens of millions in annual returns. </w:t>
      </w:r>
      <w:r w:rsidRPr="0092648C">
        <w:rPr>
          <w:b/>
          <w:bCs/>
          <w:u w:val="single"/>
        </w:rPr>
        <w:t>With the growth of financial markets and a greater willingness to take part, the organization increasingly grew exposed to risk and financial volatility</w:t>
      </w:r>
      <w:r w:rsidRPr="0092648C">
        <w:rPr>
          <w:sz w:val="16"/>
        </w:rPr>
        <w:t>, which can be observed during and in the wake of the 2008 financial crisis</w:t>
      </w:r>
    </w:p>
    <w:p w14:paraId="243A06A7" w14:textId="65B7094A" w:rsidR="00C80A7C" w:rsidRPr="0092648C" w:rsidRDefault="00C80A7C" w:rsidP="00C80A7C">
      <w:pPr>
        <w:pStyle w:val="Heading3"/>
      </w:pPr>
      <w:r>
        <w:t xml:space="preserve">Link - Blurs Public/Private </w:t>
      </w:r>
    </w:p>
    <w:p w14:paraId="611DF0C2" w14:textId="77777777" w:rsidR="00C80A7C" w:rsidRPr="00D476B6" w:rsidRDefault="00C80A7C" w:rsidP="00C80A7C">
      <w:pPr>
        <w:pStyle w:val="Heading4"/>
      </w:pPr>
      <w:r>
        <w:t xml:space="preserve">The aff BLURS the line between private and public domain – risking speculation over the water market </w:t>
      </w:r>
    </w:p>
    <w:p w14:paraId="54AA363D" w14:textId="721E94AA" w:rsidR="00C80A7C" w:rsidRPr="005F2974" w:rsidRDefault="00C80A7C" w:rsidP="00C80A7C">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24" w:history="1">
        <w:r w:rsidRPr="006A2FC0">
          <w:rPr>
            <w:rStyle w:val="Hyperlink"/>
          </w:rPr>
          <w:t>https://escholarship.org/uc/item/0fq5n6pn</w:t>
        </w:r>
      </w:hyperlink>
      <w:r>
        <w:t xml:space="preserve"> //</w:t>
      </w:r>
      <w:r w:rsidR="00A35BD5">
        <w:t xml:space="preserve"> </w:t>
      </w:r>
      <w:r w:rsidR="007A0699">
        <w:t>S</w:t>
      </w:r>
      <w:r w:rsidR="00A35BD5">
        <w:t>DD</w:t>
      </w:r>
    </w:p>
    <w:p w14:paraId="20EFB45A" w14:textId="3A4CE03F" w:rsidR="00C80A7C" w:rsidRDefault="00C80A7C" w:rsidP="00C80A7C">
      <w:pPr>
        <w:rPr>
          <w:sz w:val="16"/>
        </w:rPr>
      </w:pPr>
      <w:r w:rsidRPr="00D476B6">
        <w:rPr>
          <w:sz w:val="16"/>
        </w:rPr>
        <w:t xml:space="preserve">DISCUSSION AND CONCLUSION This article endeavors to provide a theory-oriented analytical description of how a major municipal water agency engages in financial investment markets and an examination of how this institutional investing enables [1] financial earmarking, [2] mitigating the effect of climate 47 variabilities on revenues at the behest of credit rating agencies, and [3] controversial land acquisitions. Additionally, I provide data to understand if the structural and organizational shifts associated with the financialization of the economy impacted public resource governance similar to its effects on other realms of social and economic activity. This case study </w:t>
      </w:r>
      <w:r w:rsidRPr="00DC1938">
        <w:rPr>
          <w:u w:val="single"/>
        </w:rPr>
        <w:t>shows how a public agency—one initially formed to manage a fundamental natural resource—evolved to be a powerful organizational investor</w:t>
      </w:r>
      <w:r w:rsidRPr="00D476B6">
        <w:rPr>
          <w:sz w:val="16"/>
        </w:rPr>
        <w:t xml:space="preserve">, active in both, accumulation-centered investment activities and strategic non-traditional financial investments. On one hand, </w:t>
      </w:r>
      <w:r w:rsidRPr="00DC1938">
        <w:rPr>
          <w:u w:val="single"/>
        </w:rPr>
        <w:t>this research is significant because MWD is the largest water provider in the nation, serving 19 million people, providing the preconditions for economic activity throughout Southern California</w:t>
      </w:r>
      <w:r w:rsidRPr="00D476B6">
        <w:rPr>
          <w:sz w:val="16"/>
        </w:rPr>
        <w:t xml:space="preserve">, and impacting hundreds of miles of watershed. On the other hand, this research is potentially generalizable and theoretically relevant because </w:t>
      </w:r>
      <w:r w:rsidRPr="00DC1938">
        <w:rPr>
          <w:u w:val="single"/>
        </w:rPr>
        <w:t>the activities documented in this account</w:t>
      </w:r>
      <w:r w:rsidRPr="00D476B6">
        <w:rPr>
          <w:sz w:val="16"/>
        </w:rPr>
        <w:t xml:space="preserve"> of MWD </w:t>
      </w:r>
      <w:r w:rsidRPr="00DC1938">
        <w:rPr>
          <w:b/>
          <w:bCs/>
          <w:u w:val="single"/>
        </w:rPr>
        <w:t>occur in varying degrees in public governance organizations around the nation and world.</w:t>
      </w:r>
      <w:r w:rsidRPr="00D476B6">
        <w:rPr>
          <w:sz w:val="16"/>
        </w:rPr>
        <w:t xml:space="preserve"> For instance, a quick glance at the finances of any medium-to-large water district, city government, or other sub-national governing body will confirm the ubiquity of investing cash and assets akin to the methods used by MWD. This research complicates the categories of public and private, and other similar manifestations of this duality including, privatized versus nationalized and commodification versus public good. Indeed</w:t>
      </w:r>
      <w:r w:rsidRPr="00DC1938">
        <w:rPr>
          <w:u w:val="single"/>
        </w:rPr>
        <w:t>, there is not a clean and clear division between public sector and the private sector in the</w:t>
      </w:r>
      <w:r w:rsidRPr="00D476B6">
        <w:rPr>
          <w:sz w:val="16"/>
        </w:rPr>
        <w:t xml:space="preserve"> contemporary </w:t>
      </w:r>
      <w:r w:rsidRPr="00DC1938">
        <w:rPr>
          <w:u w:val="single"/>
        </w:rPr>
        <w:t>financialized economy</w:t>
      </w:r>
      <w:r w:rsidRPr="00D476B6">
        <w:rPr>
          <w:sz w:val="16"/>
        </w:rPr>
        <w:t xml:space="preserve">. The story of MWD illustrates how an ostensibly public organization invests capital on markets, buys land, and maintains financial portfolios akin to how private financial actors behave. This study can help scholars consider how </w:t>
      </w:r>
      <w:r w:rsidRPr="00DC1938">
        <w:rPr>
          <w:u w:val="single"/>
        </w:rPr>
        <w:t>activities of the modern nation-state are shaped by private financial interes</w:t>
      </w:r>
      <w:r w:rsidRPr="00D476B6">
        <w:rPr>
          <w:sz w:val="16"/>
        </w:rPr>
        <w:t xml:space="preserve">ts, as well as, theorize how governance bodies contend with competing interests, like the tensions that emerge between 48 democratic representation, environmental conservation, and seeking revenues and other financial advantages. To recap, the growth of MWD’s investment portfolio beginning midcentury, is a story of slowly moving a self-imposed regulatory bar until it was nearly dismantled completely in the 1960s by leveraging the more economically liberal state law. The practice began because of “unusually heavy tax collection” and sought low risk federal bonds. However, </w:t>
      </w:r>
      <w:r w:rsidRPr="00D476B6">
        <w:rPr>
          <w:u w:val="single"/>
        </w:rPr>
        <w:t>the investing practices of today have a much different intent and extend far beyond extraordinary cases of overtaxing</w:t>
      </w:r>
      <w:r w:rsidRPr="00D476B6">
        <w:rPr>
          <w:sz w:val="16"/>
        </w:rPr>
        <w:t xml:space="preserve">, which was the initial rationale for investing. Tracking the investments from midcentury to recent years shows that </w:t>
      </w:r>
      <w:r w:rsidRPr="00D476B6">
        <w:rPr>
          <w:b/>
          <w:bCs/>
          <w:u w:val="single"/>
        </w:rPr>
        <w:t>greater financial investments have not generated proportionally larger income returns</w:t>
      </w:r>
      <w:r w:rsidRPr="00D476B6">
        <w:rPr>
          <w:sz w:val="16"/>
        </w:rPr>
        <w:t xml:space="preserve"> and that there were two years of losses in 2013 and 2015. This suggests that </w:t>
      </w:r>
      <w:r w:rsidRPr="00D476B6">
        <w:rPr>
          <w:u w:val="single"/>
        </w:rPr>
        <w:t xml:space="preserve">the municipal governance agencies that hold investments are exposing public funds, </w:t>
      </w:r>
      <w:r w:rsidRPr="00D476B6">
        <w:rPr>
          <w:sz w:val="16"/>
        </w:rPr>
        <w:t xml:space="preserve">intended for the management of local and regional environmental resources, </w:t>
      </w:r>
      <w:r w:rsidRPr="00D476B6">
        <w:rPr>
          <w:b/>
          <w:bCs/>
          <w:u w:val="single"/>
        </w:rPr>
        <w:t>to the instability and volatility of global financial markets.</w:t>
      </w:r>
      <w:r w:rsidRPr="00D476B6">
        <w:rPr>
          <w:sz w:val="16"/>
        </w:rPr>
        <w:t xml:space="preserve"> The district’s current use of finance is deployed by the organization for financial revenues, consistent with an accumulation-centered financialization of the economy (Krippner 2005), and in pursuit of maintaining financial positions favorable to CRAs and bond investors (Poon 2012; Carruthers 2013) </w:t>
      </w:r>
      <w:r w:rsidRPr="00D476B6">
        <w:rPr>
          <w:u w:val="single"/>
        </w:rPr>
        <w:t>to limit the cost and increase access to financial capital</w:t>
      </w:r>
      <w:r w:rsidRPr="00D476B6">
        <w:rPr>
          <w:sz w:val="16"/>
        </w:rPr>
        <w:t xml:space="preserve"> open. In doing so, the district leverages its funds to specific ways that are examined in this study. First, the district engages in the politics of earmarking (Pacewicz 2016), maximizing access to discretionary funds while reducing costs. And second, </w:t>
      </w:r>
      <w:r w:rsidRPr="00D476B6">
        <w:rPr>
          <w:u w:val="single"/>
        </w:rPr>
        <w:t>the district uses its financial might to invest in controversial land acquisitions in rural and agricultural settings that secure resources for the district and its urban interests</w:t>
      </w:r>
      <w:r w:rsidRPr="00D476B6">
        <w:rPr>
          <w:sz w:val="16"/>
        </w:rPr>
        <w:t>. 49 Additionally, finance is expensive and renders these public funds another domain for accumulation by capital investors and financial services providers. According to the 4th quarter 2017 financial performance evaluation, MWD pays 0.15% of assets in fees to third party asset management firms for financial services associated with the long-term portfolio. The estimated fee value for that year is $522,618.11 Since fees are assessed as a percent of assets, it is reasonable to conclude that financial services providers are keen to see the size of portfolios held by municipal agencies grow. Additionally, there are other areas where costs associated with expansive financial engagement accrue, including maintaining the necessary internal personnel with the responsibility and expertise to manage large portfolios, contracting third-party firms involved in bond issuance and resetting variable rate bond debt, and mobilizing other necessary organizational accounting infrastructure. A complete analysis of how public resource agencies navigate complex financial environments and the role of service providers is beyond the scope of this article but would be a promising avenue for future empirical research. Considering that sociological research has yet to establish how financialization impacts public resource governance, it is necessary to constrain this analysis to a single organization to pursue rich detail and contextual depth. While cursory examination shows that the general processes that this article studies, investing and debt servicing, are common to most governance agencies in the US, theory development and empirical knowledge production would benefit from comparative analysis of the heterogeneity across organizations, geographic regions, types of resources governed, socio-economic factors, retail versus wholesale providers, and environmental conditions.</w:t>
      </w:r>
    </w:p>
    <w:p w14:paraId="67F99EC0" w14:textId="7C96EA89" w:rsidR="00753460" w:rsidRDefault="00753460" w:rsidP="00753460">
      <w:pPr>
        <w:pStyle w:val="Heading3"/>
      </w:pPr>
      <w:r>
        <w:t xml:space="preserve">Link – Infrastructure  </w:t>
      </w:r>
    </w:p>
    <w:p w14:paraId="6E4C1AA4" w14:textId="77777777" w:rsidR="00753460" w:rsidRDefault="00753460" w:rsidP="00753460">
      <w:pPr>
        <w:pStyle w:val="Heading4"/>
      </w:pPr>
      <w:r>
        <w:t xml:space="preserve">Tech innovations in water infrastructure are utilized to appease financial gatekeepers – creating “funds” built on speculative financial markets  </w:t>
      </w:r>
    </w:p>
    <w:p w14:paraId="78A6FF2F" w14:textId="77777777" w:rsidR="00753460" w:rsidRPr="005175EF" w:rsidRDefault="00753460" w:rsidP="00753460">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25" w:history="1">
        <w:r w:rsidRPr="006A2FC0">
          <w:rPr>
            <w:rStyle w:val="Hyperlink"/>
          </w:rPr>
          <w:t>https://escholarship.org/uc/item/0fq5n6pn</w:t>
        </w:r>
      </w:hyperlink>
      <w:r>
        <w:t xml:space="preserve"> //SD</w:t>
      </w:r>
    </w:p>
    <w:p w14:paraId="3998A6C9" w14:textId="77777777" w:rsidR="00753460" w:rsidRPr="00D31E35" w:rsidRDefault="00753460" w:rsidP="00753460">
      <w:pPr>
        <w:rPr>
          <w:b/>
          <w:bCs/>
          <w:u w:val="single"/>
        </w:rPr>
      </w:pPr>
      <w:r w:rsidRPr="00D31E35">
        <w:rPr>
          <w:sz w:val="16"/>
        </w:rPr>
        <w:t xml:space="preserve">The Technological domain is the policy domain in which </w:t>
      </w:r>
      <w:r w:rsidRPr="00D31E35">
        <w:rPr>
          <w:u w:val="single"/>
        </w:rPr>
        <w:t>water managers pursue upgrades and maintenance for infrastructure and that make their physical systems function.</w:t>
      </w:r>
      <w:r w:rsidRPr="00D31E35">
        <w:rPr>
          <w:sz w:val="16"/>
        </w:rPr>
        <w:t xml:space="preserve"> The primary exogeneous events that affect the Technological domain are those associated with infrastructure failure or forced changes to infrastructure, which may be due to environmental factors—drought, earthquakes, climate change—or due to political factors like regulatory changes to water quality standards</w:t>
      </w:r>
      <w:r w:rsidRPr="00D31E35">
        <w:rPr>
          <w:u w:val="single"/>
        </w:rPr>
        <w:t>. Strategic actions in the Technological domain include performing the material upgrades as well as the creation of what is often referred to as a “replacement fund,” used to fund maintenance</w:t>
      </w:r>
      <w:r w:rsidRPr="00D31E35">
        <w:rPr>
          <w:sz w:val="16"/>
        </w:rPr>
        <w:t xml:space="preserve">. The replacement fund is a store of money, funded initially by the revenues from water sales, but </w:t>
      </w:r>
      <w:r w:rsidRPr="00D31E35">
        <w:rPr>
          <w:u w:val="single"/>
        </w:rPr>
        <w:t>as the fund grows, it becomes a source of investment income in many districts</w:t>
      </w:r>
      <w:r w:rsidRPr="00D31E35">
        <w:rPr>
          <w:sz w:val="16"/>
        </w:rPr>
        <w:t>. The GM of a large retail water district explained their replacement strategy: I was able to use my finance background through my MBA as well as my engineering background, as I can look out and work with the engineers to say, "Well, when does this need to be replaced? When does that need to be replaced?" And we've got really a cutting-edge model on that because it's not like, "Oh this treatment plant that we're sitting next to right now,… It's all going to collapse in 30 years and we've got to re-build a whole new one." That was the old model. In the newer model, we've been able to be more granular as in, we can replace this process or that process or that process, because of when they came on. And that's much more realistic, a pump station. The whole station doesn't just fall down one day, right? (interview with GM, 8/20/2019) In this case</w:t>
      </w:r>
      <w:r w:rsidRPr="00D31E35">
        <w:rPr>
          <w:u w:val="single"/>
        </w:rPr>
        <w:t>, the GM has MBA training in addition to his engineering credentials and they leverage this embedded financial expertise to integrate financially oriented strategies into their technical maintenance needs</w:t>
      </w:r>
      <w:r w:rsidRPr="00D31E35">
        <w:rPr>
          <w:sz w:val="16"/>
        </w:rPr>
        <w:t xml:space="preserve">. The use of forward-thinking planning that integrates financial aims 117 of cost reduction with maintenance creates efficiency for the organization. This example serves to </w:t>
      </w:r>
      <w:r w:rsidRPr="00D31E35">
        <w:rPr>
          <w:u w:val="single"/>
        </w:rPr>
        <w:t>emphasize the role of financial logics in the Technical domain and how it merges with technical logics like the forecasting of equipment replacement costs</w:t>
      </w:r>
      <w:r w:rsidRPr="00D31E35">
        <w:rPr>
          <w:sz w:val="16"/>
        </w:rPr>
        <w:t xml:space="preserve">. An elected board member of the same district also discussed the replacement fund stating: We set up in [the water district] a replacement fund. So, we said ‘gee as facilities wear out, we need to replace them, and we need a fund of money to do that.’ And you cannot issue general obligation bonds to replace a facility that wears out. You have to use revenue bonds to do that. So, it won't be a tax item. It will be a revenue based supported debt. … And we said. ‘gee, we need to start accumulating money to do that out of the rates… So, we incorporated in the fixed rates of the district, a portion approximately equal to the depreciation on the assets and then we invested that in things that you could invest it in. (interview with WSO board member, 2/1/2019) They continued, explaining </w:t>
      </w:r>
      <w:r w:rsidRPr="00D31E35">
        <w:rPr>
          <w:u w:val="single"/>
        </w:rPr>
        <w:t xml:space="preserve">how the replacement fund grew significantly and eventually provided new financial advantages beyond having money saved for technical needs: </w:t>
      </w:r>
      <w:r w:rsidRPr="00D31E35">
        <w:rPr>
          <w:sz w:val="16"/>
        </w:rPr>
        <w:t xml:space="preserve">And at the time when we started, we were getting probably 10% on the investments because that's what we were in a high rate environment. So very quickly we accumulated a considerable amount of money. So, 10% you double with five years. So, the fund started growing pretty rapidly. (interview with WSO board member, 2/1/2019) And finally, </w:t>
      </w:r>
      <w:r w:rsidRPr="00D31E35">
        <w:rPr>
          <w:b/>
          <w:bCs/>
          <w:u w:val="single"/>
        </w:rPr>
        <w:t>they described how this growing fund helped them please the financial gatekeepers</w:t>
      </w:r>
      <w:r w:rsidRPr="00D31E35">
        <w:rPr>
          <w:sz w:val="16"/>
        </w:rPr>
        <w:t xml:space="preserve">: So that gave us the ability, along with revenue bonds, to pay for replacements. After a while what we did was, we said, ‘gee, this fund is accumulating!’ It made all our [debtto-income] ratios great. And so, our rating went from kind of a A minus to a double A kind of rating. And so that made the debt cheaper and made us easier for us to get financing. (interview with WSO board member, 2/1/2019) </w:t>
      </w:r>
      <w:r w:rsidRPr="00D31E35">
        <w:rPr>
          <w:u w:val="single"/>
        </w:rPr>
        <w:t xml:space="preserve">This exchange shows that the </w:t>
      </w:r>
      <w:r w:rsidRPr="00D31E35">
        <w:rPr>
          <w:b/>
          <w:bCs/>
          <w:u w:val="single"/>
        </w:rPr>
        <w:t>technical needs</w:t>
      </w:r>
      <w:r w:rsidRPr="00D31E35">
        <w:rPr>
          <w:u w:val="single"/>
        </w:rPr>
        <w:t>—a replacement fund—</w:t>
      </w:r>
      <w:r w:rsidRPr="00D31E35">
        <w:rPr>
          <w:b/>
          <w:bCs/>
          <w:u w:val="single"/>
        </w:rPr>
        <w:t>were effectively used to justify amassing a large amount of money that was leveraged on speculative financial markets</w:t>
      </w:r>
      <w:r w:rsidRPr="00D31E35">
        <w:rPr>
          <w:u w:val="single"/>
        </w:rPr>
        <w:t xml:space="preserve"> to generate investment income.</w:t>
      </w:r>
      <w:r w:rsidRPr="00D31E35">
        <w:rPr>
          <w:sz w:val="16"/>
        </w:rPr>
        <w:t xml:space="preserve"> Again, this example shows that </w:t>
      </w:r>
      <w:r w:rsidRPr="00D31E35">
        <w:rPr>
          <w:b/>
          <w:bCs/>
          <w:u w:val="single"/>
        </w:rPr>
        <w:t>within the institutions of water supply management, financial logics underpin actions across all policy domains, even the seemingly non-financial domain</w:t>
      </w:r>
    </w:p>
    <w:p w14:paraId="3243A40F" w14:textId="77777777" w:rsidR="00753460" w:rsidRDefault="00753460" w:rsidP="00C80A7C">
      <w:pPr>
        <w:rPr>
          <w:sz w:val="16"/>
        </w:rPr>
      </w:pPr>
    </w:p>
    <w:p w14:paraId="5F085254" w14:textId="77777777" w:rsidR="00211EC6" w:rsidRDefault="00211EC6" w:rsidP="00211EC6">
      <w:pPr>
        <w:pStyle w:val="Heading2"/>
      </w:pPr>
      <w:r>
        <w:t>Agriculture DA</w:t>
      </w:r>
    </w:p>
    <w:p w14:paraId="5D4B5421" w14:textId="77777777" w:rsidR="00211EC6" w:rsidRDefault="00211EC6" w:rsidP="00211EC6">
      <w:pPr>
        <w:pStyle w:val="Heading3"/>
      </w:pPr>
      <w:r>
        <w:t>1NC – DA</w:t>
      </w:r>
    </w:p>
    <w:p w14:paraId="2DE75A3E" w14:textId="77777777" w:rsidR="00211EC6" w:rsidRPr="00A06D14" w:rsidRDefault="00211EC6" w:rsidP="00211EC6">
      <w:pPr>
        <w:pStyle w:val="Heading4"/>
        <w:rPr>
          <w:b w:val="0"/>
          <w:bCs/>
        </w:rPr>
      </w:pPr>
      <w:r>
        <w:t xml:space="preserve">Agriculture is </w:t>
      </w:r>
      <w:r w:rsidRPr="00322C1B">
        <w:rPr>
          <w:u w:val="single"/>
        </w:rPr>
        <w:t>strong</w:t>
      </w:r>
      <w:r>
        <w:t xml:space="preserve"> despite COVID, but remains </w:t>
      </w:r>
      <w:r w:rsidRPr="00322C1B">
        <w:rPr>
          <w:u w:val="single"/>
        </w:rPr>
        <w:t>vulnerable</w:t>
      </w:r>
      <w:r>
        <w:t>.</w:t>
      </w:r>
    </w:p>
    <w:p w14:paraId="1F7DD7B7" w14:textId="0267FBDD" w:rsidR="00211EC6" w:rsidRPr="00FD1363" w:rsidRDefault="00211EC6" w:rsidP="00211EC6">
      <w:r>
        <w:t xml:space="preserve">Robert </w:t>
      </w:r>
      <w:r w:rsidRPr="00322C1B">
        <w:rPr>
          <w:rStyle w:val="Style13ptBold"/>
        </w:rPr>
        <w:t xml:space="preserve">Johansson </w:t>
      </w:r>
      <w:r>
        <w:rPr>
          <w:rStyle w:val="Style13ptBold"/>
        </w:rPr>
        <w:t>20</w:t>
      </w:r>
      <w:r>
        <w:t>, U</w:t>
      </w:r>
      <w:r w:rsidR="00A35BD5">
        <w:t xml:space="preserve"> DD</w:t>
      </w:r>
      <w:r>
        <w:t>A Chief Economist in Farming Trade, 10-13-2020, "America’s Farmers: Resilient Throughout the COVID Pandemic," U</w:t>
      </w:r>
      <w:r w:rsidR="00A35BD5">
        <w:t xml:space="preserve"> DD</w:t>
      </w:r>
      <w:r>
        <w:t>A, https://www.u</w:t>
      </w:r>
      <w:r w:rsidR="00A35BD5">
        <w:t xml:space="preserve"> DD</w:t>
      </w:r>
      <w:r>
        <w:t>a.gov/media/blog/2020/09/24/americas-farmers-resilient-throughout-covid-pandemic, Accessed 6-24-2021, LR</w:t>
      </w:r>
    </w:p>
    <w:p w14:paraId="39C93D21" w14:textId="77777777" w:rsidR="00211EC6" w:rsidRPr="00280385" w:rsidRDefault="00211EC6" w:rsidP="00211EC6">
      <w:pPr>
        <w:rPr>
          <w:sz w:val="16"/>
        </w:rPr>
      </w:pPr>
      <w:r w:rsidRPr="00280385">
        <w:rPr>
          <w:rStyle w:val="Emphasis"/>
        </w:rPr>
        <w:t>Positive signs</w:t>
      </w:r>
      <w:r w:rsidRPr="00280385">
        <w:rPr>
          <w:sz w:val="16"/>
        </w:rPr>
        <w:t xml:space="preserve">, </w:t>
      </w:r>
      <w:r w:rsidRPr="00A06D14">
        <w:rPr>
          <w:rStyle w:val="StyleUnderline"/>
        </w:rPr>
        <w:t xml:space="preserve">but </w:t>
      </w:r>
      <w:r w:rsidRPr="00280385">
        <w:rPr>
          <w:rStyle w:val="Emphasis"/>
        </w:rPr>
        <w:t>uncertainty continues</w:t>
      </w:r>
    </w:p>
    <w:p w14:paraId="783AF6EC" w14:textId="3AB9F94B" w:rsidR="00211EC6" w:rsidRPr="00280385" w:rsidRDefault="00211EC6" w:rsidP="00211EC6">
      <w:pPr>
        <w:rPr>
          <w:sz w:val="16"/>
        </w:rPr>
      </w:pPr>
      <w:r w:rsidRPr="00280385">
        <w:rPr>
          <w:sz w:val="16"/>
        </w:rPr>
        <w:t>Earlier this year, when we released the Department’s initial projections for 2020 at U</w:t>
      </w:r>
      <w:r w:rsidR="00A35BD5">
        <w:rPr>
          <w:sz w:val="16"/>
        </w:rPr>
        <w:t xml:space="preserve"> DD</w:t>
      </w:r>
      <w:r w:rsidRPr="00280385">
        <w:rPr>
          <w:sz w:val="16"/>
        </w:rPr>
        <w:t xml:space="preserve">A’s Agricultural Outlook Forum, </w:t>
      </w:r>
      <w:r w:rsidRPr="00A06D14">
        <w:rPr>
          <w:rStyle w:val="StyleUnderline"/>
        </w:rPr>
        <w:t>the immediate future looked</w:t>
      </w:r>
      <w:r w:rsidRPr="00280385">
        <w:rPr>
          <w:sz w:val="16"/>
        </w:rPr>
        <w:t xml:space="preserve"> to be </w:t>
      </w:r>
      <w:r w:rsidRPr="00A06D14">
        <w:rPr>
          <w:rStyle w:val="StyleUnderline"/>
        </w:rPr>
        <w:t>improving</w:t>
      </w:r>
      <w:r w:rsidRPr="00280385">
        <w:rPr>
          <w:sz w:val="16"/>
        </w:rPr>
        <w:t xml:space="preserve"> (www.u</w:t>
      </w:r>
      <w:r w:rsidR="00A35BD5">
        <w:rPr>
          <w:sz w:val="16"/>
        </w:rPr>
        <w:t xml:space="preserve"> DD</w:t>
      </w:r>
      <w:r w:rsidRPr="00280385">
        <w:rPr>
          <w:sz w:val="16"/>
        </w:rPr>
        <w:t xml:space="preserve">a.gov/oce/ag-outlook-forum). We were expecting better weather, improved trading relationships, and global economic growth that would fuel demand for US agricultural exports. The </w:t>
      </w:r>
      <w:r w:rsidRPr="00A06D14">
        <w:rPr>
          <w:rStyle w:val="StyleUnderline"/>
        </w:rPr>
        <w:t>COVID</w:t>
      </w:r>
      <w:r w:rsidRPr="00280385">
        <w:rPr>
          <w:sz w:val="16"/>
        </w:rPr>
        <w:t xml:space="preserve">-19 outbreak </w:t>
      </w:r>
      <w:r w:rsidRPr="00A06D14">
        <w:rPr>
          <w:rStyle w:val="StyleUnderline"/>
        </w:rPr>
        <w:t>has</w:t>
      </w:r>
      <w:r w:rsidRPr="00280385">
        <w:rPr>
          <w:sz w:val="16"/>
        </w:rPr>
        <w:t xml:space="preserve"> severely </w:t>
      </w:r>
      <w:r w:rsidRPr="00A06D14">
        <w:rPr>
          <w:rStyle w:val="StyleUnderline"/>
        </w:rPr>
        <w:t>dampened expectations</w:t>
      </w:r>
      <w:r w:rsidRPr="00280385">
        <w:rPr>
          <w:sz w:val="16"/>
        </w:rPr>
        <w:t xml:space="preserve"> for 2020 and 2021. And </w:t>
      </w:r>
      <w:r w:rsidRPr="00A06D14">
        <w:rPr>
          <w:rStyle w:val="StyleUnderline"/>
        </w:rPr>
        <w:t>while</w:t>
      </w:r>
      <w:r w:rsidRPr="00280385">
        <w:rPr>
          <w:sz w:val="16"/>
        </w:rPr>
        <w:t xml:space="preserve"> the timing and pace of the economic </w:t>
      </w:r>
      <w:r w:rsidRPr="00A06D14">
        <w:rPr>
          <w:rStyle w:val="StyleUnderline"/>
        </w:rPr>
        <w:t>recovery remain uncertain</w:t>
      </w:r>
      <w:r w:rsidRPr="00280385">
        <w:rPr>
          <w:sz w:val="16"/>
        </w:rPr>
        <w:t xml:space="preserve">, the fundamentals of U.S. </w:t>
      </w:r>
      <w:r w:rsidRPr="00A06D14">
        <w:rPr>
          <w:rStyle w:val="StyleUnderline"/>
        </w:rPr>
        <w:t>agriculture</w:t>
      </w:r>
      <w:r w:rsidRPr="00280385">
        <w:rPr>
          <w:sz w:val="16"/>
        </w:rPr>
        <w:t xml:space="preserve"> are </w:t>
      </w:r>
      <w:r w:rsidRPr="00280385">
        <w:rPr>
          <w:rStyle w:val="Emphasis"/>
        </w:rPr>
        <w:t>sufficiently strong</w:t>
      </w:r>
      <w:r w:rsidRPr="00A06D14">
        <w:rPr>
          <w:rStyle w:val="StyleUnderline"/>
        </w:rPr>
        <w:t xml:space="preserve"> to withstand the crisis</w:t>
      </w:r>
      <w:r w:rsidRPr="00280385">
        <w:rPr>
          <w:sz w:val="16"/>
        </w:rPr>
        <w:t>.</w:t>
      </w:r>
    </w:p>
    <w:p w14:paraId="091FB712" w14:textId="77777777" w:rsidR="00211EC6" w:rsidRPr="00280385" w:rsidRDefault="00211EC6" w:rsidP="00211EC6">
      <w:pPr>
        <w:rPr>
          <w:sz w:val="16"/>
        </w:rPr>
      </w:pPr>
      <w:r w:rsidRPr="00A06D14">
        <w:rPr>
          <w:rStyle w:val="StyleUnderline"/>
        </w:rPr>
        <w:t>The sector continues</w:t>
      </w:r>
      <w:r w:rsidRPr="00280385">
        <w:rPr>
          <w:sz w:val="16"/>
        </w:rPr>
        <w:t xml:space="preserve"> to chart </w:t>
      </w:r>
      <w:r w:rsidRPr="00280385">
        <w:rPr>
          <w:rStyle w:val="Emphasis"/>
        </w:rPr>
        <w:t>productivity gains</w:t>
      </w:r>
      <w:r w:rsidRPr="00280385">
        <w:rPr>
          <w:sz w:val="16"/>
        </w:rPr>
        <w:t xml:space="preserve">; and </w:t>
      </w:r>
      <w:r w:rsidRPr="00A06D14">
        <w:rPr>
          <w:rStyle w:val="StyleUnderline"/>
        </w:rPr>
        <w:t>smart policies</w:t>
      </w:r>
      <w:r w:rsidRPr="00280385">
        <w:rPr>
          <w:sz w:val="16"/>
        </w:rPr>
        <w:t xml:space="preserve">, </w:t>
      </w:r>
      <w:r w:rsidRPr="00A06D14">
        <w:rPr>
          <w:rStyle w:val="StyleUnderline"/>
        </w:rPr>
        <w:t>tech</w:t>
      </w:r>
      <w:r w:rsidRPr="00280385">
        <w:rPr>
          <w:sz w:val="16"/>
        </w:rPr>
        <w:t xml:space="preserve">nology, </w:t>
      </w:r>
      <w:r w:rsidRPr="00A06D14">
        <w:rPr>
          <w:rStyle w:val="StyleUnderline"/>
        </w:rPr>
        <w:t>and innovation are helping farmers deal with</w:t>
      </w:r>
      <w:r w:rsidRPr="00280385">
        <w:rPr>
          <w:sz w:val="16"/>
        </w:rPr>
        <w:t xml:space="preserve"> the </w:t>
      </w:r>
      <w:r w:rsidRPr="00A06D14">
        <w:rPr>
          <w:rStyle w:val="StyleUnderline"/>
        </w:rPr>
        <w:t>effects of adverse</w:t>
      </w:r>
      <w:r w:rsidRPr="00280385">
        <w:rPr>
          <w:sz w:val="16"/>
        </w:rPr>
        <w:t xml:space="preserve"> weather </w:t>
      </w:r>
      <w:r w:rsidRPr="00A06D14">
        <w:rPr>
          <w:rStyle w:val="StyleUnderline"/>
        </w:rPr>
        <w:t>conditions</w:t>
      </w:r>
      <w:r w:rsidRPr="00280385">
        <w:rPr>
          <w:sz w:val="16"/>
        </w:rPr>
        <w:t xml:space="preserve">. Although the early August derecho in the Midwest, the severe fires in the West, and the more recent Hurricane activity in the Gulf have caused localized losses, from a national perspective </w:t>
      </w:r>
      <w:r w:rsidRPr="00A06D14">
        <w:rPr>
          <w:rStyle w:val="StyleUnderline"/>
        </w:rPr>
        <w:t xml:space="preserve">weather conditions have </w:t>
      </w:r>
      <w:r w:rsidRPr="00280385">
        <w:rPr>
          <w:rStyle w:val="Emphasis"/>
        </w:rPr>
        <w:t>improved</w:t>
      </w:r>
      <w:r w:rsidRPr="00280385">
        <w:rPr>
          <w:sz w:val="16"/>
        </w:rPr>
        <w:t xml:space="preserve"> relative to 2018 and 2019, </w:t>
      </w:r>
      <w:r w:rsidRPr="00A06D14">
        <w:rPr>
          <w:rStyle w:val="StyleUnderline"/>
        </w:rPr>
        <w:t>signaling</w:t>
      </w:r>
      <w:r w:rsidRPr="00280385">
        <w:rPr>
          <w:sz w:val="16"/>
        </w:rPr>
        <w:t xml:space="preserve"> a more </w:t>
      </w:r>
      <w:r w:rsidRPr="00A06D14">
        <w:rPr>
          <w:rStyle w:val="StyleUnderline"/>
        </w:rPr>
        <w:t>bountiful harvest</w:t>
      </w:r>
      <w:r w:rsidRPr="00280385">
        <w:rPr>
          <w:sz w:val="16"/>
        </w:rPr>
        <w:t xml:space="preserve"> in the fall. Record levels of meat and dairy production are expected in 2020 and 2021.</w:t>
      </w:r>
    </w:p>
    <w:p w14:paraId="20BEE06B" w14:textId="77777777" w:rsidR="00211EC6" w:rsidRPr="00280385" w:rsidRDefault="00211EC6" w:rsidP="00211EC6">
      <w:pPr>
        <w:rPr>
          <w:sz w:val="16"/>
        </w:rPr>
      </w:pPr>
      <w:r w:rsidRPr="00280385">
        <w:rPr>
          <w:sz w:val="16"/>
        </w:rPr>
        <w:t xml:space="preserve">We know that </w:t>
      </w:r>
      <w:r w:rsidRPr="00A06D14">
        <w:rPr>
          <w:rStyle w:val="StyleUnderline"/>
        </w:rPr>
        <w:t>U.S. agricult</w:t>
      </w:r>
      <w:r w:rsidRPr="00280385">
        <w:rPr>
          <w:rStyle w:val="StyleUnderline"/>
        </w:rPr>
        <w:t xml:space="preserve">ure is </w:t>
      </w:r>
      <w:r w:rsidRPr="00280385">
        <w:rPr>
          <w:rStyle w:val="Emphasis"/>
        </w:rPr>
        <w:t>highly competitive</w:t>
      </w:r>
      <w:r w:rsidRPr="00280385">
        <w:rPr>
          <w:rStyle w:val="StyleUnderline"/>
        </w:rPr>
        <w:t xml:space="preserve"> in </w:t>
      </w:r>
      <w:r w:rsidRPr="00280385">
        <w:rPr>
          <w:rStyle w:val="Emphasis"/>
        </w:rPr>
        <w:t>global markets</w:t>
      </w:r>
      <w:r w:rsidRPr="00280385">
        <w:rPr>
          <w:sz w:val="16"/>
        </w:rPr>
        <w:t xml:space="preserve">, and the trade outlook is looking more favorable with expected global economic recovery in 2021. Overall, agricultural </w:t>
      </w:r>
      <w:r w:rsidRPr="00280385">
        <w:rPr>
          <w:rStyle w:val="StyleUnderline"/>
        </w:rPr>
        <w:t>exports</w:t>
      </w:r>
      <w:r w:rsidRPr="00280385">
        <w:rPr>
          <w:sz w:val="16"/>
        </w:rPr>
        <w:t xml:space="preserve"> during the COVID-19 period </w:t>
      </w:r>
      <w:r w:rsidRPr="00280385">
        <w:rPr>
          <w:rStyle w:val="StyleUnderline"/>
        </w:rPr>
        <w:t>appear to have been holding up</w:t>
      </w:r>
      <w:r w:rsidRPr="00280385">
        <w:rPr>
          <w:sz w:val="16"/>
        </w:rPr>
        <w:t xml:space="preserve"> relatively well compared to overall U.S. exports. In the first seven months of 2020, U.S. ag exports were down 3.5 percent from last year compared to a decrease of 18 percent for non-ag exports. Just recently we have seen a major uptick in Chinese purchases. For instance, while U.S. soybean exports had started off slow this year, since July, China has purchased 14 MMTs. Over the past few months, China has also signaled the intent to purchase corn at amounts exceeding its 7.2 MMT quota if they all finalized. Purchases are up across the board, with total accumulated sales for wheat, sorghum, cotton, pork and beef exceeding the pace of 2017 levels year-to-date.</w:t>
      </w:r>
    </w:p>
    <w:p w14:paraId="55B42929" w14:textId="77777777" w:rsidR="00211EC6" w:rsidRPr="00280385" w:rsidRDefault="00211EC6" w:rsidP="00211EC6">
      <w:pPr>
        <w:rPr>
          <w:sz w:val="16"/>
        </w:rPr>
      </w:pPr>
      <w:r w:rsidRPr="00280385">
        <w:rPr>
          <w:sz w:val="16"/>
        </w:rPr>
        <w:t xml:space="preserve">The limited impact of the crisis on overall agricultural exports reflects the fact that demand for food is relatively income-inelastic, and that marine transportation used for most agricultural products (in particular bulk products) has not been significantly disrupted. U.S. agricultural </w:t>
      </w:r>
      <w:r w:rsidRPr="00280385">
        <w:rPr>
          <w:rStyle w:val="StyleUnderline"/>
        </w:rPr>
        <w:t xml:space="preserve">exports in </w:t>
      </w:r>
      <w:r w:rsidRPr="00280385">
        <w:rPr>
          <w:sz w:val="16"/>
        </w:rPr>
        <w:t xml:space="preserve">Fiscal Year </w:t>
      </w:r>
      <w:r w:rsidRPr="00280385">
        <w:rPr>
          <w:rStyle w:val="StyleUnderline"/>
        </w:rPr>
        <w:t>2021 are</w:t>
      </w:r>
      <w:r w:rsidRPr="00280385">
        <w:rPr>
          <w:sz w:val="16"/>
        </w:rPr>
        <w:t xml:space="preserve"> projected at $140.5 billion, </w:t>
      </w:r>
      <w:r w:rsidRPr="00280385">
        <w:rPr>
          <w:rStyle w:val="Emphasis"/>
        </w:rPr>
        <w:t>up $5.5 billion</w:t>
      </w:r>
      <w:r w:rsidRPr="00280385">
        <w:rPr>
          <w:rStyle w:val="StyleUnderline"/>
        </w:rPr>
        <w:t xml:space="preserve"> from</w:t>
      </w:r>
      <w:r w:rsidRPr="00280385">
        <w:rPr>
          <w:sz w:val="16"/>
        </w:rPr>
        <w:t xml:space="preserve"> the FY </w:t>
      </w:r>
      <w:r w:rsidRPr="00280385">
        <w:rPr>
          <w:rStyle w:val="StyleUnderline"/>
        </w:rPr>
        <w:t>2020</w:t>
      </w:r>
      <w:r w:rsidRPr="00280385">
        <w:rPr>
          <w:sz w:val="16"/>
        </w:rPr>
        <w:t>, primarily driven by higher exports of soybeans and corn. Soybean export volume is forecast to rise nearly 26 percent year-over-year as growing demand in China and significantly reduced export volume forecast from Brazil opens the door for a rise in U.S. exports. Corn exports are also forecast to rise $700 million to $9.0 billion in FY2021 and horticultural exports by $500 million to $35.0 billion due to expected increase in sales of tree nuts, among other products. Similarly, livestock, poultry, and dairy exports are forecast up $500 million to $32.3 billion.</w:t>
      </w:r>
    </w:p>
    <w:p w14:paraId="7B9BDDE3" w14:textId="77777777" w:rsidR="00211EC6" w:rsidRDefault="00211EC6" w:rsidP="00211EC6">
      <w:pPr>
        <w:pStyle w:val="Heading4"/>
      </w:pPr>
      <w:r>
        <w:t xml:space="preserve">Water markets </w:t>
      </w:r>
      <w:r w:rsidRPr="00205B5A">
        <w:rPr>
          <w:u w:val="single"/>
        </w:rPr>
        <w:t>collapse</w:t>
      </w:r>
      <w:r>
        <w:t xml:space="preserve"> agriculture – causes </w:t>
      </w:r>
      <w:r w:rsidRPr="00670D34">
        <w:rPr>
          <w:u w:val="single"/>
        </w:rPr>
        <w:t>food shortages</w:t>
      </w:r>
      <w:r>
        <w:t>.</w:t>
      </w:r>
    </w:p>
    <w:p w14:paraId="259C3F0F" w14:textId="77777777" w:rsidR="00211EC6" w:rsidRDefault="00211EC6" w:rsidP="00211EC6">
      <w:r>
        <w:t xml:space="preserve">Abrahm </w:t>
      </w:r>
      <w:r w:rsidRPr="00030D37">
        <w:rPr>
          <w:rStyle w:val="Style13ptBold"/>
        </w:rPr>
        <w:t>Lustgarten 16</w:t>
      </w:r>
      <w:r>
        <w:t>, Senior Reporter for ProPublica, March, "Can a Free-Market Plan Solve the West’s Water Crisis?," The Atlantic, https://www.theatlantic.com/magazine/archive/2016/03/a-plan-to-save-the-american-west-from-drought/426846/, Accessed 6-22-2021, LR</w:t>
      </w:r>
    </w:p>
    <w:p w14:paraId="762BE402" w14:textId="77777777" w:rsidR="00211EC6" w:rsidRPr="00205B5A" w:rsidRDefault="00211EC6" w:rsidP="00211EC6">
      <w:pPr>
        <w:rPr>
          <w:sz w:val="16"/>
        </w:rPr>
      </w:pPr>
      <w:r w:rsidRPr="00205B5A">
        <w:rPr>
          <w:sz w:val="16"/>
        </w:rPr>
        <w:t xml:space="preserve">But </w:t>
      </w:r>
      <w:r w:rsidRPr="0065358C">
        <w:rPr>
          <w:rStyle w:val="StyleUnderline"/>
        </w:rPr>
        <w:t>one problem with</w:t>
      </w:r>
      <w:r w:rsidRPr="00205B5A">
        <w:rPr>
          <w:sz w:val="16"/>
        </w:rPr>
        <w:t xml:space="preserve"> developing a market for </w:t>
      </w:r>
      <w:r w:rsidRPr="0065358C">
        <w:rPr>
          <w:rStyle w:val="StyleUnderline"/>
        </w:rPr>
        <w:t>trading water is that</w:t>
      </w:r>
      <w:r w:rsidRPr="00205B5A">
        <w:rPr>
          <w:sz w:val="16"/>
        </w:rPr>
        <w:t xml:space="preserve"> many </w:t>
      </w:r>
      <w:r w:rsidRPr="0076253D">
        <w:rPr>
          <w:rStyle w:val="Emphasis"/>
        </w:rPr>
        <w:t>farmers</w:t>
      </w:r>
      <w:r w:rsidRPr="00205B5A">
        <w:rPr>
          <w:sz w:val="16"/>
        </w:rPr>
        <w:t>—the people who control most of the water—</w:t>
      </w:r>
      <w:r w:rsidRPr="0065358C">
        <w:rPr>
          <w:rStyle w:val="StyleUnderline"/>
        </w:rPr>
        <w:t xml:space="preserve">are </w:t>
      </w:r>
      <w:r w:rsidRPr="0076253D">
        <w:rPr>
          <w:rStyle w:val="Emphasis"/>
        </w:rPr>
        <w:t>against</w:t>
      </w:r>
      <w:r w:rsidRPr="0065358C">
        <w:rPr>
          <w:rStyle w:val="StyleUnderline"/>
        </w:rPr>
        <w:t xml:space="preserve"> the idea</w:t>
      </w:r>
      <w:r w:rsidRPr="00205B5A">
        <w:rPr>
          <w:sz w:val="16"/>
        </w:rPr>
        <w:t>.</w:t>
      </w:r>
    </w:p>
    <w:p w14:paraId="0CD71E76" w14:textId="77777777" w:rsidR="00211EC6" w:rsidRPr="00205B5A" w:rsidRDefault="00211EC6" w:rsidP="00211EC6">
      <w:pPr>
        <w:rPr>
          <w:sz w:val="16"/>
        </w:rPr>
      </w:pPr>
      <w:r w:rsidRPr="00205B5A">
        <w:rPr>
          <w:sz w:val="16"/>
        </w:rPr>
        <w:t xml:space="preserve">To understand farmers’ opposition, one has only to look at the example of </w:t>
      </w:r>
      <w:r w:rsidRPr="0065358C">
        <w:rPr>
          <w:rStyle w:val="StyleUnderline"/>
        </w:rPr>
        <w:t>Crowley County</w:t>
      </w:r>
      <w:r w:rsidRPr="00205B5A">
        <w:rPr>
          <w:sz w:val="16"/>
        </w:rPr>
        <w:t xml:space="preserve">, in southeastern Colorado, </w:t>
      </w:r>
      <w:r w:rsidRPr="0065358C">
        <w:rPr>
          <w:rStyle w:val="StyleUnderline"/>
        </w:rPr>
        <w:t>once one of the</w:t>
      </w:r>
      <w:r w:rsidRPr="00205B5A">
        <w:rPr>
          <w:sz w:val="16"/>
        </w:rPr>
        <w:t xml:space="preserve"> nation’s </w:t>
      </w:r>
      <w:r w:rsidRPr="0076253D">
        <w:rPr>
          <w:rStyle w:val="Emphasis"/>
        </w:rPr>
        <w:t>most fertile</w:t>
      </w:r>
      <w:r w:rsidRPr="00205B5A">
        <w:rPr>
          <w:sz w:val="16"/>
        </w:rPr>
        <w:t xml:space="preserve"> agricultural </w:t>
      </w:r>
      <w:r w:rsidRPr="0065358C">
        <w:rPr>
          <w:rStyle w:val="StyleUnderline"/>
        </w:rPr>
        <w:t>areas</w:t>
      </w:r>
      <w:r w:rsidRPr="00205B5A">
        <w:rPr>
          <w:sz w:val="16"/>
        </w:rPr>
        <w:t>. A cannery preserved tomatoes before shipping them on the Missouri Pacific Railroad to markets across the country. Sugar City, a town of 1,500 people so manicured that everyone’s lawns had to be trimmed in the same direction, was home to National Sugar, which employed hundreds of people. Ordway, the county seat, had two car dealerships, three grocery stores, a bustling JCPenney department store, and a movie theater that played family films on Sunday nights.</w:t>
      </w:r>
    </w:p>
    <w:p w14:paraId="33B8408D" w14:textId="77777777" w:rsidR="00211EC6" w:rsidRPr="00205B5A" w:rsidRDefault="00211EC6" w:rsidP="00211EC6">
      <w:pPr>
        <w:rPr>
          <w:sz w:val="16"/>
        </w:rPr>
      </w:pPr>
      <w:r w:rsidRPr="00205B5A">
        <w:rPr>
          <w:sz w:val="16"/>
        </w:rPr>
        <w:t xml:space="preserve">Crowley County relied on water diverted from a tributary of the Colorado River near Aspen, 200 miles away, in order to supplement the Arkansas River. </w:t>
      </w:r>
      <w:r w:rsidRPr="0065358C">
        <w:rPr>
          <w:rStyle w:val="StyleUnderline"/>
        </w:rPr>
        <w:t>Farmers owned shares</w:t>
      </w:r>
      <w:r w:rsidRPr="00205B5A">
        <w:rPr>
          <w:sz w:val="16"/>
        </w:rPr>
        <w:t xml:space="preserve"> in ditch systems and reservoirs </w:t>
      </w:r>
      <w:r w:rsidRPr="0065358C">
        <w:rPr>
          <w:rStyle w:val="StyleUnderline"/>
        </w:rPr>
        <w:t>that distributed the water</w:t>
      </w:r>
      <w:r w:rsidRPr="00205B5A">
        <w:rPr>
          <w:sz w:val="16"/>
        </w:rPr>
        <w:t xml:space="preserve">, and some 60,000 acres of farmland were cultivated with it. But in the 1960s, the growing cities of Pueblo, Colorado Springs, and Aurora purchased a large portion of water rights from Crowley farmers, and all of that began to slowly slip away. </w:t>
      </w:r>
      <w:r w:rsidRPr="0065358C">
        <w:rPr>
          <w:rStyle w:val="StyleUnderline"/>
        </w:rPr>
        <w:t>When Foxley Cattle</w:t>
      </w:r>
      <w:r w:rsidRPr="00205B5A">
        <w:rPr>
          <w:sz w:val="16"/>
        </w:rPr>
        <w:t xml:space="preserve">, </w:t>
      </w:r>
      <w:r w:rsidRPr="0065358C">
        <w:rPr>
          <w:rStyle w:val="StyleUnderline"/>
        </w:rPr>
        <w:t>which had enormous</w:t>
      </w:r>
      <w:r w:rsidRPr="00205B5A">
        <w:rPr>
          <w:sz w:val="16"/>
        </w:rPr>
        <w:t xml:space="preserve"> land </w:t>
      </w:r>
      <w:r w:rsidRPr="0065358C">
        <w:rPr>
          <w:rStyle w:val="StyleUnderline"/>
        </w:rPr>
        <w:t>holdings</w:t>
      </w:r>
      <w:r w:rsidRPr="00205B5A">
        <w:rPr>
          <w:sz w:val="16"/>
        </w:rPr>
        <w:t xml:space="preserve">, </w:t>
      </w:r>
      <w:r w:rsidRPr="0065358C">
        <w:rPr>
          <w:rStyle w:val="StyleUnderline"/>
        </w:rPr>
        <w:t>made a deal to sell its water rights</w:t>
      </w:r>
      <w:r w:rsidRPr="00205B5A">
        <w:rPr>
          <w:sz w:val="16"/>
        </w:rPr>
        <w:t xml:space="preserve"> to Colorado Springs in 1976, </w:t>
      </w:r>
      <w:r w:rsidRPr="0065358C">
        <w:rPr>
          <w:rStyle w:val="StyleUnderline"/>
        </w:rPr>
        <w:t xml:space="preserve">the area’s </w:t>
      </w:r>
      <w:r w:rsidRPr="0076253D">
        <w:rPr>
          <w:rStyle w:val="Emphasis"/>
        </w:rPr>
        <w:t>decline</w:t>
      </w:r>
      <w:r w:rsidRPr="0065358C">
        <w:rPr>
          <w:rStyle w:val="StyleUnderline"/>
        </w:rPr>
        <w:t xml:space="preserve"> went into </w:t>
      </w:r>
      <w:r w:rsidRPr="0076253D">
        <w:rPr>
          <w:rStyle w:val="Emphasis"/>
        </w:rPr>
        <w:t>high gear</w:t>
      </w:r>
      <w:r w:rsidRPr="00205B5A">
        <w:rPr>
          <w:sz w:val="16"/>
        </w:rPr>
        <w:t xml:space="preserve">. </w:t>
      </w:r>
      <w:r w:rsidRPr="0065358C">
        <w:rPr>
          <w:rStyle w:val="StyleUnderline"/>
        </w:rPr>
        <w:t>The sale</w:t>
      </w:r>
      <w:r w:rsidRPr="00205B5A">
        <w:rPr>
          <w:sz w:val="16"/>
        </w:rPr>
        <w:t xml:space="preserve"> had two immediate effects: It </w:t>
      </w:r>
      <w:r w:rsidRPr="0076253D">
        <w:rPr>
          <w:rStyle w:val="Emphasis"/>
        </w:rPr>
        <w:t>dried up thousands</w:t>
      </w:r>
      <w:r w:rsidRPr="0065358C">
        <w:rPr>
          <w:rStyle w:val="StyleUnderline"/>
        </w:rPr>
        <w:t xml:space="preserve"> of acres</w:t>
      </w:r>
      <w:r w:rsidRPr="00205B5A">
        <w:rPr>
          <w:sz w:val="16"/>
        </w:rPr>
        <w:t xml:space="preserve"> of pasture </w:t>
      </w:r>
      <w:r w:rsidRPr="0065358C">
        <w:rPr>
          <w:rStyle w:val="StyleUnderline"/>
        </w:rPr>
        <w:t xml:space="preserve">by </w:t>
      </w:r>
      <w:r w:rsidRPr="0076253D">
        <w:rPr>
          <w:rStyle w:val="Emphasis"/>
        </w:rPr>
        <w:t>permanently diverting</w:t>
      </w:r>
      <w:r w:rsidRPr="00205B5A">
        <w:rPr>
          <w:sz w:val="16"/>
        </w:rPr>
        <w:t xml:space="preserve"> a huge portion of </w:t>
      </w:r>
      <w:r w:rsidRPr="0065358C">
        <w:rPr>
          <w:rStyle w:val="StyleUnderline"/>
        </w:rPr>
        <w:t>the region’s water</w:t>
      </w:r>
      <w:r w:rsidRPr="00205B5A">
        <w:rPr>
          <w:sz w:val="16"/>
        </w:rPr>
        <w:t xml:space="preserve">, </w:t>
      </w:r>
      <w:r w:rsidRPr="0065358C">
        <w:rPr>
          <w:rStyle w:val="StyleUnderline"/>
        </w:rPr>
        <w:t>and it opened farmers’ eyes to the</w:t>
      </w:r>
      <w:r w:rsidRPr="00205B5A">
        <w:rPr>
          <w:sz w:val="16"/>
        </w:rPr>
        <w:t xml:space="preserve"> incredible </w:t>
      </w:r>
      <w:r w:rsidRPr="0065358C">
        <w:rPr>
          <w:rStyle w:val="StyleUnderline"/>
        </w:rPr>
        <w:t>cash value of the water</w:t>
      </w:r>
      <w:r w:rsidRPr="00205B5A">
        <w:rPr>
          <w:sz w:val="16"/>
        </w:rPr>
        <w:t xml:space="preserve"> they had left.</w:t>
      </w:r>
    </w:p>
    <w:p w14:paraId="3E913717" w14:textId="77777777" w:rsidR="00211EC6" w:rsidRPr="00205B5A" w:rsidRDefault="00211EC6" w:rsidP="00211EC6">
      <w:pPr>
        <w:rPr>
          <w:sz w:val="16"/>
          <w:szCs w:val="16"/>
        </w:rPr>
      </w:pPr>
      <w:r w:rsidRPr="00205B5A">
        <w:rPr>
          <w:sz w:val="16"/>
          <w:szCs w:val="16"/>
        </w:rPr>
        <w:t>For a while, farmers pledged to keep their water in the county. But in the late 1980s, the city of Aurora made an irresistible offer: It would pay about $1,000 for each share of a ditch system, and the water that came with it—quadruple the price of some of the earliest deals. Farmers in Crowley, like those in so many agricultural communities across rural America, had long been struggling against low crop prices, an exodus of youth, and an aging population. The money offered an exit. “It was a way for them to get out, pay their debt off, and have a way to retire,” says Darla Wyeno, who runs the Crowley County Heritage Center out of a stately brick building that was once her schoolhouse. Her husband learned to drive the tractor on his family’s farm when he was 9 years old. “After we sold the water,” Wyeno says, “we played a lot of golf, did a lot of traveling.”</w:t>
      </w:r>
    </w:p>
    <w:p w14:paraId="63FB4D56" w14:textId="77777777" w:rsidR="00211EC6" w:rsidRPr="00205B5A" w:rsidRDefault="00211EC6" w:rsidP="00211EC6">
      <w:pPr>
        <w:rPr>
          <w:sz w:val="16"/>
        </w:rPr>
      </w:pPr>
      <w:r w:rsidRPr="004F3D8D">
        <w:rPr>
          <w:rStyle w:val="StyleUnderline"/>
        </w:rPr>
        <w:t>The offer was</w:t>
      </w:r>
      <w:r w:rsidRPr="00205B5A">
        <w:rPr>
          <w:sz w:val="16"/>
        </w:rPr>
        <w:t xml:space="preserve"> like </w:t>
      </w:r>
      <w:r w:rsidRPr="004F3D8D">
        <w:rPr>
          <w:rStyle w:val="StyleUnderline"/>
        </w:rPr>
        <w:t>a breach in a dam</w:t>
      </w:r>
      <w:r w:rsidRPr="00205B5A">
        <w:rPr>
          <w:sz w:val="16"/>
        </w:rPr>
        <w:t xml:space="preserve">. Aurora also bought up almost all the water in another ditch system near the town of Rocky Ford, just across the county line. </w:t>
      </w:r>
      <w:r w:rsidRPr="004F3D8D">
        <w:rPr>
          <w:rStyle w:val="StyleUnderline"/>
        </w:rPr>
        <w:t>Pueblo West</w:t>
      </w:r>
      <w:r w:rsidRPr="00205B5A">
        <w:rPr>
          <w:sz w:val="16"/>
        </w:rPr>
        <w:t xml:space="preserve">, 60 miles away, </w:t>
      </w:r>
      <w:r w:rsidRPr="004F3D8D">
        <w:rPr>
          <w:rStyle w:val="StyleUnderline"/>
        </w:rPr>
        <w:t>bought water to serve houses</w:t>
      </w:r>
      <w:r w:rsidRPr="00205B5A">
        <w:rPr>
          <w:sz w:val="16"/>
        </w:rPr>
        <w:t xml:space="preserve"> on </w:t>
      </w:r>
      <w:r w:rsidRPr="004F3D8D">
        <w:rPr>
          <w:rStyle w:val="StyleUnderline"/>
        </w:rPr>
        <w:t>just-constructed</w:t>
      </w:r>
      <w:r w:rsidRPr="00205B5A">
        <w:rPr>
          <w:sz w:val="16"/>
        </w:rPr>
        <w:t xml:space="preserve"> cul-de-sacs stretching all the way into the foothills of the Rocky Mountains. </w:t>
      </w:r>
      <w:r w:rsidRPr="004F3D8D">
        <w:rPr>
          <w:rStyle w:val="StyleUnderline"/>
        </w:rPr>
        <w:t>As more houses were built</w:t>
      </w:r>
      <w:r w:rsidRPr="00205B5A">
        <w:rPr>
          <w:sz w:val="16"/>
        </w:rPr>
        <w:t xml:space="preserve">, </w:t>
      </w:r>
      <w:r w:rsidRPr="004F3D8D">
        <w:rPr>
          <w:rStyle w:val="StyleUnderline"/>
        </w:rPr>
        <w:t>the value of the remaining water</w:t>
      </w:r>
      <w:r w:rsidRPr="00205B5A">
        <w:rPr>
          <w:sz w:val="16"/>
        </w:rPr>
        <w:t xml:space="preserve"> in Crowley </w:t>
      </w:r>
      <w:r w:rsidRPr="0076253D">
        <w:rPr>
          <w:rStyle w:val="Emphasis"/>
        </w:rPr>
        <w:t>climbed even higher</w:t>
      </w:r>
      <w:r w:rsidRPr="00205B5A">
        <w:rPr>
          <w:sz w:val="16"/>
        </w:rPr>
        <w:t>, reaching $10,000 a share.</w:t>
      </w:r>
    </w:p>
    <w:p w14:paraId="3AD2D03B" w14:textId="77777777" w:rsidR="00211EC6" w:rsidRPr="00205B5A" w:rsidRDefault="00211EC6" w:rsidP="00211EC6">
      <w:pPr>
        <w:rPr>
          <w:sz w:val="16"/>
          <w:szCs w:val="16"/>
        </w:rPr>
      </w:pPr>
      <w:r w:rsidRPr="00205B5A">
        <w:rPr>
          <w:sz w:val="16"/>
          <w:szCs w:val="16"/>
        </w:rPr>
        <w:t>Orville Tomky, a 10th Mountain Division soldier who had farmed in the area since shortly after World War II, tried to resist as the pressure mounted. “My wife every night at supper would say, ‘When are we going to sell the rest of that Twin Lakes water so we can have a lot more money?’ ” he told me. One night he divided up the water rights, giving 20 shares to each of his four children, five shares to each of his five grandchildren, and 30 shares to his wife. Selling the shares put some of the kids through graduate school, gave them down payments for their own homes, and paid for a family ski lodge in the mountains.</w:t>
      </w:r>
    </w:p>
    <w:p w14:paraId="448B482B" w14:textId="77777777" w:rsidR="00211EC6" w:rsidRPr="00205B5A" w:rsidRDefault="00211EC6" w:rsidP="00211EC6">
      <w:pPr>
        <w:rPr>
          <w:sz w:val="16"/>
        </w:rPr>
      </w:pPr>
      <w:r w:rsidRPr="00205B5A">
        <w:rPr>
          <w:sz w:val="16"/>
        </w:rPr>
        <w:t xml:space="preserve">Eventually, though, </w:t>
      </w:r>
      <w:r w:rsidRPr="004F3D8D">
        <w:rPr>
          <w:rStyle w:val="StyleUnderline"/>
        </w:rPr>
        <w:t xml:space="preserve">Crowley County passed a </w:t>
      </w:r>
      <w:r w:rsidRPr="0076253D">
        <w:rPr>
          <w:rStyle w:val="Emphasis"/>
        </w:rPr>
        <w:t>point of no return</w:t>
      </w:r>
      <w:r w:rsidRPr="00205B5A">
        <w:rPr>
          <w:sz w:val="16"/>
        </w:rPr>
        <w:t xml:space="preserve">. </w:t>
      </w:r>
      <w:r w:rsidRPr="004F3D8D">
        <w:rPr>
          <w:rStyle w:val="StyleUnderline"/>
        </w:rPr>
        <w:t>With so much water gone</w:t>
      </w:r>
      <w:r w:rsidRPr="00205B5A">
        <w:rPr>
          <w:sz w:val="16"/>
        </w:rPr>
        <w:t xml:space="preserve">, the </w:t>
      </w:r>
      <w:r w:rsidRPr="0076253D">
        <w:rPr>
          <w:rStyle w:val="Emphasis"/>
        </w:rPr>
        <w:t>empty irrigation ditches</w:t>
      </w:r>
      <w:r w:rsidRPr="004F3D8D">
        <w:rPr>
          <w:rStyle w:val="StyleUnderline"/>
        </w:rPr>
        <w:t xml:space="preserve"> didn’t work</w:t>
      </w:r>
      <w:r w:rsidRPr="00205B5A">
        <w:rPr>
          <w:sz w:val="16"/>
        </w:rPr>
        <w:t xml:space="preserve">; one lonely farmer at the end of the run would see all his water soaked up by the soil long before it ever reached his farm. And </w:t>
      </w:r>
      <w:r w:rsidRPr="004F3D8D">
        <w:rPr>
          <w:rStyle w:val="StyleUnderline"/>
        </w:rPr>
        <w:t>with fewer and fewer farmers around to share the expense of maintaining</w:t>
      </w:r>
      <w:r w:rsidRPr="00205B5A">
        <w:rPr>
          <w:sz w:val="16"/>
        </w:rPr>
        <w:t xml:space="preserve"> the </w:t>
      </w:r>
      <w:r w:rsidRPr="004F3D8D">
        <w:rPr>
          <w:rStyle w:val="StyleUnderline"/>
        </w:rPr>
        <w:t>ditch systems</w:t>
      </w:r>
      <w:r w:rsidRPr="00205B5A">
        <w:rPr>
          <w:sz w:val="16"/>
        </w:rPr>
        <w:t xml:space="preserve">, the </w:t>
      </w:r>
      <w:r w:rsidRPr="0076253D">
        <w:rPr>
          <w:rStyle w:val="Emphasis"/>
        </w:rPr>
        <w:t>cost kept rising</w:t>
      </w:r>
      <w:r w:rsidRPr="00205B5A">
        <w:rPr>
          <w:sz w:val="16"/>
        </w:rPr>
        <w:t xml:space="preserve">. </w:t>
      </w:r>
      <w:r w:rsidRPr="004F3D8D">
        <w:rPr>
          <w:rStyle w:val="StyleUnderline"/>
        </w:rPr>
        <w:t xml:space="preserve">Farmers had </w:t>
      </w:r>
      <w:r w:rsidRPr="0076253D">
        <w:rPr>
          <w:rStyle w:val="Emphasis"/>
        </w:rPr>
        <w:t>little choice but to sell</w:t>
      </w:r>
      <w:r w:rsidRPr="00205B5A">
        <w:rPr>
          <w:sz w:val="16"/>
        </w:rPr>
        <w:t xml:space="preserve">, and all but 11 in the county did. </w:t>
      </w:r>
      <w:r w:rsidRPr="004F3D8D">
        <w:rPr>
          <w:rStyle w:val="StyleUnderline"/>
        </w:rPr>
        <w:t>The place</w:t>
      </w:r>
      <w:r w:rsidRPr="00205B5A">
        <w:rPr>
          <w:sz w:val="16"/>
        </w:rPr>
        <w:t xml:space="preserve"> literally </w:t>
      </w:r>
      <w:r w:rsidRPr="0076253D">
        <w:rPr>
          <w:rStyle w:val="Emphasis"/>
        </w:rPr>
        <w:t>dried up</w:t>
      </w:r>
      <w:r w:rsidRPr="00205B5A">
        <w:rPr>
          <w:sz w:val="16"/>
        </w:rPr>
        <w:t>.</w:t>
      </w:r>
    </w:p>
    <w:p w14:paraId="2E5C6034" w14:textId="77777777" w:rsidR="00211EC6" w:rsidRPr="00205B5A" w:rsidRDefault="00211EC6" w:rsidP="00211EC6">
      <w:pPr>
        <w:rPr>
          <w:sz w:val="16"/>
        </w:rPr>
      </w:pPr>
      <w:r w:rsidRPr="00205B5A">
        <w:rPr>
          <w:sz w:val="16"/>
        </w:rPr>
        <w:t xml:space="preserve">Kneeling in his driveway changing a truck tire last summer, Tomky’s son-in-law Matt Heimerich recalled what the town had lost. </w:t>
      </w:r>
      <w:r w:rsidRPr="004F3D8D">
        <w:rPr>
          <w:rStyle w:val="StyleUnderline"/>
        </w:rPr>
        <w:t>Though tens of millions of dollars</w:t>
      </w:r>
      <w:r w:rsidRPr="00205B5A">
        <w:rPr>
          <w:sz w:val="16"/>
        </w:rPr>
        <w:t xml:space="preserve"> in water rights </w:t>
      </w:r>
      <w:r w:rsidRPr="004F3D8D">
        <w:rPr>
          <w:rStyle w:val="StyleUnderline"/>
        </w:rPr>
        <w:t>were sold</w:t>
      </w:r>
      <w:r w:rsidRPr="00205B5A">
        <w:rPr>
          <w:sz w:val="16"/>
        </w:rPr>
        <w:t xml:space="preserve">, </w:t>
      </w:r>
      <w:r w:rsidRPr="004F3D8D">
        <w:rPr>
          <w:rStyle w:val="StyleUnderline"/>
        </w:rPr>
        <w:t>few of the proceeds were reinvested in the community</w:t>
      </w:r>
      <w:r w:rsidRPr="00205B5A">
        <w:rPr>
          <w:sz w:val="16"/>
        </w:rPr>
        <w:t xml:space="preserve">, he said. One by one, families moved away. The tomato and sugar </w:t>
      </w:r>
      <w:r w:rsidRPr="004F3D8D">
        <w:rPr>
          <w:rStyle w:val="StyleUnderline"/>
        </w:rPr>
        <w:t xml:space="preserve">factories </w:t>
      </w:r>
      <w:r w:rsidRPr="0076253D">
        <w:rPr>
          <w:rStyle w:val="Emphasis"/>
        </w:rPr>
        <w:t>shut down</w:t>
      </w:r>
      <w:r w:rsidRPr="00205B5A">
        <w:rPr>
          <w:sz w:val="16"/>
        </w:rPr>
        <w:t xml:space="preserve">, and without goods to ship, the railroad stopped sending trains through town. Ordway’s car dealerships closed, and the tractor store went bankrupt. As though someone had pulled a bottom block out from a Jenga tower, </w:t>
      </w:r>
      <w:r w:rsidRPr="004F3D8D">
        <w:rPr>
          <w:rStyle w:val="StyleUnderline"/>
        </w:rPr>
        <w:t>Crowley County fell into</w:t>
      </w:r>
      <w:r w:rsidRPr="00205B5A">
        <w:rPr>
          <w:sz w:val="16"/>
        </w:rPr>
        <w:t xml:space="preserve"> an inexorable </w:t>
      </w:r>
      <w:r w:rsidRPr="0076253D">
        <w:rPr>
          <w:rStyle w:val="Emphasis"/>
        </w:rPr>
        <w:t>collapse</w:t>
      </w:r>
      <w:r w:rsidRPr="00205B5A">
        <w:rPr>
          <w:sz w:val="16"/>
        </w:rPr>
        <w:t>.</w:t>
      </w:r>
    </w:p>
    <w:p w14:paraId="28E388C7" w14:textId="77777777" w:rsidR="00211EC6" w:rsidRPr="00205B5A" w:rsidRDefault="00211EC6" w:rsidP="00211EC6">
      <w:pPr>
        <w:rPr>
          <w:sz w:val="16"/>
          <w:szCs w:val="16"/>
        </w:rPr>
      </w:pPr>
      <w:r w:rsidRPr="00205B5A">
        <w:rPr>
          <w:sz w:val="16"/>
          <w:szCs w:val="16"/>
        </w:rPr>
        <w:t>“I couldn’t have eaten enough Prozac,” Heimerich said.</w:t>
      </w:r>
    </w:p>
    <w:p w14:paraId="3C03049F" w14:textId="77777777" w:rsidR="00211EC6" w:rsidRPr="00205B5A" w:rsidRDefault="00211EC6" w:rsidP="00211EC6">
      <w:pPr>
        <w:rPr>
          <w:sz w:val="16"/>
          <w:szCs w:val="16"/>
        </w:rPr>
      </w:pPr>
      <w:r w:rsidRPr="00205B5A">
        <w:rPr>
          <w:sz w:val="16"/>
          <w:szCs w:val="16"/>
        </w:rPr>
        <w:t>One could view Crowley’s loss as an inevitable part of the larger downturn in American farming—and a justifiable reallocation of resources. Crowley County was itself diverting water from the Colorado River system, after all, under a legal system that encouraged waste. But the people still living in Crowley point to the green fields in adjacent counties, and say the water sales killed their towns. Of the 60,000 acres once farmed there, about 4,000 produce crops today. Ordway’s Main Street is a procession of boarded-up buildings.</w:t>
      </w:r>
    </w:p>
    <w:p w14:paraId="5AD528CB" w14:textId="77777777" w:rsidR="00211EC6" w:rsidRPr="00205B5A" w:rsidRDefault="00211EC6" w:rsidP="00211EC6">
      <w:pPr>
        <w:rPr>
          <w:sz w:val="16"/>
        </w:rPr>
      </w:pPr>
      <w:r w:rsidRPr="004F3D8D">
        <w:rPr>
          <w:rStyle w:val="StyleUnderline"/>
        </w:rPr>
        <w:t>The dead land</w:t>
      </w:r>
      <w:r w:rsidRPr="00205B5A">
        <w:rPr>
          <w:sz w:val="16"/>
        </w:rPr>
        <w:t xml:space="preserve"> has </w:t>
      </w:r>
      <w:r w:rsidRPr="004F3D8D">
        <w:rPr>
          <w:rStyle w:val="StyleUnderline"/>
        </w:rPr>
        <w:t>led to</w:t>
      </w:r>
      <w:r w:rsidRPr="00205B5A">
        <w:rPr>
          <w:sz w:val="16"/>
        </w:rPr>
        <w:t xml:space="preserve"> a sort of </w:t>
      </w:r>
      <w:r w:rsidRPr="0076253D">
        <w:rPr>
          <w:rStyle w:val="Emphasis"/>
        </w:rPr>
        <w:t>environmental catastrophe</w:t>
      </w:r>
      <w:r w:rsidRPr="00205B5A">
        <w:rPr>
          <w:sz w:val="16"/>
        </w:rPr>
        <w:t xml:space="preserve">. </w:t>
      </w:r>
      <w:r w:rsidRPr="004F3D8D">
        <w:rPr>
          <w:rStyle w:val="StyleUnderline"/>
        </w:rPr>
        <w:t>The wildlife is all</w:t>
      </w:r>
      <w:r w:rsidRPr="00205B5A">
        <w:rPr>
          <w:sz w:val="16"/>
        </w:rPr>
        <w:t xml:space="preserve"> but </w:t>
      </w:r>
      <w:r w:rsidRPr="004F3D8D">
        <w:rPr>
          <w:rStyle w:val="StyleUnderline"/>
        </w:rPr>
        <w:t>gone</w:t>
      </w:r>
      <w:r w:rsidRPr="00205B5A">
        <w:rPr>
          <w:sz w:val="16"/>
        </w:rPr>
        <w:t xml:space="preserve">. Few birds chirp. With nothing to pollinate, </w:t>
      </w:r>
      <w:r w:rsidRPr="004F3D8D">
        <w:rPr>
          <w:rStyle w:val="StyleUnderline"/>
        </w:rPr>
        <w:t>bees</w:t>
      </w:r>
      <w:r w:rsidRPr="00205B5A">
        <w:rPr>
          <w:sz w:val="16"/>
        </w:rPr>
        <w:t xml:space="preserve"> have </w:t>
      </w:r>
      <w:r w:rsidRPr="004F3D8D">
        <w:rPr>
          <w:rStyle w:val="StyleUnderline"/>
        </w:rPr>
        <w:t>abandoned</w:t>
      </w:r>
      <w:r w:rsidRPr="00205B5A">
        <w:rPr>
          <w:sz w:val="16"/>
        </w:rPr>
        <w:t xml:space="preserve"> their </w:t>
      </w:r>
      <w:r w:rsidRPr="004F3D8D">
        <w:rPr>
          <w:rStyle w:val="StyleUnderline"/>
        </w:rPr>
        <w:t>colonies</w:t>
      </w:r>
      <w:r w:rsidRPr="00205B5A">
        <w:rPr>
          <w:sz w:val="16"/>
        </w:rPr>
        <w:t xml:space="preserve">. Crowley was once a paradise for hunters, Tobe Allumbaugh, a county commissioner, told me. Today “you could wear out a pickup truck and never see a pheasant.” </w:t>
      </w:r>
      <w:r w:rsidRPr="004F3D8D">
        <w:rPr>
          <w:rStyle w:val="StyleUnderline"/>
        </w:rPr>
        <w:t>Decades of farming</w:t>
      </w:r>
      <w:r w:rsidRPr="00205B5A">
        <w:rPr>
          <w:sz w:val="16"/>
        </w:rPr>
        <w:t xml:space="preserve"> </w:t>
      </w:r>
      <w:r w:rsidRPr="004F3D8D">
        <w:rPr>
          <w:rStyle w:val="StyleUnderline"/>
        </w:rPr>
        <w:t>have</w:t>
      </w:r>
      <w:r w:rsidRPr="00205B5A">
        <w:rPr>
          <w:sz w:val="16"/>
        </w:rPr>
        <w:t xml:space="preserve"> left the </w:t>
      </w:r>
      <w:r w:rsidRPr="004F3D8D">
        <w:rPr>
          <w:rStyle w:val="StyleUnderline"/>
        </w:rPr>
        <w:t>soil</w:t>
      </w:r>
      <w:r w:rsidRPr="00205B5A">
        <w:rPr>
          <w:sz w:val="16"/>
        </w:rPr>
        <w:t xml:space="preserve"> brittle and </w:t>
      </w:r>
      <w:r w:rsidRPr="004F3D8D">
        <w:rPr>
          <w:rStyle w:val="StyleUnderline"/>
        </w:rPr>
        <w:t>sapped of</w:t>
      </w:r>
      <w:r w:rsidRPr="00205B5A">
        <w:rPr>
          <w:sz w:val="16"/>
        </w:rPr>
        <w:t xml:space="preserve"> its </w:t>
      </w:r>
      <w:r w:rsidRPr="004F3D8D">
        <w:rPr>
          <w:rStyle w:val="StyleUnderline"/>
        </w:rPr>
        <w:t>natural nutrients</w:t>
      </w:r>
      <w:r w:rsidRPr="00205B5A">
        <w:rPr>
          <w:sz w:val="16"/>
        </w:rPr>
        <w:t xml:space="preserve">; </w:t>
      </w:r>
      <w:r w:rsidRPr="004F3D8D">
        <w:rPr>
          <w:rStyle w:val="StyleUnderline"/>
        </w:rPr>
        <w:t>now that it’s</w:t>
      </w:r>
      <w:r w:rsidRPr="00205B5A">
        <w:rPr>
          <w:sz w:val="16"/>
        </w:rPr>
        <w:t xml:space="preserve"> been </w:t>
      </w:r>
      <w:r w:rsidRPr="0076253D">
        <w:rPr>
          <w:rStyle w:val="StyleUnderline"/>
        </w:rPr>
        <w:t>abandoned</w:t>
      </w:r>
      <w:r w:rsidRPr="00205B5A">
        <w:rPr>
          <w:sz w:val="16"/>
        </w:rPr>
        <w:t xml:space="preserve">, </w:t>
      </w:r>
      <w:r w:rsidRPr="004F3D8D">
        <w:rPr>
          <w:rStyle w:val="StyleUnderline"/>
        </w:rPr>
        <w:t xml:space="preserve">the land </w:t>
      </w:r>
      <w:r w:rsidRPr="0076253D">
        <w:rPr>
          <w:rStyle w:val="Emphasis"/>
        </w:rPr>
        <w:t>won’t</w:t>
      </w:r>
      <w:r w:rsidRPr="00205B5A">
        <w:rPr>
          <w:sz w:val="16"/>
        </w:rPr>
        <w:t xml:space="preserve"> simply </w:t>
      </w:r>
      <w:r w:rsidRPr="0076253D">
        <w:rPr>
          <w:rStyle w:val="Emphasis"/>
        </w:rPr>
        <w:t>heal</w:t>
      </w:r>
      <w:r w:rsidRPr="00205B5A">
        <w:rPr>
          <w:sz w:val="16"/>
        </w:rPr>
        <w:t xml:space="preserve"> and return to its natural prairie state. In every direction, empty fields and pastures extend for miles.</w:t>
      </w:r>
    </w:p>
    <w:p w14:paraId="3E8AD634" w14:textId="77777777" w:rsidR="00211EC6" w:rsidRPr="00205B5A" w:rsidRDefault="00211EC6" w:rsidP="00211EC6">
      <w:pPr>
        <w:rPr>
          <w:sz w:val="16"/>
          <w:szCs w:val="16"/>
        </w:rPr>
      </w:pPr>
      <w:r w:rsidRPr="00205B5A">
        <w:rPr>
          <w:sz w:val="16"/>
          <w:szCs w:val="16"/>
        </w:rPr>
        <w:t>The wind in this part of Colorado can be merciless, and when it rakes across unfarmed fields, it scours loose soil and moves it. Another Crowley commissioner, Frank Grant, told me about the haboobs, huge black clouds of sand, that blow in, piling tumbleweeds against buildings and making it difficult to see across the street. The dirt piles up in drifts, blocking roads, filling gutters, and burying windshields. “We’ve essentially just turned into a desert,” Grant said.</w:t>
      </w:r>
    </w:p>
    <w:p w14:paraId="6F48564A" w14:textId="77777777" w:rsidR="00211EC6" w:rsidRPr="00205B5A" w:rsidRDefault="00211EC6" w:rsidP="00211EC6">
      <w:pPr>
        <w:rPr>
          <w:sz w:val="16"/>
        </w:rPr>
      </w:pPr>
      <w:r w:rsidRPr="004F3D8D">
        <w:rPr>
          <w:rStyle w:val="StyleUnderline"/>
        </w:rPr>
        <w:t>Crowley County</w:t>
      </w:r>
      <w:r w:rsidRPr="00205B5A">
        <w:rPr>
          <w:sz w:val="16"/>
        </w:rPr>
        <w:t xml:space="preserve"> may be a worst-case scenario, but it </w:t>
      </w:r>
      <w:r w:rsidRPr="004F3D8D">
        <w:rPr>
          <w:rStyle w:val="StyleUnderline"/>
        </w:rPr>
        <w:t xml:space="preserve">is </w:t>
      </w:r>
      <w:r w:rsidRPr="0076253D">
        <w:rPr>
          <w:rStyle w:val="Emphasis"/>
        </w:rPr>
        <w:t>hardly unique</w:t>
      </w:r>
      <w:r w:rsidRPr="00205B5A">
        <w:rPr>
          <w:sz w:val="16"/>
        </w:rPr>
        <w:t xml:space="preserve">. Even in neighboring counties, new water deals are being proposed all the time. To be sure, some of these sales have given farmers new income that helped keep them afloat—or allowed others who wanted to leave farming to cash out. But </w:t>
      </w:r>
      <w:r w:rsidRPr="004F3D8D">
        <w:rPr>
          <w:rStyle w:val="StyleUnderline"/>
        </w:rPr>
        <w:t xml:space="preserve">Crowley reveals a </w:t>
      </w:r>
      <w:r w:rsidRPr="0076253D">
        <w:rPr>
          <w:rStyle w:val="Emphasis"/>
        </w:rPr>
        <w:t>broader risk</w:t>
      </w:r>
      <w:r w:rsidRPr="00205B5A">
        <w:rPr>
          <w:sz w:val="16"/>
        </w:rPr>
        <w:t xml:space="preserve">. Could </w:t>
      </w:r>
      <w:r w:rsidRPr="004F3D8D">
        <w:rPr>
          <w:rStyle w:val="StyleUnderline"/>
        </w:rPr>
        <w:t>water sales that</w:t>
      </w:r>
      <w:r w:rsidRPr="00205B5A">
        <w:rPr>
          <w:sz w:val="16"/>
        </w:rPr>
        <w:t xml:space="preserve"> today </w:t>
      </w:r>
      <w:r w:rsidRPr="004F3D8D">
        <w:rPr>
          <w:rStyle w:val="StyleUnderline"/>
        </w:rPr>
        <w:t>appear logical and efficient</w:t>
      </w:r>
      <w:r w:rsidRPr="00205B5A">
        <w:rPr>
          <w:sz w:val="16"/>
        </w:rPr>
        <w:t xml:space="preserve"> one day come to </w:t>
      </w:r>
      <w:r w:rsidRPr="004F3D8D">
        <w:rPr>
          <w:rStyle w:val="StyleUnderline"/>
        </w:rPr>
        <w:t xml:space="preserve">seem </w:t>
      </w:r>
      <w:r w:rsidRPr="0076253D">
        <w:rPr>
          <w:rStyle w:val="Emphasis"/>
        </w:rPr>
        <w:t>shortsighted</w:t>
      </w:r>
      <w:r w:rsidRPr="00205B5A">
        <w:rPr>
          <w:sz w:val="16"/>
        </w:rPr>
        <w:t>?</w:t>
      </w:r>
    </w:p>
    <w:p w14:paraId="45234713" w14:textId="77777777" w:rsidR="00211EC6" w:rsidRPr="00205B5A" w:rsidRDefault="00211EC6" w:rsidP="00211EC6">
      <w:pPr>
        <w:rPr>
          <w:sz w:val="16"/>
        </w:rPr>
      </w:pPr>
      <w:r w:rsidRPr="00205B5A">
        <w:rPr>
          <w:sz w:val="16"/>
        </w:rPr>
        <w:t xml:space="preserve">Western states have already retired hundreds of thousands of acres of farmland as cities have built on them or taken their water. </w:t>
      </w:r>
      <w:r w:rsidRPr="004F3D8D">
        <w:rPr>
          <w:rStyle w:val="StyleUnderline"/>
        </w:rPr>
        <w:t>Once water is moved off a farm</w:t>
      </w:r>
      <w:r w:rsidRPr="00205B5A">
        <w:rPr>
          <w:sz w:val="16"/>
        </w:rPr>
        <w:t xml:space="preserve">, </w:t>
      </w:r>
      <w:r w:rsidRPr="004F3D8D">
        <w:rPr>
          <w:rStyle w:val="StyleUnderline"/>
        </w:rPr>
        <w:t xml:space="preserve">that land is </w:t>
      </w:r>
      <w:r w:rsidRPr="0076253D">
        <w:rPr>
          <w:rStyle w:val="Emphasis"/>
        </w:rPr>
        <w:t>unlikely</w:t>
      </w:r>
      <w:r w:rsidRPr="004F3D8D">
        <w:rPr>
          <w:rStyle w:val="StyleUnderline"/>
        </w:rPr>
        <w:t xml:space="preserve"> to ever produce crops again</w:t>
      </w:r>
      <w:r w:rsidRPr="00205B5A">
        <w:rPr>
          <w:sz w:val="16"/>
        </w:rPr>
        <w:t xml:space="preserve">. </w:t>
      </w:r>
      <w:r w:rsidRPr="004F3D8D">
        <w:rPr>
          <w:rStyle w:val="StyleUnderline"/>
        </w:rPr>
        <w:t xml:space="preserve">Water rights are </w:t>
      </w:r>
      <w:r w:rsidRPr="0076253D">
        <w:rPr>
          <w:rStyle w:val="Emphasis"/>
        </w:rPr>
        <w:t>difficult</w:t>
      </w:r>
      <w:r w:rsidRPr="004F3D8D">
        <w:rPr>
          <w:rStyle w:val="StyleUnderline"/>
        </w:rPr>
        <w:t xml:space="preserve"> to buy back</w:t>
      </w:r>
      <w:r w:rsidRPr="00205B5A">
        <w:rPr>
          <w:sz w:val="16"/>
        </w:rPr>
        <w:t xml:space="preserve">—Crowley’s </w:t>
      </w:r>
      <w:r w:rsidRPr="004F3D8D">
        <w:rPr>
          <w:rStyle w:val="StyleUnderline"/>
        </w:rPr>
        <w:t>farmers</w:t>
      </w:r>
      <w:r w:rsidRPr="00205B5A">
        <w:rPr>
          <w:sz w:val="16"/>
        </w:rPr>
        <w:t xml:space="preserve"> told me they </w:t>
      </w:r>
      <w:r w:rsidRPr="0076253D">
        <w:rPr>
          <w:rStyle w:val="Emphasis"/>
        </w:rPr>
        <w:t>can’t afford</w:t>
      </w:r>
      <w:r w:rsidRPr="004F3D8D">
        <w:rPr>
          <w:rStyle w:val="StyleUnderline"/>
        </w:rPr>
        <w:t xml:space="preserve"> to do so</w:t>
      </w:r>
      <w:r w:rsidRPr="00205B5A">
        <w:rPr>
          <w:sz w:val="16"/>
        </w:rPr>
        <w:t>—</w:t>
      </w:r>
      <w:r w:rsidRPr="004F3D8D">
        <w:rPr>
          <w:rStyle w:val="StyleUnderline"/>
        </w:rPr>
        <w:t>and</w:t>
      </w:r>
      <w:r w:rsidRPr="00205B5A">
        <w:rPr>
          <w:sz w:val="16"/>
        </w:rPr>
        <w:t xml:space="preserve"> in many places </w:t>
      </w:r>
      <w:r w:rsidRPr="004F3D8D">
        <w:rPr>
          <w:rStyle w:val="StyleUnderline"/>
        </w:rPr>
        <w:t>the land is developed</w:t>
      </w:r>
      <w:r w:rsidRPr="00205B5A">
        <w:rPr>
          <w:sz w:val="16"/>
        </w:rPr>
        <w:t xml:space="preserve">, filled with houses and parking lots and strip malls. “We are actually </w:t>
      </w:r>
      <w:r w:rsidRPr="0076253D">
        <w:rPr>
          <w:rStyle w:val="Emphasis"/>
        </w:rPr>
        <w:t>dismantling</w:t>
      </w:r>
      <w:r w:rsidRPr="00205B5A">
        <w:rPr>
          <w:sz w:val="16"/>
        </w:rPr>
        <w:t xml:space="preserve"> our </w:t>
      </w:r>
      <w:r w:rsidRPr="0076253D">
        <w:rPr>
          <w:rStyle w:val="Emphasis"/>
        </w:rPr>
        <w:t>agriculture</w:t>
      </w:r>
      <w:r w:rsidRPr="004F3D8D">
        <w:rPr>
          <w:rStyle w:val="StyleUnderline"/>
        </w:rPr>
        <w:t xml:space="preserve"> and</w:t>
      </w:r>
      <w:r w:rsidRPr="00205B5A">
        <w:rPr>
          <w:sz w:val="16"/>
        </w:rPr>
        <w:t xml:space="preserve"> the </w:t>
      </w:r>
      <w:r w:rsidRPr="0076253D">
        <w:rPr>
          <w:rStyle w:val="Emphasis"/>
        </w:rPr>
        <w:t>food infrastructure</w:t>
      </w:r>
      <w:r w:rsidRPr="00205B5A">
        <w:rPr>
          <w:sz w:val="16"/>
        </w:rPr>
        <w:t>,” says Pat O’Toole, the president of the Family Farm Alliance, a grass-roots organization that advocates for western agricultural interests.</w:t>
      </w:r>
    </w:p>
    <w:p w14:paraId="756A76D8" w14:textId="77777777" w:rsidR="00211EC6" w:rsidRPr="00205B5A" w:rsidRDefault="00211EC6" w:rsidP="00211EC6">
      <w:pPr>
        <w:rPr>
          <w:sz w:val="16"/>
        </w:rPr>
      </w:pPr>
      <w:r w:rsidRPr="00205B5A">
        <w:rPr>
          <w:sz w:val="16"/>
        </w:rPr>
        <w:t xml:space="preserve">The United States can probably afford to lose some of its farmland. But if left unchecked, </w:t>
      </w:r>
      <w:r w:rsidRPr="004F3D8D">
        <w:rPr>
          <w:rStyle w:val="StyleUnderline"/>
        </w:rPr>
        <w:t>these deals</w:t>
      </w:r>
      <w:r w:rsidRPr="00205B5A">
        <w:rPr>
          <w:sz w:val="16"/>
        </w:rPr>
        <w:t xml:space="preserve"> could begin to </w:t>
      </w:r>
      <w:r w:rsidRPr="0076253D">
        <w:rPr>
          <w:rStyle w:val="Emphasis"/>
        </w:rPr>
        <w:t>threaten</w:t>
      </w:r>
      <w:r w:rsidRPr="00205B5A">
        <w:rPr>
          <w:sz w:val="16"/>
        </w:rPr>
        <w:t xml:space="preserve"> the </w:t>
      </w:r>
      <w:r w:rsidRPr="0076253D">
        <w:rPr>
          <w:rStyle w:val="Emphasis"/>
        </w:rPr>
        <w:t xml:space="preserve">food </w:t>
      </w:r>
      <w:r w:rsidRPr="00205B5A">
        <w:rPr>
          <w:rStyle w:val="Emphasis"/>
        </w:rPr>
        <w:t>supply</w:t>
      </w:r>
      <w:r w:rsidRPr="00205B5A">
        <w:rPr>
          <w:sz w:val="16"/>
        </w:rPr>
        <w:t xml:space="preserve">. The United Nations’ Food and Agriculture Organization projects that </w:t>
      </w:r>
      <w:r w:rsidRPr="004F3D8D">
        <w:rPr>
          <w:rStyle w:val="StyleUnderline"/>
        </w:rPr>
        <w:t>food production</w:t>
      </w:r>
      <w:r w:rsidRPr="00205B5A">
        <w:rPr>
          <w:sz w:val="16"/>
        </w:rPr>
        <w:t xml:space="preserve"> globally </w:t>
      </w:r>
      <w:r w:rsidRPr="004F3D8D">
        <w:rPr>
          <w:rStyle w:val="StyleUnderline"/>
        </w:rPr>
        <w:t>will have to increase by 70 percent by 2050 to support an expanding</w:t>
      </w:r>
      <w:r w:rsidRPr="00205B5A">
        <w:rPr>
          <w:sz w:val="16"/>
        </w:rPr>
        <w:t xml:space="preserve"> and increasingly affluent </w:t>
      </w:r>
      <w:r w:rsidRPr="004F3D8D">
        <w:rPr>
          <w:rStyle w:val="StyleUnderline"/>
        </w:rPr>
        <w:t>population</w:t>
      </w:r>
      <w:r w:rsidRPr="00205B5A">
        <w:rPr>
          <w:sz w:val="16"/>
        </w:rPr>
        <w:t xml:space="preserve">, and it warns that </w:t>
      </w:r>
      <w:r w:rsidRPr="004F3D8D">
        <w:rPr>
          <w:rStyle w:val="StyleUnderline"/>
        </w:rPr>
        <w:t xml:space="preserve">urban expansion into rural land is putting food production </w:t>
      </w:r>
      <w:r w:rsidRPr="0076253D">
        <w:rPr>
          <w:rStyle w:val="Emphasis"/>
        </w:rPr>
        <w:t>at risk</w:t>
      </w:r>
      <w:r w:rsidRPr="00205B5A">
        <w:rPr>
          <w:sz w:val="16"/>
        </w:rPr>
        <w:t>.</w:t>
      </w:r>
    </w:p>
    <w:p w14:paraId="105E3F99" w14:textId="77777777" w:rsidR="00211EC6" w:rsidRPr="00205B5A" w:rsidRDefault="00211EC6" w:rsidP="00211EC6">
      <w:pPr>
        <w:rPr>
          <w:sz w:val="16"/>
          <w:szCs w:val="16"/>
        </w:rPr>
      </w:pPr>
      <w:r w:rsidRPr="00205B5A">
        <w:rPr>
          <w:sz w:val="16"/>
          <w:szCs w:val="16"/>
        </w:rPr>
        <w:t>And, of course, growing more food requires more water. In theory, Americans could simply eat less meat: A vast majority of the West’s water is used to produce feed for cattle, and data from Water Footprint Network, a Dutch NGO, show that if Americans gave up meat one day a week, they would save an amount of water equivalent to the entire flow of the Colorado River each year. But that cultural shift might prove even more difficult than reallocating water rights.</w:t>
      </w:r>
    </w:p>
    <w:p w14:paraId="0ABA7F44" w14:textId="77777777" w:rsidR="00211EC6" w:rsidRDefault="00211EC6" w:rsidP="00211EC6">
      <w:pPr>
        <w:rPr>
          <w:sz w:val="16"/>
        </w:rPr>
      </w:pPr>
      <w:r w:rsidRPr="00205B5A">
        <w:rPr>
          <w:sz w:val="16"/>
        </w:rPr>
        <w:t xml:space="preserve">Some opponents of water markets worry that </w:t>
      </w:r>
      <w:r w:rsidRPr="004F3D8D">
        <w:rPr>
          <w:rStyle w:val="StyleUnderline"/>
        </w:rPr>
        <w:t>when water is sold to the highest bidder</w:t>
      </w:r>
      <w:r w:rsidRPr="00205B5A">
        <w:rPr>
          <w:sz w:val="16"/>
        </w:rPr>
        <w:t xml:space="preserve">, </w:t>
      </w:r>
      <w:r w:rsidRPr="004F3D8D">
        <w:rPr>
          <w:rStyle w:val="StyleUnderline"/>
        </w:rPr>
        <w:t xml:space="preserve">the poor could be </w:t>
      </w:r>
      <w:r w:rsidRPr="0076253D">
        <w:rPr>
          <w:rStyle w:val="Emphasis"/>
        </w:rPr>
        <w:t>priced out</w:t>
      </w:r>
      <w:r w:rsidRPr="004F3D8D">
        <w:rPr>
          <w:rStyle w:val="StyleUnderline"/>
        </w:rPr>
        <w:t xml:space="preserve"> of an essential resource</w:t>
      </w:r>
      <w:r w:rsidRPr="00205B5A">
        <w:rPr>
          <w:sz w:val="16"/>
        </w:rPr>
        <w:t xml:space="preserve">. “It’s a slippery slope,” says Mitch Jones, a senior policy advocate at Food and Water Watch, which has studied the effects of water privatization and commercialization. “You are setting up </w:t>
      </w:r>
      <w:r w:rsidRPr="004F3D8D">
        <w:rPr>
          <w:rStyle w:val="StyleUnderline"/>
        </w:rPr>
        <w:t>a system where</w:t>
      </w:r>
      <w:r w:rsidRPr="00205B5A">
        <w:rPr>
          <w:sz w:val="16"/>
        </w:rPr>
        <w:t xml:space="preserve"> ability to pay—</w:t>
      </w:r>
      <w:r w:rsidRPr="004F3D8D">
        <w:rPr>
          <w:rStyle w:val="StyleUnderline"/>
        </w:rPr>
        <w:t>wealth</w:t>
      </w:r>
      <w:r w:rsidRPr="00205B5A">
        <w:rPr>
          <w:sz w:val="16"/>
        </w:rPr>
        <w:t>—</w:t>
      </w:r>
      <w:r w:rsidRPr="004F3D8D">
        <w:rPr>
          <w:rStyle w:val="StyleUnderline"/>
        </w:rPr>
        <w:t>is the determining factor in</w:t>
      </w:r>
      <w:r w:rsidRPr="00205B5A">
        <w:rPr>
          <w:sz w:val="16"/>
        </w:rPr>
        <w:t xml:space="preserve"> your </w:t>
      </w:r>
      <w:r w:rsidRPr="004F3D8D">
        <w:rPr>
          <w:rStyle w:val="StyleUnderline"/>
        </w:rPr>
        <w:t>ability to access water</w:t>
      </w:r>
      <w:r w:rsidRPr="00205B5A">
        <w:rPr>
          <w:sz w:val="16"/>
        </w:rPr>
        <w:t xml:space="preserve">.” Jones points to </w:t>
      </w:r>
      <w:r w:rsidRPr="004F3D8D">
        <w:rPr>
          <w:rStyle w:val="StyleUnderline"/>
        </w:rPr>
        <w:t>places like Bolivia</w:t>
      </w:r>
      <w:r w:rsidRPr="00205B5A">
        <w:rPr>
          <w:sz w:val="16"/>
        </w:rPr>
        <w:t xml:space="preserve">, </w:t>
      </w:r>
      <w:r w:rsidRPr="004F3D8D">
        <w:rPr>
          <w:rStyle w:val="StyleUnderline"/>
        </w:rPr>
        <w:t xml:space="preserve">where </w:t>
      </w:r>
      <w:r w:rsidRPr="0076253D">
        <w:rPr>
          <w:rStyle w:val="Emphasis"/>
        </w:rPr>
        <w:t>privatization</w:t>
      </w:r>
      <w:r w:rsidRPr="004F3D8D">
        <w:rPr>
          <w:rStyle w:val="StyleUnderline"/>
        </w:rPr>
        <w:t xml:space="preserve"> has left</w:t>
      </w:r>
      <w:r w:rsidRPr="00205B5A">
        <w:rPr>
          <w:sz w:val="16"/>
        </w:rPr>
        <w:t xml:space="preserve"> some of the poorest </w:t>
      </w:r>
      <w:r w:rsidRPr="004F3D8D">
        <w:rPr>
          <w:rStyle w:val="StyleUnderline"/>
        </w:rPr>
        <w:t xml:space="preserve">people </w:t>
      </w:r>
      <w:r w:rsidRPr="0076253D">
        <w:rPr>
          <w:rStyle w:val="Emphasis"/>
        </w:rPr>
        <w:t>without access</w:t>
      </w:r>
      <w:r w:rsidRPr="004F3D8D">
        <w:rPr>
          <w:rStyle w:val="StyleUnderline"/>
        </w:rPr>
        <w:t xml:space="preserve"> to water</w:t>
      </w:r>
      <w:r w:rsidRPr="00205B5A">
        <w:rPr>
          <w:sz w:val="16"/>
        </w:rPr>
        <w:t>.</w:t>
      </w:r>
    </w:p>
    <w:p w14:paraId="2FB10D66" w14:textId="77777777" w:rsidR="00211EC6" w:rsidRDefault="00211EC6" w:rsidP="00211EC6">
      <w:pPr>
        <w:pStyle w:val="Heading4"/>
      </w:pPr>
      <w:r>
        <w:t xml:space="preserve">Shortages cause </w:t>
      </w:r>
      <w:r w:rsidRPr="00C11488">
        <w:rPr>
          <w:u w:val="single"/>
        </w:rPr>
        <w:t>global conflict</w:t>
      </w:r>
      <w:r>
        <w:t>.</w:t>
      </w:r>
    </w:p>
    <w:p w14:paraId="365BD6A6" w14:textId="77777777" w:rsidR="00211EC6" w:rsidRPr="00383A47" w:rsidRDefault="00211EC6" w:rsidP="00211EC6">
      <w:r w:rsidRPr="00B647D6">
        <w:rPr>
          <w:rStyle w:val="Style13ptBold"/>
        </w:rPr>
        <w:t>Castellaw 17</w:t>
      </w:r>
      <w:r w:rsidRPr="00383A47">
        <w:rPr>
          <w:rFonts w:eastAsia="Cambria"/>
          <w:sz w:val="16"/>
          <w:szCs w:val="16"/>
        </w:rPr>
        <w:t xml:space="preserve"> </w:t>
      </w:r>
      <w:r w:rsidRPr="00383A47">
        <w:t>(John – 36-year veteran of the U.S. Marine Corps and the Founder and CEO of Farmspace Systems LLC, “Opinion: Food Security Strategy Is Essential to Our National Security,” 5/1/17, https://www.agri-pulse.com/articles/9203-opinion-food-security-strategy-is-essential-to-our-national-security)</w:t>
      </w:r>
    </w:p>
    <w:p w14:paraId="7C467AEA" w14:textId="77777777" w:rsidR="00211EC6" w:rsidRDefault="00211EC6" w:rsidP="00211EC6">
      <w:pPr>
        <w:rPr>
          <w:rFonts w:eastAsia="Cambria"/>
          <w:u w:val="single"/>
        </w:rPr>
      </w:pPr>
      <w:r w:rsidRPr="006B235E">
        <w:rPr>
          <w:rFonts w:eastAsia="Cambria"/>
          <w:u w:val="single"/>
        </w:rPr>
        <w:t xml:space="preserve">The </w:t>
      </w:r>
      <w:r w:rsidRPr="008437D7">
        <w:rPr>
          <w:rStyle w:val="Emphasis"/>
        </w:rPr>
        <w:t>U</w:t>
      </w:r>
      <w:r w:rsidRPr="006B235E">
        <w:rPr>
          <w:rFonts w:eastAsia="Cambria"/>
          <w:u w:val="single"/>
        </w:rPr>
        <w:t xml:space="preserve">nited </w:t>
      </w:r>
      <w:r w:rsidRPr="008437D7">
        <w:rPr>
          <w:rStyle w:val="Emphasis"/>
        </w:rPr>
        <w:t>S</w:t>
      </w:r>
      <w:r w:rsidRPr="006B235E">
        <w:rPr>
          <w:rFonts w:eastAsia="Cambria"/>
          <w:u w:val="single"/>
        </w:rPr>
        <w:t xml:space="preserve">tates faces many threats to our National Security. These threats include continuing wars with extremist elements such as </w:t>
      </w:r>
      <w:r w:rsidRPr="008437D7">
        <w:rPr>
          <w:rStyle w:val="Emphasis"/>
        </w:rPr>
        <w:t>ISIS</w:t>
      </w:r>
      <w:r w:rsidRPr="006B235E">
        <w:rPr>
          <w:rFonts w:eastAsia="Cambria"/>
          <w:u w:val="single"/>
        </w:rPr>
        <w:t xml:space="preserve"> and potential wars with rogue state </w:t>
      </w:r>
      <w:r w:rsidRPr="008437D7">
        <w:rPr>
          <w:rStyle w:val="Emphasis"/>
        </w:rPr>
        <w:t>North Korea</w:t>
      </w:r>
      <w:r w:rsidRPr="006B235E">
        <w:rPr>
          <w:rFonts w:eastAsia="Cambria"/>
          <w:u w:val="single"/>
        </w:rPr>
        <w:t xml:space="preserve"> or regional nuclear power </w:t>
      </w:r>
      <w:r w:rsidRPr="008437D7">
        <w:rPr>
          <w:rStyle w:val="Emphasis"/>
        </w:rPr>
        <w:t>Iran.</w:t>
      </w:r>
      <w:r w:rsidRPr="006B235E">
        <w:rPr>
          <w:rFonts w:eastAsia="Cambria"/>
          <w:sz w:val="16"/>
        </w:rPr>
        <w:t xml:space="preserve"> </w:t>
      </w:r>
      <w:r w:rsidRPr="006B235E">
        <w:rPr>
          <w:rFonts w:eastAsia="Cambria"/>
          <w:u w:val="single"/>
        </w:rPr>
        <w:t xml:space="preserve">The heated economic and diplomatic competition with </w:t>
      </w:r>
      <w:r w:rsidRPr="008437D7">
        <w:rPr>
          <w:rStyle w:val="Emphasis"/>
        </w:rPr>
        <w:t>Russia</w:t>
      </w:r>
      <w:r w:rsidRPr="006B235E">
        <w:rPr>
          <w:rFonts w:eastAsia="Cambria"/>
          <w:u w:val="single"/>
        </w:rPr>
        <w:t xml:space="preserve"> and a surging </w:t>
      </w:r>
      <w:r w:rsidRPr="008437D7">
        <w:rPr>
          <w:rStyle w:val="Emphasis"/>
        </w:rPr>
        <w:t>China</w:t>
      </w:r>
      <w:r w:rsidRPr="006B235E">
        <w:rPr>
          <w:rFonts w:eastAsia="Cambria"/>
          <w:u w:val="single"/>
        </w:rPr>
        <w:t xml:space="preserve"> could </w:t>
      </w:r>
      <w:r w:rsidRPr="008437D7">
        <w:rPr>
          <w:rStyle w:val="Emphasis"/>
        </w:rPr>
        <w:t>spiral out of control</w:t>
      </w:r>
      <w:r w:rsidRPr="006B235E">
        <w:rPr>
          <w:rFonts w:eastAsia="Cambria"/>
          <w:u w:val="single"/>
        </w:rPr>
        <w:t>.</w:t>
      </w:r>
      <w:r w:rsidRPr="006B235E">
        <w:rPr>
          <w:rFonts w:eastAsia="Cambria"/>
          <w:sz w:val="16"/>
        </w:rPr>
        <w:t xml:space="preserve"> Concurrently, </w:t>
      </w:r>
      <w:r w:rsidRPr="006B235E">
        <w:rPr>
          <w:rFonts w:eastAsia="Cambria"/>
          <w:u w:val="single"/>
        </w:rPr>
        <w:t>we face threats to our future security posed by growing civil strife, famine, and refugee and migration challenges which create incubators for extremist and anti-American government factions</w:t>
      </w:r>
      <w:r w:rsidRPr="006B235E">
        <w:rPr>
          <w:rFonts w:eastAsia="Cambria"/>
          <w:sz w:val="16"/>
        </w:rPr>
        <w:t xml:space="preserve">. Our response cannot be one dimensional but instead must be a nuanced and comprehensive National Security Strategy combining all elements of National Power including a Food Security Strategy. </w:t>
      </w:r>
      <w:r w:rsidRPr="006B235E">
        <w:rPr>
          <w:rFonts w:eastAsia="Cambria"/>
          <w:u w:val="single"/>
        </w:rPr>
        <w:t xml:space="preserve">An </w:t>
      </w:r>
      <w:r w:rsidRPr="008437D7">
        <w:rPr>
          <w:rStyle w:val="Emphasis"/>
        </w:rPr>
        <w:t>American Food Security Strategy</w:t>
      </w:r>
      <w:r w:rsidRPr="006B235E">
        <w:rPr>
          <w:rFonts w:eastAsia="Cambria"/>
          <w:u w:val="single"/>
        </w:rPr>
        <w:t xml:space="preserve"> is an imperative factor in </w:t>
      </w:r>
      <w:r w:rsidRPr="008437D7">
        <w:rPr>
          <w:rStyle w:val="Emphasis"/>
        </w:rPr>
        <w:t>reducing the multiple threats impacting our National wellbeing.</w:t>
      </w:r>
      <w:r w:rsidRPr="006B235E">
        <w:rPr>
          <w:rFonts w:eastAsia="Cambria"/>
          <w:sz w:val="16"/>
        </w:rPr>
        <w:t xml:space="preserve"> </w:t>
      </w:r>
      <w:r w:rsidRPr="006B235E">
        <w:rPr>
          <w:rFonts w:eastAsia="Cambria"/>
          <w:u w:val="single"/>
        </w:rPr>
        <w:t xml:space="preserve">Recent history has shown that </w:t>
      </w:r>
      <w:r w:rsidRPr="008437D7">
        <w:rPr>
          <w:rStyle w:val="Emphasis"/>
        </w:rPr>
        <w:t>reliable food supplies and stable prices produce more stable and secure countries.</w:t>
      </w:r>
      <w:r w:rsidRPr="006B235E">
        <w:rPr>
          <w:rFonts w:eastAsia="Cambria"/>
          <w:u w:val="single"/>
        </w:rPr>
        <w:t xml:space="preserve"> Conversely, food insecurity, particularly in poorer countries, can lead to instability, unrest, and violence. </w:t>
      </w:r>
      <w:r w:rsidRPr="008437D7">
        <w:rPr>
          <w:rStyle w:val="Emphasis"/>
        </w:rPr>
        <w:t>Food insecurity</w:t>
      </w:r>
      <w:r w:rsidRPr="006B235E">
        <w:rPr>
          <w:rFonts w:eastAsia="Cambria"/>
          <w:u w:val="single"/>
        </w:rPr>
        <w:t xml:space="preserve"> drives </w:t>
      </w:r>
      <w:r w:rsidRPr="008437D7">
        <w:rPr>
          <w:rStyle w:val="Emphasis"/>
        </w:rPr>
        <w:t>mass migration</w:t>
      </w:r>
      <w:r w:rsidRPr="006B235E">
        <w:rPr>
          <w:rFonts w:eastAsia="Cambria"/>
          <w:u w:val="single"/>
        </w:rPr>
        <w:t xml:space="preserve"> around the world from the Middle East, to Africa, to Southeast Asia, destabilizing neighboring populations, </w:t>
      </w:r>
      <w:r w:rsidRPr="008437D7">
        <w:rPr>
          <w:rStyle w:val="Emphasis"/>
        </w:rPr>
        <w:t>generating conflicts</w:t>
      </w:r>
      <w:r w:rsidRPr="006B235E">
        <w:rPr>
          <w:rFonts w:eastAsia="Cambria"/>
          <w:u w:val="single"/>
        </w:rPr>
        <w:t xml:space="preserve">, and threatening our own security by </w:t>
      </w:r>
      <w:r w:rsidRPr="008437D7">
        <w:rPr>
          <w:rStyle w:val="Emphasis"/>
        </w:rPr>
        <w:t>disrupting</w:t>
      </w:r>
      <w:r w:rsidRPr="006B235E">
        <w:rPr>
          <w:rFonts w:eastAsia="Cambria"/>
          <w:u w:val="single"/>
        </w:rPr>
        <w:t xml:space="preserve"> our </w:t>
      </w:r>
      <w:r w:rsidRPr="008437D7">
        <w:rPr>
          <w:rStyle w:val="Emphasis"/>
        </w:rPr>
        <w:t>economic, military, and diplomatic relationships</w:t>
      </w:r>
      <w:r w:rsidRPr="006B235E">
        <w:rPr>
          <w:rFonts w:eastAsia="Cambria"/>
          <w:u w:val="single"/>
        </w:rPr>
        <w:t>.</w:t>
      </w:r>
      <w:r w:rsidRPr="006B235E">
        <w:rPr>
          <w:rFonts w:eastAsia="Cambria"/>
          <w:sz w:val="16"/>
        </w:rPr>
        <w:t xml:space="preserve"> </w:t>
      </w:r>
      <w:r w:rsidRPr="006B235E">
        <w:rPr>
          <w:rFonts w:eastAsia="Cambria"/>
          <w:u w:val="single"/>
        </w:rPr>
        <w:t>Food system shocks from extreme food-price volatility can be correlated with protests and riots.</w:t>
      </w:r>
      <w:r w:rsidRPr="006B235E">
        <w:rPr>
          <w:rFonts w:eastAsia="Cambria"/>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8437D7">
        <w:rPr>
          <w:rStyle w:val="Emphasis"/>
        </w:rPr>
        <w:t>a strong agricultural sector</w:t>
      </w:r>
      <w:r w:rsidRPr="006B235E">
        <w:rPr>
          <w:rFonts w:eastAsia="Cambria"/>
          <w:u w:val="single"/>
        </w:rPr>
        <w:t xml:space="preserve"> is </w:t>
      </w:r>
      <w:r w:rsidRPr="008437D7">
        <w:rPr>
          <w:rStyle w:val="Emphasis"/>
        </w:rPr>
        <w:t>an unquestionable requirement</w:t>
      </w:r>
      <w:r w:rsidRPr="006B235E">
        <w:rPr>
          <w:rFonts w:eastAsia="Cambria"/>
          <w:u w:val="single"/>
        </w:rPr>
        <w:t xml:space="preserve"> for</w:t>
      </w:r>
      <w:r w:rsidRPr="006B235E">
        <w:rPr>
          <w:rFonts w:eastAsia="Cambria"/>
          <w:sz w:val="16"/>
        </w:rPr>
        <w:t xml:space="preserve"> inclusive and sustainable growth, broad-based development progress, and </w:t>
      </w:r>
      <w:r w:rsidRPr="008437D7">
        <w:rPr>
          <w:rStyle w:val="Emphasis"/>
        </w:rPr>
        <w:t>long-term stability</w:t>
      </w:r>
      <w:r w:rsidRPr="006B235E">
        <w:rPr>
          <w:rFonts w:eastAsia="Cambria"/>
          <w:sz w:val="16"/>
        </w:rPr>
        <w:t xml:space="preserve">. The impact can be remarkable and far reaching. </w:t>
      </w:r>
      <w:r w:rsidRPr="008437D7">
        <w:rPr>
          <w:rStyle w:val="Emphasis"/>
        </w:rPr>
        <w:t>Rising income</w:t>
      </w:r>
      <w:r w:rsidRPr="006B235E">
        <w:rPr>
          <w:rFonts w:eastAsia="Cambria"/>
          <w:u w:val="single"/>
        </w:rPr>
        <w:t xml:space="preserve">, in addition to reducing the opportunities for an upsurge in extremism, leads to changes in diet, producing </w:t>
      </w:r>
      <w:r w:rsidRPr="008437D7">
        <w:rPr>
          <w:rStyle w:val="Emphasis"/>
        </w:rPr>
        <w:t>demand</w:t>
      </w:r>
      <w:r w:rsidRPr="006B235E">
        <w:rPr>
          <w:rFonts w:eastAsia="Cambria"/>
          <w:u w:val="single"/>
        </w:rPr>
        <w:t xml:space="preserve"> for more diverse and nutritious foods provided, in many cases, from </w:t>
      </w:r>
      <w:r w:rsidRPr="008437D7">
        <w:rPr>
          <w:rStyle w:val="Emphasis"/>
        </w:rPr>
        <w:t>American farmers</w:t>
      </w:r>
      <w:r w:rsidRPr="006B235E">
        <w:rPr>
          <w:rFonts w:eastAsia="Cambria"/>
          <w:u w:val="single"/>
        </w:rPr>
        <w:t xml:space="preserve"> and ranchers.</w:t>
      </w:r>
      <w:r w:rsidRPr="006B235E">
        <w:rPr>
          <w:rFonts w:eastAsia="Cambria"/>
          <w:sz w:val="16"/>
        </w:rPr>
        <w:t xml:space="preserve"> </w:t>
      </w:r>
      <w:r w:rsidRPr="008437D7">
        <w:rPr>
          <w:rStyle w:val="Emphasis"/>
        </w:rPr>
        <w:t>Emerging markets</w:t>
      </w:r>
      <w:r w:rsidRPr="006B235E">
        <w:rPr>
          <w:rFonts w:eastAsia="Cambria"/>
          <w:u w:val="single"/>
        </w:rPr>
        <w:t xml:space="preserve"> currently purchase </w:t>
      </w:r>
      <w:r w:rsidRPr="008437D7">
        <w:rPr>
          <w:rStyle w:val="Emphasis"/>
        </w:rPr>
        <w:t>20 percent of U.S. agriculture</w:t>
      </w:r>
      <w:r w:rsidRPr="006B235E">
        <w:rPr>
          <w:rFonts w:eastAsia="Cambria"/>
          <w:u w:val="single"/>
        </w:rPr>
        <w:t xml:space="preserve"> exports and that figure is </w:t>
      </w:r>
      <w:r w:rsidRPr="008437D7">
        <w:rPr>
          <w:rStyle w:val="Emphasis"/>
        </w:rPr>
        <w:t>expected to grow</w:t>
      </w:r>
      <w:r w:rsidRPr="006B235E">
        <w:rPr>
          <w:rFonts w:eastAsia="Cambria"/>
          <w:u w:val="single"/>
        </w:rPr>
        <w:t xml:space="preserve"> as populations boom.</w:t>
      </w:r>
      <w:r w:rsidRPr="006B235E">
        <w:rPr>
          <w:rFonts w:eastAsia="Cambria"/>
          <w:sz w:val="16"/>
          <w:u w:val="single"/>
        </w:rPr>
        <w:t xml:space="preserve"> </w:t>
      </w:r>
      <w:r w:rsidRPr="006B235E">
        <w:rPr>
          <w:rFonts w:eastAsia="Cambria"/>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8437D7">
        <w:rPr>
          <w:rStyle w:val="Emphasis"/>
        </w:rPr>
        <w:t>these situations deteriorate into shooting wars</w:t>
      </w:r>
      <w:r w:rsidRPr="006B235E">
        <w:rPr>
          <w:rFonts w:eastAsia="Cambria"/>
          <w:sz w:val="16"/>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8437D7">
        <w:rPr>
          <w:rStyle w:val="Emphasis"/>
        </w:rPr>
        <w:t>rural America</w:t>
      </w:r>
      <w:r w:rsidRPr="006B235E">
        <w:rPr>
          <w:rFonts w:eastAsia="Cambria"/>
          <w:sz w:val="16"/>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6B235E">
        <w:rPr>
          <w:rFonts w:eastAsia="Cambria"/>
          <w:u w:val="single"/>
        </w:rPr>
        <w:t xml:space="preserve">Our active support for </w:t>
      </w:r>
      <w:r w:rsidRPr="008437D7">
        <w:rPr>
          <w:rStyle w:val="Emphasis"/>
        </w:rPr>
        <w:t>food security</w:t>
      </w:r>
      <w:r w:rsidRPr="006B235E">
        <w:rPr>
          <w:rFonts w:eastAsia="Cambria"/>
          <w:u w:val="single"/>
        </w:rPr>
        <w:t xml:space="preserve">, including agriculture development, has helped </w:t>
      </w:r>
      <w:r w:rsidRPr="008437D7">
        <w:rPr>
          <w:rStyle w:val="Emphasis"/>
        </w:rPr>
        <w:t>stabilize key regions</w:t>
      </w:r>
      <w:r w:rsidRPr="006B235E">
        <w:rPr>
          <w:rFonts w:eastAsia="Cambria"/>
          <w:u w:val="single"/>
        </w:rPr>
        <w:t xml:space="preserve">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36E65054" w14:textId="77777777" w:rsidR="00211EC6" w:rsidRDefault="00211EC6" w:rsidP="00211EC6">
      <w:pPr>
        <w:pStyle w:val="Heading3"/>
      </w:pPr>
      <w:r>
        <w:t>UQ – Ag Strong</w:t>
      </w:r>
    </w:p>
    <w:p w14:paraId="3CA480F4" w14:textId="77777777" w:rsidR="00211EC6" w:rsidRDefault="00211EC6" w:rsidP="00211EC6">
      <w:pPr>
        <w:pStyle w:val="Heading4"/>
      </w:pPr>
      <w:r>
        <w:t xml:space="preserve">Agriculture has </w:t>
      </w:r>
      <w:r w:rsidRPr="00F67AEA">
        <w:rPr>
          <w:u w:val="single"/>
        </w:rPr>
        <w:t>rebounded</w:t>
      </w:r>
      <w:r>
        <w:t xml:space="preserve">, but remains </w:t>
      </w:r>
      <w:r w:rsidRPr="00F67AEA">
        <w:rPr>
          <w:u w:val="single"/>
        </w:rPr>
        <w:t>vulnerable</w:t>
      </w:r>
      <w:r>
        <w:t xml:space="preserve"> to sudden </w:t>
      </w:r>
      <w:r w:rsidRPr="00F67AEA">
        <w:rPr>
          <w:u w:val="single"/>
        </w:rPr>
        <w:t>water regulation</w:t>
      </w:r>
      <w:r>
        <w:t>.</w:t>
      </w:r>
    </w:p>
    <w:p w14:paraId="0DF3F3B3" w14:textId="77777777" w:rsidR="00211EC6" w:rsidRDefault="00211EC6" w:rsidP="00211EC6">
      <w:r w:rsidRPr="008423C6">
        <w:rPr>
          <w:rStyle w:val="Style13ptBold"/>
        </w:rPr>
        <w:t>UK 20</w:t>
      </w:r>
      <w:r>
        <w:t>, University of Kentucky College of Agriculture, Food and Environment, 12-4-2020, Oldest WayBackMachine Snapshot, "2020-2021 Kentucky Agricultural Economic Situation and Outlook," https://agecon.ca.uky.edu/2020-2021-economic-situation-outlook, Accessed 6-24-2021, LR</w:t>
      </w:r>
    </w:p>
    <w:p w14:paraId="62D8D272" w14:textId="77777777" w:rsidR="00211EC6" w:rsidRDefault="00211EC6" w:rsidP="00211EC6">
      <w:pPr>
        <w:rPr>
          <w:sz w:val="16"/>
        </w:rPr>
      </w:pPr>
      <w:r w:rsidRPr="00F67AEA">
        <w:rPr>
          <w:rStyle w:val="StyleUnderline"/>
        </w:rPr>
        <w:t>While farm income</w:t>
      </w:r>
      <w:r w:rsidRPr="00F67AEA">
        <w:rPr>
          <w:sz w:val="16"/>
        </w:rPr>
        <w:t xml:space="preserve"> and farmer’s optimism </w:t>
      </w:r>
      <w:r w:rsidRPr="00F67AEA">
        <w:rPr>
          <w:rStyle w:val="Emphasis"/>
        </w:rPr>
        <w:t>rebounded</w:t>
      </w:r>
      <w:r w:rsidRPr="00F67AEA">
        <w:rPr>
          <w:rStyle w:val="StyleUnderline"/>
        </w:rPr>
        <w:t xml:space="preserve"> late in 2020</w:t>
      </w:r>
      <w:r w:rsidRPr="00F67AEA">
        <w:rPr>
          <w:sz w:val="16"/>
        </w:rPr>
        <w:t xml:space="preserve">, </w:t>
      </w:r>
      <w:r w:rsidRPr="00F67AEA">
        <w:rPr>
          <w:rStyle w:val="StyleUnderline"/>
        </w:rPr>
        <w:t>the farm economy enters 2021 with</w:t>
      </w:r>
      <w:r w:rsidRPr="00F67AEA">
        <w:rPr>
          <w:sz w:val="16"/>
        </w:rPr>
        <w:t xml:space="preserve"> an even greater degree of </w:t>
      </w:r>
      <w:r w:rsidRPr="00F67AEA">
        <w:rPr>
          <w:rStyle w:val="Emphasis"/>
        </w:rPr>
        <w:t>uncertainty</w:t>
      </w:r>
      <w:r w:rsidRPr="00F67AEA">
        <w:rPr>
          <w:sz w:val="16"/>
        </w:rPr>
        <w:t xml:space="preserve">.  Every business will continue to be impacted by the Coronavirus and the lingering effects on the overall economy. Farmers, agribusinesses, and the retail food sector will continue to adjust to the virus creating challenges for some sectors (e.g. ethanol/high-price beef cuts) and opportunities for others (e.g. local food/meat processing businesses). </w:t>
      </w:r>
      <w:r w:rsidRPr="00F67AEA">
        <w:rPr>
          <w:rStyle w:val="StyleUnderline"/>
        </w:rPr>
        <w:t>Political uncertainty</w:t>
      </w:r>
      <w:r w:rsidRPr="00F67AEA">
        <w:rPr>
          <w:sz w:val="16"/>
        </w:rPr>
        <w:t xml:space="preserve"> also </w:t>
      </w:r>
      <w:r w:rsidRPr="00F67AEA">
        <w:rPr>
          <w:rStyle w:val="StyleUnderline"/>
        </w:rPr>
        <w:t>affects</w:t>
      </w:r>
      <w:r w:rsidRPr="00F67AEA">
        <w:rPr>
          <w:sz w:val="16"/>
        </w:rPr>
        <w:t xml:space="preserve"> the </w:t>
      </w:r>
      <w:r w:rsidRPr="00F67AEA">
        <w:rPr>
          <w:rStyle w:val="StyleUnderline"/>
        </w:rPr>
        <w:t>2021</w:t>
      </w:r>
      <w:r w:rsidRPr="00F67AEA">
        <w:rPr>
          <w:sz w:val="16"/>
        </w:rPr>
        <w:t xml:space="preserve"> ag outlook </w:t>
      </w:r>
      <w:r w:rsidRPr="00F67AEA">
        <w:rPr>
          <w:rStyle w:val="StyleUnderline"/>
        </w:rPr>
        <w:t>regarding how</w:t>
      </w:r>
      <w:r w:rsidRPr="00F67AEA">
        <w:rPr>
          <w:sz w:val="16"/>
        </w:rPr>
        <w:t xml:space="preserve"> new faces in Washington </w:t>
      </w:r>
      <w:r w:rsidRPr="00F67AEA">
        <w:rPr>
          <w:rStyle w:val="StyleUnderline"/>
        </w:rPr>
        <w:t xml:space="preserve">DC will address </w:t>
      </w:r>
      <w:r w:rsidRPr="00F67AEA">
        <w:rPr>
          <w:rStyle w:val="Emphasis"/>
        </w:rPr>
        <w:t>future</w:t>
      </w:r>
      <w:r w:rsidRPr="00F67AEA">
        <w:rPr>
          <w:sz w:val="16"/>
        </w:rPr>
        <w:t xml:space="preserve"> farm </w:t>
      </w:r>
      <w:r w:rsidRPr="00F67AEA">
        <w:rPr>
          <w:rStyle w:val="Emphasis"/>
        </w:rPr>
        <w:t>policy</w:t>
      </w:r>
      <w:r w:rsidRPr="00F67AEA">
        <w:rPr>
          <w:sz w:val="16"/>
        </w:rPr>
        <w:t xml:space="preserve">/government payments, trade policy, ethanol, climate change, </w:t>
      </w:r>
      <w:r w:rsidRPr="00F67AEA">
        <w:rPr>
          <w:rStyle w:val="Emphasis"/>
        </w:rPr>
        <w:t>water</w:t>
      </w:r>
      <w:r w:rsidRPr="00F67AEA">
        <w:rPr>
          <w:sz w:val="16"/>
        </w:rPr>
        <w:t xml:space="preserve"> and other environmental </w:t>
      </w:r>
      <w:r w:rsidRPr="00F67AEA">
        <w:rPr>
          <w:rStyle w:val="Emphasis"/>
        </w:rPr>
        <w:t>regulations</w:t>
      </w:r>
      <w:r w:rsidRPr="00F67AEA">
        <w:rPr>
          <w:sz w:val="16"/>
        </w:rPr>
        <w:t xml:space="preserve">, market concentration and rural infrastructure. Farm </w:t>
      </w:r>
      <w:r w:rsidRPr="00F67AEA">
        <w:rPr>
          <w:rStyle w:val="StyleUnderline"/>
        </w:rPr>
        <w:t>commodity prices</w:t>
      </w:r>
      <w:r w:rsidRPr="00F67AEA">
        <w:rPr>
          <w:sz w:val="16"/>
        </w:rPr>
        <w:t xml:space="preserve">, in general, </w:t>
      </w:r>
      <w:r w:rsidRPr="00F67AEA">
        <w:rPr>
          <w:rStyle w:val="StyleUnderline"/>
        </w:rPr>
        <w:t>are forecast to improve</w:t>
      </w:r>
      <w:r w:rsidRPr="00F67AEA">
        <w:rPr>
          <w:sz w:val="16"/>
        </w:rPr>
        <w:t xml:space="preserve">, </w:t>
      </w:r>
      <w:r w:rsidRPr="00F67AEA">
        <w:rPr>
          <w:rStyle w:val="StyleUnderline"/>
        </w:rPr>
        <w:t>but will be</w:t>
      </w:r>
      <w:r w:rsidRPr="00F67AEA">
        <w:rPr>
          <w:sz w:val="16"/>
        </w:rPr>
        <w:t xml:space="preserve"> very </w:t>
      </w:r>
      <w:r w:rsidRPr="00F67AEA">
        <w:rPr>
          <w:rStyle w:val="Emphasis"/>
        </w:rPr>
        <w:t>vulnerable</w:t>
      </w:r>
      <w:r w:rsidRPr="00F67AEA">
        <w:rPr>
          <w:rStyle w:val="StyleUnderline"/>
        </w:rPr>
        <w:t xml:space="preserve"> to </w:t>
      </w:r>
      <w:r w:rsidRPr="00F67AEA">
        <w:rPr>
          <w:rStyle w:val="Emphasis"/>
        </w:rPr>
        <w:t>abrupt changes</w:t>
      </w:r>
      <w:r w:rsidRPr="00F67AEA">
        <w:rPr>
          <w:sz w:val="16"/>
        </w:rPr>
        <w:t xml:space="preserve"> in trade and the weather. Production expenses are forecast to remain relatively low, especially interest rates and energy-related inputs to help offset anticipated higher feed costs. Land </w:t>
      </w:r>
      <w:r w:rsidRPr="00F67AEA">
        <w:rPr>
          <w:rStyle w:val="StyleUnderline"/>
        </w:rPr>
        <w:t>prices</w:t>
      </w:r>
      <w:r w:rsidRPr="00F67AEA">
        <w:rPr>
          <w:sz w:val="16"/>
        </w:rPr>
        <w:t xml:space="preserve"> and rents </w:t>
      </w:r>
      <w:r w:rsidRPr="00F67AEA">
        <w:rPr>
          <w:rStyle w:val="StyleUnderline"/>
        </w:rPr>
        <w:t xml:space="preserve">are expected to remain </w:t>
      </w:r>
      <w:r w:rsidRPr="00F67AEA">
        <w:rPr>
          <w:rStyle w:val="Emphasis"/>
        </w:rPr>
        <w:t>steady</w:t>
      </w:r>
      <w:r w:rsidRPr="00F67AEA">
        <w:rPr>
          <w:sz w:val="16"/>
        </w:rPr>
        <w:t xml:space="preserve"> even amidst a volatile and uncertain farm economy.  An</w:t>
      </w:r>
      <w:r w:rsidRPr="00F67AEA">
        <w:rPr>
          <w:rStyle w:val="StyleUnderline"/>
        </w:rPr>
        <w:t xml:space="preserve"> </w:t>
      </w:r>
      <w:r w:rsidRPr="00F67AEA">
        <w:rPr>
          <w:sz w:val="16"/>
        </w:rPr>
        <w:t>improved price outlook may enable cash receipts to be slightly higher in 2021, but net farm income will likely fall given anticipated reductions in government payments. This potential outcome will likely put additional financial stress on many farms in 2021 that were facing cash flow/liquidity/depleted working capital concerns entering 2020.</w:t>
      </w:r>
    </w:p>
    <w:p w14:paraId="330E5700" w14:textId="77777777" w:rsidR="00211EC6" w:rsidRDefault="00211EC6" w:rsidP="00211EC6">
      <w:pPr>
        <w:pStyle w:val="Heading3"/>
      </w:pPr>
      <w:r>
        <w:t>AT: Food Insecurity</w:t>
      </w:r>
    </w:p>
    <w:p w14:paraId="482C70F1" w14:textId="77777777" w:rsidR="00211EC6" w:rsidRDefault="00211EC6" w:rsidP="00211EC6">
      <w:pPr>
        <w:pStyle w:val="Heading4"/>
      </w:pPr>
      <w:r>
        <w:t>U.S. food security is trending up.</w:t>
      </w:r>
    </w:p>
    <w:p w14:paraId="6BF5B480" w14:textId="787F1625" w:rsidR="00211EC6" w:rsidRDefault="00211EC6" w:rsidP="00211EC6">
      <w:r w:rsidRPr="00BF6A25">
        <w:rPr>
          <w:rStyle w:val="Style13ptBold"/>
        </w:rPr>
        <w:t>U</w:t>
      </w:r>
      <w:r w:rsidR="00A35BD5">
        <w:rPr>
          <w:rStyle w:val="Style13ptBold"/>
        </w:rPr>
        <w:t xml:space="preserve"> DD</w:t>
      </w:r>
      <w:r w:rsidRPr="00BF6A25">
        <w:rPr>
          <w:rStyle w:val="Style13ptBold"/>
        </w:rPr>
        <w:t>A 21</w:t>
      </w:r>
      <w:r>
        <w:t>, U.S. Department of Agriculture, 6-4-2021, "COVID-19 Economic Implications for Agriculture, Food, and Rural America," https://www.ers.u</w:t>
      </w:r>
      <w:r w:rsidR="00A35BD5">
        <w:t xml:space="preserve"> DD</w:t>
      </w:r>
      <w:r>
        <w:t>a.gov/covid-19/food-and-consumers/, Accessed 6-26-2021, LR</w:t>
      </w:r>
    </w:p>
    <w:p w14:paraId="4C1A825E" w14:textId="77777777" w:rsidR="00211EC6" w:rsidRPr="00B76F32" w:rsidRDefault="00211EC6" w:rsidP="00211EC6">
      <w:pPr>
        <w:rPr>
          <w:sz w:val="16"/>
        </w:rPr>
      </w:pPr>
      <w:r w:rsidRPr="00477DD5">
        <w:rPr>
          <w:sz w:val="16"/>
        </w:rPr>
        <w:t xml:space="preserve">The prevalence of </w:t>
      </w:r>
      <w:r w:rsidRPr="00477DD5">
        <w:rPr>
          <w:rStyle w:val="StyleUnderline"/>
        </w:rPr>
        <w:t>food insufficiency</w:t>
      </w:r>
      <w:r w:rsidRPr="00477DD5">
        <w:rPr>
          <w:sz w:val="16"/>
        </w:rPr>
        <w:t xml:space="preserve"> (low and very low food sufficiency) among U.S. adults rose from 9.5 percent as of April 23, 2020 to 13.4 percent as of December 21, 2020, before </w:t>
      </w:r>
      <w:r w:rsidRPr="00477DD5">
        <w:rPr>
          <w:rStyle w:val="Emphasis"/>
        </w:rPr>
        <w:t>declining</w:t>
      </w:r>
      <w:r w:rsidRPr="00477DD5">
        <w:rPr>
          <w:rStyle w:val="StyleUnderline"/>
        </w:rPr>
        <w:t xml:space="preserve"> to 8.0 percent</w:t>
      </w:r>
      <w:r w:rsidRPr="00477DD5">
        <w:rPr>
          <w:sz w:val="16"/>
        </w:rPr>
        <w:t xml:space="preserve"> as of April 26, 2021. During this same period, </w:t>
      </w:r>
      <w:r w:rsidRPr="00477DD5">
        <w:rPr>
          <w:rStyle w:val="StyleUnderline"/>
        </w:rPr>
        <w:t>very low food sufficiency</w:t>
      </w:r>
      <w:r w:rsidRPr="00477DD5">
        <w:rPr>
          <w:sz w:val="16"/>
        </w:rPr>
        <w:t xml:space="preserve"> rose from 2.1 percent to 3.4 percent, before </w:t>
      </w:r>
      <w:r w:rsidRPr="00477DD5">
        <w:rPr>
          <w:rStyle w:val="Emphasis"/>
        </w:rPr>
        <w:t>declining</w:t>
      </w:r>
      <w:r w:rsidRPr="00477DD5">
        <w:rPr>
          <w:rStyle w:val="StyleUnderline"/>
        </w:rPr>
        <w:t xml:space="preserve"> to 1.9 percent</w:t>
      </w:r>
      <w:r w:rsidRPr="00477DD5">
        <w:rPr>
          <w:sz w:val="16"/>
        </w:rPr>
        <w:t xml:space="preserve"> of U.S. adults as of April 26, 2021.</w:t>
      </w:r>
    </w:p>
    <w:p w14:paraId="30083155" w14:textId="77777777" w:rsidR="00211EC6" w:rsidRDefault="00211EC6" w:rsidP="00211EC6">
      <w:pPr>
        <w:pStyle w:val="Heading3"/>
      </w:pPr>
      <w:r>
        <w:t>AT: Drought Turns</w:t>
      </w:r>
    </w:p>
    <w:p w14:paraId="455953E8" w14:textId="77777777" w:rsidR="00211EC6" w:rsidRDefault="00211EC6" w:rsidP="00211EC6">
      <w:pPr>
        <w:pStyle w:val="Heading4"/>
      </w:pPr>
      <w:r>
        <w:t xml:space="preserve">Droughts have </w:t>
      </w:r>
      <w:r w:rsidRPr="00B0145C">
        <w:rPr>
          <w:u w:val="single"/>
        </w:rPr>
        <w:t>negligible</w:t>
      </w:r>
      <w:r>
        <w:t xml:space="preserve"> impacts on agriculture.</w:t>
      </w:r>
    </w:p>
    <w:p w14:paraId="0EF4D6CF" w14:textId="77777777" w:rsidR="00211EC6" w:rsidRDefault="00211EC6" w:rsidP="00211EC6">
      <w:r>
        <w:t xml:space="preserve">Yusuke </w:t>
      </w:r>
      <w:r w:rsidRPr="00B0145C">
        <w:rPr>
          <w:rStyle w:val="Style13ptBold"/>
        </w:rPr>
        <w:t>Kuwayama 19</w:t>
      </w:r>
      <w:r>
        <w:t>, University Fellow, 3-13-2019, "The Economic Impacts of Drought on US Agriculture," Resources for the Future, https://www.resources.org/archives/economic-impacts-drought-us-agriculture/, Accessed 6-26-2021, LR</w:t>
      </w:r>
    </w:p>
    <w:p w14:paraId="61E16969" w14:textId="4A4DB404" w:rsidR="00211EC6" w:rsidRPr="00B0145C" w:rsidRDefault="00211EC6" w:rsidP="00211EC6">
      <w:pPr>
        <w:rPr>
          <w:sz w:val="16"/>
        </w:rPr>
      </w:pPr>
      <w:r w:rsidRPr="00B0145C">
        <w:rPr>
          <w:sz w:val="16"/>
        </w:rPr>
        <w:t xml:space="preserve">The studies summarized above are ex post </w:t>
      </w:r>
      <w:r w:rsidRPr="00B0145C">
        <w:rPr>
          <w:rStyle w:val="StyleUnderline"/>
        </w:rPr>
        <w:t>studies</w:t>
      </w:r>
      <w:r w:rsidRPr="00B0145C">
        <w:rPr>
          <w:sz w:val="16"/>
        </w:rPr>
        <w:t xml:space="preserve"> that </w:t>
      </w:r>
      <w:r w:rsidRPr="00B0145C">
        <w:rPr>
          <w:rStyle w:val="StyleUnderline"/>
        </w:rPr>
        <w:t>estimate costs to the agricultural sector associated with</w:t>
      </w:r>
      <w:r w:rsidRPr="00B0145C">
        <w:rPr>
          <w:sz w:val="16"/>
        </w:rPr>
        <w:t xml:space="preserve"> entire </w:t>
      </w:r>
      <w:r w:rsidRPr="00B0145C">
        <w:rPr>
          <w:rStyle w:val="StyleUnderline"/>
        </w:rPr>
        <w:t>drought</w:t>
      </w:r>
      <w:r w:rsidRPr="00B0145C">
        <w:rPr>
          <w:sz w:val="16"/>
        </w:rPr>
        <w:t xml:space="preserve"> event</w:t>
      </w:r>
      <w:r w:rsidRPr="0012768F">
        <w:rPr>
          <w:sz w:val="16"/>
          <w:szCs w:val="16"/>
        </w:rPr>
        <w:t>s</w:t>
      </w:r>
      <w:r w:rsidRPr="00B0145C">
        <w:rPr>
          <w:sz w:val="16"/>
        </w:rPr>
        <w:t>. In a recent study published in the American Journal of Agricultural Economics, my colleagues and I took a different approach and estimated the impacts of incremental drought—that is, the impact of an additional week of drought in any given year. We matched crop yield data from the U</w:t>
      </w:r>
      <w:r w:rsidR="00A35BD5">
        <w:rPr>
          <w:sz w:val="16"/>
        </w:rPr>
        <w:t xml:space="preserve"> DD</w:t>
      </w:r>
      <w:r w:rsidRPr="00B0145C">
        <w:rPr>
          <w:sz w:val="16"/>
        </w:rPr>
        <w:t>A’s National Agricultural Statistics Service to U</w:t>
      </w:r>
      <w:r w:rsidR="00A35BD5">
        <w:rPr>
          <w:sz w:val="16"/>
        </w:rPr>
        <w:t xml:space="preserve"> DD</w:t>
      </w:r>
      <w:r w:rsidRPr="00B0145C">
        <w:rPr>
          <w:sz w:val="16"/>
        </w:rPr>
        <w:t>M drought intensity categorizations at the county level. We then used econometric techniques to estimate the impact of an additional week of drought on crop yield, focusing on corn and soybeans and also examining whether impacts are different in irrigated and non-irrigated agricultural areas.</w:t>
      </w:r>
    </w:p>
    <w:p w14:paraId="1F95D36A" w14:textId="7327A644" w:rsidR="00211EC6" w:rsidRDefault="00211EC6" w:rsidP="00211EC6">
      <w:pPr>
        <w:rPr>
          <w:sz w:val="16"/>
        </w:rPr>
      </w:pPr>
      <w:r w:rsidRPr="00B0145C">
        <w:rPr>
          <w:sz w:val="16"/>
        </w:rPr>
        <w:t xml:space="preserve">We found that </w:t>
      </w:r>
      <w:r w:rsidRPr="00B0145C">
        <w:rPr>
          <w:rStyle w:val="StyleUnderline"/>
        </w:rPr>
        <w:t>each</w:t>
      </w:r>
      <w:r w:rsidRPr="00B0145C">
        <w:rPr>
          <w:sz w:val="16"/>
        </w:rPr>
        <w:t xml:space="preserve"> additional </w:t>
      </w:r>
      <w:r w:rsidRPr="00B0145C">
        <w:rPr>
          <w:rStyle w:val="StyleUnderline"/>
        </w:rPr>
        <w:t>week of drought in non-irrigated counties is associated with</w:t>
      </w:r>
      <w:r w:rsidRPr="00B0145C">
        <w:rPr>
          <w:sz w:val="16"/>
        </w:rPr>
        <w:t xml:space="preserve"> crop yield </w:t>
      </w:r>
      <w:r w:rsidRPr="00B0145C">
        <w:rPr>
          <w:rStyle w:val="StyleUnderline"/>
        </w:rPr>
        <w:t>reductions in</w:t>
      </w:r>
      <w:r w:rsidRPr="00B0145C">
        <w:rPr>
          <w:sz w:val="16"/>
        </w:rPr>
        <w:t xml:space="preserve"> the range of </w:t>
      </w:r>
      <w:r w:rsidRPr="00B0145C">
        <w:rPr>
          <w:rStyle w:val="StyleUnderline"/>
        </w:rPr>
        <w:t>0.1 to 1.2 percent</w:t>
      </w:r>
      <w:r w:rsidRPr="00B0145C">
        <w:rPr>
          <w:sz w:val="16"/>
        </w:rPr>
        <w:t xml:space="preserve">, on average. While this may seem like a small impact, one should keep in mind that these crop yield reductions are for one week of drought, and since most drought events last several weeks, the impacts can add up. </w:t>
      </w:r>
      <w:r w:rsidRPr="00B0145C">
        <w:rPr>
          <w:rStyle w:val="StyleUnderline"/>
        </w:rPr>
        <w:t xml:space="preserve">Impacts in </w:t>
      </w:r>
      <w:r w:rsidRPr="00B0145C">
        <w:rPr>
          <w:rStyle w:val="Emphasis"/>
        </w:rPr>
        <w:t>irrigated counties</w:t>
      </w:r>
      <w:r w:rsidRPr="00B0145C">
        <w:rPr>
          <w:rStyle w:val="StyleUnderline"/>
        </w:rPr>
        <w:t xml:space="preserve"> are </w:t>
      </w:r>
      <w:r w:rsidRPr="00B0145C">
        <w:rPr>
          <w:rStyle w:val="Emphasis"/>
        </w:rPr>
        <w:t>smaller</w:t>
      </w:r>
      <w:r w:rsidRPr="00B0145C">
        <w:rPr>
          <w:sz w:val="16"/>
        </w:rPr>
        <w:t xml:space="preserve"> in magnitude, </w:t>
      </w:r>
      <w:r w:rsidRPr="00B0145C">
        <w:rPr>
          <w:rStyle w:val="StyleUnderline"/>
        </w:rPr>
        <w:t xml:space="preserve">ranging from </w:t>
      </w:r>
      <w:r w:rsidRPr="00B0145C">
        <w:rPr>
          <w:rStyle w:val="Emphasis"/>
        </w:rPr>
        <w:t>0.1 to 0.5 percent</w:t>
      </w:r>
      <w:r w:rsidRPr="00B0145C">
        <w:rPr>
          <w:sz w:val="16"/>
        </w:rPr>
        <w:t xml:space="preserve"> for each additional week of drought. A focus on specific regions of the country found highly variable results. </w:t>
      </w:r>
      <w:r w:rsidRPr="00B0145C">
        <w:rPr>
          <w:rStyle w:val="StyleUnderline"/>
        </w:rPr>
        <w:t>Some</w:t>
      </w:r>
      <w:r w:rsidRPr="00B0145C">
        <w:rPr>
          <w:sz w:val="16"/>
        </w:rPr>
        <w:t xml:space="preserve"> regions </w:t>
      </w:r>
      <w:r w:rsidRPr="00B0145C">
        <w:rPr>
          <w:rStyle w:val="StyleUnderline"/>
        </w:rPr>
        <w:t xml:space="preserve">experience </w:t>
      </w:r>
      <w:r w:rsidRPr="00B0145C">
        <w:rPr>
          <w:rStyle w:val="Emphasis"/>
        </w:rPr>
        <w:t>no yield impacts</w:t>
      </w:r>
      <w:r w:rsidRPr="00B0145C">
        <w:rPr>
          <w:sz w:val="16"/>
        </w:rPr>
        <w:t xml:space="preserve"> from drought, while yield reductions in non-irrigated counties in the Midwest are as high as 8.0 percent for corn and 3.1 percent for soybeans for every additional week of exceptional drought.</w:t>
      </w:r>
    </w:p>
    <w:p w14:paraId="69BC8672" w14:textId="77777777" w:rsidR="005D7A5C" w:rsidRDefault="005D7A5C" w:rsidP="005D7A5C">
      <w:pPr>
        <w:pStyle w:val="Heading3"/>
      </w:pPr>
      <w:r>
        <w:t>AT: Modernization</w:t>
      </w:r>
    </w:p>
    <w:p w14:paraId="007EACC4" w14:textId="77777777" w:rsidR="005D7A5C" w:rsidRPr="00A63F9D" w:rsidRDefault="005D7A5C" w:rsidP="005D7A5C">
      <w:pPr>
        <w:pStyle w:val="Heading4"/>
      </w:pPr>
      <w:r>
        <w:t>“Modernization” empirically fails to occur.</w:t>
      </w:r>
    </w:p>
    <w:p w14:paraId="16B69D84" w14:textId="77777777" w:rsidR="005D7A5C" w:rsidRDefault="005D7A5C" w:rsidP="005D7A5C">
      <w:r w:rsidRPr="00A63F9D">
        <w:t>Carl J.</w:t>
      </w:r>
      <w:r>
        <w:t xml:space="preserve"> </w:t>
      </w:r>
      <w:r w:rsidRPr="00A63F9D">
        <w:rPr>
          <w:rStyle w:val="Style13ptBold"/>
        </w:rPr>
        <w:t>Bauer 97</w:t>
      </w:r>
      <w:r w:rsidRPr="00A63F9D">
        <w:t xml:space="preserve">, </w:t>
      </w:r>
      <w:r>
        <w:t>University of California, Berkeley, May</w:t>
      </w:r>
      <w:r w:rsidRPr="00A63F9D">
        <w:t xml:space="preserve">, "Bringing water markets down to earth: The political economy of water rights in Chile, 1976–1995," </w:t>
      </w:r>
      <w:r>
        <w:t>World Development</w:t>
      </w:r>
      <w:r w:rsidRPr="00A63F9D">
        <w:t xml:space="preserve">, </w:t>
      </w:r>
      <w:r>
        <w:t>Volume 25, Issue 5, https://doi.org/10.1016/S0305-750X(96)00128-3</w:t>
      </w:r>
      <w:r w:rsidRPr="00A63F9D">
        <w:t>, Accessed 6-28-2021, LR</w:t>
      </w:r>
    </w:p>
    <w:p w14:paraId="76C5A146" w14:textId="77777777" w:rsidR="005D7A5C" w:rsidRPr="00E0181C" w:rsidRDefault="005D7A5C" w:rsidP="005D7A5C">
      <w:pPr>
        <w:rPr>
          <w:sz w:val="16"/>
        </w:rPr>
      </w:pPr>
      <w:r w:rsidRPr="00E0181C">
        <w:rPr>
          <w:sz w:val="16"/>
        </w:rPr>
        <w:t xml:space="preserve">Faced with all of these obstacles and transactions costs, a market can arise only if the value of water is fairly high. The </w:t>
      </w:r>
      <w:r w:rsidRPr="00472D06">
        <w:rPr>
          <w:rStyle w:val="StyleUnderline"/>
        </w:rPr>
        <w:t>economists</w:t>
      </w:r>
      <w:r w:rsidRPr="00E0181C">
        <w:rPr>
          <w:sz w:val="16"/>
        </w:rPr>
        <w:t xml:space="preserve"> who designed the Water Code </w:t>
      </w:r>
      <w:r w:rsidRPr="00472D06">
        <w:rPr>
          <w:rStyle w:val="StyleUnderline"/>
        </w:rPr>
        <w:t>expected prices to rise</w:t>
      </w:r>
      <w:r w:rsidRPr="00E0181C">
        <w:rPr>
          <w:sz w:val="16"/>
        </w:rPr>
        <w:t xml:space="preserve"> once water rights were made freely alienable, driven by increasing urban and industrial demand in a developing economy. </w:t>
      </w:r>
      <w:r w:rsidRPr="00472D06">
        <w:rPr>
          <w:rStyle w:val="StyleUnderline"/>
        </w:rPr>
        <w:t xml:space="preserve">As water rights were transferred </w:t>
      </w:r>
      <w:r w:rsidRPr="00E0181C">
        <w:rPr>
          <w:rStyle w:val="Emphasis"/>
        </w:rPr>
        <w:t>out of agriculture</w:t>
      </w:r>
      <w:r w:rsidRPr="00E0181C">
        <w:rPr>
          <w:sz w:val="16"/>
        </w:rPr>
        <w:t xml:space="preserve">, </w:t>
      </w:r>
      <w:r w:rsidRPr="00472D06">
        <w:rPr>
          <w:rStyle w:val="StyleUnderline"/>
        </w:rPr>
        <w:t xml:space="preserve">farmers would be forced to irrigate </w:t>
      </w:r>
      <w:r w:rsidRPr="00E0181C">
        <w:rPr>
          <w:rStyle w:val="Emphasis"/>
        </w:rPr>
        <w:t>more efficiently</w:t>
      </w:r>
      <w:r w:rsidRPr="00E0181C">
        <w:rPr>
          <w:sz w:val="16"/>
        </w:rPr>
        <w:t xml:space="preserve"> with their remaining supplies, and some would shift to higher value crops. </w:t>
      </w:r>
      <w:r w:rsidRPr="00472D06">
        <w:rPr>
          <w:rStyle w:val="StyleUnderline"/>
        </w:rPr>
        <w:t xml:space="preserve">But </w:t>
      </w:r>
      <w:r w:rsidRPr="00E0181C">
        <w:rPr>
          <w:rStyle w:val="StyleUnderline"/>
        </w:rPr>
        <w:t xml:space="preserve">it has </w:t>
      </w:r>
      <w:r w:rsidRPr="00E0181C">
        <w:rPr>
          <w:rStyle w:val="Emphasis"/>
        </w:rPr>
        <w:t>not worked out</w:t>
      </w:r>
      <w:r w:rsidRPr="00472D06">
        <w:rPr>
          <w:rStyle w:val="StyleUnderline"/>
        </w:rPr>
        <w:t xml:space="preserve"> that way </w:t>
      </w:r>
      <w:r w:rsidRPr="00E0181C">
        <w:rPr>
          <w:rStyle w:val="Emphasis"/>
        </w:rPr>
        <w:t>in practice</w:t>
      </w:r>
      <w:r w:rsidRPr="00E0181C">
        <w:rPr>
          <w:sz w:val="16"/>
        </w:rPr>
        <w:t xml:space="preserve">: </w:t>
      </w:r>
      <w:r w:rsidRPr="00472D06">
        <w:rPr>
          <w:rStyle w:val="StyleUnderline"/>
        </w:rPr>
        <w:t xml:space="preserve">price signals remain </w:t>
      </w:r>
      <w:r w:rsidRPr="00E0181C">
        <w:rPr>
          <w:rStyle w:val="Emphasis"/>
        </w:rPr>
        <w:t>uncertain</w:t>
      </w:r>
      <w:r w:rsidRPr="00E0181C">
        <w:rPr>
          <w:sz w:val="16"/>
        </w:rPr>
        <w:t xml:space="preserve">, </w:t>
      </w:r>
      <w:r w:rsidRPr="00E0181C">
        <w:rPr>
          <w:rStyle w:val="Emphasis"/>
        </w:rPr>
        <w:t>ambiguous</w:t>
      </w:r>
      <w:r w:rsidRPr="00E0181C">
        <w:rPr>
          <w:sz w:val="16"/>
        </w:rPr>
        <w:t xml:space="preserve">, </w:t>
      </w:r>
      <w:r w:rsidRPr="00472D06">
        <w:rPr>
          <w:rStyle w:val="StyleUnderline"/>
        </w:rPr>
        <w:t xml:space="preserve">or </w:t>
      </w:r>
      <w:r w:rsidRPr="00E0181C">
        <w:rPr>
          <w:rStyle w:val="Emphasis"/>
        </w:rPr>
        <w:t>contradictory</w:t>
      </w:r>
      <w:r w:rsidRPr="00E0181C">
        <w:rPr>
          <w:sz w:val="16"/>
        </w:rPr>
        <w:t xml:space="preserve"> in much of the country, </w:t>
      </w:r>
      <w:r w:rsidRPr="00472D06">
        <w:rPr>
          <w:rStyle w:val="StyleUnderline"/>
        </w:rPr>
        <w:t>indicating</w:t>
      </w:r>
      <w:r w:rsidRPr="00E0181C">
        <w:rPr>
          <w:sz w:val="16"/>
        </w:rPr>
        <w:t xml:space="preserve"> that </w:t>
      </w:r>
      <w:r w:rsidRPr="00472D06">
        <w:rPr>
          <w:rStyle w:val="StyleUnderline"/>
        </w:rPr>
        <w:t>water is simultaneously cheap and valuable</w:t>
      </w:r>
      <w:r w:rsidRPr="00E0181C">
        <w:rPr>
          <w:sz w:val="16"/>
        </w:rPr>
        <w:t>. Presumably the water market’s relative inactivity helps prevent it from straightening out these discrepancies [see Saliba and Bush (1987) for a similar analysis of the Western United States].</w:t>
      </w:r>
    </w:p>
    <w:p w14:paraId="16C8FB59" w14:textId="77777777" w:rsidR="005D7A5C" w:rsidRPr="00E0181C" w:rsidRDefault="005D7A5C" w:rsidP="005D7A5C">
      <w:pPr>
        <w:rPr>
          <w:sz w:val="16"/>
        </w:rPr>
      </w:pPr>
      <w:r w:rsidRPr="00E0181C">
        <w:rPr>
          <w:sz w:val="16"/>
        </w:rPr>
        <w:t xml:space="preserve">“The value of water is much higher than its price,” as one lawyer put it.” Most farmers who want to keep farming refuse to sell even a fraction of their water rights. They have strong economic motives, in addition to the cultural attitudes already mentioned. Without its water supply land from northern to south-central Chile loses most of its productivity and its value drops sharply: in the central valley irrigated land is worth from three to 10 times as much as non irrigated land. In theory the price of water rights should be equivalent to the difference between the two, or in other words should be nearly as high as the price of irrigated land. In practice buyers have rarely offered this much without including the land. This helps explain why most water rights sales are still part of land transactions, since sellers have little incentive to hold onto land without water. People willing </w:t>
      </w:r>
      <w:r w:rsidRPr="00E0181C">
        <w:rPr>
          <w:rStyle w:val="StyleUnderline"/>
        </w:rPr>
        <w:t>to sell water rights</w:t>
      </w:r>
      <w:r w:rsidRPr="00E0181C">
        <w:rPr>
          <w:sz w:val="16"/>
        </w:rPr>
        <w:t xml:space="preserve"> separately tend to be getting out of agriculture, disposing of inheritance, or economically desperate. It </w:t>
      </w:r>
      <w:r w:rsidRPr="00E0181C">
        <w:rPr>
          <w:rStyle w:val="StyleUnderline"/>
        </w:rPr>
        <w:t>appears</w:t>
      </w:r>
      <w:r w:rsidRPr="00E0181C">
        <w:rPr>
          <w:sz w:val="16"/>
        </w:rPr>
        <w:t xml:space="preserve"> an </w:t>
      </w:r>
      <w:r w:rsidRPr="00E0181C">
        <w:rPr>
          <w:rStyle w:val="Emphasis"/>
        </w:rPr>
        <w:t>irreversible</w:t>
      </w:r>
      <w:r w:rsidRPr="00E0181C">
        <w:rPr>
          <w:sz w:val="16"/>
        </w:rPr>
        <w:t xml:space="preserve"> move, </w:t>
      </w:r>
      <w:r w:rsidRPr="00E0181C">
        <w:rPr>
          <w:rStyle w:val="StyleUnderline"/>
        </w:rPr>
        <w:t xml:space="preserve">since there is </w:t>
      </w:r>
      <w:r w:rsidRPr="00E0181C">
        <w:rPr>
          <w:rStyle w:val="Emphasis"/>
        </w:rPr>
        <w:t>no guarantee</w:t>
      </w:r>
      <w:r w:rsidRPr="00E0181C">
        <w:rPr>
          <w:rStyle w:val="StyleUnderline"/>
        </w:rPr>
        <w:t xml:space="preserve"> of being able to buy rights at an affordable price in the future</w:t>
      </w:r>
      <w:r w:rsidRPr="00E0181C">
        <w:rPr>
          <w:sz w:val="16"/>
        </w:rPr>
        <w:t>.22</w:t>
      </w:r>
    </w:p>
    <w:p w14:paraId="375F3968" w14:textId="77777777" w:rsidR="005D7A5C" w:rsidRPr="00E0181C" w:rsidRDefault="005D7A5C" w:rsidP="005D7A5C">
      <w:pPr>
        <w:rPr>
          <w:sz w:val="16"/>
          <w:szCs w:val="16"/>
        </w:rPr>
      </w:pPr>
      <w:r w:rsidRPr="00E0181C">
        <w:rPr>
          <w:sz w:val="16"/>
          <w:szCs w:val="16"/>
        </w:rPr>
        <w:t>Nor have potential buyers offered prices high enough to compensate for water rights’ value as “drought insurance.” In Chile’s mediterranean climate dry years are frequent but unpredictable, and cause major crop losses. Since water rights are typically defined as proportional shares rather than fixed quantities, the only way to have secure supplies during a drought is to hold excess rights in reserve the rest of the time. This is especially critical for orchards and other permanent crops, where the investment at stake is much greater than losing a single year’s production. In normal and wet years people let their reserve rights flow by unused, benefiting non-owners downstream, but they are not “surplus” nor available for sale.</w:t>
      </w:r>
    </w:p>
    <w:p w14:paraId="5B2A2DD6" w14:textId="77777777" w:rsidR="005D7A5C" w:rsidRPr="00E0181C" w:rsidRDefault="005D7A5C" w:rsidP="005D7A5C">
      <w:pPr>
        <w:rPr>
          <w:sz w:val="16"/>
        </w:rPr>
      </w:pPr>
      <w:r w:rsidRPr="00E0181C">
        <w:rPr>
          <w:sz w:val="16"/>
        </w:rPr>
        <w:t xml:space="preserve">Finally, many </w:t>
      </w:r>
      <w:r w:rsidRPr="00E0181C">
        <w:rPr>
          <w:rStyle w:val="StyleUnderline"/>
        </w:rPr>
        <w:t>owners</w:t>
      </w:r>
      <w:r w:rsidRPr="00E0181C">
        <w:rPr>
          <w:sz w:val="16"/>
        </w:rPr>
        <w:t xml:space="preserve"> of water rights </w:t>
      </w:r>
      <w:r w:rsidRPr="00E0181C">
        <w:rPr>
          <w:rStyle w:val="StyleUnderline"/>
        </w:rPr>
        <w:t xml:space="preserve">refuse to sell because they are </w:t>
      </w:r>
      <w:r w:rsidRPr="00E0181C">
        <w:rPr>
          <w:rStyle w:val="Emphasis"/>
        </w:rPr>
        <w:t>speculating</w:t>
      </w:r>
      <w:r w:rsidRPr="00E0181C">
        <w:rPr>
          <w:sz w:val="16"/>
        </w:rPr>
        <w:t xml:space="preserve">. All signs are that water’s value will rise in the not-too-distant future, which is a strong incentive to simply hold onto existing rights even if they are not currently used to produce anything. It is obviously easier to do this indefinitely when the law imposes no financial obligations such as taxes or fees, nor legal duties such as requiring “beneficial use” (a “use it or lose it” doctrine). </w:t>
      </w:r>
      <w:r w:rsidRPr="00E0181C">
        <w:rPr>
          <w:rStyle w:val="StyleUnderline"/>
        </w:rPr>
        <w:t>Speculation has been one of the</w:t>
      </w:r>
      <w:r w:rsidRPr="00E0181C">
        <w:rPr>
          <w:sz w:val="16"/>
        </w:rPr>
        <w:t xml:space="preserve"> Code’s </w:t>
      </w:r>
      <w:r w:rsidRPr="00E0181C">
        <w:rPr>
          <w:rStyle w:val="Emphasis"/>
        </w:rPr>
        <w:t>most controversial aspects</w:t>
      </w:r>
      <w:r w:rsidRPr="00E0181C">
        <w:rPr>
          <w:sz w:val="16"/>
        </w:rPr>
        <w:t xml:space="preserve"> in Chile, criticized across a wide range of the political spectrum and defended mainly by staunch neoliberals. In the hydroelectric sector (i.e., with nonconsumptive water rights) </w:t>
      </w:r>
      <w:r w:rsidRPr="00E0181C">
        <w:rPr>
          <w:rStyle w:val="StyleUnderline"/>
        </w:rPr>
        <w:t xml:space="preserve">it seems to have had a </w:t>
      </w:r>
      <w:r w:rsidRPr="00E0181C">
        <w:rPr>
          <w:rStyle w:val="Emphasis"/>
        </w:rPr>
        <w:t>significant impact</w:t>
      </w:r>
      <w:r w:rsidRPr="00E0181C">
        <w:rPr>
          <w:rStyle w:val="StyleUnderline"/>
        </w:rPr>
        <w:t xml:space="preserve"> on development</w:t>
      </w:r>
      <w:r w:rsidRPr="00E0181C">
        <w:rPr>
          <w:sz w:val="16"/>
        </w:rPr>
        <w:t>, but in agriculture the concern has been exaggerated.</w:t>
      </w:r>
    </w:p>
    <w:p w14:paraId="7C2D4986" w14:textId="77777777" w:rsidR="005D7A5C" w:rsidRPr="00E0181C" w:rsidRDefault="005D7A5C" w:rsidP="005D7A5C">
      <w:pPr>
        <w:rPr>
          <w:sz w:val="16"/>
          <w:szCs w:val="16"/>
        </w:rPr>
      </w:pPr>
      <w:r w:rsidRPr="00E0181C">
        <w:rPr>
          <w:sz w:val="16"/>
          <w:szCs w:val="16"/>
        </w:rPr>
        <w:t>Why don’t buyers bid up the prices enough to convince sellers, then, if water rights are so valuable? Partly because the transactions costs are so daunting, and partly because in fact water is not yet as scarce in most of Chile as popular myth would have it. Those who need water and have the means to pay for it have cheaper alternatives than buying existing rights, or they simply buy land with associated water rights.</w:t>
      </w:r>
    </w:p>
    <w:p w14:paraId="706A9143" w14:textId="77777777" w:rsidR="005D7A5C" w:rsidRPr="00E0181C" w:rsidRDefault="005D7A5C" w:rsidP="005D7A5C">
      <w:pPr>
        <w:rPr>
          <w:sz w:val="16"/>
          <w:szCs w:val="16"/>
        </w:rPr>
      </w:pPr>
      <w:r w:rsidRPr="00E0181C">
        <w:rPr>
          <w:sz w:val="16"/>
          <w:szCs w:val="16"/>
        </w:rPr>
        <w:t>In the first place, if they already have any water rights they can increase their available supplies by investing in more efficient use (with a national average irrigation efficiency of about 25%, there is plenty of room for improvement). The water saved is for their own use for expanding irrigation, and is not for sale. Second, they can pump groundwater. This has initial costs for well-drilling and equipment, and energy costs over time for pumping, but supplies are still abundant and relatively untapped in central and southern Chile. In recent years there have been growing numbers of applications for new groundwater rights and rising rates of extraction. Third, people can apply for and store new “contingent” water rights (evenfuales) and build storage capacity. “Permanent” rights have first claim on available water, and can be allocated until they total the average flow of a river or stream, which the DGA then declares “exhausted” (agotudo). But the DGA can continue to grant “contingent” or secondary rights to any waters that remain after permanent rights have been satisfied (the distinction is similar to junior and senior appropriation rights in the Western United States). Since these temporary surpluses typically happen only in winter and spring, when flows are highest and agricultural demand is lowest, owners of contingent rights must build storage works if they want to use the water during the summer growing season. Although any of these options may be cheaper than buying water rights, they are evidently beyond the reach of campesino farmers.</w:t>
      </w:r>
    </w:p>
    <w:p w14:paraId="53226654" w14:textId="7D1FA7F7" w:rsidR="005D7A5C" w:rsidRPr="009E29A7" w:rsidRDefault="005D7A5C" w:rsidP="00211EC6">
      <w:pPr>
        <w:rPr>
          <w:sz w:val="16"/>
        </w:rPr>
      </w:pPr>
      <w:r w:rsidRPr="00E0181C">
        <w:rPr>
          <w:sz w:val="16"/>
        </w:rPr>
        <w:t xml:space="preserve">A low value for water would also help explain why </w:t>
      </w:r>
      <w:r w:rsidRPr="00E0181C">
        <w:rPr>
          <w:rStyle w:val="Emphasis"/>
        </w:rPr>
        <w:t>market incentives</w:t>
      </w:r>
      <w:r w:rsidRPr="00E0181C">
        <w:rPr>
          <w:rStyle w:val="StyleUnderline"/>
        </w:rPr>
        <w:t xml:space="preserve"> to conserve have been so </w:t>
      </w:r>
      <w:r w:rsidRPr="00E0181C">
        <w:rPr>
          <w:rStyle w:val="Emphasis"/>
        </w:rPr>
        <w:t>ineffective</w:t>
      </w:r>
      <w:r w:rsidRPr="00E0181C">
        <w:rPr>
          <w:sz w:val="16"/>
        </w:rPr>
        <w:t xml:space="preserve">. Despite expectations to the contrary, </w:t>
      </w:r>
      <w:r w:rsidRPr="00E0181C">
        <w:rPr>
          <w:rStyle w:val="StyleUnderline"/>
        </w:rPr>
        <w:t>there has been</w:t>
      </w:r>
      <w:r w:rsidRPr="00E0181C">
        <w:rPr>
          <w:sz w:val="16"/>
        </w:rPr>
        <w:t xml:space="preserve"> almost </w:t>
      </w:r>
      <w:r w:rsidRPr="00E0181C">
        <w:rPr>
          <w:rStyle w:val="Emphasis"/>
        </w:rPr>
        <w:t>no private investment</w:t>
      </w:r>
      <w:r w:rsidRPr="00E0181C">
        <w:rPr>
          <w:rStyle w:val="StyleUnderline"/>
        </w:rPr>
        <w:t xml:space="preserve"> in irrigation technology</w:t>
      </w:r>
      <w:r w:rsidRPr="00E0181C">
        <w:rPr>
          <w:sz w:val="16"/>
        </w:rPr>
        <w:t xml:space="preserve"> for the purpose of selling rights to the water saved. In most of central and southern Chile, including Bio Bio Province, </w:t>
      </w:r>
      <w:r w:rsidRPr="00E0181C">
        <w:rPr>
          <w:rStyle w:val="StyleUnderline"/>
        </w:rPr>
        <w:t xml:space="preserve">water use </w:t>
      </w:r>
      <w:r w:rsidRPr="00E0181C">
        <w:rPr>
          <w:rStyle w:val="Emphasis"/>
        </w:rPr>
        <w:t>efficiency</w:t>
      </w:r>
      <w:r w:rsidRPr="00E0181C">
        <w:rPr>
          <w:rStyle w:val="StyleUnderline"/>
        </w:rPr>
        <w:t xml:space="preserve"> remains at its </w:t>
      </w:r>
      <w:r w:rsidRPr="00E0181C">
        <w:rPr>
          <w:rStyle w:val="Emphasis"/>
        </w:rPr>
        <w:t>traditional level</w:t>
      </w:r>
      <w:r w:rsidRPr="00E0181C">
        <w:rPr>
          <w:sz w:val="16"/>
        </w:rPr>
        <w:t xml:space="preserve"> of 20- 30%, with flood irrigation the dominant practice. In the Aconcagua Valley and other fruit zones near Santiago, on the other hand, many </w:t>
      </w:r>
      <w:r w:rsidRPr="00E0181C">
        <w:rPr>
          <w:rStyle w:val="StyleUnderline"/>
        </w:rPr>
        <w:t>landowners</w:t>
      </w:r>
      <w:r w:rsidRPr="00E0181C">
        <w:rPr>
          <w:sz w:val="16"/>
        </w:rPr>
        <w:t xml:space="preserve"> have installed expensive modem drip-irrigation systems, raising efficiency at the farm level. But they </w:t>
      </w:r>
      <w:r w:rsidRPr="00E0181C">
        <w:rPr>
          <w:rStyle w:val="StyleUnderline"/>
        </w:rPr>
        <w:t>have been motivated by agronomy and economy</w:t>
      </w:r>
      <w:r w:rsidRPr="00E0181C">
        <w:rPr>
          <w:sz w:val="16"/>
        </w:rPr>
        <w:t xml:space="preserve">, </w:t>
      </w:r>
      <w:r w:rsidRPr="00E0181C">
        <w:rPr>
          <w:rStyle w:val="Emphasis"/>
        </w:rPr>
        <w:t>not by scarcity</w:t>
      </w:r>
      <w:r w:rsidRPr="00E0181C">
        <w:rPr>
          <w:rStyle w:val="StyleUnderline"/>
        </w:rPr>
        <w:t xml:space="preserve"> of water</w:t>
      </w:r>
      <w:r w:rsidRPr="00E0181C">
        <w:rPr>
          <w:sz w:val="16"/>
        </w:rPr>
        <w:t>: fruit plantations are much more productive, and make better use of other inputs like fertilizers and pesticides, when irrigated with small but carefully controlled amounts of water. In addition, after the initial expense the costs of labor, operation, and maintainance are lower. These factors make the investment worthwhile for many irrigators - along with the government subsidies mentioned below - and despite high costs to repay they rarely sell any rights to the water saved. They let the surplus flow by, but they hold onto the rights for the reasons discussed above.23</w:t>
      </w:r>
    </w:p>
    <w:p w14:paraId="51DC3D0F" w14:textId="77777777" w:rsidR="00211EC6" w:rsidRDefault="00211EC6" w:rsidP="00211EC6">
      <w:pPr>
        <w:pStyle w:val="Heading3"/>
      </w:pPr>
      <w:r>
        <w:t>2NC/1NR – Link Wall</w:t>
      </w:r>
    </w:p>
    <w:p w14:paraId="091F4118" w14:textId="77777777" w:rsidR="00211EC6" w:rsidRDefault="00211EC6" w:rsidP="00211EC6">
      <w:pPr>
        <w:pStyle w:val="Heading4"/>
      </w:pPr>
      <w:r>
        <w:t xml:space="preserve">Investors will </w:t>
      </w:r>
      <w:r>
        <w:rPr>
          <w:u w:val="single"/>
        </w:rPr>
        <w:t>exploit</w:t>
      </w:r>
      <w:r>
        <w:t xml:space="preserve"> the ag sector.</w:t>
      </w:r>
    </w:p>
    <w:p w14:paraId="0F10E4A1" w14:textId="77777777" w:rsidR="00211EC6" w:rsidRDefault="00211EC6" w:rsidP="00211EC6">
      <w:r>
        <w:t xml:space="preserve">Dipak </w:t>
      </w:r>
      <w:r w:rsidRPr="00D33530">
        <w:rPr>
          <w:rStyle w:val="Style13ptBold"/>
        </w:rPr>
        <w:t>Kumar 19</w:t>
      </w:r>
      <w:r>
        <w:t>, University of Pennsylvania Wharton Public Policy, 1-17-2019, "WATER FOR CASH – A PRIMER ON WATER MARKETS," The Water Center, https://watercenter.sas.upenn.edu/water-for-cash-a-primer-on-water-markets/, Accessed 6-23-2021, LR</w:t>
      </w:r>
    </w:p>
    <w:p w14:paraId="161F9CBA" w14:textId="77777777" w:rsidR="00211EC6" w:rsidRDefault="00211EC6" w:rsidP="00211EC6">
      <w:pPr>
        <w:rPr>
          <w:sz w:val="16"/>
        </w:rPr>
      </w:pPr>
      <w:r w:rsidRPr="00D33530">
        <w:rPr>
          <w:sz w:val="16"/>
        </w:rPr>
        <w:t xml:space="preserve">On the contrary, private investment could also be a drawback. </w:t>
      </w:r>
      <w:r w:rsidRPr="00D33530">
        <w:rPr>
          <w:rStyle w:val="StyleUnderline"/>
        </w:rPr>
        <w:t xml:space="preserve">One of the </w:t>
      </w:r>
      <w:r w:rsidRPr="00D33530">
        <w:rPr>
          <w:rStyle w:val="Emphasis"/>
        </w:rPr>
        <w:t>greatest dangers</w:t>
      </w:r>
      <w:r w:rsidRPr="00D33530">
        <w:rPr>
          <w:rStyle w:val="StyleUnderline"/>
        </w:rPr>
        <w:t xml:space="preserve"> of a </w:t>
      </w:r>
      <w:r w:rsidRPr="00D33530">
        <w:rPr>
          <w:rStyle w:val="Emphasis"/>
        </w:rPr>
        <w:t>water market</w:t>
      </w:r>
      <w:r w:rsidRPr="00D33530">
        <w:rPr>
          <w:rStyle w:val="StyleUnderline"/>
        </w:rPr>
        <w:t xml:space="preserve"> are that current</w:t>
      </w:r>
      <w:r w:rsidRPr="00D33530">
        <w:rPr>
          <w:sz w:val="16"/>
        </w:rPr>
        <w:t xml:space="preserve"> private water </w:t>
      </w:r>
      <w:r w:rsidRPr="00D33530">
        <w:rPr>
          <w:rStyle w:val="StyleUnderline"/>
        </w:rPr>
        <w:t xml:space="preserve">users will divest </w:t>
      </w:r>
      <w:r w:rsidRPr="00D33530">
        <w:rPr>
          <w:rStyle w:val="Emphasis"/>
        </w:rPr>
        <w:t>completely liquidating</w:t>
      </w:r>
      <w:r w:rsidRPr="00D33530">
        <w:rPr>
          <w:rStyle w:val="StyleUnderline"/>
        </w:rPr>
        <w:t xml:space="preserve"> their water rights</w:t>
      </w:r>
      <w:r w:rsidRPr="00D33530">
        <w:rPr>
          <w:sz w:val="16"/>
        </w:rPr>
        <w:t xml:space="preserve">. </w:t>
      </w:r>
      <w:r w:rsidRPr="00D33530">
        <w:rPr>
          <w:rStyle w:val="StyleUnderline"/>
        </w:rPr>
        <w:t>In Colorado</w:t>
      </w:r>
      <w:r w:rsidRPr="00D33530">
        <w:rPr>
          <w:sz w:val="16"/>
        </w:rPr>
        <w:t xml:space="preserve">, perhaps the State the most developed water markets, “some </w:t>
      </w:r>
      <w:r w:rsidRPr="00D33530">
        <w:rPr>
          <w:rStyle w:val="StyleUnderline"/>
        </w:rPr>
        <w:t>communities turned into</w:t>
      </w:r>
      <w:r w:rsidRPr="00D33530">
        <w:rPr>
          <w:sz w:val="16"/>
        </w:rPr>
        <w:t xml:space="preserve"> virtual </w:t>
      </w:r>
      <w:r w:rsidRPr="00D33530">
        <w:rPr>
          <w:rStyle w:val="Emphasis"/>
        </w:rPr>
        <w:t>ghost towns</w:t>
      </w:r>
      <w:r w:rsidRPr="00D33530">
        <w:rPr>
          <w:rStyle w:val="StyleUnderline"/>
        </w:rPr>
        <w:t xml:space="preserve"> when</w:t>
      </w:r>
      <w:r w:rsidRPr="00D33530">
        <w:rPr>
          <w:sz w:val="16"/>
        </w:rPr>
        <w:t xml:space="preserve"> Denver </w:t>
      </w:r>
      <w:r w:rsidRPr="00D33530">
        <w:rPr>
          <w:rStyle w:val="StyleUnderline"/>
        </w:rPr>
        <w:t>suburbs bought their water rights</w:t>
      </w:r>
      <w:r w:rsidRPr="00D33530">
        <w:rPr>
          <w:sz w:val="16"/>
        </w:rPr>
        <w:t xml:space="preserve">.” 22 </w:t>
      </w:r>
      <w:r w:rsidRPr="00D33530">
        <w:rPr>
          <w:rStyle w:val="StyleUnderline"/>
        </w:rPr>
        <w:t>The reality is that many rural communities</w:t>
      </w:r>
      <w:r w:rsidRPr="00D33530">
        <w:rPr>
          <w:sz w:val="16"/>
        </w:rPr>
        <w:t xml:space="preserve"> across the Western United States </w:t>
      </w:r>
      <w:r w:rsidRPr="00D33530">
        <w:rPr>
          <w:rStyle w:val="StyleUnderline"/>
        </w:rPr>
        <w:t>are</w:t>
      </w:r>
      <w:r w:rsidRPr="00D33530">
        <w:rPr>
          <w:sz w:val="16"/>
        </w:rPr>
        <w:t xml:space="preserve"> similarly </w:t>
      </w:r>
      <w:r w:rsidRPr="00D33530">
        <w:rPr>
          <w:rStyle w:val="Emphasis"/>
        </w:rPr>
        <w:t>built on agriculture</w:t>
      </w:r>
      <w:r w:rsidRPr="00D33530">
        <w:rPr>
          <w:sz w:val="16"/>
        </w:rPr>
        <w:t xml:space="preserve">, </w:t>
      </w:r>
      <w:r w:rsidRPr="00D33530">
        <w:rPr>
          <w:rStyle w:val="StyleUnderline"/>
        </w:rPr>
        <w:t>sustained by water</w:t>
      </w:r>
      <w:r w:rsidRPr="00D33530">
        <w:rPr>
          <w:sz w:val="16"/>
        </w:rPr>
        <w:t xml:space="preserve">, </w:t>
      </w:r>
      <w:r w:rsidRPr="00D33530">
        <w:rPr>
          <w:rStyle w:val="StyleUnderline"/>
        </w:rPr>
        <w:t xml:space="preserve">and are subject to </w:t>
      </w:r>
      <w:r w:rsidRPr="00D33530">
        <w:rPr>
          <w:rStyle w:val="Emphasis"/>
        </w:rPr>
        <w:t>similar risk</w:t>
      </w:r>
      <w:r w:rsidRPr="00D33530">
        <w:rPr>
          <w:sz w:val="16"/>
        </w:rPr>
        <w:t xml:space="preserve"> as those Colorado towns. Unfettered selling raises even further ethical questions regarding whether those investors not involved with the underlying core water needs should become involved in the market. Many </w:t>
      </w:r>
      <w:r w:rsidRPr="00D33530">
        <w:rPr>
          <w:rStyle w:val="StyleUnderline"/>
        </w:rPr>
        <w:t>rural communities</w:t>
      </w:r>
      <w:r w:rsidRPr="00D33530">
        <w:rPr>
          <w:sz w:val="16"/>
        </w:rPr>
        <w:t xml:space="preserve"> simply </w:t>
      </w:r>
      <w:r w:rsidRPr="00D33530">
        <w:rPr>
          <w:rStyle w:val="Emphasis"/>
        </w:rPr>
        <w:t>do not have enough control</w:t>
      </w:r>
      <w:r w:rsidRPr="00D33530">
        <w:rPr>
          <w:rStyle w:val="StyleUnderline"/>
        </w:rPr>
        <w:t xml:space="preserve"> of their own resources to resist</w:t>
      </w:r>
      <w:r w:rsidRPr="00D33530">
        <w:rPr>
          <w:sz w:val="16"/>
        </w:rPr>
        <w:t xml:space="preserve"> geographically </w:t>
      </w:r>
      <w:r w:rsidRPr="00D33530">
        <w:rPr>
          <w:rStyle w:val="StyleUnderline"/>
        </w:rPr>
        <w:t>distant investors with access to troves of capital or middlemen who</w:t>
      </w:r>
      <w:r w:rsidRPr="00D33530">
        <w:rPr>
          <w:sz w:val="16"/>
        </w:rPr>
        <w:t xml:space="preserve"> will </w:t>
      </w:r>
      <w:r w:rsidRPr="00D33530">
        <w:rPr>
          <w:rStyle w:val="StyleUnderline"/>
        </w:rPr>
        <w:t>try to make a quick buck</w:t>
      </w:r>
      <w:r w:rsidRPr="00D33530">
        <w:rPr>
          <w:sz w:val="16"/>
        </w:rPr>
        <w:t>. A potential solution could be a market solely based on water leases and not on selling water outright.</w:t>
      </w:r>
    </w:p>
    <w:p w14:paraId="55CC53CD" w14:textId="77777777" w:rsidR="00211EC6" w:rsidRDefault="00211EC6" w:rsidP="00211EC6">
      <w:pPr>
        <w:pStyle w:val="Heading4"/>
      </w:pPr>
      <w:r>
        <w:t xml:space="preserve">Transactions </w:t>
      </w:r>
      <w:r w:rsidRPr="00971E14">
        <w:rPr>
          <w:u w:val="single"/>
        </w:rPr>
        <w:t>spill over</w:t>
      </w:r>
      <w:r>
        <w:t xml:space="preserve"> and </w:t>
      </w:r>
      <w:r w:rsidRPr="00971E14">
        <w:rPr>
          <w:u w:val="single"/>
        </w:rPr>
        <w:t>collapse</w:t>
      </w:r>
      <w:r>
        <w:t xml:space="preserve"> the industry.</w:t>
      </w:r>
    </w:p>
    <w:p w14:paraId="1AB7BD36" w14:textId="77777777" w:rsidR="00211EC6" w:rsidRDefault="00211EC6" w:rsidP="00211EC6">
      <w:r>
        <w:t xml:space="preserve">Charles W. </w:t>
      </w:r>
      <w:r w:rsidRPr="00716F3D">
        <w:rPr>
          <w:rStyle w:val="Style13ptBold"/>
        </w:rPr>
        <w:t>Howe 3</w:t>
      </w:r>
      <w:r>
        <w:t>, Professor Emeritus of Economics, University of Colorado-Boulder, Christopher Goemans, Ph.D. Candidate in Economics, University of Colorado-Boulder, 6-8-2007, "WATER TRANSFERS AND THEIR IMPACTS: LESSONS FROM THREE COLORADO WATER MARKETS," Journal of the American Water Resources Association, Volume 39, Issue 5, https://doi.org/10.1111/j.1752-1688.2003.tb03692.x, Accessed 6-23-2021, LR</w:t>
      </w:r>
    </w:p>
    <w:p w14:paraId="15E27D03" w14:textId="77777777" w:rsidR="00211EC6" w:rsidRPr="00055A31" w:rsidRDefault="00211EC6" w:rsidP="00211EC6">
      <w:pPr>
        <w:rPr>
          <w:sz w:val="16"/>
        </w:rPr>
      </w:pPr>
      <w:r w:rsidRPr="00055A31">
        <w:rPr>
          <w:sz w:val="16"/>
        </w:rPr>
        <w:t xml:space="preserve">The economic and social impacts of a sale of agricultural water on the area of origin are hypothesized to depend on (1) the size and seniority of the transfer, (2) the vitality of the regional economy, and (3) whether the transfer is to a new use in the same or a different economic region. </w:t>
      </w:r>
      <w:r w:rsidRPr="00055A31">
        <w:rPr>
          <w:rStyle w:val="StyleUnderline"/>
        </w:rPr>
        <w:t xml:space="preserve">When </w:t>
      </w:r>
      <w:r w:rsidRPr="00055A31">
        <w:rPr>
          <w:rStyle w:val="Emphasis"/>
        </w:rPr>
        <w:t>agricultural water rights</w:t>
      </w:r>
      <w:r w:rsidRPr="00055A31">
        <w:rPr>
          <w:sz w:val="16"/>
        </w:rPr>
        <w:t xml:space="preserve"> (typically senior) </w:t>
      </w:r>
      <w:r w:rsidRPr="00055A31">
        <w:rPr>
          <w:rStyle w:val="StyleUnderline"/>
        </w:rPr>
        <w:t xml:space="preserve">are </w:t>
      </w:r>
      <w:r w:rsidRPr="00055A31">
        <w:rPr>
          <w:rStyle w:val="Emphasis"/>
        </w:rPr>
        <w:t>sold</w:t>
      </w:r>
      <w:r w:rsidRPr="00055A31">
        <w:rPr>
          <w:sz w:val="16"/>
        </w:rPr>
        <w:t xml:space="preserve"> in Colorado, </w:t>
      </w:r>
      <w:r w:rsidRPr="00055A31">
        <w:rPr>
          <w:rStyle w:val="StyleUnderline"/>
        </w:rPr>
        <w:t>the land that had been irrigated by that water is</w:t>
      </w:r>
      <w:r w:rsidRPr="00055A31">
        <w:rPr>
          <w:sz w:val="16"/>
        </w:rPr>
        <w:t xml:space="preserve"> usually </w:t>
      </w:r>
      <w:r w:rsidRPr="00055A31">
        <w:rPr>
          <w:rStyle w:val="StyleUnderline"/>
        </w:rPr>
        <w:t>required</w:t>
      </w:r>
      <w:r w:rsidRPr="00055A31">
        <w:rPr>
          <w:sz w:val="16"/>
        </w:rPr>
        <w:t xml:space="preserve"> by the water court </w:t>
      </w:r>
      <w:r w:rsidRPr="00055A31">
        <w:rPr>
          <w:rStyle w:val="StyleUnderline"/>
        </w:rPr>
        <w:t xml:space="preserve">to be </w:t>
      </w:r>
      <w:r w:rsidRPr="00055A31">
        <w:rPr>
          <w:rStyle w:val="Emphasis"/>
        </w:rPr>
        <w:t>dried up</w:t>
      </w:r>
      <w:r w:rsidRPr="00055A31">
        <w:rPr>
          <w:rStyle w:val="StyleUnderline"/>
        </w:rPr>
        <w:t xml:space="preserve"> in perpetuity</w:t>
      </w:r>
      <w:r w:rsidRPr="00055A31">
        <w:rPr>
          <w:sz w:val="16"/>
        </w:rPr>
        <w:t xml:space="preserve"> (</w:t>
      </w:r>
      <w:r w:rsidRPr="00055A31">
        <w:rPr>
          <w:rStyle w:val="StyleUnderline"/>
        </w:rPr>
        <w:t xml:space="preserve">a requirement that makes </w:t>
      </w:r>
      <w:r w:rsidRPr="00055A31">
        <w:rPr>
          <w:rStyle w:val="Emphasis"/>
        </w:rPr>
        <w:t>little economic sense</w:t>
      </w:r>
      <w:r w:rsidRPr="00055A31">
        <w:rPr>
          <w:sz w:val="16"/>
        </w:rPr>
        <w:t xml:space="preserve"> if junior rights might be substituted for those sold to support production of alternative lower valued crops). </w:t>
      </w:r>
      <w:r w:rsidRPr="00055A31">
        <w:rPr>
          <w:rStyle w:val="StyleUnderline"/>
        </w:rPr>
        <w:t xml:space="preserve">When </w:t>
      </w:r>
      <w:r w:rsidRPr="00055A31">
        <w:rPr>
          <w:rStyle w:val="Emphasis"/>
        </w:rPr>
        <w:t>agricultural production falls</w:t>
      </w:r>
      <w:r w:rsidRPr="00055A31">
        <w:rPr>
          <w:sz w:val="16"/>
        </w:rPr>
        <w:t xml:space="preserve">, </w:t>
      </w:r>
      <w:r w:rsidRPr="00055A31">
        <w:rPr>
          <w:rStyle w:val="StyleUnderline"/>
        </w:rPr>
        <w:t xml:space="preserve">activities </w:t>
      </w:r>
      <w:r w:rsidRPr="00055A31">
        <w:rPr>
          <w:rStyle w:val="Emphasis"/>
        </w:rPr>
        <w:t>linked</w:t>
      </w:r>
      <w:r w:rsidRPr="00055A31">
        <w:rPr>
          <w:rStyle w:val="StyleUnderline"/>
        </w:rPr>
        <w:t xml:space="preserve"> to agriculture are </w:t>
      </w:r>
      <w:r w:rsidRPr="00055A31">
        <w:rPr>
          <w:rStyle w:val="Emphasis"/>
        </w:rPr>
        <w:t>negatively affected</w:t>
      </w:r>
      <w:r w:rsidRPr="00055A31">
        <w:rPr>
          <w:sz w:val="16"/>
        </w:rPr>
        <w:t xml:space="preserve">: </w:t>
      </w:r>
      <w:r w:rsidRPr="00055A31">
        <w:rPr>
          <w:rStyle w:val="StyleUnderline"/>
        </w:rPr>
        <w:t>suppliers</w:t>
      </w:r>
      <w:r w:rsidRPr="00055A31">
        <w:rPr>
          <w:sz w:val="16"/>
        </w:rPr>
        <w:t xml:space="preserve"> of agricultural inputs </w:t>
      </w:r>
      <w:r w:rsidRPr="00055A31">
        <w:rPr>
          <w:rStyle w:val="StyleUnderline"/>
        </w:rPr>
        <w:t>lose business</w:t>
      </w:r>
      <w:r w:rsidRPr="00055A31">
        <w:rPr>
          <w:sz w:val="16"/>
        </w:rPr>
        <w:t xml:space="preserve">; </w:t>
      </w:r>
      <w:r w:rsidRPr="00055A31">
        <w:rPr>
          <w:rStyle w:val="StyleUnderline"/>
        </w:rPr>
        <w:t>processors</w:t>
      </w:r>
      <w:r w:rsidRPr="00055A31">
        <w:rPr>
          <w:sz w:val="16"/>
        </w:rPr>
        <w:t xml:space="preserve"> of agricultural outputs </w:t>
      </w:r>
      <w:r w:rsidRPr="00055A31">
        <w:rPr>
          <w:rStyle w:val="StyleUnderline"/>
        </w:rPr>
        <w:t>lose supply sources</w:t>
      </w:r>
      <w:r w:rsidRPr="00055A31">
        <w:rPr>
          <w:sz w:val="16"/>
        </w:rPr>
        <w:t xml:space="preserve">; </w:t>
      </w:r>
      <w:r w:rsidRPr="00055A31">
        <w:rPr>
          <w:rStyle w:val="StyleUnderline"/>
        </w:rPr>
        <w:t>financial institutions lose</w:t>
      </w:r>
      <w:r w:rsidRPr="00055A31">
        <w:rPr>
          <w:sz w:val="16"/>
        </w:rPr>
        <w:t xml:space="preserve"> the </w:t>
      </w:r>
      <w:r w:rsidRPr="00055A31">
        <w:rPr>
          <w:rStyle w:val="StyleUnderline"/>
        </w:rPr>
        <w:t>demand for loans</w:t>
      </w:r>
      <w:r w:rsidRPr="00055A31">
        <w:rPr>
          <w:sz w:val="16"/>
        </w:rPr>
        <w:t xml:space="preserve">, etc. While the selling farmer is presumably better off, </w:t>
      </w:r>
      <w:r w:rsidRPr="00055A31">
        <w:rPr>
          <w:rStyle w:val="StyleUnderline"/>
        </w:rPr>
        <w:t xml:space="preserve">the surrounding community suffers </w:t>
      </w:r>
      <w:r w:rsidRPr="00055A31">
        <w:rPr>
          <w:rStyle w:val="Emphasis"/>
        </w:rPr>
        <w:t>losses of income</w:t>
      </w:r>
      <w:r w:rsidRPr="00055A31">
        <w:rPr>
          <w:rStyle w:val="StyleUnderline"/>
        </w:rPr>
        <w:t xml:space="preserve"> and</w:t>
      </w:r>
      <w:r w:rsidRPr="00055A31">
        <w:rPr>
          <w:sz w:val="16"/>
        </w:rPr>
        <w:t xml:space="preserve"> social </w:t>
      </w:r>
      <w:r w:rsidRPr="00055A31">
        <w:rPr>
          <w:rStyle w:val="Emphasis"/>
        </w:rPr>
        <w:t>displacements</w:t>
      </w:r>
      <w:r w:rsidRPr="00055A31">
        <w:rPr>
          <w:rStyle w:val="StyleUnderline"/>
        </w:rPr>
        <w:t xml:space="preserve"> as people must move and change jobs while the community loses</w:t>
      </w:r>
      <w:r w:rsidRPr="00055A31">
        <w:rPr>
          <w:sz w:val="16"/>
        </w:rPr>
        <w:t xml:space="preserve"> some of </w:t>
      </w:r>
      <w:r w:rsidRPr="00055A31">
        <w:rPr>
          <w:rStyle w:val="StyleUnderline"/>
        </w:rPr>
        <w:t>its ability to support</w:t>
      </w:r>
      <w:r w:rsidRPr="00055A31">
        <w:rPr>
          <w:sz w:val="16"/>
        </w:rPr>
        <w:t xml:space="preserve"> community </w:t>
      </w:r>
      <w:r w:rsidRPr="00055A31">
        <w:rPr>
          <w:rStyle w:val="StyleUnderline"/>
        </w:rPr>
        <w:t>services</w:t>
      </w:r>
      <w:r w:rsidRPr="00055A31">
        <w:rPr>
          <w:sz w:val="16"/>
        </w:rPr>
        <w:t>. Naturally, similar consequences occur whenever any activity shuts down, so the question is whether unique consequences result from irrigated agricultural acreage.</w:t>
      </w:r>
    </w:p>
    <w:p w14:paraId="2CE29F01" w14:textId="77777777" w:rsidR="00211EC6" w:rsidRDefault="00211EC6" w:rsidP="00211EC6">
      <w:pPr>
        <w:pStyle w:val="Heading4"/>
      </w:pPr>
      <w:r>
        <w:t xml:space="preserve">Sales </w:t>
      </w:r>
      <w:r w:rsidRPr="00BC6460">
        <w:rPr>
          <w:u w:val="single"/>
        </w:rPr>
        <w:t>end</w:t>
      </w:r>
      <w:r>
        <w:t xml:space="preserve"> production.</w:t>
      </w:r>
    </w:p>
    <w:p w14:paraId="0CFAA4B6" w14:textId="77777777" w:rsidR="00211EC6" w:rsidRDefault="00211EC6" w:rsidP="00211EC6">
      <w:r>
        <w:t xml:space="preserve">Howard </w:t>
      </w:r>
      <w:r w:rsidRPr="00140C72">
        <w:rPr>
          <w:rStyle w:val="Style13ptBold"/>
        </w:rPr>
        <w:t>Chong 6</w:t>
      </w:r>
      <w:r>
        <w:t>, David Sunding, Department of Agricultural and Resource Economics, University of California, Berkeley, 9-5-2006, "Water Markets and Trading," Annual Review of Environment and Resources, Volume 31, https://www.annualreviews.org/doi/abs/10.1146/annurev.energy.31.020105.100323, Accessed 6-24-2021, LR</w:t>
      </w:r>
    </w:p>
    <w:p w14:paraId="068D8834" w14:textId="77777777" w:rsidR="00211EC6" w:rsidRPr="00D535F9" w:rsidRDefault="00211EC6" w:rsidP="00211EC6">
      <w:pPr>
        <w:rPr>
          <w:sz w:val="16"/>
        </w:rPr>
      </w:pPr>
      <w:r w:rsidRPr="00BC6460">
        <w:rPr>
          <w:sz w:val="16"/>
        </w:rPr>
        <w:t xml:space="preserve">This perception began with </w:t>
      </w:r>
      <w:r w:rsidRPr="00BC6460">
        <w:rPr>
          <w:rStyle w:val="StyleUnderline"/>
        </w:rPr>
        <w:t>the</w:t>
      </w:r>
      <w:r w:rsidRPr="00BC6460">
        <w:rPr>
          <w:sz w:val="16"/>
        </w:rPr>
        <w:t xml:space="preserve"> infamous </w:t>
      </w:r>
      <w:r w:rsidRPr="00BC6460">
        <w:rPr>
          <w:rStyle w:val="StyleUnderline"/>
        </w:rPr>
        <w:t>Owens Valley transfer</w:t>
      </w:r>
      <w:r w:rsidRPr="00BC6460">
        <w:rPr>
          <w:sz w:val="16"/>
        </w:rPr>
        <w:t xml:space="preserve">, </w:t>
      </w:r>
      <w:r w:rsidRPr="00BC6460">
        <w:rPr>
          <w:rStyle w:val="StyleUnderline"/>
        </w:rPr>
        <w:t>where</w:t>
      </w:r>
      <w:r w:rsidRPr="00BC6460">
        <w:rPr>
          <w:sz w:val="16"/>
        </w:rPr>
        <w:t xml:space="preserve">by </w:t>
      </w:r>
      <w:r w:rsidRPr="00BC6460">
        <w:rPr>
          <w:rStyle w:val="StyleUnderline"/>
        </w:rPr>
        <w:t>Los Angeles</w:t>
      </w:r>
      <w:r w:rsidRPr="00BC6460">
        <w:rPr>
          <w:sz w:val="16"/>
        </w:rPr>
        <w:t xml:space="preserve"> secretly </w:t>
      </w:r>
      <w:r w:rsidRPr="00BC6460">
        <w:rPr>
          <w:rStyle w:val="StyleUnderline"/>
        </w:rPr>
        <w:t>purchased</w:t>
      </w:r>
      <w:r w:rsidRPr="00BC6460">
        <w:rPr>
          <w:sz w:val="16"/>
        </w:rPr>
        <w:t xml:space="preserve"> the </w:t>
      </w:r>
      <w:r w:rsidRPr="00BC6460">
        <w:rPr>
          <w:rStyle w:val="StyleUnderline"/>
        </w:rPr>
        <w:t>water rights of an agricultural area</w:t>
      </w:r>
      <w:r w:rsidRPr="00BC6460">
        <w:rPr>
          <w:sz w:val="16"/>
        </w:rPr>
        <w:t xml:space="preserve"> between 1905 and 1934. As a recent reanalysis of the transaction emphasizes (71), </w:t>
      </w:r>
      <w:r w:rsidRPr="00BC6460">
        <w:rPr>
          <w:rStyle w:val="StyleUnderline"/>
        </w:rPr>
        <w:t>sellers were paid</w:t>
      </w:r>
      <w:r w:rsidRPr="00BC6460">
        <w:rPr>
          <w:sz w:val="16"/>
        </w:rPr>
        <w:t xml:space="preserve"> more than their land was worth agriculturally but </w:t>
      </w:r>
      <w:r w:rsidRPr="00BC6460">
        <w:rPr>
          <w:rStyle w:val="Emphasis"/>
        </w:rPr>
        <w:t>much less</w:t>
      </w:r>
      <w:r w:rsidRPr="00BC6460">
        <w:rPr>
          <w:rStyle w:val="StyleUnderline"/>
        </w:rPr>
        <w:t xml:space="preserve"> than the buyer's value of water</w:t>
      </w:r>
      <w:r w:rsidRPr="00BC6460">
        <w:rPr>
          <w:sz w:val="16"/>
        </w:rPr>
        <w:t xml:space="preserve">. </w:t>
      </w:r>
      <w:r w:rsidRPr="00BC6460">
        <w:rPr>
          <w:rStyle w:val="StyleUnderline"/>
        </w:rPr>
        <w:t xml:space="preserve">This </w:t>
      </w:r>
      <w:r w:rsidRPr="00BC6460">
        <w:rPr>
          <w:rStyle w:val="Emphasis"/>
        </w:rPr>
        <w:t>distributional asymmetry</w:t>
      </w:r>
      <w:r w:rsidRPr="00BC6460">
        <w:rPr>
          <w:rStyle w:val="StyleUnderline"/>
        </w:rPr>
        <w:t xml:space="preserve"> contributed to the </w:t>
      </w:r>
      <w:r w:rsidRPr="00BC6460">
        <w:rPr>
          <w:rStyle w:val="Emphasis"/>
        </w:rPr>
        <w:t>negative legacy</w:t>
      </w:r>
      <w:r w:rsidRPr="00BC6460">
        <w:rPr>
          <w:sz w:val="16"/>
        </w:rPr>
        <w:t xml:space="preserve"> of the transfer. Ignored in the analysis, but perhaps more significant, are the effects on third-party businesses and employment. </w:t>
      </w:r>
      <w:r w:rsidRPr="00BC6460">
        <w:rPr>
          <w:rStyle w:val="StyleUnderline"/>
        </w:rPr>
        <w:t xml:space="preserve">The transfer </w:t>
      </w:r>
      <w:r w:rsidRPr="00BC6460">
        <w:rPr>
          <w:rStyle w:val="Emphasis"/>
        </w:rPr>
        <w:t>ended</w:t>
      </w:r>
      <w:r w:rsidRPr="00BC6460">
        <w:rPr>
          <w:sz w:val="16"/>
        </w:rPr>
        <w:t xml:space="preserve"> irrigated </w:t>
      </w:r>
      <w:r w:rsidRPr="00BC6460">
        <w:rPr>
          <w:rStyle w:val="Emphasis"/>
        </w:rPr>
        <w:t>agricultural production</w:t>
      </w:r>
      <w:r w:rsidRPr="00BC6460">
        <w:rPr>
          <w:sz w:val="16"/>
        </w:rPr>
        <w:t xml:space="preserve"> in the area </w:t>
      </w:r>
      <w:r w:rsidRPr="00BC6460">
        <w:rPr>
          <w:rStyle w:val="StyleUnderline"/>
        </w:rPr>
        <w:t xml:space="preserve">and had </w:t>
      </w:r>
      <w:r w:rsidRPr="00BC6460">
        <w:rPr>
          <w:rStyle w:val="Emphasis"/>
        </w:rPr>
        <w:t>widespread</w:t>
      </w:r>
      <w:r w:rsidRPr="00BC6460">
        <w:rPr>
          <w:rStyle w:val="StyleUnderline"/>
        </w:rPr>
        <w:t xml:space="preserve"> community effects with </w:t>
      </w:r>
      <w:r w:rsidRPr="00BC6460">
        <w:rPr>
          <w:rStyle w:val="Emphasis"/>
        </w:rPr>
        <w:t>no gains</w:t>
      </w:r>
      <w:r w:rsidRPr="00BC6460">
        <w:rPr>
          <w:rStyle w:val="StyleUnderline"/>
        </w:rPr>
        <w:t xml:space="preserve"> to nonlandowners</w:t>
      </w:r>
      <w:r w:rsidRPr="00BC6460">
        <w:rPr>
          <w:sz w:val="16"/>
        </w:rPr>
        <w:t>. The Owens Valley transfer is not representative of most transfers.</w:t>
      </w:r>
    </w:p>
    <w:p w14:paraId="7EAEDB33" w14:textId="77777777" w:rsidR="00211EC6" w:rsidRDefault="00211EC6" w:rsidP="00211EC6">
      <w:pPr>
        <w:pStyle w:val="Heading4"/>
      </w:pPr>
      <w:r>
        <w:t xml:space="preserve">Encourages </w:t>
      </w:r>
      <w:r w:rsidRPr="00415A9B">
        <w:rPr>
          <w:u w:val="single"/>
        </w:rPr>
        <w:t>speculation</w:t>
      </w:r>
      <w:r>
        <w:t xml:space="preserve"> at the demise of </w:t>
      </w:r>
      <w:r>
        <w:rPr>
          <w:u w:val="single"/>
        </w:rPr>
        <w:t>agriculture</w:t>
      </w:r>
      <w:r>
        <w:t>.</w:t>
      </w:r>
    </w:p>
    <w:p w14:paraId="151C2918" w14:textId="77777777" w:rsidR="00211EC6" w:rsidRDefault="00211EC6" w:rsidP="00211EC6">
      <w:r>
        <w:t xml:space="preserve">Heather </w:t>
      </w:r>
      <w:r w:rsidRPr="000E462B">
        <w:rPr>
          <w:rStyle w:val="Style13ptBold"/>
        </w:rPr>
        <w:t>Sackett 20</w:t>
      </w:r>
      <w:r>
        <w:t>, Aspen Journalism, Luke Runyon, KUNC, 6-22-2020, "Western Colorado water purchases stir up worries about the future of farming," Arizona Public Media News, https://news.azpm.org/p/newsfeature/2020/6/22/175287-western-colorado-water-purchases-stir-up-worries-about-the-future-of-farming/, Accessed 6-24-2021, LR</w:t>
      </w:r>
    </w:p>
    <w:p w14:paraId="7461310B" w14:textId="77777777" w:rsidR="00211EC6" w:rsidRPr="00152768" w:rsidRDefault="00211EC6" w:rsidP="00211EC6">
      <w:pPr>
        <w:rPr>
          <w:sz w:val="16"/>
        </w:rPr>
      </w:pPr>
      <w:r w:rsidRPr="00152768">
        <w:rPr>
          <w:rStyle w:val="StyleUnderline"/>
        </w:rPr>
        <w:t xml:space="preserve">WAM is buying irrigated land as an </w:t>
      </w:r>
      <w:r w:rsidRPr="00152768">
        <w:rPr>
          <w:rStyle w:val="Emphasis"/>
        </w:rPr>
        <w:t>investment</w:t>
      </w:r>
      <w:r w:rsidRPr="00152768">
        <w:rPr>
          <w:rStyle w:val="StyleUnderline"/>
        </w:rPr>
        <w:t xml:space="preserve"> in the </w:t>
      </w:r>
      <w:r w:rsidRPr="00152768">
        <w:rPr>
          <w:rStyle w:val="Emphasis"/>
        </w:rPr>
        <w:t>future potential</w:t>
      </w:r>
      <w:r w:rsidRPr="00152768">
        <w:rPr>
          <w:rStyle w:val="StyleUnderline"/>
        </w:rPr>
        <w:t xml:space="preserve"> value of the water</w:t>
      </w:r>
      <w:r w:rsidRPr="00152768">
        <w:rPr>
          <w:sz w:val="16"/>
        </w:rPr>
        <w:t xml:space="preserve">. Although the company isn’t doing anything illegal, </w:t>
      </w:r>
      <w:r w:rsidRPr="00152768">
        <w:rPr>
          <w:rStyle w:val="StyleUnderline"/>
        </w:rPr>
        <w:t>its actions have rekindled</w:t>
      </w:r>
      <w:r w:rsidRPr="00152768">
        <w:rPr>
          <w:sz w:val="16"/>
        </w:rPr>
        <w:t xml:space="preserve"> deep-seated and long-held </w:t>
      </w:r>
      <w:r w:rsidRPr="00152768">
        <w:rPr>
          <w:rStyle w:val="StyleUnderline"/>
        </w:rPr>
        <w:t>fears about water</w:t>
      </w:r>
      <w:r w:rsidRPr="00152768">
        <w:rPr>
          <w:sz w:val="16"/>
        </w:rPr>
        <w:t xml:space="preserve"> in the West — </w:t>
      </w:r>
      <w:r w:rsidRPr="00152768">
        <w:rPr>
          <w:rStyle w:val="StyleUnderline"/>
        </w:rPr>
        <w:t xml:space="preserve">that it could hasten the </w:t>
      </w:r>
      <w:r w:rsidRPr="00152768">
        <w:rPr>
          <w:rStyle w:val="Emphasis"/>
        </w:rPr>
        <w:t>death of agricultural</w:t>
      </w:r>
      <w:r w:rsidRPr="00152768">
        <w:rPr>
          <w:sz w:val="16"/>
        </w:rPr>
        <w:t xml:space="preserve"> communities’ way of </w:t>
      </w:r>
      <w:r w:rsidRPr="00152768">
        <w:rPr>
          <w:rStyle w:val="StyleUnderline"/>
        </w:rPr>
        <w:t xml:space="preserve">life and create an </w:t>
      </w:r>
      <w:r w:rsidRPr="00152768">
        <w:rPr>
          <w:rStyle w:val="Emphasis"/>
        </w:rPr>
        <w:t>unregulated market</w:t>
      </w:r>
      <w:r w:rsidRPr="00152768">
        <w:rPr>
          <w:sz w:val="16"/>
        </w:rPr>
        <w:t xml:space="preserve"> for water </w:t>
      </w:r>
      <w:r w:rsidRPr="00152768">
        <w:rPr>
          <w:rStyle w:val="StyleUnderline"/>
        </w:rPr>
        <w:t xml:space="preserve">that would drive up prices and </w:t>
      </w:r>
      <w:r w:rsidRPr="00152768">
        <w:rPr>
          <w:rStyle w:val="Emphasis"/>
        </w:rPr>
        <w:t>drive out</w:t>
      </w:r>
      <w:r w:rsidRPr="00152768">
        <w:rPr>
          <w:sz w:val="16"/>
        </w:rPr>
        <w:t xml:space="preserve"> family </w:t>
      </w:r>
      <w:r w:rsidRPr="00152768">
        <w:rPr>
          <w:rStyle w:val="Emphasis"/>
        </w:rPr>
        <w:t>farms</w:t>
      </w:r>
      <w:r w:rsidRPr="00152768">
        <w:rPr>
          <w:sz w:val="16"/>
        </w:rPr>
        <w:t>.</w:t>
      </w:r>
    </w:p>
    <w:p w14:paraId="4FA35D18" w14:textId="77777777" w:rsidR="00211EC6" w:rsidRPr="00152768" w:rsidRDefault="00211EC6" w:rsidP="00211EC6">
      <w:pPr>
        <w:rPr>
          <w:sz w:val="16"/>
          <w:szCs w:val="16"/>
        </w:rPr>
      </w:pPr>
      <w:r w:rsidRPr="00152768">
        <w:rPr>
          <w:sz w:val="16"/>
          <w:szCs w:val="16"/>
        </w:rPr>
        <w:t>Because of these sensitive issues, many people in the Grand Valley are reluctant to talk about WAM and what it is doing. Meetings have erupted in anger, some who have sold have become social pariahs, and top water officials from the valley’s canal companies refuse to talk to reporters on the record. For a while, a local rancher was actively updating a website “wall of shame” for people involved in Grand Valley water deals.</w:t>
      </w:r>
    </w:p>
    <w:p w14:paraId="4937435A" w14:textId="77777777" w:rsidR="00211EC6" w:rsidRPr="00F352F5" w:rsidRDefault="00211EC6" w:rsidP="00211EC6">
      <w:pPr>
        <w:rPr>
          <w:sz w:val="16"/>
        </w:rPr>
      </w:pPr>
      <w:r w:rsidRPr="00F352F5">
        <w:rPr>
          <w:sz w:val="16"/>
        </w:rPr>
        <w:t xml:space="preserve">“They are the same concerns that have existed since the 1930s,” said Anne Castle, a senior fellow at the University of Colorado’s Getches-Wilkinson Center. “The east slope </w:t>
      </w:r>
      <w:r w:rsidRPr="00152768">
        <w:rPr>
          <w:rStyle w:val="StyleUnderline"/>
        </w:rPr>
        <w:t>municipal diverters or an investment firm</w:t>
      </w:r>
      <w:r w:rsidRPr="00F352F5">
        <w:rPr>
          <w:sz w:val="16"/>
        </w:rPr>
        <w:t xml:space="preserve"> — </w:t>
      </w:r>
      <w:r w:rsidRPr="00152768">
        <w:rPr>
          <w:rStyle w:val="StyleUnderline"/>
        </w:rPr>
        <w:t>it doesn’t matter who it is</w:t>
      </w:r>
      <w:r w:rsidRPr="00F352F5">
        <w:rPr>
          <w:sz w:val="16"/>
        </w:rPr>
        <w:t xml:space="preserve"> — </w:t>
      </w:r>
      <w:r w:rsidRPr="00152768">
        <w:rPr>
          <w:rStyle w:val="StyleUnderline"/>
        </w:rPr>
        <w:t>are going to be able to offer more money</w:t>
      </w:r>
      <w:r w:rsidRPr="00F352F5">
        <w:rPr>
          <w:sz w:val="16"/>
        </w:rPr>
        <w:t xml:space="preserve"> for water </w:t>
      </w:r>
      <w:r w:rsidRPr="00152768">
        <w:rPr>
          <w:rStyle w:val="StyleUnderline"/>
        </w:rPr>
        <w:t>than you could derive from farming</w:t>
      </w:r>
      <w:r w:rsidRPr="00F352F5">
        <w:rPr>
          <w:sz w:val="16"/>
        </w:rPr>
        <w:t xml:space="preserve"> or ranching. The concern is that if that becomes a trend, </w:t>
      </w:r>
      <w:r w:rsidRPr="00152768">
        <w:rPr>
          <w:rStyle w:val="StyleUnderline"/>
        </w:rPr>
        <w:t xml:space="preserve">then the </w:t>
      </w:r>
      <w:r w:rsidRPr="00152768">
        <w:rPr>
          <w:rStyle w:val="Emphasis"/>
        </w:rPr>
        <w:t>whole economy</w:t>
      </w:r>
      <w:r w:rsidRPr="00F352F5">
        <w:rPr>
          <w:sz w:val="16"/>
        </w:rPr>
        <w:t xml:space="preserve"> of the Western Slope </w:t>
      </w:r>
      <w:r w:rsidRPr="00152768">
        <w:rPr>
          <w:rStyle w:val="StyleUnderline"/>
        </w:rPr>
        <w:t>changes and</w:t>
      </w:r>
      <w:r w:rsidRPr="00F352F5">
        <w:rPr>
          <w:sz w:val="16"/>
        </w:rPr>
        <w:t xml:space="preserve"> the </w:t>
      </w:r>
      <w:r w:rsidRPr="00152768">
        <w:rPr>
          <w:rStyle w:val="StyleUnderline"/>
        </w:rPr>
        <w:t>agriculture</w:t>
      </w:r>
      <w:r w:rsidRPr="00F352F5">
        <w:rPr>
          <w:sz w:val="16"/>
        </w:rPr>
        <w:t xml:space="preserve"> economy </w:t>
      </w:r>
      <w:r w:rsidRPr="00152768">
        <w:rPr>
          <w:rStyle w:val="StyleUnderline"/>
        </w:rPr>
        <w:t>will be</w:t>
      </w:r>
      <w:r w:rsidRPr="00F352F5">
        <w:rPr>
          <w:sz w:val="16"/>
        </w:rPr>
        <w:t xml:space="preserve"> very different and </w:t>
      </w:r>
      <w:r w:rsidRPr="00152768">
        <w:rPr>
          <w:rStyle w:val="Emphasis"/>
        </w:rPr>
        <w:t>smaller</w:t>
      </w:r>
      <w:r w:rsidRPr="00F352F5">
        <w:rPr>
          <w:sz w:val="16"/>
        </w:rPr>
        <w:t xml:space="preserve"> than it is now.”</w:t>
      </w:r>
    </w:p>
    <w:p w14:paraId="681FA12B" w14:textId="77777777" w:rsidR="00211EC6" w:rsidRPr="00152768" w:rsidRDefault="00211EC6" w:rsidP="00211EC6">
      <w:pPr>
        <w:rPr>
          <w:sz w:val="16"/>
          <w:szCs w:val="16"/>
        </w:rPr>
      </w:pPr>
      <w:r w:rsidRPr="00152768">
        <w:rPr>
          <w:sz w:val="16"/>
          <w:szCs w:val="16"/>
        </w:rPr>
        <w:t>Water Asset Management</w:t>
      </w:r>
    </w:p>
    <w:p w14:paraId="2076E7C8" w14:textId="77777777" w:rsidR="00211EC6" w:rsidRDefault="00211EC6" w:rsidP="00211EC6">
      <w:pPr>
        <w:rPr>
          <w:sz w:val="16"/>
        </w:rPr>
      </w:pPr>
      <w:r w:rsidRPr="00152768">
        <w:rPr>
          <w:sz w:val="16"/>
        </w:rPr>
        <w:t xml:space="preserve">Since 2017, WAM has spent $16.6 million buying up 2,222 acres of irrigated agricultural land in the communities of Fruita, Loma and Mack, west of Grand Junction. </w:t>
      </w:r>
      <w:r w:rsidRPr="00152768">
        <w:rPr>
          <w:rStyle w:val="StyleUnderline"/>
        </w:rPr>
        <w:t xml:space="preserve">The company is now the </w:t>
      </w:r>
      <w:r w:rsidRPr="00152768">
        <w:rPr>
          <w:rStyle w:val="Emphasis"/>
        </w:rPr>
        <w:t>largest landowner</w:t>
      </w:r>
      <w:r w:rsidRPr="00152768">
        <w:rPr>
          <w:sz w:val="16"/>
        </w:rPr>
        <w:t xml:space="preserve"> in the Grand Valley Water Users Association, the nonprofit canal company that delivers water to many Grand Valley irrigators.</w:t>
      </w:r>
    </w:p>
    <w:p w14:paraId="0CA6B27C" w14:textId="77777777" w:rsidR="00211EC6" w:rsidRPr="00397F5C" w:rsidRDefault="00211EC6" w:rsidP="00211EC6">
      <w:pPr>
        <w:pStyle w:val="Heading4"/>
      </w:pPr>
      <w:r>
        <w:t xml:space="preserve">The stops in production create </w:t>
      </w:r>
      <w:r w:rsidRPr="00847277">
        <w:rPr>
          <w:u w:val="single"/>
        </w:rPr>
        <w:t>negative</w:t>
      </w:r>
      <w:r>
        <w:t xml:space="preserve"> ripple effects.</w:t>
      </w:r>
    </w:p>
    <w:p w14:paraId="7219F5D1" w14:textId="77777777" w:rsidR="00211EC6" w:rsidRDefault="00211EC6" w:rsidP="00211EC6">
      <w:r>
        <w:t xml:space="preserve">Rim </w:t>
      </w:r>
      <w:r w:rsidRPr="00B03AA9">
        <w:rPr>
          <w:rStyle w:val="Style13ptBold"/>
        </w:rPr>
        <w:t>Lahmandi-Ayed 18</w:t>
      </w:r>
      <w:r>
        <w:t>, University of Carthage, Mohamed Salah Matoussi, University of Tunis, August, "Short and Long term Effects of Water Markets," https://www.researchgate.net/publication/327702135_Short_and_long_term_effects_of_water_markets, Accessed 6-24-2021, LR</w:t>
      </w:r>
    </w:p>
    <w:p w14:paraId="68F84AA9" w14:textId="77777777" w:rsidR="00211EC6" w:rsidRDefault="00211EC6" w:rsidP="00211EC6">
      <w:pPr>
        <w:rPr>
          <w:sz w:val="16"/>
        </w:rPr>
      </w:pPr>
      <w:r w:rsidRPr="00847277">
        <w:rPr>
          <w:sz w:val="16"/>
        </w:rPr>
        <w:t xml:space="preserve">In several countries and regions around the world, although water provision requires high costs, water is being attributed through quotas to farmers at very low prices. Some farmers are using water inefficiently (with regard to its real value) while other more efficient farmers are not being satisfied with the quantities received. A water market would result in a balance between offer and demand, thus avoiding the rationing of farmers, and in water transfer from the least to the most efficient farmers (Lahmandi-Ayed and Matoussi, 2003). </w:t>
      </w:r>
      <w:r w:rsidRPr="00847277">
        <w:rPr>
          <w:rStyle w:val="StyleUnderline"/>
        </w:rPr>
        <w:t>When the efficiency difference</w:t>
      </w:r>
      <w:r w:rsidRPr="00847277">
        <w:rPr>
          <w:sz w:val="16"/>
        </w:rPr>
        <w:t xml:space="preserve"> between farmers </w:t>
      </w:r>
      <w:r w:rsidRPr="00847277">
        <w:rPr>
          <w:rStyle w:val="StyleUnderline"/>
        </w:rPr>
        <w:t>is</w:t>
      </w:r>
      <w:r w:rsidRPr="00847277">
        <w:rPr>
          <w:sz w:val="16"/>
        </w:rPr>
        <w:t xml:space="preserve"> sufficiently </w:t>
      </w:r>
      <w:r w:rsidRPr="00847277">
        <w:rPr>
          <w:rStyle w:val="StyleUnderline"/>
        </w:rPr>
        <w:t>high</w:t>
      </w:r>
      <w:r w:rsidRPr="00847277">
        <w:rPr>
          <w:sz w:val="16"/>
        </w:rPr>
        <w:t xml:space="preserve">, </w:t>
      </w:r>
      <w:r w:rsidRPr="00847277">
        <w:rPr>
          <w:rStyle w:val="StyleUnderline"/>
        </w:rPr>
        <w:t>some farmers</w:t>
      </w:r>
      <w:r w:rsidRPr="00847277">
        <w:rPr>
          <w:sz w:val="16"/>
        </w:rPr>
        <w:t xml:space="preserve"> among the most inefficient ones </w:t>
      </w:r>
      <w:r w:rsidRPr="00847277">
        <w:rPr>
          <w:rStyle w:val="StyleUnderline"/>
        </w:rPr>
        <w:t xml:space="preserve">would </w:t>
      </w:r>
      <w:r w:rsidRPr="00847277">
        <w:rPr>
          <w:rStyle w:val="Emphasis"/>
        </w:rPr>
        <w:t>stop production</w:t>
      </w:r>
      <w:r w:rsidRPr="00847277">
        <w:rPr>
          <w:sz w:val="16"/>
        </w:rPr>
        <w:t xml:space="preserve"> activity. </w:t>
      </w:r>
      <w:r w:rsidRPr="00847277">
        <w:rPr>
          <w:rStyle w:val="StyleUnderline"/>
        </w:rPr>
        <w:t>This</w:t>
      </w:r>
      <w:r w:rsidRPr="00847277">
        <w:rPr>
          <w:sz w:val="16"/>
        </w:rPr>
        <w:t xml:space="preserve"> very advantage in terms of water use </w:t>
      </w:r>
      <w:r w:rsidRPr="00847277">
        <w:rPr>
          <w:rStyle w:val="StyleUnderline"/>
        </w:rPr>
        <w:t xml:space="preserve">may have </w:t>
      </w:r>
      <w:r w:rsidRPr="00847277">
        <w:rPr>
          <w:rStyle w:val="Emphasis"/>
        </w:rPr>
        <w:t>highly negative</w:t>
      </w:r>
      <w:r w:rsidRPr="00847277">
        <w:rPr>
          <w:sz w:val="16"/>
        </w:rPr>
        <w:t xml:space="preserve"> socioeconomic </w:t>
      </w:r>
      <w:r w:rsidRPr="00847277">
        <w:rPr>
          <w:rStyle w:val="StyleUnderline"/>
        </w:rPr>
        <w:t>impacts</w:t>
      </w:r>
      <w:r w:rsidRPr="00847277">
        <w:rPr>
          <w:sz w:val="16"/>
        </w:rPr>
        <w:t xml:space="preserve">. First </w:t>
      </w:r>
      <w:r w:rsidRPr="00847277">
        <w:rPr>
          <w:rStyle w:val="StyleUnderline"/>
        </w:rPr>
        <w:t>inefficient farmers becoming inactive</w:t>
      </w:r>
      <w:r w:rsidRPr="00847277">
        <w:rPr>
          <w:sz w:val="16"/>
        </w:rPr>
        <w:t xml:space="preserve">, </w:t>
      </w:r>
      <w:r w:rsidRPr="00847277">
        <w:rPr>
          <w:rStyle w:val="StyleUnderline"/>
        </w:rPr>
        <w:t>are</w:t>
      </w:r>
      <w:r w:rsidRPr="00847277">
        <w:rPr>
          <w:sz w:val="16"/>
        </w:rPr>
        <w:t xml:space="preserve"> very </w:t>
      </w:r>
      <w:r w:rsidRPr="00847277">
        <w:rPr>
          <w:rStyle w:val="StyleUnderline"/>
        </w:rPr>
        <w:t>likely to move to cities</w:t>
      </w:r>
      <w:r w:rsidRPr="00847277">
        <w:rPr>
          <w:sz w:val="16"/>
        </w:rPr>
        <w:t xml:space="preserve"> with all the related families </w:t>
      </w:r>
      <w:r w:rsidRPr="00847277">
        <w:rPr>
          <w:rStyle w:val="StyleUnderline"/>
        </w:rPr>
        <w:t>thus increase the number of rural exoders with</w:t>
      </w:r>
      <w:r w:rsidRPr="00847277">
        <w:rPr>
          <w:sz w:val="16"/>
        </w:rPr>
        <w:t xml:space="preserve"> all </w:t>
      </w:r>
      <w:r w:rsidRPr="00847277">
        <w:rPr>
          <w:rStyle w:val="StyleUnderline"/>
        </w:rPr>
        <w:t>their</w:t>
      </w:r>
      <w:r w:rsidRPr="00847277">
        <w:rPr>
          <w:sz w:val="16"/>
        </w:rPr>
        <w:t xml:space="preserve"> urban, social, political and economic </w:t>
      </w:r>
      <w:r w:rsidRPr="00847277">
        <w:rPr>
          <w:rStyle w:val="Emphasis"/>
        </w:rPr>
        <w:t>problems</w:t>
      </w:r>
      <w:r w:rsidRPr="00847277">
        <w:rPr>
          <w:sz w:val="16"/>
        </w:rPr>
        <w:t xml:space="preserve"> mainly </w:t>
      </w:r>
      <w:r w:rsidRPr="00847277">
        <w:rPr>
          <w:rStyle w:val="StyleUnderline"/>
        </w:rPr>
        <w:t>in</w:t>
      </w:r>
      <w:r w:rsidRPr="00847277">
        <w:rPr>
          <w:sz w:val="16"/>
        </w:rPr>
        <w:t xml:space="preserve"> the </w:t>
      </w:r>
      <w:r w:rsidRPr="00847277">
        <w:rPr>
          <w:rStyle w:val="StyleUnderline"/>
        </w:rPr>
        <w:t>developing countries</w:t>
      </w:r>
      <w:r w:rsidRPr="00847277">
        <w:rPr>
          <w:sz w:val="16"/>
        </w:rPr>
        <w:t xml:space="preserve">. </w:t>
      </w:r>
      <w:r w:rsidRPr="00847277">
        <w:rPr>
          <w:rStyle w:val="StyleUnderline"/>
        </w:rPr>
        <w:t xml:space="preserve">Second they are </w:t>
      </w:r>
      <w:r w:rsidRPr="00847277">
        <w:rPr>
          <w:rStyle w:val="Emphasis"/>
        </w:rPr>
        <w:t>unemployed</w:t>
      </w:r>
      <w:r w:rsidRPr="00847277">
        <w:rPr>
          <w:sz w:val="16"/>
        </w:rPr>
        <w:t xml:space="preserve"> persons. The </w:t>
      </w:r>
      <w:r w:rsidRPr="00847277">
        <w:rPr>
          <w:rStyle w:val="StyleUnderline"/>
        </w:rPr>
        <w:t xml:space="preserve">possibility of conversion to another activity is </w:t>
      </w:r>
      <w:r w:rsidRPr="00847277">
        <w:rPr>
          <w:rStyle w:val="Emphasis"/>
        </w:rPr>
        <w:t>only theoretical</w:t>
      </w:r>
      <w:r w:rsidRPr="00847277">
        <w:rPr>
          <w:rStyle w:val="StyleUnderline"/>
        </w:rPr>
        <w:t xml:space="preserve"> for the major part of farmers</w:t>
      </w:r>
      <w:r w:rsidRPr="00847277">
        <w:rPr>
          <w:sz w:val="16"/>
        </w:rPr>
        <w:t xml:space="preserve"> who </w:t>
      </w:r>
      <w:r w:rsidRPr="00847277">
        <w:rPr>
          <w:rStyle w:val="StyleUnderline"/>
        </w:rPr>
        <w:t xml:space="preserve">are </w:t>
      </w:r>
      <w:r w:rsidRPr="00847277">
        <w:rPr>
          <w:rStyle w:val="Emphasis"/>
        </w:rPr>
        <w:t>poorly educated</w:t>
      </w:r>
      <w:r w:rsidRPr="00847277">
        <w:rPr>
          <w:sz w:val="16"/>
        </w:rPr>
        <w:t xml:space="preserve"> thus hardly convertible. Third </w:t>
      </w:r>
      <w:r w:rsidRPr="00847277">
        <w:rPr>
          <w:rStyle w:val="StyleUnderline"/>
        </w:rPr>
        <w:t>from the viewpoint of junior farmers</w:t>
      </w:r>
      <w:r w:rsidRPr="00847277">
        <w:rPr>
          <w:sz w:val="16"/>
        </w:rPr>
        <w:t xml:space="preserve">, the </w:t>
      </w:r>
      <w:r w:rsidRPr="00847277">
        <w:rPr>
          <w:rStyle w:val="StyleUnderline"/>
        </w:rPr>
        <w:t>introduction of a water market results in</w:t>
      </w:r>
      <w:r w:rsidRPr="00847277">
        <w:rPr>
          <w:sz w:val="16"/>
        </w:rPr>
        <w:t xml:space="preserve"> the introduction of </w:t>
      </w:r>
      <w:r w:rsidRPr="00847277">
        <w:rPr>
          <w:rStyle w:val="StyleUnderline"/>
        </w:rPr>
        <w:t>an intermediary</w:t>
      </w:r>
      <w:r w:rsidRPr="00847277">
        <w:rPr>
          <w:sz w:val="16"/>
        </w:rPr>
        <w:t xml:space="preserve"> in water sale, </w:t>
      </w:r>
      <w:r w:rsidRPr="00847277">
        <w:rPr>
          <w:rStyle w:val="StyleUnderline"/>
        </w:rPr>
        <w:t>thus</w:t>
      </w:r>
      <w:r w:rsidRPr="00847277">
        <w:rPr>
          <w:sz w:val="16"/>
        </w:rPr>
        <w:t xml:space="preserve"> in </w:t>
      </w:r>
      <w:r w:rsidRPr="00847277">
        <w:rPr>
          <w:rStyle w:val="StyleUnderline"/>
        </w:rPr>
        <w:t xml:space="preserve">a </w:t>
      </w:r>
      <w:r w:rsidRPr="00847277">
        <w:rPr>
          <w:rStyle w:val="Emphasis"/>
        </w:rPr>
        <w:t>rise of water prices</w:t>
      </w:r>
      <w:r w:rsidRPr="00847277">
        <w:rPr>
          <w:sz w:val="16"/>
        </w:rPr>
        <w:t>. Within a short period, junior farmers will become themselves “senior”, and may dislike that a difference remain, which may result in a tenseness in farmers’ relationship. Finally people may not think acceptable that a resource involving high public costs, be offered graciously to inefficient farmers that will live on its sale or rent. Hence there is a real cost to put some farmers outside the productive sector which is taken simply into account in this paper.</w:t>
      </w:r>
    </w:p>
    <w:p w14:paraId="1855196D" w14:textId="77777777" w:rsidR="00211EC6" w:rsidRDefault="00211EC6" w:rsidP="00211EC6">
      <w:pPr>
        <w:pStyle w:val="Heading3"/>
      </w:pPr>
      <w:r>
        <w:t>I/L – Ag K2 Economy</w:t>
      </w:r>
    </w:p>
    <w:p w14:paraId="13BD30E2" w14:textId="77777777" w:rsidR="00211EC6" w:rsidRDefault="00211EC6" w:rsidP="00211EC6">
      <w:pPr>
        <w:pStyle w:val="Heading4"/>
      </w:pPr>
      <w:r>
        <w:t>Ag powers the entire economy.</w:t>
      </w:r>
    </w:p>
    <w:p w14:paraId="5C09101D" w14:textId="77777777" w:rsidR="00211EC6" w:rsidRDefault="00211EC6" w:rsidP="00211EC6">
      <w:r w:rsidRPr="00614C85">
        <w:rPr>
          <w:rStyle w:val="Style13ptBold"/>
        </w:rPr>
        <w:t>Sjerven 21</w:t>
      </w:r>
      <w:r>
        <w:t xml:space="preserve"> – </w:t>
      </w:r>
      <w:r w:rsidRPr="00614C85">
        <w:t>senior editor of markets at Sosland Publishing Company, covering agricultural commodity markets as well as legislation and regulations</w:t>
      </w:r>
    </w:p>
    <w:p w14:paraId="62BC0359" w14:textId="77777777" w:rsidR="00211EC6" w:rsidRDefault="00211EC6" w:rsidP="00211EC6">
      <w:r>
        <w:t>Jay, 3/29. “</w:t>
      </w:r>
      <w:r w:rsidRPr="00614C85">
        <w:t>Study shows the impact of food and agriculture sectors on US economy</w:t>
      </w:r>
      <w:r>
        <w:t xml:space="preserve">.” </w:t>
      </w:r>
      <w:r w:rsidRPr="00614C85">
        <w:t>https://www.meatpoultry.com/articles/24742-study-shows-the-impact-of-food-and-agriculture-sectors-on-us-economy</w:t>
      </w:r>
    </w:p>
    <w:p w14:paraId="61D94CDD" w14:textId="77777777" w:rsidR="00211EC6" w:rsidRPr="004A3250" w:rsidRDefault="00211EC6" w:rsidP="00211EC6">
      <w:pPr>
        <w:rPr>
          <w:sz w:val="16"/>
        </w:rPr>
      </w:pPr>
      <w:r w:rsidRPr="004A3250">
        <w:rPr>
          <w:rStyle w:val="StyleUnderline"/>
        </w:rPr>
        <w:t xml:space="preserve">The </w:t>
      </w:r>
      <w:r w:rsidRPr="00614C85">
        <w:rPr>
          <w:rStyle w:val="Emphasis"/>
        </w:rPr>
        <w:t>pivotal roles</w:t>
      </w:r>
      <w:r w:rsidRPr="004A3250">
        <w:rPr>
          <w:rStyle w:val="StyleUnderline"/>
        </w:rPr>
        <w:t xml:space="preserve"> played by the nation’s ag</w:t>
      </w:r>
      <w:r w:rsidRPr="004A3250">
        <w:rPr>
          <w:sz w:val="16"/>
        </w:rPr>
        <w:t xml:space="preserve">riculture </w:t>
      </w:r>
      <w:r w:rsidRPr="004A3250">
        <w:rPr>
          <w:rStyle w:val="StyleUnderline"/>
        </w:rPr>
        <w:t>and food industries</w:t>
      </w:r>
      <w:r w:rsidRPr="004A3250">
        <w:rPr>
          <w:sz w:val="16"/>
        </w:rPr>
        <w:t xml:space="preserve"> </w:t>
      </w:r>
      <w:r w:rsidRPr="004A3250">
        <w:rPr>
          <w:rStyle w:val="StyleUnderline"/>
        </w:rPr>
        <w:t xml:space="preserve">as employers, taxpayers and providers of the food and sustenance required to </w:t>
      </w:r>
      <w:r w:rsidRPr="00614C85">
        <w:rPr>
          <w:rStyle w:val="Emphasis"/>
        </w:rPr>
        <w:t>power the entire economy</w:t>
      </w:r>
      <w:r w:rsidRPr="004A3250">
        <w:rPr>
          <w:rStyle w:val="StyleUnderline"/>
        </w:rPr>
        <w:t xml:space="preserve"> were the subjects of a</w:t>
      </w:r>
      <w:r w:rsidRPr="004A3250">
        <w:rPr>
          <w:sz w:val="16"/>
        </w:rPr>
        <w:t xml:space="preserve">n illuminating </w:t>
      </w:r>
      <w:r w:rsidRPr="004A3250">
        <w:rPr>
          <w:rStyle w:val="StyleUnderline"/>
        </w:rPr>
        <w:t>new study commissioned by 33 food and ag</w:t>
      </w:r>
      <w:r w:rsidRPr="004A3250">
        <w:rPr>
          <w:sz w:val="16"/>
        </w:rPr>
        <w:t xml:space="preserve">riculture </w:t>
      </w:r>
      <w:r w:rsidRPr="004A3250">
        <w:rPr>
          <w:rStyle w:val="StyleUnderline"/>
        </w:rPr>
        <w:t>organizations</w:t>
      </w:r>
      <w:r w:rsidRPr="004A3250">
        <w:rPr>
          <w:sz w:val="16"/>
        </w:rPr>
        <w:t>, released on March 23.</w:t>
      </w:r>
    </w:p>
    <w:p w14:paraId="6866AAD3" w14:textId="77777777" w:rsidR="00211EC6" w:rsidRPr="004A3250" w:rsidRDefault="00211EC6" w:rsidP="00211EC6">
      <w:pPr>
        <w:rPr>
          <w:sz w:val="16"/>
        </w:rPr>
      </w:pPr>
      <w:r w:rsidRPr="004A3250">
        <w:rPr>
          <w:sz w:val="16"/>
        </w:rPr>
        <w:t>The 2021 Food and Agriculture Industries Economic Impact Study was conducted by John Dunham &amp; Associates. Its findings may be viewed at www.FeedingTheEconomy.com.</w:t>
      </w:r>
    </w:p>
    <w:p w14:paraId="45B45A1C" w14:textId="77777777" w:rsidR="00211EC6" w:rsidRPr="004A3250" w:rsidRDefault="00211EC6" w:rsidP="00211EC6">
      <w:pPr>
        <w:rPr>
          <w:sz w:val="16"/>
        </w:rPr>
      </w:pPr>
      <w:r w:rsidRPr="004A3250">
        <w:rPr>
          <w:rStyle w:val="StyleUnderline"/>
        </w:rPr>
        <w:t>The study estimated the number of jobs in food and agriculture-related industries,</w:t>
      </w:r>
      <w:r w:rsidRPr="004A3250">
        <w:rPr>
          <w:sz w:val="16"/>
        </w:rPr>
        <w:t xml:space="preserve"> the </w:t>
      </w:r>
      <w:r w:rsidRPr="004A3250">
        <w:rPr>
          <w:rStyle w:val="StyleUnderline"/>
        </w:rPr>
        <w:t>wages and benefits</w:t>
      </w:r>
      <w:r w:rsidRPr="004A3250">
        <w:rPr>
          <w:sz w:val="16"/>
        </w:rPr>
        <w:t xml:space="preserve"> paid to their employees, </w:t>
      </w:r>
      <w:r w:rsidRPr="004A3250">
        <w:rPr>
          <w:rStyle w:val="StyleUnderline"/>
        </w:rPr>
        <w:t>and the value their production adds to the economy</w:t>
      </w:r>
      <w:r w:rsidRPr="004A3250">
        <w:rPr>
          <w:sz w:val="16"/>
        </w:rPr>
        <w:t>. It also estimated the economic impact of suppliers that support the food and agriculture industries, as well as that of downstream industries that are supported by the spending of those directly employed by the food and agriculture industries and by those employed by firms dependent on those industries.</w:t>
      </w:r>
    </w:p>
    <w:p w14:paraId="32F1CEDF" w14:textId="77777777" w:rsidR="00211EC6" w:rsidRPr="004A3250" w:rsidRDefault="00211EC6" w:rsidP="00211EC6">
      <w:pPr>
        <w:rPr>
          <w:sz w:val="16"/>
        </w:rPr>
      </w:pPr>
      <w:r w:rsidRPr="004A3250">
        <w:rPr>
          <w:rStyle w:val="StyleUnderline"/>
        </w:rPr>
        <w:t xml:space="preserve">The study found food and agriculture industries directly employ </w:t>
      </w:r>
      <w:r w:rsidRPr="004A3250">
        <w:rPr>
          <w:sz w:val="16"/>
        </w:rPr>
        <w:t xml:space="preserve">about </w:t>
      </w:r>
      <w:r w:rsidRPr="004A3250">
        <w:rPr>
          <w:rStyle w:val="StyleUnderline"/>
        </w:rPr>
        <w:t>19.3 million Americans</w:t>
      </w:r>
      <w:r w:rsidRPr="004A3250">
        <w:rPr>
          <w:sz w:val="16"/>
        </w:rPr>
        <w:t xml:space="preserve"> who earn wages and benefits totaling about $683.45 billion. The study indicated direct employment of the food and agriculture industries was equivalent to 12.9% of all US employment.</w:t>
      </w:r>
    </w:p>
    <w:p w14:paraId="019A0DAB" w14:textId="77777777" w:rsidR="00211EC6" w:rsidRPr="004A3250" w:rsidRDefault="00211EC6" w:rsidP="00211EC6">
      <w:pPr>
        <w:rPr>
          <w:sz w:val="16"/>
        </w:rPr>
      </w:pPr>
      <w:r w:rsidRPr="004A3250">
        <w:rPr>
          <w:rStyle w:val="StyleUnderline"/>
        </w:rPr>
        <w:t>The value added to the economy by the production of those directly employed in the food and agriculture industries was estimated at $2.7 trillion annually</w:t>
      </w:r>
      <w:r w:rsidRPr="004A3250">
        <w:rPr>
          <w:sz w:val="16"/>
        </w:rPr>
        <w:t>.</w:t>
      </w:r>
    </w:p>
    <w:p w14:paraId="0E0B05A2" w14:textId="77777777" w:rsidR="00211EC6" w:rsidRPr="004A3250" w:rsidRDefault="00211EC6" w:rsidP="00211EC6">
      <w:pPr>
        <w:rPr>
          <w:sz w:val="16"/>
        </w:rPr>
      </w:pPr>
      <w:r w:rsidRPr="004A3250">
        <w:rPr>
          <w:rStyle w:val="StyleUnderline"/>
        </w:rPr>
        <w:t>The study estimated the food and ag</w:t>
      </w:r>
      <w:r w:rsidRPr="004A3250">
        <w:rPr>
          <w:sz w:val="16"/>
        </w:rPr>
        <w:t xml:space="preserve">riculture </w:t>
      </w:r>
      <w:r w:rsidRPr="004A3250">
        <w:rPr>
          <w:rStyle w:val="StyleUnderline"/>
        </w:rPr>
        <w:t>industries are responsible for generating 10.74 million jobs in supplying industries that, in turn, contribute about $2.25 trillion in economic activity</w:t>
      </w:r>
      <w:r w:rsidRPr="004A3250">
        <w:rPr>
          <w:sz w:val="16"/>
        </w:rPr>
        <w:t>.</w:t>
      </w:r>
    </w:p>
    <w:p w14:paraId="57E3C748" w14:textId="77777777" w:rsidR="00211EC6" w:rsidRPr="004A3250" w:rsidRDefault="00211EC6" w:rsidP="00211EC6">
      <w:pPr>
        <w:rPr>
          <w:sz w:val="16"/>
        </w:rPr>
      </w:pPr>
      <w:r w:rsidRPr="004A3250">
        <w:rPr>
          <w:sz w:val="16"/>
        </w:rPr>
        <w:t>The study further found spending by those employed in the food and agriculture industries and in firms directly dependent on the sector generated a further 10.67 million downstream jobs and $2.02 trillion in economic impact.</w:t>
      </w:r>
    </w:p>
    <w:p w14:paraId="5860F9AC" w14:textId="77777777" w:rsidR="00211EC6" w:rsidRPr="004A3250" w:rsidRDefault="00211EC6" w:rsidP="00211EC6">
      <w:pPr>
        <w:rPr>
          <w:sz w:val="16"/>
        </w:rPr>
      </w:pPr>
      <w:r w:rsidRPr="004A3250">
        <w:rPr>
          <w:sz w:val="16"/>
        </w:rPr>
        <w:t>In all, the study indicated the livelihoods of 40.7 million Americans were directly or indirectly dependent on the food and agriculture industries. Those American workers collectively were paid $2.04 trillion in wages and benefits.</w:t>
      </w:r>
    </w:p>
    <w:p w14:paraId="1B571BD8" w14:textId="77777777" w:rsidR="00211EC6" w:rsidRPr="004A3250" w:rsidRDefault="00211EC6" w:rsidP="00211EC6">
      <w:pPr>
        <w:rPr>
          <w:sz w:val="16"/>
        </w:rPr>
      </w:pPr>
      <w:r w:rsidRPr="004A3250">
        <w:rPr>
          <w:sz w:val="16"/>
        </w:rPr>
        <w:t>The study’s analysis provided not only national overviews but also breakouts of the food and agriculture sectors’ economic impact by state and congressional district.</w:t>
      </w:r>
    </w:p>
    <w:p w14:paraId="77D3F792" w14:textId="77777777" w:rsidR="00211EC6" w:rsidRPr="004A3250" w:rsidRDefault="00211EC6" w:rsidP="00211EC6">
      <w:pPr>
        <w:rPr>
          <w:sz w:val="16"/>
        </w:rPr>
      </w:pPr>
      <w:r w:rsidRPr="004A3250">
        <w:rPr>
          <w:sz w:val="16"/>
        </w:rPr>
        <w:t>“Throughout the global pandemic, America’s food and agriculture sectors have worked tirelessly feeding America’s families and our economy,” said Robb MacKie, president and chief executive officer of the American Bakers Association. “We could not be more proud of our association’s baking and supplier members who fueled our great nation despite unprecedented challenges. We hope policymakers will consider this powerful economic impact as they make key decisions and shape policy.”</w:t>
      </w:r>
    </w:p>
    <w:p w14:paraId="19CD8E88" w14:textId="77777777" w:rsidR="00211EC6" w:rsidRPr="004A3250" w:rsidRDefault="00211EC6" w:rsidP="00211EC6">
      <w:pPr>
        <w:rPr>
          <w:sz w:val="16"/>
        </w:rPr>
      </w:pPr>
      <w:r w:rsidRPr="004A3250">
        <w:rPr>
          <w:sz w:val="16"/>
        </w:rPr>
        <w:t>MacKie said the ABA was delighted to be a part of the launch of the updated research on the FeedingTheEconomy.com website.</w:t>
      </w:r>
    </w:p>
    <w:p w14:paraId="7DE1BFDC" w14:textId="77777777" w:rsidR="00211EC6" w:rsidRPr="004A3250" w:rsidRDefault="00211EC6" w:rsidP="00211EC6">
      <w:pPr>
        <w:rPr>
          <w:sz w:val="16"/>
        </w:rPr>
      </w:pPr>
      <w:r w:rsidRPr="004A3250">
        <w:rPr>
          <w:sz w:val="16"/>
        </w:rPr>
        <w:t>“This information reinforces the previous Council for Economic Development study that listed the food and beverage industry as the largest manufacturing sector of our economy having a significant positive trade balance impact,” MacKie added. “The baking industry generates more than $154 billion in economic activity annually and employs almost 800,000 highly skilled people in more than 1,600 facilities.”</w:t>
      </w:r>
    </w:p>
    <w:p w14:paraId="588A4D90" w14:textId="77777777" w:rsidR="00211EC6" w:rsidRPr="004A3250" w:rsidRDefault="00211EC6" w:rsidP="00211EC6">
      <w:pPr>
        <w:rPr>
          <w:sz w:val="16"/>
        </w:rPr>
      </w:pPr>
      <w:r w:rsidRPr="004A3250">
        <w:rPr>
          <w:sz w:val="16"/>
        </w:rPr>
        <w:t>Mike Seyfert, president and CEO of the National Grain and Feed Association, said, “On this National Ag Day, the NGFA celebrates the noble purpose this nation’s grain, feed, processing and export industry performs in transforming the American farmer’s bounty into safe, nutritious, sustainable and affordable human and animal food.</w:t>
      </w:r>
    </w:p>
    <w:p w14:paraId="4CCE63DB" w14:textId="77777777" w:rsidR="00211EC6" w:rsidRPr="00CF7AE6" w:rsidRDefault="00211EC6" w:rsidP="00211EC6">
      <w:pPr>
        <w:rPr>
          <w:sz w:val="16"/>
        </w:rPr>
      </w:pPr>
      <w:r w:rsidRPr="004A3250">
        <w:rPr>
          <w:sz w:val="16"/>
        </w:rPr>
        <w:t xml:space="preserve">“As the COVID-19 pandemic clearly demonstrated, a reliable food and fiber supply chain is critically important to meeting the needs of families and businesses across the nation. The new </w:t>
      </w:r>
      <w:r w:rsidRPr="004A3250">
        <w:rPr>
          <w:rStyle w:val="StyleUnderline"/>
        </w:rPr>
        <w:t>Feeding The Economy report emphasizes the tremendous contribution of our industry in</w:t>
      </w:r>
      <w:r w:rsidRPr="004A3250">
        <w:rPr>
          <w:sz w:val="16"/>
        </w:rPr>
        <w:t xml:space="preserve"> also </w:t>
      </w:r>
      <w:r w:rsidRPr="004A3250">
        <w:rPr>
          <w:rStyle w:val="StyleUnderline"/>
        </w:rPr>
        <w:t>feeding and growing the nation’s economy</w:t>
      </w:r>
      <w:r w:rsidRPr="004A3250">
        <w:rPr>
          <w:sz w:val="16"/>
        </w:rPr>
        <w:t>.”</w:t>
      </w:r>
    </w:p>
    <w:p w14:paraId="24D99A88" w14:textId="77777777" w:rsidR="00211EC6" w:rsidRDefault="00211EC6" w:rsidP="00211EC6">
      <w:pPr>
        <w:pStyle w:val="Heading4"/>
      </w:pPr>
      <w:r>
        <w:t xml:space="preserve">Ag is </w:t>
      </w:r>
      <w:r>
        <w:rPr>
          <w:u w:val="single"/>
        </w:rPr>
        <w:t>vital</w:t>
      </w:r>
      <w:r>
        <w:t xml:space="preserve"> to the economy. </w:t>
      </w:r>
    </w:p>
    <w:p w14:paraId="4B0A224E" w14:textId="77777777" w:rsidR="00211EC6" w:rsidRDefault="00211EC6" w:rsidP="00211EC6">
      <w:r w:rsidRPr="00614C85">
        <w:rPr>
          <w:rStyle w:val="Style13ptBold"/>
        </w:rPr>
        <w:t>Willingham 19</w:t>
      </w:r>
      <w:r>
        <w:t xml:space="preserve"> – </w:t>
      </w:r>
      <w:r w:rsidRPr="00614C85">
        <w:t>research assistant for Economic Policy at the Center for American Progress</w:t>
      </w:r>
    </w:p>
    <w:p w14:paraId="5ED2EE70" w14:textId="77777777" w:rsidR="00211EC6" w:rsidRDefault="00211EC6" w:rsidP="00211EC6">
      <w:r>
        <w:t>Zoe, with Andy Green, 5/7. “</w:t>
      </w:r>
      <w:r w:rsidRPr="00614C85">
        <w:t>A Fair Deal for Farmers</w:t>
      </w:r>
      <w:r>
        <w:t xml:space="preserve">.” </w:t>
      </w:r>
      <w:r w:rsidRPr="00614C85">
        <w:t>https://www.americanprogress.org/issues/economy/reports/2019/05/07/469385/fair-deal-farmers/</w:t>
      </w:r>
    </w:p>
    <w:p w14:paraId="5D12324D" w14:textId="77777777" w:rsidR="00211EC6" w:rsidRPr="00CF7AE6" w:rsidRDefault="00211EC6" w:rsidP="00211EC6">
      <w:pPr>
        <w:rPr>
          <w:sz w:val="16"/>
        </w:rPr>
      </w:pPr>
      <w:r w:rsidRPr="00614C85">
        <w:rPr>
          <w:rStyle w:val="StyleUnderline"/>
        </w:rPr>
        <w:t xml:space="preserve">The agricultural sector is </w:t>
      </w:r>
      <w:r w:rsidRPr="00614C85">
        <w:rPr>
          <w:rStyle w:val="Emphasis"/>
        </w:rPr>
        <w:t>vitally important</w:t>
      </w:r>
      <w:r w:rsidRPr="00614C85">
        <w:rPr>
          <w:rStyle w:val="StyleUnderline"/>
        </w:rPr>
        <w:t xml:space="preserve"> to America’s economy</w:t>
      </w:r>
      <w:r w:rsidRPr="00614C85">
        <w:rPr>
          <w:sz w:val="16"/>
        </w:rPr>
        <w:t xml:space="preserve"> and society. Two million American families still operate farms and ranches, and farm output contributed $164.2 billion to the United States’ gross domestic product (GDP) in 2018.9 Nationally, food is the third-largest household expenditure, comprising nearly 13 percent of monthly household expenses, and all told, farming and agricultural processing employs 4.6 million Americans.10 Therefore, </w:t>
      </w:r>
      <w:r w:rsidRPr="00614C85">
        <w:rPr>
          <w:rStyle w:val="StyleUnderline"/>
        </w:rPr>
        <w:t xml:space="preserve">the economic health of the agricultural sector and the food system is </w:t>
      </w:r>
      <w:r w:rsidRPr="00614C85">
        <w:rPr>
          <w:rStyle w:val="Emphasis"/>
        </w:rPr>
        <w:t>crucial to America’s economy</w:t>
      </w:r>
      <w:r w:rsidRPr="00614C85">
        <w:rPr>
          <w:sz w:val="16"/>
        </w:rPr>
        <w:t>. Restoring agriculture as a pathway to a decent, independent living will begin the process of rebuilding rural America.</w:t>
      </w:r>
    </w:p>
    <w:p w14:paraId="1E20983B" w14:textId="77777777" w:rsidR="00211EC6" w:rsidRPr="00CF7AE6" w:rsidRDefault="00211EC6" w:rsidP="00211EC6">
      <w:pPr>
        <w:pStyle w:val="Heading4"/>
      </w:pPr>
      <w:r w:rsidRPr="00CF7AE6">
        <w:t>Ag exports key to the general economy</w:t>
      </w:r>
      <w:r>
        <w:t>.</w:t>
      </w:r>
    </w:p>
    <w:p w14:paraId="637CC442" w14:textId="77777777" w:rsidR="00211EC6" w:rsidRDefault="00211EC6" w:rsidP="00211EC6">
      <w:r w:rsidRPr="004A3250">
        <w:rPr>
          <w:rStyle w:val="Style13ptBold"/>
        </w:rPr>
        <w:t>Maulsby 20</w:t>
      </w:r>
      <w:r>
        <w:t xml:space="preserve"> – </w:t>
      </w:r>
      <w:r w:rsidRPr="004A3250">
        <w:t>writing and marketing specialist who serves clients nationwide and specializes in agriculture, business and food</w:t>
      </w:r>
    </w:p>
    <w:p w14:paraId="4481F3FD" w14:textId="77777777" w:rsidR="00211EC6" w:rsidRDefault="00211EC6" w:rsidP="00211EC6">
      <w:r>
        <w:t>Darcy, 8/9. “</w:t>
      </w:r>
      <w:r w:rsidRPr="004A3250">
        <w:t>Driving Demand for U.S. Ag Exports</w:t>
      </w:r>
      <w:r>
        <w:t xml:space="preserve">.” </w:t>
      </w:r>
      <w:r w:rsidRPr="004A3250">
        <w:t>https://www.potatogrower.com/2020/08/driving-demand-for-us-ag</w:t>
      </w:r>
    </w:p>
    <w:p w14:paraId="487A0CD9" w14:textId="77777777" w:rsidR="00211EC6" w:rsidRPr="00614C85" w:rsidRDefault="00211EC6" w:rsidP="00211EC6">
      <w:pPr>
        <w:rPr>
          <w:sz w:val="16"/>
        </w:rPr>
      </w:pPr>
      <w:r w:rsidRPr="00614C85">
        <w:rPr>
          <w:sz w:val="16"/>
        </w:rPr>
        <w:t xml:space="preserve">The U.S. is well-positioned to meet this challenge. </w:t>
      </w:r>
      <w:r w:rsidRPr="004A3250">
        <w:rPr>
          <w:rStyle w:val="StyleUnderline"/>
        </w:rPr>
        <w:t>America began exporting ag products in the post–World War II era</w:t>
      </w:r>
      <w:r w:rsidRPr="00614C85">
        <w:rPr>
          <w:sz w:val="16"/>
        </w:rPr>
        <w:t xml:space="preserve">, </w:t>
      </w:r>
      <w:r w:rsidRPr="004A3250">
        <w:rPr>
          <w:rStyle w:val="StyleUnderline"/>
        </w:rPr>
        <w:t>as economies worldwide developed and people wanted higher protein sources.</w:t>
      </w:r>
      <w:r w:rsidRPr="00614C85">
        <w:rPr>
          <w:sz w:val="16"/>
        </w:rPr>
        <w:t xml:space="preserve"> “Today, </w:t>
      </w:r>
      <w:r w:rsidRPr="004A3250">
        <w:rPr>
          <w:rStyle w:val="StyleUnderline"/>
        </w:rPr>
        <w:t>more than 20 percent of what U.S. farmers produce is exported</w:t>
      </w:r>
      <w:r w:rsidRPr="00614C85">
        <w:rPr>
          <w:sz w:val="16"/>
        </w:rPr>
        <w:t>,” Nigh says.</w:t>
      </w:r>
    </w:p>
    <w:p w14:paraId="0D4BB5CE" w14:textId="77777777" w:rsidR="00211EC6" w:rsidRPr="00614C85" w:rsidRDefault="00211EC6" w:rsidP="00211EC6">
      <w:pPr>
        <w:rPr>
          <w:sz w:val="16"/>
        </w:rPr>
      </w:pPr>
      <w:r w:rsidRPr="00614C85">
        <w:rPr>
          <w:sz w:val="16"/>
        </w:rPr>
        <w:t>The growth in soybean exports in the past 20 years, for example, was phenomenal. “In 2000, the U.S. exported under 1 billion bushels of soybeans a year,” Suderman says. “That rose to 2.166 billion bushels a year by 2016, largely due to China.”</w:t>
      </w:r>
    </w:p>
    <w:p w14:paraId="2C8A5290" w14:textId="77777777" w:rsidR="00211EC6" w:rsidRPr="00614C85" w:rsidRDefault="00211EC6" w:rsidP="00211EC6">
      <w:pPr>
        <w:rPr>
          <w:sz w:val="16"/>
        </w:rPr>
      </w:pPr>
      <w:r w:rsidRPr="00614C85">
        <w:rPr>
          <w:sz w:val="16"/>
        </w:rPr>
        <w:t>Corn is a different story, because despite the current negative effects of low oil prices and complex domestic fuel-blending regulations, the ethanol industry creates a lot of domestic demand. Still, exports of corn grain and corn-based products for animal agriculture and ethanol represent nearly 20 percent of U.S. corn’s annual demand portfolio, notes Jim Bauman, vice president of market development for the National Corn Growers Association.</w:t>
      </w:r>
    </w:p>
    <w:p w14:paraId="518E3707" w14:textId="77777777" w:rsidR="00211EC6" w:rsidRPr="00614C85" w:rsidRDefault="00211EC6" w:rsidP="00211EC6">
      <w:pPr>
        <w:rPr>
          <w:sz w:val="16"/>
        </w:rPr>
      </w:pPr>
      <w:r w:rsidRPr="00614C85">
        <w:rPr>
          <w:sz w:val="16"/>
        </w:rPr>
        <w:t xml:space="preserve">All these </w:t>
      </w:r>
      <w:r w:rsidRPr="004A3250">
        <w:rPr>
          <w:rStyle w:val="StyleUnderline"/>
        </w:rPr>
        <w:t>exports help drive</w:t>
      </w:r>
      <w:r w:rsidRPr="00614C85">
        <w:rPr>
          <w:sz w:val="16"/>
        </w:rPr>
        <w:t xml:space="preserve"> </w:t>
      </w:r>
      <w:r w:rsidRPr="004A3250">
        <w:rPr>
          <w:rStyle w:val="StyleUnderline"/>
        </w:rPr>
        <w:t xml:space="preserve">both the U.S. farm economy and the </w:t>
      </w:r>
      <w:r w:rsidRPr="004A3250">
        <w:rPr>
          <w:rStyle w:val="Emphasis"/>
        </w:rPr>
        <w:t>general economy</w:t>
      </w:r>
      <w:r w:rsidRPr="00614C85">
        <w:rPr>
          <w:sz w:val="16"/>
        </w:rPr>
        <w:t xml:space="preserve">. Roughly </w:t>
      </w:r>
      <w:r w:rsidRPr="004A3250">
        <w:rPr>
          <w:rStyle w:val="StyleUnderline"/>
        </w:rPr>
        <w:t>1 million jobs are supported by U.S. ag</w:t>
      </w:r>
      <w:r w:rsidRPr="00614C85">
        <w:rPr>
          <w:sz w:val="16"/>
        </w:rPr>
        <w:t xml:space="preserve">ricultural </w:t>
      </w:r>
      <w:r w:rsidRPr="004A3250">
        <w:rPr>
          <w:rStyle w:val="StyleUnderline"/>
        </w:rPr>
        <w:t>exports</w:t>
      </w:r>
      <w:r w:rsidRPr="00614C85">
        <w:rPr>
          <w:sz w:val="16"/>
        </w:rPr>
        <w:t>, including 764,000 in the nonfarm sector, according to AgExportsCount.com. These include jobs related to supplying seed and crop protection products, transporting ag commodities, and processing and distributing agricultural products for export.</w:t>
      </w:r>
    </w:p>
    <w:p w14:paraId="57E1E3C7" w14:textId="77777777" w:rsidR="00211EC6" w:rsidRPr="00614C85" w:rsidRDefault="00211EC6" w:rsidP="00211EC6">
      <w:pPr>
        <w:rPr>
          <w:sz w:val="16"/>
        </w:rPr>
      </w:pPr>
      <w:r w:rsidRPr="00614C85">
        <w:rPr>
          <w:sz w:val="16"/>
        </w:rPr>
        <w:t xml:space="preserve">“Years ago, President </w:t>
      </w:r>
      <w:r w:rsidRPr="004A3250">
        <w:rPr>
          <w:rStyle w:val="StyleUnderline"/>
        </w:rPr>
        <w:t>F</w:t>
      </w:r>
      <w:r w:rsidRPr="00614C85">
        <w:rPr>
          <w:sz w:val="16"/>
        </w:rPr>
        <w:t xml:space="preserve">ranklin </w:t>
      </w:r>
      <w:r w:rsidRPr="004A3250">
        <w:rPr>
          <w:rStyle w:val="StyleUnderline"/>
        </w:rPr>
        <w:t>D</w:t>
      </w:r>
      <w:r w:rsidRPr="00614C85">
        <w:rPr>
          <w:sz w:val="16"/>
        </w:rPr>
        <w:t xml:space="preserve">. </w:t>
      </w:r>
      <w:r w:rsidRPr="004A3250">
        <w:rPr>
          <w:rStyle w:val="StyleUnderline"/>
        </w:rPr>
        <w:t>R</w:t>
      </w:r>
      <w:r w:rsidRPr="00614C85">
        <w:rPr>
          <w:sz w:val="16"/>
        </w:rPr>
        <w:t xml:space="preserve">oosevelt </w:t>
      </w:r>
      <w:r w:rsidRPr="004A3250">
        <w:rPr>
          <w:rStyle w:val="StyleUnderline"/>
        </w:rPr>
        <w:t>connected the importance of the farms to the cities, noting that ‘empty pocketbooks on the farm do not turn factory wheels in the city</w:t>
      </w:r>
      <w:r w:rsidRPr="00614C85">
        <w:rPr>
          <w:sz w:val="16"/>
        </w:rPr>
        <w:t>,’” Wyant says.</w:t>
      </w:r>
    </w:p>
    <w:p w14:paraId="0FEC3A23" w14:textId="77777777" w:rsidR="00211EC6" w:rsidRDefault="00211EC6" w:rsidP="00211EC6">
      <w:pPr>
        <w:pStyle w:val="Heading3"/>
      </w:pPr>
      <w:r>
        <w:t>I/L – US Key to Global Ag</w:t>
      </w:r>
    </w:p>
    <w:p w14:paraId="747F1951" w14:textId="77777777" w:rsidR="00211EC6" w:rsidRPr="00DD3665" w:rsidRDefault="00211EC6" w:rsidP="00211EC6">
      <w:pPr>
        <w:pStyle w:val="Heading4"/>
      </w:pPr>
      <w:r w:rsidRPr="00DD3665">
        <w:t>Even minor changes to US ag send shocks to the global food system</w:t>
      </w:r>
      <w:r>
        <w:t>.</w:t>
      </w:r>
    </w:p>
    <w:p w14:paraId="4AFB3901" w14:textId="77777777" w:rsidR="00211EC6" w:rsidRDefault="00211EC6" w:rsidP="00211EC6">
      <w:r w:rsidRPr="009641C9">
        <w:rPr>
          <w:rStyle w:val="Style13ptBold"/>
        </w:rPr>
        <w:t>Puma 17</w:t>
      </w:r>
      <w:r>
        <w:t xml:space="preserve"> –</w:t>
      </w:r>
      <w:r w:rsidRPr="009641C9">
        <w:t xml:space="preserve"> research scientist at the NASA Goddard Institute for Space Studies and a Center for Climate and Life Fellow</w:t>
      </w:r>
    </w:p>
    <w:p w14:paraId="22C6A984" w14:textId="77777777" w:rsidR="00211EC6" w:rsidRPr="00383A47" w:rsidRDefault="00211EC6" w:rsidP="00211EC6">
      <w:r>
        <w:t>Michael J., with Peter B. de Menocal –</w:t>
      </w:r>
      <w:r w:rsidRPr="009641C9">
        <w:t xml:space="preserve"> </w:t>
      </w:r>
      <w:r w:rsidRPr="00383A47">
        <w:t>dean of science and faculty of Arts and Sciences at Columbia University and director of the Center for Climate and Life</w:t>
      </w:r>
      <w:r>
        <w:t>, 3/2. “</w:t>
      </w:r>
      <w:r w:rsidRPr="00383A47">
        <w:t>Trump’s Unifying Opportunity: Food Security</w:t>
      </w:r>
      <w:r>
        <w:t xml:space="preserve">.” </w:t>
      </w:r>
      <w:hyperlink r:id="rId26" w:history="1">
        <w:r w:rsidRPr="001A1BFB">
          <w:rPr>
            <w:rStyle w:val="Hyperlink"/>
          </w:rPr>
          <w:t>http://climateandlife.columbia.edu/2017/03/02/trumps-unifying-opportunity-food-security/</w:t>
        </w:r>
      </w:hyperlink>
    </w:p>
    <w:p w14:paraId="3A61F1BD" w14:textId="77777777" w:rsidR="00211EC6" w:rsidRPr="00DD3665" w:rsidRDefault="00211EC6" w:rsidP="00211EC6">
      <w:pPr>
        <w:rPr>
          <w:sz w:val="16"/>
        </w:rPr>
      </w:pPr>
      <w:r w:rsidRPr="009641C9">
        <w:rPr>
          <w:sz w:val="16"/>
        </w:rPr>
        <w:t xml:space="preserve">The reality is that Trump’s coming transformation of U.S. trade policies will inevitably lead to changes in food security that dwarf even the most substantial of outcomes from the bipartisan Global Food Security Act. Why? First, </w:t>
      </w:r>
      <w:r w:rsidRPr="00383A47">
        <w:rPr>
          <w:u w:val="single"/>
        </w:rPr>
        <w:t>the U.S. is a world superpower when it comes to global food production</w:t>
      </w:r>
      <w:r w:rsidRPr="009641C9">
        <w:rPr>
          <w:sz w:val="16"/>
        </w:rPr>
        <w:t xml:space="preserve">, so </w:t>
      </w:r>
      <w:r w:rsidRPr="009641C9">
        <w:rPr>
          <w:rStyle w:val="Emphasis"/>
        </w:rPr>
        <w:t>any shift in U.S. ag</w:t>
      </w:r>
      <w:r w:rsidRPr="009641C9">
        <w:rPr>
          <w:sz w:val="16"/>
        </w:rPr>
        <w:t xml:space="preserve">riculture </w:t>
      </w:r>
      <w:r w:rsidRPr="009641C9">
        <w:rPr>
          <w:rStyle w:val="StyleUnderline"/>
        </w:rPr>
        <w:t>policy</w:t>
      </w:r>
      <w:r w:rsidRPr="009641C9">
        <w:rPr>
          <w:sz w:val="16"/>
        </w:rPr>
        <w:t xml:space="preserve"> </w:t>
      </w:r>
      <w:r w:rsidRPr="00383A47">
        <w:rPr>
          <w:u w:val="single"/>
        </w:rPr>
        <w:t xml:space="preserve">can have </w:t>
      </w:r>
      <w:r w:rsidRPr="009641C9">
        <w:rPr>
          <w:rStyle w:val="Emphasis"/>
        </w:rPr>
        <w:t>significant consequences</w:t>
      </w:r>
      <w:r w:rsidRPr="009641C9">
        <w:rPr>
          <w:sz w:val="16"/>
        </w:rPr>
        <w:t xml:space="preserve"> both at home and </w:t>
      </w:r>
      <w:r w:rsidRPr="00383A47">
        <w:rPr>
          <w:u w:val="single"/>
        </w:rPr>
        <w:t>abroad</w:t>
      </w:r>
      <w:r w:rsidRPr="009641C9">
        <w:rPr>
          <w:sz w:val="16"/>
        </w:rPr>
        <w:t xml:space="preserve">. But there is more to the story than just U.S. trade policy changes. It turns out that </w:t>
      </w:r>
      <w:r w:rsidRPr="00383A47">
        <w:rPr>
          <w:u w:val="single"/>
        </w:rPr>
        <w:t>our global food system is highly sensitive</w:t>
      </w:r>
      <w:r w:rsidRPr="009641C9">
        <w:rPr>
          <w:sz w:val="16"/>
        </w:rPr>
        <w:t xml:space="preserve"> — even to small changes</w:t>
      </w:r>
      <w:r w:rsidRPr="00383A47">
        <w:rPr>
          <w:u w:val="single"/>
        </w:rPr>
        <w:t>. A minor disruption in the U.S. food supply could</w:t>
      </w:r>
      <w:r w:rsidRPr="009641C9">
        <w:rPr>
          <w:sz w:val="16"/>
        </w:rPr>
        <w:t xml:space="preserve"> potentially </w:t>
      </w:r>
      <w:r w:rsidRPr="00383A47">
        <w:rPr>
          <w:u w:val="single"/>
        </w:rPr>
        <w:t xml:space="preserve">produce </w:t>
      </w:r>
      <w:r w:rsidRPr="009641C9">
        <w:rPr>
          <w:rStyle w:val="Emphasis"/>
        </w:rPr>
        <w:t>cascading effects that spread rapidly and cause a major shock to the system</w:t>
      </w:r>
      <w:r w:rsidRPr="009641C9">
        <w:rPr>
          <w:sz w:val="16"/>
        </w:rPr>
        <w:t xml:space="preserve">. </w:t>
      </w:r>
      <w:r w:rsidRPr="00383A47">
        <w:rPr>
          <w:u w:val="single"/>
        </w:rPr>
        <w:t>The world experienced this type of sensitivity</w:t>
      </w:r>
      <w:r w:rsidRPr="009641C9">
        <w:rPr>
          <w:sz w:val="16"/>
        </w:rPr>
        <w:t xml:space="preserve"> firsthand when, much like a flu epidemic, food riots spread from country to country in Africa and other developing countries </w:t>
      </w:r>
      <w:r w:rsidRPr="00383A47">
        <w:rPr>
          <w:u w:val="single"/>
        </w:rPr>
        <w:t>during the global food crisis of 2007/2008</w:t>
      </w:r>
      <w:r w:rsidRPr="009641C9">
        <w:rPr>
          <w:sz w:val="16"/>
        </w:rPr>
        <w:t>. Wheat and corn prices doubled over about two years prior to the crisis, and rice prices tripled over just a few months in late 2007 and early 2008. Economists continue to debate what caused these price spikes, offering explanations that include long-run drivers like greater biofuel demand and changes in Asian diets together with short-run factors such as trade restrictions, speculation, and depreciation of the U.S. dollar, hoarding, and panic purchases. Unfortunately, it turns out that “</w:t>
      </w:r>
      <w:r w:rsidRPr="00383A47">
        <w:rPr>
          <w:u w:val="single"/>
        </w:rPr>
        <w:t>tipping points</w:t>
      </w:r>
      <w:r w:rsidRPr="009641C9">
        <w:rPr>
          <w:sz w:val="16"/>
        </w:rPr>
        <w:t xml:space="preserve">” leading to such crises (a term popularized by the author Malcolm Gladwell) </w:t>
      </w:r>
      <w:r w:rsidRPr="00383A47">
        <w:rPr>
          <w:u w:val="single"/>
        </w:rPr>
        <w:t>are generally unpredictable</w:t>
      </w:r>
      <w:r w:rsidRPr="009641C9">
        <w:rPr>
          <w:sz w:val="16"/>
        </w:rPr>
        <w:t xml:space="preserve">. </w:t>
      </w:r>
      <w:r w:rsidRPr="00383A47">
        <w:rPr>
          <w:u w:val="single"/>
        </w:rPr>
        <w:t>Yet the severe effects of the food-price spike</w:t>
      </w:r>
      <w:r w:rsidRPr="009641C9">
        <w:rPr>
          <w:sz w:val="16"/>
        </w:rPr>
        <w:t xml:space="preserve">, </w:t>
      </w:r>
      <w:r w:rsidRPr="00383A47">
        <w:rPr>
          <w:u w:val="single"/>
        </w:rPr>
        <w:t xml:space="preserve">which included increases in poverty </w:t>
      </w:r>
      <w:r w:rsidRPr="009641C9">
        <w:rPr>
          <w:sz w:val="16"/>
        </w:rPr>
        <w:t>and malnourishment</w:t>
      </w:r>
      <w:r w:rsidRPr="00383A47">
        <w:rPr>
          <w:u w:val="single"/>
        </w:rPr>
        <w:t xml:space="preserve"> as well as violent protests</w:t>
      </w:r>
      <w:r w:rsidRPr="009641C9">
        <w:rPr>
          <w:sz w:val="16"/>
        </w:rPr>
        <w:t xml:space="preserve"> in multiple countries, </w:t>
      </w:r>
      <w:r w:rsidRPr="00383A47">
        <w:rPr>
          <w:u w:val="single"/>
        </w:rPr>
        <w:t>are clear</w:t>
      </w:r>
      <w:r w:rsidRPr="009641C9">
        <w:rPr>
          <w:sz w:val="16"/>
        </w:rPr>
        <w:t xml:space="preserve">. Importantly, the 2007/2008 crisis was not isolated to the developing world. </w:t>
      </w:r>
      <w:r w:rsidRPr="00383A47">
        <w:rPr>
          <w:u w:val="single"/>
        </w:rPr>
        <w:t>Even in the U.S., food prices spiked, leading to hardship for many everyday Americans</w:t>
      </w:r>
      <w:r w:rsidRPr="009641C9">
        <w:rPr>
          <w:sz w:val="16"/>
        </w:rPr>
        <w:t>.</w:t>
      </w:r>
    </w:p>
    <w:p w14:paraId="5A83AFC2" w14:textId="77777777" w:rsidR="00211EC6" w:rsidRPr="005D7ADA" w:rsidRDefault="00211EC6" w:rsidP="00211EC6">
      <w:pPr>
        <w:pStyle w:val="Heading4"/>
      </w:pPr>
      <w:r>
        <w:t>US key to global ag – decline causes global instability.</w:t>
      </w:r>
    </w:p>
    <w:p w14:paraId="08FA85FD" w14:textId="77777777" w:rsidR="00211EC6" w:rsidRDefault="00211EC6" w:rsidP="00211EC6">
      <w:r>
        <w:t xml:space="preserve">Jeff </w:t>
      </w:r>
      <w:r>
        <w:rPr>
          <w:rStyle w:val="Style13ptBold"/>
        </w:rPr>
        <w:t>Horwich</w:t>
      </w:r>
      <w:r>
        <w:t xml:space="preserve">, Interim host of Marketplace Morning Report and Rob Bailey, Royal Institute of International Affairs, “U.S. drought could have global impact on food prices,” </w:t>
      </w:r>
      <w:r w:rsidRPr="005D7ADA">
        <w:rPr>
          <w:rStyle w:val="Style13ptBold"/>
        </w:rPr>
        <w:t>’12</w:t>
      </w:r>
      <w:r>
        <w:t xml:space="preserve">, </w:t>
      </w:r>
      <w:hyperlink r:id="rId27" w:tgtFrame="_blank" w:history="1">
        <w:r>
          <w:rPr>
            <w:rStyle w:val="Hyperlink"/>
          </w:rPr>
          <w:t>http://www.marketplace.org/topics/world/us-drought-could-have-global-impact-food-prices</w:t>
        </w:r>
      </w:hyperlink>
    </w:p>
    <w:p w14:paraId="0DF2EC97" w14:textId="77777777" w:rsidR="00211EC6" w:rsidRPr="00DD3665" w:rsidRDefault="00211EC6" w:rsidP="00211EC6">
      <w:pPr>
        <w:rPr>
          <w:sz w:val="16"/>
        </w:rPr>
      </w:pPr>
      <w:r w:rsidRPr="00DD3665">
        <w:rPr>
          <w:sz w:val="16"/>
        </w:rPr>
        <w:t xml:space="preserve">Bailey: Well </w:t>
      </w:r>
      <w:r w:rsidRPr="00E163EF">
        <w:rPr>
          <w:highlight w:val="cyan"/>
          <w:u w:val="single"/>
        </w:rPr>
        <w:t>America is an</w:t>
      </w:r>
      <w:r w:rsidRPr="00DD3665">
        <w:rPr>
          <w:sz w:val="16"/>
          <w:highlight w:val="cyan"/>
        </w:rPr>
        <w:t xml:space="preserve"> </w:t>
      </w:r>
      <w:r w:rsidRPr="00E163EF">
        <w:rPr>
          <w:b/>
          <w:highlight w:val="cyan"/>
          <w:u w:val="single"/>
        </w:rPr>
        <w:t>agricultural superpower</w:t>
      </w:r>
      <w:r w:rsidRPr="00DD3665">
        <w:rPr>
          <w:sz w:val="16"/>
        </w:rPr>
        <w:t xml:space="preserve"> as well as a traditional global superpower, so </w:t>
      </w:r>
      <w:r w:rsidRPr="00E163EF">
        <w:rPr>
          <w:highlight w:val="cyan"/>
          <w:u w:val="single"/>
        </w:rPr>
        <w:t>it's the biggest producer</w:t>
      </w:r>
      <w:r w:rsidRPr="005D7ADA">
        <w:rPr>
          <w:u w:val="single"/>
        </w:rPr>
        <w:t xml:space="preserve"> of maize </w:t>
      </w:r>
      <w:r w:rsidRPr="00E163EF">
        <w:rPr>
          <w:highlight w:val="cyan"/>
          <w:u w:val="single"/>
        </w:rPr>
        <w:t>in the world</w:t>
      </w:r>
      <w:r w:rsidRPr="005D7ADA">
        <w:rPr>
          <w:u w:val="single"/>
        </w:rPr>
        <w:t>, it's the biggest producer of soy beans</w:t>
      </w:r>
      <w:r w:rsidRPr="00DD3665">
        <w:rPr>
          <w:sz w:val="16"/>
        </w:rPr>
        <w:t xml:space="preserve"> in the world. So </w:t>
      </w:r>
      <w:r w:rsidRPr="00E163EF">
        <w:rPr>
          <w:u w:val="single"/>
        </w:rPr>
        <w:t xml:space="preserve">as soon as there's </w:t>
      </w:r>
      <w:r w:rsidRPr="00E163EF">
        <w:rPr>
          <w:highlight w:val="cyan"/>
          <w:u w:val="single"/>
        </w:rPr>
        <w:t>a decrease in U.S.</w:t>
      </w:r>
      <w:r w:rsidRPr="005D7ADA">
        <w:rPr>
          <w:u w:val="single"/>
        </w:rPr>
        <w:t xml:space="preserve"> agricultural </w:t>
      </w:r>
      <w:r w:rsidRPr="00E163EF">
        <w:rPr>
          <w:highlight w:val="cyan"/>
          <w:u w:val="single"/>
        </w:rPr>
        <w:t>production</w:t>
      </w:r>
      <w:r w:rsidRPr="00DD3665">
        <w:rPr>
          <w:sz w:val="16"/>
          <w:highlight w:val="cyan"/>
        </w:rPr>
        <w:t xml:space="preserve">, </w:t>
      </w:r>
      <w:r w:rsidRPr="00E163EF">
        <w:rPr>
          <w:highlight w:val="cyan"/>
          <w:u w:val="single"/>
        </w:rPr>
        <w:t xml:space="preserve">that has </w:t>
      </w:r>
      <w:r w:rsidRPr="00E163EF">
        <w:rPr>
          <w:rStyle w:val="Emphasis"/>
          <w:highlight w:val="cyan"/>
        </w:rPr>
        <w:t>massive effects</w:t>
      </w:r>
      <w:r w:rsidRPr="00DD3665">
        <w:rPr>
          <w:sz w:val="16"/>
          <w:highlight w:val="cyan"/>
        </w:rPr>
        <w:t xml:space="preserve"> </w:t>
      </w:r>
      <w:r w:rsidRPr="00E163EF">
        <w:rPr>
          <w:b/>
          <w:highlight w:val="cyan"/>
          <w:u w:val="single"/>
        </w:rPr>
        <w:t>for the global economy</w:t>
      </w:r>
      <w:r w:rsidRPr="00DD3665">
        <w:rPr>
          <w:sz w:val="16"/>
        </w:rPr>
        <w:t xml:space="preserve">. </w:t>
      </w:r>
      <w:r w:rsidRPr="00E163EF">
        <w:rPr>
          <w:highlight w:val="cyan"/>
          <w:u w:val="single"/>
        </w:rPr>
        <w:t>These</w:t>
      </w:r>
      <w:r w:rsidRPr="005D7ADA">
        <w:rPr>
          <w:u w:val="single"/>
        </w:rPr>
        <w:t xml:space="preserve"> </w:t>
      </w:r>
      <w:r w:rsidRPr="00DD3665">
        <w:rPr>
          <w:sz w:val="16"/>
        </w:rPr>
        <w:t xml:space="preserve">sorts of </w:t>
      </w:r>
      <w:r w:rsidRPr="00E163EF">
        <w:rPr>
          <w:rStyle w:val="Emphasis"/>
          <w:highlight w:val="cyan"/>
        </w:rPr>
        <w:t>price impacts could ripple across economies</w:t>
      </w:r>
      <w:r w:rsidRPr="00DD3665">
        <w:rPr>
          <w:sz w:val="16"/>
        </w:rPr>
        <w:t xml:space="preserve"> across borders. Horwich: And </w:t>
      </w:r>
      <w:r w:rsidRPr="00E163EF">
        <w:rPr>
          <w:highlight w:val="cyan"/>
          <w:u w:val="single"/>
        </w:rPr>
        <w:t>geopolitically</w:t>
      </w:r>
      <w:r w:rsidRPr="005D7ADA">
        <w:rPr>
          <w:u w:val="single"/>
        </w:rPr>
        <w:t>, let's</w:t>
      </w:r>
      <w:r w:rsidRPr="00DD3665">
        <w:rPr>
          <w:sz w:val="16"/>
        </w:rPr>
        <w:t xml:space="preserve"> just </w:t>
      </w:r>
      <w:r w:rsidRPr="005D7ADA">
        <w:rPr>
          <w:u w:val="single"/>
        </w:rPr>
        <w:t>think back a few years when food prices start to rocket</w:t>
      </w:r>
      <w:r w:rsidRPr="00DD3665">
        <w:rPr>
          <w:sz w:val="16"/>
        </w:rPr>
        <w:t xml:space="preserve"> in some parts of the world, crazy </w:t>
      </w:r>
      <w:r w:rsidRPr="00E163EF">
        <w:rPr>
          <w:b/>
          <w:highlight w:val="cyan"/>
          <w:u w:val="single"/>
        </w:rPr>
        <w:t>things can happen</w:t>
      </w:r>
      <w:r w:rsidRPr="00DD3665">
        <w:rPr>
          <w:sz w:val="16"/>
        </w:rPr>
        <w:t xml:space="preserve">. Bailey: Absolutely, if </w:t>
      </w:r>
      <w:r w:rsidRPr="00E163EF">
        <w:rPr>
          <w:u w:val="single"/>
        </w:rPr>
        <w:t xml:space="preserve">you think back to 2008 </w:t>
      </w:r>
      <w:r w:rsidRPr="00E163EF">
        <w:rPr>
          <w:highlight w:val="cyan"/>
          <w:u w:val="single"/>
        </w:rPr>
        <w:t>in Haiti</w:t>
      </w:r>
      <w:r w:rsidRPr="00DD3665">
        <w:rPr>
          <w:sz w:val="16"/>
          <w:highlight w:val="cyan"/>
        </w:rPr>
        <w:t xml:space="preserve"> </w:t>
      </w:r>
      <w:r w:rsidRPr="00E163EF">
        <w:rPr>
          <w:highlight w:val="cyan"/>
          <w:u w:val="single"/>
        </w:rPr>
        <w:t>the government</w:t>
      </w:r>
      <w:r w:rsidRPr="00DD3665">
        <w:rPr>
          <w:sz w:val="16"/>
        </w:rPr>
        <w:t xml:space="preserve"> </w:t>
      </w:r>
      <w:r w:rsidRPr="00E163EF">
        <w:rPr>
          <w:u w:val="single"/>
        </w:rPr>
        <w:t xml:space="preserve">actually </w:t>
      </w:r>
      <w:r w:rsidRPr="00E163EF">
        <w:rPr>
          <w:highlight w:val="cyan"/>
          <w:u w:val="single"/>
        </w:rPr>
        <w:t>fell as a result of riots connected to food</w:t>
      </w:r>
      <w:r w:rsidRPr="005D7ADA">
        <w:rPr>
          <w:u w:val="single"/>
        </w:rPr>
        <w:t xml:space="preserve"> prices</w:t>
      </w:r>
      <w:r w:rsidRPr="00DD3665">
        <w:rPr>
          <w:sz w:val="16"/>
        </w:rPr>
        <w:t xml:space="preserve">. Fast forward a couple more years to 2011, </w:t>
      </w:r>
      <w:r w:rsidRPr="00E163EF">
        <w:rPr>
          <w:highlight w:val="cyan"/>
          <w:u w:val="single"/>
        </w:rPr>
        <w:t>the</w:t>
      </w:r>
      <w:r w:rsidRPr="005D7ADA">
        <w:rPr>
          <w:u w:val="single"/>
        </w:rPr>
        <w:t xml:space="preserve"> </w:t>
      </w:r>
      <w:r w:rsidRPr="00E163EF">
        <w:rPr>
          <w:highlight w:val="cyan"/>
          <w:u w:val="single"/>
        </w:rPr>
        <w:t>Arab Spring</w:t>
      </w:r>
      <w:r w:rsidRPr="00DD3665">
        <w:rPr>
          <w:sz w:val="16"/>
        </w:rPr>
        <w:t xml:space="preserve"> actually </w:t>
      </w:r>
      <w:r w:rsidRPr="00E163EF">
        <w:rPr>
          <w:highlight w:val="cyan"/>
          <w:u w:val="single"/>
        </w:rPr>
        <w:t>was sparked</w:t>
      </w:r>
      <w:r w:rsidRPr="00DD3665">
        <w:rPr>
          <w:sz w:val="16"/>
          <w:highlight w:val="cyan"/>
        </w:rPr>
        <w:t xml:space="preserve"> </w:t>
      </w:r>
      <w:r w:rsidRPr="00E163EF">
        <w:rPr>
          <w:highlight w:val="cyan"/>
          <w:u w:val="single"/>
        </w:rPr>
        <w:t>by initial protests</w:t>
      </w:r>
      <w:r w:rsidRPr="00DD3665">
        <w:rPr>
          <w:sz w:val="16"/>
        </w:rPr>
        <w:t xml:space="preserve"> in a number of countries </w:t>
      </w:r>
      <w:r w:rsidRPr="00E163EF">
        <w:rPr>
          <w:b/>
          <w:highlight w:val="cyan"/>
          <w:u w:val="single"/>
        </w:rPr>
        <w:t>about</w:t>
      </w:r>
      <w:r w:rsidRPr="005D7ADA">
        <w:rPr>
          <w:b/>
          <w:u w:val="single"/>
        </w:rPr>
        <w:t xml:space="preserve"> the price of </w:t>
      </w:r>
      <w:r w:rsidRPr="00E163EF">
        <w:rPr>
          <w:b/>
          <w:highlight w:val="cyan"/>
          <w:u w:val="single"/>
        </w:rPr>
        <w:t>bread</w:t>
      </w:r>
      <w:r w:rsidRPr="00DD3665">
        <w:rPr>
          <w:sz w:val="16"/>
        </w:rPr>
        <w:t xml:space="preserve"> because the price of wheat had gone up in response to export bans following a really bad harvest in Russia and Ukraine after a heat wave and wild fires there. Horwich: Are there any particular flash points that you are looking at this time around? Bailey: </w:t>
      </w:r>
      <w:r w:rsidRPr="005D7ADA">
        <w:rPr>
          <w:u w:val="single"/>
        </w:rPr>
        <w:t>The situation in the Middle East remains</w:t>
      </w:r>
      <w:r w:rsidRPr="00DD3665">
        <w:rPr>
          <w:sz w:val="16"/>
        </w:rPr>
        <w:t xml:space="preserve"> much </w:t>
      </w:r>
      <w:r w:rsidRPr="005D7ADA">
        <w:rPr>
          <w:u w:val="single"/>
        </w:rPr>
        <w:t>the same</w:t>
      </w:r>
      <w:r w:rsidRPr="00DD3665">
        <w:rPr>
          <w:sz w:val="16"/>
        </w:rPr>
        <w:t xml:space="preserve">, </w:t>
      </w:r>
      <w:r w:rsidRPr="00E163EF">
        <w:rPr>
          <w:highlight w:val="cyan"/>
          <w:u w:val="single"/>
        </w:rPr>
        <w:t xml:space="preserve">there is still </w:t>
      </w:r>
      <w:r w:rsidRPr="00E163EF">
        <w:rPr>
          <w:b/>
          <w:highlight w:val="cyan"/>
          <w:u w:val="single"/>
        </w:rPr>
        <w:t>huge political vulnerability to a spike in wheat prices</w:t>
      </w:r>
      <w:r w:rsidRPr="00DD3665">
        <w:rPr>
          <w:sz w:val="16"/>
        </w:rPr>
        <w:t xml:space="preserve">. </w:t>
      </w:r>
      <w:r w:rsidRPr="005D7ADA">
        <w:rPr>
          <w:u w:val="single"/>
        </w:rPr>
        <w:t>The other thing</w:t>
      </w:r>
      <w:r w:rsidRPr="00DD3665">
        <w:rPr>
          <w:sz w:val="16"/>
        </w:rPr>
        <w:t xml:space="preserve"> that </w:t>
      </w:r>
      <w:r w:rsidRPr="005D7ADA">
        <w:rPr>
          <w:u w:val="single"/>
        </w:rPr>
        <w:t>the U.S. is having a big impact on is soy bean prices</w:t>
      </w:r>
      <w:r w:rsidRPr="00DD3665">
        <w:rPr>
          <w:sz w:val="16"/>
        </w:rPr>
        <w:t>. But if we see a very sharp increase soy bean prices, you can expect meat prices to rise and this could actually have implications for China, quite seriously.</w:t>
      </w:r>
    </w:p>
    <w:p w14:paraId="3B6B20BE" w14:textId="77777777" w:rsidR="00211EC6" w:rsidRDefault="00211EC6" w:rsidP="00211EC6">
      <w:pPr>
        <w:pStyle w:val="Heading3"/>
      </w:pPr>
      <w:r>
        <w:t>! – Small Farms</w:t>
      </w:r>
    </w:p>
    <w:p w14:paraId="17D3E23B" w14:textId="77777777" w:rsidR="00211EC6" w:rsidRPr="004200D2" w:rsidRDefault="00211EC6" w:rsidP="00211EC6">
      <w:pPr>
        <w:pStyle w:val="Heading4"/>
      </w:pPr>
      <w:r>
        <w:t xml:space="preserve">Small farms uniquely key to </w:t>
      </w:r>
      <w:r w:rsidRPr="009048BC">
        <w:rPr>
          <w:u w:val="single"/>
        </w:rPr>
        <w:t xml:space="preserve">crop </w:t>
      </w:r>
      <w:r w:rsidRPr="000B45BE">
        <w:rPr>
          <w:u w:val="single"/>
        </w:rPr>
        <w:t>diversity</w:t>
      </w:r>
      <w:r>
        <w:t xml:space="preserve"> – e</w:t>
      </w:r>
      <w:r w:rsidRPr="000B45BE">
        <w:t>xtinction</w:t>
      </w:r>
      <w:r>
        <w:t>.</w:t>
      </w:r>
    </w:p>
    <w:p w14:paraId="369AB6AB" w14:textId="77777777" w:rsidR="00211EC6" w:rsidRPr="004200D2" w:rsidRDefault="00211EC6" w:rsidP="00211EC6">
      <w:r w:rsidRPr="004200D2">
        <w:rPr>
          <w:rStyle w:val="Style13ptBold"/>
        </w:rPr>
        <w:t>Boyce 6</w:t>
      </w:r>
      <w:r>
        <w:t xml:space="preserve"> – Professor of Economics, UMass Amherst</w:t>
      </w:r>
    </w:p>
    <w:p w14:paraId="685E91AA" w14:textId="77777777" w:rsidR="00211EC6" w:rsidRPr="001661D9" w:rsidRDefault="00211EC6" w:rsidP="00211EC6">
      <w:r>
        <w:t xml:space="preserve">James Boyce, in </w:t>
      </w:r>
      <w:r w:rsidRPr="004200D2">
        <w:rPr>
          <w:i/>
          <w:iCs/>
        </w:rPr>
        <w:t>Human Development in the Era of Globalization: Essays in Honor of Keith B. Griffin</w:t>
      </w:r>
      <w:r>
        <w:t xml:space="preserve">, eds. Keith B. Griffin, Stephen Cullenberg, and Prasanta K. Pattanaik, Google Books, p. 99 </w:t>
      </w:r>
    </w:p>
    <w:p w14:paraId="0F0714E8" w14:textId="77777777" w:rsidR="00211EC6" w:rsidRPr="005514C2" w:rsidRDefault="00211EC6" w:rsidP="00211EC6">
      <w:pPr>
        <w:rPr>
          <w:sz w:val="16"/>
        </w:rPr>
      </w:pPr>
      <w:r w:rsidRPr="004200D2">
        <w:rPr>
          <w:rStyle w:val="StyleUnderline"/>
        </w:rPr>
        <w:t xml:space="preserve">There is a </w:t>
      </w:r>
      <w:r w:rsidRPr="009048BC">
        <w:rPr>
          <w:rStyle w:val="Emphasis"/>
        </w:rPr>
        <w:t>future for small farms</w:t>
      </w:r>
      <w:r w:rsidRPr="004200D2">
        <w:rPr>
          <w:rStyle w:val="StyleUnderline"/>
        </w:rPr>
        <w:t xml:space="preserve">. Or, to be more precise, there </w:t>
      </w:r>
      <w:r w:rsidRPr="004200D2">
        <w:rPr>
          <w:rStyle w:val="Emphasis"/>
        </w:rPr>
        <w:t>can be and should be</w:t>
      </w:r>
      <w:r w:rsidRPr="005514C2">
        <w:rPr>
          <w:sz w:val="16"/>
        </w:rPr>
        <w:t xml:space="preserve"> a future for them. </w:t>
      </w:r>
      <w:r w:rsidRPr="004200D2">
        <w:rPr>
          <w:rStyle w:val="StyleUnderline"/>
        </w:rPr>
        <w:t xml:space="preserve">Given the </w:t>
      </w:r>
      <w:r w:rsidRPr="004200D2">
        <w:rPr>
          <w:rStyle w:val="Emphasis"/>
        </w:rPr>
        <w:t>dependence</w:t>
      </w:r>
      <w:r w:rsidRPr="004200D2">
        <w:rPr>
          <w:rStyle w:val="StyleUnderline"/>
        </w:rPr>
        <w:t xml:space="preserve"> of </w:t>
      </w:r>
      <w:r w:rsidRPr="004200D2">
        <w:rPr>
          <w:rStyle w:val="Emphasis"/>
        </w:rPr>
        <w:t>'modern' low-diversity ag</w:t>
      </w:r>
      <w:r w:rsidRPr="004200D2">
        <w:rPr>
          <w:rStyle w:val="StyleUnderline"/>
        </w:rPr>
        <w:t xml:space="preserve">riculture on </w:t>
      </w:r>
      <w:r w:rsidRPr="004200D2">
        <w:rPr>
          <w:rStyle w:val="Emphasis"/>
        </w:rPr>
        <w:t>'traditional' high-diversity agriculture</w:t>
      </w:r>
      <w:r w:rsidRPr="005514C2">
        <w:rPr>
          <w:sz w:val="16"/>
        </w:rPr>
        <w:t xml:space="preserve">, </w:t>
      </w:r>
      <w:r w:rsidRPr="004200D2">
        <w:rPr>
          <w:rStyle w:val="StyleUnderline"/>
        </w:rPr>
        <w:t xml:space="preserve">the </w:t>
      </w:r>
      <w:r w:rsidRPr="004200D2">
        <w:rPr>
          <w:rStyle w:val="Emphasis"/>
        </w:rPr>
        <w:t>long-term food security of humankind</w:t>
      </w:r>
      <w:r w:rsidRPr="004200D2">
        <w:rPr>
          <w:rStyle w:val="StyleUnderline"/>
        </w:rPr>
        <w:t xml:space="preserve"> will </w:t>
      </w:r>
      <w:r w:rsidRPr="004200D2">
        <w:rPr>
          <w:rStyle w:val="Emphasis"/>
        </w:rPr>
        <w:t>depend</w:t>
      </w:r>
      <w:r w:rsidRPr="004200D2">
        <w:rPr>
          <w:rStyle w:val="StyleUnderline"/>
        </w:rPr>
        <w:t xml:space="preserve"> on </w:t>
      </w:r>
      <w:r w:rsidRPr="004200D2">
        <w:rPr>
          <w:rStyle w:val="Emphasis"/>
        </w:rPr>
        <w:t>small farms</w:t>
      </w:r>
      <w:r w:rsidRPr="005514C2">
        <w:rPr>
          <w:sz w:val="16"/>
        </w:rPr>
        <w:t xml:space="preserve"> </w:t>
      </w:r>
      <w:r w:rsidRPr="004200D2">
        <w:rPr>
          <w:rStyle w:val="StyleUnderline"/>
        </w:rPr>
        <w:t xml:space="preserve">and their </w:t>
      </w:r>
      <w:r w:rsidRPr="004200D2">
        <w:rPr>
          <w:rStyle w:val="Emphasis"/>
        </w:rPr>
        <w:t>continued provision</w:t>
      </w:r>
      <w:r w:rsidRPr="004200D2">
        <w:rPr>
          <w:rStyle w:val="StyleUnderline"/>
        </w:rPr>
        <w:t xml:space="preserve"> of the environmental service of </w:t>
      </w:r>
      <w:r w:rsidRPr="004200D2">
        <w:rPr>
          <w:rStyle w:val="Emphasis"/>
        </w:rPr>
        <w:t>in situ conservation of crop genetic diversity</w:t>
      </w:r>
      <w:r w:rsidRPr="005514C2">
        <w:rPr>
          <w:sz w:val="16"/>
        </w:rPr>
        <w:t xml:space="preserve">. </w:t>
      </w:r>
      <w:r w:rsidRPr="004200D2">
        <w:rPr>
          <w:rStyle w:val="Emphasis"/>
        </w:rPr>
        <w:t>Policies to support</w:t>
      </w:r>
      <w:r w:rsidRPr="004200D2">
        <w:rPr>
          <w:rStyle w:val="StyleUnderline"/>
        </w:rPr>
        <w:t xml:space="preserve"> small farms</w:t>
      </w:r>
      <w:r w:rsidRPr="005514C2">
        <w:rPr>
          <w:sz w:val="16"/>
        </w:rPr>
        <w:t xml:space="preserve"> can be advocated </w:t>
      </w:r>
      <w:r w:rsidRPr="009048BC">
        <w:rPr>
          <w:rStyle w:val="StyleUnderline"/>
        </w:rPr>
        <w:t>therefore</w:t>
      </w:r>
      <w:r w:rsidRPr="005514C2">
        <w:rPr>
          <w:sz w:val="16"/>
        </w:rPr>
        <w:t xml:space="preserve"> not merely as a matter of sympathy, or nostalgia, or equity. Such policies </w:t>
      </w:r>
      <w:r w:rsidRPr="009048BC">
        <w:rPr>
          <w:rStyle w:val="StyleUnderline"/>
        </w:rPr>
        <w:t>are</w:t>
      </w:r>
      <w:r w:rsidRPr="005514C2">
        <w:rPr>
          <w:sz w:val="16"/>
        </w:rPr>
        <w:t xml:space="preserve"> also </w:t>
      </w:r>
      <w:r w:rsidRPr="009048BC">
        <w:rPr>
          <w:rStyle w:val="StyleUnderline"/>
        </w:rPr>
        <w:t>a matter of</w:t>
      </w:r>
      <w:r w:rsidRPr="005514C2">
        <w:rPr>
          <w:sz w:val="16"/>
        </w:rPr>
        <w:t xml:space="preserve"> </w:t>
      </w:r>
      <w:r w:rsidRPr="004200D2">
        <w:rPr>
          <w:rStyle w:val="Emphasis"/>
        </w:rPr>
        <w:t>human survival</w:t>
      </w:r>
      <w:r w:rsidRPr="005514C2">
        <w:rPr>
          <w:sz w:val="16"/>
        </w:rPr>
        <w:t>.</w:t>
      </w:r>
    </w:p>
    <w:p w14:paraId="1DB9BC35" w14:textId="77777777" w:rsidR="00211EC6" w:rsidRPr="006B235E" w:rsidRDefault="00211EC6" w:rsidP="00211EC6">
      <w:pPr>
        <w:pStyle w:val="Heading3"/>
      </w:pPr>
      <w:r>
        <w:t>! – US Ag Solves War</w:t>
      </w:r>
    </w:p>
    <w:p w14:paraId="7976125F" w14:textId="77777777" w:rsidR="00211EC6" w:rsidRDefault="00211EC6" w:rsidP="00211EC6">
      <w:pPr>
        <w:pStyle w:val="Heading4"/>
      </w:pPr>
      <w:r>
        <w:t>Strong US ag exports key to prevent global conflict escalation.</w:t>
      </w:r>
    </w:p>
    <w:p w14:paraId="41ABAD8A" w14:textId="77777777" w:rsidR="00211EC6" w:rsidRPr="009106C5" w:rsidRDefault="00211EC6" w:rsidP="00211EC6">
      <w:r>
        <w:t>-Globalization = price spillover</w:t>
      </w:r>
    </w:p>
    <w:p w14:paraId="722D57AE" w14:textId="77777777" w:rsidR="00211EC6" w:rsidRDefault="00211EC6" w:rsidP="00211EC6">
      <w:r w:rsidRPr="009106C5">
        <w:rPr>
          <w:rStyle w:val="Style13ptBold"/>
        </w:rPr>
        <w:t>Hendrix</w:t>
      </w:r>
      <w:r>
        <w:t xml:space="preserve">, PhD, </w:t>
      </w:r>
      <w:r w:rsidRPr="009106C5">
        <w:t>Associate Professor</w:t>
      </w:r>
      <w:r>
        <w:t xml:space="preserve">, </w:t>
      </w:r>
      <w:r w:rsidRPr="009106C5">
        <w:t>Josef Korbel School of International Studies</w:t>
      </w:r>
      <w:r>
        <w:t xml:space="preserve">, </w:t>
      </w:r>
      <w:r w:rsidRPr="009106C5">
        <w:t>Affiliated with the Sié Chéou-Kang Center for International Security &amp; Diplomacy</w:t>
      </w:r>
      <w:r>
        <w:t xml:space="preserve">, </w:t>
      </w:r>
      <w:r w:rsidRPr="009106C5">
        <w:rPr>
          <w:rStyle w:val="Style13ptBold"/>
        </w:rPr>
        <w:t>‘16</w:t>
      </w:r>
    </w:p>
    <w:p w14:paraId="5089922A" w14:textId="77777777" w:rsidR="00211EC6" w:rsidRDefault="00211EC6" w:rsidP="00211EC6">
      <w:r>
        <w:t xml:space="preserve">(Cullen S., “When Hunger Strikes: How Food Security Abroad Matters for National Security at Home,” April, </w:t>
      </w:r>
      <w:r w:rsidRPr="009106C5">
        <w:t>https://www.thechicagocouncil.org/sites/default/files/Report_When_Hunger_Strikes_1604.pdf</w:t>
      </w:r>
      <w:r>
        <w:t xml:space="preserve">) </w:t>
      </w:r>
    </w:p>
    <w:p w14:paraId="48B93B16" w14:textId="77777777" w:rsidR="00211EC6" w:rsidRPr="00C31E82" w:rsidRDefault="00211EC6" w:rsidP="00211EC6">
      <w:pPr>
        <w:rPr>
          <w:sz w:val="16"/>
        </w:rPr>
      </w:pPr>
      <w:r w:rsidRPr="000522FB">
        <w:rPr>
          <w:highlight w:val="cyan"/>
          <w:u w:val="single"/>
        </w:rPr>
        <w:t>Feeding the world</w:t>
      </w:r>
      <w:r w:rsidRPr="00C31E82">
        <w:rPr>
          <w:sz w:val="16"/>
        </w:rPr>
        <w:t xml:space="preserve"> and teaching the world to feed itself is not just a humanitarian endeavor. It </w:t>
      </w:r>
      <w:r w:rsidRPr="000522FB">
        <w:rPr>
          <w:rStyle w:val="Emphasis"/>
          <w:highlight w:val="cyan"/>
        </w:rPr>
        <w:t xml:space="preserve">is vital to </w:t>
      </w:r>
      <w:r w:rsidRPr="00B111F8">
        <w:rPr>
          <w:rStyle w:val="Emphasis"/>
        </w:rPr>
        <w:t xml:space="preserve">US </w:t>
      </w:r>
      <w:r w:rsidRPr="000522FB">
        <w:rPr>
          <w:rStyle w:val="Emphasis"/>
          <w:highlight w:val="cyan"/>
        </w:rPr>
        <w:t>national security</w:t>
      </w:r>
      <w:r w:rsidRPr="00C31E82">
        <w:rPr>
          <w:sz w:val="16"/>
        </w:rPr>
        <w:t xml:space="preserve">. </w:t>
      </w:r>
      <w:r w:rsidRPr="000522FB">
        <w:rPr>
          <w:highlight w:val="cyan"/>
          <w:u w:val="single"/>
        </w:rPr>
        <w:t>Food price</w:t>
      </w:r>
      <w:r w:rsidRPr="00C31E82">
        <w:rPr>
          <w:sz w:val="16"/>
        </w:rPr>
        <w:t xml:space="preserve">– </w:t>
      </w:r>
      <w:r w:rsidRPr="009106C5">
        <w:rPr>
          <w:u w:val="single"/>
        </w:rPr>
        <w:t xml:space="preserve">related </w:t>
      </w:r>
      <w:r w:rsidRPr="000522FB">
        <w:rPr>
          <w:highlight w:val="cyan"/>
          <w:u w:val="single"/>
        </w:rPr>
        <w:t xml:space="preserve">unrest can have an </w:t>
      </w:r>
      <w:r w:rsidRPr="000522FB">
        <w:rPr>
          <w:rStyle w:val="Emphasis"/>
          <w:highlight w:val="cyan"/>
        </w:rPr>
        <w:t>immense impact</w:t>
      </w:r>
      <w:r w:rsidRPr="000522FB">
        <w:rPr>
          <w:highlight w:val="cyan"/>
          <w:u w:val="single"/>
        </w:rPr>
        <w:t xml:space="preserve"> on</w:t>
      </w:r>
      <w:r>
        <w:rPr>
          <w:u w:val="single"/>
        </w:rPr>
        <w:t xml:space="preserve"> </w:t>
      </w:r>
      <w:r w:rsidRPr="009106C5">
        <w:rPr>
          <w:u w:val="single"/>
        </w:rPr>
        <w:t xml:space="preserve">the </w:t>
      </w:r>
      <w:r w:rsidRPr="000522FB">
        <w:rPr>
          <w:rStyle w:val="Emphasis"/>
          <w:highlight w:val="cyan"/>
        </w:rPr>
        <w:t>stability</w:t>
      </w:r>
      <w:r w:rsidRPr="009106C5">
        <w:rPr>
          <w:u w:val="single"/>
        </w:rPr>
        <w:t xml:space="preserve"> of countries </w:t>
      </w:r>
      <w:r w:rsidRPr="00B111F8">
        <w:rPr>
          <w:rStyle w:val="Emphasis"/>
        </w:rPr>
        <w:t>vital to US interests</w:t>
      </w:r>
      <w:r w:rsidRPr="009106C5">
        <w:rPr>
          <w:u w:val="single"/>
        </w:rPr>
        <w:t>.</w:t>
      </w:r>
      <w:r>
        <w:rPr>
          <w:u w:val="single"/>
        </w:rPr>
        <w:t xml:space="preserve"> </w:t>
      </w:r>
      <w:r w:rsidRPr="00C31E82">
        <w:rPr>
          <w:sz w:val="16"/>
        </w:rPr>
        <w:t>Fortunately, the United States is well positioned to lead the fight against food insecurity across the globe</w:t>
      </w:r>
      <w:r w:rsidRPr="009106C5">
        <w:rPr>
          <w:u w:val="single"/>
        </w:rPr>
        <w:t>.</w:t>
      </w:r>
      <w:r>
        <w:rPr>
          <w:u w:val="single"/>
        </w:rPr>
        <w:t xml:space="preserve"> </w:t>
      </w:r>
      <w:r w:rsidRPr="000522FB">
        <w:rPr>
          <w:highlight w:val="cyan"/>
          <w:u w:val="single"/>
        </w:rPr>
        <w:t>Even with increases in</w:t>
      </w:r>
      <w:r w:rsidRPr="009106C5">
        <w:rPr>
          <w:u w:val="single"/>
        </w:rPr>
        <w:t xml:space="preserve"> agricultural </w:t>
      </w:r>
      <w:r w:rsidRPr="000522FB">
        <w:rPr>
          <w:highlight w:val="cyan"/>
          <w:u w:val="single"/>
        </w:rPr>
        <w:t>productivity</w:t>
      </w:r>
      <w:r w:rsidRPr="009106C5">
        <w:rPr>
          <w:u w:val="single"/>
        </w:rPr>
        <w:t>,</w:t>
      </w:r>
      <w:r>
        <w:rPr>
          <w:u w:val="single"/>
        </w:rPr>
        <w:t xml:space="preserve"> </w:t>
      </w:r>
      <w:r w:rsidRPr="00654F75">
        <w:rPr>
          <w:highlight w:val="cyan"/>
          <w:u w:val="single"/>
        </w:rPr>
        <w:t>Africa and Asia have become</w:t>
      </w:r>
      <w:r w:rsidRPr="009106C5">
        <w:rPr>
          <w:u w:val="single"/>
        </w:rPr>
        <w:t xml:space="preserve"> </w:t>
      </w:r>
      <w:r w:rsidRPr="00654F75">
        <w:rPr>
          <w:rStyle w:val="Emphasis"/>
          <w:highlight w:val="cyan"/>
        </w:rPr>
        <w:t>increasingly dependent on</w:t>
      </w:r>
      <w:r w:rsidRPr="009106C5">
        <w:rPr>
          <w:rStyle w:val="Emphasis"/>
        </w:rPr>
        <w:t xml:space="preserve"> global </w:t>
      </w:r>
      <w:r w:rsidRPr="00654F75">
        <w:rPr>
          <w:rStyle w:val="Emphasis"/>
          <w:highlight w:val="cyan"/>
        </w:rPr>
        <w:t>markets</w:t>
      </w:r>
      <w:r w:rsidRPr="00C31E82">
        <w:rPr>
          <w:sz w:val="16"/>
        </w:rPr>
        <w:t xml:space="preserve"> </w:t>
      </w:r>
      <w:r w:rsidRPr="00FD17BD">
        <w:rPr>
          <w:rStyle w:val="StyleUnderline"/>
        </w:rPr>
        <w:t>to satisfy their growing domestic demand for food</w:t>
      </w:r>
      <w:r w:rsidRPr="00C31E82">
        <w:rPr>
          <w:sz w:val="16"/>
        </w:rPr>
        <w:t xml:space="preserve">. </w:t>
      </w:r>
      <w:r w:rsidRPr="009106C5">
        <w:rPr>
          <w:u w:val="single"/>
        </w:rPr>
        <w:t>For example,</w:t>
      </w:r>
      <w:r>
        <w:rPr>
          <w:u w:val="single"/>
        </w:rPr>
        <w:t xml:space="preserve"> </w:t>
      </w:r>
      <w:r w:rsidRPr="009106C5">
        <w:rPr>
          <w:u w:val="single"/>
        </w:rPr>
        <w:t>Africa’s 20 most populous countries are all</w:t>
      </w:r>
      <w:r>
        <w:rPr>
          <w:u w:val="single"/>
        </w:rPr>
        <w:t xml:space="preserve"> </w:t>
      </w:r>
      <w:r w:rsidRPr="009106C5">
        <w:rPr>
          <w:u w:val="single"/>
        </w:rPr>
        <w:t>net grain importers</w:t>
      </w:r>
      <w:r w:rsidRPr="00C31E82">
        <w:rPr>
          <w:sz w:val="16"/>
        </w:rPr>
        <w:t xml:space="preserve">. </w:t>
      </w:r>
      <w:r w:rsidRPr="00654F75">
        <w:rPr>
          <w:highlight w:val="cyan"/>
          <w:u w:val="single"/>
        </w:rPr>
        <w:t xml:space="preserve">This </w:t>
      </w:r>
      <w:r w:rsidRPr="00654F75">
        <w:rPr>
          <w:rStyle w:val="Emphasis"/>
          <w:highlight w:val="cyan"/>
        </w:rPr>
        <w:t>import dependence</w:t>
      </w:r>
      <w:r>
        <w:rPr>
          <w:rStyle w:val="Emphasis"/>
        </w:rPr>
        <w:t xml:space="preserve"> </w:t>
      </w:r>
      <w:r w:rsidRPr="009106C5">
        <w:rPr>
          <w:u w:val="single"/>
        </w:rPr>
        <w:t xml:space="preserve">has </w:t>
      </w:r>
      <w:r w:rsidRPr="00654F75">
        <w:rPr>
          <w:highlight w:val="cyan"/>
          <w:u w:val="single"/>
        </w:rPr>
        <w:t>made</w:t>
      </w:r>
      <w:r w:rsidRPr="009106C5">
        <w:rPr>
          <w:u w:val="single"/>
        </w:rPr>
        <w:t xml:space="preserve"> these </w:t>
      </w:r>
      <w:r w:rsidRPr="00654F75">
        <w:rPr>
          <w:highlight w:val="cyan"/>
          <w:u w:val="single"/>
        </w:rPr>
        <w:t xml:space="preserve">countries </w:t>
      </w:r>
      <w:r w:rsidRPr="00654F75">
        <w:rPr>
          <w:rStyle w:val="Emphasis"/>
          <w:highlight w:val="cyan"/>
        </w:rPr>
        <w:t>more sensitive to food price volatility than ever</w:t>
      </w:r>
      <w:r w:rsidRPr="009106C5">
        <w:rPr>
          <w:u w:val="single"/>
        </w:rPr>
        <w:t xml:space="preserve"> before.</w:t>
      </w:r>
      <w:r>
        <w:rPr>
          <w:u w:val="single"/>
        </w:rPr>
        <w:t xml:space="preserve"> </w:t>
      </w:r>
      <w:r w:rsidRPr="00654F75">
        <w:rPr>
          <w:highlight w:val="cyan"/>
          <w:u w:val="single"/>
        </w:rPr>
        <w:t>Food</w:t>
      </w:r>
      <w:r w:rsidRPr="009106C5">
        <w:rPr>
          <w:u w:val="single"/>
        </w:rPr>
        <w:t xml:space="preserve"> price </w:t>
      </w:r>
      <w:r w:rsidRPr="00654F75">
        <w:rPr>
          <w:highlight w:val="cyan"/>
          <w:u w:val="single"/>
        </w:rPr>
        <w:t xml:space="preserve">shocks can act as a </w:t>
      </w:r>
      <w:r w:rsidRPr="00654F75">
        <w:rPr>
          <w:rStyle w:val="Emphasis"/>
          <w:highlight w:val="cyan"/>
        </w:rPr>
        <w:t>catalyst</w:t>
      </w:r>
      <w:r w:rsidRPr="009106C5">
        <w:rPr>
          <w:u w:val="single"/>
        </w:rPr>
        <w:t xml:space="preserve"> </w:t>
      </w:r>
      <w:r w:rsidRPr="00654F75">
        <w:rPr>
          <w:highlight w:val="cyan"/>
          <w:u w:val="single"/>
        </w:rPr>
        <w:t>for</w:t>
      </w:r>
      <w:r w:rsidRPr="009106C5">
        <w:rPr>
          <w:u w:val="single"/>
        </w:rPr>
        <w:t xml:space="preserve"> both</w:t>
      </w:r>
      <w:r>
        <w:rPr>
          <w:u w:val="single"/>
        </w:rPr>
        <w:t xml:space="preserve"> </w:t>
      </w:r>
      <w:r w:rsidRPr="00654F75">
        <w:rPr>
          <w:highlight w:val="cyan"/>
          <w:u w:val="single"/>
        </w:rPr>
        <w:t>nonviolent and armed conflict</w:t>
      </w:r>
      <w:r w:rsidRPr="00C31E82">
        <w:rPr>
          <w:sz w:val="16"/>
        </w:rPr>
        <w:t xml:space="preserve">. Particularly in urban areas of lower- and middle-income countries, high food </w:t>
      </w:r>
      <w:r w:rsidRPr="009203AD">
        <w:rPr>
          <w:u w:val="single"/>
        </w:rPr>
        <w:t>prices and reduced access can</w:t>
      </w:r>
      <w:r>
        <w:rPr>
          <w:u w:val="single"/>
        </w:rPr>
        <w:t xml:space="preserve"> </w:t>
      </w:r>
      <w:r w:rsidRPr="009203AD">
        <w:rPr>
          <w:u w:val="single"/>
        </w:rPr>
        <w:t>trigger protests and rioting</w:t>
      </w:r>
      <w:r w:rsidRPr="00C31E82">
        <w:rPr>
          <w:sz w:val="16"/>
        </w:rPr>
        <w:t xml:space="preserve">. For example, food price–related </w:t>
      </w:r>
      <w:r w:rsidRPr="009203AD">
        <w:rPr>
          <w:u w:val="single"/>
        </w:rPr>
        <w:t>protests toppled governments in</w:t>
      </w:r>
      <w:r>
        <w:rPr>
          <w:u w:val="single"/>
        </w:rPr>
        <w:t xml:space="preserve"> </w:t>
      </w:r>
      <w:r w:rsidRPr="009203AD">
        <w:rPr>
          <w:u w:val="single"/>
        </w:rPr>
        <w:t>Haiti and Madagascar in 2007 and 2008</w:t>
      </w:r>
      <w:r w:rsidRPr="00C31E82">
        <w:rPr>
          <w:sz w:val="16"/>
        </w:rPr>
        <w:t xml:space="preserve">. </w:t>
      </w:r>
      <w:r w:rsidRPr="00654F75">
        <w:rPr>
          <w:highlight w:val="cyan"/>
          <w:u w:val="single"/>
        </w:rPr>
        <w:t>In 2010 and 2011,</w:t>
      </w:r>
      <w:r w:rsidRPr="009203AD">
        <w:rPr>
          <w:u w:val="single"/>
        </w:rPr>
        <w:t xml:space="preserve"> food prices and grievances related to</w:t>
      </w:r>
      <w:r>
        <w:rPr>
          <w:u w:val="single"/>
        </w:rPr>
        <w:t xml:space="preserve"> </w:t>
      </w:r>
      <w:r w:rsidRPr="009203AD">
        <w:rPr>
          <w:u w:val="single"/>
        </w:rPr>
        <w:t>food policy</w:t>
      </w:r>
      <w:r w:rsidRPr="00C31E82">
        <w:rPr>
          <w:sz w:val="16"/>
        </w:rPr>
        <w:t xml:space="preserve"> </w:t>
      </w:r>
      <w:r w:rsidRPr="00C31E82">
        <w:rPr>
          <w:sz w:val="16"/>
          <w:highlight w:val="cyan"/>
        </w:rPr>
        <w:t>were</w:t>
      </w:r>
      <w:r w:rsidRPr="00C31E82">
        <w:rPr>
          <w:sz w:val="16"/>
        </w:rPr>
        <w:t xml:space="preserve"> </w:t>
      </w:r>
      <w:r w:rsidRPr="00654F75">
        <w:rPr>
          <w:highlight w:val="cyan"/>
          <w:u w:val="single"/>
        </w:rPr>
        <w:t xml:space="preserve">one of the </w:t>
      </w:r>
      <w:r w:rsidRPr="00654F75">
        <w:rPr>
          <w:rStyle w:val="Emphasis"/>
          <w:highlight w:val="cyan"/>
        </w:rPr>
        <w:t>major drivers of the Arab Spring.</w:t>
      </w:r>
      <w:r>
        <w:rPr>
          <w:rStyle w:val="Emphasis"/>
        </w:rPr>
        <w:t xml:space="preserve"> </w:t>
      </w:r>
      <w:r w:rsidRPr="00654F75">
        <w:rPr>
          <w:highlight w:val="cyan"/>
          <w:u w:val="single"/>
        </w:rPr>
        <w:t>Unrest</w:t>
      </w:r>
      <w:r w:rsidRPr="009203AD">
        <w:rPr>
          <w:u w:val="single"/>
        </w:rPr>
        <w:t xml:space="preserve"> in the Middle East and North Africa has</w:t>
      </w:r>
      <w:r>
        <w:rPr>
          <w:u w:val="single"/>
        </w:rPr>
        <w:t xml:space="preserve"> </w:t>
      </w:r>
      <w:r w:rsidRPr="00654F75">
        <w:rPr>
          <w:highlight w:val="cyan"/>
          <w:u w:val="single"/>
        </w:rPr>
        <w:t xml:space="preserve">led to upheaval in some of the </w:t>
      </w:r>
      <w:r w:rsidRPr="00654F75">
        <w:rPr>
          <w:rStyle w:val="Emphasis"/>
          <w:highlight w:val="cyan"/>
        </w:rPr>
        <w:t>most strategically significant regions</w:t>
      </w:r>
      <w:r w:rsidRPr="009203AD">
        <w:rPr>
          <w:u w:val="single"/>
        </w:rPr>
        <w:t xml:space="preserve"> to the United States</w:t>
      </w:r>
      <w:r w:rsidRPr="00C31E82">
        <w:rPr>
          <w:sz w:val="16"/>
        </w:rPr>
        <w:t xml:space="preserve">. From 2007 to 2011, </w:t>
      </w:r>
      <w:r w:rsidRPr="009203AD">
        <w:rPr>
          <w:u w:val="single"/>
        </w:rPr>
        <w:t xml:space="preserve">instability in </w:t>
      </w:r>
      <w:r w:rsidRPr="009203AD">
        <w:rPr>
          <w:rStyle w:val="Emphasis"/>
        </w:rPr>
        <w:t>key oil-producing</w:t>
      </w:r>
      <w:r>
        <w:rPr>
          <w:rStyle w:val="Emphasis"/>
        </w:rPr>
        <w:t xml:space="preserve"> </w:t>
      </w:r>
      <w:r w:rsidRPr="009203AD">
        <w:rPr>
          <w:rStyle w:val="Emphasis"/>
        </w:rPr>
        <w:t>regions</w:t>
      </w:r>
      <w:r w:rsidRPr="009203AD">
        <w:rPr>
          <w:u w:val="single"/>
        </w:rPr>
        <w:t xml:space="preserve"> led to fluctuations in global energy markets</w:t>
      </w:r>
      <w:r>
        <w:rPr>
          <w:u w:val="single"/>
        </w:rPr>
        <w:t xml:space="preserve"> </w:t>
      </w:r>
      <w:r w:rsidRPr="009203AD">
        <w:rPr>
          <w:u w:val="single"/>
        </w:rPr>
        <w:t>and fears the unrest would spread to other</w:t>
      </w:r>
      <w:r>
        <w:rPr>
          <w:u w:val="single"/>
        </w:rPr>
        <w:t xml:space="preserve"> </w:t>
      </w:r>
      <w:r w:rsidRPr="009203AD">
        <w:rPr>
          <w:u w:val="single"/>
        </w:rPr>
        <w:t xml:space="preserve">major oil exporters in the Gulf. </w:t>
      </w:r>
      <w:r w:rsidRPr="00654F75">
        <w:rPr>
          <w:highlight w:val="cyan"/>
          <w:u w:val="single"/>
        </w:rPr>
        <w:t>Instability in the region has</w:t>
      </w:r>
      <w:r w:rsidRPr="009203AD">
        <w:rPr>
          <w:u w:val="single"/>
        </w:rPr>
        <w:t xml:space="preserve"> also </w:t>
      </w:r>
      <w:r w:rsidRPr="00654F75">
        <w:rPr>
          <w:highlight w:val="cyan"/>
          <w:u w:val="single"/>
        </w:rPr>
        <w:t xml:space="preserve">exacerbated the </w:t>
      </w:r>
      <w:r w:rsidRPr="00654F75">
        <w:rPr>
          <w:rStyle w:val="Emphasis"/>
          <w:highlight w:val="cyan"/>
        </w:rPr>
        <w:t>ongoing civil war in Syria</w:t>
      </w:r>
      <w:r w:rsidRPr="009203AD">
        <w:rPr>
          <w:u w:val="single"/>
        </w:rPr>
        <w:t xml:space="preserve">, </w:t>
      </w:r>
      <w:r w:rsidRPr="00654F75">
        <w:rPr>
          <w:highlight w:val="cyan"/>
          <w:u w:val="single"/>
        </w:rPr>
        <w:t xml:space="preserve">contributing to </w:t>
      </w:r>
      <w:r w:rsidRPr="00654F75">
        <w:rPr>
          <w:rStyle w:val="Emphasis"/>
          <w:highlight w:val="cyan"/>
        </w:rPr>
        <w:t>growing US-Russia tension</w:t>
      </w:r>
      <w:r w:rsidRPr="00654F75">
        <w:rPr>
          <w:highlight w:val="cyan"/>
          <w:u w:val="single"/>
        </w:rPr>
        <w:t>s</w:t>
      </w:r>
      <w:r w:rsidRPr="009203AD">
        <w:rPr>
          <w:u w:val="single"/>
        </w:rPr>
        <w:t xml:space="preserve"> and a massive refugee crisis in Europe</w:t>
      </w:r>
      <w:r w:rsidRPr="00C31E82">
        <w:rPr>
          <w:sz w:val="16"/>
        </w:rPr>
        <w:t xml:space="preserve">. </w:t>
      </w:r>
      <w:r w:rsidRPr="009203AD">
        <w:rPr>
          <w:u w:val="single"/>
        </w:rPr>
        <w:t xml:space="preserve">Because food insecurity can be </w:t>
      </w:r>
      <w:r w:rsidRPr="009203AD">
        <w:rPr>
          <w:rStyle w:val="Emphasis"/>
        </w:rPr>
        <w:t>strongly linked</w:t>
      </w:r>
      <w:r>
        <w:rPr>
          <w:rStyle w:val="Emphasis"/>
        </w:rPr>
        <w:t xml:space="preserve"> </w:t>
      </w:r>
      <w:r w:rsidRPr="009203AD">
        <w:rPr>
          <w:rStyle w:val="Emphasis"/>
        </w:rPr>
        <w:t>to political instability</w:t>
      </w:r>
      <w:r w:rsidRPr="00C31E82">
        <w:rPr>
          <w:sz w:val="16"/>
        </w:rPr>
        <w:t>, the United States should rededicate itself to a program of research, knowledge transfer, and assistance in developing agricultural capacity abroad and support national governments in pursuing strategies that proactively address food price stability in order to decouple food systems from violent unrest. This brief offers proactive policy recommendations, including: – Improving our understanding of the relationship between food insecurity and political instability. This field is nascent, and a deeper comprehension of the linkages is important to build a policy platform. – Leveraging US knowledge to support improvements in strategic grain reserves in key regions. – Facilitating commodity hedging by importing governments. – Addressing export bans, which often have devastating impact on regional markets. – Encouraging the adoption of regional food balance sheets. – Helping foreign governments navigate the transition from general food subsidies to targeted, means-tested food assistance.</w:t>
      </w:r>
    </w:p>
    <w:p w14:paraId="051C8F11" w14:textId="77777777" w:rsidR="00211EC6" w:rsidRDefault="00211EC6" w:rsidP="00211EC6">
      <w:pPr>
        <w:pStyle w:val="Heading4"/>
      </w:pPr>
      <w:r>
        <w:t>Exacerbates key hotspots.</w:t>
      </w:r>
    </w:p>
    <w:p w14:paraId="33A92B03" w14:textId="77777777" w:rsidR="00211EC6" w:rsidRPr="00A00F60" w:rsidRDefault="00211EC6" w:rsidP="00211EC6">
      <w:pPr>
        <w:rPr>
          <w:rStyle w:val="Style13ptBold"/>
        </w:rPr>
      </w:pPr>
      <w:r w:rsidRPr="00A00F60">
        <w:rPr>
          <w:rStyle w:val="Style13ptBold"/>
        </w:rPr>
        <w:t>Keating 14</w:t>
      </w:r>
    </w:p>
    <w:p w14:paraId="7BE3CF87" w14:textId="77777777" w:rsidR="00211EC6" w:rsidRDefault="00211EC6" w:rsidP="00211EC6">
      <w:r>
        <w:t>Joshua Keating is a staff writer at Slate focusing on international affairs and writes the World blog, Slate, April 8, 2014, "A Revolution Marches on Its Stomach", http://www.slate.com/articles/health_and_science/feed_the_world/2014/04/food_riots_and_revolution_grain_prices_predict_political_instability.single.html</w:t>
      </w:r>
    </w:p>
    <w:p w14:paraId="6D9D6C25" w14:textId="77777777" w:rsidR="00211EC6" w:rsidRPr="00C31E82" w:rsidRDefault="00211EC6" w:rsidP="00211EC6">
      <w:pPr>
        <w:rPr>
          <w:sz w:val="16"/>
        </w:rPr>
      </w:pPr>
      <w:r w:rsidRPr="00C31E82">
        <w:rPr>
          <w:sz w:val="16"/>
        </w:rPr>
        <w:t xml:space="preserve">So </w:t>
      </w:r>
      <w:r w:rsidRPr="0036236C">
        <w:rPr>
          <w:rStyle w:val="Emphasis"/>
          <w:highlight w:val="cyan"/>
        </w:rPr>
        <w:t>what does</w:t>
      </w:r>
      <w:r w:rsidRPr="00C31E82">
        <w:rPr>
          <w:sz w:val="16"/>
        </w:rPr>
        <w:t xml:space="preserve"> a world of permanently </w:t>
      </w:r>
      <w:r w:rsidRPr="0036236C">
        <w:rPr>
          <w:rStyle w:val="Emphasis"/>
          <w:highlight w:val="cyan"/>
        </w:rPr>
        <w:t>expensive food mean</w:t>
      </w:r>
      <w:r w:rsidRPr="0036236C">
        <w:rPr>
          <w:rStyle w:val="Emphasis"/>
        </w:rPr>
        <w:t xml:space="preserve"> for global politics</w:t>
      </w:r>
      <w:r w:rsidRPr="0036236C">
        <w:rPr>
          <w:rStyle w:val="Emphasis"/>
          <w:highlight w:val="cyan"/>
        </w:rPr>
        <w:t>?</w:t>
      </w:r>
      <w:r w:rsidRPr="00C31E82">
        <w:rPr>
          <w:sz w:val="16"/>
        </w:rPr>
        <w:t xml:space="preserve"> Likely </w:t>
      </w:r>
      <w:r w:rsidRPr="0036236C">
        <w:rPr>
          <w:rStyle w:val="Emphasis"/>
          <w:highlight w:val="cyan"/>
        </w:rPr>
        <w:t>a lot more global instability in countries</w:t>
      </w:r>
      <w:r w:rsidRPr="00C31E82">
        <w:rPr>
          <w:sz w:val="16"/>
        </w:rPr>
        <w:t xml:space="preserve"> that are </w:t>
      </w:r>
      <w:r w:rsidRPr="0036236C">
        <w:rPr>
          <w:rStyle w:val="Emphasis"/>
          <w:highlight w:val="cyan"/>
        </w:rPr>
        <w:t>already among the world’s</w:t>
      </w:r>
      <w:r w:rsidRPr="00A21368">
        <w:rPr>
          <w:rStyle w:val="Emphasis"/>
        </w:rPr>
        <w:t xml:space="preserve"> conflict </w:t>
      </w:r>
      <w:r w:rsidRPr="0036236C">
        <w:rPr>
          <w:rStyle w:val="Emphasis"/>
          <w:highlight w:val="cyan"/>
        </w:rPr>
        <w:t>hotspots.</w:t>
      </w:r>
      <w:r w:rsidRPr="00C31E82">
        <w:rPr>
          <w:sz w:val="16"/>
        </w:rPr>
        <w:t xml:space="preserve"> As a recent World Food Program report, co-authored by Hendrix, points out, “</w:t>
      </w:r>
      <w:r w:rsidRPr="00FD17BD">
        <w:rPr>
          <w:rStyle w:val="StyleUnderline"/>
        </w:rPr>
        <w:t>Sixty-five percent of the world’s food-insecure people live in seven countries</w:t>
      </w:r>
      <w:r w:rsidRPr="00C31E82">
        <w:rPr>
          <w:sz w:val="16"/>
        </w:rPr>
        <w:t xml:space="preserve">: </w:t>
      </w:r>
      <w:r w:rsidRPr="0036236C">
        <w:rPr>
          <w:rStyle w:val="Emphasis"/>
          <w:highlight w:val="cyan"/>
        </w:rPr>
        <w:t>India, China</w:t>
      </w:r>
      <w:r w:rsidRPr="00C31E82">
        <w:rPr>
          <w:sz w:val="16"/>
          <w:highlight w:val="cyan"/>
        </w:rPr>
        <w:t xml:space="preserve">, </w:t>
      </w:r>
      <w:r w:rsidRPr="00FD17BD">
        <w:rPr>
          <w:rStyle w:val="StyleUnderline"/>
          <w:highlight w:val="cyan"/>
        </w:rPr>
        <w:t>the</w:t>
      </w:r>
      <w:r w:rsidRPr="00C31E82">
        <w:rPr>
          <w:sz w:val="16"/>
        </w:rPr>
        <w:t xml:space="preserve"> Democratic Republic of Congo (</w:t>
      </w:r>
      <w:r w:rsidRPr="00FD17BD">
        <w:rPr>
          <w:rStyle w:val="StyleUnderline"/>
          <w:highlight w:val="cyan"/>
        </w:rPr>
        <w:t>DRC</w:t>
      </w:r>
      <w:r w:rsidRPr="00C31E82">
        <w:rPr>
          <w:sz w:val="16"/>
        </w:rPr>
        <w:t xml:space="preserve">), </w:t>
      </w:r>
      <w:r w:rsidRPr="00FD17BD">
        <w:rPr>
          <w:rStyle w:val="StyleUnderline"/>
        </w:rPr>
        <w:t>Bangladesh</w:t>
      </w:r>
      <w:r w:rsidRPr="00C31E82">
        <w:rPr>
          <w:sz w:val="16"/>
        </w:rPr>
        <w:t xml:space="preserve">, </w:t>
      </w:r>
      <w:r w:rsidRPr="0036236C">
        <w:rPr>
          <w:rStyle w:val="Emphasis"/>
          <w:highlight w:val="cyan"/>
        </w:rPr>
        <w:t>Indonesia, Pakistan</w:t>
      </w:r>
      <w:r w:rsidRPr="00C31E82">
        <w:rPr>
          <w:sz w:val="16"/>
        </w:rPr>
        <w:t xml:space="preserve">, </w:t>
      </w:r>
      <w:r w:rsidRPr="00FD17BD">
        <w:rPr>
          <w:rStyle w:val="StyleUnderline"/>
        </w:rPr>
        <w:t>and Ethiopia</w:t>
      </w:r>
      <w:r w:rsidRPr="00C31E82">
        <w:rPr>
          <w:sz w:val="16"/>
        </w:rPr>
        <w:t xml:space="preserve">, of which </w:t>
      </w:r>
      <w:r w:rsidRPr="00FD17BD">
        <w:rPr>
          <w:rStyle w:val="StyleUnderline"/>
        </w:rPr>
        <w:t>all</w:t>
      </w:r>
      <w:r w:rsidRPr="00C31E82">
        <w:rPr>
          <w:sz w:val="16"/>
        </w:rPr>
        <w:t xml:space="preserve"> but China </w:t>
      </w:r>
      <w:r w:rsidRPr="00FD17BD">
        <w:rPr>
          <w:rStyle w:val="StyleUnderline"/>
        </w:rPr>
        <w:t>have experienced civil conflict in the past decade</w:t>
      </w:r>
      <w:r w:rsidRPr="00C31E82">
        <w:rPr>
          <w:sz w:val="16"/>
        </w:rPr>
        <w:t>, with DRC, Ethiopia, India, and Pakistan currently embroiled in civil conflicts.” And China, it should be pointed out, hasn’t been all that quiet. With about 180,000 protests per year, the government now spends about $125 billion annually on riot control.</w:t>
      </w:r>
    </w:p>
    <w:p w14:paraId="4B4ABC41" w14:textId="77777777" w:rsidR="00211EC6" w:rsidRPr="00C31E82" w:rsidRDefault="00211EC6" w:rsidP="00211EC6">
      <w:pPr>
        <w:rPr>
          <w:sz w:val="16"/>
        </w:rPr>
      </w:pPr>
      <w:r w:rsidRPr="0036236C">
        <w:rPr>
          <w:rStyle w:val="Emphasis"/>
          <w:highlight w:val="cyan"/>
        </w:rPr>
        <w:t>China’s growing demand</w:t>
      </w:r>
      <w:r w:rsidRPr="00A21368">
        <w:rPr>
          <w:rStyle w:val="Emphasis"/>
        </w:rPr>
        <w:t xml:space="preserve"> for food </w:t>
      </w:r>
      <w:r w:rsidRPr="0036236C">
        <w:rPr>
          <w:rStyle w:val="Emphasis"/>
          <w:highlight w:val="cyan"/>
        </w:rPr>
        <w:t>is a political issue</w:t>
      </w:r>
      <w:r w:rsidRPr="00C31E82">
        <w:rPr>
          <w:sz w:val="16"/>
        </w:rPr>
        <w:t xml:space="preserve"> not just for Beijing but </w:t>
      </w:r>
      <w:r w:rsidRPr="0036236C">
        <w:rPr>
          <w:rStyle w:val="Emphasis"/>
          <w:highlight w:val="cyan"/>
        </w:rPr>
        <w:t>for other governments</w:t>
      </w:r>
      <w:r w:rsidRPr="00A21368">
        <w:rPr>
          <w:rStyle w:val="Emphasis"/>
        </w:rPr>
        <w:t xml:space="preserve"> as well.</w:t>
      </w:r>
      <w:r w:rsidRPr="00C31E82">
        <w:rPr>
          <w:sz w:val="16"/>
        </w:rPr>
        <w:t xml:space="preserve"> For years, the Chinese Communist Party has maintained an ideological commitment to grain self-sufficiency, a policy it has only recently begun to back away from—a shift that affect markets around the world.</w:t>
      </w:r>
    </w:p>
    <w:p w14:paraId="0D24EA59" w14:textId="77777777" w:rsidR="00211EC6" w:rsidRPr="00C31E82" w:rsidRDefault="00211EC6" w:rsidP="00211EC6">
      <w:pPr>
        <w:rPr>
          <w:sz w:val="16"/>
        </w:rPr>
      </w:pPr>
      <w:r w:rsidRPr="00FD17BD">
        <w:rPr>
          <w:rStyle w:val="StyleUnderline"/>
          <w:highlight w:val="cyan"/>
        </w:rPr>
        <w:t>China has</w:t>
      </w:r>
      <w:r w:rsidRPr="00C31E82">
        <w:rPr>
          <w:sz w:val="16"/>
        </w:rPr>
        <w:t xml:space="preserve"> also </w:t>
      </w:r>
      <w:r w:rsidRPr="00FD17BD">
        <w:rPr>
          <w:rStyle w:val="StyleUnderline"/>
          <w:highlight w:val="cyan"/>
        </w:rPr>
        <w:t>been at the forefront of</w:t>
      </w:r>
      <w:r w:rsidRPr="00FD17BD">
        <w:rPr>
          <w:rStyle w:val="StyleUnderline"/>
        </w:rPr>
        <w:t xml:space="preserve"> the trend</w:t>
      </w:r>
      <w:r w:rsidRPr="00C31E82">
        <w:rPr>
          <w:sz w:val="16"/>
        </w:rPr>
        <w:t xml:space="preserve"> of </w:t>
      </w:r>
      <w:r w:rsidRPr="00FD17BD">
        <w:rPr>
          <w:rStyle w:val="StyleUnderline"/>
        </w:rPr>
        <w:t>buying large tracts of land in developing countries to meet demand for grain back home</w:t>
      </w:r>
      <w:r w:rsidRPr="00C31E82">
        <w:rPr>
          <w:sz w:val="16"/>
        </w:rPr>
        <w:t xml:space="preserve">, </w:t>
      </w:r>
      <w:r w:rsidRPr="00A21368">
        <w:rPr>
          <w:rStyle w:val="Emphasis"/>
        </w:rPr>
        <w:t>a practice denounced</w:t>
      </w:r>
      <w:r w:rsidRPr="00C31E82">
        <w:rPr>
          <w:sz w:val="16"/>
        </w:rPr>
        <w:t xml:space="preserve"> by critics </w:t>
      </w:r>
      <w:r w:rsidRPr="00A21368">
        <w:rPr>
          <w:rStyle w:val="Emphasis"/>
        </w:rPr>
        <w:t xml:space="preserve">as </w:t>
      </w:r>
      <w:r w:rsidRPr="0036236C">
        <w:rPr>
          <w:rStyle w:val="Emphasis"/>
          <w:highlight w:val="cyan"/>
        </w:rPr>
        <w:t>“land grabs.”</w:t>
      </w:r>
      <w:r w:rsidRPr="00C31E82">
        <w:rPr>
          <w:sz w:val="16"/>
        </w:rPr>
        <w:t xml:space="preserve"> </w:t>
      </w:r>
      <w:r w:rsidRPr="00FD17BD">
        <w:rPr>
          <w:rStyle w:val="StyleUnderline"/>
        </w:rPr>
        <w:t>State-connected Chinese firms have purchased a swath of farmland the size of Luxembourg</w:t>
      </w:r>
      <w:r w:rsidRPr="00C31E82">
        <w:rPr>
          <w:sz w:val="16"/>
        </w:rPr>
        <w:t xml:space="preserve"> in Argentina as well as about 5 percent of Ukraine’s territory.</w:t>
      </w:r>
    </w:p>
    <w:p w14:paraId="5C3F1EEA" w14:textId="77777777" w:rsidR="00211EC6" w:rsidRPr="00C31E82" w:rsidRDefault="00211EC6" w:rsidP="00211EC6">
      <w:pPr>
        <w:rPr>
          <w:sz w:val="16"/>
        </w:rPr>
      </w:pPr>
      <w:r w:rsidRPr="00FD17BD">
        <w:rPr>
          <w:rStyle w:val="StyleUnderline"/>
          <w:highlight w:val="cyan"/>
        </w:rPr>
        <w:t>Purchases</w:t>
      </w:r>
      <w:r w:rsidRPr="00FD17BD">
        <w:rPr>
          <w:rStyle w:val="StyleUnderline"/>
        </w:rPr>
        <w:t xml:space="preserve"> on this scale </w:t>
      </w:r>
      <w:r w:rsidRPr="00FD17BD">
        <w:rPr>
          <w:rStyle w:val="StyleUnderline"/>
          <w:highlight w:val="cyan"/>
        </w:rPr>
        <w:t>bring</w:t>
      </w:r>
      <w:r w:rsidRPr="00FD17BD">
        <w:rPr>
          <w:rStyle w:val="StyleUnderline"/>
        </w:rPr>
        <w:t xml:space="preserve"> up </w:t>
      </w:r>
      <w:r w:rsidRPr="00FD17BD">
        <w:rPr>
          <w:rStyle w:val="StyleUnderline"/>
          <w:highlight w:val="cyan"/>
        </w:rPr>
        <w:t>obvious concerns</w:t>
      </w:r>
      <w:r w:rsidRPr="00FD17BD">
        <w:rPr>
          <w:rStyle w:val="StyleUnderline"/>
        </w:rPr>
        <w:t xml:space="preserve"> over sovereignty</w:t>
      </w:r>
      <w:r w:rsidRPr="00C31E82">
        <w:rPr>
          <w:sz w:val="16"/>
        </w:rPr>
        <w:t xml:space="preserve">. Anger over the purchase of half of Madagascar’s arable land by the South Korean conglomerate Daewoo was a major precipitating factor in the overthrow of Madagascar’s government in 2009. </w:t>
      </w:r>
    </w:p>
    <w:p w14:paraId="7C91D4E4" w14:textId="77777777" w:rsidR="00211EC6" w:rsidRPr="00C31E82" w:rsidRDefault="00211EC6" w:rsidP="00211EC6">
      <w:pPr>
        <w:rPr>
          <w:sz w:val="16"/>
        </w:rPr>
      </w:pPr>
      <w:r w:rsidRPr="00C31E82">
        <w:rPr>
          <w:sz w:val="16"/>
        </w:rPr>
        <w:t xml:space="preserve">Asked what countries might be sites of food-driven insecurity in the near future, Brown points to Nigeria, a nation roughly the size of Texas that could have more people than the United States by 2050. </w:t>
      </w:r>
      <w:r w:rsidRPr="00FD17BD">
        <w:rPr>
          <w:rStyle w:val="StyleUnderline"/>
          <w:highlight w:val="cyan"/>
        </w:rPr>
        <w:t>Nigeria</w:t>
      </w:r>
      <w:r w:rsidRPr="00C31E82">
        <w:rPr>
          <w:sz w:val="16"/>
        </w:rPr>
        <w:t xml:space="preserve"> has ample farmland, but like most countries in West Africa, it </w:t>
      </w:r>
      <w:r w:rsidRPr="00FD17BD">
        <w:rPr>
          <w:rStyle w:val="StyleUnderline"/>
          <w:highlight w:val="cyan"/>
        </w:rPr>
        <w:t>imports most</w:t>
      </w:r>
      <w:r w:rsidRPr="00FD17BD">
        <w:rPr>
          <w:rStyle w:val="StyleUnderline"/>
        </w:rPr>
        <w:t xml:space="preserve"> of the </w:t>
      </w:r>
      <w:r w:rsidRPr="00FD17BD">
        <w:rPr>
          <w:rStyle w:val="StyleUnderline"/>
          <w:highlight w:val="cyan"/>
        </w:rPr>
        <w:t>food</w:t>
      </w:r>
      <w:r w:rsidRPr="00FD17BD">
        <w:rPr>
          <w:rStyle w:val="StyleUnderline"/>
        </w:rPr>
        <w:t xml:space="preserve"> it consumes</w:t>
      </w:r>
      <w:r w:rsidRPr="00C31E82">
        <w:rPr>
          <w:sz w:val="16"/>
        </w:rPr>
        <w:t xml:space="preserve">, </w:t>
      </w:r>
      <w:r w:rsidRPr="00FD17BD">
        <w:rPr>
          <w:rStyle w:val="StyleUnderline"/>
          <w:highlight w:val="cyan"/>
        </w:rPr>
        <w:t>making it</w:t>
      </w:r>
      <w:r w:rsidRPr="00C31E82">
        <w:rPr>
          <w:sz w:val="16"/>
          <w:highlight w:val="cyan"/>
        </w:rPr>
        <w:t xml:space="preserve"> </w:t>
      </w:r>
      <w:r w:rsidRPr="0036236C">
        <w:rPr>
          <w:rStyle w:val="Emphasis"/>
          <w:highlight w:val="cyan"/>
        </w:rPr>
        <w:t>extremely sensitive to</w:t>
      </w:r>
      <w:r w:rsidRPr="00A21368">
        <w:rPr>
          <w:rStyle w:val="Emphasis"/>
        </w:rPr>
        <w:t xml:space="preserve"> global </w:t>
      </w:r>
      <w:r w:rsidRPr="0036236C">
        <w:rPr>
          <w:rStyle w:val="Emphasis"/>
          <w:highlight w:val="cyan"/>
        </w:rPr>
        <w:t>price fluctuations</w:t>
      </w:r>
      <w:r w:rsidRPr="00C31E82">
        <w:rPr>
          <w:sz w:val="16"/>
          <w:highlight w:val="cyan"/>
        </w:rPr>
        <w:t xml:space="preserve">. </w:t>
      </w:r>
      <w:r w:rsidRPr="00FD17BD">
        <w:rPr>
          <w:rStyle w:val="StyleUnderline"/>
          <w:highlight w:val="cyan"/>
        </w:rPr>
        <w:t>Attempts to cut</w:t>
      </w:r>
      <w:r w:rsidRPr="00FD17BD">
        <w:rPr>
          <w:rStyle w:val="StyleUnderline"/>
        </w:rPr>
        <w:t xml:space="preserve"> the country’s longstanding fuel </w:t>
      </w:r>
      <w:r w:rsidRPr="00FD17BD">
        <w:rPr>
          <w:rStyle w:val="StyleUnderline"/>
          <w:highlight w:val="cyan"/>
        </w:rPr>
        <w:t>subsidies</w:t>
      </w:r>
      <w:r w:rsidRPr="00FD17BD">
        <w:rPr>
          <w:rStyle w:val="StyleUnderline"/>
        </w:rPr>
        <w:t xml:space="preserve"> have</w:t>
      </w:r>
      <w:r w:rsidRPr="00C31E82">
        <w:rPr>
          <w:sz w:val="16"/>
        </w:rPr>
        <w:t xml:space="preserve"> </w:t>
      </w:r>
      <w:r w:rsidRPr="0036236C">
        <w:rPr>
          <w:rStyle w:val="Emphasis"/>
          <w:highlight w:val="cyan"/>
        </w:rPr>
        <w:t>sparked riots</w:t>
      </w:r>
      <w:r w:rsidRPr="00C31E82">
        <w:rPr>
          <w:sz w:val="16"/>
        </w:rPr>
        <w:t xml:space="preserve">, and </w:t>
      </w:r>
      <w:r w:rsidRPr="00FD17BD">
        <w:rPr>
          <w:rStyle w:val="StyleUnderline"/>
        </w:rPr>
        <w:t>a steep change in food prices could do the same.</w:t>
      </w:r>
    </w:p>
    <w:p w14:paraId="01A11F86" w14:textId="77777777" w:rsidR="00211EC6" w:rsidRPr="00C31E82" w:rsidRDefault="00211EC6" w:rsidP="00211EC6">
      <w:pPr>
        <w:rPr>
          <w:sz w:val="16"/>
        </w:rPr>
      </w:pPr>
      <w:r w:rsidRPr="00C31E82">
        <w:rPr>
          <w:sz w:val="16"/>
        </w:rPr>
        <w:t xml:space="preserve">In general, countries in </w:t>
      </w:r>
      <w:r w:rsidRPr="00FD17BD">
        <w:rPr>
          <w:rStyle w:val="StyleUnderline"/>
          <w:highlight w:val="cyan"/>
        </w:rPr>
        <w:t>the Middle East</w:t>
      </w:r>
      <w:r w:rsidRPr="00FD17BD">
        <w:rPr>
          <w:rStyle w:val="StyleUnderline"/>
        </w:rPr>
        <w:t xml:space="preserve"> and sub-Saharan Africa </w:t>
      </w:r>
      <w:r w:rsidRPr="00FD17BD">
        <w:rPr>
          <w:rStyle w:val="StyleUnderline"/>
          <w:highlight w:val="cyan"/>
        </w:rPr>
        <w:t>will</w:t>
      </w:r>
      <w:r w:rsidRPr="00C31E82">
        <w:rPr>
          <w:sz w:val="16"/>
        </w:rPr>
        <w:t xml:space="preserve"> likely </w:t>
      </w:r>
      <w:r w:rsidRPr="0036236C">
        <w:rPr>
          <w:rStyle w:val="Emphasis"/>
          <w:highlight w:val="cyan"/>
        </w:rPr>
        <w:t>be most sensitive to food insecurity. Food shortage and conflict can</w:t>
      </w:r>
      <w:r w:rsidRPr="00C31E82">
        <w:rPr>
          <w:sz w:val="16"/>
        </w:rPr>
        <w:t xml:space="preserve"> also </w:t>
      </w:r>
      <w:r w:rsidRPr="0036236C">
        <w:rPr>
          <w:rStyle w:val="Emphasis"/>
          <w:highlight w:val="cyan"/>
        </w:rPr>
        <w:t>be mutually reinforcing</w:t>
      </w:r>
      <w:r w:rsidRPr="00C31E82">
        <w:rPr>
          <w:sz w:val="16"/>
        </w:rPr>
        <w:t>, as in the war-torn Central African Republic where prices in stores have skyrocketed in recent weeks after Muslim shopkeepers fled ethnic violence.</w:t>
      </w:r>
    </w:p>
    <w:p w14:paraId="1D43125A" w14:textId="77777777" w:rsidR="00211EC6" w:rsidRPr="00C31E82" w:rsidRDefault="00211EC6" w:rsidP="00211EC6">
      <w:pPr>
        <w:rPr>
          <w:sz w:val="16"/>
          <w:szCs w:val="16"/>
        </w:rPr>
      </w:pPr>
      <w:r w:rsidRPr="00C31E82">
        <w:rPr>
          <w:sz w:val="16"/>
          <w:szCs w:val="16"/>
        </w:rPr>
        <w:t>If there’s a winner in a world of scarce and expensive food, it’s likely to be the United States. America is the world’s undisputed food superpower, the Saudi Arabia of grain. Brown notes that Iowa alone grows more wheat than all of Canada. The United States as a whole grows more soybeans than China. And due to generous federal subsidies for ethanol, the United States isn’t even growing nearly the amount of food it could. Forty percent of our corn is going into fuel.</w:t>
      </w:r>
    </w:p>
    <w:p w14:paraId="3123C2CA" w14:textId="77777777" w:rsidR="00211EC6" w:rsidRPr="00C31E82" w:rsidRDefault="00211EC6" w:rsidP="00211EC6">
      <w:pPr>
        <w:rPr>
          <w:sz w:val="16"/>
          <w:szCs w:val="16"/>
        </w:rPr>
      </w:pPr>
      <w:r w:rsidRPr="00C31E82">
        <w:rPr>
          <w:sz w:val="16"/>
          <w:szCs w:val="16"/>
        </w:rPr>
        <w:t>Yes, we’re likely to see shortage of imported foods like avocadoes and limes, and droughts and erratic weather will continue to drive price fluctuations, but the United States is still likely to be one of the last countries to experience the consequences of a hungry planet—and it will be the source of a significant amount of the rest of  the world’s food.</w:t>
      </w:r>
    </w:p>
    <w:p w14:paraId="43F49849" w14:textId="77777777" w:rsidR="00211EC6" w:rsidRPr="00C31E82" w:rsidRDefault="00211EC6" w:rsidP="00211EC6">
      <w:pPr>
        <w:rPr>
          <w:b/>
          <w:u w:val="single"/>
        </w:rPr>
      </w:pPr>
      <w:r w:rsidRPr="00FD17BD">
        <w:rPr>
          <w:rStyle w:val="StyleUnderline"/>
        </w:rPr>
        <w:t>Of course, in the long term, a world where an increasing number of people are facing foodless days and an</w:t>
      </w:r>
      <w:r w:rsidRPr="00382E0A">
        <w:t xml:space="preserve"> </w:t>
      </w:r>
      <w:r w:rsidRPr="00021534">
        <w:rPr>
          <w:rStyle w:val="Emphasis"/>
        </w:rPr>
        <w:t xml:space="preserve">increasing number of </w:t>
      </w:r>
      <w:r w:rsidRPr="0036236C">
        <w:rPr>
          <w:rStyle w:val="Emphasis"/>
          <w:highlight w:val="cyan"/>
        </w:rPr>
        <w:t>countries</w:t>
      </w:r>
      <w:r w:rsidRPr="00021534">
        <w:rPr>
          <w:rStyle w:val="Emphasis"/>
        </w:rPr>
        <w:t xml:space="preserve"> are </w:t>
      </w:r>
      <w:r w:rsidRPr="0036236C">
        <w:rPr>
          <w:rStyle w:val="Emphasis"/>
          <w:highlight w:val="cyan"/>
        </w:rPr>
        <w:t>facing food-driven instability could be dangerous for everyone.</w:t>
      </w:r>
    </w:p>
    <w:p w14:paraId="19830300" w14:textId="77777777" w:rsidR="00211EC6" w:rsidRDefault="00211EC6" w:rsidP="00211EC6">
      <w:pPr>
        <w:pStyle w:val="Heading4"/>
      </w:pPr>
      <w:r>
        <w:t>US exports are key to global food security---declines in exports cause instability.</w:t>
      </w:r>
    </w:p>
    <w:p w14:paraId="5216C3F5" w14:textId="77777777" w:rsidR="00211EC6" w:rsidRPr="00BA061E" w:rsidRDefault="00211EC6" w:rsidP="00211EC6">
      <w:r>
        <w:t xml:space="preserve">Isobel </w:t>
      </w:r>
      <w:r w:rsidRPr="00BA061E">
        <w:rPr>
          <w:rStyle w:val="Style13ptBold"/>
        </w:rPr>
        <w:t>Coleman 12</w:t>
      </w:r>
      <w:r>
        <w:t>, Senior Fellow and Director of the Civil Society, Markets, and Democracy Initiative at the Council on Foreign Relations, interviewed by Christopher Alessi, “U.S. Drought and Rising Global Food Prices,” 8/2/12, http://www.cfr.org/food-security/us-drought-rising-global-food-prices/p28777</w:t>
      </w:r>
    </w:p>
    <w:p w14:paraId="4E68673E" w14:textId="77777777" w:rsidR="00211EC6" w:rsidRPr="003D7D6C" w:rsidRDefault="00211EC6" w:rsidP="00211EC6">
      <w:pPr>
        <w:rPr>
          <w:sz w:val="16"/>
        </w:rPr>
      </w:pPr>
      <w:r w:rsidRPr="003D7D6C">
        <w:rPr>
          <w:sz w:val="16"/>
        </w:rPr>
        <w:t xml:space="preserve">This is the hottest summer on record in the United States since 1895, and people are beginning to wonder whether this type of drought that we're experiencing could become a new normal. </w:t>
      </w:r>
      <w:r w:rsidRPr="00990A4D">
        <w:rPr>
          <w:rStyle w:val="StyleUnderline"/>
          <w:highlight w:val="yellow"/>
        </w:rPr>
        <w:t>The U</w:t>
      </w:r>
      <w:r w:rsidRPr="003D7D6C">
        <w:rPr>
          <w:sz w:val="16"/>
        </w:rPr>
        <w:t xml:space="preserve">nited </w:t>
      </w:r>
      <w:r w:rsidRPr="00990A4D">
        <w:rPr>
          <w:rStyle w:val="StyleUnderline"/>
          <w:highlight w:val="yellow"/>
        </w:rPr>
        <w:t>S</w:t>
      </w:r>
      <w:r w:rsidRPr="003D7D6C">
        <w:rPr>
          <w:sz w:val="16"/>
        </w:rPr>
        <w:t xml:space="preserve">tates </w:t>
      </w:r>
      <w:r w:rsidRPr="00990A4D">
        <w:rPr>
          <w:rStyle w:val="StyleUnderline"/>
          <w:highlight w:val="yellow"/>
        </w:rPr>
        <w:t>is</w:t>
      </w:r>
      <w:r w:rsidRPr="003D7D6C">
        <w:rPr>
          <w:rStyle w:val="StyleUnderline"/>
        </w:rPr>
        <w:t xml:space="preserve"> a </w:t>
      </w:r>
      <w:r w:rsidRPr="00990A4D">
        <w:rPr>
          <w:rStyle w:val="Emphasis"/>
          <w:highlight w:val="yellow"/>
        </w:rPr>
        <w:t>pivotal</w:t>
      </w:r>
      <w:r w:rsidRPr="003D7D6C">
        <w:rPr>
          <w:rStyle w:val="Emphasis"/>
        </w:rPr>
        <w:t xml:space="preserve"> player </w:t>
      </w:r>
      <w:r w:rsidRPr="00990A4D">
        <w:rPr>
          <w:rStyle w:val="Emphasis"/>
          <w:highlight w:val="yellow"/>
        </w:rPr>
        <w:t>in world food production</w:t>
      </w:r>
      <w:r w:rsidRPr="003D7D6C">
        <w:rPr>
          <w:rStyle w:val="StyleUnderline"/>
        </w:rPr>
        <w:t xml:space="preserve"> </w:t>
      </w:r>
      <w:r w:rsidRPr="00990A4D">
        <w:rPr>
          <w:rStyle w:val="StyleUnderline"/>
          <w:highlight w:val="yellow"/>
        </w:rPr>
        <w:t>and has the most sophisticated ag</w:t>
      </w:r>
      <w:r w:rsidRPr="003D7D6C">
        <w:rPr>
          <w:rStyle w:val="StyleUnderline"/>
        </w:rPr>
        <w:t xml:space="preserve">ricultural </w:t>
      </w:r>
      <w:r w:rsidRPr="00990A4D">
        <w:rPr>
          <w:rStyle w:val="StyleUnderline"/>
          <w:highlight w:val="yellow"/>
        </w:rPr>
        <w:t>sector</w:t>
      </w:r>
      <w:r w:rsidRPr="003D7D6C">
        <w:rPr>
          <w:rStyle w:val="StyleUnderline"/>
        </w:rPr>
        <w:t xml:space="preserve"> in terms of seeds, technology, irrigation, deep commodity markets, and future markets</w:t>
      </w:r>
      <w:r w:rsidRPr="003D7D6C">
        <w:rPr>
          <w:sz w:val="16"/>
        </w:rPr>
        <w:t>. If the United States crop is so devastated by drought, what is going to happen to the rest of the world?</w:t>
      </w:r>
    </w:p>
    <w:p w14:paraId="164D9C2E" w14:textId="77777777" w:rsidR="00211EC6" w:rsidRPr="003D7D6C" w:rsidRDefault="00211EC6" w:rsidP="00211EC6">
      <w:pPr>
        <w:rPr>
          <w:sz w:val="16"/>
        </w:rPr>
      </w:pPr>
      <w:r w:rsidRPr="003D7D6C">
        <w:rPr>
          <w:sz w:val="16"/>
        </w:rPr>
        <w:t>How do rising U.S. food prices affect global food prices down the world's food supply chain? Which areas of the globe are most at risk?</w:t>
      </w:r>
    </w:p>
    <w:p w14:paraId="3A6D3E58" w14:textId="77777777" w:rsidR="00211EC6" w:rsidRPr="003D7D6C" w:rsidRDefault="00211EC6" w:rsidP="00211EC6">
      <w:pPr>
        <w:rPr>
          <w:sz w:val="16"/>
        </w:rPr>
      </w:pPr>
      <w:r w:rsidRPr="00990A4D">
        <w:rPr>
          <w:rStyle w:val="StyleUnderline"/>
          <w:highlight w:val="yellow"/>
        </w:rPr>
        <w:t>There are many large food producers</w:t>
      </w:r>
      <w:r w:rsidRPr="003D7D6C">
        <w:rPr>
          <w:rStyle w:val="StyleUnderline"/>
        </w:rPr>
        <w:t xml:space="preserve"> in the world</w:t>
      </w:r>
      <w:r w:rsidRPr="003D7D6C">
        <w:rPr>
          <w:sz w:val="16"/>
        </w:rPr>
        <w:t xml:space="preserve">. China is the largest wheat producer, but it is also the largest wheat consumer. </w:t>
      </w:r>
      <w:r w:rsidRPr="00990A4D">
        <w:rPr>
          <w:rStyle w:val="StyleUnderline"/>
          <w:highlight w:val="yellow"/>
        </w:rPr>
        <w:t>What makes the U</w:t>
      </w:r>
      <w:r w:rsidRPr="003D7D6C">
        <w:rPr>
          <w:sz w:val="16"/>
        </w:rPr>
        <w:t xml:space="preserve">nited </w:t>
      </w:r>
      <w:r w:rsidRPr="00990A4D">
        <w:rPr>
          <w:rStyle w:val="StyleUnderline"/>
          <w:highlight w:val="yellow"/>
        </w:rPr>
        <w:t>S</w:t>
      </w:r>
      <w:r w:rsidRPr="003D7D6C">
        <w:rPr>
          <w:sz w:val="16"/>
        </w:rPr>
        <w:t xml:space="preserve">tates </w:t>
      </w:r>
      <w:r w:rsidRPr="00990A4D">
        <w:rPr>
          <w:rStyle w:val="Emphasis"/>
          <w:highlight w:val="yellow"/>
        </w:rPr>
        <w:t>unique</w:t>
      </w:r>
      <w:r w:rsidRPr="00990A4D">
        <w:rPr>
          <w:sz w:val="16"/>
          <w:highlight w:val="yellow"/>
        </w:rPr>
        <w:t xml:space="preserve"> </w:t>
      </w:r>
      <w:r w:rsidRPr="00990A4D">
        <w:rPr>
          <w:rStyle w:val="StyleUnderline"/>
          <w:highlight w:val="yellow"/>
        </w:rPr>
        <w:t>is that we are the largest</w:t>
      </w:r>
      <w:r w:rsidRPr="003D7D6C">
        <w:rPr>
          <w:rStyle w:val="StyleUnderline"/>
        </w:rPr>
        <w:t xml:space="preserve"> </w:t>
      </w:r>
      <w:r w:rsidRPr="00990A4D">
        <w:rPr>
          <w:rStyle w:val="Emphasis"/>
          <w:highlight w:val="yellow"/>
        </w:rPr>
        <w:t>exporter</w:t>
      </w:r>
      <w:r w:rsidRPr="003D7D6C">
        <w:rPr>
          <w:sz w:val="16"/>
        </w:rPr>
        <w:t xml:space="preserve">, so </w:t>
      </w:r>
      <w:r w:rsidRPr="00990A4D">
        <w:rPr>
          <w:rStyle w:val="StyleUnderline"/>
          <w:highlight w:val="yellow"/>
        </w:rPr>
        <w:t>we produce</w:t>
      </w:r>
      <w:r w:rsidRPr="003D7D6C">
        <w:rPr>
          <w:rStyle w:val="StyleUnderline"/>
        </w:rPr>
        <w:t xml:space="preserve"> about </w:t>
      </w:r>
      <w:r w:rsidRPr="00990A4D">
        <w:rPr>
          <w:rStyle w:val="StyleUnderline"/>
          <w:highlight w:val="yellow"/>
        </w:rPr>
        <w:t>35 percent of</w:t>
      </w:r>
      <w:r w:rsidRPr="003D7D6C">
        <w:rPr>
          <w:rStyle w:val="StyleUnderline"/>
        </w:rPr>
        <w:t xml:space="preserve"> the </w:t>
      </w:r>
      <w:r w:rsidRPr="00990A4D">
        <w:rPr>
          <w:rStyle w:val="StyleUnderline"/>
          <w:highlight w:val="yellow"/>
        </w:rPr>
        <w:t>world</w:t>
      </w:r>
      <w:r w:rsidRPr="003D7D6C">
        <w:rPr>
          <w:rStyle w:val="StyleUnderline"/>
        </w:rPr>
        <w:t xml:space="preserve">'s corn </w:t>
      </w:r>
      <w:r w:rsidRPr="00990A4D">
        <w:rPr>
          <w:rStyle w:val="StyleUnderline"/>
        </w:rPr>
        <w:t xml:space="preserve">and </w:t>
      </w:r>
      <w:r w:rsidRPr="00990A4D">
        <w:rPr>
          <w:rStyle w:val="StyleUnderline"/>
          <w:highlight w:val="yellow"/>
        </w:rPr>
        <w:t>soybean supply</w:t>
      </w:r>
      <w:r w:rsidRPr="003D7D6C">
        <w:rPr>
          <w:sz w:val="16"/>
        </w:rPr>
        <w:t xml:space="preserve">. </w:t>
      </w:r>
      <w:r w:rsidRPr="00990A4D">
        <w:rPr>
          <w:rStyle w:val="StyleUnderline"/>
          <w:highlight w:val="yellow"/>
        </w:rPr>
        <w:t>Those</w:t>
      </w:r>
      <w:r w:rsidRPr="003D7D6C">
        <w:rPr>
          <w:rStyle w:val="StyleUnderline"/>
        </w:rPr>
        <w:t xml:space="preserve"> two commodities </w:t>
      </w:r>
      <w:r w:rsidRPr="00990A4D">
        <w:rPr>
          <w:rStyle w:val="StyleUnderline"/>
          <w:highlight w:val="yellow"/>
        </w:rPr>
        <w:t xml:space="preserve">are </w:t>
      </w:r>
      <w:r w:rsidRPr="00990A4D">
        <w:rPr>
          <w:rStyle w:val="Emphasis"/>
          <w:highlight w:val="yellow"/>
        </w:rPr>
        <w:t>crucial in the food chain</w:t>
      </w:r>
      <w:r w:rsidRPr="003D7D6C">
        <w:rPr>
          <w:sz w:val="16"/>
        </w:rPr>
        <w:t xml:space="preserve">, because </w:t>
      </w:r>
      <w:r w:rsidRPr="003D7D6C">
        <w:rPr>
          <w:rStyle w:val="StyleUnderline"/>
        </w:rPr>
        <w:t>they are used for feed stock for animals</w:t>
      </w:r>
      <w:r w:rsidRPr="003D7D6C">
        <w:rPr>
          <w:sz w:val="16"/>
        </w:rPr>
        <w:t xml:space="preserve">. Around the world you have rising middle classes, a growing demand for meat and protein in the diet, and </w:t>
      </w:r>
      <w:r w:rsidRPr="00990A4D">
        <w:rPr>
          <w:rStyle w:val="StyleUnderline"/>
          <w:highlight w:val="yellow"/>
        </w:rPr>
        <w:t>countries</w:t>
      </w:r>
      <w:r w:rsidRPr="003D7D6C">
        <w:rPr>
          <w:rStyle w:val="StyleUnderline"/>
        </w:rPr>
        <w:t xml:space="preserve"> around the world</w:t>
      </w:r>
      <w:r w:rsidRPr="003D7D6C">
        <w:rPr>
          <w:sz w:val="16"/>
        </w:rPr>
        <w:t xml:space="preserve"> </w:t>
      </w:r>
      <w:r w:rsidRPr="00990A4D">
        <w:rPr>
          <w:rStyle w:val="StyleUnderline"/>
          <w:highlight w:val="yellow"/>
        </w:rPr>
        <w:t>are</w:t>
      </w:r>
      <w:r w:rsidRPr="00990A4D">
        <w:rPr>
          <w:rStyle w:val="StyleUnderline"/>
        </w:rPr>
        <w:t xml:space="preserve"> becoming</w:t>
      </w:r>
      <w:r w:rsidRPr="003D7D6C">
        <w:rPr>
          <w:rStyle w:val="StyleUnderline"/>
        </w:rPr>
        <w:t xml:space="preserve"> </w:t>
      </w:r>
      <w:r w:rsidRPr="00990A4D">
        <w:rPr>
          <w:rStyle w:val="StyleUnderline"/>
          <w:highlight w:val="yellow"/>
        </w:rPr>
        <w:t>increasingly dependent on</w:t>
      </w:r>
      <w:r w:rsidRPr="003D7D6C">
        <w:rPr>
          <w:sz w:val="16"/>
        </w:rPr>
        <w:t xml:space="preserve"> relatively </w:t>
      </w:r>
      <w:r w:rsidRPr="00990A4D">
        <w:rPr>
          <w:rStyle w:val="StyleUnderline"/>
          <w:highlight w:val="yellow"/>
        </w:rPr>
        <w:t>inexpensive food</w:t>
      </w:r>
      <w:r w:rsidRPr="003D7D6C">
        <w:rPr>
          <w:sz w:val="16"/>
        </w:rPr>
        <w:t xml:space="preserve"> stocks </w:t>
      </w:r>
      <w:r w:rsidRPr="00990A4D">
        <w:rPr>
          <w:rStyle w:val="StyleUnderline"/>
          <w:highlight w:val="yellow"/>
        </w:rPr>
        <w:t>from the U</w:t>
      </w:r>
      <w:r w:rsidRPr="003D7D6C">
        <w:rPr>
          <w:sz w:val="16"/>
        </w:rPr>
        <w:t xml:space="preserve">nited </w:t>
      </w:r>
      <w:r w:rsidRPr="00990A4D">
        <w:rPr>
          <w:rStyle w:val="StyleUnderline"/>
          <w:highlight w:val="yellow"/>
        </w:rPr>
        <w:t>S</w:t>
      </w:r>
      <w:r w:rsidRPr="003D7D6C">
        <w:rPr>
          <w:sz w:val="16"/>
        </w:rPr>
        <w:t>tates. When you see a crop failure of the magnitude you have seen this summer, it flows through the whole food chain.</w:t>
      </w:r>
    </w:p>
    <w:p w14:paraId="0BFD8133" w14:textId="77777777" w:rsidR="00211EC6" w:rsidRPr="003D7D6C" w:rsidRDefault="00211EC6" w:rsidP="00211EC6">
      <w:pPr>
        <w:rPr>
          <w:sz w:val="16"/>
        </w:rPr>
      </w:pPr>
      <w:r w:rsidRPr="003D7D6C">
        <w:rPr>
          <w:sz w:val="16"/>
        </w:rPr>
        <w:t xml:space="preserve">Right now you have American livestock producers taking their pigs and cattle to the slaughter house because they simply don't have the food to be feeding them. So you're going to see meat prices in the short term in the United States go down, but over the longer term you're going to see rising meat prices; [experts] are predicting already 4 to 5 percent price increases in meat for the next year. That flows through the whole food chain, [to] big-population countries that import a lot of food, such as the Philippines, Afghanistan, Egypt. And </w:t>
      </w:r>
      <w:r w:rsidRPr="003D7D6C">
        <w:rPr>
          <w:rStyle w:val="StyleUnderline"/>
        </w:rPr>
        <w:t xml:space="preserve">when you see rapidly </w:t>
      </w:r>
      <w:r w:rsidRPr="00990A4D">
        <w:rPr>
          <w:rStyle w:val="StyleUnderline"/>
          <w:highlight w:val="yellow"/>
        </w:rPr>
        <w:t>rising food prices</w:t>
      </w:r>
      <w:r w:rsidRPr="003D7D6C">
        <w:rPr>
          <w:rStyle w:val="StyleUnderline"/>
        </w:rPr>
        <w:t xml:space="preserve">, of course it </w:t>
      </w:r>
      <w:r w:rsidRPr="00990A4D">
        <w:rPr>
          <w:rStyle w:val="StyleUnderline"/>
          <w:highlight w:val="yellow"/>
        </w:rPr>
        <w:t>lead</w:t>
      </w:r>
      <w:r w:rsidRPr="003D7D6C">
        <w:rPr>
          <w:rStyle w:val="StyleUnderline"/>
        </w:rPr>
        <w:t xml:space="preserve">s </w:t>
      </w:r>
      <w:r w:rsidRPr="00990A4D">
        <w:rPr>
          <w:rStyle w:val="StyleUnderline"/>
          <w:highlight w:val="yellow"/>
        </w:rPr>
        <w:t>to instability</w:t>
      </w:r>
      <w:r w:rsidRPr="003D7D6C">
        <w:rPr>
          <w:sz w:val="16"/>
        </w:rPr>
        <w:t xml:space="preserve">. We've seen [this] in the last five years across many of those countries, and you see </w:t>
      </w:r>
      <w:r w:rsidRPr="00990A4D">
        <w:rPr>
          <w:rStyle w:val="StyleUnderline"/>
          <w:highlight w:val="yellow"/>
        </w:rPr>
        <w:t>rising food prices translate</w:t>
      </w:r>
      <w:r w:rsidRPr="003D7D6C">
        <w:rPr>
          <w:sz w:val="16"/>
        </w:rPr>
        <w:t xml:space="preserve"> </w:t>
      </w:r>
      <w:r w:rsidRPr="003D7D6C">
        <w:rPr>
          <w:rStyle w:val="Emphasis"/>
        </w:rPr>
        <w:t xml:space="preserve">almost </w:t>
      </w:r>
      <w:r w:rsidRPr="00990A4D">
        <w:rPr>
          <w:rStyle w:val="Emphasis"/>
          <w:highlight w:val="yellow"/>
        </w:rPr>
        <w:t>directly</w:t>
      </w:r>
      <w:r w:rsidRPr="00990A4D">
        <w:rPr>
          <w:sz w:val="16"/>
          <w:highlight w:val="yellow"/>
        </w:rPr>
        <w:t xml:space="preserve"> </w:t>
      </w:r>
      <w:r w:rsidRPr="00990A4D">
        <w:rPr>
          <w:rStyle w:val="StyleUnderline"/>
          <w:highlight w:val="yellow"/>
        </w:rPr>
        <w:t>into street protests</w:t>
      </w:r>
      <w:r w:rsidRPr="003D7D6C">
        <w:rPr>
          <w:sz w:val="16"/>
        </w:rPr>
        <w:t>.</w:t>
      </w:r>
    </w:p>
    <w:p w14:paraId="17524318" w14:textId="77777777" w:rsidR="00211EC6" w:rsidRPr="005514C2" w:rsidRDefault="00211EC6" w:rsidP="00211EC6">
      <w:pPr>
        <w:rPr>
          <w:sz w:val="16"/>
        </w:rPr>
      </w:pPr>
      <w:r w:rsidRPr="003D7D6C">
        <w:rPr>
          <w:rStyle w:val="StyleUnderline"/>
        </w:rPr>
        <w:t>You're going to see the continuation of</w:t>
      </w:r>
      <w:r w:rsidRPr="003D7D6C">
        <w:rPr>
          <w:sz w:val="16"/>
        </w:rPr>
        <w:t xml:space="preserve"> [</w:t>
      </w:r>
      <w:r w:rsidRPr="003D7D6C">
        <w:rPr>
          <w:rStyle w:val="StyleUnderline"/>
        </w:rPr>
        <w:t>political</w:t>
      </w:r>
      <w:r w:rsidRPr="003D7D6C">
        <w:rPr>
          <w:sz w:val="16"/>
        </w:rPr>
        <w:t xml:space="preserve">] </w:t>
      </w:r>
      <w:r w:rsidRPr="003D7D6C">
        <w:rPr>
          <w:rStyle w:val="StyleUnderline"/>
        </w:rPr>
        <w:t>instability driven in part by rapidly rising food prices</w:t>
      </w:r>
      <w:r w:rsidRPr="003D7D6C">
        <w:rPr>
          <w:sz w:val="16"/>
        </w:rPr>
        <w:t xml:space="preserve">. In 2008, we had food protests across much of the Middle East, so </w:t>
      </w:r>
      <w:r w:rsidRPr="00990A4D">
        <w:rPr>
          <w:rStyle w:val="StyleUnderline"/>
          <w:highlight w:val="yellow"/>
        </w:rPr>
        <w:t>governments are going</w:t>
      </w:r>
      <w:r w:rsidRPr="003D7D6C">
        <w:rPr>
          <w:rStyle w:val="StyleUnderline"/>
        </w:rPr>
        <w:t xml:space="preserve"> </w:t>
      </w:r>
      <w:r w:rsidRPr="00990A4D">
        <w:rPr>
          <w:rStyle w:val="StyleUnderline"/>
          <w:highlight w:val="yellow"/>
        </w:rPr>
        <w:t>to be</w:t>
      </w:r>
      <w:r w:rsidRPr="003D7D6C">
        <w:rPr>
          <w:rStyle w:val="StyleUnderline"/>
        </w:rPr>
        <w:t xml:space="preserve"> very much on the alert for unrest</w:t>
      </w:r>
      <w:r w:rsidRPr="003D7D6C">
        <w:rPr>
          <w:sz w:val="16"/>
        </w:rPr>
        <w:t xml:space="preserve"> </w:t>
      </w:r>
      <w:r w:rsidRPr="003D7D6C">
        <w:rPr>
          <w:rStyle w:val="StyleUnderline"/>
        </w:rPr>
        <w:t xml:space="preserve">and </w:t>
      </w:r>
      <w:r w:rsidRPr="00990A4D">
        <w:rPr>
          <w:rStyle w:val="Emphasis"/>
          <w:highlight w:val="yellow"/>
        </w:rPr>
        <w:t>very sensitive</w:t>
      </w:r>
      <w:r w:rsidRPr="00990A4D">
        <w:rPr>
          <w:rStyle w:val="StyleUnderline"/>
        </w:rPr>
        <w:t xml:space="preserve"> to it</w:t>
      </w:r>
      <w:r w:rsidRPr="003D7D6C">
        <w:rPr>
          <w:sz w:val="16"/>
        </w:rPr>
        <w:t xml:space="preserve">. Egypt is already spending about one-third of its subsidies on food, and it is draining the Egyptian foreign exchange reserve to continue those subsidies. </w:t>
      </w:r>
      <w:r w:rsidRPr="003D7D6C">
        <w:rPr>
          <w:rStyle w:val="StyleUnderline"/>
        </w:rPr>
        <w:t>This combination of an already mobilized population</w:t>
      </w:r>
      <w:r w:rsidRPr="003D7D6C">
        <w:rPr>
          <w:sz w:val="16"/>
        </w:rPr>
        <w:t xml:space="preserve"> out on the streets demanding lots of different changes [in Egypt], </w:t>
      </w:r>
      <w:r w:rsidRPr="003D7D6C">
        <w:rPr>
          <w:rStyle w:val="StyleUnderline"/>
        </w:rPr>
        <w:t xml:space="preserve">and rising food prices is going to create a </w:t>
      </w:r>
      <w:r w:rsidRPr="003D7D6C">
        <w:rPr>
          <w:rStyle w:val="Emphasis"/>
        </w:rPr>
        <w:t>very unstable atmosphere</w:t>
      </w:r>
      <w:r w:rsidRPr="003D7D6C">
        <w:rPr>
          <w:sz w:val="16"/>
        </w:rPr>
        <w:t>.</w:t>
      </w:r>
    </w:p>
    <w:p w14:paraId="49E4A0B9" w14:textId="77777777" w:rsidR="00211EC6" w:rsidRPr="00C31E82" w:rsidRDefault="00211EC6" w:rsidP="00211EC6">
      <w:pPr>
        <w:pStyle w:val="Heading3"/>
      </w:pPr>
      <w:r>
        <w:t>! – Food Prices</w:t>
      </w:r>
    </w:p>
    <w:p w14:paraId="62F6AB1A" w14:textId="77777777" w:rsidR="00211EC6" w:rsidRPr="006F5F3A" w:rsidRDefault="00211EC6" w:rsidP="00211EC6">
      <w:pPr>
        <w:pStyle w:val="Heading4"/>
      </w:pPr>
      <w:r w:rsidRPr="006F5F3A">
        <w:t>High food prices cause instability in every region of the world</w:t>
      </w:r>
      <w:r>
        <w:t>.</w:t>
      </w:r>
    </w:p>
    <w:p w14:paraId="2C0EF2BE" w14:textId="77777777" w:rsidR="00211EC6" w:rsidRPr="006F5F3A" w:rsidRDefault="00211EC6" w:rsidP="00211EC6">
      <w:r w:rsidRPr="00B224E6">
        <w:rPr>
          <w:rStyle w:val="Style13ptBold"/>
        </w:rPr>
        <w:t>Harvey 11</w:t>
      </w:r>
      <w:r w:rsidRPr="006F5F3A">
        <w:rPr>
          <w:b/>
        </w:rPr>
        <w:t xml:space="preserve"> – </w:t>
      </w:r>
      <w:r w:rsidRPr="006F5F3A">
        <w:t>environmental correspondent for the Guardian</w:t>
      </w:r>
      <w:r>
        <w:t xml:space="preserve"> </w:t>
      </w:r>
      <w:r w:rsidRPr="006F5F3A">
        <w:t>(Fiona, February 2011, “Failure to act on crop shortages fuelling political instability, experts warn,” http://www.guardian.co.uk/environment/2011/feb/07/crop-sho</w:t>
      </w:r>
      <w:r>
        <w:t>rtages-political-instability)</w:t>
      </w:r>
    </w:p>
    <w:p w14:paraId="548324E2" w14:textId="77777777" w:rsidR="00211EC6" w:rsidRPr="006F5F3A" w:rsidRDefault="00211EC6" w:rsidP="00211EC6">
      <w:pPr>
        <w:rPr>
          <w:u w:val="single"/>
        </w:rPr>
      </w:pPr>
      <w:r w:rsidRPr="006F5F3A">
        <w:rPr>
          <w:u w:val="single"/>
        </w:rPr>
        <w:t xml:space="preserve">World leaders are ignoring potentially disastrous </w:t>
      </w:r>
      <w:r w:rsidRPr="002347D8">
        <w:rPr>
          <w:highlight w:val="cyan"/>
          <w:u w:val="single"/>
        </w:rPr>
        <w:t>shortages of</w:t>
      </w:r>
      <w:r w:rsidRPr="006F5F3A">
        <w:rPr>
          <w:u w:val="single"/>
        </w:rPr>
        <w:t xml:space="preserve"> key </w:t>
      </w:r>
      <w:r w:rsidRPr="002347D8">
        <w:rPr>
          <w:highlight w:val="cyan"/>
          <w:u w:val="single"/>
        </w:rPr>
        <w:t>crops</w:t>
      </w:r>
      <w:r w:rsidRPr="006F5F3A">
        <w:rPr>
          <w:u w:val="single"/>
        </w:rPr>
        <w:t xml:space="preserve">, and their failures are </w:t>
      </w:r>
      <w:r w:rsidRPr="002347D8">
        <w:rPr>
          <w:highlight w:val="cyan"/>
          <w:u w:val="single"/>
        </w:rPr>
        <w:t>fuell</w:t>
      </w:r>
      <w:r w:rsidRPr="006F5F3A">
        <w:rPr>
          <w:u w:val="single"/>
        </w:rPr>
        <w:t xml:space="preserve">ing political </w:t>
      </w:r>
      <w:r w:rsidRPr="002347D8">
        <w:rPr>
          <w:highlight w:val="cyan"/>
          <w:u w:val="single"/>
        </w:rPr>
        <w:t>instability in key regions, food experts</w:t>
      </w:r>
      <w:r w:rsidRPr="006F5F3A">
        <w:rPr>
          <w:u w:val="single"/>
        </w:rPr>
        <w:t xml:space="preserve"> have </w:t>
      </w:r>
      <w:r w:rsidRPr="002347D8">
        <w:rPr>
          <w:highlight w:val="cyan"/>
          <w:u w:val="single"/>
        </w:rPr>
        <w:t>warned</w:t>
      </w:r>
      <w:r w:rsidRPr="006F5F3A">
        <w:rPr>
          <w:u w:val="single"/>
        </w:rPr>
        <w:t>.</w:t>
      </w:r>
    </w:p>
    <w:p w14:paraId="462AE557" w14:textId="77777777" w:rsidR="00211EC6" w:rsidRPr="006F5F3A" w:rsidRDefault="00211EC6" w:rsidP="00211EC6">
      <w:pPr>
        <w:rPr>
          <w:u w:val="single"/>
        </w:rPr>
      </w:pPr>
      <w:r w:rsidRPr="00CB17AD">
        <w:rPr>
          <w:sz w:val="16"/>
        </w:rPr>
        <w:t xml:space="preserve">Food prices have hit record levels in recent weeks, according to the United Nations, </w:t>
      </w:r>
      <w:r w:rsidRPr="006F5F3A">
        <w:rPr>
          <w:u w:val="single"/>
        </w:rPr>
        <w:t xml:space="preserve">and </w:t>
      </w:r>
      <w:r w:rsidRPr="002347D8">
        <w:rPr>
          <w:highlight w:val="cyan"/>
          <w:u w:val="single"/>
        </w:rPr>
        <w:t>soaring prices</w:t>
      </w:r>
      <w:r w:rsidRPr="006F5F3A">
        <w:rPr>
          <w:u w:val="single"/>
        </w:rPr>
        <w:t xml:space="preserve"> for staples such </w:t>
      </w:r>
      <w:r w:rsidRPr="00CB17AD">
        <w:rPr>
          <w:sz w:val="16"/>
        </w:rPr>
        <w:t>as grains over the past few months</w:t>
      </w:r>
      <w:r w:rsidRPr="006F5F3A">
        <w:rPr>
          <w:u w:val="single"/>
        </w:rPr>
        <w:t xml:space="preserve"> </w:t>
      </w:r>
      <w:r w:rsidRPr="002347D8">
        <w:rPr>
          <w:highlight w:val="cyan"/>
          <w:u w:val="single"/>
        </w:rPr>
        <w:t>are</w:t>
      </w:r>
      <w:r w:rsidRPr="006F5F3A">
        <w:rPr>
          <w:u w:val="single"/>
        </w:rPr>
        <w:t xml:space="preserve"> thought to have </w:t>
      </w:r>
      <w:r w:rsidRPr="002347D8">
        <w:rPr>
          <w:u w:val="single"/>
        </w:rPr>
        <w:t xml:space="preserve">been </w:t>
      </w:r>
      <w:r w:rsidRPr="002347D8">
        <w:rPr>
          <w:highlight w:val="cyan"/>
          <w:u w:val="single"/>
        </w:rPr>
        <w:t>one of the factors contributing to</w:t>
      </w:r>
      <w:r w:rsidRPr="002347D8">
        <w:rPr>
          <w:u w:val="single"/>
        </w:rPr>
        <w:t xml:space="preserve"> an </w:t>
      </w:r>
      <w:r w:rsidRPr="002347D8">
        <w:rPr>
          <w:highlight w:val="cyan"/>
          <w:u w:val="single"/>
        </w:rPr>
        <w:t>explosive</w:t>
      </w:r>
      <w:r w:rsidRPr="002347D8">
        <w:rPr>
          <w:u w:val="single"/>
        </w:rPr>
        <w:t xml:space="preserve"> mix of popular </w:t>
      </w:r>
      <w:r w:rsidRPr="002347D8">
        <w:rPr>
          <w:highlight w:val="cyan"/>
          <w:u w:val="single"/>
        </w:rPr>
        <w:t>unrest in Egypt and Tunisia</w:t>
      </w:r>
      <w:r w:rsidRPr="002347D8">
        <w:rPr>
          <w:u w:val="single"/>
        </w:rPr>
        <w:t>.</w:t>
      </w:r>
    </w:p>
    <w:p w14:paraId="76AD2261" w14:textId="77777777" w:rsidR="00211EC6" w:rsidRPr="006F5F3A" w:rsidRDefault="00211EC6" w:rsidP="00211EC6">
      <w:pPr>
        <w:rPr>
          <w:sz w:val="16"/>
        </w:rPr>
      </w:pPr>
      <w:r w:rsidRPr="002347D8">
        <w:rPr>
          <w:highlight w:val="cyan"/>
          <w:u w:val="single"/>
        </w:rPr>
        <w:t>The crises</w:t>
      </w:r>
      <w:r w:rsidRPr="006F5F3A">
        <w:rPr>
          <w:u w:val="single"/>
        </w:rPr>
        <w:t xml:space="preserve"> in those countries have </w:t>
      </w:r>
      <w:r w:rsidRPr="002347D8">
        <w:rPr>
          <w:highlight w:val="cyan"/>
          <w:u w:val="single"/>
        </w:rPr>
        <w:t>served as a stark example of what can happen when food prices spiral out of control and add to existing political problem</w:t>
      </w:r>
      <w:r w:rsidRPr="002347D8">
        <w:rPr>
          <w:sz w:val="16"/>
          <w:highlight w:val="cyan"/>
        </w:rPr>
        <w:t>s</w:t>
      </w:r>
      <w:r w:rsidRPr="006F5F3A">
        <w:rPr>
          <w:sz w:val="16"/>
        </w:rPr>
        <w:t>, said Lester Brown, founder of the Earth Policy Institute. "</w:t>
      </w:r>
      <w:r w:rsidRPr="006F5F3A">
        <w:rPr>
          <w:u w:val="single"/>
        </w:rPr>
        <w:t>It's easy to see how the food supply can translate directly into political unrest</w:t>
      </w:r>
      <w:r w:rsidRPr="006F5F3A">
        <w:rPr>
          <w:sz w:val="16"/>
        </w:rPr>
        <w:t>," he said.</w:t>
      </w:r>
    </w:p>
    <w:p w14:paraId="6B0CD307" w14:textId="77777777" w:rsidR="00211EC6" w:rsidRPr="006F5F3A" w:rsidRDefault="00211EC6" w:rsidP="00211EC6">
      <w:pPr>
        <w:rPr>
          <w:sz w:val="16"/>
        </w:rPr>
      </w:pPr>
      <w:r w:rsidRPr="006F5F3A">
        <w:rPr>
          <w:sz w:val="16"/>
        </w:rPr>
        <w:t>Richard Ferguson, global head of agriculture at Renaissance Capital, an investment bank specialising in emerging markets, said the problems were likely to spread. "</w:t>
      </w:r>
      <w:r w:rsidRPr="002347D8">
        <w:rPr>
          <w:highlight w:val="cyan"/>
          <w:u w:val="single"/>
        </w:rPr>
        <w:t>Food prices are</w:t>
      </w:r>
      <w:r w:rsidRPr="006F5F3A">
        <w:rPr>
          <w:u w:val="single"/>
        </w:rPr>
        <w:t xml:space="preserve"> absolutely </w:t>
      </w:r>
      <w:r w:rsidRPr="002347D8">
        <w:rPr>
          <w:highlight w:val="cyan"/>
          <w:u w:val="single"/>
        </w:rPr>
        <w:t>core</w:t>
      </w:r>
      <w:r w:rsidRPr="006F5F3A">
        <w:rPr>
          <w:u w:val="single"/>
        </w:rPr>
        <w:t xml:space="preserve"> </w:t>
      </w:r>
      <w:r w:rsidRPr="002347D8">
        <w:rPr>
          <w:highlight w:val="cyan"/>
          <w:u w:val="single"/>
        </w:rPr>
        <w:t>to</w:t>
      </w:r>
      <w:r w:rsidRPr="006F5F3A">
        <w:rPr>
          <w:u w:val="single"/>
        </w:rPr>
        <w:t xml:space="preserve"> a lot of these </w:t>
      </w:r>
      <w:r w:rsidRPr="002347D8">
        <w:rPr>
          <w:highlight w:val="cyan"/>
          <w:u w:val="single"/>
        </w:rPr>
        <w:t>disturbances</w:t>
      </w:r>
      <w:r w:rsidRPr="006F5F3A">
        <w:rPr>
          <w:u w:val="single"/>
        </w:rPr>
        <w:t>. If you are 25 years old, with no access to education, no income and live in a politically repressed environment, you are going to be pretty angry when the price of food goes up the way it is."</w:t>
      </w:r>
    </w:p>
    <w:p w14:paraId="6608B40B" w14:textId="77777777" w:rsidR="00211EC6" w:rsidRPr="006F5F3A" w:rsidRDefault="00211EC6" w:rsidP="00211EC6">
      <w:pPr>
        <w:rPr>
          <w:sz w:val="16"/>
        </w:rPr>
      </w:pPr>
      <w:r w:rsidRPr="006F5F3A">
        <w:rPr>
          <w:sz w:val="16"/>
        </w:rPr>
        <w:t xml:space="preserve">He said </w:t>
      </w:r>
      <w:r w:rsidRPr="002347D8">
        <w:rPr>
          <w:highlight w:val="cyan"/>
          <w:u w:val="single"/>
        </w:rPr>
        <w:t>sharply rising food prices acted "as a catalyst" to foment political unrest</w:t>
      </w:r>
      <w:r w:rsidRPr="006F5F3A">
        <w:rPr>
          <w:u w:val="single"/>
        </w:rPr>
        <w:t>,</w:t>
      </w:r>
      <w:r w:rsidRPr="006F5F3A">
        <w:rPr>
          <w:sz w:val="16"/>
        </w:rPr>
        <w:t xml:space="preserve"> when added to other concerns such as a lack of democracy.</w:t>
      </w:r>
    </w:p>
    <w:p w14:paraId="76EFF79D" w14:textId="77777777" w:rsidR="00211EC6" w:rsidRPr="006F5F3A" w:rsidRDefault="00211EC6" w:rsidP="00211EC6">
      <w:pPr>
        <w:rPr>
          <w:sz w:val="16"/>
        </w:rPr>
      </w:pPr>
      <w:r w:rsidRPr="006F5F3A">
        <w:rPr>
          <w:sz w:val="16"/>
        </w:rPr>
        <w:t>While food was not the biggest cause of the Middle East protests, there has been widespread discontent over rampant food price inflation that has left millions of poor families struggling to find enough to eat. Egypt is the world's biggest importer of wheat.</w:t>
      </w:r>
    </w:p>
    <w:p w14:paraId="6EFB3845" w14:textId="77777777" w:rsidR="00211EC6" w:rsidRPr="006F5F3A" w:rsidRDefault="00211EC6" w:rsidP="00211EC6">
      <w:pPr>
        <w:rPr>
          <w:sz w:val="16"/>
        </w:rPr>
      </w:pPr>
      <w:r w:rsidRPr="006F5F3A">
        <w:rPr>
          <w:sz w:val="16"/>
        </w:rPr>
        <w:t>The UN's Food and Agriculture Organisation said this week that world food prices hit a record high in January, for the seventh consecutive month. Its food price index was up 3.4% from December to the highest level since the organisation started measuring food prices in 1990.</w:t>
      </w:r>
    </w:p>
    <w:p w14:paraId="36AAA12F" w14:textId="77777777" w:rsidR="00211EC6" w:rsidRPr="006F5F3A" w:rsidRDefault="00211EC6" w:rsidP="00211EC6">
      <w:pPr>
        <w:rPr>
          <w:sz w:val="16"/>
        </w:rPr>
      </w:pPr>
      <w:r w:rsidRPr="006F5F3A">
        <w:rPr>
          <w:sz w:val="16"/>
        </w:rPr>
        <w:t>Cereal prices are still about 10% below the peak they hit in April 2008, but have risen about 3% in the past month, after problems with last year's harvests caused by fires in Russia and bad weather.</w:t>
      </w:r>
    </w:p>
    <w:p w14:paraId="4AF65420" w14:textId="77777777" w:rsidR="00211EC6" w:rsidRPr="006F5F3A" w:rsidRDefault="00211EC6" w:rsidP="00211EC6">
      <w:pPr>
        <w:rPr>
          <w:sz w:val="16"/>
        </w:rPr>
      </w:pPr>
      <w:r w:rsidRPr="006F5F3A">
        <w:rPr>
          <w:sz w:val="16"/>
        </w:rPr>
        <w:t>A poor harvest this year would be catastrophic, said Brown, as global grain reserves are unusually low at present.</w:t>
      </w:r>
    </w:p>
    <w:p w14:paraId="67063779" w14:textId="77777777" w:rsidR="00211EC6" w:rsidRPr="006F5F3A" w:rsidRDefault="00211EC6" w:rsidP="00211EC6">
      <w:pPr>
        <w:rPr>
          <w:sz w:val="16"/>
        </w:rPr>
      </w:pPr>
      <w:r w:rsidRPr="006F5F3A">
        <w:rPr>
          <w:sz w:val="16"/>
        </w:rPr>
        <w:t>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w:t>
      </w:r>
    </w:p>
    <w:p w14:paraId="748B13B7" w14:textId="77777777" w:rsidR="00211EC6" w:rsidRPr="006F5F3A" w:rsidRDefault="00211EC6" w:rsidP="00211EC6">
      <w:pPr>
        <w:rPr>
          <w:sz w:val="16"/>
        </w:rPr>
      </w:pPr>
      <w:r w:rsidRPr="006F5F3A">
        <w:rPr>
          <w:sz w:val="16"/>
        </w:rPr>
        <w:t xml:space="preserve">Water scarcity, combined with soil erosion, climate change, the diversion of food crops to make biofuels, and a growing population, were all putting </w:t>
      </w:r>
      <w:r w:rsidRPr="002347D8">
        <w:rPr>
          <w:highlight w:val="cyan"/>
          <w:u w:val="single"/>
        </w:rPr>
        <w:t>unprecedented pressure on the world's ability to feed itself</w:t>
      </w:r>
      <w:r w:rsidRPr="006F5F3A">
        <w:rPr>
          <w:u w:val="single"/>
        </w:rPr>
        <w:t>,</w:t>
      </w:r>
      <w:r w:rsidRPr="006F5F3A">
        <w:rPr>
          <w:sz w:val="16"/>
        </w:rPr>
        <w:t xml:space="preserve"> according to Brown. This </w:t>
      </w:r>
      <w:r w:rsidRPr="006F5F3A">
        <w:rPr>
          <w:u w:val="single"/>
        </w:rPr>
        <w:t xml:space="preserve">would </w:t>
      </w:r>
      <w:r w:rsidRPr="002347D8">
        <w:rPr>
          <w:highlight w:val="cyan"/>
          <w:u w:val="single"/>
        </w:rPr>
        <w:t>fuel</w:t>
      </w:r>
      <w:r w:rsidRPr="006F5F3A">
        <w:rPr>
          <w:u w:val="single"/>
        </w:rPr>
        <w:t xml:space="preserve"> political </w:t>
      </w:r>
      <w:r w:rsidRPr="002347D8">
        <w:rPr>
          <w:highlight w:val="cyan"/>
          <w:u w:val="single"/>
        </w:rPr>
        <w:t>instability and could lead to unrest or conflicts</w:t>
      </w:r>
      <w:r w:rsidRPr="006F5F3A">
        <w:rPr>
          <w:u w:val="single"/>
        </w:rPr>
        <w:t>, he said. "We have an entirely new situation in the world. We need to recognise this."</w:t>
      </w:r>
    </w:p>
    <w:p w14:paraId="16804FDD" w14:textId="77777777" w:rsidR="00211EC6" w:rsidRPr="006F5F3A" w:rsidRDefault="00211EC6" w:rsidP="00211EC6">
      <w:pPr>
        <w:rPr>
          <w:sz w:val="16"/>
        </w:rPr>
      </w:pPr>
      <w:r w:rsidRPr="006F5F3A">
        <w:rPr>
          <w:sz w:val="16"/>
        </w:rPr>
        <w:t>Richer countries such as China and Middle Eastern oil producers have reacted by buying up vast tracts of land in poorer parts of the world, such as sub-Saharan Africa and parts of south-east Asia.</w:t>
      </w:r>
    </w:p>
    <w:p w14:paraId="538498D7" w14:textId="77777777" w:rsidR="00211EC6" w:rsidRPr="008B1169" w:rsidRDefault="00211EC6" w:rsidP="00211EC6">
      <w:pPr>
        <w:rPr>
          <w:sz w:val="16"/>
        </w:rPr>
      </w:pPr>
      <w:r w:rsidRPr="002347D8">
        <w:rPr>
          <w:highlight w:val="cyan"/>
          <w:u w:val="single"/>
        </w:rPr>
        <w:t>Rising food prices</w:t>
      </w:r>
      <w:r w:rsidRPr="006F5F3A">
        <w:rPr>
          <w:u w:val="single"/>
        </w:rPr>
        <w:t xml:space="preserve"> </w:t>
      </w:r>
      <w:r w:rsidRPr="008B1169">
        <w:rPr>
          <w:sz w:val="16"/>
        </w:rPr>
        <w:t>in the next few months</w:t>
      </w:r>
      <w:r w:rsidRPr="006F5F3A">
        <w:rPr>
          <w:u w:val="single"/>
        </w:rPr>
        <w:t xml:space="preserve"> </w:t>
      </w:r>
      <w:r w:rsidRPr="002347D8">
        <w:rPr>
          <w:highlight w:val="cyan"/>
          <w:u w:val="single"/>
        </w:rPr>
        <w:t>could trigger</w:t>
      </w:r>
      <w:r w:rsidRPr="006F5F3A">
        <w:rPr>
          <w:u w:val="single"/>
        </w:rPr>
        <w:t xml:space="preserve"> a wave of </w:t>
      </w:r>
      <w:r w:rsidRPr="002347D8">
        <w:rPr>
          <w:highlight w:val="cyan"/>
          <w:u w:val="single"/>
        </w:rPr>
        <w:t>reactions</w:t>
      </w:r>
      <w:r w:rsidRPr="006F5F3A">
        <w:rPr>
          <w:u w:val="single"/>
        </w:rPr>
        <w:t xml:space="preserve"> from governments </w:t>
      </w:r>
      <w:r w:rsidRPr="002347D8">
        <w:rPr>
          <w:highlight w:val="cyan"/>
          <w:u w:val="single"/>
        </w:rPr>
        <w:t>that would exacerbate the</w:t>
      </w:r>
      <w:r w:rsidRPr="006F5F3A">
        <w:rPr>
          <w:u w:val="single"/>
        </w:rPr>
        <w:t xml:space="preserve"> current </w:t>
      </w:r>
      <w:r w:rsidRPr="002347D8">
        <w:rPr>
          <w:highlight w:val="cyan"/>
          <w:u w:val="single"/>
        </w:rPr>
        <w:t>problem</w:t>
      </w:r>
      <w:r w:rsidRPr="006F5F3A">
        <w:rPr>
          <w:u w:val="single"/>
        </w:rPr>
        <w:t>,</w:t>
      </w:r>
      <w:r w:rsidRPr="008B1169">
        <w:rPr>
          <w:sz w:val="16"/>
        </w:rPr>
        <w:t xml:space="preserve"> argued Maximo Torero, of the International Food Policy Research Institute. "</w:t>
      </w:r>
      <w:r w:rsidRPr="006F5F3A">
        <w:rPr>
          <w:u w:val="single"/>
        </w:rPr>
        <w:t xml:space="preserve">The big danger is that </w:t>
      </w:r>
      <w:r w:rsidRPr="002347D8">
        <w:rPr>
          <w:highlight w:val="cyan"/>
          <w:u w:val="single"/>
        </w:rPr>
        <w:t>you get political pressure</w:t>
      </w:r>
      <w:r w:rsidRPr="006F5F3A">
        <w:rPr>
          <w:u w:val="single"/>
        </w:rPr>
        <w:t xml:space="preserve"> on countries to put in place restrictions on food, such as export bans on grains. </w:t>
      </w:r>
      <w:r w:rsidRPr="008B1169">
        <w:rPr>
          <w:sz w:val="16"/>
        </w:rPr>
        <w:t>We need to be very careful, as</w:t>
      </w:r>
      <w:r w:rsidRPr="006F5F3A">
        <w:rPr>
          <w:u w:val="single"/>
        </w:rPr>
        <w:t xml:space="preserve"> the situation is very tight </w:t>
      </w:r>
      <w:r w:rsidRPr="008B1169">
        <w:rPr>
          <w:sz w:val="16"/>
        </w:rPr>
        <w:t>and any additional pressure could take us to a very similar position to the one we had in 2007 and 2008."</w:t>
      </w:r>
    </w:p>
    <w:p w14:paraId="20E85BDB" w14:textId="77777777" w:rsidR="00211EC6" w:rsidRPr="006F5F3A" w:rsidRDefault="00211EC6" w:rsidP="00211EC6">
      <w:pPr>
        <w:rPr>
          <w:sz w:val="16"/>
        </w:rPr>
      </w:pPr>
      <w:r w:rsidRPr="006F5F3A">
        <w:rPr>
          <w:sz w:val="16"/>
        </w:rPr>
        <w:t>There were widespread food riots in 2008 in Africa, Latin America and some Asian countries, as soaring grain prices put staple foods out of reach of millions of poor people.</w:t>
      </w:r>
    </w:p>
    <w:p w14:paraId="0D189BAE" w14:textId="77777777" w:rsidR="00211EC6" w:rsidRDefault="00211EC6" w:rsidP="00211EC6">
      <w:pPr>
        <w:rPr>
          <w:sz w:val="16"/>
        </w:rPr>
      </w:pPr>
      <w:r w:rsidRPr="006F5F3A">
        <w:rPr>
          <w:sz w:val="16"/>
        </w:rPr>
        <w:t>Camilla Toulmin, director of the International Institute for Environment and Development, urged politicians to begin to tackle some of the root causes of food insecurity</w:t>
      </w:r>
      <w:r w:rsidRPr="006F5F3A">
        <w:rPr>
          <w:u w:val="single"/>
        </w:rPr>
        <w:t>. "It's not surprising that you are seeing people coming out on to the street to protest, given the price rises</w:t>
      </w:r>
      <w:r w:rsidRPr="006F5F3A">
        <w:rPr>
          <w:sz w:val="16"/>
        </w:rPr>
        <w:t>. You are going to see a lot more of this unless governments start addressing the fundamentals, such as climate change, water scarcity and dependence on oil. We need to create more resilient systems of agriculture for the future."</w:t>
      </w:r>
    </w:p>
    <w:p w14:paraId="041921C1" w14:textId="77777777" w:rsidR="00211EC6" w:rsidRDefault="00211EC6" w:rsidP="00211EC6">
      <w:pPr>
        <w:pStyle w:val="Heading4"/>
      </w:pPr>
      <w:r>
        <w:t>Those wars go nuclear.</w:t>
      </w:r>
    </w:p>
    <w:p w14:paraId="53309DC9" w14:textId="77777777" w:rsidR="00211EC6" w:rsidRDefault="00211EC6" w:rsidP="00211EC6">
      <w:r w:rsidRPr="008B51F6">
        <w:rPr>
          <w:rStyle w:val="Style13ptBold"/>
        </w:rPr>
        <w:t>Cribb, 10</w:t>
      </w:r>
      <w:r>
        <w:t xml:space="preserve"> – author, journalist, editor, and science communicator, principal  of Julian Cribb &amp; Associates who provide  specialist consultancy in the communication of science, agriculture, food, mining, energy  and the environment (Julian, 4/18. “</w:t>
      </w:r>
      <w:r w:rsidRPr="008B51F6">
        <w:t>The coming famine: risks and solutions for global food security</w:t>
      </w:r>
      <w:r>
        <w:t xml:space="preserve">.” </w:t>
      </w:r>
      <w:r w:rsidRPr="008B51F6">
        <w:t>http://www.sciencealert.com/the-coming-famine-risks-and-solutions-for-global-food-security</w:t>
      </w:r>
      <w:r>
        <w:t>)</w:t>
      </w:r>
    </w:p>
    <w:p w14:paraId="0B221C76" w14:textId="77777777" w:rsidR="00211EC6" w:rsidRPr="00C31E82" w:rsidRDefault="00211EC6" w:rsidP="00211EC6">
      <w:pPr>
        <w:rPr>
          <w:sz w:val="16"/>
        </w:rPr>
      </w:pPr>
      <w:r w:rsidRPr="002347D8">
        <w:rPr>
          <w:rStyle w:val="StyleUnderline"/>
          <w:highlight w:val="cyan"/>
        </w:rPr>
        <w:t>Modern wars are</w:t>
      </w:r>
      <w:r w:rsidRPr="00C02675">
        <w:rPr>
          <w:rStyle w:val="StyleUnderline"/>
        </w:rPr>
        <w:t xml:space="preserve"> often </w:t>
      </w:r>
      <w:r w:rsidRPr="002347D8">
        <w:rPr>
          <w:rStyle w:val="StyleUnderline"/>
          <w:highlight w:val="cyan"/>
        </w:rPr>
        <w:t>driven by</w:t>
      </w:r>
      <w:r w:rsidRPr="00C02675">
        <w:rPr>
          <w:rStyle w:val="StyleUnderline"/>
        </w:rPr>
        <w:t xml:space="preserve"> scarcities of </w:t>
      </w:r>
      <w:r w:rsidRPr="002347D8">
        <w:rPr>
          <w:rStyle w:val="StyleUnderline"/>
          <w:highlight w:val="cyan"/>
        </w:rPr>
        <w:t>food</w:t>
      </w:r>
      <w:r w:rsidRPr="00C31E82">
        <w:rPr>
          <w:sz w:val="16"/>
        </w:rPr>
        <w:t xml:space="preserve">, land and water. </w:t>
      </w:r>
      <w:r w:rsidRPr="002347D8">
        <w:rPr>
          <w:rStyle w:val="StyleUnderline"/>
          <w:highlight w:val="cyan"/>
        </w:rPr>
        <w:t>Dafour, Rwanda, Eritrea, the Balkans were all destabilized</w:t>
      </w:r>
      <w:r w:rsidRPr="00C31E82">
        <w:rPr>
          <w:sz w:val="16"/>
        </w:rPr>
        <w:t xml:space="preserve">, at root, </w:t>
      </w:r>
      <w:r w:rsidRPr="002347D8">
        <w:rPr>
          <w:rStyle w:val="StyleUnderline"/>
          <w:highlight w:val="cyan"/>
        </w:rPr>
        <w:t>by squabbles over</w:t>
      </w:r>
      <w:r w:rsidRPr="00C02675">
        <w:rPr>
          <w:rStyle w:val="StyleUnderline"/>
        </w:rPr>
        <w:t xml:space="preserve"> </w:t>
      </w:r>
      <w:r w:rsidRPr="002347D8">
        <w:rPr>
          <w:rStyle w:val="StyleUnderline"/>
          <w:highlight w:val="cyan"/>
        </w:rPr>
        <w:t>these</w:t>
      </w:r>
      <w:r w:rsidRPr="00C02675">
        <w:rPr>
          <w:rStyle w:val="StyleUnderline"/>
        </w:rPr>
        <w:t xml:space="preserve"> resources</w:t>
      </w:r>
      <w:r w:rsidRPr="00C31E82">
        <w:rPr>
          <w:sz w:val="16"/>
        </w:rPr>
        <w:t xml:space="preserve">. Going further back, the French and Russian civil wars both grew out of bread crises. We know that </w:t>
      </w:r>
      <w:r w:rsidRPr="00C02675">
        <w:rPr>
          <w:rStyle w:val="StyleUnderline"/>
        </w:rPr>
        <w:t>hunger breeds war</w:t>
      </w:r>
      <w:r w:rsidRPr="00C31E82">
        <w:rPr>
          <w:sz w:val="16"/>
        </w:rPr>
        <w:t>.</w:t>
      </w:r>
    </w:p>
    <w:p w14:paraId="36AA98AF" w14:textId="77777777" w:rsidR="00211EC6" w:rsidRPr="00C31E82" w:rsidRDefault="00211EC6" w:rsidP="00211EC6">
      <w:pPr>
        <w:rPr>
          <w:sz w:val="16"/>
        </w:rPr>
      </w:pPr>
      <w:r w:rsidRPr="002347D8">
        <w:rPr>
          <w:rStyle w:val="StyleUnderline"/>
          <w:highlight w:val="cyan"/>
        </w:rPr>
        <w:t>The UK Ministry of Defence</w:t>
      </w:r>
      <w:r w:rsidRPr="00C31E82">
        <w:rPr>
          <w:sz w:val="16"/>
        </w:rPr>
        <w:t xml:space="preserve"> (which developed this threat map) America’s </w:t>
      </w:r>
      <w:r w:rsidRPr="002347D8">
        <w:rPr>
          <w:rStyle w:val="StyleUnderline"/>
          <w:highlight w:val="cyan"/>
        </w:rPr>
        <w:t>CIA,</w:t>
      </w:r>
      <w:r w:rsidRPr="00C02675">
        <w:rPr>
          <w:rStyle w:val="StyleUnderline"/>
        </w:rPr>
        <w:t xml:space="preserve"> the US </w:t>
      </w:r>
      <w:r w:rsidRPr="002347D8">
        <w:rPr>
          <w:rStyle w:val="StyleUnderline"/>
          <w:highlight w:val="cyan"/>
        </w:rPr>
        <w:t>C</w:t>
      </w:r>
      <w:r w:rsidRPr="00C02675">
        <w:rPr>
          <w:rStyle w:val="StyleUnderline"/>
        </w:rPr>
        <w:t xml:space="preserve">enter for </w:t>
      </w:r>
      <w:r w:rsidRPr="002347D8">
        <w:rPr>
          <w:rStyle w:val="StyleUnderline"/>
          <w:highlight w:val="cyan"/>
        </w:rPr>
        <w:t>S</w:t>
      </w:r>
      <w:r w:rsidRPr="00C02675">
        <w:rPr>
          <w:rStyle w:val="StyleUnderline"/>
        </w:rPr>
        <w:t xml:space="preserve">trategic and </w:t>
      </w:r>
      <w:r w:rsidRPr="002347D8">
        <w:rPr>
          <w:rStyle w:val="StyleUnderline"/>
          <w:highlight w:val="cyan"/>
        </w:rPr>
        <w:t>I</w:t>
      </w:r>
      <w:r w:rsidRPr="00C02675">
        <w:rPr>
          <w:rStyle w:val="StyleUnderline"/>
        </w:rPr>
        <w:t xml:space="preserve">nternational </w:t>
      </w:r>
      <w:r w:rsidRPr="002347D8">
        <w:rPr>
          <w:rStyle w:val="StyleUnderline"/>
          <w:highlight w:val="cyan"/>
        </w:rPr>
        <w:t>S</w:t>
      </w:r>
      <w:r w:rsidRPr="00C02675">
        <w:rPr>
          <w:rStyle w:val="StyleUnderline"/>
        </w:rPr>
        <w:t xml:space="preserve">tudies </w:t>
      </w:r>
      <w:r w:rsidRPr="002347D8">
        <w:rPr>
          <w:rStyle w:val="StyleUnderline"/>
          <w:highlight w:val="cyan"/>
        </w:rPr>
        <w:t>and the Oslo Peace Research Institute</w:t>
      </w:r>
      <w:r w:rsidRPr="00C02675">
        <w:rPr>
          <w:rStyle w:val="StyleUnderline"/>
        </w:rPr>
        <w:t xml:space="preserve"> all </w:t>
      </w:r>
      <w:r w:rsidRPr="002347D8">
        <w:rPr>
          <w:rStyle w:val="StyleUnderline"/>
          <w:highlight w:val="cyan"/>
        </w:rPr>
        <w:t>identify famine as a</w:t>
      </w:r>
      <w:r w:rsidRPr="00C02675">
        <w:rPr>
          <w:rStyle w:val="StyleUnderline"/>
        </w:rPr>
        <w:t xml:space="preserve"> potential </w:t>
      </w:r>
      <w:r w:rsidRPr="002347D8">
        <w:rPr>
          <w:rStyle w:val="StyleUnderline"/>
          <w:highlight w:val="cyan"/>
        </w:rPr>
        <w:t>trigger for</w:t>
      </w:r>
      <w:r w:rsidRPr="00C02675">
        <w:rPr>
          <w:rStyle w:val="StyleUnderline"/>
        </w:rPr>
        <w:t xml:space="preserve"> </w:t>
      </w:r>
      <w:r w:rsidRPr="002347D8">
        <w:rPr>
          <w:rStyle w:val="StyleUnderline"/>
          <w:highlight w:val="cyan"/>
        </w:rPr>
        <w:t>conflicts and</w:t>
      </w:r>
      <w:r w:rsidRPr="00C31E82">
        <w:rPr>
          <w:sz w:val="16"/>
        </w:rPr>
        <w:t xml:space="preserve"> possibly even for </w:t>
      </w:r>
      <w:r w:rsidRPr="002347D8">
        <w:rPr>
          <w:rStyle w:val="StyleUnderline"/>
          <w:highlight w:val="cyan"/>
        </w:rPr>
        <w:t>nuclear w</w:t>
      </w:r>
      <w:r w:rsidRPr="00C02675">
        <w:rPr>
          <w:rStyle w:val="StyleUnderline"/>
        </w:rPr>
        <w:t>ars</w:t>
      </w:r>
      <w:r w:rsidRPr="00C31E82">
        <w:rPr>
          <w:sz w:val="16"/>
        </w:rPr>
        <w:t>.</w:t>
      </w:r>
    </w:p>
    <w:p w14:paraId="49B045CB" w14:textId="77777777" w:rsidR="00211EC6" w:rsidRPr="00C31E82" w:rsidRDefault="00211EC6" w:rsidP="00211EC6">
      <w:pPr>
        <w:rPr>
          <w:sz w:val="16"/>
        </w:rPr>
      </w:pPr>
      <w:r w:rsidRPr="00C02675">
        <w:rPr>
          <w:rStyle w:val="StyleUnderline"/>
        </w:rPr>
        <w:t xml:space="preserve">The </w:t>
      </w:r>
      <w:r w:rsidRPr="002347D8">
        <w:rPr>
          <w:rStyle w:val="StyleUnderline"/>
          <w:highlight w:val="cyan"/>
        </w:rPr>
        <w:t>wars</w:t>
      </w:r>
      <w:r w:rsidRPr="00C02675">
        <w:rPr>
          <w:rStyle w:val="StyleUnderline"/>
        </w:rPr>
        <w:t xml:space="preserve"> of the C21st </w:t>
      </w:r>
      <w:r w:rsidRPr="002347D8">
        <w:rPr>
          <w:rStyle w:val="StyleUnderline"/>
          <w:highlight w:val="cyan"/>
        </w:rPr>
        <w:t>are</w:t>
      </w:r>
      <w:r w:rsidRPr="00C31E82">
        <w:rPr>
          <w:sz w:val="16"/>
        </w:rPr>
        <w:t xml:space="preserve"> less </w:t>
      </w:r>
      <w:r w:rsidRPr="002347D8">
        <w:rPr>
          <w:rStyle w:val="StyleUnderline"/>
          <w:highlight w:val="cyan"/>
        </w:rPr>
        <w:t>likely to be</w:t>
      </w:r>
      <w:r w:rsidRPr="00C31E82">
        <w:rPr>
          <w:sz w:val="16"/>
        </w:rPr>
        <w:t xml:space="preserve"> global conflicts with sharply defined sides and huge armies than </w:t>
      </w:r>
      <w:r w:rsidRPr="002347D8">
        <w:rPr>
          <w:rStyle w:val="StyleUnderline"/>
          <w:highlight w:val="cyan"/>
        </w:rPr>
        <w:t>a scrappy mass of failed states, rebellions, civil strife, insurgencies, terrorism and genocides sparked by bloody competition over dwindling resources</w:t>
      </w:r>
      <w:r w:rsidRPr="00C31E82">
        <w:rPr>
          <w:sz w:val="16"/>
        </w:rPr>
        <w:t>.</w:t>
      </w:r>
    </w:p>
    <w:p w14:paraId="0A725CE2" w14:textId="77777777" w:rsidR="00211EC6" w:rsidRDefault="00211EC6" w:rsidP="00211EC6">
      <w:pPr>
        <w:pStyle w:val="Heading3"/>
      </w:pPr>
      <w:r>
        <w:t>AT: Not Go Nuclear</w:t>
      </w:r>
    </w:p>
    <w:p w14:paraId="6061FF4D" w14:textId="77777777" w:rsidR="00211EC6" w:rsidRPr="005D7ADA" w:rsidRDefault="00211EC6" w:rsidP="00211EC6">
      <w:pPr>
        <w:pStyle w:val="Heading4"/>
      </w:pPr>
      <w:r>
        <w:t>Food conflicts trigger nuclear world war III.</w:t>
      </w:r>
    </w:p>
    <w:p w14:paraId="2A8C0577" w14:textId="77777777" w:rsidR="00211EC6" w:rsidRDefault="00211EC6" w:rsidP="00211EC6">
      <w:r>
        <w:rPr>
          <w:rStyle w:val="Style13ptBold"/>
        </w:rPr>
        <w:t>FDI 12</w:t>
      </w:r>
      <w:r>
        <w:t xml:space="preserve">,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w:t>
      </w:r>
      <w:hyperlink r:id="rId28" w:history="1">
        <w:r w:rsidRPr="00FD5D31">
          <w:rPr>
            <w:rStyle w:val="Hyperlink"/>
          </w:rPr>
          <w:t>http://www.futuredirections.org.au/workshop-papers/537-international-conflict-triggers-and-potential-conflict-points-resulting-from-food-and-water-insecurity.html</w:t>
        </w:r>
      </w:hyperlink>
    </w:p>
    <w:p w14:paraId="58BA6D90" w14:textId="77777777" w:rsidR="00211EC6" w:rsidRPr="00C31E82" w:rsidRDefault="00211EC6" w:rsidP="00211EC6">
      <w:pPr>
        <w:rPr>
          <w:sz w:val="16"/>
          <w:szCs w:val="20"/>
        </w:rPr>
      </w:pPr>
      <w:r w:rsidRPr="00FD17BD">
        <w:rPr>
          <w:rStyle w:val="StyleUnderline"/>
        </w:rPr>
        <w:t xml:space="preserve">There is a </w:t>
      </w:r>
      <w:r w:rsidRPr="007713B1">
        <w:rPr>
          <w:rStyle w:val="Emphasis"/>
          <w:szCs w:val="20"/>
        </w:rPr>
        <w:t>growing appreciation</w:t>
      </w:r>
      <w:r w:rsidRPr="00C31E82">
        <w:rPr>
          <w:sz w:val="16"/>
          <w:szCs w:val="20"/>
        </w:rPr>
        <w:t xml:space="preserve"> </w:t>
      </w:r>
      <w:r w:rsidRPr="00FD17BD">
        <w:rPr>
          <w:rStyle w:val="StyleUnderline"/>
        </w:rPr>
        <w:t>that</w:t>
      </w:r>
      <w:r w:rsidRPr="00C31E82">
        <w:rPr>
          <w:sz w:val="16"/>
          <w:szCs w:val="20"/>
        </w:rPr>
        <w:t xml:space="preserve"> the </w:t>
      </w:r>
      <w:r w:rsidRPr="00FD17BD">
        <w:rPr>
          <w:rStyle w:val="StyleUnderline"/>
          <w:highlight w:val="cyan"/>
        </w:rPr>
        <w:t xml:space="preserve">conflicts in the next century will </w:t>
      </w:r>
      <w:r w:rsidRPr="00981A73">
        <w:rPr>
          <w:rStyle w:val="Emphasis"/>
          <w:szCs w:val="20"/>
          <w:highlight w:val="cyan"/>
        </w:rPr>
        <w:t>most likely</w:t>
      </w:r>
      <w:r w:rsidRPr="00FD17BD">
        <w:rPr>
          <w:rStyle w:val="StyleUnderline"/>
          <w:highlight w:val="cyan"/>
        </w:rPr>
        <w:t xml:space="preserve"> be fought over</w:t>
      </w:r>
      <w:r w:rsidRPr="00FD17BD">
        <w:rPr>
          <w:rStyle w:val="StyleUnderline"/>
        </w:rPr>
        <w:t xml:space="preserve"> a </w:t>
      </w:r>
      <w:r w:rsidRPr="00FD17BD">
        <w:rPr>
          <w:rStyle w:val="StyleUnderline"/>
          <w:highlight w:val="cyan"/>
        </w:rPr>
        <w:t>lack of resources</w:t>
      </w:r>
      <w:r w:rsidRPr="00FD17BD">
        <w:rPr>
          <w:rStyle w:val="StyleUnderline"/>
        </w:rPr>
        <w:t xml:space="preserve">. </w:t>
      </w:r>
      <w:r w:rsidRPr="00C31E82">
        <w:rPr>
          <w:sz w:val="16"/>
          <w:szCs w:val="20"/>
        </w:rPr>
        <w:t xml:space="preserve">Yet, in a sense, </w:t>
      </w:r>
      <w:r w:rsidRPr="00FD17BD">
        <w:rPr>
          <w:rStyle w:val="StyleUnderline"/>
        </w:rPr>
        <w:t xml:space="preserve">this is not new. </w:t>
      </w:r>
      <w:r w:rsidRPr="00FD17BD">
        <w:rPr>
          <w:rStyle w:val="StyleUnderline"/>
          <w:highlight w:val="cyan"/>
        </w:rPr>
        <w:t>Researchers point to</w:t>
      </w:r>
      <w:r w:rsidRPr="00FD17BD">
        <w:rPr>
          <w:rStyle w:val="StyleUnderline"/>
        </w:rPr>
        <w:t xml:space="preserve"> the French and Russian revolutions as</w:t>
      </w:r>
      <w:r w:rsidRPr="00C31E82">
        <w:rPr>
          <w:sz w:val="16"/>
          <w:szCs w:val="20"/>
        </w:rPr>
        <w:t xml:space="preserve"> conflicts </w:t>
      </w:r>
      <w:r w:rsidRPr="00FD17BD">
        <w:rPr>
          <w:rStyle w:val="StyleUnderline"/>
        </w:rPr>
        <w:t>induced by a lack of food.</w:t>
      </w:r>
      <w:r w:rsidRPr="00C31E82">
        <w:rPr>
          <w:sz w:val="16"/>
          <w:szCs w:val="20"/>
        </w:rPr>
        <w:t xml:space="preserve"> More recently, </w:t>
      </w:r>
      <w:r w:rsidRPr="007713B1">
        <w:rPr>
          <w:rStyle w:val="Emphasis"/>
          <w:szCs w:val="20"/>
        </w:rPr>
        <w:t xml:space="preserve">Germany’s </w:t>
      </w:r>
      <w:r w:rsidRPr="00981A73">
        <w:rPr>
          <w:rStyle w:val="Emphasis"/>
          <w:szCs w:val="20"/>
          <w:highlight w:val="cyan"/>
        </w:rPr>
        <w:t>World War Two</w:t>
      </w:r>
      <w:r w:rsidRPr="00FD17BD">
        <w:rPr>
          <w:rStyle w:val="StyleUnderline"/>
        </w:rPr>
        <w:t xml:space="preserve"> efforts are said to have been inspired</w:t>
      </w:r>
      <w:r w:rsidRPr="00C31E82">
        <w:rPr>
          <w:sz w:val="16"/>
          <w:szCs w:val="20"/>
        </w:rPr>
        <w:t xml:space="preserve">, at least in part, </w:t>
      </w:r>
      <w:r w:rsidRPr="00FD17BD">
        <w:rPr>
          <w:rStyle w:val="StyleUnderline"/>
        </w:rPr>
        <w:t>by its perceived need to gain access to more food</w:t>
      </w:r>
      <w:r w:rsidRPr="00C31E82">
        <w:rPr>
          <w:sz w:val="16"/>
          <w:szCs w:val="20"/>
        </w:rPr>
        <w:t xml:space="preserve">. Yet the general sense among those that attended FDI’s recent workshops, was that </w:t>
      </w:r>
      <w:r w:rsidRPr="00FD17BD">
        <w:rPr>
          <w:rStyle w:val="StyleUnderline"/>
        </w:rPr>
        <w:t xml:space="preserve">the scale of the problem in the future could be </w:t>
      </w:r>
      <w:r w:rsidRPr="007713B1">
        <w:rPr>
          <w:rStyle w:val="Emphasis"/>
          <w:szCs w:val="20"/>
        </w:rPr>
        <w:t>significantly greater</w:t>
      </w:r>
      <w:r w:rsidRPr="00C31E82">
        <w:rPr>
          <w:sz w:val="16"/>
          <w:szCs w:val="20"/>
        </w:rPr>
        <w:t xml:space="preserve"> as a result of population pressures, changing weather, urbanisation, migration, loss of arable land and other farm inputs, and increased affluence in the developing world. In his book, Small Farmers Secure Food, </w:t>
      </w:r>
      <w:r w:rsidRPr="00FD17BD">
        <w:rPr>
          <w:rStyle w:val="StyleUnderline"/>
        </w:rPr>
        <w:t>Lindsay Falvey</w:t>
      </w:r>
      <w:r w:rsidRPr="00C31E82">
        <w:rPr>
          <w:sz w:val="16"/>
          <w:szCs w:val="20"/>
        </w:rPr>
        <w:t xml:space="preserve">, a participant in FDI’s March 2012 workshop on the issue of food and conflict, clearly </w:t>
      </w:r>
      <w:r w:rsidRPr="00FD17BD">
        <w:rPr>
          <w:rStyle w:val="StyleUnderline"/>
        </w:rPr>
        <w:t>expresses the problem</w:t>
      </w:r>
      <w:r w:rsidRPr="00C31E82">
        <w:rPr>
          <w:sz w:val="16"/>
          <w:szCs w:val="20"/>
        </w:rPr>
        <w:t xml:space="preserve"> and why countries across the globe are starting to take note. . He writes (p.36), “…</w:t>
      </w:r>
      <w:r w:rsidRPr="00981A73">
        <w:rPr>
          <w:rStyle w:val="StyleUnderline"/>
          <w:highlight w:val="cyan"/>
        </w:rPr>
        <w:t>if people are hungry</w:t>
      </w:r>
      <w:r w:rsidRPr="007713B1">
        <w:rPr>
          <w:rStyle w:val="StyleUnderline"/>
        </w:rPr>
        <w:t xml:space="preserve">, especially </w:t>
      </w:r>
      <w:r w:rsidRPr="00981A73">
        <w:rPr>
          <w:rStyle w:val="StyleUnderline"/>
          <w:highlight w:val="cyan"/>
        </w:rPr>
        <w:t>in cities</w:t>
      </w:r>
      <w:r w:rsidRPr="00C31E82">
        <w:rPr>
          <w:sz w:val="16"/>
          <w:szCs w:val="20"/>
          <w:highlight w:val="cyan"/>
        </w:rPr>
        <w:t xml:space="preserve">, </w:t>
      </w:r>
      <w:r w:rsidRPr="00981A73">
        <w:rPr>
          <w:rStyle w:val="Emphasis"/>
          <w:szCs w:val="20"/>
          <w:highlight w:val="cyan"/>
        </w:rPr>
        <w:t>the state is not stable</w:t>
      </w:r>
      <w:r w:rsidRPr="00C31E82">
        <w:rPr>
          <w:sz w:val="16"/>
          <w:szCs w:val="20"/>
        </w:rPr>
        <w:t xml:space="preserve"> – </w:t>
      </w:r>
      <w:r w:rsidRPr="007713B1">
        <w:rPr>
          <w:rStyle w:val="StyleUnderline"/>
        </w:rPr>
        <w:t>riots, violence, breakdown of law and order and migration result.” “Hunger feeds anarchy.”</w:t>
      </w:r>
      <w:r w:rsidRPr="00C31E82">
        <w:rPr>
          <w:sz w:val="16"/>
          <w:szCs w:val="20"/>
        </w:rPr>
        <w:t xml:space="preserve"> This view is also shared by </w:t>
      </w:r>
      <w:r w:rsidRPr="00FD17BD">
        <w:rPr>
          <w:rStyle w:val="StyleUnderline"/>
        </w:rPr>
        <w:t>Julian Cribb</w:t>
      </w:r>
      <w:r w:rsidRPr="00C31E82">
        <w:rPr>
          <w:sz w:val="16"/>
          <w:szCs w:val="20"/>
        </w:rPr>
        <w:t xml:space="preserve">, who in his book, The Coming Famine, </w:t>
      </w:r>
      <w:r w:rsidRPr="00FD17BD">
        <w:rPr>
          <w:rStyle w:val="StyleUnderline"/>
        </w:rPr>
        <w:t>writes that if “large regions of the world run short of food</w:t>
      </w:r>
      <w:r w:rsidRPr="00C31E82">
        <w:rPr>
          <w:sz w:val="16"/>
          <w:szCs w:val="20"/>
        </w:rPr>
        <w:t xml:space="preserve">, land or water in the decades that lie ahead, then </w:t>
      </w:r>
      <w:r w:rsidRPr="00981A73">
        <w:rPr>
          <w:rStyle w:val="Emphasis"/>
          <w:szCs w:val="20"/>
          <w:highlight w:val="cyan"/>
        </w:rPr>
        <w:t>wholesale</w:t>
      </w:r>
      <w:r w:rsidRPr="007713B1">
        <w:rPr>
          <w:rStyle w:val="Emphasis"/>
          <w:szCs w:val="20"/>
        </w:rPr>
        <w:t xml:space="preserve">, bloody </w:t>
      </w:r>
      <w:r w:rsidRPr="00981A73">
        <w:rPr>
          <w:rStyle w:val="Emphasis"/>
          <w:szCs w:val="20"/>
          <w:highlight w:val="cyan"/>
        </w:rPr>
        <w:t>wars</w:t>
      </w:r>
      <w:r w:rsidRPr="007713B1">
        <w:rPr>
          <w:rStyle w:val="Emphasis"/>
          <w:szCs w:val="20"/>
        </w:rPr>
        <w:t xml:space="preserve"> are liable to </w:t>
      </w:r>
      <w:r w:rsidRPr="00981A73">
        <w:rPr>
          <w:rStyle w:val="Emphasis"/>
          <w:szCs w:val="20"/>
          <w:highlight w:val="cyan"/>
        </w:rPr>
        <w:t>follow</w:t>
      </w:r>
      <w:r w:rsidRPr="007713B1">
        <w:rPr>
          <w:rStyle w:val="Emphasis"/>
          <w:szCs w:val="20"/>
        </w:rPr>
        <w:t xml:space="preserve">.”  </w:t>
      </w:r>
      <w:r w:rsidRPr="00C31E82">
        <w:rPr>
          <w:sz w:val="16"/>
          <w:szCs w:val="20"/>
        </w:rPr>
        <w:t>He continues: “</w:t>
      </w:r>
      <w:r w:rsidRPr="00FD17BD">
        <w:rPr>
          <w:rStyle w:val="StyleUnderline"/>
          <w:highlight w:val="cyan"/>
        </w:rPr>
        <w:t>An</w:t>
      </w:r>
      <w:r w:rsidRPr="00FD17BD">
        <w:rPr>
          <w:rStyle w:val="StyleUnderline"/>
        </w:rPr>
        <w:t xml:space="preserve"> </w:t>
      </w:r>
      <w:r w:rsidRPr="00981A73">
        <w:rPr>
          <w:rStyle w:val="Emphasis"/>
          <w:highlight w:val="cyan"/>
        </w:rPr>
        <w:t>increasingly credible scenario for World War 3</w:t>
      </w:r>
      <w:r w:rsidRPr="00FD17BD">
        <w:rPr>
          <w:rStyle w:val="StyleUnderline"/>
          <w:highlight w:val="cyan"/>
        </w:rPr>
        <w:t xml:space="preserve"> is</w:t>
      </w:r>
      <w:r w:rsidRPr="00C31E82">
        <w:rPr>
          <w:sz w:val="16"/>
          <w:szCs w:val="20"/>
        </w:rPr>
        <w:t xml:space="preserve"> not so much a confrontation of super powers and their allies, as </w:t>
      </w:r>
      <w:r w:rsidRPr="00FD17BD">
        <w:rPr>
          <w:rStyle w:val="StyleUnderline"/>
          <w:highlight w:val="cyan"/>
        </w:rPr>
        <w:t xml:space="preserve">a </w:t>
      </w:r>
      <w:r w:rsidRPr="00981A73">
        <w:rPr>
          <w:rStyle w:val="Emphasis"/>
        </w:rPr>
        <w:t>festering</w:t>
      </w:r>
      <w:r w:rsidRPr="007713B1">
        <w:rPr>
          <w:rStyle w:val="Emphasis"/>
        </w:rPr>
        <w:t xml:space="preserve">, </w:t>
      </w:r>
      <w:r w:rsidRPr="00981A73">
        <w:rPr>
          <w:rStyle w:val="Emphasis"/>
          <w:highlight w:val="cyan"/>
        </w:rPr>
        <w:t>self-perpetuating</w:t>
      </w:r>
      <w:r w:rsidRPr="007713B1">
        <w:rPr>
          <w:rStyle w:val="Emphasis"/>
        </w:rPr>
        <w:t xml:space="preserve"> </w:t>
      </w:r>
      <w:r w:rsidRPr="00981A73">
        <w:rPr>
          <w:rStyle w:val="Emphasis"/>
          <w:highlight w:val="cyan"/>
        </w:rPr>
        <w:t>chain</w:t>
      </w:r>
      <w:r w:rsidRPr="007713B1">
        <w:rPr>
          <w:rStyle w:val="Emphasis"/>
        </w:rPr>
        <w:t xml:space="preserve"> of resource conflicts</w:t>
      </w:r>
      <w:r w:rsidRPr="00C31E82">
        <w:rPr>
          <w:sz w:val="16"/>
          <w:szCs w:val="20"/>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FD17BD">
        <w:rPr>
          <w:rStyle w:val="StyleUnderline"/>
        </w:rPr>
        <w:t xml:space="preserve">A study by </w:t>
      </w:r>
      <w:r w:rsidRPr="007713B1">
        <w:rPr>
          <w:rStyle w:val="StyleUnderline"/>
        </w:rPr>
        <w:t>the [IPRI] International Peace Research Institute</w:t>
      </w:r>
      <w:r w:rsidRPr="00FD17BD">
        <w:rPr>
          <w:rStyle w:val="StyleUnderline"/>
        </w:rPr>
        <w:t xml:space="preserve"> indicates that where food security is an issue, it is more likely to result in some form of conflict</w:t>
      </w:r>
      <w:r w:rsidRPr="00C31E82">
        <w:rPr>
          <w:sz w:val="16"/>
          <w:szCs w:val="20"/>
        </w:rPr>
        <w:t xml:space="preserve">. </w:t>
      </w:r>
      <w:r w:rsidRPr="007713B1">
        <w:rPr>
          <w:rStyle w:val="Emphasis"/>
          <w:szCs w:val="20"/>
        </w:rPr>
        <w:t>Darfur, Rwanda, Eritrea and the Balkans</w:t>
      </w:r>
      <w:r w:rsidRPr="00FD17BD">
        <w:rPr>
          <w:rStyle w:val="StyleUnderline"/>
        </w:rPr>
        <w:t xml:space="preserve"> experienced such wars</w:t>
      </w:r>
      <w:r w:rsidRPr="00C31E82">
        <w:rPr>
          <w:sz w:val="16"/>
          <w:szCs w:val="20"/>
        </w:rPr>
        <w:t xml:space="preserve">. </w:t>
      </w:r>
      <w:r w:rsidRPr="00C31E82">
        <w:rPr>
          <w:sz w:val="16"/>
          <w:szCs w:val="20"/>
          <w:highlight w:val="cyan"/>
        </w:rPr>
        <w:t>Governments</w:t>
      </w:r>
      <w:r w:rsidRPr="00C31E82">
        <w:rPr>
          <w:sz w:val="16"/>
          <w:szCs w:val="20"/>
        </w:rPr>
        <w:t xml:space="preserve">, especially in developed countries, are increasingly aware of this phenomenon. </w:t>
      </w:r>
      <w:r w:rsidRPr="00FD17BD">
        <w:rPr>
          <w:rStyle w:val="StyleUnderline"/>
        </w:rPr>
        <w:t xml:space="preserve">The UK Ministry of Defence, the CIA, the [CSIS] </w:t>
      </w:r>
      <w:r w:rsidRPr="007713B1">
        <w:rPr>
          <w:rStyle w:val="StyleUnderline"/>
        </w:rPr>
        <w:t>US Center for Strategic and International Studies</w:t>
      </w:r>
      <w:r w:rsidRPr="00C31E82">
        <w:rPr>
          <w:sz w:val="16"/>
          <w:szCs w:val="20"/>
        </w:rPr>
        <w:t xml:space="preserve"> </w:t>
      </w:r>
      <w:r w:rsidRPr="00FD17BD">
        <w:rPr>
          <w:rStyle w:val="StyleUnderline"/>
        </w:rPr>
        <w:t xml:space="preserve">and the [OPRI] </w:t>
      </w:r>
      <w:r w:rsidRPr="007713B1">
        <w:rPr>
          <w:rStyle w:val="StyleUnderline"/>
        </w:rPr>
        <w:t>Oslo Peace Research Institute</w:t>
      </w:r>
      <w:r w:rsidRPr="00FD17BD">
        <w:rPr>
          <w:rStyle w:val="StyleUnderline"/>
        </w:rPr>
        <w:t xml:space="preserve">, </w:t>
      </w:r>
      <w:r w:rsidRPr="00981A73">
        <w:rPr>
          <w:rStyle w:val="Emphasis"/>
          <w:szCs w:val="20"/>
          <w:highlight w:val="cyan"/>
        </w:rPr>
        <w:t>all identify</w:t>
      </w:r>
      <w:r w:rsidRPr="00FD17BD">
        <w:rPr>
          <w:rStyle w:val="StyleUnderline"/>
          <w:highlight w:val="cyan"/>
        </w:rPr>
        <w:t xml:space="preserve"> famine as a</w:t>
      </w:r>
      <w:r w:rsidRPr="00FD17BD">
        <w:rPr>
          <w:rStyle w:val="StyleUnderline"/>
        </w:rPr>
        <w:t xml:space="preserve"> potential </w:t>
      </w:r>
      <w:r w:rsidRPr="00981A73">
        <w:rPr>
          <w:rStyle w:val="Emphasis"/>
          <w:highlight w:val="cyan"/>
        </w:rPr>
        <w:t>trigger for</w:t>
      </w:r>
      <w:r w:rsidRPr="00C31E82">
        <w:rPr>
          <w:sz w:val="16"/>
          <w:szCs w:val="20"/>
        </w:rPr>
        <w:t xml:space="preserve"> conflicts and possibly even </w:t>
      </w:r>
      <w:r w:rsidRPr="00981A73">
        <w:rPr>
          <w:rStyle w:val="Emphasis"/>
          <w:szCs w:val="20"/>
          <w:highlight w:val="cyan"/>
        </w:rPr>
        <w:t>nuclear war</w:t>
      </w:r>
      <w:r w:rsidRPr="00C31E82">
        <w:rPr>
          <w:sz w:val="16"/>
          <w:szCs w:val="20"/>
        </w:rPr>
        <w:t>.</w:t>
      </w:r>
    </w:p>
    <w:p w14:paraId="030A0429" w14:textId="77777777" w:rsidR="00211EC6" w:rsidRDefault="00211EC6" w:rsidP="00211EC6">
      <w:pPr>
        <w:pStyle w:val="Heading4"/>
      </w:pPr>
      <w:r>
        <w:t>Instability from price spikes triggers miscalc – goes nuclear.</w:t>
      </w:r>
    </w:p>
    <w:p w14:paraId="324E3A04" w14:textId="77777777" w:rsidR="00211EC6" w:rsidRPr="0068416D" w:rsidRDefault="00211EC6" w:rsidP="00211EC6">
      <w:pPr>
        <w:rPr>
          <w:rStyle w:val="Style13ptBold"/>
        </w:rPr>
      </w:pPr>
      <w:r w:rsidRPr="0068416D">
        <w:rPr>
          <w:rStyle w:val="Style13ptBold"/>
        </w:rPr>
        <w:t>Cribb 14</w:t>
      </w:r>
    </w:p>
    <w:p w14:paraId="7E1469DE" w14:textId="77777777" w:rsidR="00211EC6" w:rsidRDefault="00211EC6" w:rsidP="00211EC6">
      <w:r>
        <w:t>Julian Cribb is a Canberra science writer, Sydney Morning Herald, April 2, 2014, “Human extinction: it is possible?”, http://www.smh.com.au/comment/human-extinction-it-is-possible-20140401-zqpln</w:t>
      </w:r>
    </w:p>
    <w:p w14:paraId="702E6640" w14:textId="77777777" w:rsidR="00211EC6" w:rsidRPr="00C31E82" w:rsidRDefault="00211EC6" w:rsidP="00211EC6">
      <w:pPr>
        <w:rPr>
          <w:sz w:val="16"/>
        </w:rPr>
      </w:pPr>
      <w:r w:rsidRPr="00C31E82">
        <w:rPr>
          <w:sz w:val="16"/>
        </w:rPr>
        <w:t xml:space="preserve">However our own behaviour is liable to be a far more immediate determinant of human survival or extinction. Above two degrees – which we have already locked in </w:t>
      </w:r>
      <w:r w:rsidRPr="0068416D">
        <w:rPr>
          <w:rStyle w:val="Emphasis"/>
        </w:rPr>
        <w:t xml:space="preserve">– </w:t>
      </w:r>
      <w:r w:rsidRPr="00B111F8">
        <w:rPr>
          <w:rStyle w:val="Emphasis"/>
          <w:highlight w:val="cyan"/>
        </w:rPr>
        <w:t>the</w:t>
      </w:r>
      <w:r w:rsidRPr="0068416D">
        <w:rPr>
          <w:rStyle w:val="Emphasis"/>
        </w:rPr>
        <w:t xml:space="preserve"> </w:t>
      </w:r>
      <w:r w:rsidRPr="00B111F8">
        <w:rPr>
          <w:rStyle w:val="Emphasis"/>
          <w:highlight w:val="cyan"/>
        </w:rPr>
        <w:t>world’s food harvest</w:t>
      </w:r>
      <w:r w:rsidRPr="00C31E82">
        <w:rPr>
          <w:sz w:val="16"/>
        </w:rPr>
        <w:t xml:space="preserve"> is going to </w:t>
      </w:r>
      <w:r w:rsidRPr="00B111F8">
        <w:rPr>
          <w:rStyle w:val="Emphasis"/>
          <w:highlight w:val="cyan"/>
        </w:rPr>
        <w:t>become</w:t>
      </w:r>
      <w:r w:rsidRPr="00C31E82">
        <w:rPr>
          <w:sz w:val="16"/>
        </w:rPr>
        <w:t xml:space="preserve"> increasingly </w:t>
      </w:r>
      <w:r w:rsidRPr="00B111F8">
        <w:rPr>
          <w:rStyle w:val="Emphasis"/>
          <w:highlight w:val="cyan"/>
        </w:rPr>
        <w:t>unreliable</w:t>
      </w:r>
      <w:r w:rsidRPr="00C31E82">
        <w:rPr>
          <w:sz w:val="16"/>
        </w:rPr>
        <w:t xml:space="preserve">, as the Intergovernmental Panel on Climate Change warned this week. </w:t>
      </w:r>
      <w:r w:rsidRPr="00B111F8">
        <w:rPr>
          <w:rStyle w:val="Emphasis"/>
        </w:rPr>
        <w:t xml:space="preserve">That </w:t>
      </w:r>
      <w:r w:rsidRPr="00B111F8">
        <w:rPr>
          <w:rStyle w:val="Emphasis"/>
          <w:highlight w:val="cyan"/>
        </w:rPr>
        <w:t>means</w:t>
      </w:r>
      <w:r w:rsidRPr="00C31E82">
        <w:rPr>
          <w:sz w:val="16"/>
        </w:rPr>
        <w:t xml:space="preserve"> mid-century </w:t>
      </w:r>
      <w:r w:rsidRPr="00B111F8">
        <w:rPr>
          <w:rStyle w:val="Emphasis"/>
          <w:highlight w:val="cyan"/>
        </w:rPr>
        <w:t>famines in</w:t>
      </w:r>
      <w:r w:rsidRPr="00C31E82">
        <w:rPr>
          <w:sz w:val="16"/>
        </w:rPr>
        <w:t xml:space="preserve"> places like </w:t>
      </w:r>
      <w:r w:rsidRPr="00B111F8">
        <w:rPr>
          <w:rStyle w:val="Emphasis"/>
          <w:highlight w:val="cyan"/>
        </w:rPr>
        <w:t>India</w:t>
      </w:r>
      <w:r w:rsidRPr="00C31E82">
        <w:rPr>
          <w:sz w:val="16"/>
        </w:rPr>
        <w:t xml:space="preserve">, </w:t>
      </w:r>
      <w:r w:rsidRPr="00B111F8">
        <w:rPr>
          <w:rStyle w:val="Emphasis"/>
          <w:highlight w:val="cyan"/>
        </w:rPr>
        <w:t>China</w:t>
      </w:r>
      <w:r w:rsidRPr="00C31E82">
        <w:rPr>
          <w:sz w:val="16"/>
        </w:rPr>
        <w:t xml:space="preserve">, </w:t>
      </w:r>
      <w:r w:rsidRPr="00B111F8">
        <w:rPr>
          <w:rStyle w:val="Emphasis"/>
          <w:highlight w:val="cyan"/>
        </w:rPr>
        <w:t>the Mid</w:t>
      </w:r>
      <w:r w:rsidRPr="00B111F8">
        <w:rPr>
          <w:rStyle w:val="Emphasis"/>
        </w:rPr>
        <w:t>dle</w:t>
      </w:r>
      <w:r w:rsidRPr="0068416D">
        <w:rPr>
          <w:rStyle w:val="Emphasis"/>
        </w:rPr>
        <w:t xml:space="preserve"> </w:t>
      </w:r>
      <w:r w:rsidRPr="00B111F8">
        <w:rPr>
          <w:rStyle w:val="Emphasis"/>
          <w:highlight w:val="cyan"/>
        </w:rPr>
        <w:t>East</w:t>
      </w:r>
      <w:r w:rsidRPr="00C31E82">
        <w:rPr>
          <w:sz w:val="16"/>
          <w:highlight w:val="cyan"/>
        </w:rPr>
        <w:t xml:space="preserve"> </w:t>
      </w:r>
      <w:r w:rsidRPr="00B111F8">
        <w:rPr>
          <w:rStyle w:val="Emphasis"/>
          <w:highlight w:val="cyan"/>
        </w:rPr>
        <w:t>and</w:t>
      </w:r>
      <w:r w:rsidRPr="00C31E82">
        <w:rPr>
          <w:sz w:val="16"/>
          <w:highlight w:val="cyan"/>
        </w:rPr>
        <w:t xml:space="preserve"> </w:t>
      </w:r>
      <w:r w:rsidRPr="00B111F8">
        <w:rPr>
          <w:rStyle w:val="Emphasis"/>
          <w:highlight w:val="cyan"/>
        </w:rPr>
        <w:t>Africa</w:t>
      </w:r>
      <w:r w:rsidRPr="00C31E82">
        <w:rPr>
          <w:sz w:val="16"/>
        </w:rPr>
        <w:t>. But what scientists cannot predict is how humans living in the tropics and subtropics will respond to this form of stress. So let us turn to the strategic and military think tanks, who like to explore such scenarios, instead.</w:t>
      </w:r>
    </w:p>
    <w:p w14:paraId="3F15A826" w14:textId="77777777" w:rsidR="00211EC6" w:rsidRPr="00C31E82" w:rsidRDefault="00211EC6" w:rsidP="00211EC6">
      <w:pPr>
        <w:rPr>
          <w:sz w:val="16"/>
        </w:rPr>
      </w:pPr>
      <w:r w:rsidRPr="00C31E82">
        <w:rPr>
          <w:sz w:val="16"/>
        </w:rPr>
        <w:t>The Age of Consequences study by the US Centre for Strategic and International Studies says that under a 2.6 degree rise “</w:t>
      </w:r>
      <w:r w:rsidRPr="00FD17BD">
        <w:rPr>
          <w:rStyle w:val="StyleUnderline"/>
        </w:rPr>
        <w:t>nations</w:t>
      </w:r>
      <w:r w:rsidRPr="00C31E82">
        <w:rPr>
          <w:sz w:val="16"/>
        </w:rPr>
        <w:t xml:space="preserve"> around the world </w:t>
      </w:r>
      <w:r w:rsidRPr="00FD17BD">
        <w:rPr>
          <w:rStyle w:val="StyleUnderline"/>
        </w:rPr>
        <w:t>will be overwhelmed by the scale of change</w:t>
      </w:r>
      <w:r w:rsidRPr="00C31E82">
        <w:rPr>
          <w:sz w:val="16"/>
        </w:rPr>
        <w:t xml:space="preserve"> and pernicious challenges, such as pandemic disease. The </w:t>
      </w:r>
      <w:r w:rsidRPr="00B111F8">
        <w:rPr>
          <w:rStyle w:val="Emphasis"/>
          <w:highlight w:val="cyan"/>
        </w:rPr>
        <w:t>internal cohesion</w:t>
      </w:r>
      <w:r w:rsidRPr="009E44C6">
        <w:rPr>
          <w:rStyle w:val="Emphasis"/>
        </w:rPr>
        <w:t xml:space="preserve"> of nations </w:t>
      </w:r>
      <w:r w:rsidRPr="00B111F8">
        <w:rPr>
          <w:rStyle w:val="Emphasis"/>
          <w:highlight w:val="cyan"/>
        </w:rPr>
        <w:t>will be under great stress</w:t>
      </w:r>
      <w:r w:rsidRPr="00C31E82">
        <w:rPr>
          <w:sz w:val="16"/>
        </w:rPr>
        <w:t xml:space="preserve">…as a result of a dramatic rise in migration and changes in agricultural patterns and water availability. The flooding of coastal communities around the world… has the potential to challenge regional and even national identities. </w:t>
      </w:r>
      <w:r w:rsidRPr="00B111F8">
        <w:rPr>
          <w:rStyle w:val="Emphasis"/>
          <w:highlight w:val="cyan"/>
        </w:rPr>
        <w:t>Armed conflict</w:t>
      </w:r>
      <w:r w:rsidRPr="009E44C6">
        <w:rPr>
          <w:rStyle w:val="Emphasis"/>
        </w:rPr>
        <w:t xml:space="preserve"> between nations </w:t>
      </w:r>
      <w:r w:rsidRPr="00B111F8">
        <w:rPr>
          <w:rStyle w:val="Emphasis"/>
          <w:highlight w:val="cyan"/>
        </w:rPr>
        <w:t>over resources</w:t>
      </w:r>
      <w:r w:rsidRPr="00C31E82">
        <w:rPr>
          <w:sz w:val="16"/>
        </w:rPr>
        <w:t xml:space="preserve">… </w:t>
      </w:r>
      <w:r w:rsidRPr="00B111F8">
        <w:rPr>
          <w:rStyle w:val="Emphasis"/>
          <w:highlight w:val="cyan"/>
        </w:rPr>
        <w:t>is likely</w:t>
      </w:r>
      <w:r w:rsidRPr="00B111F8">
        <w:rPr>
          <w:rStyle w:val="Emphasis"/>
        </w:rPr>
        <w:t xml:space="preserve"> and nuclear</w:t>
      </w:r>
      <w:r w:rsidRPr="009E44C6">
        <w:rPr>
          <w:rStyle w:val="Emphasis"/>
        </w:rPr>
        <w:t xml:space="preserve"> war is possible</w:t>
      </w:r>
      <w:r w:rsidRPr="00C31E82">
        <w:rPr>
          <w:sz w:val="16"/>
        </w:rPr>
        <w:t xml:space="preserve">. The </w:t>
      </w:r>
      <w:r w:rsidRPr="00FD17BD">
        <w:rPr>
          <w:rStyle w:val="StyleUnderline"/>
        </w:rPr>
        <w:t>social consequences range from increased religious fervour to outright chaos</w:t>
      </w:r>
      <w:r w:rsidRPr="00C31E82">
        <w:rPr>
          <w:sz w:val="16"/>
        </w:rPr>
        <w:t>.” Of five degrees – which the world is on course for by 2100 if present carbon emissions continue – it simply says the consequences are "inconceivable".</w:t>
      </w:r>
    </w:p>
    <w:p w14:paraId="3CE0A03B" w14:textId="77777777" w:rsidR="00211EC6" w:rsidRPr="00C31E82" w:rsidRDefault="00211EC6" w:rsidP="00211EC6">
      <w:pPr>
        <w:rPr>
          <w:sz w:val="16"/>
        </w:rPr>
      </w:pPr>
      <w:r w:rsidRPr="00B111F8">
        <w:rPr>
          <w:rStyle w:val="Emphasis"/>
          <w:highlight w:val="cyan"/>
        </w:rPr>
        <w:t>Eighteen nations</w:t>
      </w:r>
      <w:r w:rsidRPr="009E44C6">
        <w:rPr>
          <w:rStyle w:val="Emphasis"/>
        </w:rPr>
        <w:t xml:space="preserve"> currently </w:t>
      </w:r>
      <w:r w:rsidRPr="00B111F8">
        <w:rPr>
          <w:rStyle w:val="Emphasis"/>
          <w:highlight w:val="cyan"/>
        </w:rPr>
        <w:t>have nuclear</w:t>
      </w:r>
      <w:r w:rsidRPr="009E44C6">
        <w:rPr>
          <w:rStyle w:val="Emphasis"/>
        </w:rPr>
        <w:t xml:space="preserve"> </w:t>
      </w:r>
      <w:r w:rsidRPr="00B111F8">
        <w:rPr>
          <w:rStyle w:val="Emphasis"/>
          <w:highlight w:val="cyan"/>
        </w:rPr>
        <w:t>weapons</w:t>
      </w:r>
      <w:r w:rsidRPr="009E44C6">
        <w:rPr>
          <w:rStyle w:val="Emphasis"/>
        </w:rPr>
        <w:t xml:space="preserve"> tech</w:t>
      </w:r>
      <w:r w:rsidRPr="00C31E82">
        <w:rPr>
          <w:sz w:val="16"/>
        </w:rPr>
        <w:t xml:space="preserve">nology </w:t>
      </w:r>
      <w:r w:rsidRPr="009E44C6">
        <w:rPr>
          <w:rStyle w:val="Emphasis"/>
        </w:rPr>
        <w:t xml:space="preserve">or </w:t>
      </w:r>
      <w:r w:rsidRPr="00B111F8">
        <w:rPr>
          <w:rStyle w:val="Emphasis"/>
          <w:highlight w:val="cyan"/>
        </w:rPr>
        <w:t>access</w:t>
      </w:r>
      <w:r w:rsidRPr="009E44C6">
        <w:rPr>
          <w:rStyle w:val="Emphasis"/>
        </w:rPr>
        <w:t xml:space="preserve"> to it, </w:t>
      </w:r>
      <w:r w:rsidRPr="00B111F8">
        <w:rPr>
          <w:rStyle w:val="Emphasis"/>
          <w:highlight w:val="cyan"/>
        </w:rPr>
        <w:t>raising</w:t>
      </w:r>
      <w:r w:rsidRPr="009E44C6">
        <w:rPr>
          <w:rStyle w:val="Emphasis"/>
        </w:rPr>
        <w:t xml:space="preserve"> </w:t>
      </w:r>
      <w:r w:rsidRPr="00B64EBB">
        <w:rPr>
          <w:rStyle w:val="Emphasis"/>
          <w:highlight w:val="cyan"/>
        </w:rPr>
        <w:t>the stakes</w:t>
      </w:r>
      <w:r w:rsidRPr="009E44C6">
        <w:rPr>
          <w:rStyle w:val="Emphasis"/>
        </w:rPr>
        <w:t xml:space="preserve"> on </w:t>
      </w:r>
      <w:r w:rsidRPr="00B64EBB">
        <w:rPr>
          <w:rStyle w:val="Emphasis"/>
        </w:rPr>
        <w:t>nuclear conflict</w:t>
      </w:r>
      <w:r w:rsidRPr="00B111F8">
        <w:rPr>
          <w:rStyle w:val="Emphasis"/>
        </w:rPr>
        <w:t xml:space="preserve"> to</w:t>
      </w:r>
      <w:r w:rsidRPr="009E44C6">
        <w:rPr>
          <w:rStyle w:val="Emphasis"/>
        </w:rPr>
        <w:t xml:space="preserve"> the highest level</w:t>
      </w:r>
      <w:r w:rsidRPr="00C31E82">
        <w:rPr>
          <w:sz w:val="16"/>
        </w:rPr>
        <w:t xml:space="preserve"> since the end of the Cold War. At the same time, with more than 4 billion people living in the world’s most vulnerable regions, scope for refugee tsunamis and pandemic disease is also large. It is on the basis of scenarios such as these that scientists like Peter Schellnhuber – science advisor to German President Angela Merkel – and Canadian author Gwynne Dyer have warned of the potential loss of most of the human population in the conflicts, famines and pandemics spinning out of climate impacts. </w:t>
      </w:r>
      <w:r w:rsidRPr="00B64EBB">
        <w:rPr>
          <w:rStyle w:val="Emphasis"/>
        </w:rPr>
        <w:t xml:space="preserve">Whether </w:t>
      </w:r>
      <w:r w:rsidRPr="00B64EBB">
        <w:rPr>
          <w:rStyle w:val="Emphasis"/>
          <w:highlight w:val="cyan"/>
        </w:rPr>
        <w:t>that adds up to extinction</w:t>
      </w:r>
      <w:r w:rsidRPr="00B64EBB">
        <w:rPr>
          <w:rStyle w:val="Emphasis"/>
        </w:rPr>
        <w:t xml:space="preserve"> or not rather depends on how many of the world’s </w:t>
      </w:r>
      <w:r w:rsidRPr="00B64EBB">
        <w:rPr>
          <w:rStyle w:val="Emphasis"/>
          <w:highlight w:val="cyan"/>
        </w:rPr>
        <w:t>20,000 nukes are let off</w:t>
      </w:r>
      <w:r w:rsidRPr="00B64EBB">
        <w:rPr>
          <w:rStyle w:val="Emphasis"/>
        </w:rPr>
        <w:t xml:space="preserve"> in the process.</w:t>
      </w:r>
      <w:r w:rsidRPr="00C31E82">
        <w:rPr>
          <w:sz w:val="16"/>
        </w:rPr>
        <w:t xml:space="preserve"> These issues all involve assumptions about human, national and religious behaviour and are thus beyond the remit of scientific bodies like the IPCC, which can only hint at what they truly think will happen. So you are not getting the full picture from them.</w:t>
      </w:r>
    </w:p>
    <w:p w14:paraId="106FDCE4" w14:textId="77777777" w:rsidR="00211EC6" w:rsidRDefault="00211EC6" w:rsidP="00211EC6">
      <w:pPr>
        <w:pStyle w:val="Heading3"/>
      </w:pPr>
      <w:r>
        <w:t>AT: No Food Wars</w:t>
      </w:r>
    </w:p>
    <w:p w14:paraId="2E79C80F" w14:textId="77777777" w:rsidR="00211EC6" w:rsidRDefault="00211EC6" w:rsidP="00211EC6">
      <w:pPr>
        <w:pStyle w:val="Heading4"/>
      </w:pPr>
      <w:r>
        <w:t>Food and conflict are intimately linked – best studies and recent spikes prove.</w:t>
      </w:r>
    </w:p>
    <w:p w14:paraId="10FCA7E4" w14:textId="77777777" w:rsidR="00211EC6" w:rsidRDefault="00211EC6" w:rsidP="00211EC6">
      <w:r w:rsidRPr="003F0403">
        <w:rPr>
          <w:rStyle w:val="Style13ptBold"/>
        </w:rPr>
        <w:t>Cousin 21</w:t>
      </w:r>
      <w:r>
        <w:t xml:space="preserve"> – </w:t>
      </w:r>
      <w:r w:rsidRPr="003F0403">
        <w:t>distinguished fellow of global food and agriculture at the Chicago Council on Global Affairs and a visiting scholar at Stanford University’s Center on Food Security and the Environment. From 2012 to 2017, she served as executive director of the World Food Program and before that as U.S. ambassador to the U.N. Rome agencies</w:t>
      </w:r>
    </w:p>
    <w:p w14:paraId="47C19165" w14:textId="77777777" w:rsidR="00211EC6" w:rsidRDefault="00211EC6" w:rsidP="00211EC6">
      <w:r>
        <w:t>Ertharin, 2/22. “</w:t>
      </w:r>
      <w:r w:rsidRPr="003F0403">
        <w:rPr>
          <w:rStyle w:val="StyleUnderline"/>
        </w:rPr>
        <w:t>Hunger Is a Weapon of War. Food Can Help Prevent It.</w:t>
      </w:r>
      <w:r>
        <w:t xml:space="preserve">.” </w:t>
      </w:r>
      <w:r w:rsidRPr="003F0403">
        <w:t>https://foreignpolicy.com/2021/02/22/yemen-conflict-food-prevent-hunger-famine/</w:t>
      </w:r>
    </w:p>
    <w:p w14:paraId="67F3B90A" w14:textId="77777777" w:rsidR="00211EC6" w:rsidRPr="00EB358C" w:rsidRDefault="00211EC6" w:rsidP="00211EC6">
      <w:pPr>
        <w:rPr>
          <w:sz w:val="16"/>
        </w:rPr>
      </w:pPr>
      <w:r w:rsidRPr="009F2E50">
        <w:rPr>
          <w:rStyle w:val="StyleUnderline"/>
        </w:rPr>
        <w:t>Hunger</w:t>
      </w:r>
      <w:r w:rsidRPr="00EB358C">
        <w:rPr>
          <w:sz w:val="16"/>
        </w:rPr>
        <w:t xml:space="preserve"> has generally been confronted as a humanitarian issue. And rightly so. But it </w:t>
      </w:r>
      <w:r w:rsidRPr="009F2E50">
        <w:rPr>
          <w:rStyle w:val="StyleUnderline"/>
        </w:rPr>
        <w:t>must</w:t>
      </w:r>
      <w:r w:rsidRPr="00EB358C">
        <w:rPr>
          <w:sz w:val="16"/>
        </w:rPr>
        <w:t xml:space="preserve"> also </w:t>
      </w:r>
      <w:r w:rsidRPr="009F2E50">
        <w:rPr>
          <w:rStyle w:val="StyleUnderline"/>
        </w:rPr>
        <w:t xml:space="preserve">be treated as an </w:t>
      </w:r>
      <w:r w:rsidRPr="009F2E50">
        <w:rPr>
          <w:rStyle w:val="Emphasis"/>
        </w:rPr>
        <w:t>essential element of military or foreign policy</w:t>
      </w:r>
      <w:r w:rsidRPr="00EB358C">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9F2E50">
        <w:rPr>
          <w:rStyle w:val="StyleUnderline"/>
        </w:rPr>
        <w:t>Addressing hunger helps people build the resilience they need to resist militancy and migration pressures and recover from conflict</w:t>
      </w:r>
      <w:r w:rsidRPr="00EB358C">
        <w:rPr>
          <w:sz w:val="16"/>
        </w:rPr>
        <w:t>.</w:t>
      </w:r>
    </w:p>
    <w:p w14:paraId="0C0E9D50" w14:textId="77777777" w:rsidR="00211EC6" w:rsidRPr="00EB358C" w:rsidRDefault="00211EC6" w:rsidP="00211EC6">
      <w:pPr>
        <w:rPr>
          <w:sz w:val="16"/>
        </w:rPr>
      </w:pPr>
      <w:r w:rsidRPr="009F2E50">
        <w:rPr>
          <w:rStyle w:val="StyleUnderline"/>
        </w:rPr>
        <w:t>Conflict and hunger are intimately acquainted</w:t>
      </w:r>
      <w:r w:rsidRPr="00EB358C">
        <w:rPr>
          <w:sz w:val="16"/>
        </w:rPr>
        <w:t xml:space="preserve">. </w:t>
      </w:r>
      <w:r w:rsidRPr="009F2E50">
        <w:rPr>
          <w:rStyle w:val="StyleUnderline"/>
        </w:rPr>
        <w:t>Six out of 10 people struggling with acute food insecurity live in countries experiencing violent conflict</w:t>
      </w:r>
      <w:r w:rsidRPr="00EB358C">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27B5B006" w14:textId="77777777" w:rsidR="00211EC6" w:rsidRPr="00EB358C" w:rsidRDefault="00211EC6" w:rsidP="00211EC6">
      <w:pPr>
        <w:rPr>
          <w:sz w:val="16"/>
        </w:rPr>
      </w:pPr>
      <w:r w:rsidRPr="00EB358C">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002EA53C" w14:textId="77777777" w:rsidR="00211EC6" w:rsidRPr="00EB358C" w:rsidRDefault="00211EC6" w:rsidP="00211EC6">
      <w:pPr>
        <w:rPr>
          <w:sz w:val="16"/>
        </w:rPr>
      </w:pPr>
      <w:r w:rsidRPr="00EB358C">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1885941D" w14:textId="77777777" w:rsidR="00211EC6" w:rsidRPr="00EB358C" w:rsidRDefault="00211EC6" w:rsidP="00211EC6">
      <w:pPr>
        <w:rPr>
          <w:sz w:val="16"/>
        </w:rPr>
      </w:pPr>
      <w:r w:rsidRPr="00EB358C">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9F2E50">
        <w:rPr>
          <w:rStyle w:val="StyleUnderline"/>
        </w:rPr>
        <w:t>each 1 percent increase in food insecurity is accompanied by a</w:t>
      </w:r>
      <w:r w:rsidRPr="00EB358C">
        <w:rPr>
          <w:sz w:val="16"/>
        </w:rPr>
        <w:t xml:space="preserve"> nearly </w:t>
      </w:r>
      <w:r w:rsidRPr="009F2E50">
        <w:rPr>
          <w:rStyle w:val="StyleUnderline"/>
        </w:rPr>
        <w:t>2 percent increase in migration</w:t>
      </w:r>
      <w:r w:rsidRPr="00EB358C">
        <w:rPr>
          <w:sz w:val="16"/>
        </w:rPr>
        <w:t xml:space="preserve">. Put together, </w:t>
      </w:r>
      <w:r w:rsidRPr="009F2E50">
        <w:rPr>
          <w:rStyle w:val="StyleUnderline"/>
        </w:rPr>
        <w:t xml:space="preserve">when faced with an existential crisis, a previously productive food system can quickly become unable to support the broader population—begetting </w:t>
      </w:r>
      <w:r w:rsidRPr="009F2E50">
        <w:rPr>
          <w:rStyle w:val="Emphasis"/>
        </w:rPr>
        <w:t>another crisis</w:t>
      </w:r>
      <w:r w:rsidRPr="00EB358C">
        <w:rPr>
          <w:sz w:val="16"/>
        </w:rPr>
        <w:t xml:space="preserve"> altogether.</w:t>
      </w:r>
    </w:p>
    <w:p w14:paraId="578FE18B" w14:textId="77777777" w:rsidR="00211EC6" w:rsidRPr="00EB358C" w:rsidRDefault="00211EC6" w:rsidP="00211EC6">
      <w:pPr>
        <w:rPr>
          <w:sz w:val="16"/>
        </w:rPr>
      </w:pPr>
      <w:r w:rsidRPr="00EB358C">
        <w:rPr>
          <w:sz w:val="16"/>
        </w:rPr>
        <w:t xml:space="preserve">It is easy to understand how conflict creates food insecurity. But </w:t>
      </w:r>
      <w:r w:rsidRPr="009F2E50">
        <w:rPr>
          <w:rStyle w:val="StyleUnderline"/>
        </w:rPr>
        <w:t>it is</w:t>
      </w:r>
      <w:r w:rsidRPr="00EB358C">
        <w:rPr>
          <w:sz w:val="16"/>
        </w:rPr>
        <w:t xml:space="preserve"> also </w:t>
      </w:r>
      <w:r w:rsidRPr="009F2E50">
        <w:rPr>
          <w:rStyle w:val="StyleUnderline"/>
        </w:rPr>
        <w:t>possible</w:t>
      </w:r>
      <w:r w:rsidRPr="00EB358C">
        <w:rPr>
          <w:sz w:val="16"/>
        </w:rPr>
        <w:t xml:space="preserve"> </w:t>
      </w:r>
      <w:r w:rsidRPr="009F2E50">
        <w:rPr>
          <w:rStyle w:val="StyleUnderline"/>
        </w:rPr>
        <w:t>to</w:t>
      </w:r>
      <w:r w:rsidRPr="00EB358C">
        <w:rPr>
          <w:sz w:val="16"/>
        </w:rPr>
        <w:t xml:space="preserve"> reverse the equation and </w:t>
      </w:r>
      <w:r w:rsidRPr="009F2E50">
        <w:rPr>
          <w:rStyle w:val="Emphasis"/>
        </w:rPr>
        <w:t>use food security as a weapon against conflict</w:t>
      </w:r>
      <w:r w:rsidRPr="00EB358C">
        <w:rPr>
          <w:sz w:val="16"/>
        </w:rPr>
        <w:t>.</w:t>
      </w:r>
    </w:p>
    <w:p w14:paraId="45CC84DE" w14:textId="77777777" w:rsidR="00211EC6" w:rsidRPr="00EB358C" w:rsidRDefault="00211EC6" w:rsidP="00211EC6">
      <w:pPr>
        <w:rPr>
          <w:sz w:val="16"/>
        </w:rPr>
      </w:pPr>
      <w:r w:rsidRPr="00EB358C">
        <w:rPr>
          <w:sz w:val="16"/>
        </w:rPr>
        <w:t xml:space="preserve">Large, targeted </w:t>
      </w:r>
      <w:r w:rsidRPr="009F2E50">
        <w:rPr>
          <w:rStyle w:val="StyleUnderline"/>
        </w:rPr>
        <w:t>efforts to improve the food security of vulnerable populations</w:t>
      </w:r>
      <w:r w:rsidRPr="00EB358C">
        <w:rPr>
          <w:sz w:val="16"/>
        </w:rPr>
        <w:t xml:space="preserve"> would almost certainly </w:t>
      </w:r>
      <w:r w:rsidRPr="009F2E50">
        <w:rPr>
          <w:rStyle w:val="StyleUnderline"/>
        </w:rPr>
        <w:t xml:space="preserve">provide a major point of </w:t>
      </w:r>
      <w:r w:rsidRPr="009F2E50">
        <w:rPr>
          <w:rStyle w:val="Emphasis"/>
        </w:rPr>
        <w:t>resistance against conflict</w:t>
      </w:r>
      <w:r w:rsidRPr="009F2E50">
        <w:rPr>
          <w:rStyle w:val="StyleUnderline"/>
        </w:rPr>
        <w:t>’s entrenchment and spread</w:t>
      </w:r>
      <w:r w:rsidRPr="00EB358C">
        <w:rPr>
          <w:sz w:val="16"/>
        </w:rPr>
        <w:t xml:space="preserve">. </w:t>
      </w:r>
      <w:r w:rsidRPr="00EB358C">
        <w:rPr>
          <w:rStyle w:val="StyleUnderline"/>
        </w:rPr>
        <w:t>One reason extremist groups</w:t>
      </w:r>
      <w:r w:rsidRPr="00EB358C">
        <w:rPr>
          <w:sz w:val="16"/>
        </w:rPr>
        <w:t xml:space="preserve"> across northwestern Africa </w:t>
      </w:r>
      <w:r w:rsidRPr="00EB358C">
        <w:rPr>
          <w:rStyle w:val="StyleUnderline"/>
        </w:rPr>
        <w:t>have gained</w:t>
      </w:r>
      <w:r w:rsidRPr="00EB358C">
        <w:rPr>
          <w:sz w:val="16"/>
        </w:rPr>
        <w:t xml:space="preserve"> so much </w:t>
      </w:r>
      <w:r w:rsidRPr="00EB358C">
        <w:rPr>
          <w:rStyle w:val="StyleUnderline"/>
        </w:rPr>
        <w:t>traction is that they offer suffering communities a source of food and security</w:t>
      </w:r>
      <w:r w:rsidRPr="00EB358C">
        <w:rPr>
          <w:sz w:val="16"/>
        </w:rPr>
        <w:t>.</w:t>
      </w:r>
    </w:p>
    <w:p w14:paraId="52120FDD" w14:textId="77777777" w:rsidR="00211EC6" w:rsidRPr="00EB358C" w:rsidRDefault="00211EC6" w:rsidP="00211EC6">
      <w:pPr>
        <w:rPr>
          <w:sz w:val="16"/>
        </w:rPr>
      </w:pPr>
      <w:r w:rsidRPr="00EB358C">
        <w:rPr>
          <w:rStyle w:val="StyleUnderline"/>
        </w:rPr>
        <w:t xml:space="preserve">Controlling the cost of food would not just get to the roots of conflict—it would create a </w:t>
      </w:r>
      <w:r w:rsidRPr="00EB358C">
        <w:rPr>
          <w:rStyle w:val="Emphasis"/>
        </w:rPr>
        <w:t>preventive mechanism</w:t>
      </w:r>
      <w:r w:rsidRPr="00EB358C">
        <w:rPr>
          <w:rStyle w:val="StyleUnderline"/>
        </w:rPr>
        <w:t xml:space="preserve"> against it</w:t>
      </w:r>
      <w:r w:rsidRPr="00EB358C">
        <w:rPr>
          <w:sz w:val="16"/>
        </w:rPr>
        <w:t xml:space="preserve">. </w:t>
      </w:r>
      <w:r w:rsidRPr="00EB358C">
        <w:rPr>
          <w:rStyle w:val="StyleUnderline"/>
        </w:rPr>
        <w:t xml:space="preserve">There is an emerging consensus that </w:t>
      </w:r>
      <w:r w:rsidRPr="00EB358C">
        <w:rPr>
          <w:rStyle w:val="Emphasis"/>
        </w:rPr>
        <w:t>rising food prices increase the risk of unrest</w:t>
      </w:r>
      <w:r w:rsidRPr="00EB358C">
        <w:rPr>
          <w:sz w:val="16"/>
        </w:rPr>
        <w:t xml:space="preserve">: </w:t>
      </w:r>
      <w:r w:rsidRPr="00EB358C">
        <w:rPr>
          <w:rStyle w:val="StyleUnderline"/>
        </w:rPr>
        <w:t>When global food prices soared between</w:t>
      </w:r>
      <w:r w:rsidRPr="00EB358C">
        <w:rPr>
          <w:sz w:val="16"/>
        </w:rPr>
        <w:t xml:space="preserve"> 20</w:t>
      </w:r>
      <w:r w:rsidRPr="00EB358C">
        <w:rPr>
          <w:rStyle w:val="StyleUnderline"/>
        </w:rPr>
        <w:t>07 and</w:t>
      </w:r>
      <w:r w:rsidRPr="00EB358C">
        <w:rPr>
          <w:sz w:val="16"/>
        </w:rPr>
        <w:t xml:space="preserve"> 20</w:t>
      </w:r>
      <w:r w:rsidRPr="00EB358C">
        <w:rPr>
          <w:rStyle w:val="StyleUnderline"/>
        </w:rPr>
        <w:t>08, a spike in riots and civil conflict followed</w:t>
      </w:r>
      <w:r w:rsidRPr="00EB358C">
        <w:rPr>
          <w:sz w:val="16"/>
        </w:rPr>
        <w:t xml:space="preserve">. That’s because the </w:t>
      </w:r>
      <w:r w:rsidRPr="00EB358C">
        <w:rPr>
          <w:rStyle w:val="StyleUnderline"/>
        </w:rPr>
        <w:t>specter of hunger drew in much broader swaths of the population</w:t>
      </w:r>
      <w:r w:rsidRPr="00EB358C">
        <w:rPr>
          <w:sz w:val="16"/>
        </w:rPr>
        <w:t>—including students and low- and middle-income earners.</w:t>
      </w:r>
    </w:p>
    <w:p w14:paraId="19F77B9C" w14:textId="77777777" w:rsidR="00211EC6" w:rsidRPr="00C31E82" w:rsidRDefault="00211EC6" w:rsidP="00211EC6">
      <w:pPr>
        <w:rPr>
          <w:sz w:val="16"/>
        </w:rPr>
      </w:pPr>
      <w:r w:rsidRPr="00EB358C">
        <w:rPr>
          <w:sz w:val="16"/>
        </w:rPr>
        <w:t xml:space="preserve">Historical data suggests that those unable to afford food before prices rise find little reason to take to the streets when they do. Importantly, </w:t>
      </w:r>
      <w:r w:rsidRPr="00EB358C">
        <w:rPr>
          <w:rStyle w:val="StyleUnderline"/>
        </w:rPr>
        <w:t>food riots</w:t>
      </w:r>
      <w:r w:rsidRPr="00EB358C">
        <w:rPr>
          <w:sz w:val="16"/>
        </w:rPr>
        <w:t xml:space="preserve"> don’t </w:t>
      </w:r>
      <w:r w:rsidRPr="00EB358C">
        <w:rPr>
          <w:rStyle w:val="StyleUnderline"/>
        </w:rPr>
        <w:t>cluster</w:t>
      </w:r>
      <w:r w:rsidRPr="00EB358C">
        <w:rPr>
          <w:sz w:val="16"/>
        </w:rPr>
        <w:t xml:space="preserve"> in places where chronic food insecurity is the most profound but </w:t>
      </w:r>
      <w:r w:rsidRPr="00EB358C">
        <w:rPr>
          <w:rStyle w:val="StyleUnderline"/>
        </w:rPr>
        <w:t>in urban areas where</w:t>
      </w:r>
      <w:r w:rsidRPr="00EB358C">
        <w:rPr>
          <w:sz w:val="16"/>
        </w:rPr>
        <w:t xml:space="preserve"> market-dependent working-class </w:t>
      </w:r>
      <w:r w:rsidRPr="00EB358C">
        <w:rPr>
          <w:rStyle w:val="StyleUnderline"/>
        </w:rPr>
        <w:t xml:space="preserve">communities feel a </w:t>
      </w:r>
      <w:r w:rsidRPr="00EB358C">
        <w:rPr>
          <w:rStyle w:val="Emphasis"/>
        </w:rPr>
        <w:t>sudden change in their purchasing power</w:t>
      </w:r>
      <w:r w:rsidRPr="00EB358C">
        <w:rPr>
          <w:sz w:val="16"/>
        </w:rPr>
        <w:t>. As a result, countries experiencing acute food price inflation must prioritize not only relief for the chronically hungry but price-stabilizing efforts for populations traditionally seen as less vulnerable. Doing so can mitigate—or even prevent—riots and violent conflict.</w:t>
      </w:r>
    </w:p>
    <w:p w14:paraId="464DDFD8" w14:textId="77777777" w:rsidR="00211EC6" w:rsidRPr="00C31E82" w:rsidRDefault="00211EC6" w:rsidP="00211EC6">
      <w:pPr>
        <w:pStyle w:val="Heading4"/>
      </w:pPr>
      <w:r w:rsidRPr="00C31E82">
        <w:t xml:space="preserve">Food shortages are the largest proximate cause of conflict </w:t>
      </w:r>
      <w:r>
        <w:t>– e</w:t>
      </w:r>
      <w:r w:rsidRPr="00C31E82">
        <w:t>mpirically proven</w:t>
      </w:r>
      <w:r>
        <w:t>.</w:t>
      </w:r>
    </w:p>
    <w:p w14:paraId="349148F2" w14:textId="77777777" w:rsidR="00211EC6" w:rsidRDefault="00211EC6" w:rsidP="00211EC6">
      <w:r w:rsidRPr="00C31E82">
        <w:rPr>
          <w:rStyle w:val="Style13ptBold"/>
        </w:rPr>
        <w:t>Koren 16</w:t>
      </w:r>
      <w:r w:rsidRPr="00383A47">
        <w:rPr>
          <w:sz w:val="16"/>
        </w:rPr>
        <w:t>—</w:t>
      </w:r>
      <w:r w:rsidRPr="00383A47">
        <w:t xml:space="preserve">Koren PhD Candidate in Political Science at U Minnesota  </w:t>
      </w:r>
    </w:p>
    <w:p w14:paraId="44A83FD5" w14:textId="77777777" w:rsidR="00211EC6" w:rsidRPr="00383A47" w:rsidRDefault="00211EC6" w:rsidP="00211EC6">
      <w:r w:rsidRPr="00383A47">
        <w:t>Ore and Benjamin</w:t>
      </w:r>
      <w:r>
        <w:t xml:space="preserve"> Bagozzi – </w:t>
      </w:r>
      <w:r w:rsidRPr="006B235E">
        <w:t>and Bagozzi Assistant Professor of Political Science &amp; International Relations at U Delawar</w:t>
      </w:r>
      <w:r>
        <w:t>e.</w:t>
      </w:r>
      <w:r w:rsidRPr="00383A47">
        <w:t xml:space="preserve"> “From global to local, food insecurity is associated with contemporary armed conflicts,” Food Security, DOI 10.1007/s12571-016-0610-x, Available online at http://www.benjaminbagozzi.com/uploads/1/2/5/7/12579534/koren-bagozzi-fs.pdf</w:t>
      </w:r>
    </w:p>
    <w:p w14:paraId="05A5B901" w14:textId="77777777" w:rsidR="00211EC6" w:rsidRPr="00C31E82" w:rsidRDefault="00211EC6" w:rsidP="00211EC6">
      <w:pPr>
        <w:rPr>
          <w:sz w:val="16"/>
        </w:rPr>
      </w:pPr>
      <w:r w:rsidRPr="006B235E">
        <w:rPr>
          <w:rStyle w:val="StyleUnderline"/>
        </w:rPr>
        <w:t>A growing number of studies of environmental stressors and social conflict posit that future wars will be fought over diminishing resources</w:t>
      </w:r>
      <w:r w:rsidRPr="006B235E">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6B235E">
        <w:rPr>
          <w:rStyle w:val="Emphasis"/>
        </w:rPr>
        <w:t>empirically</w:t>
      </w:r>
      <w:r w:rsidRPr="006B235E">
        <w:rPr>
          <w:sz w:val="16"/>
        </w:rPr>
        <w:t xml:space="preserve">, </w:t>
      </w:r>
      <w:r w:rsidRPr="006B235E">
        <w:rPr>
          <w:rStyle w:val="Emphasis"/>
          <w:rFonts w:asciiTheme="minorHAnsi" w:hAnsiTheme="minorHAnsi" w:cstheme="minorHAnsi"/>
          <w:sz w:val="28"/>
        </w:rPr>
        <w:t>for the first time</w:t>
      </w:r>
      <w:r w:rsidRPr="006B235E">
        <w:rPr>
          <w:sz w:val="16"/>
        </w:rPr>
        <w:t xml:space="preserve">, </w:t>
      </w:r>
      <w:r w:rsidRPr="006B235E">
        <w:rPr>
          <w:rStyle w:val="Emphasis"/>
        </w:rPr>
        <w:t>the existence of a systemic relationship between conflict</w:t>
      </w:r>
      <w:r w:rsidRPr="006B235E">
        <w:rPr>
          <w:sz w:val="16"/>
        </w:rPr>
        <w:t xml:space="preserve"> on the one hand, </w:t>
      </w:r>
      <w:r w:rsidRPr="006B235E">
        <w:rPr>
          <w:rStyle w:val="Emphasis"/>
        </w:rPr>
        <w:t>and</w:t>
      </w:r>
      <w:r w:rsidRPr="006B235E">
        <w:rPr>
          <w:sz w:val="16"/>
        </w:rPr>
        <w:t xml:space="preserve"> </w:t>
      </w:r>
      <w:r w:rsidRPr="006B235E">
        <w:rPr>
          <w:rStyle w:val="Emphasis"/>
        </w:rPr>
        <w:t>food (in) security</w:t>
      </w:r>
      <w:r w:rsidRPr="006B235E">
        <w:rPr>
          <w:sz w:val="16"/>
        </w:rPr>
        <w:t xml:space="preserve"> on the other, both </w:t>
      </w:r>
      <w:r w:rsidRPr="006B235E">
        <w:rPr>
          <w:rStyle w:val="Emphasis"/>
        </w:rPr>
        <w:t>globally and locally</w:t>
      </w:r>
      <w:r w:rsidRPr="006B235E">
        <w:rPr>
          <w:sz w:val="16"/>
        </w:rPr>
        <w:t xml:space="preserve">. Specifically, highly disaggregated cropland-based measures of </w:t>
      </w:r>
      <w:r w:rsidRPr="006B235E">
        <w:rPr>
          <w:rStyle w:val="StyleUnderline"/>
        </w:rPr>
        <w:t>food insecurity</w:t>
      </w:r>
      <w:r w:rsidRPr="006B235E">
        <w:rPr>
          <w:sz w:val="16"/>
        </w:rPr>
        <w:t xml:space="preserve"> are shown to </w:t>
      </w:r>
      <w:r w:rsidRPr="006B235E">
        <w:rPr>
          <w:rStyle w:val="StyleUnderline"/>
        </w:rPr>
        <w:t xml:space="preserve">produce a </w:t>
      </w:r>
      <w:r w:rsidRPr="006B235E">
        <w:rPr>
          <w:rStyle w:val="Emphasis"/>
        </w:rPr>
        <w:t>significant effect</w:t>
      </w:r>
      <w:r w:rsidRPr="006B235E">
        <w:rPr>
          <w:rStyle w:val="StyleUnderline"/>
        </w:rPr>
        <w:t xml:space="preserve"> on the incidence of inter and intra-state armed conflict </w:t>
      </w:r>
      <w:r w:rsidRPr="006B235E">
        <w:rPr>
          <w:rStyle w:val="Emphasis"/>
        </w:rPr>
        <w:t>worldwide</w:t>
      </w:r>
      <w:r w:rsidRPr="006B235E">
        <w:rPr>
          <w:sz w:val="16"/>
        </w:rPr>
        <w:t xml:space="preserve">. </w:t>
      </w:r>
      <w:r w:rsidRPr="006B235E">
        <w:rPr>
          <w:rStyle w:val="StyleUnderline"/>
        </w:rPr>
        <w:t>Unlike</w:t>
      </w:r>
      <w:r w:rsidRPr="006B235E">
        <w:rPr>
          <w:sz w:val="16"/>
        </w:rPr>
        <w:t xml:space="preserve"> the majority of </w:t>
      </w:r>
      <w:r w:rsidRPr="006B235E">
        <w:rPr>
          <w:rStyle w:val="Emphasis"/>
        </w:rPr>
        <w:t>previous studies</w:t>
      </w:r>
      <w:r w:rsidRPr="006B235E">
        <w:rPr>
          <w:sz w:val="16"/>
        </w:rPr>
        <w:t>,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w:t>
      </w:r>
      <w:r w:rsidRPr="00383A47">
        <w:rPr>
          <w:sz w:val="16"/>
        </w:rPr>
        <w:t xml:space="preserve"> and the amount of cropland per capita within agricultural regions, are used to proxy for the demand and supply aspects of food security, respectively (Barrett 2010 ). Using logistic regression (i.e., logit) models, </w:t>
      </w:r>
      <w:r w:rsidRPr="00383A47">
        <w:rPr>
          <w:rStyle w:val="StyleUnderline"/>
        </w:rPr>
        <w:t>these measures are</w:t>
      </w:r>
      <w:r w:rsidRPr="00383A47">
        <w:rPr>
          <w:sz w:val="16"/>
        </w:rPr>
        <w:t xml:space="preserve"> then </w:t>
      </w:r>
      <w:r w:rsidRPr="00383A47">
        <w:rPr>
          <w:rStyle w:val="StyleUnderline"/>
        </w:rPr>
        <w:t xml:space="preserve">paired with a large number of political, economic, and </w:t>
      </w:r>
      <w:r w:rsidRPr="00383A47">
        <w:rPr>
          <w:rStyle w:val="Emphasis"/>
        </w:rPr>
        <w:t>climatic</w:t>
      </w:r>
      <w:r w:rsidRPr="00383A47">
        <w:rPr>
          <w:rStyle w:val="StyleUnderline"/>
        </w:rPr>
        <w:t xml:space="preserve"> indicators</w:t>
      </w:r>
      <w:r w:rsidRPr="00383A47">
        <w:rPr>
          <w:sz w:val="16"/>
        </w:rPr>
        <w:t xml:space="preserve"> in order </w:t>
      </w:r>
      <w:r w:rsidRPr="00383A47">
        <w:rPr>
          <w:rStyle w:val="StyleUnderline"/>
        </w:rPr>
        <w:t>to estimate the</w:t>
      </w:r>
      <w:r w:rsidRPr="00383A47">
        <w:rPr>
          <w:sz w:val="16"/>
        </w:rPr>
        <w:t xml:space="preserve"> </w:t>
      </w:r>
      <w:r w:rsidRPr="00383A47">
        <w:rPr>
          <w:rStyle w:val="Emphasis"/>
        </w:rPr>
        <w:t>direct effects of food security on violent conflict</w:t>
      </w:r>
      <w:r w:rsidRPr="00383A47">
        <w:rPr>
          <w:sz w:val="16"/>
        </w:rPr>
        <w:t xml:space="preserve">. Evidence suggests that </w:t>
      </w:r>
      <w:r w:rsidRPr="00383A47">
        <w:rPr>
          <w:rStyle w:val="StyleUnderline"/>
        </w:rPr>
        <w:t>conflict occurs in areas with higher access to, but lower availability of, food resources</w:t>
      </w:r>
      <w:r w:rsidRPr="00383A47">
        <w:rPr>
          <w:sz w:val="16"/>
        </w:rPr>
        <w:t xml:space="preserve">. Together these findings imply that </w:t>
      </w:r>
      <w:r w:rsidRPr="00383A47">
        <w:rPr>
          <w:rStyle w:val="StyleUnderline"/>
        </w:rPr>
        <w:t>food insecurity produces an</w:t>
      </w:r>
      <w:r w:rsidRPr="00383A47">
        <w:rPr>
          <w:sz w:val="16"/>
        </w:rPr>
        <w:t xml:space="preserve"> </w:t>
      </w:r>
      <w:r w:rsidRPr="00383A47">
        <w:rPr>
          <w:rStyle w:val="Emphasis"/>
        </w:rPr>
        <w:t>independent effect on contemporary social and political conflict</w:t>
      </w:r>
      <w:r w:rsidRPr="00383A47">
        <w:rPr>
          <w:sz w:val="16"/>
        </w:rPr>
        <w:t xml:space="preserve">. While relatively little research directly addresses the relationship between food insecurity and conflict specifically, </w:t>
      </w:r>
      <w:r w:rsidRPr="00383A47">
        <w:rPr>
          <w:rStyle w:val="StyleUnderline"/>
        </w:rPr>
        <w:t>numerous studies</w:t>
      </w:r>
      <w:r w:rsidRPr="00383A47">
        <w:rPr>
          <w:sz w:val="16"/>
        </w:rPr>
        <w:t xml:space="preserve"> have </w:t>
      </w:r>
      <w:r w:rsidRPr="00383A47">
        <w:rPr>
          <w:rStyle w:val="StyleUnderline"/>
        </w:rPr>
        <w:t>implie</w:t>
      </w:r>
      <w:r w:rsidRPr="00383A47">
        <w:rPr>
          <w:sz w:val="16"/>
        </w:rPr>
        <w:t xml:space="preserve">d that such </w:t>
      </w:r>
      <w:r w:rsidRPr="00383A47">
        <w:rPr>
          <w:rStyle w:val="StyleUnderline"/>
        </w:rPr>
        <w:t>a relationship exists</w:t>
      </w:r>
      <w:r w:rsidRPr="00383A47">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383A47">
        <w:rPr>
          <w:rStyle w:val="StyleUnderline"/>
        </w:rPr>
        <w:t>While these conclusions were supported by subsequent studies</w:t>
      </w:r>
      <w:r w:rsidRPr="00383A47">
        <w:rPr>
          <w:sz w:val="16"/>
        </w:rPr>
        <w:t xml:space="preserve"> (Raleigh and Kniveton 2012; Hendrix and Salehyan 2012 ;Hsiangand Meng 2014 ), </w:t>
      </w:r>
      <w:r w:rsidRPr="00383A47">
        <w:rPr>
          <w:rStyle w:val="StyleUnderline"/>
        </w:rPr>
        <w:t>other scholars question the validity of these findings</w:t>
      </w:r>
      <w:r w:rsidRPr="00383A47">
        <w:rPr>
          <w:sz w:val="16"/>
        </w:rPr>
        <w:t xml:space="preserve"> and show that the incidence of conflict is primarily related to political and economic conditions (e.g. Buhaug 2010 ). </w:t>
      </w:r>
      <w:r w:rsidRPr="00383A47">
        <w:rPr>
          <w:rStyle w:val="Emphasis"/>
        </w:rPr>
        <w:t>In common with all these studies,</w:t>
      </w:r>
      <w:r w:rsidRPr="00383A47">
        <w:rPr>
          <w:sz w:val="16"/>
        </w:rPr>
        <w:t xml:space="preserve"> however, </w:t>
      </w:r>
      <w:r w:rsidRPr="00383A47">
        <w:rPr>
          <w:rStyle w:val="StyleUnderline"/>
        </w:rPr>
        <w:t>is the insight that a</w:t>
      </w:r>
      <w:r w:rsidRPr="00383A47">
        <w:rPr>
          <w:sz w:val="16"/>
        </w:rPr>
        <w:t xml:space="preserve"> </w:t>
      </w:r>
      <w:r w:rsidRPr="00383A47">
        <w:rPr>
          <w:rStyle w:val="Emphasis"/>
        </w:rPr>
        <w:t>major mechanism</w:t>
      </w:r>
      <w:r w:rsidRPr="00383A47">
        <w:rPr>
          <w:sz w:val="16"/>
        </w:rPr>
        <w:t xml:space="preserve"> by </w:t>
      </w:r>
      <w:r w:rsidRPr="00383A47">
        <w:rPr>
          <w:rStyle w:val="StyleUnderline"/>
        </w:rPr>
        <w:t>which climate change increases the likelihood of conflict is through</w:t>
      </w:r>
      <w:r w:rsidRPr="00383A47">
        <w:rPr>
          <w:sz w:val="16"/>
        </w:rPr>
        <w:t xml:space="preserve"> </w:t>
      </w:r>
      <w:r w:rsidRPr="00383A47">
        <w:rPr>
          <w:rStyle w:val="StyleUnderline"/>
        </w:rPr>
        <w:t>its effects on</w:t>
      </w:r>
      <w:r w:rsidRPr="00383A47">
        <w:rPr>
          <w:sz w:val="16"/>
        </w:rPr>
        <w:t xml:space="preserve"> </w:t>
      </w:r>
      <w:r w:rsidRPr="00383A47">
        <w:rPr>
          <w:rStyle w:val="Emphasis"/>
        </w:rPr>
        <w:t>food supplies</w:t>
      </w:r>
      <w:r w:rsidRPr="00383A47">
        <w:rPr>
          <w:sz w:val="16"/>
        </w:rPr>
        <w:t>.</w:t>
      </w:r>
    </w:p>
    <w:p w14:paraId="41B7210C" w14:textId="77777777" w:rsidR="00211EC6" w:rsidRPr="003D29C3" w:rsidRDefault="00211EC6" w:rsidP="00211EC6">
      <w:pPr>
        <w:pStyle w:val="Heading4"/>
      </w:pPr>
      <w:r w:rsidRPr="003D29C3">
        <w:t xml:space="preserve">Even if </w:t>
      </w:r>
      <w:r>
        <w:t>food</w:t>
      </w:r>
      <w:r w:rsidRPr="003D29C3">
        <w:t xml:space="preserve"> doesn’t directly cause conflict, it’s a </w:t>
      </w:r>
      <w:r w:rsidRPr="003D29C3">
        <w:rPr>
          <w:u w:val="single"/>
        </w:rPr>
        <w:t>threat multiplier</w:t>
      </w:r>
      <w:r w:rsidRPr="00C31E82">
        <w:t>.</w:t>
      </w:r>
    </w:p>
    <w:p w14:paraId="297BA05A" w14:textId="77777777" w:rsidR="00211EC6" w:rsidRPr="003D29C3" w:rsidRDefault="00211EC6" w:rsidP="00211EC6">
      <w:r w:rsidRPr="007A2C1D">
        <w:rPr>
          <w:rStyle w:val="Style13ptBold"/>
        </w:rPr>
        <w:t>Omestad 13</w:t>
      </w:r>
      <w:r w:rsidRPr="003D29C3">
        <w:t>, (senior writer at US Institute of Peace, Food Insecurity’s Impact on Conflict Merits a Closer Look, www.usip.org/olivebranch/food-insecurity-s-impact-conflict-merits-closer-look)</w:t>
      </w:r>
    </w:p>
    <w:p w14:paraId="06C3721E" w14:textId="77777777" w:rsidR="00211EC6" w:rsidRPr="00C31E82" w:rsidRDefault="00211EC6" w:rsidP="00211EC6">
      <w:pPr>
        <w:rPr>
          <w:sz w:val="16"/>
        </w:rPr>
      </w:pPr>
      <w:r w:rsidRPr="00C31E82">
        <w:rPr>
          <w:sz w:val="16"/>
        </w:rPr>
        <w:t>Joseph Hewitt, an expert at the Office of Conflict Management and Mitigation at the U.S. Agency for International Development (USAID), put it well at a report launch event this month at the Wilson Center: “</w:t>
      </w:r>
      <w:r w:rsidRPr="00BD00D7">
        <w:rPr>
          <w:highlight w:val="cyan"/>
          <w:u w:val="single"/>
        </w:rPr>
        <w:t xml:space="preserve">Food security </w:t>
      </w:r>
      <w:r w:rsidRPr="003D29C3">
        <w:rPr>
          <w:u w:val="single"/>
        </w:rPr>
        <w:t xml:space="preserve">does </w:t>
      </w:r>
      <w:r w:rsidRPr="003D29C3">
        <w:rPr>
          <w:b/>
          <w:iCs/>
          <w:u w:val="single"/>
        </w:rPr>
        <w:t>not cause conflict in the same way</w:t>
      </w:r>
      <w:r w:rsidRPr="00C31E82">
        <w:rPr>
          <w:sz w:val="16"/>
        </w:rPr>
        <w:t xml:space="preserve"> that </w:t>
      </w:r>
      <w:r w:rsidRPr="003D29C3">
        <w:rPr>
          <w:b/>
          <w:iCs/>
          <w:u w:val="single"/>
        </w:rPr>
        <w:t>applying heat to water causes it to boil.”</w:t>
      </w:r>
      <w:r w:rsidRPr="00C31E82">
        <w:rPr>
          <w:sz w:val="16"/>
        </w:rPr>
        <w:t xml:space="preserve"> </w:t>
      </w:r>
      <w:r w:rsidRPr="003D29C3">
        <w:rPr>
          <w:u w:val="single"/>
        </w:rPr>
        <w:t>Rather</w:t>
      </w:r>
      <w:r w:rsidRPr="00C31E82">
        <w:rPr>
          <w:sz w:val="16"/>
        </w:rPr>
        <w:t xml:space="preserve">, he said, </w:t>
      </w:r>
      <w:r w:rsidRPr="003D29C3">
        <w:rPr>
          <w:u w:val="single"/>
        </w:rPr>
        <w:t xml:space="preserve">it </w:t>
      </w:r>
      <w:r w:rsidRPr="00BD00D7">
        <w:rPr>
          <w:highlight w:val="cyan"/>
          <w:u w:val="single"/>
        </w:rPr>
        <w:t>joins with</w:t>
      </w:r>
      <w:r w:rsidRPr="003D29C3">
        <w:rPr>
          <w:u w:val="single"/>
        </w:rPr>
        <w:t xml:space="preserve"> other</w:t>
      </w:r>
      <w:r w:rsidRPr="00C31E82">
        <w:rPr>
          <w:sz w:val="16"/>
        </w:rPr>
        <w:t xml:space="preserve"> potential </w:t>
      </w:r>
      <w:r w:rsidRPr="00BD00D7">
        <w:rPr>
          <w:highlight w:val="cyan"/>
          <w:u w:val="single"/>
        </w:rPr>
        <w:t>conflict-promoting factors</w:t>
      </w:r>
      <w:r w:rsidRPr="003D29C3">
        <w:rPr>
          <w:u w:val="single"/>
        </w:rPr>
        <w:t>, including poor governance, popular grievances against governments and inter-community tensions</w:t>
      </w:r>
      <w:r w:rsidRPr="00C31E82">
        <w:rPr>
          <w:sz w:val="16"/>
        </w:rPr>
        <w:t xml:space="preserve">. Henk-Jen </w:t>
      </w:r>
      <w:r w:rsidRPr="00BD00D7">
        <w:rPr>
          <w:highlight w:val="cyan"/>
          <w:u w:val="single"/>
        </w:rPr>
        <w:t>Brinkman, chief of the Policy</w:t>
      </w:r>
      <w:r w:rsidRPr="003D29C3">
        <w:rPr>
          <w:u w:val="single"/>
        </w:rPr>
        <w:t xml:space="preserve">, Planning and Application Branch </w:t>
      </w:r>
      <w:r w:rsidRPr="00BD00D7">
        <w:rPr>
          <w:highlight w:val="cyan"/>
          <w:u w:val="single"/>
        </w:rPr>
        <w:t xml:space="preserve">of </w:t>
      </w:r>
      <w:r w:rsidRPr="003D29C3">
        <w:rPr>
          <w:u w:val="single"/>
        </w:rPr>
        <w:t xml:space="preserve">the </w:t>
      </w:r>
      <w:r w:rsidRPr="00BD00D7">
        <w:rPr>
          <w:highlight w:val="cyan"/>
          <w:u w:val="single"/>
        </w:rPr>
        <w:t>U</w:t>
      </w:r>
      <w:r w:rsidRPr="00C31E82">
        <w:rPr>
          <w:sz w:val="16"/>
        </w:rPr>
        <w:t xml:space="preserve">nited </w:t>
      </w:r>
      <w:r w:rsidRPr="00BD00D7">
        <w:rPr>
          <w:highlight w:val="cyan"/>
          <w:u w:val="single"/>
        </w:rPr>
        <w:t>N</w:t>
      </w:r>
      <w:r w:rsidRPr="00C31E82">
        <w:rPr>
          <w:sz w:val="16"/>
        </w:rPr>
        <w:t xml:space="preserve">ations </w:t>
      </w:r>
      <w:r w:rsidRPr="00C31E82">
        <w:rPr>
          <w:sz w:val="16"/>
          <w:highlight w:val="cyan"/>
        </w:rPr>
        <w:t>Peacebuilding</w:t>
      </w:r>
      <w:r w:rsidRPr="00C31E82">
        <w:rPr>
          <w:sz w:val="16"/>
        </w:rPr>
        <w:t xml:space="preserve"> Support Office, </w:t>
      </w:r>
      <w:r w:rsidRPr="00BD00D7">
        <w:rPr>
          <w:highlight w:val="cyan"/>
          <w:u w:val="single"/>
        </w:rPr>
        <w:t>called food insecurity “a threat multiplier”</w:t>
      </w:r>
      <w:r w:rsidRPr="003D29C3">
        <w:rPr>
          <w:u w:val="single"/>
        </w:rPr>
        <w:t xml:space="preserve"> and noted </w:t>
      </w:r>
      <w:r w:rsidRPr="00C31E82">
        <w:rPr>
          <w:sz w:val="16"/>
        </w:rPr>
        <w:t>the persistence in some conflict zones a “</w:t>
      </w:r>
      <w:r w:rsidRPr="003D29C3">
        <w:rPr>
          <w:u w:val="single"/>
        </w:rPr>
        <w:t xml:space="preserve">vicious cycle from violence to food insecurity and from food insecurity to violence </w:t>
      </w:r>
      <w:r w:rsidRPr="00C31E82">
        <w:rPr>
          <w:sz w:val="16"/>
        </w:rPr>
        <w:t xml:space="preserve">that needs to be broken.” The concept of food security entails such factors as accessibility, sufficiency and stability of supply, and how food is used in conjunction with other basic needs, including clean water, sanitation and health care. Much of the recent record on conflict leading to food insecurity has been documented. In Sudan’s Darfur region, the government of Sudan has used destruction of food-producing assets to try to undermine the region’s rebels, what one analyst who is quoted in the report calls “famine on the cheap—famine and scorched earth [as] their weapons of choice.” Studies, including by the U.N.’s Food and Agriculture Organization, chart agricultural losses due to wars. Other reports discuss how conflict has directly disrupted food flows, reduced investment in food production, and included the destruction of food stocks, animals and agricultural equipment. Children are among the worst hit. The report cites research by the Households in Conflict Network at the Institute of Development Studies. It found that children exposed to the effects of war between Eritrea and Ethiopia from 1998 to 2000 “were more stunted than children from outside the war zone.” On the question of food insecurity contributing to conflict, however, there is less evidence, and, in general, </w:t>
      </w:r>
      <w:r w:rsidRPr="003D29C3">
        <w:rPr>
          <w:u w:val="single"/>
        </w:rPr>
        <w:t>food problems</w:t>
      </w:r>
      <w:r w:rsidRPr="00C31E82">
        <w:rPr>
          <w:sz w:val="16"/>
        </w:rPr>
        <w:t xml:space="preserve"> seem to </w:t>
      </w:r>
      <w:r w:rsidRPr="003D29C3">
        <w:rPr>
          <w:u w:val="single"/>
        </w:rPr>
        <w:t>exert effects on conflict through their interplay with other disputes and grievance</w:t>
      </w:r>
      <w:r w:rsidRPr="00C31E82">
        <w:rPr>
          <w:sz w:val="16"/>
        </w:rPr>
        <w:t xml:space="preserve">s. One rather clear-cut exception is the phenomenon of </w:t>
      </w:r>
      <w:r w:rsidRPr="00BD00D7">
        <w:rPr>
          <w:highlight w:val="cyan"/>
          <w:u w:val="single"/>
        </w:rPr>
        <w:t>rapid hikes in food prices as a trigger for civil unrest</w:t>
      </w:r>
      <w:r w:rsidRPr="00C31E82">
        <w:rPr>
          <w:sz w:val="16"/>
        </w:rPr>
        <w:t xml:space="preserve">. The report notes that </w:t>
      </w:r>
      <w:r w:rsidRPr="00BD00D7">
        <w:rPr>
          <w:highlight w:val="cyan"/>
          <w:u w:val="single"/>
        </w:rPr>
        <w:t>when</w:t>
      </w:r>
      <w:r w:rsidRPr="00C31E82">
        <w:rPr>
          <w:sz w:val="16"/>
        </w:rPr>
        <w:t xml:space="preserve"> global </w:t>
      </w:r>
      <w:r w:rsidRPr="00BD00D7">
        <w:rPr>
          <w:highlight w:val="cyan"/>
          <w:u w:val="single"/>
        </w:rPr>
        <w:t>grain</w:t>
      </w:r>
      <w:r w:rsidRPr="003D29C3">
        <w:rPr>
          <w:u w:val="single"/>
        </w:rPr>
        <w:t xml:space="preserve"> price </w:t>
      </w:r>
      <w:r w:rsidRPr="00BD00D7">
        <w:rPr>
          <w:highlight w:val="cyan"/>
          <w:u w:val="single"/>
        </w:rPr>
        <w:t>increases hit in</w:t>
      </w:r>
      <w:r w:rsidRPr="003D29C3">
        <w:rPr>
          <w:u w:val="single"/>
        </w:rPr>
        <w:t xml:space="preserve"> 20</w:t>
      </w:r>
      <w:r w:rsidRPr="00BD00D7">
        <w:rPr>
          <w:highlight w:val="cyan"/>
          <w:u w:val="single"/>
        </w:rPr>
        <w:t>08</w:t>
      </w:r>
      <w:r w:rsidRPr="003D29C3">
        <w:rPr>
          <w:u w:val="single"/>
        </w:rPr>
        <w:t xml:space="preserve">, </w:t>
      </w:r>
      <w:r w:rsidRPr="00BD00D7">
        <w:rPr>
          <w:highlight w:val="cyan"/>
          <w:u w:val="single"/>
        </w:rPr>
        <w:t>unrest followed in more than 40 countries. Bread riots</w:t>
      </w:r>
      <w:r w:rsidRPr="00C31E82">
        <w:rPr>
          <w:sz w:val="16"/>
        </w:rPr>
        <w:t xml:space="preserve"> have </w:t>
      </w:r>
      <w:r w:rsidRPr="003D29C3">
        <w:rPr>
          <w:u w:val="single"/>
        </w:rPr>
        <w:t>flared at key moments</w:t>
      </w:r>
      <w:r w:rsidRPr="00C31E82">
        <w:rPr>
          <w:sz w:val="16"/>
        </w:rPr>
        <w:t xml:space="preserve"> throughout history. </w:t>
      </w:r>
      <w:r w:rsidRPr="003D29C3">
        <w:rPr>
          <w:u w:val="single"/>
        </w:rPr>
        <w:t>And</w:t>
      </w:r>
      <w:r w:rsidRPr="00C31E82">
        <w:rPr>
          <w:sz w:val="16"/>
        </w:rPr>
        <w:t xml:space="preserve"> recently, cuts in government bread subsidies </w:t>
      </w:r>
      <w:r w:rsidRPr="00BD00D7">
        <w:rPr>
          <w:highlight w:val="cyan"/>
          <w:u w:val="single"/>
        </w:rPr>
        <w:t>helped fuel</w:t>
      </w:r>
      <w:r w:rsidRPr="00C31E82">
        <w:rPr>
          <w:sz w:val="16"/>
        </w:rPr>
        <w:t xml:space="preserve"> some of the </w:t>
      </w:r>
      <w:r w:rsidRPr="00BD00D7">
        <w:rPr>
          <w:highlight w:val="cyan"/>
          <w:u w:val="single"/>
        </w:rPr>
        <w:t>Arab Spring</w:t>
      </w:r>
      <w:r w:rsidRPr="003D29C3">
        <w:rPr>
          <w:u w:val="single"/>
        </w:rPr>
        <w:t xml:space="preserve">’s uprisings. </w:t>
      </w:r>
      <w:r w:rsidRPr="00C31E82">
        <w:rPr>
          <w:sz w:val="16"/>
        </w:rPr>
        <w:t xml:space="preserve">The report also mentions research that indicates </w:t>
      </w:r>
      <w:r w:rsidRPr="00BD00D7">
        <w:rPr>
          <w:highlight w:val="cyan"/>
          <w:u w:val="single"/>
        </w:rPr>
        <w:t>competition over land, water and livestock</w:t>
      </w:r>
      <w:r w:rsidRPr="003D29C3">
        <w:rPr>
          <w:u w:val="single"/>
        </w:rPr>
        <w:t xml:space="preserve"> between communities </w:t>
      </w:r>
      <w:r w:rsidRPr="00BD00D7">
        <w:rPr>
          <w:highlight w:val="cyan"/>
          <w:u w:val="single"/>
        </w:rPr>
        <w:t>can deepen ongoing conflicts. Food scarcity</w:t>
      </w:r>
      <w:r w:rsidRPr="00C31E82">
        <w:rPr>
          <w:sz w:val="16"/>
        </w:rPr>
        <w:t xml:space="preserve"> has also </w:t>
      </w:r>
      <w:r w:rsidRPr="00BD00D7">
        <w:rPr>
          <w:highlight w:val="cyan"/>
          <w:u w:val="single"/>
        </w:rPr>
        <w:t>encouraged</w:t>
      </w:r>
      <w:r w:rsidRPr="00C31E82">
        <w:rPr>
          <w:sz w:val="16"/>
        </w:rPr>
        <w:t xml:space="preserve"> the </w:t>
      </w:r>
      <w:r w:rsidRPr="00BD00D7">
        <w:rPr>
          <w:highlight w:val="cyan"/>
          <w:u w:val="single"/>
        </w:rPr>
        <w:t>migration</w:t>
      </w:r>
      <w:r w:rsidRPr="00C31E82">
        <w:rPr>
          <w:sz w:val="16"/>
        </w:rPr>
        <w:t xml:space="preserve"> of young men to Algeria and Libya, </w:t>
      </w:r>
      <w:r w:rsidRPr="00BD00D7">
        <w:rPr>
          <w:highlight w:val="cyan"/>
          <w:u w:val="single"/>
        </w:rPr>
        <w:t>where some were swayed by revolutionary views and</w:t>
      </w:r>
      <w:r w:rsidRPr="00C31E82">
        <w:rPr>
          <w:sz w:val="16"/>
        </w:rPr>
        <w:t xml:space="preserve"> then </w:t>
      </w:r>
      <w:r w:rsidRPr="00BD00D7">
        <w:rPr>
          <w:highlight w:val="cyan"/>
          <w:u w:val="single"/>
        </w:rPr>
        <w:t>returned to</w:t>
      </w:r>
      <w:r w:rsidRPr="00C31E82">
        <w:rPr>
          <w:sz w:val="16"/>
        </w:rPr>
        <w:t xml:space="preserve"> northern Mali to </w:t>
      </w:r>
      <w:r w:rsidRPr="00BD00D7">
        <w:rPr>
          <w:highlight w:val="cyan"/>
          <w:u w:val="single"/>
        </w:rPr>
        <w:t>fight</w:t>
      </w:r>
      <w:r w:rsidRPr="003D29C3">
        <w:rPr>
          <w:u w:val="single"/>
        </w:rPr>
        <w:t xml:space="preserve"> against</w:t>
      </w:r>
      <w:r w:rsidRPr="00C31E82">
        <w:rPr>
          <w:sz w:val="16"/>
        </w:rPr>
        <w:t xml:space="preserve"> a </w:t>
      </w:r>
      <w:r w:rsidRPr="003D29C3">
        <w:rPr>
          <w:u w:val="single"/>
        </w:rPr>
        <w:t>government</w:t>
      </w:r>
      <w:r w:rsidRPr="00C31E82">
        <w:rPr>
          <w:sz w:val="16"/>
        </w:rPr>
        <w:t xml:space="preserve"> that they believe had treated them unfairly. And </w:t>
      </w:r>
      <w:r w:rsidRPr="00BD00D7">
        <w:rPr>
          <w:highlight w:val="cyan"/>
          <w:u w:val="single"/>
        </w:rPr>
        <w:t>food insecurity</w:t>
      </w:r>
      <w:r w:rsidRPr="00C31E82">
        <w:rPr>
          <w:sz w:val="16"/>
        </w:rPr>
        <w:t xml:space="preserve"> for some individuals “</w:t>
      </w:r>
      <w:r w:rsidRPr="00BD00D7">
        <w:rPr>
          <w:highlight w:val="cyan"/>
          <w:u w:val="single"/>
        </w:rPr>
        <w:t>may give incentives</w:t>
      </w:r>
      <w:r w:rsidRPr="003D29C3">
        <w:rPr>
          <w:u w:val="single"/>
        </w:rPr>
        <w:t>”</w:t>
      </w:r>
      <w:r w:rsidRPr="00C31E82">
        <w:rPr>
          <w:sz w:val="16"/>
        </w:rPr>
        <w:t xml:space="preserve"> to them </w:t>
      </w:r>
      <w:r w:rsidRPr="00BD00D7">
        <w:rPr>
          <w:highlight w:val="cyan"/>
          <w:u w:val="single"/>
        </w:rPr>
        <w:t>to join rebellions</w:t>
      </w:r>
      <w:r w:rsidRPr="00C31E82">
        <w:rPr>
          <w:sz w:val="16"/>
        </w:rPr>
        <w:t>, the report argues.</w:t>
      </w:r>
    </w:p>
    <w:p w14:paraId="12FD9F13" w14:textId="77777777" w:rsidR="00211EC6" w:rsidRPr="00E87C22" w:rsidRDefault="00211EC6" w:rsidP="00211EC6">
      <w:pPr>
        <w:pStyle w:val="Heading4"/>
      </w:pPr>
      <w:r w:rsidRPr="00E87C22">
        <w:t>Best research disproves their defense</w:t>
      </w:r>
      <w:r>
        <w:t>.</w:t>
      </w:r>
    </w:p>
    <w:p w14:paraId="26CC5BE5" w14:textId="77777777" w:rsidR="00211EC6" w:rsidRDefault="00211EC6" w:rsidP="00211EC6">
      <w:pPr>
        <w:rPr>
          <w:rStyle w:val="Style13ptBold"/>
        </w:rPr>
      </w:pPr>
      <w:r>
        <w:rPr>
          <w:rStyle w:val="Style13ptBold"/>
        </w:rPr>
        <w:t>Brinkman 11</w:t>
      </w:r>
    </w:p>
    <w:p w14:paraId="08EE1851" w14:textId="77777777" w:rsidR="00211EC6" w:rsidRPr="003F0DD8" w:rsidRDefault="00211EC6" w:rsidP="00211EC6">
      <w:pPr>
        <w:rPr>
          <w:szCs w:val="20"/>
        </w:rPr>
      </w:pPr>
      <w:r w:rsidRPr="003F0DD8">
        <w:rPr>
          <w:szCs w:val="20"/>
        </w:rPr>
        <w:t xml:space="preserve">Henk-Jan Brinkman Chief of Policy, Planning and Application in the Peacebuilding Support Office of the United Nations and Cullen S. Hendrix, Assistant Professor at the The College of William &amp; Mary and Fellow at the Robert S. Strauss Center for International Security and Law at the University of Texas at Austin, “Food Insecurity and Violent Conflict: Causes, Consequences, and Addressing the Challenges”, Occasional Paper n° 24, July, </w:t>
      </w:r>
      <w:hyperlink r:id="rId29" w:history="1">
        <w:r w:rsidRPr="00F13815">
          <w:rPr>
            <w:rStyle w:val="Hyperlink"/>
            <w:szCs w:val="20"/>
          </w:rPr>
          <w:t>http://ucanr.edu/blogs/food2025/blogfiles/14415.pdf</w:t>
        </w:r>
      </w:hyperlink>
    </w:p>
    <w:p w14:paraId="312790C7" w14:textId="77777777" w:rsidR="00211EC6" w:rsidRPr="00C31E82" w:rsidRDefault="00211EC6" w:rsidP="00211EC6">
      <w:pPr>
        <w:rPr>
          <w:sz w:val="16"/>
          <w:szCs w:val="20"/>
        </w:rPr>
      </w:pPr>
      <w:r w:rsidRPr="00C31E82">
        <w:rPr>
          <w:sz w:val="16"/>
          <w:szCs w:val="20"/>
        </w:rPr>
        <w:t xml:space="preserve">Most of the types of political violence addressed here are more prevalent in societies with higher levels of chronic food insecurity. There is a correlation between food insecurity and political conflict in part because both are symptoms of low development (Collier et al., 2003). Nevertheless, </w:t>
      </w:r>
      <w:r w:rsidRPr="003F0DD8">
        <w:rPr>
          <w:b/>
          <w:szCs w:val="20"/>
          <w:u w:val="single"/>
        </w:rPr>
        <w:t xml:space="preserve">a </w:t>
      </w:r>
      <w:r w:rsidRPr="003F0DD8">
        <w:rPr>
          <w:b/>
          <w:iCs/>
          <w:szCs w:val="20"/>
          <w:highlight w:val="cyan"/>
          <w:u w:val="single"/>
          <w:bdr w:val="single" w:sz="8" w:space="0" w:color="auto"/>
        </w:rPr>
        <w:t>growing</w:t>
      </w:r>
      <w:r w:rsidRPr="003F0DD8">
        <w:rPr>
          <w:b/>
          <w:iCs/>
          <w:szCs w:val="20"/>
          <w:u w:val="single"/>
          <w:bdr w:val="single" w:sz="8" w:space="0" w:color="auto"/>
        </w:rPr>
        <w:t xml:space="preserve"> body of </w:t>
      </w:r>
      <w:r w:rsidRPr="003F0DD8">
        <w:rPr>
          <w:b/>
          <w:iCs/>
          <w:szCs w:val="20"/>
          <w:highlight w:val="cyan"/>
          <w:u w:val="single"/>
          <w:bdr w:val="single" w:sz="8" w:space="0" w:color="auto"/>
        </w:rPr>
        <w:t>research</w:t>
      </w:r>
      <w:r w:rsidRPr="003F0DD8">
        <w:rPr>
          <w:b/>
          <w:szCs w:val="20"/>
          <w:highlight w:val="cyan"/>
          <w:u w:val="single"/>
        </w:rPr>
        <w:t xml:space="preserve"> makes</w:t>
      </w:r>
      <w:r w:rsidRPr="00C31E82">
        <w:rPr>
          <w:sz w:val="16"/>
          <w:szCs w:val="20"/>
        </w:rPr>
        <w:t xml:space="preserve"> both direct </w:t>
      </w:r>
      <w:r w:rsidRPr="003F0DD8">
        <w:rPr>
          <w:b/>
          <w:szCs w:val="20"/>
          <w:u w:val="single"/>
        </w:rPr>
        <w:t xml:space="preserve">links and indirect </w:t>
      </w:r>
      <w:r w:rsidRPr="003F0DD8">
        <w:rPr>
          <w:b/>
          <w:szCs w:val="20"/>
          <w:highlight w:val="cyan"/>
          <w:u w:val="single"/>
        </w:rPr>
        <w:t>links</w:t>
      </w:r>
      <w:r w:rsidRPr="00C31E82">
        <w:rPr>
          <w:sz w:val="16"/>
          <w:szCs w:val="20"/>
        </w:rPr>
        <w:t xml:space="preserve"> – as proxied by environmental scarcity or access to water resources – </w:t>
      </w:r>
      <w:r w:rsidRPr="003F0DD8">
        <w:rPr>
          <w:b/>
          <w:szCs w:val="20"/>
          <w:highlight w:val="cyan"/>
          <w:u w:val="single"/>
        </w:rPr>
        <w:t>between food scarcity and</w:t>
      </w:r>
      <w:r w:rsidRPr="00C31E82">
        <w:rPr>
          <w:sz w:val="16"/>
          <w:szCs w:val="20"/>
        </w:rPr>
        <w:t xml:space="preserve"> various types of </w:t>
      </w:r>
      <w:r w:rsidRPr="003F0DD8">
        <w:rPr>
          <w:b/>
          <w:szCs w:val="20"/>
          <w:highlight w:val="cyan"/>
          <w:u w:val="single"/>
        </w:rPr>
        <w:t>conflict</w:t>
      </w:r>
      <w:r w:rsidRPr="00C31E82">
        <w:rPr>
          <w:sz w:val="16"/>
          <w:szCs w:val="20"/>
        </w:rPr>
        <w:t>.</w:t>
      </w:r>
    </w:p>
    <w:p w14:paraId="55E9E25B" w14:textId="77777777" w:rsidR="00211EC6" w:rsidRPr="00C31E82" w:rsidRDefault="00211EC6" w:rsidP="00211EC6">
      <w:pPr>
        <w:rPr>
          <w:sz w:val="16"/>
          <w:szCs w:val="16"/>
        </w:rPr>
      </w:pPr>
      <w:r w:rsidRPr="00C31E82">
        <w:rPr>
          <w:sz w:val="16"/>
          <w:szCs w:val="16"/>
        </w:rPr>
        <w:t>The causal arguments linking food insecurity to political violence lack microfoundational evidence – evidence based on actions of individuals – to explain how the mechanism works, but there are plenty of theories. The theories tend to rest either on the perspective of motivation, emphasizing the effect of food insecurity on economic and social grievances;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where participation is better explained by a mixture of grievances – which provide motivation – and selective incentives – protection from violence and opportunities to engage in predation or to receive food, clothing, shelter and other material benefits – rather than grievances alone (Berman, 2009). A study of demobilized combatants in Sierra Leone found that poverty, lack of educational access and material rewards were associated with participation in the civil war (Humphreys and Weinstein, 2008). Interestingly, in Liberia, women were more likely than men to fight for material benefits (Hill et al., 2008). Thus, grievances are important, but so are motivations related to that individual’s economic and opportunistic considerations.</w:t>
      </w:r>
    </w:p>
    <w:p w14:paraId="089DA284" w14:textId="77777777" w:rsidR="00211EC6" w:rsidRPr="00C31E82" w:rsidRDefault="00211EC6" w:rsidP="00211EC6">
      <w:pPr>
        <w:rPr>
          <w:sz w:val="16"/>
          <w:szCs w:val="16"/>
        </w:rPr>
      </w:pPr>
      <w:r w:rsidRPr="00C31E82">
        <w:rPr>
          <w:sz w:val="16"/>
          <w:szCs w:val="16"/>
        </w:rPr>
        <w:t>Civil Conflict</w:t>
      </w:r>
    </w:p>
    <w:p w14:paraId="2270532F" w14:textId="77777777" w:rsidR="00211EC6" w:rsidRPr="00C31E82" w:rsidRDefault="00211EC6" w:rsidP="00211EC6">
      <w:pPr>
        <w:rPr>
          <w:sz w:val="16"/>
          <w:szCs w:val="20"/>
        </w:rPr>
      </w:pPr>
      <w:r w:rsidRPr="003F0DD8">
        <w:rPr>
          <w:b/>
          <w:szCs w:val="20"/>
          <w:highlight w:val="cyan"/>
          <w:u w:val="single"/>
        </w:rPr>
        <w:t>Civil conflict is</w:t>
      </w:r>
      <w:r w:rsidRPr="00C31E82">
        <w:rPr>
          <w:sz w:val="16"/>
          <w:szCs w:val="20"/>
        </w:rPr>
        <w:t xml:space="preserve"> the </w:t>
      </w:r>
      <w:r w:rsidRPr="003F0DD8">
        <w:rPr>
          <w:b/>
          <w:szCs w:val="20"/>
          <w:highlight w:val="cyan"/>
          <w:u w:val="single"/>
        </w:rPr>
        <w:t>prevalent</w:t>
      </w:r>
      <w:r w:rsidRPr="00C31E82">
        <w:rPr>
          <w:sz w:val="16"/>
          <w:szCs w:val="20"/>
        </w:rPr>
        <w:t xml:space="preserve"> type of armed conflict in the world today (Harbom and Wallersteen, 2010). It is almost exclusively </w:t>
      </w:r>
      <w:r w:rsidRPr="003F0DD8">
        <w:rPr>
          <w:b/>
          <w:szCs w:val="20"/>
          <w:u w:val="single"/>
        </w:rPr>
        <w:t xml:space="preserve">a phenomenon of countries </w:t>
      </w:r>
      <w:r w:rsidRPr="003F0DD8">
        <w:rPr>
          <w:b/>
          <w:szCs w:val="20"/>
          <w:highlight w:val="cyan"/>
          <w:u w:val="single"/>
        </w:rPr>
        <w:t>with</w:t>
      </w:r>
      <w:r w:rsidRPr="00C31E82">
        <w:rPr>
          <w:sz w:val="16"/>
          <w:szCs w:val="20"/>
        </w:rPr>
        <w:t xml:space="preserve"> low levels of economic development and </w:t>
      </w:r>
      <w:r w:rsidRPr="003F0DD8">
        <w:rPr>
          <w:b/>
          <w:szCs w:val="20"/>
          <w:u w:val="single"/>
        </w:rPr>
        <w:t xml:space="preserve">high levels of </w:t>
      </w:r>
      <w:r w:rsidRPr="003F0DD8">
        <w:rPr>
          <w:b/>
          <w:szCs w:val="20"/>
          <w:highlight w:val="cyan"/>
          <w:u w:val="single"/>
        </w:rPr>
        <w:t>food insecurity</w:t>
      </w:r>
      <w:r w:rsidRPr="00C31E82">
        <w:rPr>
          <w:sz w:val="16"/>
          <w:szCs w:val="20"/>
        </w:rPr>
        <w:t>. Sixty-five percent of the world’s food-insecure people live in seven countries: India, China, the Democratic Republic of Congo (DRC), Bangladesh, Indonesia, Pakistan and Ethiopia (FAO, 2010), of which all but China have experienced civil conflict in the past decade, with DRC, Ethiopia, India and Pakistan currently embroiled in civil conflicts.</w:t>
      </w:r>
    </w:p>
    <w:p w14:paraId="4A33F283" w14:textId="77777777" w:rsidR="00211EC6" w:rsidRPr="00C31E82" w:rsidRDefault="00211EC6" w:rsidP="00211EC6">
      <w:pPr>
        <w:rPr>
          <w:sz w:val="16"/>
          <w:szCs w:val="20"/>
        </w:rPr>
      </w:pPr>
      <w:r w:rsidRPr="003F0DD8">
        <w:rPr>
          <w:b/>
          <w:szCs w:val="20"/>
          <w:u w:val="single"/>
        </w:rPr>
        <w:t>Pinstrup-Andersen and Shimokawa</w:t>
      </w:r>
      <w:r w:rsidRPr="00C31E82">
        <w:rPr>
          <w:sz w:val="16"/>
          <w:szCs w:val="20"/>
        </w:rPr>
        <w:t xml:space="preserve"> (2008) </w:t>
      </w:r>
      <w:r w:rsidRPr="003F0DD8">
        <w:rPr>
          <w:b/>
          <w:szCs w:val="20"/>
          <w:u w:val="single"/>
        </w:rPr>
        <w:t>find</w:t>
      </w:r>
      <w:r w:rsidRPr="00C31E82">
        <w:rPr>
          <w:sz w:val="16"/>
          <w:szCs w:val="20"/>
        </w:rPr>
        <w:t xml:space="preserve"> that </w:t>
      </w:r>
      <w:r w:rsidRPr="003F0DD8">
        <w:rPr>
          <w:b/>
          <w:szCs w:val="20"/>
          <w:u w:val="single"/>
        </w:rPr>
        <w:t>poor</w:t>
      </w:r>
      <w:r w:rsidRPr="00C31E82">
        <w:rPr>
          <w:sz w:val="16"/>
          <w:szCs w:val="20"/>
        </w:rPr>
        <w:t xml:space="preserve"> health and </w:t>
      </w:r>
      <w:r w:rsidRPr="003F0DD8">
        <w:rPr>
          <w:b/>
          <w:szCs w:val="20"/>
          <w:u w:val="single"/>
        </w:rPr>
        <w:t>nutrition are associated with greater probability of civil conflict</w:t>
      </w:r>
      <w:r w:rsidRPr="00C31E82">
        <w:rPr>
          <w:sz w:val="16"/>
          <w:szCs w:val="20"/>
        </w:rPr>
        <w:t xml:space="preserve">, though their findings are based on small sample sizes. Countries with lower per capita caloric intake are more prone to experience civil conflict, </w:t>
      </w:r>
      <w:r w:rsidRPr="003F0DD8">
        <w:rPr>
          <w:b/>
          <w:iCs/>
          <w:szCs w:val="20"/>
          <w:highlight w:val="cyan"/>
          <w:u w:val="single"/>
          <w:bdr w:val="single" w:sz="8" w:space="0" w:color="auto"/>
        </w:rPr>
        <w:t>even accounting for</w:t>
      </w:r>
      <w:r w:rsidRPr="00C31E82">
        <w:rPr>
          <w:sz w:val="16"/>
          <w:szCs w:val="20"/>
        </w:rPr>
        <w:t xml:space="preserve"> their levels of </w:t>
      </w:r>
      <w:r w:rsidRPr="003F0DD8">
        <w:rPr>
          <w:b/>
          <w:iCs/>
          <w:szCs w:val="20"/>
          <w:highlight w:val="cyan"/>
          <w:u w:val="single"/>
          <w:bdr w:val="single" w:sz="8" w:space="0" w:color="auto"/>
        </w:rPr>
        <w:t>economic development</w:t>
      </w:r>
      <w:r w:rsidRPr="00C31E82">
        <w:rPr>
          <w:sz w:val="16"/>
          <w:szCs w:val="20"/>
        </w:rPr>
        <w:t xml:space="preserve"> </w:t>
      </w:r>
      <w:r w:rsidRPr="003F0DD8">
        <w:rPr>
          <w:b/>
          <w:szCs w:val="20"/>
          <w:u w:val="single"/>
        </w:rPr>
        <w:t>(Sobek and Boehmer, 2009</w:t>
      </w:r>
      <w:r w:rsidRPr="00C31E82">
        <w:rPr>
          <w:sz w:val="16"/>
          <w:szCs w:val="20"/>
        </w:rPr>
        <w:t>). This relationship is stronger in those states where primary commodities make up a large proportion of their export profile. Some of the countries most plagued by conflict in the past 20 years are commodity-rich countries characterized by widespread hunger, such as Angola, DRC, Papua New Guinea and Sierra Leone. The mixture of hunger – which creates grievances – and the availability of valuable commodities – which can provide opportunities for rebel funding – is a volatile combination.</w:t>
      </w:r>
    </w:p>
    <w:p w14:paraId="45EB6D85" w14:textId="77777777" w:rsidR="00211EC6" w:rsidRPr="00C31E82" w:rsidRDefault="00211EC6" w:rsidP="00211EC6">
      <w:pPr>
        <w:rPr>
          <w:sz w:val="16"/>
          <w:szCs w:val="20"/>
        </w:rPr>
      </w:pPr>
      <w:r w:rsidRPr="003F0DD8">
        <w:rPr>
          <w:b/>
          <w:szCs w:val="20"/>
          <w:u w:val="single"/>
        </w:rPr>
        <w:t xml:space="preserve">World commodity prices can trigger conflict, as </w:t>
      </w:r>
      <w:r w:rsidRPr="003F0DD8">
        <w:rPr>
          <w:b/>
          <w:szCs w:val="20"/>
          <w:highlight w:val="cyan"/>
          <w:u w:val="single"/>
        </w:rPr>
        <w:t>higher prices</w:t>
      </w:r>
      <w:r w:rsidRPr="003F0DD8">
        <w:rPr>
          <w:b/>
          <w:szCs w:val="20"/>
          <w:u w:val="single"/>
        </w:rPr>
        <w:t xml:space="preserve">, especially </w:t>
      </w:r>
      <w:r w:rsidRPr="003F0DD8">
        <w:rPr>
          <w:b/>
          <w:szCs w:val="20"/>
          <w:highlight w:val="cyan"/>
          <w:u w:val="single"/>
        </w:rPr>
        <w:t>for food, increase</w:t>
      </w:r>
      <w:r w:rsidRPr="003F0DD8">
        <w:rPr>
          <w:b/>
          <w:szCs w:val="20"/>
          <w:u w:val="single"/>
        </w:rPr>
        <w:t xml:space="preserve"> affected </w:t>
      </w:r>
      <w:r w:rsidRPr="003F0DD8">
        <w:rPr>
          <w:b/>
          <w:szCs w:val="20"/>
          <w:highlight w:val="cyan"/>
          <w:u w:val="single"/>
        </w:rPr>
        <w:t>groups’ willingness to fight</w:t>
      </w:r>
      <w:r w:rsidRPr="00C31E82">
        <w:rPr>
          <w:sz w:val="16"/>
          <w:szCs w:val="20"/>
        </w:rPr>
        <w:t xml:space="preserve">. Timothy </w:t>
      </w:r>
      <w:r w:rsidRPr="003F0DD8">
        <w:rPr>
          <w:b/>
          <w:szCs w:val="20"/>
          <w:u w:val="single"/>
        </w:rPr>
        <w:t>Besley and</w:t>
      </w:r>
      <w:r w:rsidRPr="00C31E82">
        <w:rPr>
          <w:sz w:val="16"/>
          <w:szCs w:val="20"/>
        </w:rPr>
        <w:t xml:space="preserve"> Torsten </w:t>
      </w:r>
      <w:r w:rsidRPr="003F0DD8">
        <w:rPr>
          <w:b/>
          <w:szCs w:val="20"/>
          <w:u w:val="single"/>
        </w:rPr>
        <w:t>Persson</w:t>
      </w:r>
      <w:r w:rsidRPr="00C31E82">
        <w:rPr>
          <w:sz w:val="16"/>
          <w:szCs w:val="20"/>
        </w:rPr>
        <w:t xml:space="preserve"> (2008) </w:t>
      </w:r>
      <w:r w:rsidRPr="003F0DD8">
        <w:rPr>
          <w:b/>
          <w:szCs w:val="20"/>
          <w:u w:val="single"/>
        </w:rPr>
        <w:t>find that as a country’s import prices increase, thereby eroding real incomes, the risk of conflict increases</w:t>
      </w:r>
      <w:r w:rsidRPr="00C31E82">
        <w:rPr>
          <w:sz w:val="16"/>
          <w:szCs w:val="20"/>
        </w:rPr>
        <w:t>. Oeindrila Dube and Juan F. Vargas (2008) arrive at similar conclusions when looking at Colombia, where higher export prices for coffee (which is labour intensive and a source of rural income) reduced violence in coffeeproducing areas while higher export prices for oil (which is capital intensive and a source of income for rebels and paramilitary groups) increased violence in regions with oil reserves and pipelines.</w:t>
      </w:r>
    </w:p>
    <w:p w14:paraId="73D570AA" w14:textId="77777777" w:rsidR="00211EC6" w:rsidRPr="00C31E82" w:rsidRDefault="00211EC6" w:rsidP="00211EC6">
      <w:pPr>
        <w:rPr>
          <w:sz w:val="16"/>
          <w:szCs w:val="20"/>
        </w:rPr>
      </w:pPr>
      <w:r w:rsidRPr="003F0DD8">
        <w:rPr>
          <w:b/>
          <w:szCs w:val="20"/>
          <w:u w:val="single"/>
        </w:rPr>
        <w:t xml:space="preserve">Other </w:t>
      </w:r>
      <w:r w:rsidRPr="003F0DD8">
        <w:rPr>
          <w:b/>
          <w:szCs w:val="20"/>
          <w:highlight w:val="cyan"/>
          <w:u w:val="single"/>
        </w:rPr>
        <w:t>research links</w:t>
      </w:r>
      <w:r w:rsidRPr="003F0DD8">
        <w:rPr>
          <w:b/>
          <w:szCs w:val="20"/>
          <w:u w:val="single"/>
        </w:rPr>
        <w:t xml:space="preserve"> transitory </w:t>
      </w:r>
      <w:r w:rsidRPr="003F0DD8">
        <w:rPr>
          <w:b/>
          <w:iCs/>
          <w:szCs w:val="20"/>
          <w:highlight w:val="cyan"/>
          <w:u w:val="single"/>
          <w:bdr w:val="single" w:sz="8" w:space="0" w:color="auto"/>
        </w:rPr>
        <w:t>weather shocks</w:t>
      </w:r>
      <w:r w:rsidRPr="003F0DD8">
        <w:rPr>
          <w:b/>
          <w:szCs w:val="20"/>
          <w:highlight w:val="cyan"/>
          <w:u w:val="single"/>
        </w:rPr>
        <w:t xml:space="preserve"> to</w:t>
      </w:r>
      <w:r w:rsidRPr="003F0DD8">
        <w:rPr>
          <w:b/>
          <w:szCs w:val="20"/>
          <w:u w:val="single"/>
        </w:rPr>
        <w:t xml:space="preserve"> civil </w:t>
      </w:r>
      <w:r w:rsidRPr="003F0DD8">
        <w:rPr>
          <w:b/>
          <w:szCs w:val="20"/>
          <w:highlight w:val="cyan"/>
          <w:u w:val="single"/>
        </w:rPr>
        <w:t>conflict</w:t>
      </w:r>
      <w:r w:rsidRPr="003F0DD8">
        <w:rPr>
          <w:b/>
          <w:szCs w:val="20"/>
          <w:u w:val="single"/>
        </w:rPr>
        <w:t>. In these studies, weather shocks</w:t>
      </w:r>
      <w:r w:rsidRPr="00C31E82">
        <w:rPr>
          <w:sz w:val="16"/>
          <w:szCs w:val="20"/>
        </w:rPr>
        <w:t xml:space="preserve"> – like drought and excess rainfall – are thought to </w:t>
      </w:r>
      <w:r w:rsidRPr="003F0DD8">
        <w:rPr>
          <w:b/>
          <w:szCs w:val="20"/>
          <w:u w:val="single"/>
        </w:rPr>
        <w:t xml:space="preserve">fuel conflict </w:t>
      </w:r>
      <w:r w:rsidRPr="003F0DD8">
        <w:rPr>
          <w:b/>
          <w:szCs w:val="20"/>
          <w:highlight w:val="cyan"/>
          <w:u w:val="single"/>
        </w:rPr>
        <w:t xml:space="preserve">by causing </w:t>
      </w:r>
      <w:r w:rsidRPr="003F0DD8">
        <w:rPr>
          <w:b/>
          <w:iCs/>
          <w:szCs w:val="20"/>
          <w:highlight w:val="cyan"/>
          <w:u w:val="single"/>
          <w:bdr w:val="single" w:sz="8" w:space="0" w:color="auto"/>
        </w:rPr>
        <w:t>crops to fail</w:t>
      </w:r>
      <w:r w:rsidRPr="003F0DD8">
        <w:rPr>
          <w:b/>
          <w:szCs w:val="20"/>
          <w:u w:val="single"/>
        </w:rPr>
        <w:t xml:space="preserve"> and reducing agricultural employment opportunities,</w:t>
      </w:r>
      <w:r w:rsidRPr="00C31E82">
        <w:rPr>
          <w:sz w:val="16"/>
          <w:szCs w:val="20"/>
        </w:rPr>
        <w:t xml:space="preserve"> thus </w:t>
      </w:r>
      <w:r w:rsidRPr="003F0DD8">
        <w:rPr>
          <w:b/>
          <w:szCs w:val="20"/>
          <w:u w:val="single"/>
        </w:rPr>
        <w:t>increasing food insecurity</w:t>
      </w:r>
      <w:r w:rsidRPr="00C31E82">
        <w:rPr>
          <w:sz w:val="16"/>
          <w:szCs w:val="20"/>
        </w:rPr>
        <w:t xml:space="preserve"> both in terms of food availability and food access (ability to pay). </w:t>
      </w:r>
      <w:r w:rsidRPr="003F0DD8">
        <w:rPr>
          <w:b/>
          <w:szCs w:val="20"/>
          <w:u w:val="single"/>
        </w:rPr>
        <w:t>The people most likely to participate in armed conflict</w:t>
      </w:r>
      <w:r w:rsidRPr="00C31E82">
        <w:rPr>
          <w:sz w:val="16"/>
          <w:szCs w:val="20"/>
        </w:rPr>
        <w:t xml:space="preserve"> – young men from rural areas with limited education and economic prospects – </w:t>
      </w:r>
      <w:r w:rsidRPr="003F0DD8">
        <w:rPr>
          <w:b/>
          <w:szCs w:val="20"/>
          <w:u w:val="single"/>
        </w:rPr>
        <w:t xml:space="preserve">are likely to seek work in the agricultural sector. </w:t>
      </w:r>
      <w:r w:rsidRPr="003F0DD8">
        <w:rPr>
          <w:b/>
          <w:szCs w:val="20"/>
          <w:highlight w:val="cyan"/>
          <w:u w:val="single"/>
        </w:rPr>
        <w:t>As</w:t>
      </w:r>
      <w:r w:rsidRPr="003F0DD8">
        <w:rPr>
          <w:b/>
          <w:szCs w:val="20"/>
          <w:u w:val="single"/>
        </w:rPr>
        <w:t xml:space="preserve"> that </w:t>
      </w:r>
      <w:r w:rsidRPr="003F0DD8">
        <w:rPr>
          <w:b/>
          <w:szCs w:val="20"/>
          <w:highlight w:val="cyan"/>
          <w:u w:val="single"/>
        </w:rPr>
        <w:t>work dries up, fighting looks</w:t>
      </w:r>
      <w:r w:rsidRPr="003F0DD8">
        <w:rPr>
          <w:b/>
          <w:szCs w:val="20"/>
          <w:u w:val="single"/>
        </w:rPr>
        <w:t xml:space="preserve"> more </w:t>
      </w:r>
      <w:r w:rsidRPr="003F0DD8">
        <w:rPr>
          <w:b/>
          <w:szCs w:val="20"/>
          <w:highlight w:val="cyan"/>
          <w:u w:val="single"/>
        </w:rPr>
        <w:t>attractive</w:t>
      </w:r>
      <w:r w:rsidRPr="00C31E82">
        <w:rPr>
          <w:sz w:val="16"/>
          <w:szCs w:val="20"/>
        </w:rPr>
        <w:t xml:space="preserve">. However, the empirical link between transitory weather shocks and civil conflict is still ambiguous. Some studies find that civil conflict is more likely to begin following years of negative growth in rainfall (Miguel, Satyanath and Sergenti, 2004; Hendrix and Glaser, 2007), suggesting that drought and </w:t>
      </w:r>
      <w:r w:rsidRPr="003F0DD8">
        <w:rPr>
          <w:b/>
          <w:szCs w:val="20"/>
          <w:u w:val="single"/>
        </w:rPr>
        <w:t>decreased agricultural productivity expand the pool of potential combatants and give rise to more broadly held grievances</w:t>
      </w:r>
      <w:r w:rsidRPr="00C31E82">
        <w:rPr>
          <w:sz w:val="16"/>
          <w:szCs w:val="20"/>
        </w:rPr>
        <w:t>. However, approaches that look at levels of rainfall, rather than growth in rainfall from year to year, find tenuous, or in fact positive relationships, between rainfall abundance and the onset of conflict (Burke et al., 2009; Buhaug, 2010; Hendrix and Salehyan, 2010; Ciccone, forthcoming). Some case-based research, however, links drought to conflict – though mediated by the government’s response to the crisis. For example, during the Tuareg rebellion in northern Mali, drought – aggravated by the government’s embezzlement of drought relief supplies and food aid – was a significant source of grievance that motivated young men and women to take up arms (Benjaminsen, 2008).</w:t>
      </w:r>
    </w:p>
    <w:p w14:paraId="5E50126E" w14:textId="77777777" w:rsidR="00211EC6" w:rsidRPr="00C31E82" w:rsidRDefault="00211EC6" w:rsidP="00211EC6">
      <w:pPr>
        <w:rPr>
          <w:sz w:val="16"/>
          <w:szCs w:val="20"/>
        </w:rPr>
      </w:pPr>
      <w:r w:rsidRPr="00C31E82">
        <w:rPr>
          <w:sz w:val="16"/>
          <w:szCs w:val="20"/>
        </w:rPr>
        <w:t xml:space="preserve">Recently, warmer temperatures have been linked to an increase in civil conflict, though this finding has been challenged (Burke et al., 2009; Buhaug, 2010). </w:t>
      </w:r>
      <w:r w:rsidRPr="003F0DD8">
        <w:rPr>
          <w:b/>
          <w:szCs w:val="20"/>
          <w:highlight w:val="cyan"/>
          <w:u w:val="single"/>
        </w:rPr>
        <w:t>Civil war is</w:t>
      </w:r>
      <w:r w:rsidRPr="00C31E82">
        <w:rPr>
          <w:sz w:val="16"/>
          <w:szCs w:val="20"/>
        </w:rPr>
        <w:t xml:space="preserve"> also </w:t>
      </w:r>
      <w:r w:rsidRPr="003F0DD8">
        <w:rPr>
          <w:b/>
          <w:szCs w:val="20"/>
          <w:u w:val="single"/>
        </w:rPr>
        <w:t xml:space="preserve">more </w:t>
      </w:r>
      <w:r w:rsidRPr="003F0DD8">
        <w:rPr>
          <w:b/>
          <w:szCs w:val="20"/>
          <w:highlight w:val="cyan"/>
          <w:u w:val="single"/>
        </w:rPr>
        <w:t>likely in the aftermath of</w:t>
      </w:r>
      <w:r w:rsidRPr="003F0DD8">
        <w:rPr>
          <w:b/>
          <w:szCs w:val="20"/>
          <w:u w:val="single"/>
        </w:rPr>
        <w:t xml:space="preserve"> quick-onset natural </w:t>
      </w:r>
      <w:r w:rsidRPr="003F0DD8">
        <w:rPr>
          <w:b/>
          <w:szCs w:val="20"/>
          <w:highlight w:val="cyan"/>
          <w:u w:val="single"/>
        </w:rPr>
        <w:t>disasters</w:t>
      </w:r>
      <w:r w:rsidRPr="003F0DD8">
        <w:rPr>
          <w:b/>
          <w:szCs w:val="20"/>
          <w:u w:val="single"/>
        </w:rPr>
        <w:t>, such as</w:t>
      </w:r>
      <w:r w:rsidRPr="00C31E82">
        <w:rPr>
          <w:sz w:val="16"/>
          <w:szCs w:val="20"/>
        </w:rPr>
        <w:t xml:space="preserve"> earthquakes, major volcanic eruptions, floods, and cyclonic storms (Brancati, 2007; Nel and Righarts, 2008). The relationship between disaster and conflict is strongest in countries with high levels of inequality and slow economic growth; </w:t>
      </w:r>
      <w:r w:rsidRPr="003F0DD8">
        <w:rPr>
          <w:b/>
          <w:iCs/>
          <w:szCs w:val="20"/>
          <w:highlight w:val="cyan"/>
          <w:u w:val="single"/>
          <w:bdr w:val="single" w:sz="8" w:space="0" w:color="auto"/>
        </w:rPr>
        <w:t>food insecurity</w:t>
      </w:r>
      <w:r w:rsidRPr="00C31E82">
        <w:rPr>
          <w:sz w:val="16"/>
          <w:szCs w:val="20"/>
        </w:rPr>
        <w:t xml:space="preserve"> and resource scarcity </w:t>
      </w:r>
      <w:r w:rsidRPr="003F0DD8">
        <w:rPr>
          <w:b/>
          <w:iCs/>
          <w:szCs w:val="20"/>
          <w:highlight w:val="cyan"/>
          <w:u w:val="single"/>
          <w:bdr w:val="single" w:sz="8" w:space="0" w:color="auto"/>
        </w:rPr>
        <w:t>are</w:t>
      </w:r>
      <w:r w:rsidRPr="003F0DD8">
        <w:rPr>
          <w:b/>
          <w:iCs/>
          <w:szCs w:val="20"/>
          <w:u w:val="single"/>
          <w:bdr w:val="single" w:sz="8" w:space="0" w:color="auto"/>
        </w:rPr>
        <w:t xml:space="preserve"> among </w:t>
      </w:r>
      <w:r w:rsidRPr="003F0DD8">
        <w:rPr>
          <w:b/>
          <w:iCs/>
          <w:szCs w:val="20"/>
          <w:highlight w:val="cyan"/>
          <w:u w:val="single"/>
          <w:bdr w:val="single" w:sz="8" w:space="0" w:color="auto"/>
        </w:rPr>
        <w:t>the</w:t>
      </w:r>
      <w:r w:rsidRPr="003F0DD8">
        <w:rPr>
          <w:b/>
          <w:iCs/>
          <w:szCs w:val="20"/>
          <w:u w:val="single"/>
          <w:bdr w:val="single" w:sz="8" w:space="0" w:color="auto"/>
        </w:rPr>
        <w:t xml:space="preserve"> more plausible </w:t>
      </w:r>
      <w:r w:rsidRPr="003F0DD8">
        <w:rPr>
          <w:b/>
          <w:iCs/>
          <w:szCs w:val="20"/>
          <w:highlight w:val="cyan"/>
          <w:u w:val="single"/>
          <w:bdr w:val="single" w:sz="8" w:space="0" w:color="auto"/>
        </w:rPr>
        <w:t>explanation</w:t>
      </w:r>
      <w:r w:rsidRPr="003F0DD8">
        <w:rPr>
          <w:b/>
          <w:iCs/>
          <w:szCs w:val="20"/>
          <w:u w:val="single"/>
          <w:bdr w:val="single" w:sz="8" w:space="0" w:color="auto"/>
        </w:rPr>
        <w:t>s for this correlation</w:t>
      </w:r>
      <w:r w:rsidRPr="00C31E82">
        <w:rPr>
          <w:sz w:val="16"/>
          <w:szCs w:val="20"/>
        </w:rPr>
        <w:t>.</w:t>
      </w:r>
    </w:p>
    <w:p w14:paraId="40DFFCB9" w14:textId="77777777" w:rsidR="00211EC6" w:rsidRPr="00C31E82" w:rsidRDefault="00211EC6" w:rsidP="00211EC6">
      <w:pPr>
        <w:rPr>
          <w:sz w:val="16"/>
          <w:szCs w:val="16"/>
        </w:rPr>
      </w:pPr>
      <w:r w:rsidRPr="00C31E82">
        <w:rPr>
          <w:sz w:val="16"/>
          <w:szCs w:val="16"/>
        </w:rPr>
        <w:t>Interstate War</w:t>
      </w:r>
    </w:p>
    <w:p w14:paraId="6BEF1B39" w14:textId="77777777" w:rsidR="00211EC6" w:rsidRPr="00C31E82" w:rsidRDefault="00211EC6" w:rsidP="00211EC6">
      <w:pPr>
        <w:rPr>
          <w:sz w:val="16"/>
          <w:szCs w:val="16"/>
        </w:rPr>
      </w:pPr>
      <w:r w:rsidRPr="00C31E82">
        <w:rPr>
          <w:sz w:val="16"/>
          <w:szCs w:val="16"/>
        </w:rPr>
        <w:t>The links between food insecurity and interstate war are less direct. While countries often go to war over territory, previous research has not focused directly on access to food or productive agricultural land as a major driver of conflict (Hensel, 2000). However, wars have been waged to reduce demographic pressures arising from the scarcity of arable land, the clearest examples being the move to acquire Lebensraum (“living space”) that motivated Nazi Germany’s aggression toward Poland and Eastern Europe (Hillgruber, 1981) and Japan’s invasion of China and Indochina (Natsios and Doley, 2009). Water, for drinking and for agriculture, is also a cause of conflict (Klare, 2002). Countries that share river basins are more likely to go to war than are other countries that border one another (Toset et al., 2000; Gleditsch et al., 2006). This relationship is strongest in countries with low levels of economic development. Institutions that manage conflicts over water and monitor and enforce agreements can significantly reduce the risk of war (Postel and Wolf, 2001).</w:t>
      </w:r>
    </w:p>
    <w:p w14:paraId="4EF447A0" w14:textId="77777777" w:rsidR="00211EC6" w:rsidRPr="00C31E82" w:rsidRDefault="00211EC6" w:rsidP="00211EC6">
      <w:pPr>
        <w:rPr>
          <w:sz w:val="16"/>
          <w:szCs w:val="16"/>
        </w:rPr>
      </w:pPr>
      <w:r w:rsidRPr="00C31E82">
        <w:rPr>
          <w:sz w:val="16"/>
          <w:szCs w:val="16"/>
        </w:rPr>
        <w:t>Jared Diamond (1997) has argued that for centuries military power was built on agricultural production. Zhang et al. (2007) show that long-term fluctuations in the prevalence of war followed cycles of temperature change over the period 1400–1900 CE, with more war during periods of relatively cooler temperatures and thus lower agricultural productivity and greater competition for resources. Similar findings linking cooler periods with more war have been established for Europe between 1000 and 1750 CE (Tol and Wagner, 2008).</w:t>
      </w:r>
    </w:p>
    <w:p w14:paraId="0C6CB0F3" w14:textId="77777777" w:rsidR="00211EC6" w:rsidRPr="00C31E82" w:rsidRDefault="00211EC6" w:rsidP="00211EC6">
      <w:pPr>
        <w:rPr>
          <w:sz w:val="16"/>
          <w:szCs w:val="16"/>
        </w:rPr>
      </w:pPr>
      <w:r w:rsidRPr="00C31E82">
        <w:rPr>
          <w:sz w:val="16"/>
          <w:szCs w:val="16"/>
        </w:rPr>
        <w:t>Democratic and Authoritarian Breakdowns</w:t>
      </w:r>
    </w:p>
    <w:p w14:paraId="40CD1C5D" w14:textId="77777777" w:rsidR="00211EC6" w:rsidRPr="00C31E82" w:rsidRDefault="00211EC6" w:rsidP="00211EC6">
      <w:pPr>
        <w:rPr>
          <w:sz w:val="16"/>
          <w:szCs w:val="16"/>
        </w:rPr>
      </w:pPr>
      <w:r w:rsidRPr="00C31E82">
        <w:rPr>
          <w:sz w:val="16"/>
          <w:szCs w:val="16"/>
        </w:rPr>
        <w:t>Democratic breakdowns occur when leaders are deposed and replaced by officials who come to power without regard for elections, legal rules, and institutions. Not all breakdowns are violent – “bloodless” coups account for 67 percent of all coups and coup attempts – but many have been very bloody, and the autocratic regimes and instability that follow democratic breakdowns are more likely to lead to the abuse of human rights, in some cases leading to mass state killing (Poe and Tate, 1994;</w:t>
      </w:r>
    </w:p>
    <w:p w14:paraId="17C5FD92" w14:textId="77777777" w:rsidR="00211EC6" w:rsidRPr="00C31E82" w:rsidRDefault="00211EC6" w:rsidP="00211EC6">
      <w:pPr>
        <w:rPr>
          <w:sz w:val="16"/>
          <w:szCs w:val="16"/>
        </w:rPr>
      </w:pPr>
      <w:r w:rsidRPr="00C31E82">
        <w:rPr>
          <w:sz w:val="16"/>
          <w:szCs w:val="16"/>
        </w:rPr>
        <w:t>Harff, 2003).</w:t>
      </w:r>
    </w:p>
    <w:p w14:paraId="219D7F17" w14:textId="77777777" w:rsidR="00211EC6" w:rsidRPr="00C31E82" w:rsidRDefault="00211EC6" w:rsidP="00211EC6">
      <w:pPr>
        <w:rPr>
          <w:sz w:val="16"/>
          <w:szCs w:val="20"/>
        </w:rPr>
      </w:pPr>
      <w:r w:rsidRPr="003F0DD8">
        <w:rPr>
          <w:b/>
          <w:szCs w:val="20"/>
          <w:highlight w:val="cyan"/>
          <w:u w:val="single"/>
        </w:rPr>
        <w:t>Food insecurity</w:t>
      </w:r>
      <w:r w:rsidRPr="00C31E82">
        <w:rPr>
          <w:sz w:val="16"/>
          <w:szCs w:val="20"/>
        </w:rPr>
        <w:t xml:space="preserve">, proxied by low availability of calories for consumption per capita, </w:t>
      </w:r>
      <w:r w:rsidRPr="003F0DD8">
        <w:rPr>
          <w:b/>
          <w:szCs w:val="20"/>
          <w:highlight w:val="cyan"/>
          <w:u w:val="single"/>
        </w:rPr>
        <w:t xml:space="preserve">makes </w:t>
      </w:r>
      <w:r w:rsidRPr="003F0DD8">
        <w:rPr>
          <w:b/>
          <w:iCs/>
          <w:szCs w:val="20"/>
          <w:highlight w:val="cyan"/>
          <w:u w:val="single"/>
          <w:bdr w:val="single" w:sz="8" w:space="0" w:color="auto"/>
        </w:rPr>
        <w:t>democratic breakdown</w:t>
      </w:r>
      <w:r w:rsidRPr="003F0DD8">
        <w:rPr>
          <w:b/>
          <w:szCs w:val="20"/>
          <w:u w:val="single"/>
        </w:rPr>
        <w:t xml:space="preserve"> more </w:t>
      </w:r>
      <w:r w:rsidRPr="003F0DD8">
        <w:rPr>
          <w:b/>
          <w:szCs w:val="20"/>
          <w:highlight w:val="cyan"/>
          <w:u w:val="single"/>
        </w:rPr>
        <w:t>likely</w:t>
      </w:r>
      <w:r w:rsidRPr="003F0DD8">
        <w:rPr>
          <w:b/>
          <w:szCs w:val="20"/>
          <w:u w:val="single"/>
        </w:rPr>
        <w:t>, especially in higher-income countries, where people expect there to be larger social surpluses that could be invested to reduce food insecurity</w:t>
      </w:r>
      <w:r w:rsidRPr="00C31E82">
        <w:rPr>
          <w:sz w:val="16"/>
          <w:szCs w:val="20"/>
        </w:rPr>
        <w:t xml:space="preserve"> (Reenock, Bernhard and Sobek, 2007).</w:t>
      </w:r>
    </w:p>
    <w:p w14:paraId="32215FE9" w14:textId="77777777" w:rsidR="00211EC6" w:rsidRPr="00C31E82" w:rsidRDefault="00211EC6" w:rsidP="00211EC6">
      <w:pPr>
        <w:rPr>
          <w:sz w:val="16"/>
          <w:szCs w:val="16"/>
        </w:rPr>
      </w:pPr>
      <w:r w:rsidRPr="00C31E82">
        <w:rPr>
          <w:sz w:val="16"/>
          <w:szCs w:val="16"/>
        </w:rPr>
        <w:t>Though statistical evidence is lacking, rising food prices have been implicated in the wave of demonstrations and transitions from authoritarian rule to fledgling democracy in some countries across North Africa and the Middle East in 2011. There are some historical precedents for this: a bad harvest in 1788 led to high food prices in France, which caused rioting and contributed to the French revolution in 1789; and the wave of political upheaval that swept Europe in 1848 was at least in part a response to food scarcity, coming after three below-average harvests across the continent (Berger and Spoerer 2001).</w:t>
      </w:r>
    </w:p>
    <w:p w14:paraId="45693D38" w14:textId="77777777" w:rsidR="00211EC6" w:rsidRPr="00C31E82" w:rsidRDefault="00211EC6" w:rsidP="00211EC6">
      <w:pPr>
        <w:rPr>
          <w:sz w:val="16"/>
          <w:szCs w:val="16"/>
        </w:rPr>
      </w:pPr>
      <w:r w:rsidRPr="00C31E82">
        <w:rPr>
          <w:sz w:val="16"/>
          <w:szCs w:val="16"/>
        </w:rPr>
        <w:t>Protest and Rioting</w:t>
      </w:r>
    </w:p>
    <w:p w14:paraId="715E636F" w14:textId="77777777" w:rsidR="00211EC6" w:rsidRPr="00C31E82" w:rsidRDefault="00211EC6" w:rsidP="00211EC6">
      <w:pPr>
        <w:rPr>
          <w:sz w:val="16"/>
          <w:szCs w:val="20"/>
        </w:rPr>
      </w:pPr>
      <w:r w:rsidRPr="00C31E82">
        <w:rPr>
          <w:sz w:val="16"/>
          <w:szCs w:val="20"/>
        </w:rPr>
        <w:t xml:space="preserve">Throughout history </w:t>
      </w:r>
      <w:r w:rsidRPr="003F0DD8">
        <w:rPr>
          <w:b/>
          <w:szCs w:val="20"/>
          <w:highlight w:val="cyan"/>
          <w:u w:val="single"/>
        </w:rPr>
        <w:t>higher</w:t>
      </w:r>
      <w:r w:rsidRPr="003F0DD8">
        <w:rPr>
          <w:b/>
          <w:szCs w:val="20"/>
          <w:u w:val="single"/>
        </w:rPr>
        <w:t xml:space="preserve"> food </w:t>
      </w:r>
      <w:r w:rsidRPr="003F0DD8">
        <w:rPr>
          <w:b/>
          <w:szCs w:val="20"/>
          <w:highlight w:val="cyan"/>
          <w:u w:val="single"/>
        </w:rPr>
        <w:t>prices</w:t>
      </w:r>
      <w:r w:rsidRPr="003F0DD8">
        <w:rPr>
          <w:b/>
          <w:szCs w:val="20"/>
          <w:u w:val="single"/>
        </w:rPr>
        <w:t xml:space="preserve"> have contributed to or </w:t>
      </w:r>
      <w:r w:rsidRPr="003F0DD8">
        <w:rPr>
          <w:b/>
          <w:iCs/>
          <w:szCs w:val="20"/>
          <w:highlight w:val="cyan"/>
          <w:u w:val="single"/>
          <w:bdr w:val="single" w:sz="8" w:space="0" w:color="auto"/>
        </w:rPr>
        <w:t>triggered violent riots</w:t>
      </w:r>
      <w:r w:rsidRPr="00C31E82">
        <w:rPr>
          <w:sz w:val="16"/>
          <w:szCs w:val="20"/>
        </w:rPr>
        <w:t xml:space="preserve">. Protests and rioting occurred in response to sharp increases in world food prices in the 1970s and 1980s (Walton and Seddon, 1994). Record-high world food prices triggered protest and violent rioting in 48 countries in 2007/08 (see Figure 1). The ratio of violent to non-violent protest was higher in low-income countries and in countries with lower government effectiveness (von Braun, 2008). </w:t>
      </w:r>
      <w:r w:rsidRPr="003F0DD8">
        <w:rPr>
          <w:b/>
          <w:iCs/>
          <w:szCs w:val="20"/>
          <w:u w:val="single"/>
          <w:bdr w:val="single" w:sz="8" w:space="0" w:color="auto"/>
        </w:rPr>
        <w:t>Recent research</w:t>
      </w:r>
      <w:r w:rsidRPr="003F0DD8">
        <w:rPr>
          <w:b/>
          <w:szCs w:val="20"/>
          <w:u w:val="single"/>
        </w:rPr>
        <w:t xml:space="preserve"> links higher world food prices for the three main staple grains</w:t>
      </w:r>
      <w:r w:rsidRPr="00C31E82">
        <w:rPr>
          <w:sz w:val="16"/>
          <w:szCs w:val="20"/>
        </w:rPr>
        <w:t xml:space="preserve"> (wheat, rice and maize) </w:t>
      </w:r>
      <w:r w:rsidRPr="003F0DD8">
        <w:rPr>
          <w:b/>
          <w:szCs w:val="20"/>
          <w:u w:val="single"/>
        </w:rPr>
        <w:t>to more numerous protests and riots in developing countries</w:t>
      </w:r>
      <w:r w:rsidRPr="00C31E82">
        <w:rPr>
          <w:sz w:val="16"/>
          <w:szCs w:val="20"/>
        </w:rPr>
        <w:t>, though this relationship can be mitigated by policy interventions designed to shield consumers from higher prices (Arezki and Brückner, 2011; Bates, 2011).</w:t>
      </w:r>
    </w:p>
    <w:p w14:paraId="4D198E36" w14:textId="77777777" w:rsidR="00211EC6" w:rsidRPr="00C31E82" w:rsidRDefault="00211EC6" w:rsidP="00211EC6">
      <w:pPr>
        <w:rPr>
          <w:sz w:val="16"/>
          <w:szCs w:val="16"/>
        </w:rPr>
      </w:pPr>
      <w:r w:rsidRPr="00C31E82">
        <w:rPr>
          <w:sz w:val="16"/>
          <w:szCs w:val="16"/>
        </w:rPr>
        <w:t>International market prices are not the only source of food-related protests. The lifting of government subsidies can lead to rioting as well. Until recently, the biggest demonstrations in modern Egyptian history were the three-day “bread riots” in 1977 that killed over 800 people, which were a response to the Egyptian government’s removal of state subsidies for basic foodstuffs, as mandated by the International Monetary Fund (IMF) (AFP, 2007). “IMF riots” can be traced to popular grievances over withdrawn food and energy subsidies (Walton and Seddon, 1994; Abouharb and Cingranelli, 2007). However, the relationship between “IMF riots” and food insecurity is more complicated. Generalized food and energy subsidies are regressive, meaning that wealthy and middle-class households generally capture more of the benefits. As such, it may be real income erosion, rather than acute food insecurity, that is driving participation in protest.</w:t>
      </w:r>
    </w:p>
    <w:p w14:paraId="6871953E" w14:textId="77777777" w:rsidR="00211EC6" w:rsidRPr="00C31E82" w:rsidRDefault="00211EC6" w:rsidP="00211EC6">
      <w:pPr>
        <w:rPr>
          <w:sz w:val="16"/>
          <w:szCs w:val="16"/>
        </w:rPr>
      </w:pPr>
      <w:r w:rsidRPr="00C31E82">
        <w:rPr>
          <w:sz w:val="16"/>
          <w:szCs w:val="16"/>
        </w:rPr>
        <w:t>Communal Violence</w:t>
      </w:r>
    </w:p>
    <w:p w14:paraId="68774D61" w14:textId="77777777" w:rsidR="00211EC6" w:rsidRPr="00C31E82" w:rsidRDefault="00211EC6" w:rsidP="00211EC6">
      <w:pPr>
        <w:rPr>
          <w:sz w:val="16"/>
          <w:szCs w:val="20"/>
        </w:rPr>
      </w:pPr>
      <w:r w:rsidRPr="003F0DD8">
        <w:rPr>
          <w:b/>
          <w:szCs w:val="20"/>
          <w:highlight w:val="cyan"/>
          <w:u w:val="single"/>
        </w:rPr>
        <w:t>Competition over</w:t>
      </w:r>
      <w:r w:rsidRPr="003F0DD8">
        <w:rPr>
          <w:b/>
          <w:szCs w:val="20"/>
          <w:u w:val="single"/>
        </w:rPr>
        <w:t xml:space="preserve"> scarce </w:t>
      </w:r>
      <w:r w:rsidRPr="003F0DD8">
        <w:rPr>
          <w:b/>
          <w:szCs w:val="20"/>
          <w:highlight w:val="cyan"/>
          <w:u w:val="single"/>
        </w:rPr>
        <w:t>resources</w:t>
      </w:r>
      <w:r w:rsidRPr="00C31E82">
        <w:rPr>
          <w:sz w:val="16"/>
          <w:szCs w:val="20"/>
        </w:rPr>
        <w:t xml:space="preserve">, particularly land and water, </w:t>
      </w:r>
      <w:r w:rsidRPr="003F0DD8">
        <w:rPr>
          <w:b/>
          <w:szCs w:val="20"/>
          <w:u w:val="single"/>
        </w:rPr>
        <w:t xml:space="preserve">often </w:t>
      </w:r>
      <w:r w:rsidRPr="003F0DD8">
        <w:rPr>
          <w:b/>
          <w:szCs w:val="20"/>
          <w:highlight w:val="cyan"/>
          <w:u w:val="single"/>
        </w:rPr>
        <w:t>causes</w:t>
      </w:r>
      <w:r w:rsidRPr="003F0DD8">
        <w:rPr>
          <w:b/>
          <w:szCs w:val="20"/>
          <w:u w:val="single"/>
        </w:rPr>
        <w:t xml:space="preserve"> or exacerbates </w:t>
      </w:r>
      <w:r w:rsidRPr="003F0DD8">
        <w:rPr>
          <w:b/>
          <w:szCs w:val="20"/>
          <w:highlight w:val="cyan"/>
          <w:u w:val="single"/>
        </w:rPr>
        <w:t>communal conflict</w:t>
      </w:r>
      <w:r w:rsidRPr="00C31E82">
        <w:rPr>
          <w:sz w:val="16"/>
          <w:szCs w:val="20"/>
        </w:rPr>
        <w:t xml:space="preserve"> (Homer-Dixon, 1999; Kahl, 2006; Ban, 2007). Communal conflict involves groups with permanent or semi-permanent armed militias but does not involve the government. However, </w:t>
      </w:r>
      <w:r w:rsidRPr="003F0DD8">
        <w:rPr>
          <w:b/>
          <w:szCs w:val="20"/>
          <w:highlight w:val="cyan"/>
          <w:u w:val="single"/>
        </w:rPr>
        <w:t xml:space="preserve">it can </w:t>
      </w:r>
      <w:r w:rsidRPr="003F0DD8">
        <w:rPr>
          <w:b/>
          <w:iCs/>
          <w:szCs w:val="20"/>
          <w:highlight w:val="cyan"/>
          <w:u w:val="single"/>
          <w:bdr w:val="single" w:sz="8" w:space="0" w:color="auto"/>
        </w:rPr>
        <w:t>escalate</w:t>
      </w:r>
      <w:r w:rsidRPr="003F0DD8">
        <w:rPr>
          <w:b/>
          <w:szCs w:val="20"/>
          <w:u w:val="single"/>
        </w:rPr>
        <w:t xml:space="preserve"> to include government forces</w:t>
      </w:r>
      <w:r w:rsidRPr="00C31E82">
        <w:rPr>
          <w:sz w:val="16"/>
          <w:szCs w:val="20"/>
        </w:rPr>
        <w:t xml:space="preserve">, as in the massacres in Darfur, Rwanda and Burundi. </w:t>
      </w:r>
      <w:r w:rsidRPr="003F0DD8">
        <w:rPr>
          <w:b/>
          <w:szCs w:val="20"/>
          <w:u w:val="single"/>
        </w:rPr>
        <w:t xml:space="preserve">These conflicts have the potential to </w:t>
      </w:r>
      <w:r w:rsidRPr="003F0DD8">
        <w:rPr>
          <w:b/>
          <w:iCs/>
          <w:szCs w:val="20"/>
          <w:u w:val="single"/>
          <w:bdr w:val="single" w:sz="8" w:space="0" w:color="auto"/>
        </w:rPr>
        <w:t xml:space="preserve">escalate </w:t>
      </w:r>
      <w:r w:rsidRPr="003F0DD8">
        <w:rPr>
          <w:b/>
          <w:iCs/>
          <w:szCs w:val="20"/>
          <w:highlight w:val="cyan"/>
          <w:u w:val="single"/>
          <w:bdr w:val="single" w:sz="8" w:space="0" w:color="auto"/>
        </w:rPr>
        <w:t>to civil war</w:t>
      </w:r>
      <w:r w:rsidRPr="00C31E82">
        <w:rPr>
          <w:sz w:val="16"/>
          <w:szCs w:val="20"/>
        </w:rPr>
        <w:t xml:space="preserve"> when the government is perceived to be supporting, tacitly or otherwise, one communal group at the expense of the other (Kahl, 2006). While the conflict in Darfur began as a communal conflict over land and water, its impact escalated to devastating proportions following the government’s support for Janjaweed militias in their fight against the Sudan People's Liberation Army/Movement and Justice and Equality Movement rebels.</w:t>
      </w:r>
    </w:p>
    <w:p w14:paraId="43E0649F" w14:textId="77777777" w:rsidR="00211EC6" w:rsidRPr="00C31E82" w:rsidRDefault="00211EC6" w:rsidP="00211EC6">
      <w:pPr>
        <w:rPr>
          <w:sz w:val="16"/>
          <w:szCs w:val="16"/>
        </w:rPr>
      </w:pPr>
      <w:r w:rsidRPr="00C31E82">
        <w:rPr>
          <w:sz w:val="16"/>
          <w:szCs w:val="16"/>
        </w:rPr>
        <w:t>Communal conflicts are common in the Sahel, the zone of transition between the Sahara desert and the savanna, particularly in years of extremely high and low rainfall (Hendrix and Salehyan, 2010). Recurrent, long-lasting droughts in the Sahel have undermined cooperative relationships between migratory herders and sedentary farmers, leading to food insecurity and increased competition for water and land between farmers and herders, but also within herding and farming groups. As a pastoralist in the Sudan noted: “When there is food, there is no cattle raiding.” (quoted in Schomerus and Allen, 2010). Once violence begins, conflict escalates and persists because of security dilemmas (fear of future attacks leads to preemptive attacks – see Posen, 1993) and lack of alternative dispute mechanisms between groups and effective policing within groups (Fearon and Laitin, 1996).</w:t>
      </w:r>
    </w:p>
    <w:p w14:paraId="1280EE33" w14:textId="77777777" w:rsidR="00211EC6" w:rsidRPr="00C31E82" w:rsidRDefault="00211EC6" w:rsidP="00211EC6">
      <w:pPr>
        <w:rPr>
          <w:sz w:val="16"/>
          <w:szCs w:val="16"/>
        </w:rPr>
      </w:pPr>
      <w:r w:rsidRPr="00C31E82">
        <w:rPr>
          <w:sz w:val="16"/>
          <w:szCs w:val="16"/>
        </w:rPr>
        <w:t>These conflicts have been particularly lethal in Kenya, Nigeria, the Sudan and Uganda. Repeated clashes between Fulani herders and Tarok farmers in Nigeria’s Plateau State killed 843 people in 2004. Similar clashes between Rizeigat Abbala and Terjam herders in the Sudan killed 382 in 2007. Cattle raiding in the Karamoja Cluster, a cross-border region of Ethiopian, Kenyan and Ugandan territory, resulted in more than 600 deaths and the loss of 40,000 heads of livestock in 2004 alone (Meier, Bond and Bond, 2007). These conflicts tend to occur in politically marginalized territories far from the capital (Raleigh, 2010).</w:t>
      </w:r>
    </w:p>
    <w:p w14:paraId="773EC41C" w14:textId="77777777" w:rsidR="00211EC6" w:rsidRPr="00C31E82" w:rsidRDefault="00211EC6" w:rsidP="00211EC6">
      <w:pPr>
        <w:rPr>
          <w:sz w:val="16"/>
          <w:szCs w:val="16"/>
        </w:rPr>
      </w:pPr>
      <w:r w:rsidRPr="00C31E82">
        <w:rPr>
          <w:sz w:val="16"/>
          <w:szCs w:val="16"/>
        </w:rPr>
        <w:t>Context Matters: Demographic, Social, Political, and Economic Mediators</w:t>
      </w:r>
    </w:p>
    <w:p w14:paraId="3DF65F1B" w14:textId="77777777" w:rsidR="00211EC6" w:rsidRPr="00C31E82" w:rsidRDefault="00211EC6" w:rsidP="00211EC6">
      <w:pPr>
        <w:rPr>
          <w:sz w:val="16"/>
          <w:szCs w:val="20"/>
        </w:rPr>
      </w:pPr>
      <w:r w:rsidRPr="003F0DD8">
        <w:rPr>
          <w:b/>
          <w:szCs w:val="20"/>
          <w:highlight w:val="cyan"/>
          <w:u w:val="single"/>
        </w:rPr>
        <w:t xml:space="preserve">Food insecurity is a </w:t>
      </w:r>
      <w:r w:rsidRPr="003F0DD8">
        <w:rPr>
          <w:b/>
          <w:iCs/>
          <w:szCs w:val="20"/>
          <w:highlight w:val="cyan"/>
          <w:u w:val="single"/>
          <w:bdr w:val="single" w:sz="8" w:space="0" w:color="auto"/>
        </w:rPr>
        <w:t>clear contributor</w:t>
      </w:r>
      <w:r w:rsidRPr="003F0DD8">
        <w:rPr>
          <w:b/>
          <w:szCs w:val="20"/>
          <w:highlight w:val="cyan"/>
          <w:u w:val="single"/>
        </w:rPr>
        <w:t xml:space="preserve"> to</w:t>
      </w:r>
      <w:r w:rsidRPr="003F0DD8">
        <w:rPr>
          <w:b/>
          <w:szCs w:val="20"/>
          <w:u w:val="single"/>
        </w:rPr>
        <w:t xml:space="preserve"> political </w:t>
      </w:r>
      <w:r w:rsidRPr="003F0DD8">
        <w:rPr>
          <w:b/>
          <w:szCs w:val="20"/>
          <w:highlight w:val="cyan"/>
          <w:u w:val="single"/>
        </w:rPr>
        <w:t>instability and conflict</w:t>
      </w:r>
      <w:r w:rsidRPr="00C31E82">
        <w:rPr>
          <w:sz w:val="16"/>
          <w:szCs w:val="20"/>
        </w:rPr>
        <w:t>. But neither hunger nor conflict exist in a vacuum: other aspects of the political, economic and social environment affect the degree to which food insecurity, and grievances more generally, are expressed violently (Tilly, 1978).</w:t>
      </w:r>
    </w:p>
    <w:p w14:paraId="2FAB6F3E" w14:textId="77777777" w:rsidR="00211EC6" w:rsidRDefault="00211EC6" w:rsidP="00211EC6">
      <w:pPr>
        <w:pStyle w:val="Heading3"/>
      </w:pPr>
      <w:r>
        <w:t>AT: Mitigation Measures</w:t>
      </w:r>
    </w:p>
    <w:p w14:paraId="5ED76E98" w14:textId="77777777" w:rsidR="00211EC6" w:rsidRDefault="00211EC6" w:rsidP="00211EC6">
      <w:pPr>
        <w:pStyle w:val="Heading4"/>
      </w:pPr>
      <w:r>
        <w:t>Adaptation/mitigation measures don’t solve.</w:t>
      </w:r>
    </w:p>
    <w:p w14:paraId="09BAAB97" w14:textId="77777777" w:rsidR="00211EC6" w:rsidRPr="00506DDF" w:rsidRDefault="00211EC6" w:rsidP="00211EC6">
      <w:pPr>
        <w:rPr>
          <w:rStyle w:val="Style13ptBold"/>
        </w:rPr>
      </w:pPr>
      <w:r w:rsidRPr="00506DDF">
        <w:rPr>
          <w:rStyle w:val="Style13ptBold"/>
        </w:rPr>
        <w:t>CFR 16</w:t>
      </w:r>
    </w:p>
    <w:p w14:paraId="595588AF" w14:textId="77777777" w:rsidR="00211EC6" w:rsidRDefault="00211EC6" w:rsidP="00211EC6">
      <w:r>
        <w:t>Council on Foreign Relations, March 14, 2016, “Insights from a CFR Workshop: Anticipating and Avoiding Global Food Price Crises”, i.cfr.org/content/publications/attachments/Workshop_Report_CGS_Food_OR.pdf</w:t>
      </w:r>
    </w:p>
    <w:p w14:paraId="416990B1" w14:textId="77777777" w:rsidR="00211EC6" w:rsidRPr="00C31E82" w:rsidRDefault="00211EC6" w:rsidP="00211EC6">
      <w:pPr>
        <w:rPr>
          <w:sz w:val="16"/>
        </w:rPr>
      </w:pPr>
      <w:r w:rsidRPr="00C31E82">
        <w:rPr>
          <w:sz w:val="16"/>
        </w:rPr>
        <w:t xml:space="preserve">Three kinds of countries are especially vulnerable to political instability linked to food prices, one participant said, summarizing recent research. </w:t>
      </w:r>
      <w:r w:rsidRPr="00C845D5">
        <w:rPr>
          <w:rStyle w:val="Emphasis"/>
        </w:rPr>
        <w:t>Poor countries clearly suffer</w:t>
      </w:r>
      <w:r w:rsidRPr="00C31E82">
        <w:rPr>
          <w:sz w:val="16"/>
        </w:rPr>
        <w:t xml:space="preserve">: during the 2010–2011 crisis, twenty-eight of the twenty-nine food riots around the world occurred in African and Asian countries where poverty is rife. </w:t>
      </w:r>
      <w:r w:rsidRPr="00B24D7E">
        <w:rPr>
          <w:rStyle w:val="StyleUnderline"/>
          <w:highlight w:val="cyan"/>
        </w:rPr>
        <w:t>Net food importing countries</w:t>
      </w:r>
      <w:r w:rsidRPr="00C845D5">
        <w:rPr>
          <w:rStyle w:val="StyleUnderline"/>
        </w:rPr>
        <w:t>, even if they are not poor</w:t>
      </w:r>
      <w:r w:rsidRPr="00C31E82">
        <w:rPr>
          <w:sz w:val="16"/>
        </w:rPr>
        <w:t xml:space="preserve">, </w:t>
      </w:r>
      <w:r w:rsidRPr="00B24D7E">
        <w:rPr>
          <w:rStyle w:val="Emphasis"/>
          <w:highlight w:val="cyan"/>
        </w:rPr>
        <w:t>are</w:t>
      </w:r>
      <w:r w:rsidRPr="00C31E82">
        <w:rPr>
          <w:sz w:val="16"/>
        </w:rPr>
        <w:t xml:space="preserve"> also </w:t>
      </w:r>
      <w:r w:rsidRPr="00B24D7E">
        <w:rPr>
          <w:rStyle w:val="Emphasis"/>
          <w:highlight w:val="cyan"/>
        </w:rPr>
        <w:t>vulnerable</w:t>
      </w:r>
      <w:r w:rsidRPr="00C845D5">
        <w:rPr>
          <w:rStyle w:val="Emphasis"/>
        </w:rPr>
        <w:t xml:space="preserve">, </w:t>
      </w:r>
      <w:r w:rsidRPr="00B24D7E">
        <w:rPr>
          <w:rStyle w:val="Emphasis"/>
          <w:highlight w:val="cyan"/>
        </w:rPr>
        <w:t>because they have no real alternatives</w:t>
      </w:r>
      <w:r w:rsidRPr="00C845D5">
        <w:rPr>
          <w:rStyle w:val="Emphasis"/>
        </w:rPr>
        <w:t xml:space="preserve"> </w:t>
      </w:r>
      <w:r w:rsidRPr="00B24D7E">
        <w:rPr>
          <w:rStyle w:val="Emphasis"/>
          <w:highlight w:val="cyan"/>
        </w:rPr>
        <w:t>to higher expenditures on imported food</w:t>
      </w:r>
      <w:r w:rsidRPr="00C31E82">
        <w:rPr>
          <w:sz w:val="16"/>
        </w:rPr>
        <w:t xml:space="preserve"> </w:t>
      </w:r>
      <w:r w:rsidRPr="00B24D7E">
        <w:rPr>
          <w:rStyle w:val="StyleUnderline"/>
          <w:highlight w:val="cyan"/>
        </w:rPr>
        <w:t>and</w:t>
      </w:r>
      <w:r w:rsidRPr="00C845D5">
        <w:rPr>
          <w:rStyle w:val="StyleUnderline"/>
        </w:rPr>
        <w:t xml:space="preserve">, unlike net food exporting countries, </w:t>
      </w:r>
      <w:r w:rsidRPr="00B24D7E">
        <w:rPr>
          <w:rStyle w:val="StyleUnderline"/>
          <w:highlight w:val="cyan"/>
        </w:rPr>
        <w:t>have few policy options to mitigate</w:t>
      </w:r>
      <w:r w:rsidRPr="00C845D5">
        <w:rPr>
          <w:rStyle w:val="StyleUnderline"/>
        </w:rPr>
        <w:t xml:space="preserve"> </w:t>
      </w:r>
      <w:r w:rsidRPr="00B24D7E">
        <w:rPr>
          <w:rStyle w:val="StyleUnderline"/>
          <w:highlight w:val="cyan"/>
        </w:rPr>
        <w:t>the pain</w:t>
      </w:r>
      <w:r w:rsidRPr="00C31E82">
        <w:rPr>
          <w:sz w:val="16"/>
        </w:rPr>
        <w:t xml:space="preserve">. </w:t>
      </w:r>
      <w:r w:rsidRPr="00C845D5">
        <w:rPr>
          <w:rStyle w:val="StyleUnderline"/>
        </w:rPr>
        <w:t>Importers, for example, cannot slap a temporary ban on food exports to shield the population</w:t>
      </w:r>
      <w:r w:rsidRPr="00C31E82">
        <w:rPr>
          <w:sz w:val="16"/>
        </w:rPr>
        <w:t>, as countries such as China have done during recent crises. Democracies or semi-democracies also tend to fare worse during price spikes, research suggests, because such governments tend to be more tolerant of protests and other potentially destabilizing public displays of anger and are less prone to market intervention to blunt the impact of higher prices.</w:t>
      </w:r>
    </w:p>
    <w:p w14:paraId="4CC28F82" w14:textId="7FD0F81D" w:rsidR="00211EC6" w:rsidRDefault="00211EC6" w:rsidP="00C80A7C">
      <w:pPr>
        <w:rPr>
          <w:rStyle w:val="Emphasis"/>
        </w:rPr>
      </w:pPr>
      <w:r w:rsidRPr="00C31E82">
        <w:rPr>
          <w:sz w:val="16"/>
        </w:rPr>
        <w:t xml:space="preserve">But </w:t>
      </w:r>
      <w:r w:rsidRPr="00B24D7E">
        <w:rPr>
          <w:rStyle w:val="Emphasis"/>
          <w:highlight w:val="cyan"/>
        </w:rPr>
        <w:t>even countries that do intervene</w:t>
      </w:r>
      <w:r w:rsidRPr="00C845D5">
        <w:rPr>
          <w:rStyle w:val="Emphasis"/>
        </w:rPr>
        <w:t xml:space="preserve"> to shield the population </w:t>
      </w:r>
      <w:r w:rsidRPr="00B24D7E">
        <w:rPr>
          <w:rStyle w:val="Emphasis"/>
          <w:highlight w:val="cyan"/>
        </w:rPr>
        <w:t xml:space="preserve">can suffer ill effects. Autocrats </w:t>
      </w:r>
      <w:r w:rsidRPr="00B24D7E">
        <w:rPr>
          <w:rStyle w:val="Emphasis"/>
        </w:rPr>
        <w:t xml:space="preserve">can </w:t>
      </w:r>
      <w:r w:rsidRPr="00B24D7E">
        <w:rPr>
          <w:rStyle w:val="Emphasis"/>
          <w:highlight w:val="cyan"/>
        </w:rPr>
        <w:t xml:space="preserve">increase consumer subsidies </w:t>
      </w:r>
      <w:r w:rsidRPr="00B24D7E">
        <w:rPr>
          <w:rStyle w:val="Emphasis"/>
        </w:rPr>
        <w:t xml:space="preserve">on food </w:t>
      </w:r>
      <w:r w:rsidRPr="00B24D7E">
        <w:rPr>
          <w:rStyle w:val="Emphasis"/>
          <w:highlight w:val="cyan"/>
        </w:rPr>
        <w:t>to forestall</w:t>
      </w:r>
      <w:r w:rsidRPr="00B24D7E">
        <w:rPr>
          <w:rStyle w:val="Emphasis"/>
        </w:rPr>
        <w:t xml:space="preserve"> popular</w:t>
      </w:r>
      <w:r w:rsidRPr="00C845D5">
        <w:rPr>
          <w:rStyle w:val="Emphasis"/>
        </w:rPr>
        <w:t xml:space="preserve"> </w:t>
      </w:r>
      <w:r w:rsidRPr="00B24D7E">
        <w:rPr>
          <w:rStyle w:val="Emphasis"/>
          <w:highlight w:val="cyan"/>
        </w:rPr>
        <w:t>unrest</w:t>
      </w:r>
      <w:r w:rsidRPr="00C845D5">
        <w:rPr>
          <w:rStyle w:val="Emphasis"/>
        </w:rPr>
        <w:t xml:space="preserve">, </w:t>
      </w:r>
      <w:r w:rsidRPr="00B24D7E">
        <w:rPr>
          <w:rStyle w:val="Emphasis"/>
          <w:highlight w:val="cyan"/>
        </w:rPr>
        <w:t>but</w:t>
      </w:r>
      <w:r w:rsidRPr="00C845D5">
        <w:rPr>
          <w:rStyle w:val="Emphasis"/>
        </w:rPr>
        <w:t xml:space="preserve"> often only </w:t>
      </w:r>
      <w:r w:rsidRPr="00B24D7E">
        <w:rPr>
          <w:rStyle w:val="Emphasis"/>
          <w:highlight w:val="cyan"/>
        </w:rPr>
        <w:t>at the cost of soaring expenditures on subsidies</w:t>
      </w:r>
      <w:r w:rsidRPr="00C845D5">
        <w:rPr>
          <w:rStyle w:val="Emphasis"/>
        </w:rPr>
        <w:t>.</w:t>
      </w:r>
      <w:r w:rsidRPr="00C31E82">
        <w:rPr>
          <w:sz w:val="16"/>
        </w:rPr>
        <w:t xml:space="preserve"> </w:t>
      </w:r>
      <w:r w:rsidRPr="00C845D5">
        <w:rPr>
          <w:rStyle w:val="StyleUnderline"/>
        </w:rPr>
        <w:t>Egypt</w:t>
      </w:r>
      <w:r w:rsidRPr="00C31E82">
        <w:rPr>
          <w:sz w:val="16"/>
        </w:rPr>
        <w:t xml:space="preserve">, participants noted, </w:t>
      </w:r>
      <w:r w:rsidRPr="00B24D7E">
        <w:rPr>
          <w:rStyle w:val="StyleUnderline"/>
        </w:rPr>
        <w:t>was</w:t>
      </w:r>
      <w:r w:rsidRPr="00C845D5">
        <w:rPr>
          <w:rStyle w:val="StyleUnderline"/>
        </w:rPr>
        <w:t xml:space="preserve"> spending a remarkably high 8 percent of its </w:t>
      </w:r>
      <w:r w:rsidRPr="00C845D5">
        <w:rPr>
          <w:rStyle w:val="Emphasis"/>
        </w:rPr>
        <w:t>g</w:t>
      </w:r>
      <w:r w:rsidRPr="00C31E82">
        <w:rPr>
          <w:sz w:val="16"/>
        </w:rPr>
        <w:t xml:space="preserve">ross </w:t>
      </w:r>
      <w:r w:rsidRPr="00C845D5">
        <w:rPr>
          <w:rStyle w:val="Emphasis"/>
        </w:rPr>
        <w:t>d</w:t>
      </w:r>
      <w:r w:rsidRPr="00C31E82">
        <w:rPr>
          <w:sz w:val="16"/>
        </w:rPr>
        <w:t xml:space="preserve">omestic </w:t>
      </w:r>
      <w:r w:rsidRPr="00C845D5">
        <w:rPr>
          <w:rStyle w:val="Emphasis"/>
        </w:rPr>
        <w:t>p</w:t>
      </w:r>
      <w:r w:rsidRPr="00C31E82">
        <w:rPr>
          <w:sz w:val="16"/>
        </w:rPr>
        <w:t xml:space="preserve">roduct </w:t>
      </w:r>
      <w:r w:rsidRPr="00C845D5">
        <w:rPr>
          <w:rStyle w:val="StyleUnderline"/>
        </w:rPr>
        <w:t>on food and fuel subsidies by 2011, the year of the Tahrir Square uprisings.</w:t>
      </w:r>
      <w:r w:rsidRPr="00C31E82">
        <w:rPr>
          <w:sz w:val="16"/>
        </w:rPr>
        <w:t xml:space="preserve"> And </w:t>
      </w:r>
      <w:r w:rsidRPr="00B24D7E">
        <w:rPr>
          <w:rStyle w:val="StyleUnderline"/>
          <w:highlight w:val="cyan"/>
        </w:rPr>
        <w:t>China</w:t>
      </w:r>
      <w:r w:rsidRPr="00C845D5">
        <w:rPr>
          <w:rStyle w:val="StyleUnderline"/>
        </w:rPr>
        <w:t xml:space="preserve">, which limited grain exports during the price crises of 2008 and 2011, </w:t>
      </w:r>
      <w:r w:rsidRPr="00B24D7E">
        <w:rPr>
          <w:rStyle w:val="StyleUnderline"/>
          <w:highlight w:val="cyan"/>
        </w:rPr>
        <w:t>was able to soften the impact</w:t>
      </w:r>
      <w:r w:rsidRPr="00C845D5">
        <w:rPr>
          <w:rStyle w:val="StyleUnderline"/>
        </w:rPr>
        <w:t xml:space="preserve"> on its own population</w:t>
      </w:r>
      <w:r w:rsidRPr="00C31E82">
        <w:rPr>
          <w:sz w:val="16"/>
        </w:rPr>
        <w:t xml:space="preserve"> </w:t>
      </w:r>
      <w:r w:rsidRPr="00C845D5">
        <w:rPr>
          <w:rStyle w:val="Emphasis"/>
        </w:rPr>
        <w:t xml:space="preserve">only </w:t>
      </w:r>
      <w:r w:rsidRPr="00B24D7E">
        <w:rPr>
          <w:rStyle w:val="Emphasis"/>
          <w:highlight w:val="cyan"/>
        </w:rPr>
        <w:t>by increasing</w:t>
      </w:r>
      <w:r w:rsidRPr="00C845D5">
        <w:rPr>
          <w:rStyle w:val="Emphasis"/>
        </w:rPr>
        <w:t xml:space="preserve"> </w:t>
      </w:r>
      <w:r w:rsidRPr="00B24D7E">
        <w:rPr>
          <w:rStyle w:val="Emphasis"/>
          <w:highlight w:val="cyan"/>
        </w:rPr>
        <w:t>the</w:t>
      </w:r>
      <w:r w:rsidRPr="00C845D5">
        <w:rPr>
          <w:rStyle w:val="Emphasis"/>
        </w:rPr>
        <w:t xml:space="preserve"> magnitude of the </w:t>
      </w:r>
      <w:r w:rsidRPr="00B24D7E">
        <w:rPr>
          <w:rStyle w:val="Emphasis"/>
          <w:highlight w:val="cyan"/>
        </w:rPr>
        <w:t>price increase for</w:t>
      </w:r>
      <w:r w:rsidRPr="00C845D5">
        <w:rPr>
          <w:rStyle w:val="Emphasis"/>
        </w:rPr>
        <w:t xml:space="preserve"> those </w:t>
      </w:r>
      <w:r w:rsidRPr="00B24D7E">
        <w:rPr>
          <w:rStyle w:val="Emphasis"/>
          <w:highlight w:val="cyan"/>
        </w:rPr>
        <w:t>countries</w:t>
      </w:r>
      <w:r w:rsidRPr="00C845D5">
        <w:rPr>
          <w:rStyle w:val="Emphasis"/>
        </w:rPr>
        <w:t xml:space="preserve"> </w:t>
      </w:r>
      <w:r w:rsidRPr="00B24D7E">
        <w:rPr>
          <w:rStyle w:val="Emphasis"/>
          <w:highlight w:val="cyan"/>
        </w:rPr>
        <w:t>that did not meddle with food trade</w:t>
      </w:r>
      <w:r w:rsidRPr="00C845D5">
        <w:rPr>
          <w:rStyle w:val="Emphasis"/>
        </w:rPr>
        <w:t>.</w:t>
      </w:r>
    </w:p>
    <w:p w14:paraId="0ECB613B" w14:textId="79A131A0" w:rsidR="007739E9" w:rsidRDefault="007739E9" w:rsidP="007739E9">
      <w:pPr>
        <w:pStyle w:val="Heading1"/>
      </w:pPr>
      <w:r>
        <w:t xml:space="preserve">Agenda </w:t>
      </w:r>
      <w:r w:rsidR="00D456DF">
        <w:t>DA</w:t>
      </w:r>
    </w:p>
    <w:p w14:paraId="5B47AA60" w14:textId="086D1643" w:rsidR="007739E9" w:rsidRPr="007739E9" w:rsidRDefault="007739E9" w:rsidP="007739E9">
      <w:pPr>
        <w:pStyle w:val="Heading3"/>
      </w:pPr>
      <w:r>
        <w:t xml:space="preserve">Link – Water Bill </w:t>
      </w:r>
    </w:p>
    <w:p w14:paraId="33826D6C" w14:textId="77777777" w:rsidR="007739E9" w:rsidRDefault="007739E9" w:rsidP="007739E9">
      <w:pPr>
        <w:pStyle w:val="Heading4"/>
      </w:pPr>
      <w:r>
        <w:t>A routine water bill less controversial to the aff is jeopardizing the infrastructure bill – proves the aff would be even worse</w:t>
      </w:r>
    </w:p>
    <w:p w14:paraId="2DAC86BA" w14:textId="77777777" w:rsidR="007739E9" w:rsidRDefault="007739E9" w:rsidP="007739E9">
      <w:r w:rsidRPr="00406816">
        <w:rPr>
          <w:rStyle w:val="Style13ptBold"/>
        </w:rPr>
        <w:t xml:space="preserve">Mascaro and Freking, </w:t>
      </w:r>
      <w:r>
        <w:rPr>
          <w:rStyle w:val="Style13ptBold"/>
        </w:rPr>
        <w:t>4/29</w:t>
      </w:r>
      <w:r w:rsidRPr="00406816">
        <w:t xml:space="preserve"> (Lisa Mascaro and Kevin Freking, 4-29-2021, accessed on 6-28-2021, Associated Press, "Water bill may open spigot for Biden infrastructure plan", </w:t>
      </w:r>
      <w:hyperlink r:id="rId30" w:history="1">
        <w:r w:rsidRPr="005F1408">
          <w:rPr>
            <w:rStyle w:val="Hyperlink"/>
          </w:rPr>
          <w:t>https://apnews.com/article/business-bills-government-and-politics-dc3d654f1502085300684435af03e90f</w:t>
        </w:r>
      </w:hyperlink>
      <w:r>
        <w:t>, LASA-CSK</w:t>
      </w:r>
      <w:r w:rsidRPr="00406816">
        <w:t>)</w:t>
      </w:r>
    </w:p>
    <w:p w14:paraId="4EB953C7" w14:textId="77777777" w:rsidR="007739E9" w:rsidRPr="00406816" w:rsidRDefault="007739E9" w:rsidP="007739E9">
      <w:pPr>
        <w:rPr>
          <w:rStyle w:val="Emphasis"/>
        </w:rPr>
      </w:pPr>
      <w:r w:rsidRPr="00A24475">
        <w:rPr>
          <w:sz w:val="14"/>
        </w:rPr>
        <w:t xml:space="preserve">WASHINGTON (AP) — </w:t>
      </w:r>
      <w:r w:rsidRPr="00406816">
        <w:rPr>
          <w:rStyle w:val="StyleUnderline"/>
        </w:rPr>
        <w:t>Rarely has a</w:t>
      </w:r>
      <w:r w:rsidRPr="00A24475">
        <w:rPr>
          <w:sz w:val="14"/>
        </w:rPr>
        <w:t xml:space="preserve"> routine </w:t>
      </w:r>
      <w:r w:rsidRPr="00406816">
        <w:rPr>
          <w:rStyle w:val="StyleUnderline"/>
        </w:rPr>
        <w:t>water resources bill generated</w:t>
      </w:r>
      <w:r w:rsidRPr="00A24475">
        <w:rPr>
          <w:sz w:val="14"/>
        </w:rPr>
        <w:t xml:space="preserve"> so much </w:t>
      </w:r>
      <w:r w:rsidRPr="00406816">
        <w:rPr>
          <w:rStyle w:val="StyleUnderline"/>
        </w:rPr>
        <w:t>political buzz</w:t>
      </w:r>
      <w:r w:rsidRPr="00A24475">
        <w:rPr>
          <w:sz w:val="14"/>
        </w:rPr>
        <w:t xml:space="preserve">, but as senators hoisted the measure to passage Thursday the bipartisan infrastructure legislation served as a potential template for building consensus around President Joe Biden’s ambitious American Jobs Plan. The Drinking Water and Wastewater Infrastructure Act of 2021 authorizes about $35 billion over five years to improve leaky pipes and upgrade facilities, and is widely supported by lawmakers and their states back home. This time, though, it could be so much more — </w:t>
      </w:r>
      <w:r w:rsidRPr="00406816">
        <w:rPr>
          <w:rStyle w:val="StyleUnderline"/>
        </w:rPr>
        <w:t>a building block in Biden’s broader $2.3 trillion proposal to invest in roads, bridges and other infrastructure</w:t>
      </w:r>
      <w:r w:rsidRPr="00A24475">
        <w:rPr>
          <w:sz w:val="14"/>
        </w:rPr>
        <w:t xml:space="preserve">. Senators overwhelmingly approved the measure, 89-2, in what Senate Majority Leader Chuck Schumer, D-N.Y., called “a great example” of what’s possible in Congress. Still, the day after Biden’s address to a joint session of Congress outlining his sweeping proposals to reinvest in America infrastructure the path ahead is expected to be long and politically daunting. </w:t>
      </w:r>
      <w:r w:rsidRPr="00406816">
        <w:rPr>
          <w:rStyle w:val="StyleUnderline"/>
        </w:rPr>
        <w:t>With Congress essentially split, and Democrats holding only slim majorities in the House and Senate, Biden and the congressional leaders will soon have to decide how they plan to muscle his priority legislation into law</w:t>
      </w:r>
      <w:r w:rsidRPr="00A24475">
        <w:rPr>
          <w:sz w:val="14"/>
        </w:rPr>
        <w:t xml:space="preserve">. The White House is reaching out to Republicans, as Biden courts GOP lawmakers for their input on the package and to win over their votes. </w:t>
      </w:r>
      <w:r w:rsidRPr="00406816">
        <w:rPr>
          <w:rStyle w:val="StyleUnderline"/>
        </w:rPr>
        <w:t>Biden spoke by phone Thursday with Sen. Shelley Moore Capito, R-W.Va., a leader on the water bill who is also working on a Republican alternative to Biden’s infrastructure plan</w:t>
      </w:r>
      <w:r w:rsidRPr="00A24475">
        <w:rPr>
          <w:sz w:val="14"/>
        </w:rPr>
        <w:t>. They had a warm, friendly conversation</w:t>
      </w:r>
      <w:r w:rsidRPr="00406816">
        <w:rPr>
          <w:rStyle w:val="StyleUnderline"/>
        </w:rPr>
        <w:t>, reiterating their willingness to negotiate</w:t>
      </w:r>
      <w:r w:rsidRPr="00A24475">
        <w:rPr>
          <w:sz w:val="14"/>
        </w:rPr>
        <w:t xml:space="preserve">, the White House said. They also discussed having another potential in-person meeting in the near future. “We both expressed our mutual desire to work together and find common ground,” said Capito, the top Republican on the Environment and Public Works Committee, in a statement. Capito called it “a constructive and substantive call” and said she stands ready to “be a partner in advancing infrastructure legislation in a bipartisan way—just as we’ve done in the past.” But </w:t>
      </w:r>
      <w:r w:rsidRPr="00406816">
        <w:rPr>
          <w:rStyle w:val="StyleUnderline"/>
        </w:rPr>
        <w:t>most Republicans are opposing Biden’s overall agenda as big government overreach</w:t>
      </w:r>
      <w:r w:rsidRPr="00A24475">
        <w:rPr>
          <w:sz w:val="14"/>
        </w:rPr>
        <w:t xml:space="preserve">. Together the American Jobs Plan and the American Families Plan, a robust investment in free pre-school, community college and child tax breaks, sum an eye-popping $4 trillion. </w:t>
      </w:r>
      <w:r w:rsidRPr="00406816">
        <w:rPr>
          <w:rStyle w:val="Emphasis"/>
        </w:rPr>
        <w:t>The water bill is</w:t>
      </w:r>
      <w:r w:rsidRPr="00A24475">
        <w:rPr>
          <w:sz w:val="14"/>
        </w:rPr>
        <w:t xml:space="preserve"> an example of what’s possible, but also </w:t>
      </w:r>
      <w:r w:rsidRPr="00406816">
        <w:rPr>
          <w:rStyle w:val="Emphasis"/>
        </w:rPr>
        <w:t>the gaping divide</w:t>
      </w:r>
      <w:r w:rsidRPr="00A24475">
        <w:rPr>
          <w:sz w:val="14"/>
        </w:rPr>
        <w:t xml:space="preserve">. The $35 billion effort falls far short of what the president has proposed, $111 billion over eight years, for water projects in his big infrastructure plan. But it is in line with what Capito and the Republican senators proposed last week as their counter offer to Biden’s package, and could serve as a piece of that or starting point in talks. “We know the next couple of weeks and months are going to be tough,” said Capito, in a speech before the vote. But she said she was hopeful colleagues would “remember this moment.” </w:t>
      </w:r>
      <w:r w:rsidRPr="00406816">
        <w:rPr>
          <w:rStyle w:val="StyleUnderline"/>
        </w:rPr>
        <w:t>The water bill is the kind of routine legislation</w:t>
      </w:r>
      <w:r w:rsidRPr="00A24475">
        <w:rPr>
          <w:sz w:val="14"/>
        </w:rPr>
        <w:t xml:space="preserve"> that has been a mainstay on Capitol Hill, </w:t>
      </w:r>
      <w:r w:rsidRPr="00406816">
        <w:rPr>
          <w:rStyle w:val="StyleUnderline"/>
        </w:rPr>
        <w:t>but</w:t>
      </w:r>
      <w:r w:rsidRPr="00A24475">
        <w:rPr>
          <w:sz w:val="14"/>
        </w:rPr>
        <w:t xml:space="preserve"> that </w:t>
      </w:r>
      <w:r w:rsidRPr="00406816">
        <w:rPr>
          <w:rStyle w:val="StyleUnderline"/>
        </w:rPr>
        <w:t>lawmakers have struggled to pass in recent years amid the partisanship and gridlock</w:t>
      </w:r>
      <w:r w:rsidRPr="00A24475">
        <w:rPr>
          <w:sz w:val="14"/>
        </w:rPr>
        <w:t xml:space="preserve">, and the power that party leaders exert over the legislative process. Part of the exuberance among senators this week was over the very act of legislating, carrying the bill through the give-and-take of the committee process and onto the Senate floor for amendments and debate. “I say, the more of these we can do, the better,” said Sen. Tim Kaine, D-Va. “Maybe we can take the Biden infrastructure plan and do the pieces of it,” he said. “Where we can get some agreement, do those together. And then the remaining things that we think need to be done, that price tag shrinks a little bit, because we’ve done some other stuff.” One reason the water bill easily passed was because it’s routine government spending. Another reason is that the price tag was tiny compared to typical congressional budget spats. Few expect such harmony to last when the stakes get bigger in the months ahead. </w:t>
      </w:r>
      <w:r w:rsidRPr="00406816">
        <w:rPr>
          <w:rStyle w:val="StyleUnderline"/>
        </w:rPr>
        <w:t>Biden’s infrastructure plan proposes a tax hike on corporations</w:t>
      </w:r>
      <w:r w:rsidRPr="00A24475">
        <w:rPr>
          <w:sz w:val="14"/>
        </w:rPr>
        <w:t xml:space="preserve">, reverting the rate from 21% to 28%, as it was before the 2017 GOP tax cuts. </w:t>
      </w:r>
      <w:r w:rsidRPr="00406816">
        <w:rPr>
          <w:rStyle w:val="StyleUnderline"/>
        </w:rPr>
        <w:t>That is a nonstarter for Republicans</w:t>
      </w:r>
      <w:r w:rsidRPr="00A24475">
        <w:rPr>
          <w:sz w:val="14"/>
        </w:rPr>
        <w:t xml:space="preserve">, who are unwilling to undo the signature Trump-era achievement. Sen. Roy Blunt of Missouri, a member of GOP leadership, said the water bill could certainly become part of a bigger infrastructure package, “one of the building blocks going forward.” But he cautioned, “It’s apples and oranges compared to the President’s infrastructure bill.” </w:t>
      </w:r>
      <w:r w:rsidRPr="00406816">
        <w:rPr>
          <w:rStyle w:val="StyleUnderline"/>
        </w:rPr>
        <w:t xml:space="preserve">The increased spending called for in the water bill goes to two longstanding programs that work like infrastructure banks — one for drinking water and the other for wastewater. </w:t>
      </w:r>
      <w:r w:rsidRPr="00A24475">
        <w:rPr>
          <w:sz w:val="14"/>
        </w:rPr>
        <w:t xml:space="preserve">Each program is set to get up to $14.65 billion over five years under the bill. It is expected to be paid for with routine government funding. </w:t>
      </w:r>
      <w:r w:rsidRPr="00406816">
        <w:rPr>
          <w:rStyle w:val="StyleUnderline"/>
        </w:rPr>
        <w:t>Supported by a broad range of interest groups, the bill enables water and wastewater systems around the to country use the money to fix leaky pipes, construct storage tanks and improve water treatment plants</w:t>
      </w:r>
      <w:r w:rsidRPr="00A24475">
        <w:rPr>
          <w:sz w:val="14"/>
        </w:rPr>
        <w:t xml:space="preserve">, to name just a few uses. </w:t>
      </w:r>
      <w:r w:rsidRPr="00406816">
        <w:rPr>
          <w:rStyle w:val="StyleUnderline"/>
        </w:rPr>
        <w:t>The bill also</w:t>
      </w:r>
      <w:r w:rsidRPr="00A24475">
        <w:rPr>
          <w:sz w:val="14"/>
        </w:rPr>
        <w:t xml:space="preserve"> </w:t>
      </w:r>
      <w:r w:rsidRPr="00406816">
        <w:rPr>
          <w:rStyle w:val="StyleUnderline"/>
        </w:rPr>
        <w:t>includes</w:t>
      </w:r>
      <w:r w:rsidRPr="00A24475">
        <w:rPr>
          <w:sz w:val="14"/>
        </w:rPr>
        <w:t xml:space="preserve"> an array of grant programs, including to </w:t>
      </w:r>
      <w:r w:rsidRPr="00406816">
        <w:rPr>
          <w:rStyle w:val="StyleUnderline"/>
        </w:rPr>
        <w:t>reduce lead in drinking water, turn waste to energy and make water systems more resilient to flooding and other extreme weather events</w:t>
      </w:r>
      <w:r w:rsidRPr="00A24475">
        <w:rPr>
          <w:sz w:val="14"/>
        </w:rPr>
        <w:t xml:space="preserve">. More than 40% of the bill’s investments are targeted to low-income and rural communities. The bill’s chief sponsor, Sen. Tammy Duckworth, D-Ill., said she remembers a House hearing a few years ago, when a mother from Flint, Mich., held up a baby bottle filled with murky brown water from her tap. “While Flint was a tragedy, it was not an anomaly,” she said. Lead-service water lines were banned decades ago, but more than 6 million homes across the country get water from lead service lines, including Illinois. “We can’t only pour money into fixing our roads while failing to repair the pipes beneath them,” Duckworth said. </w:t>
      </w:r>
      <w:r w:rsidRPr="00406816">
        <w:rPr>
          <w:rStyle w:val="Emphasis"/>
        </w:rPr>
        <w:t>The federal government plays a small role compared to states and local governments when it comes to public spending on drinking water and wastewater facilities</w:t>
      </w:r>
      <w:r w:rsidRPr="00A24475">
        <w:rPr>
          <w:sz w:val="14"/>
        </w:rPr>
        <w:t xml:space="preserve"> — </w:t>
      </w:r>
      <w:r w:rsidRPr="00406816">
        <w:rPr>
          <w:rStyle w:val="Emphasis"/>
        </w:rPr>
        <w:t>less than 5%.</w:t>
      </w:r>
      <w:r w:rsidRPr="00A24475">
        <w:rPr>
          <w:sz w:val="14"/>
        </w:rPr>
        <w:t xml:space="preserve"> But, in hearings, local utility officials testified that </w:t>
      </w:r>
      <w:r w:rsidRPr="00406816">
        <w:rPr>
          <w:rStyle w:val="StyleUnderline"/>
        </w:rPr>
        <w:t>the pandemic has exacerbated the financial strains</w:t>
      </w:r>
      <w:r w:rsidRPr="00A24475">
        <w:rPr>
          <w:sz w:val="14"/>
        </w:rPr>
        <w:t xml:space="preserve"> they face in replacing aging pipes and other infrastructure. They called for more federal investment to prevent rate increases down the road for communities that can least afford such hikes. Meanwhile, </w:t>
      </w:r>
      <w:r w:rsidRPr="00406816">
        <w:rPr>
          <w:rStyle w:val="StyleUnderline"/>
        </w:rPr>
        <w:t xml:space="preserve">House Democrats are pursuing water infrastructure bills with price tags that go beyond what the White House has proposed, making clear that </w:t>
      </w:r>
      <w:r w:rsidRPr="00406816">
        <w:rPr>
          <w:rStyle w:val="Emphasis"/>
        </w:rPr>
        <w:t>a compromise</w:t>
      </w:r>
      <w:r w:rsidRPr="00406816">
        <w:rPr>
          <w:rStyle w:val="StyleUnderline"/>
        </w:rPr>
        <w:t xml:space="preserve"> just on a relatively narrow public works upgrade focused on water </w:t>
      </w:r>
      <w:r w:rsidRPr="00406816">
        <w:rPr>
          <w:rStyle w:val="Emphasis"/>
        </w:rPr>
        <w:t xml:space="preserve">is still a ways away. </w:t>
      </w:r>
    </w:p>
    <w:p w14:paraId="36CFDAB3" w14:textId="327B62C4" w:rsidR="007739E9" w:rsidRDefault="007739E9" w:rsidP="007739E9">
      <w:pPr>
        <w:pStyle w:val="Heading3"/>
      </w:pPr>
      <w:r>
        <w:t xml:space="preserve">Link – Climate </w:t>
      </w:r>
    </w:p>
    <w:p w14:paraId="5F05E3F6" w14:textId="77777777" w:rsidR="007739E9" w:rsidRDefault="007739E9" w:rsidP="007739E9">
      <w:pPr>
        <w:pStyle w:val="Heading4"/>
      </w:pPr>
      <w:r>
        <w:t>Another failed climate bill wrecks hopes for infrastructure bill</w:t>
      </w:r>
    </w:p>
    <w:p w14:paraId="00073388" w14:textId="77777777" w:rsidR="007739E9" w:rsidRDefault="007739E9" w:rsidP="007739E9">
      <w:r w:rsidRPr="00971B19">
        <w:rPr>
          <w:rStyle w:val="Style13ptBold"/>
        </w:rPr>
        <w:t xml:space="preserve">Nilsen, </w:t>
      </w:r>
      <w:r>
        <w:rPr>
          <w:rStyle w:val="Style13ptBold"/>
        </w:rPr>
        <w:t>6/28</w:t>
      </w:r>
      <w:r w:rsidRPr="00971B19">
        <w:t xml:space="preserve"> (Ella Nilsen, 6-23-2021, accessed on 6-28-2021, Vox, "Democrats’ last chance at a climate bill may be now", </w:t>
      </w:r>
      <w:hyperlink r:id="rId31" w:history="1">
        <w:r w:rsidRPr="005F1408">
          <w:rPr>
            <w:rStyle w:val="Hyperlink"/>
          </w:rPr>
          <w:t>https://www.vox.com/22537509/democrats-climate-bill-biden-waxman-markey</w:t>
        </w:r>
      </w:hyperlink>
      <w:r>
        <w:t>, LASA-CSK</w:t>
      </w:r>
      <w:r w:rsidRPr="00971B19">
        <w:t>)</w:t>
      </w:r>
    </w:p>
    <w:p w14:paraId="2F508FBF" w14:textId="77777777" w:rsidR="007739E9" w:rsidRPr="00971B19" w:rsidRDefault="007739E9" w:rsidP="007739E9">
      <w:pPr>
        <w:rPr>
          <w:sz w:val="16"/>
        </w:rPr>
      </w:pPr>
      <w:r w:rsidRPr="00406816">
        <w:rPr>
          <w:rStyle w:val="StyleUnderline"/>
        </w:rPr>
        <w:t>Democrats tried to pass a big climate bill the last time they controlled the White House and Congress. It failed in a Senate with a bigger Democratic majority than the one they currently hav</w:t>
      </w:r>
      <w:r w:rsidRPr="00971B19">
        <w:rPr>
          <w:sz w:val="16"/>
        </w:rPr>
        <w:t xml:space="preserve">e. More than </w:t>
      </w:r>
      <w:r w:rsidRPr="00406816">
        <w:rPr>
          <w:rStyle w:val="StyleUnderline"/>
        </w:rPr>
        <w:t>10 years after that bill</w:t>
      </w:r>
      <w:r w:rsidRPr="00971B19">
        <w:rPr>
          <w:sz w:val="16"/>
        </w:rPr>
        <w:t xml:space="preserve"> — commonly known by the names of </w:t>
      </w:r>
      <w:r w:rsidRPr="00406816">
        <w:rPr>
          <w:rStyle w:val="StyleUnderline"/>
        </w:rPr>
        <w:t>it</w:t>
      </w:r>
      <w:r w:rsidRPr="00971B19">
        <w:rPr>
          <w:sz w:val="16"/>
        </w:rPr>
        <w:t xml:space="preserve">s co-authors (then-Rep. Henry Waxman and then-Rep. and now Sen. Ed Markey) — </w:t>
      </w:r>
      <w:r w:rsidRPr="00406816">
        <w:rPr>
          <w:rStyle w:val="StyleUnderline"/>
        </w:rPr>
        <w:t xml:space="preserve">died without getting a vote in the </w:t>
      </w:r>
      <w:r w:rsidRPr="00971B19">
        <w:rPr>
          <w:sz w:val="16"/>
        </w:rPr>
        <w:t xml:space="preserve">US </w:t>
      </w:r>
      <w:r w:rsidRPr="00406816">
        <w:rPr>
          <w:rStyle w:val="StyleUnderline"/>
        </w:rPr>
        <w:t>Senate</w:t>
      </w:r>
      <w:r w:rsidRPr="00971B19">
        <w:rPr>
          <w:sz w:val="16"/>
        </w:rPr>
        <w:t xml:space="preserve">, </w:t>
      </w:r>
      <w:r w:rsidRPr="00A24475">
        <w:rPr>
          <w:rStyle w:val="StyleUnderline"/>
        </w:rPr>
        <w:t>the</w:t>
      </w:r>
      <w:r w:rsidRPr="00971B19">
        <w:rPr>
          <w:sz w:val="16"/>
        </w:rPr>
        <w:t xml:space="preserve"> </w:t>
      </w:r>
      <w:r w:rsidRPr="00A24475">
        <w:rPr>
          <w:rStyle w:val="StyleUnderline"/>
        </w:rPr>
        <w:t>U</w:t>
      </w:r>
      <w:r w:rsidRPr="00971B19">
        <w:rPr>
          <w:sz w:val="16"/>
        </w:rPr>
        <w:t xml:space="preserve">nited </w:t>
      </w:r>
      <w:r w:rsidRPr="00A24475">
        <w:rPr>
          <w:rStyle w:val="StyleUnderline"/>
        </w:rPr>
        <w:t>S</w:t>
      </w:r>
      <w:r w:rsidRPr="00971B19">
        <w:rPr>
          <w:sz w:val="16"/>
        </w:rPr>
        <w:t xml:space="preserve">tates </w:t>
      </w:r>
      <w:r w:rsidRPr="00A24475">
        <w:rPr>
          <w:rStyle w:val="StyleUnderline"/>
        </w:rPr>
        <w:t>is seeing more severe impacts of climate change</w:t>
      </w:r>
      <w:r w:rsidRPr="00971B19">
        <w:rPr>
          <w:sz w:val="16"/>
        </w:rPr>
        <w:t xml:space="preserve">. In recent days, an intense “heat dome” has scorched the West, one of many heat waves scientists say climate change is making worse. </w:t>
      </w:r>
      <w:r w:rsidRPr="00A24475">
        <w:rPr>
          <w:rStyle w:val="StyleUnderline"/>
        </w:rPr>
        <w:t xml:space="preserve">A group of </w:t>
      </w:r>
      <w:r w:rsidRPr="00A24475">
        <w:rPr>
          <w:rStyle w:val="Emphasis"/>
        </w:rPr>
        <w:t>Dem</w:t>
      </w:r>
      <w:r w:rsidRPr="00A24475">
        <w:rPr>
          <w:rStyle w:val="StyleUnderline"/>
        </w:rPr>
        <w:t xml:space="preserve">ocratic </w:t>
      </w:r>
      <w:r w:rsidRPr="00A24475">
        <w:rPr>
          <w:rStyle w:val="Emphasis"/>
        </w:rPr>
        <w:t>senators fears</w:t>
      </w:r>
      <w:r w:rsidRPr="00A24475">
        <w:rPr>
          <w:rStyle w:val="StyleUnderline"/>
        </w:rPr>
        <w:t xml:space="preserve"> that </w:t>
      </w:r>
      <w:r w:rsidRPr="00A24475">
        <w:rPr>
          <w:rStyle w:val="Emphasis"/>
        </w:rPr>
        <w:t>the coming months may present their last</w:t>
      </w:r>
      <w:r w:rsidRPr="00971B19">
        <w:rPr>
          <w:sz w:val="16"/>
        </w:rPr>
        <w:t xml:space="preserve">, best </w:t>
      </w:r>
      <w:r w:rsidRPr="00A24475">
        <w:rPr>
          <w:rStyle w:val="Emphasis"/>
        </w:rPr>
        <w:t>hope to</w:t>
      </w:r>
      <w:r w:rsidRPr="00971B19">
        <w:rPr>
          <w:sz w:val="16"/>
        </w:rPr>
        <w:t xml:space="preserve"> actually </w:t>
      </w:r>
      <w:r w:rsidRPr="00A24475">
        <w:rPr>
          <w:rStyle w:val="Emphasis"/>
        </w:rPr>
        <w:t>do</w:t>
      </w:r>
      <w:r w:rsidRPr="00A24475">
        <w:rPr>
          <w:rStyle w:val="StyleUnderline"/>
        </w:rPr>
        <w:t xml:space="preserve"> </w:t>
      </w:r>
      <w:r w:rsidRPr="00A24475">
        <w:rPr>
          <w:rStyle w:val="Emphasis"/>
        </w:rPr>
        <w:t>something</w:t>
      </w:r>
      <w:r w:rsidRPr="00A24475">
        <w:rPr>
          <w:rStyle w:val="StyleUnderline"/>
        </w:rPr>
        <w:t xml:space="preserve"> about it</w:t>
      </w:r>
      <w:r w:rsidRPr="00971B19">
        <w:rPr>
          <w:sz w:val="16"/>
        </w:rPr>
        <w:t xml:space="preserve">. “The time to do something was 20 years ago,” Sen. Martin Heinrich (D-NM) told me recently. “The second-best time to do something is now.” </w:t>
      </w:r>
      <w:r w:rsidRPr="00A24475">
        <w:rPr>
          <w:rStyle w:val="StyleUnderline"/>
        </w:rPr>
        <w:t>Democrats are</w:t>
      </w:r>
      <w:r w:rsidRPr="00971B19">
        <w:rPr>
          <w:sz w:val="16"/>
        </w:rPr>
        <w:t xml:space="preserve"> now </w:t>
      </w:r>
      <w:r w:rsidRPr="00A24475">
        <w:rPr>
          <w:rStyle w:val="StyleUnderline"/>
        </w:rPr>
        <w:t>pinning their climate hopes on</w:t>
      </w:r>
      <w:r w:rsidRPr="00971B19">
        <w:rPr>
          <w:sz w:val="16"/>
        </w:rPr>
        <w:t xml:space="preserve"> President Joe </w:t>
      </w:r>
      <w:r w:rsidRPr="00A24475">
        <w:rPr>
          <w:rStyle w:val="StyleUnderline"/>
        </w:rPr>
        <w:t>Biden’s initial $2 trillion American Jobs Plan</w:t>
      </w:r>
      <w:r w:rsidRPr="00971B19">
        <w:rPr>
          <w:sz w:val="16"/>
        </w:rPr>
        <w:t xml:space="preserve">, </w:t>
      </w:r>
      <w:r w:rsidRPr="00A24475">
        <w:rPr>
          <w:rStyle w:val="StyleUnderline"/>
        </w:rPr>
        <w:t>which has major investments in clean energy, electric vehicles, and climate resilience</w:t>
      </w:r>
      <w:r w:rsidRPr="00971B19">
        <w:rPr>
          <w:sz w:val="16"/>
        </w:rPr>
        <w:t>. But much like 2010, nothing is certain. As the White House negotiates with a bipartisan group of senators on a slimmed-down infrastructure bill, p</w:t>
      </w:r>
      <w:r w:rsidRPr="00A24475">
        <w:rPr>
          <w:rStyle w:val="StyleUnderline"/>
        </w:rPr>
        <w:t>rogressive senators are worried that climate provisions of the bill will be minimized or stripped ou</w:t>
      </w:r>
      <w:r w:rsidRPr="00971B19">
        <w:rPr>
          <w:sz w:val="16"/>
        </w:rPr>
        <w:t xml:space="preserve">t. They’re sounding the alarm about the nation’s future if </w:t>
      </w:r>
      <w:r w:rsidRPr="00A24475">
        <w:rPr>
          <w:rStyle w:val="StyleUnderline"/>
        </w:rPr>
        <w:t>Congress</w:t>
      </w:r>
      <w:r w:rsidRPr="00971B19">
        <w:rPr>
          <w:sz w:val="16"/>
        </w:rPr>
        <w:t xml:space="preserve"> — </w:t>
      </w:r>
      <w:r w:rsidRPr="00A24475">
        <w:rPr>
          <w:rStyle w:val="StyleUnderline"/>
        </w:rPr>
        <w:t>yet again</w:t>
      </w:r>
      <w:r w:rsidRPr="00971B19">
        <w:rPr>
          <w:sz w:val="16"/>
        </w:rPr>
        <w:t xml:space="preserve"> — </w:t>
      </w:r>
      <w:r w:rsidRPr="00A24475">
        <w:rPr>
          <w:rStyle w:val="StyleUnderline"/>
        </w:rPr>
        <w:t>fails to pass major climate legislation</w:t>
      </w:r>
      <w:r w:rsidRPr="00971B19">
        <w:rPr>
          <w:sz w:val="16"/>
        </w:rPr>
        <w:t xml:space="preserve">. “I’m terrified of what happens if we don’t act,” Sen. Ben Ray Lujan (D-NM) said. Heinrich, his Senate colleague in New Mexico, added, “My state is burning up.” Flames shoot up from the Palisades wildfire near homes above Topanga Canyon Boulevard on May 15, 2021, in Los Angeles. Gina Ferazzi/Los Angeles Times/Getty Images Biden administration officials insist they can still hit ambitious new greenhouse gas emission reductions even if Congress doesn’t pass serious investments in clean energy and electric vehicles. But </w:t>
      </w:r>
      <w:r w:rsidRPr="00A24475">
        <w:rPr>
          <w:rStyle w:val="StyleUnderline"/>
        </w:rPr>
        <w:t>some close to the White House</w:t>
      </w:r>
      <w:r w:rsidRPr="00971B19">
        <w:rPr>
          <w:sz w:val="16"/>
        </w:rPr>
        <w:t xml:space="preserve"> </w:t>
      </w:r>
      <w:r w:rsidRPr="00A24475">
        <w:rPr>
          <w:rStyle w:val="StyleUnderline"/>
        </w:rPr>
        <w:t>are doubtful a clean energy revolution can happen without</w:t>
      </w:r>
      <w:r w:rsidRPr="00971B19">
        <w:rPr>
          <w:sz w:val="16"/>
        </w:rPr>
        <w:t xml:space="preserve"> action from </w:t>
      </w:r>
      <w:r w:rsidRPr="00A24475">
        <w:rPr>
          <w:rStyle w:val="StyleUnderline"/>
        </w:rPr>
        <w:t>Congress</w:t>
      </w:r>
      <w:r w:rsidRPr="00971B19">
        <w:rPr>
          <w:sz w:val="16"/>
        </w:rPr>
        <w:t xml:space="preserve">. John Podesta, President Barack Obama’s former climate adviser, told me that even though Biden’s executive branch can push regulations and green-light clean energy projects on its own, a lot depends on how much Congress invests in clean energy before the 2022 midterms — when Republicans will have a chance to take back the House and Senate. Biden “needs the investments, and a lot rides on, does he get the things he’s proposed in the American Jobs Plan?” Podesta said. “You can get some things going, but boy, I think they’re pretty dependent on some of the things [Congress] puts forth.” And </w:t>
      </w:r>
      <w:r w:rsidRPr="00A24475">
        <w:rPr>
          <w:rStyle w:val="StyleUnderline"/>
        </w:rPr>
        <w:t>progressives are also worried what</w:t>
      </w:r>
      <w:r w:rsidRPr="00971B19">
        <w:rPr>
          <w:sz w:val="16"/>
        </w:rPr>
        <w:t xml:space="preserve"> </w:t>
      </w:r>
      <w:r w:rsidRPr="00A24475">
        <w:rPr>
          <w:rStyle w:val="StyleUnderline"/>
        </w:rPr>
        <w:t>not delivering on a bold climate and infrastructure package could mean for the 2022 midterms</w:t>
      </w:r>
      <w:r w:rsidRPr="00971B19">
        <w:rPr>
          <w:sz w:val="16"/>
        </w:rPr>
        <w:t xml:space="preserve">, which largely hinge on turning out a fired-up Democratic base. More </w:t>
      </w:r>
      <w:r w:rsidRPr="00A24475">
        <w:rPr>
          <w:rStyle w:val="StyleUnderline"/>
        </w:rPr>
        <w:t>liberal lawmakers are coalescing around a new slogan: “No climate, no deal</w:t>
      </w:r>
      <w:r w:rsidRPr="00971B19">
        <w:rPr>
          <w:sz w:val="16"/>
        </w:rPr>
        <w:t>.” “We’re not going to be able to get votes for a bill that does not seriously address the climate crisis,” Rep. Pramila Jayapal (D-WA), the chair of the Congressional Progressive Caucus, said. The tepid economic recovery under Obama pushed Democrats to go big on recent stimulus. Many also learned a darker lesson about opportunities to pass climate legislation: The stakes of inaction are incredibly high.</w:t>
      </w:r>
    </w:p>
    <w:p w14:paraId="40A753BA" w14:textId="6E78592C" w:rsidR="007739E9" w:rsidRDefault="007739E9" w:rsidP="007739E9">
      <w:pPr>
        <w:pStyle w:val="Heading3"/>
      </w:pPr>
      <w:r>
        <w:t xml:space="preserve">Link – Water Privatization </w:t>
      </w:r>
    </w:p>
    <w:p w14:paraId="6E43D6AB" w14:textId="77777777" w:rsidR="007739E9" w:rsidRDefault="007739E9" w:rsidP="007739E9">
      <w:pPr>
        <w:pStyle w:val="Heading4"/>
      </w:pPr>
      <w:r>
        <w:t>Dem senators Warren and Sanders oppose water privatization</w:t>
      </w:r>
    </w:p>
    <w:p w14:paraId="3B8F3EA1" w14:textId="77777777" w:rsidR="007739E9" w:rsidRDefault="007739E9" w:rsidP="007739E9">
      <w:r w:rsidRPr="00971B19">
        <w:rPr>
          <w:rStyle w:val="Heading4Char"/>
        </w:rPr>
        <w:t>Germanos, 19</w:t>
      </w:r>
      <w:r w:rsidRPr="00971B19">
        <w:t xml:space="preserve"> (Andrea Germanos, 10-9-2019, accessed on 6-28-2021, Common Dreams, "Applauding Sanders and Warren's Rejection of Privatized Water Systems, Group Calls On All 2020 Hopefuls to Follow Suit", </w:t>
      </w:r>
      <w:hyperlink r:id="rId32" w:history="1">
        <w:r w:rsidRPr="005F1408">
          <w:rPr>
            <w:rStyle w:val="Hyperlink"/>
          </w:rPr>
          <w:t>https://www.commondreams.org/news/2019/10/09/applauding-sanders-and-warrens-rejection-privatized-water-systems-group-calls-all</w:t>
        </w:r>
      </w:hyperlink>
      <w:r>
        <w:t>, LASA-CSK</w:t>
      </w:r>
      <w:r w:rsidRPr="00971B19">
        <w:t>)</w:t>
      </w:r>
    </w:p>
    <w:p w14:paraId="01627E88" w14:textId="77777777" w:rsidR="007739E9" w:rsidRPr="00971B19" w:rsidRDefault="007739E9" w:rsidP="007739E9">
      <w:pPr>
        <w:rPr>
          <w:sz w:val="16"/>
        </w:rPr>
      </w:pPr>
      <w:r w:rsidRPr="00CC71BD">
        <w:rPr>
          <w:rStyle w:val="StyleUnderline"/>
        </w:rPr>
        <w:t>Advocacy group Food &amp; Water Action</w:t>
      </w:r>
      <w:r w:rsidRPr="00971B19">
        <w:rPr>
          <w:sz w:val="16"/>
        </w:rPr>
        <w:t xml:space="preserve"> on Wednesday </w:t>
      </w:r>
      <w:r w:rsidRPr="00CC71BD">
        <w:rPr>
          <w:rStyle w:val="StyleUnderline"/>
        </w:rPr>
        <w:t>demanded</w:t>
      </w:r>
      <w:r w:rsidRPr="00971B19">
        <w:rPr>
          <w:sz w:val="16"/>
        </w:rPr>
        <w:t xml:space="preserve"> </w:t>
      </w:r>
      <w:r w:rsidRPr="00CC71BD">
        <w:rPr>
          <w:rStyle w:val="StyleUnderline"/>
        </w:rPr>
        <w:t>all White House hopefuls publicly oppose water privatization after Sen. Elizabeth Warren became the second</w:t>
      </w:r>
      <w:r w:rsidRPr="00971B19">
        <w:rPr>
          <w:sz w:val="16"/>
        </w:rPr>
        <w:t xml:space="preserve"> 2020 candidate </w:t>
      </w:r>
      <w:r w:rsidRPr="00CC71BD">
        <w:rPr>
          <w:rStyle w:val="StyleUnderline"/>
        </w:rPr>
        <w:t>to do so</w:t>
      </w:r>
      <w:r w:rsidRPr="00971B19">
        <w:rPr>
          <w:sz w:val="16"/>
        </w:rPr>
        <w:t xml:space="preserve">. "As the country continues to grapple with how to respond to climate change, </w:t>
      </w:r>
      <w:r w:rsidRPr="00CC71BD">
        <w:rPr>
          <w:rStyle w:val="StyleUnderline"/>
        </w:rPr>
        <w:t>federal investment in publicly controlled water should be at the forefront of the conversation</w:t>
      </w:r>
      <w:r w:rsidRPr="00971B19">
        <w:rPr>
          <w:sz w:val="16"/>
        </w:rPr>
        <w:t xml:space="preserve"> as part of a just and fair transition to 100 percent renewable energy," Food &amp; Water Action executive director Wenonah Hauter said in a statement. "We need presidential candidates who recognize the importance of keeping water in public hands, no ifs, ands, or buts." Hauter's comments follow Warren's release Wednesday of her plan to "center environmental justice in the fight to end the climate crisis." In the plan, </w:t>
      </w:r>
      <w:r w:rsidRPr="00CC71BD">
        <w:rPr>
          <w:rStyle w:val="Emphasis"/>
        </w:rPr>
        <w:t>Warren affirms that "access to clean water is a basic human right</w:t>
      </w:r>
      <w:r w:rsidRPr="00971B19">
        <w:rPr>
          <w:sz w:val="16"/>
        </w:rPr>
        <w:t xml:space="preserve">." She notes how "runoff into rivers and streams by Big Agriculture has poisoned [rural communities'] drinking water. In urban areas, lack of infrastructure investment has resulted in lead and other poisons seeping into aging community water systems." </w:t>
      </w:r>
      <w:r w:rsidRPr="00CC71BD">
        <w:rPr>
          <w:rStyle w:val="StyleUnderline"/>
        </w:rPr>
        <w:t>Warren</w:t>
      </w:r>
      <w:r w:rsidRPr="00971B19">
        <w:rPr>
          <w:sz w:val="16"/>
        </w:rPr>
        <w:t xml:space="preserve"> outlines a number of steps her administration would take to ensure all communities have access to safe drinking water. They include a </w:t>
      </w:r>
      <w:r w:rsidRPr="00CC71BD">
        <w:rPr>
          <w:rStyle w:val="StyleUnderline"/>
        </w:rPr>
        <w:t>vow that water systems would be in the public hands</w:t>
      </w:r>
      <w:r w:rsidRPr="00971B19">
        <w:rPr>
          <w:sz w:val="16"/>
        </w:rPr>
        <w:t xml:space="preserve">. She wrote: America's water is a public asset and should be owned by and for the public. </w:t>
      </w:r>
      <w:r w:rsidRPr="00971B19">
        <w:rPr>
          <w:rStyle w:val="StyleUnderline"/>
        </w:rPr>
        <w:t>A Warren administration will end decades</w:t>
      </w:r>
      <w:r w:rsidRPr="00971B19">
        <w:rPr>
          <w:sz w:val="16"/>
        </w:rPr>
        <w:t xml:space="preserve"> </w:t>
      </w:r>
      <w:r w:rsidRPr="00971B19">
        <w:rPr>
          <w:rStyle w:val="StyleUnderline"/>
        </w:rPr>
        <w:t>of</w:t>
      </w:r>
      <w:r w:rsidRPr="00971B19">
        <w:rPr>
          <w:sz w:val="16"/>
        </w:rPr>
        <w:t xml:space="preserve"> disinvestment and </w:t>
      </w:r>
      <w:r w:rsidRPr="00971B19">
        <w:rPr>
          <w:rStyle w:val="StyleUnderline"/>
        </w:rPr>
        <w:t>privatization of our nation's water system</w:t>
      </w:r>
      <w:r w:rsidRPr="00971B19">
        <w:rPr>
          <w:sz w:val="16"/>
        </w:rPr>
        <w:t xml:space="preserve">—our government at every level should invest in safe, affordable drinking water for all of us. Other steps she says a Warren White House would take include reinstating the recently revoked Obama-era Waters of the United States rule, declaring PFAS a hazardous substance, enforcing the Safe Drinking Water Act standards for all public water systems, helping infrastructure by fully funding the Drinking Water State Revolving Fund and the Clean Water State Revolving Fund, and increasing funding for the Conservation Stewardship Program to tackle runoff. "America's water is a public asset and should be owned by and for the public." —Sen. Elizabeth Warrenb </w:t>
      </w:r>
      <w:r w:rsidRPr="00971B19">
        <w:rPr>
          <w:rStyle w:val="StyleUnderline"/>
        </w:rPr>
        <w:t>Another Dem</w:t>
      </w:r>
      <w:r w:rsidRPr="00971B19">
        <w:rPr>
          <w:sz w:val="16"/>
        </w:rPr>
        <w:t>ocratic</w:t>
      </w:r>
      <w:r w:rsidRPr="00971B19">
        <w:rPr>
          <w:rStyle w:val="StyleUnderline"/>
        </w:rPr>
        <w:t xml:space="preserve"> 2020 presidential candidate has</w:t>
      </w:r>
      <w:r w:rsidRPr="00971B19">
        <w:rPr>
          <w:sz w:val="16"/>
        </w:rPr>
        <w:t xml:space="preserve"> previously </w:t>
      </w:r>
      <w:r w:rsidRPr="00971B19">
        <w:rPr>
          <w:rStyle w:val="StyleUnderline"/>
        </w:rPr>
        <w:t>spoken out against water privatization: Sen</w:t>
      </w:r>
      <w:r w:rsidRPr="00971B19">
        <w:rPr>
          <w:sz w:val="16"/>
        </w:rPr>
        <w:t xml:space="preserve">. Bernie </w:t>
      </w:r>
      <w:r w:rsidRPr="00971B19">
        <w:rPr>
          <w:rStyle w:val="StyleUnderline"/>
        </w:rPr>
        <w:t>Sanders</w:t>
      </w:r>
      <w:r w:rsidRPr="00971B19">
        <w:rPr>
          <w:sz w:val="16"/>
        </w:rPr>
        <w:t xml:space="preserve"> (V-Vt.). </w:t>
      </w:r>
      <w:r w:rsidRPr="00971B19">
        <w:rPr>
          <w:rStyle w:val="StyleUnderline"/>
        </w:rPr>
        <w:t>In February, Sanders introduced the WATER Act, which would help municipalities or state agencies bring treatment works back into public ownership</w:t>
      </w:r>
      <w:r w:rsidRPr="00971B19">
        <w:rPr>
          <w:sz w:val="16"/>
        </w:rPr>
        <w:t xml:space="preserve">. And the Green New Deal plan the Sanders campaign put forth in August calls for passage of that legislation. Months earlier, in November 2018, </w:t>
      </w:r>
      <w:r w:rsidRPr="00971B19">
        <w:rPr>
          <w:rStyle w:val="Emphasis"/>
        </w:rPr>
        <w:t>Sanders gave a forceful rejection of privately controlled water</w:t>
      </w:r>
      <w:r w:rsidRPr="00971B19">
        <w:rPr>
          <w:sz w:val="16"/>
        </w:rPr>
        <w:t xml:space="preserve"> after voters in Baltimore easily passed Question E, which bans the privatization of the municipal water and sewer systems. "</w:t>
      </w:r>
      <w:r w:rsidRPr="00971B19">
        <w:rPr>
          <w:rStyle w:val="StyleUnderline"/>
        </w:rPr>
        <w:t>Congratulations to Baltimore for not only becoming the first major U.S. city to ban water privatization," said Sanders</w:t>
      </w:r>
      <w:r w:rsidRPr="00971B19">
        <w:rPr>
          <w:sz w:val="16"/>
        </w:rPr>
        <w:t>, "</w:t>
      </w:r>
      <w:r w:rsidRPr="00971B19">
        <w:rPr>
          <w:rStyle w:val="StyleUnderline"/>
        </w:rPr>
        <w:t>but also for setting an example to the rest of the country that clean water is an unalienable right, not a commodity that can be sold off for profit</w:t>
      </w:r>
      <w:r w:rsidRPr="00971B19">
        <w:rPr>
          <w:sz w:val="16"/>
        </w:rPr>
        <w:t>." Other 2020 hopefuls, said Hauter, would do well to follow the progressive senators' leads. "We welcome Senator Warren joining Senator Sanders in opposing water privatization and call on all presidential candidates to do the same," she said. "</w:t>
      </w:r>
      <w:r w:rsidRPr="00971B19">
        <w:rPr>
          <w:rStyle w:val="StyleUnderline"/>
        </w:rPr>
        <w:t>Safe, affordable water for all is non-negotiable</w:t>
      </w:r>
      <w:r w:rsidRPr="00971B19">
        <w:rPr>
          <w:sz w:val="16"/>
        </w:rPr>
        <w:t xml:space="preserve">," Hauter continued, "but access is at risk if elected officials relinquish control to private, profit-driven water corporations. More and more communities across the nation are facing dangerous water crises, from lead poisoning to infrastructure failures, from PFAS contamination to mass water shutoffs. That's why </w:t>
      </w:r>
      <w:r w:rsidRPr="00971B19">
        <w:rPr>
          <w:rStyle w:val="StyleUnderline"/>
        </w:rPr>
        <w:t>communities need a strong federal commitment to safe water</w:t>
      </w:r>
      <w:r w:rsidRPr="00971B19">
        <w:rPr>
          <w:sz w:val="16"/>
        </w:rPr>
        <w:t xml:space="preserve"> by passing the Water Affordability, Transparency, Equity, and Reliability (WATER) Act in Congress." According to Hauter, the track record on water privatization speaks for itself. "Pr</w:t>
      </w:r>
      <w:r w:rsidRPr="00971B19">
        <w:rPr>
          <w:rStyle w:val="StyleUnderline"/>
        </w:rPr>
        <w:t>evious ploys to privatize water service show time and time again that giving over control of water to corporations exacerbates these problems,</w:t>
      </w:r>
      <w:r w:rsidRPr="00971B19">
        <w:rPr>
          <w:sz w:val="16"/>
        </w:rPr>
        <w:t>" she said, "</w:t>
      </w:r>
      <w:r w:rsidRPr="00971B19">
        <w:rPr>
          <w:rStyle w:val="StyleUnderline"/>
        </w:rPr>
        <w:t>and means worse service, increased costs, and less accountability</w:t>
      </w:r>
      <w:r w:rsidRPr="00971B19">
        <w:rPr>
          <w:sz w:val="16"/>
        </w:rPr>
        <w:t xml:space="preserve">." </w:t>
      </w:r>
    </w:p>
    <w:p w14:paraId="3A9CEB4B" w14:textId="77777777" w:rsidR="007739E9" w:rsidRDefault="007739E9" w:rsidP="007739E9"/>
    <w:p w14:paraId="30FB6574" w14:textId="77777777" w:rsidR="007739E9" w:rsidRDefault="007739E9" w:rsidP="007739E9">
      <w:pPr>
        <w:pStyle w:val="Heading4"/>
      </w:pPr>
      <w:r>
        <w:t>GOP senators Barrasso, Risch, and Crapo are for water privatization, that proves conflict</w:t>
      </w:r>
    </w:p>
    <w:p w14:paraId="376FE3D7" w14:textId="77777777" w:rsidR="007739E9" w:rsidRDefault="007739E9" w:rsidP="007739E9">
      <w:r w:rsidRPr="00971B19">
        <w:rPr>
          <w:rStyle w:val="Style13ptBold"/>
        </w:rPr>
        <w:t xml:space="preserve">Energy Senate, </w:t>
      </w:r>
      <w:r>
        <w:rPr>
          <w:rStyle w:val="Style13ptBold"/>
        </w:rPr>
        <w:t>3/18</w:t>
      </w:r>
      <w:r w:rsidRPr="00971B19">
        <w:t xml:space="preserve"> (Energy Senate, 3-18-2021, accessed on 6-28-2021, U.S. Senate Committee on Energy and Natural Resources, "Senators Introduce Legislation to Protect Private Water Rights", </w:t>
      </w:r>
      <w:hyperlink r:id="rId33" w:history="1">
        <w:r w:rsidRPr="005F1408">
          <w:rPr>
            <w:rStyle w:val="Hyperlink"/>
          </w:rPr>
          <w:t>https://www.energy.senate.gov/2021/3/senators-introduce-legislation-to-protect-private-water-rights</w:t>
        </w:r>
      </w:hyperlink>
      <w:r>
        <w:t>, LASA-CSK</w:t>
      </w:r>
      <w:r w:rsidRPr="00971B19">
        <w:t>)</w:t>
      </w:r>
    </w:p>
    <w:p w14:paraId="5A847AA2" w14:textId="77777777" w:rsidR="007739E9" w:rsidRDefault="007739E9" w:rsidP="007739E9">
      <w:r>
        <w:t xml:space="preserve">WASHINGTON, D.C. — Today, </w:t>
      </w:r>
      <w:r w:rsidRPr="00CC71BD">
        <w:rPr>
          <w:rStyle w:val="StyleUnderline"/>
        </w:rPr>
        <w:t>U.S. Senator</w:t>
      </w:r>
      <w:r>
        <w:t xml:space="preserve"> John </w:t>
      </w:r>
      <w:r w:rsidRPr="00CC71BD">
        <w:rPr>
          <w:rStyle w:val="StyleUnderline"/>
        </w:rPr>
        <w:t>Barrasso</w:t>
      </w:r>
      <w:r>
        <w:t xml:space="preserve"> (R-WY), ranking member of the Senate Committee on Energy and Natural Resources (ENR), along with Senators Jim </w:t>
      </w:r>
      <w:r w:rsidRPr="00CC71BD">
        <w:rPr>
          <w:rStyle w:val="StyleUnderline"/>
        </w:rPr>
        <w:t>Risch</w:t>
      </w:r>
      <w:r>
        <w:t xml:space="preserve"> (R-ID) </w:t>
      </w:r>
      <w:r w:rsidRPr="00CC71BD">
        <w:rPr>
          <w:rStyle w:val="StyleUnderline"/>
        </w:rPr>
        <w:t>and</w:t>
      </w:r>
      <w:r>
        <w:t xml:space="preserve"> Mike </w:t>
      </w:r>
      <w:r w:rsidRPr="00CC71BD">
        <w:rPr>
          <w:rStyle w:val="StyleUnderline"/>
        </w:rPr>
        <w:t>Crapo</w:t>
      </w:r>
      <w:r>
        <w:t xml:space="preserve"> (R-ID) </w:t>
      </w:r>
      <w:r w:rsidRPr="00CC71BD">
        <w:rPr>
          <w:rStyle w:val="StyleUnderline"/>
        </w:rPr>
        <w:t>introduced</w:t>
      </w:r>
      <w:r>
        <w:t xml:space="preserve"> S. 855, </w:t>
      </w:r>
      <w:r w:rsidRPr="00CC71BD">
        <w:rPr>
          <w:rStyle w:val="StyleUnderline"/>
        </w:rPr>
        <w:t>the Water Rights Protection Act</w:t>
      </w:r>
      <w:r>
        <w:t xml:space="preserve">. </w:t>
      </w:r>
      <w:r w:rsidRPr="00CC71BD">
        <w:rPr>
          <w:rStyle w:val="StyleUnderline"/>
        </w:rPr>
        <w:t xml:space="preserve">This legislation will </w:t>
      </w:r>
      <w:r w:rsidRPr="00CC71BD">
        <w:rPr>
          <w:rStyle w:val="Emphasis"/>
        </w:rPr>
        <w:t>protect privately owned waters from being seized by the federal government</w:t>
      </w:r>
      <w:r>
        <w:t>. “The Water Rights Protection Act will stop Washington power grabs of water rights in Wyoming and the West,” said Barrasso. “</w:t>
      </w:r>
      <w:r w:rsidRPr="00CC71BD">
        <w:rPr>
          <w:rStyle w:val="StyleUnderline"/>
        </w:rPr>
        <w:t>Washington has routinely attempted to extort Americans’</w:t>
      </w:r>
      <w:r>
        <w:t xml:space="preserve"> </w:t>
      </w:r>
      <w:r w:rsidRPr="00CC71BD">
        <w:rPr>
          <w:rStyle w:val="StyleUnderline"/>
        </w:rPr>
        <w:t>water rights through</w:t>
      </w:r>
      <w:r>
        <w:t xml:space="preserve"> implementing </w:t>
      </w:r>
      <w:r w:rsidRPr="00CC71BD">
        <w:rPr>
          <w:rStyle w:val="StyleUnderline"/>
        </w:rPr>
        <w:t>burdensome regulations</w:t>
      </w:r>
      <w:r>
        <w:t xml:space="preserve"> and excessive red tape. Ranchers, farmers, tribal members, and other water users’ livelihoods are being threatened. </w:t>
      </w:r>
      <w:r w:rsidRPr="00CC71BD">
        <w:rPr>
          <w:rStyle w:val="StyleUnderline"/>
        </w:rPr>
        <w:t>This bill will put a stop to this abuse of power</w:t>
      </w:r>
      <w:r>
        <w:t xml:space="preserve"> and will help ensure an abundant supply of clean water for future generations.” “In Idaho, we’ve been managing water longer than we’ve been a state,” said Risch. “It’s ingrained in everything from our industries to Idaho’s constitution. </w:t>
      </w:r>
      <w:r w:rsidRPr="00CC71BD">
        <w:rPr>
          <w:rStyle w:val="StyleUnderline"/>
        </w:rPr>
        <w:t>Private water rights and states’ ability to regulate them have been recognized since the West was settled</w:t>
      </w:r>
      <w:r>
        <w:t>. I’m proud to cosponsor this legislation to protect Idaho’s right to Idaho water.” “</w:t>
      </w:r>
      <w:r w:rsidRPr="00CC71BD">
        <w:rPr>
          <w:rStyle w:val="StyleUnderline"/>
        </w:rPr>
        <w:t>The</w:t>
      </w:r>
      <w:r>
        <w:t xml:space="preserve"> </w:t>
      </w:r>
      <w:r w:rsidRPr="00CC71BD">
        <w:rPr>
          <w:rStyle w:val="StyleUnderline"/>
        </w:rPr>
        <w:t>fed</w:t>
      </w:r>
      <w:r>
        <w:t xml:space="preserve">eral government </w:t>
      </w:r>
      <w:r w:rsidRPr="00CC71BD">
        <w:rPr>
          <w:rStyle w:val="StyleUnderline"/>
        </w:rPr>
        <w:t>has a long history of</w:t>
      </w:r>
      <w:r>
        <w:t xml:space="preserve"> attempting to </w:t>
      </w:r>
      <w:r w:rsidRPr="00CC71BD">
        <w:rPr>
          <w:rStyle w:val="StyleUnderline"/>
        </w:rPr>
        <w:t>seize control of private water rights, undermining state water laws</w:t>
      </w:r>
      <w:r>
        <w:t xml:space="preserve"> throughout the West, including in Idaho,” </w:t>
      </w:r>
      <w:r w:rsidRPr="00CC71BD">
        <w:rPr>
          <w:rStyle w:val="StyleUnderline"/>
        </w:rPr>
        <w:t>said Crapo</w:t>
      </w:r>
      <w:r>
        <w:t xml:space="preserve">. “Forcing multiple use permit holders to turn over their privately-owned water rights to the federal government as a condition of permit renewal is just another way to advance executive power-grabs. </w:t>
      </w:r>
      <w:r w:rsidRPr="00CC71BD">
        <w:rPr>
          <w:rStyle w:val="StyleUnderline"/>
        </w:rPr>
        <w:t>Our legislation will protect the private property rights of farmers, ranchers, states, cities and local conservation efforts</w:t>
      </w:r>
      <w:r>
        <w:t xml:space="preserve"> from being trampled on by the federal government.”</w:t>
      </w:r>
    </w:p>
    <w:p w14:paraId="2761764A" w14:textId="77777777" w:rsidR="007739E9" w:rsidRDefault="007739E9" w:rsidP="007739E9"/>
    <w:p w14:paraId="6103BBC3" w14:textId="77777777" w:rsidR="007739E9" w:rsidRDefault="007739E9" w:rsidP="007739E9">
      <w:pPr>
        <w:pStyle w:val="Heading4"/>
      </w:pPr>
      <w:r>
        <w:t>Water privatization has to be on the state and local level to avoid politics</w:t>
      </w:r>
    </w:p>
    <w:p w14:paraId="67472199" w14:textId="77777777" w:rsidR="007739E9" w:rsidRPr="00784CB8" w:rsidRDefault="007739E9" w:rsidP="007739E9">
      <w:r w:rsidRPr="00784CB8">
        <w:rPr>
          <w:rStyle w:val="Style13ptBold"/>
        </w:rPr>
        <w:t>NAP, 02</w:t>
      </w:r>
      <w:r w:rsidRPr="00784CB8">
        <w:t xml:space="preserve"> (NAP, 2002, accessed on 6-28-2021, The National Academies Press, "Read "Privatization of Water Services in the United States: An Assessment of Issues and Experience" at NAP.edu", </w:t>
      </w:r>
      <w:hyperlink r:id="rId34" w:anchor="103" w:history="1">
        <w:r w:rsidRPr="005F1408">
          <w:rPr>
            <w:rStyle w:val="Hyperlink"/>
          </w:rPr>
          <w:t>https://www.nap.edu/read/10135/chapter/8#103</w:t>
        </w:r>
      </w:hyperlink>
      <w:r>
        <w:t>, LASA-CSK</w:t>
      </w:r>
      <w:r w:rsidRPr="00784CB8">
        <w:t>)</w:t>
      </w:r>
    </w:p>
    <w:p w14:paraId="2EE0CACB" w14:textId="77777777" w:rsidR="007739E9" w:rsidRPr="00784CB8" w:rsidRDefault="007739E9" w:rsidP="007739E9">
      <w:pPr>
        <w:rPr>
          <w:rStyle w:val="StyleUnderline"/>
        </w:rPr>
      </w:pPr>
      <w:r w:rsidRPr="00784CB8">
        <w:rPr>
          <w:rStyle w:val="Emphasis"/>
        </w:rPr>
        <w:t>Strategies for improving water utility performance must be implemented within a local political environment</w:t>
      </w:r>
      <w:r>
        <w:t xml:space="preserve"> </w:t>
      </w:r>
      <w:r w:rsidRPr="00784CB8">
        <w:rPr>
          <w:rStyle w:val="StyleUnderline"/>
        </w:rPr>
        <w:t xml:space="preserve">shaped by the values and interests of the community and elected officials. </w:t>
      </w:r>
      <w:r w:rsidRPr="00784CB8">
        <w:t>In some localities, decisions about water utility ownership have been brought before voters in the form of nonbinding referendums. More often</w:t>
      </w:r>
      <w:r>
        <w:t xml:space="preserve">, </w:t>
      </w:r>
      <w:r w:rsidRPr="00784CB8">
        <w:rPr>
          <w:rStyle w:val="StyleUnderline"/>
        </w:rPr>
        <w:t>political leadership plays a significant role in supporting privatization</w:t>
      </w:r>
      <w:r>
        <w:t xml:space="preserve">, as in the case of former </w:t>
      </w:r>
      <w:r w:rsidRPr="00784CB8">
        <w:rPr>
          <w:rStyle w:val="StyleUnderline"/>
        </w:rPr>
        <w:t>Indianapolis Mayor</w:t>
      </w:r>
      <w:r>
        <w:t xml:space="preserve"> Stephen Goldsmith. </w:t>
      </w:r>
      <w:r w:rsidRPr="00784CB8">
        <w:rPr>
          <w:rStyle w:val="StyleUnderline"/>
        </w:rPr>
        <w:t>Goldsmith built a national reputation for promoting privatization of city services</w:t>
      </w:r>
      <w:r>
        <w:t xml:space="preserve">, and stated he could “run the city with four contract managers” (Fantauzzo, as cited in Scalar, 2000). </w:t>
      </w:r>
      <w:r w:rsidRPr="00784CB8">
        <w:rPr>
          <w:rStyle w:val="StyleUnderline"/>
        </w:rPr>
        <w:t>The</w:t>
      </w:r>
      <w:r>
        <w:t xml:space="preserve"> chief </w:t>
      </w:r>
      <w:r w:rsidRPr="00784CB8">
        <w:rPr>
          <w:rStyle w:val="StyleUnderline"/>
        </w:rPr>
        <w:t>lesson</w:t>
      </w:r>
      <w:r>
        <w:t xml:space="preserve">, however, </w:t>
      </w:r>
      <w:r w:rsidRPr="00784CB8">
        <w:rPr>
          <w:rStyle w:val="StyleUnderline"/>
        </w:rPr>
        <w:t>is that privatization usually needs a local champion in order to find a place on the political agenda</w:t>
      </w:r>
      <w:r>
        <w:t xml:space="preserve">. </w:t>
      </w:r>
      <w:r w:rsidRPr="00784CB8">
        <w:rPr>
          <w:rStyle w:val="Emphasis"/>
        </w:rPr>
        <w:t>Political conflict can be a deterrent to privatization</w:t>
      </w:r>
      <w:r>
        <w:t xml:space="preserve">. Local politicians may fear losing control of the agency and the loss of jobs. </w:t>
      </w:r>
      <w:r w:rsidRPr="00784CB8">
        <w:rPr>
          <w:rStyle w:val="StyleUnderline"/>
        </w:rPr>
        <w:t>Long-standing relationships between local officials and suppliers are also a factor</w:t>
      </w:r>
      <w:r>
        <w:t xml:space="preserve">, as is the strength of labor unions. In some instances where companies have succeeded in persuading municipalities to privatize operations or assets, </w:t>
      </w:r>
      <w:r w:rsidRPr="00784CB8">
        <w:rPr>
          <w:rStyle w:val="StyleUnderline"/>
        </w:rPr>
        <w:t xml:space="preserve">companies have been required to avoid layoffs and reduce jobs </w:t>
      </w:r>
      <w:r>
        <w:t xml:space="preserve">only through attrition (Byrne, 1996). And, as noted in earlier chapters, responsibility for the provision of water will always rest with the public agency. </w:t>
      </w:r>
      <w:r w:rsidRPr="00784CB8">
        <w:rPr>
          <w:rStyle w:val="StyleUnderline"/>
        </w:rPr>
        <w:t>Whether a public or private operation provides water services, failure to fulfill the expectations of the community is likely to result in a public outcry.</w:t>
      </w:r>
    </w:p>
    <w:p w14:paraId="6C6A4550" w14:textId="77777777" w:rsidR="007739E9" w:rsidRPr="007739E9" w:rsidRDefault="007739E9" w:rsidP="007739E9"/>
    <w:p w14:paraId="36A1F483" w14:textId="5B3B4779" w:rsidR="00C80A7C" w:rsidRDefault="00A06103" w:rsidP="00A06103">
      <w:pPr>
        <w:pStyle w:val="Heading1"/>
      </w:pPr>
      <w:r>
        <w:t xml:space="preserve">Neolib K </w:t>
      </w:r>
    </w:p>
    <w:p w14:paraId="060A4B7D" w14:textId="77777777" w:rsidR="009E5708" w:rsidRPr="0089043B" w:rsidRDefault="009E5708" w:rsidP="009E5708">
      <w:pPr>
        <w:pStyle w:val="Heading3"/>
      </w:pPr>
      <w:r w:rsidRPr="0089043B">
        <w:t xml:space="preserve">Examples of Water Capitalism </w:t>
      </w:r>
    </w:p>
    <w:p w14:paraId="53FEBE12" w14:textId="77777777" w:rsidR="009E5708" w:rsidRPr="0089043B" w:rsidRDefault="009E5708" w:rsidP="009E5708">
      <w:pPr>
        <w:pStyle w:val="Heading4"/>
      </w:pPr>
      <w:r w:rsidRPr="0089043B">
        <w:t>1. Nigeria – the government uses new water markets as a tool of oppression</w:t>
      </w:r>
    </w:p>
    <w:p w14:paraId="6ECE9333" w14:textId="77777777" w:rsidR="009E5708" w:rsidRPr="0089043B" w:rsidRDefault="009E5708" w:rsidP="009E5708">
      <w:r w:rsidRPr="0089043B">
        <w:rPr>
          <w:rStyle w:val="Style13ptBold"/>
        </w:rPr>
        <w:t xml:space="preserve">Hill 19 </w:t>
      </w:r>
      <w:r w:rsidRPr="0089043B">
        <w:t>Meg Hill , Monthly Review Online, "Under capitalism, even water is a tool of oppression | MR Online", 10-6-2019, https://mronline.org/2019/10/11/under-capitalism-even-water-is-a-tool-of-oppression//mb</w:t>
      </w:r>
    </w:p>
    <w:p w14:paraId="05F2037E" w14:textId="77777777" w:rsidR="009E5708" w:rsidRPr="0089043B" w:rsidRDefault="009E5708" w:rsidP="009E5708">
      <w:pPr>
        <w:rPr>
          <w:sz w:val="16"/>
        </w:rPr>
      </w:pPr>
      <w:r w:rsidRPr="0089043B">
        <w:rPr>
          <w:sz w:val="16"/>
        </w:rPr>
        <w:t xml:space="preserve">**This card could be rehighlighted by the aff I think???** “However, </w:t>
      </w:r>
      <w:r w:rsidRPr="0089043B">
        <w:rPr>
          <w:u w:val="single"/>
        </w:rPr>
        <w:t>quantities of water supplied both during the water emergency and post-water emergency have been insufficient to prevent water scarcity</w:t>
      </w:r>
      <w:r w:rsidRPr="0089043B">
        <w:rPr>
          <w:sz w:val="16"/>
        </w:rPr>
        <w:t>”, argued a 2018 research article by Victor Ogbonnaya Okorie published in Africa Spectrum. “</w:t>
      </w:r>
      <w:r w:rsidRPr="0089043B">
        <w:rPr>
          <w:u w:val="single"/>
        </w:rPr>
        <w:t>As a result, residents of the affected communities, including owners of the polluted wells, who were once water-sufficient</w:t>
      </w:r>
      <w:r w:rsidRPr="0089043B">
        <w:rPr>
          <w:b/>
          <w:bCs/>
          <w:u w:val="single"/>
        </w:rPr>
        <w:t>, became water-insufficient and have been integrated as customers into the burgeoning water market in the region.” The opening of new markets and potential profits presupposes dispossession and destruction of traditional forms of property, particularly collective ones. In Nigeria, the new water market needed more consumers and workers than were provided by dispossession through privatisation.</w:t>
      </w:r>
      <w:r w:rsidRPr="0089043B">
        <w:rPr>
          <w:sz w:val="16"/>
        </w:rPr>
        <w:t xml:space="preserve"> Groundwater pollution provided that extra nudge by rendering the remaining collective water sources poisonous. Ogoni activist Kenule Saro-Wiwa accused the oil companies of practising genocide against his people and led a mass movement against them. </w:t>
      </w:r>
      <w:r w:rsidRPr="0089043B">
        <w:rPr>
          <w:u w:val="single"/>
        </w:rPr>
        <w:t xml:space="preserve">Three hundred thousand people marched against the ecological destruction. </w:t>
      </w:r>
      <w:r w:rsidRPr="0089043B">
        <w:rPr>
          <w:b/>
          <w:bCs/>
          <w:u w:val="single"/>
        </w:rPr>
        <w:t>The response was repression</w:t>
      </w:r>
      <w:r w:rsidRPr="0089043B">
        <w:rPr>
          <w:u w:val="single"/>
        </w:rPr>
        <w:t xml:space="preserve">. Saro-Wiwa was executed in 1995 by Nigeria’s military dictatorship. In his “Statement Before Execution”, Saro-Wiwa asserted that the oil companies and the military government were allies in ecological warfare against the Ogoni: “Victory is assessed by profits, and in this sense, Shell’s victory in Ogoni has been total”. Last year, Shell celebrated 60 years of operation in Nigeria. </w:t>
      </w:r>
      <w:r w:rsidRPr="0089043B">
        <w:rPr>
          <w:b/>
          <w:bCs/>
          <w:u w:val="single"/>
        </w:rPr>
        <w:t>Water privatisation and pollution were the two pillars used to force on the Ogoni a system premised on scarcity.</w:t>
      </w:r>
      <w:r w:rsidRPr="0089043B">
        <w:rPr>
          <w:sz w:val="16"/>
        </w:rPr>
        <w:t xml:space="preserve"> Dr Okorie concluded: “What has eroded as the local wells turn black has been a set of social relations that were enabled by the fact that water was part of the commons and had more than monetary value”.</w:t>
      </w:r>
    </w:p>
    <w:p w14:paraId="307CA4E8" w14:textId="77777777" w:rsidR="009E5708" w:rsidRPr="0089043B" w:rsidRDefault="009E5708" w:rsidP="009E5708">
      <w:pPr>
        <w:pStyle w:val="Heading4"/>
      </w:pPr>
      <w:r w:rsidRPr="0089043B">
        <w:t xml:space="preserve">2. Palestine – the government uses water markets to control who gets water – it’s used as a tool of ethnic cleansing. </w:t>
      </w:r>
    </w:p>
    <w:p w14:paraId="38CF3199" w14:textId="77777777" w:rsidR="009E5708" w:rsidRPr="0089043B" w:rsidRDefault="009E5708" w:rsidP="009E5708">
      <w:r w:rsidRPr="0089043B">
        <w:rPr>
          <w:rStyle w:val="Style13ptBold"/>
        </w:rPr>
        <w:t xml:space="preserve">Hill 19 </w:t>
      </w:r>
      <w:r w:rsidRPr="0089043B">
        <w:t>Meg Hill , Monthly Review Online, "Under capitalism, even water is a tool of oppression | MR Online", 10-6-2019, https://mronline.org/2019/10/11/under-capitalism-even-water-is-a-tool-of-oppression//mb</w:t>
      </w:r>
    </w:p>
    <w:p w14:paraId="7FAE81D6" w14:textId="23B011A0" w:rsidR="009E5708" w:rsidRDefault="009E5708" w:rsidP="009E5708">
      <w:pPr>
        <w:rPr>
          <w:b/>
          <w:bCs/>
          <w:u w:val="single"/>
        </w:rPr>
      </w:pPr>
      <w:r w:rsidRPr="0089043B">
        <w:rPr>
          <w:b/>
          <w:bCs/>
          <w:u w:val="single"/>
        </w:rPr>
        <w:t xml:space="preserve">Imperialism and water in Palestine Human need for water is a weapon in the service of imperialism and settler colonialism. Water can be not just a commodity, but a means of ethnic cleansing. In occupied Palestine, Israel-as-oasis is a prominent part of the state’s national mythology. </w:t>
      </w:r>
      <w:r w:rsidRPr="0089043B">
        <w:rPr>
          <w:sz w:val="16"/>
        </w:rPr>
        <w:t>The military occupation, expanding illegal settlements and apartheid are accompanied by assertions that Israel has brought life–human, animal and plant–to what was a barren, inhospitable landscape. Desolate-looking Palestinian villages are contrasted to thriving, green Israeli settlements. Halamish, an Israeli settlement in the occupied West Bank, sits above the Palestinian village of Nabi Saleh. In the documentary Thank God It’s Friday, a Halamish resident is filmed watering her garden while boasting, “</w:t>
      </w:r>
      <w:r w:rsidRPr="0089043B">
        <w:rPr>
          <w:u w:val="single"/>
        </w:rPr>
        <w:t xml:space="preserve">There were no birds before we came”. In reality, it’s through violent dispossession–of houses, land, resources and life–that every Israeli settlement is built, and water theft has played a key role in that dispossession. When Palestinians had access to water, their agricultural communities thrived. Israel forced Palestinians off the arable land and took it under Israeli control. Palestinian access to water is increasingly restricted as settlements continue to be built on freshly stolen land. </w:t>
      </w:r>
      <w:r w:rsidRPr="0089043B">
        <w:rPr>
          <w:sz w:val="16"/>
        </w:rPr>
        <w:t xml:space="preserve">In Nabi Saleh, residents receive 12 hours of running water a week. In Halamish it’s provided 24 hours a day. A huge pool sits as a centrepiece in the settlement, probably filled with water from the village’s water spring that was confiscated for use by the settlement in 2009. Nabi Saleh is under constant siege by the Israeli military, which raids homes, murders civilians and destroys water tanks on the villagers’ roofs. With villagers forced off their land to make way for the Halamish settlement, and with their water spring confiscated, the targeting of water tanks ensures that they are reliant on water provided by the Israeli state. The village and settlement are located within Area C of the West Bank. An Al Jazeera article outlined Israel’s strategy in the area: “The lack of water and other basic services resulting from Israeli policies has created a coercive environment that often leaves Palestinians with no choice but to leave their communities in Area C, allowing Israel’s land takeover and further expansion of its settlements”. But it’s not just Area C. Since Israel occupied the West Bank in 1967, </w:t>
      </w:r>
      <w:r w:rsidRPr="0089043B">
        <w:rPr>
          <w:u w:val="single"/>
        </w:rPr>
        <w:t xml:space="preserve">it has instituted water-sharing agreements that force all Palestinians in the region into dependence on Israel. Palestinians have refused to sit on the Joint Water Committee–within which Israel has a veto–since 2010. Water control is a key part of Israel’s ongoing process of dispossession: hence the myth of Palestine as a water-scarce region. The West Bank is not naturally short of water. It’s bordered by the Jordan River and sits above the Mountain Aquifer. United Nations data show that Ramallah gets more rainfall than London. But Israel’s policies ensure that it’s siphoned away from Palestinians. </w:t>
      </w:r>
      <w:r w:rsidRPr="0089043B">
        <w:rPr>
          <w:sz w:val="16"/>
        </w:rPr>
        <w:t xml:space="preserve">And it’s not just the West Bank. The 2 million Palestinians living in Gaza, the world’s biggest open-air prison, have access to virtually nothing that is not provided by Israel. The United Nations has predicted Gaza could be uninhabitable by 2020, partly due to its water crisis. </w:t>
      </w:r>
      <w:r w:rsidRPr="0089043B">
        <w:rPr>
          <w:b/>
          <w:bCs/>
          <w:u w:val="single"/>
        </w:rPr>
        <w:t>There is nothing accidental about that crisis. Where the needs of capitalism are met through imperialism and ethnic cleansing, places like Palestine are made deserts.</w:t>
      </w:r>
    </w:p>
    <w:p w14:paraId="34A0F19B" w14:textId="36137E03" w:rsidR="00F96057" w:rsidRDefault="00F96057" w:rsidP="00F96057">
      <w:pPr>
        <w:pStyle w:val="Heading2"/>
      </w:pPr>
      <w:r>
        <w:t xml:space="preserve">1nc Shell </w:t>
      </w:r>
    </w:p>
    <w:p w14:paraId="40EC454D" w14:textId="77777777" w:rsidR="00F96057" w:rsidRPr="0089043B" w:rsidRDefault="00F96057" w:rsidP="00F96057">
      <w:pPr>
        <w:pStyle w:val="Heading4"/>
      </w:pPr>
      <w:r w:rsidRPr="0089043B">
        <w:t xml:space="preserve">Water marketization is a neoliberal rationale that sanitizes </w:t>
      </w:r>
      <w:r w:rsidRPr="0089043B">
        <w:rPr>
          <w:u w:val="single"/>
        </w:rPr>
        <w:t>globally destructive behavior</w:t>
      </w:r>
      <w:r w:rsidRPr="0089043B">
        <w:t xml:space="preserve">. Instead of distributing water equally, these mechanisms prioritize certain populations, generating negative </w:t>
      </w:r>
      <w:r w:rsidRPr="0089043B">
        <w:rPr>
          <w:u w:val="single"/>
        </w:rPr>
        <w:t>ecological</w:t>
      </w:r>
      <w:r w:rsidRPr="0089043B">
        <w:t xml:space="preserve"> and </w:t>
      </w:r>
      <w:r w:rsidRPr="0089043B">
        <w:rPr>
          <w:u w:val="single"/>
        </w:rPr>
        <w:t>social</w:t>
      </w:r>
      <w:r w:rsidRPr="0089043B">
        <w:t xml:space="preserve"> effects.</w:t>
      </w:r>
    </w:p>
    <w:p w14:paraId="432B7017" w14:textId="77777777" w:rsidR="00F96057" w:rsidRPr="0089043B" w:rsidRDefault="00F96057" w:rsidP="00F96057">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35"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74780961" w14:textId="77777777" w:rsidR="00F96057" w:rsidRPr="0089043B" w:rsidRDefault="00F96057" w:rsidP="00F96057">
      <w:r w:rsidRPr="0089043B">
        <w:t xml:space="preserve">Global </w:t>
      </w:r>
      <w:r w:rsidRPr="0089043B">
        <w:rPr>
          <w:rStyle w:val="StyleUnderline"/>
        </w:rPr>
        <w:t>virtual water trade has increased enormously during recent decades</w:t>
      </w:r>
      <w:r w:rsidRPr="0089043B">
        <w:t xml:space="preserve">. Agricultural, mining and hydrocarbon exports are promoted and increasingly governed by international financing, free- trade agreements, and water stewardship policies, upstaging local and national decision- making institutions. </w:t>
      </w:r>
      <w:r w:rsidRPr="0089043B">
        <w:rPr>
          <w:rStyle w:val="StyleUnderline"/>
        </w:rPr>
        <w:t xml:space="preserve">Increased water extraction, consumption and pollution by agribusiness and extractive industries affect many local communities directly, depleting fragile </w:t>
      </w:r>
      <w:r w:rsidRPr="0089043B">
        <w:rPr>
          <w:rStyle w:val="Emphasis"/>
        </w:rPr>
        <w:t>water balances</w:t>
      </w:r>
      <w:r w:rsidRPr="0089043B">
        <w:rPr>
          <w:rStyle w:val="StyleUnderline"/>
        </w:rPr>
        <w:t>, re- patterning local water flows and livelihoods, and altering the local- national</w:t>
      </w:r>
      <w:r w:rsidRPr="0089043B">
        <w:rPr>
          <w:rStyle w:val="Emphasis"/>
        </w:rPr>
        <w:t>- global structure of costs and benefits</w:t>
      </w:r>
      <w:r w:rsidRPr="0089043B">
        <w:rPr>
          <w:rStyle w:val="StyleUnderline"/>
        </w:rPr>
        <w:t xml:space="preserve"> associated with water use</w:t>
      </w:r>
      <w:r w:rsidRPr="0089043B">
        <w:t xml:space="preserve"> (GRAIN, 2012 ; Mena- Vásconez et al. , 2016 ; Smaller and Mann, 2009 , Vos and Hinojosa, 2016 ).</w:t>
      </w:r>
    </w:p>
    <w:p w14:paraId="3C0CC513" w14:textId="77777777" w:rsidR="00F96057" w:rsidRPr="0089043B" w:rsidRDefault="00F96057" w:rsidP="00F96057">
      <w:pPr>
        <w:rPr>
          <w:rStyle w:val="StyleUnderline"/>
        </w:rPr>
      </w:pPr>
      <w:r w:rsidRPr="0089043B">
        <w:t xml:space="preserve">To better understand how growing transnational trade in agricultural and extractive industry products affects society and the environment, the concept of “virtual water” can be useful. </w:t>
      </w:r>
      <w:r w:rsidRPr="0089043B">
        <w:rPr>
          <w:rStyle w:val="StyleUnderline"/>
        </w:rPr>
        <w:t>Virtual water is the water consumed in the production process</w:t>
      </w:r>
      <w:r w:rsidRPr="0089043B">
        <w:t xml:space="preserve"> (Allan, 1998 , 2003 ). With steeply increasing trade in agricultural products, virtual water exports are also booming, with manifold effects for exporting regions: export agriculture generates jobs, income for land owners and investors, but also depletes and contaminates water resources. </w:t>
      </w:r>
      <w:r w:rsidRPr="0089043B">
        <w:rPr>
          <w:rStyle w:val="StyleUnderline"/>
        </w:rPr>
        <w:t>Furthermore, it changes global and local water governance structures, affecting water justice.</w:t>
      </w:r>
    </w:p>
    <w:p w14:paraId="50F1470A" w14:textId="77777777" w:rsidR="00F96057" w:rsidRPr="0089043B" w:rsidRDefault="00F96057" w:rsidP="00F96057">
      <w:r w:rsidRPr="0089043B">
        <w:rPr>
          <w:rStyle w:val="StyleUnderline"/>
        </w:rPr>
        <w:t>Looking at water justice issues from the virtual water trade perspective provides an opportunity to link inequalities both in and among different hydrosocial territories</w:t>
      </w:r>
      <w:r w:rsidRPr="0089043B">
        <w:t xml:space="preserve"> (Boelens et al. , 2016 ), relating the producing geographies with the consuming places. Which groups and regions benefit from intensifying virtual water trade, and which ones stand to lose? </w:t>
      </w:r>
      <w:r w:rsidRPr="0089043B">
        <w:rPr>
          <w:rStyle w:val="StyleUnderline"/>
        </w:rPr>
        <w:t>From a political- ecology point of view, it is important to look at cost- benefit distribution, degradation and marginalization, environmental conflict, conservation and control (Perreault et al. , 2015 ; Vos and Hinojosa, 2016 ). Beyond virtual water export impacts on economic and welfare distribution issues, there are aspects of socio- ecological integrity, representation in decision- making on water affairs, and recognizing plural water values, norms and governance forms – including those of subaltern groups</w:t>
      </w:r>
      <w:r w:rsidRPr="0089043B">
        <w:t xml:space="preserve"> ( Zwarteveen and Boelens, 2014 ; cf. Fraser, 2005 ).</w:t>
      </w:r>
    </w:p>
    <w:p w14:paraId="533F1C01" w14:textId="77777777" w:rsidR="00F96057" w:rsidRPr="0089043B" w:rsidRDefault="00F96057" w:rsidP="00F96057">
      <w:r w:rsidRPr="0089043B">
        <w:rPr>
          <w:rStyle w:val="StyleUnderline"/>
        </w:rPr>
        <w:t xml:space="preserve">Although mainstream economics would predict virtual water to flow from relatively wet to relatively dry places, according to the laws of comparative advantage – the free or open world market would “automatically” contribute to solving water scarcity – various studies have shown that virtual water often </w:t>
      </w:r>
      <w:r w:rsidRPr="0089043B">
        <w:rPr>
          <w:rStyle w:val="Emphasis"/>
        </w:rPr>
        <w:t>flows in the opposite direction</w:t>
      </w:r>
      <w:r w:rsidRPr="0089043B">
        <w:t xml:space="preserve"> (Vos and Boelens, 2016 ). Indeed, water scarcity is not a good predictor for virtual water trade and flow patterns. In many cases, agricultural products are exported from relatively water- scarce places, such as Peru’s desert coast and western India, and imported by relatively wet regions, such as northern Europe (GRAIN, 2012 ; Progressio, 2010 ; Roth and Warner, 2008 ; Sojamo et al., 2012 ).</w:t>
      </w:r>
    </w:p>
    <w:p w14:paraId="3722363E" w14:textId="77777777" w:rsidR="00F96057" w:rsidRPr="0089043B" w:rsidRDefault="00F96057" w:rsidP="00F96057">
      <w:r w:rsidRPr="0089043B">
        <w:t xml:space="preserve">Virtual </w:t>
      </w:r>
      <w:r w:rsidRPr="0089043B">
        <w:rPr>
          <w:rStyle w:val="StyleUnderline"/>
        </w:rPr>
        <w:t xml:space="preserve">water export is often actively stimulated by international financing agencies and governments, through trade policies or subsidies for large water and transport infrastructure. The resulting economic returns and negative effects are </w:t>
      </w:r>
      <w:r w:rsidRPr="0089043B">
        <w:rPr>
          <w:rStyle w:val="Emphasis"/>
        </w:rPr>
        <w:t>distributed unequally</w:t>
      </w:r>
      <w:r w:rsidRPr="0089043B">
        <w:rPr>
          <w:rStyle w:val="StyleUnderline"/>
        </w:rPr>
        <w:t xml:space="preserve"> over groups in society</w:t>
      </w:r>
      <w:r w:rsidRPr="0089043B">
        <w:t xml:space="preserve"> (Smaller and Mann, 2009 ; Solanes and Jouravlev, 2007 ; Swyngedouw, 2005 ). Although the virtual water concept certainly has its limitations, it enables three important insights regarding water justice. First, </w:t>
      </w:r>
      <w:r w:rsidRPr="0089043B">
        <w:rPr>
          <w:rStyle w:val="StyleUnderline"/>
        </w:rPr>
        <w:t xml:space="preserve">virtual water trade generates </w:t>
      </w:r>
      <w:r w:rsidRPr="0089043B">
        <w:rPr>
          <w:rStyle w:val="Emphasis"/>
        </w:rPr>
        <w:t>negative ecological</w:t>
      </w:r>
      <w:r w:rsidRPr="0089043B">
        <w:rPr>
          <w:rStyle w:val="StyleUnderline"/>
        </w:rPr>
        <w:t xml:space="preserve"> and </w:t>
      </w:r>
      <w:r w:rsidRPr="0089043B">
        <w:rPr>
          <w:rStyle w:val="Emphasis"/>
        </w:rPr>
        <w:t>social effects</w:t>
      </w:r>
      <w:r w:rsidRPr="0089043B">
        <w:rPr>
          <w:rStyle w:val="StyleUnderline"/>
        </w:rPr>
        <w:t xml:space="preserve"> in relatively dry export regions, and in geographies already characterized by large water- distribution inequities</w:t>
      </w:r>
      <w:r w:rsidRPr="0089043B">
        <w:t xml:space="preserve"> (quantity and quality). </w:t>
      </w:r>
      <w:r w:rsidRPr="0089043B">
        <w:rPr>
          <w:rStyle w:val="StyleUnderline"/>
        </w:rPr>
        <w:t>Over- exploitation and pollution of surface and groundwater tends to affect poor local communities disproportionally</w:t>
      </w:r>
      <w:r w:rsidRPr="0089043B">
        <w:t xml:space="preserve"> (GRAIN, 2012 ; Mehta et al. , 2012 ; Smaller and Mann, 2009 ). Second, </w:t>
      </w:r>
      <w:r w:rsidRPr="0089043B">
        <w:rPr>
          <w:rStyle w:val="StyleUnderline"/>
        </w:rPr>
        <w:t>virtual water flows, around the world, are increasingly governed by private multinational companies, such as agro-export companies and multinational retailers. Private investment decisions, water use and contamination, and water stewardship certification schemes set by those companies become increasingly influential, thus modifying international water governance at the expense of local and national democratic control</w:t>
      </w:r>
      <w:r w:rsidRPr="0089043B">
        <w:t xml:space="preserve"> (Van der Ploeg, 2008 , 2010 ; Sojamo et al. , 2012 ; Vos and Hinojosa, 2016 ). Third, </w:t>
      </w:r>
      <w:r w:rsidRPr="0089043B">
        <w:rPr>
          <w:rStyle w:val="StyleUnderline"/>
        </w:rPr>
        <w:t>the rationale behind virtual water export is promoted actively through what this chapter will call “</w:t>
      </w:r>
      <w:r w:rsidRPr="0089043B">
        <w:rPr>
          <w:rStyle w:val="Emphasis"/>
        </w:rPr>
        <w:t>neoliberal water governmentalities</w:t>
      </w:r>
      <w:r w:rsidRPr="0089043B">
        <w:rPr>
          <w:rStyle w:val="StyleUnderline"/>
        </w:rPr>
        <w:t xml:space="preserve">”: socio- material, techno- political governance rationalities that </w:t>
      </w:r>
      <w:r w:rsidRPr="0089043B">
        <w:rPr>
          <w:rStyle w:val="Emphasis"/>
        </w:rPr>
        <w:t>deploy water- market forces</w:t>
      </w:r>
      <w:r w:rsidRPr="0089043B">
        <w:rPr>
          <w:rStyle w:val="StyleUnderline"/>
        </w:rPr>
        <w:t>, institutions and techniques, and proliferate neoliberal “</w:t>
      </w:r>
      <w:r w:rsidRPr="0089043B">
        <w:rPr>
          <w:rStyle w:val="Emphasis"/>
        </w:rPr>
        <w:t>securitization languages</w:t>
      </w:r>
      <w:r w:rsidRPr="0089043B">
        <w:rPr>
          <w:rStyle w:val="StyleUnderline"/>
        </w:rPr>
        <w:t>,” in order to push for national policies that stimulate agro-export, reallocate water to “highest added- value” producers, and make all water players want to join the water market and virtual water export regime. With arguments of “modernization,” “wateruse efficiency” and “international competitiveness,” water is reallocated to private companies at the expense of local water- user communities</w:t>
      </w:r>
      <w:r w:rsidRPr="0089043B">
        <w:t xml:space="preserve"> (Sojamo et al. , 2012 ; Vos and Boelens, 2014 ; Vos and Hinojosa, 2016 ).</w:t>
      </w:r>
    </w:p>
    <w:p w14:paraId="3687C73C" w14:textId="77777777" w:rsidR="00F96057" w:rsidRPr="0089043B" w:rsidRDefault="00F96057" w:rsidP="00F96057">
      <w:pPr>
        <w:pStyle w:val="Heading4"/>
      </w:pPr>
      <w:r w:rsidRPr="0089043B">
        <w:t xml:space="preserve">The financialization and marketization of natural resources creates a </w:t>
      </w:r>
      <w:r w:rsidRPr="0089043B">
        <w:rPr>
          <w:u w:val="single"/>
        </w:rPr>
        <w:t>flawed ontological stance</w:t>
      </w:r>
      <w:r w:rsidRPr="0089043B">
        <w:t xml:space="preserve"> towards the environment — that causes </w:t>
      </w:r>
      <w:r w:rsidRPr="0089043B">
        <w:rPr>
          <w:u w:val="single"/>
        </w:rPr>
        <w:t>mass inequality</w:t>
      </w:r>
      <w:r w:rsidRPr="0089043B">
        <w:t xml:space="preserve"> and </w:t>
      </w:r>
      <w:r w:rsidRPr="0089043B">
        <w:rPr>
          <w:u w:val="single"/>
        </w:rPr>
        <w:t>unsustainable warming</w:t>
      </w:r>
      <w:r w:rsidRPr="0089043B">
        <w:t>.</w:t>
      </w:r>
    </w:p>
    <w:p w14:paraId="11F3130E" w14:textId="77777777" w:rsidR="00F96057" w:rsidRPr="0089043B" w:rsidRDefault="00F96057" w:rsidP="00F96057">
      <w:r w:rsidRPr="0089043B">
        <w:rPr>
          <w:rStyle w:val="Style13ptBold"/>
        </w:rPr>
        <w:t>Atkins 15</w:t>
      </w:r>
      <w:r w:rsidRPr="0089043B">
        <w:t xml:space="preserve"> — Ed Atkins, Professor in the Cabot Institute for the Environment at the University of Bristol, member of the Bristol Advisory Committee on Climate Change, PhD in Energy, Environment &amp; Resilience from the University, MRes in Environment, Energy &amp; Resilience from the University of Bristol, 2015 (“The Age of Natural Capital, and Why It Must Be Stopped,” </w:t>
      </w:r>
      <w:r w:rsidRPr="0089043B">
        <w:rPr>
          <w:i/>
          <w:iCs/>
        </w:rPr>
        <w:t xml:space="preserve">E-International Relations, </w:t>
      </w:r>
      <w:r w:rsidRPr="0089043B">
        <w:t>July 30</w:t>
      </w:r>
      <w:r w:rsidRPr="0089043B">
        <w:rPr>
          <w:vertAlign w:val="superscript"/>
        </w:rPr>
        <w:t>th</w:t>
      </w:r>
      <w:r w:rsidRPr="0089043B">
        <w:t xml:space="preserve">, Available Online at </w:t>
      </w:r>
      <w:hyperlink r:id="rId36" w:history="1">
        <w:r w:rsidRPr="0089043B">
          <w:rPr>
            <w:rStyle w:val="Hyperlink"/>
          </w:rPr>
          <w:t>https://www.e-ir.info/2015/07/30/the-age-of-natural-capital-and-why-it-must-be-stopped/</w:t>
        </w:r>
      </w:hyperlink>
      <w:r w:rsidRPr="0089043B">
        <w:t>, Accessed on 05-25-2021)</w:t>
      </w:r>
    </w:p>
    <w:p w14:paraId="352EB3CA" w14:textId="77777777" w:rsidR="00F96057" w:rsidRPr="0089043B" w:rsidRDefault="00F96057" w:rsidP="00F96057">
      <w:r w:rsidRPr="0089043B">
        <w:rPr>
          <w:rStyle w:val="StyleUnderline"/>
        </w:rPr>
        <w:t xml:space="preserve">Welcome to the Capitalocene: a world in which our </w:t>
      </w:r>
      <w:r w:rsidRPr="0089043B">
        <w:rPr>
          <w:rStyle w:val="Emphasis"/>
        </w:rPr>
        <w:t>ecology is dictated by finance</w:t>
      </w:r>
      <w:r w:rsidRPr="0089043B">
        <w:rPr>
          <w:rStyle w:val="StyleUnderline"/>
        </w:rPr>
        <w:t>, and our environment increasingly seen as a monetary good to be produced, commodified and traded</w:t>
      </w:r>
      <w:r w:rsidRPr="0089043B">
        <w:t xml:space="preserve">. This is not a new process: the mass-production of matches represented a commodification of fire. However, in recent years, a new policy has formed: one that aims to solve problems of climate by apply financial values to the planet’s natural resources. </w:t>
      </w:r>
      <w:r w:rsidRPr="0089043B">
        <w:rPr>
          <w:rStyle w:val="StyleUnderline"/>
        </w:rPr>
        <w:t>The result is the privileging of efficiency over justice; modernisation over tradition; and the placing of nature as an instrumental sub-section of political economy – rather than possessing its own intrinsic value.</w:t>
      </w:r>
    </w:p>
    <w:p w14:paraId="5BB40C98" w14:textId="77777777" w:rsidR="00F96057" w:rsidRPr="0089043B" w:rsidRDefault="00F96057" w:rsidP="00F96057">
      <w:pPr>
        <w:rPr>
          <w:rStyle w:val="StyleUnderline"/>
        </w:rPr>
      </w:pPr>
      <w:r w:rsidRPr="0089043B">
        <w:t xml:space="preserve">With the fall of communism, and the decline of the bipolar political system that accompanied it, </w:t>
      </w:r>
      <w:r w:rsidRPr="0089043B">
        <w:rPr>
          <w:rStyle w:val="StyleUnderline"/>
        </w:rPr>
        <w:t>the dominant Western model of development reigned supreme as the route to improving lives and livelihoods (Oliver-Smith, 2010). At the centre of this economic mantra lies the normative position that production, both stimulated and managed by the power of the markets, will improve conditions of human welfare. Accompanying this model has been the promotion of large-scale infrastructure and commercial operations, from mining to agriculture – that have transformed our social and natural environments: destroying ecology, displacing many and veiling such processes within the promise of development.</w:t>
      </w:r>
    </w:p>
    <w:p w14:paraId="2554169C" w14:textId="77777777" w:rsidR="00F96057" w:rsidRPr="0089043B" w:rsidRDefault="00F96057" w:rsidP="00F96057">
      <w:pPr>
        <w:rPr>
          <w:rStyle w:val="StyleUnderline"/>
        </w:rPr>
      </w:pPr>
      <w:r w:rsidRPr="0089043B">
        <w:t xml:space="preserve">In the past half century, </w:t>
      </w:r>
      <w:r w:rsidRPr="0089043B">
        <w:rPr>
          <w:rStyle w:val="StyleUnderline"/>
        </w:rPr>
        <w:t xml:space="preserve">this drive for economic growth and profits has unleashed a process of </w:t>
      </w:r>
      <w:r w:rsidRPr="0089043B">
        <w:rPr>
          <w:rStyle w:val="Emphasis"/>
        </w:rPr>
        <w:t>environmental degradation</w:t>
      </w:r>
      <w:r w:rsidRPr="0089043B">
        <w:rPr>
          <w:rStyle w:val="StyleUnderline"/>
        </w:rPr>
        <w:t xml:space="preserve"> across the globe, via the extraction of natural resources and the failure to mitigate the resultant pollution</w:t>
      </w:r>
      <w:r w:rsidRPr="0089043B">
        <w:t xml:space="preserve">. For many, </w:t>
      </w:r>
      <w:r w:rsidRPr="0089043B">
        <w:rPr>
          <w:rStyle w:val="StyleUnderline"/>
        </w:rPr>
        <w:t xml:space="preserve">the concept of </w:t>
      </w:r>
      <w:r w:rsidRPr="0089043B">
        <w:rPr>
          <w:rStyle w:val="Emphasis"/>
        </w:rPr>
        <w:t>sustainability has collapsed</w:t>
      </w:r>
      <w:r w:rsidRPr="0089043B">
        <w:rPr>
          <w:rStyle w:val="StyleUnderline"/>
        </w:rPr>
        <w:t xml:space="preserve"> and we have become Homo Economicus, determined to pry open natural resources for exploitation</w:t>
      </w:r>
      <w:r w:rsidRPr="0089043B">
        <w:t xml:space="preserve">. The commodificiation and privatisation of public and common goods has been one of the primary features of the era of neoliberal economics (Harvey, 2007).  </w:t>
      </w:r>
      <w:r w:rsidRPr="0089043B">
        <w:rPr>
          <w:rStyle w:val="StyleUnderline"/>
        </w:rPr>
        <w:t xml:space="preserve">From the failed privatisation of water utilities in the 1990s to the problematic biofuels frenzy, new markets have developed, prospered and collapsed, with the environment continuing to provide an important resource of growth and profit. The result of this is the centring of  climate change emissions within patterns of accumulation – with the world’s richest monopolising the majority of </w:t>
      </w:r>
      <w:r w:rsidRPr="0089043B">
        <w:rPr>
          <w:rStyle w:val="Emphasis"/>
        </w:rPr>
        <w:t>global emissions</w:t>
      </w:r>
      <w:r w:rsidRPr="0089043B">
        <w:rPr>
          <w:rStyle w:val="StyleUnderline"/>
        </w:rPr>
        <w:t>.</w:t>
      </w:r>
    </w:p>
    <w:p w14:paraId="25F42E06" w14:textId="77777777" w:rsidR="00F96057" w:rsidRPr="0089043B" w:rsidRDefault="00F96057" w:rsidP="00F96057">
      <w:r w:rsidRPr="0089043B">
        <w:t>A Shift in Perceptions</w:t>
      </w:r>
    </w:p>
    <w:p w14:paraId="23965D5F" w14:textId="77777777" w:rsidR="00F96057" w:rsidRPr="0089043B" w:rsidRDefault="00F96057" w:rsidP="00F96057">
      <w:r w:rsidRPr="0089043B">
        <w:t xml:space="preserve">Mainstream economics is characterised by a particular rationality that </w:t>
      </w:r>
      <w:r w:rsidRPr="0089043B">
        <w:rPr>
          <w:rStyle w:val="StyleUnderline"/>
        </w:rPr>
        <w:t>creates a certain paradigm – that of individualism, utilitarianism and the importance of equilibrium</w:t>
      </w:r>
      <w:r w:rsidRPr="0089043B">
        <w:t xml:space="preserve">. </w:t>
      </w:r>
      <w:r w:rsidRPr="0089043B">
        <w:rPr>
          <w:rStyle w:val="StyleUnderline"/>
        </w:rPr>
        <w:t>The result of this is the difficulty to couple the financialisation process of mainstream economics and notions of human rights (of access, development, security etc.) – two concepts that speak very different languages</w:t>
      </w:r>
      <w:r w:rsidRPr="0089043B">
        <w:t xml:space="preserve"> (Branco, 2015).   Within human rights discourse, equity must be fused with other more-quantitative concepts (such as efficiency) to create a greater conceptual apparatus that provides a route towards political capital and change. However, </w:t>
      </w:r>
      <w:r w:rsidRPr="0089043B">
        <w:rPr>
          <w:rStyle w:val="StyleUnderline"/>
        </w:rPr>
        <w:t>within mainstream economics these notions are abstracted and treated separately – with efficiency cast as a technical issue of basic mathematics, that exists  a world away from competing notions of justice. This presents a serious socio-political problem: with the primacy of efficiency of resource-use resulting in the creation of institutions that often fail to facilitate a more democratic and diverse process of resource management.</w:t>
      </w:r>
    </w:p>
    <w:p w14:paraId="5A88BA09" w14:textId="77777777" w:rsidR="00F96057" w:rsidRPr="0089043B" w:rsidRDefault="00F96057" w:rsidP="00F96057">
      <w:r w:rsidRPr="0089043B">
        <w:rPr>
          <w:rStyle w:val="StyleUnderline"/>
        </w:rPr>
        <w:t xml:space="preserve">The spectre of climate change is here and </w:t>
      </w:r>
      <w:r w:rsidRPr="0089043B">
        <w:rPr>
          <w:rStyle w:val="Emphasis"/>
        </w:rPr>
        <w:t>mitigation is necessary</w:t>
      </w:r>
      <w:r w:rsidRPr="0089043B">
        <w:rPr>
          <w:rStyle w:val="StyleUnderline"/>
        </w:rPr>
        <w:t>. However, the toolkit of classical economics, previously driving the extraction and use of natural resources, has resorted to traditional methods in an attempt to mitigate emissions and climate change</w:t>
      </w:r>
      <w:r w:rsidRPr="0089043B">
        <w:t xml:space="preserve">. </w:t>
      </w:r>
      <w:r w:rsidRPr="0089043B">
        <w:rPr>
          <w:rStyle w:val="StyleUnderline"/>
        </w:rPr>
        <w:t>The result is the continued financialisation of nature – a process that is based upon the insistence that a resource’s</w:t>
      </w:r>
      <w:r w:rsidRPr="0089043B">
        <w:t xml:space="preserve"> (be it water, food, or carbon) </w:t>
      </w:r>
      <w:r w:rsidRPr="0089043B">
        <w:rPr>
          <w:rStyle w:val="StyleUnderline"/>
        </w:rPr>
        <w:t>financialisation provides the most viable route to the efficient allocation and usage of it when faced with the felon of scarcity</w:t>
      </w:r>
      <w:r w:rsidRPr="0089043B">
        <w:t xml:space="preserve">.  Across policy, </w:t>
      </w:r>
      <w:r w:rsidRPr="0089043B">
        <w:rPr>
          <w:rStyle w:val="StyleUnderline"/>
        </w:rPr>
        <w:t>economic instruments have been promoted as the most desirable route to meet the twinned challenges of environmental change and resource insecurity</w:t>
      </w:r>
      <w:r w:rsidRPr="0089043B">
        <w:t xml:space="preserve">. Certificates, credits, securities and bonds are now asserted as the most-effective route to better management practice; reduced wastage and; ultimately, ecological improvement. However, this process of replacing environmental regulation with the power of markets has a more important consequence: </w:t>
      </w:r>
      <w:r w:rsidRPr="0089043B">
        <w:rPr>
          <w:rStyle w:val="StyleUnderline"/>
        </w:rPr>
        <w:t>the conversion of natural resources into commodities – to be bought and sold for a profit, or loss.</w:t>
      </w:r>
      <w:r w:rsidRPr="0089043B">
        <w:t xml:space="preserve"> Such a transition represents an important transfer of stewardship: from the community to the company; and from sustainability to profit.</w:t>
      </w:r>
    </w:p>
    <w:p w14:paraId="4A55D1C5" w14:textId="77777777" w:rsidR="00F96057" w:rsidRPr="0089043B" w:rsidRDefault="00F96057" w:rsidP="00F96057">
      <w:r w:rsidRPr="0089043B">
        <w:rPr>
          <w:rStyle w:val="StyleUnderline"/>
        </w:rPr>
        <w:t xml:space="preserve">This process of financialisation involves a </w:t>
      </w:r>
      <w:r w:rsidRPr="0089043B">
        <w:rPr>
          <w:rStyle w:val="Emphasis"/>
        </w:rPr>
        <w:t>significant ontological change</w:t>
      </w:r>
      <w:r w:rsidRPr="0089043B">
        <w:t xml:space="preserve">. </w:t>
      </w:r>
      <w:r w:rsidRPr="0089043B">
        <w:rPr>
          <w:rStyle w:val="StyleUnderline"/>
        </w:rPr>
        <w:t>Nature is no longer just a raw commodity that we can use; it has become a resource that can be abstracted and produced in society’s image</w:t>
      </w:r>
      <w:r w:rsidRPr="0089043B">
        <w:t xml:space="preserve">. </w:t>
      </w:r>
      <w:r w:rsidRPr="0089043B">
        <w:rPr>
          <w:rStyle w:val="StyleUnderline"/>
        </w:rPr>
        <w:t>This discursive and material production of nature as a financial entity to be traded, incentivised and managed – has allowed for a shifting of property rights to encourage  the transfer of “natural capital” from one community to another, and from one use to a competing operation. Global circuits of biodiversity, carbon offsetting and reforestation have been directed and redirected from nation to nation, and community to community; often allowing the reproduction of development and injustice.</w:t>
      </w:r>
      <w:r w:rsidRPr="0089043B">
        <w:t xml:space="preserve">  </w:t>
      </w:r>
      <w:r w:rsidRPr="0089043B">
        <w:rPr>
          <w:rStyle w:val="StyleUnderline"/>
        </w:rPr>
        <w:t xml:space="preserve">The result is the understanding of the financialisation of nature as an </w:t>
      </w:r>
      <w:r w:rsidRPr="0089043B">
        <w:rPr>
          <w:rStyle w:val="Emphasis"/>
        </w:rPr>
        <w:t>ideological pursuit</w:t>
      </w:r>
      <w:r w:rsidRPr="0089043B">
        <w:rPr>
          <w:rStyle w:val="StyleUnderline"/>
        </w:rPr>
        <w:t>, focused on the opening of new avenues of profits</w:t>
      </w:r>
      <w:r w:rsidRPr="0089043B">
        <w:t xml:space="preserve"> – often at expense of others. Carbon, possible the most recent imagined commodity, provides an important example of this – with the process of carbon-emissions-trading often portrayed as a structurally colonialist policy that embodies the transfer of responsibility of climate change mitigation from the richest to the poorest, often at the expense of the latter’s right to economic development.</w:t>
      </w:r>
    </w:p>
    <w:p w14:paraId="595D5EFD" w14:textId="77777777" w:rsidR="00F96057" w:rsidRPr="0089043B" w:rsidRDefault="00F96057" w:rsidP="00F96057">
      <w:r w:rsidRPr="0089043B">
        <w:t>Financialisation as Injustice</w:t>
      </w:r>
    </w:p>
    <w:p w14:paraId="6E11E361" w14:textId="77777777" w:rsidR="00F96057" w:rsidRPr="0089043B" w:rsidRDefault="00F96057" w:rsidP="00F96057">
      <w:r w:rsidRPr="0089043B">
        <w:rPr>
          <w:rStyle w:val="StyleUnderline"/>
        </w:rPr>
        <w:t xml:space="preserve">The character of the financialisation of nature, the centrality of quantitative measurement and modelling – has resulted in a </w:t>
      </w:r>
      <w:r w:rsidRPr="0089043B">
        <w:rPr>
          <w:rStyle w:val="Emphasis"/>
        </w:rPr>
        <w:t>significant inequity</w:t>
      </w:r>
      <w:r w:rsidRPr="0089043B">
        <w:rPr>
          <w:rStyle w:val="StyleUnderline"/>
        </w:rPr>
        <w:t xml:space="preserve"> between the poor and the rich</w:t>
      </w:r>
      <w:r w:rsidRPr="0089043B">
        <w:t xml:space="preserve">. </w:t>
      </w:r>
      <w:r w:rsidRPr="0089043B">
        <w:rPr>
          <w:rStyle w:val="StyleUnderline"/>
        </w:rPr>
        <w:t>Discourses of efficiency have been used to legitimise policies that deprive local communities of their rights to resources and the related benefit</w:t>
      </w:r>
      <w:r w:rsidRPr="0089043B">
        <w:t>s (Boelens &amp; Vos, 2012). Traditional practices deemed inefficient by mainstream economics are often alienated and demonised as restricting development and progress – as is particularly evident in the treatment of indigenous communities facing displacement by development projects.</w:t>
      </w:r>
    </w:p>
    <w:p w14:paraId="3F4CE76A" w14:textId="77777777" w:rsidR="00F96057" w:rsidRPr="0089043B" w:rsidRDefault="00F96057" w:rsidP="00F96057">
      <w:r w:rsidRPr="0089043B">
        <w:rPr>
          <w:rStyle w:val="StyleUnderline"/>
        </w:rPr>
        <w:t xml:space="preserve">This continued financialisation of the global environmental commons of land and water is </w:t>
      </w:r>
      <w:r w:rsidRPr="0089043B">
        <w:rPr>
          <w:rStyle w:val="Emphasis"/>
        </w:rPr>
        <w:t>intricately linked</w:t>
      </w:r>
      <w:r w:rsidRPr="0089043B">
        <w:rPr>
          <w:rStyle w:val="StyleUnderline"/>
        </w:rPr>
        <w:t xml:space="preserve"> to wider narratives related to the </w:t>
      </w:r>
      <w:r w:rsidRPr="0089043B">
        <w:rPr>
          <w:rStyle w:val="Emphasis"/>
        </w:rPr>
        <w:t>securitisation of the environment</w:t>
      </w:r>
      <w:r w:rsidRPr="0089043B">
        <w:rPr>
          <w:rStyle w:val="StyleUnderline"/>
        </w:rPr>
        <w:t xml:space="preserve"> and, how the world’s resources are used</w:t>
      </w:r>
      <w:r w:rsidRPr="0089043B">
        <w:t xml:space="preserve">. </w:t>
      </w:r>
      <w:r w:rsidRPr="0089043B">
        <w:rPr>
          <w:rStyle w:val="StyleUnderline"/>
        </w:rPr>
        <w:t xml:space="preserve">Such a process results in important competition between efficiency and traditional use, with such </w:t>
      </w:r>
      <w:r w:rsidRPr="0089043B">
        <w:rPr>
          <w:rStyle w:val="Emphasis"/>
        </w:rPr>
        <w:t>conflict</w:t>
      </w:r>
      <w:r w:rsidRPr="0089043B">
        <w:t xml:space="preserve">. The World Bank (2010) has previously asserted that between 445 million and 1.7 billion hectares of land across the globe that is vacant, unused and, as a result, inefficient. What this report fails to decipher however is the presence of subsistence farming, the trade of non-monetised goods and the presence of informal communities – this is particularly evident in swathes of sub-Saharan Africa (Mehta et. al. 2012). However, </w:t>
      </w:r>
      <w:r w:rsidRPr="0089043B">
        <w:rPr>
          <w:rStyle w:val="StyleUnderline"/>
        </w:rPr>
        <w:t xml:space="preserve">these narratives of underuse and inefficiency have provided the impetus of a series of </w:t>
      </w:r>
      <w:r w:rsidRPr="0089043B">
        <w:rPr>
          <w:rStyle w:val="Emphasis"/>
        </w:rPr>
        <w:t>resource grabs</w:t>
      </w:r>
      <w:r w:rsidRPr="0089043B">
        <w:rPr>
          <w:rStyle w:val="StyleUnderline"/>
        </w:rPr>
        <w:t xml:space="preserve">, in which traditional users are displaced by governments to pave the way for an influx of international financial interests to ensure the financially-profitable use of the resource in question. Notably, this discourse is often silent on the </w:t>
      </w:r>
      <w:r w:rsidRPr="0089043B">
        <w:rPr>
          <w:rStyle w:val="Emphasis"/>
        </w:rPr>
        <w:t>structural relations of power</w:t>
      </w:r>
      <w:r w:rsidRPr="0089043B">
        <w:rPr>
          <w:rStyle w:val="StyleUnderline"/>
        </w:rPr>
        <w:t xml:space="preserve"> that permeate across such schemes </w:t>
      </w:r>
      <w:r w:rsidRPr="0089043B">
        <w:t>(Swyngedouw, 2012; Sultana &amp; Loftus, 2012).</w:t>
      </w:r>
    </w:p>
    <w:p w14:paraId="0456ABFF" w14:textId="77777777" w:rsidR="00F96057" w:rsidRPr="0089043B" w:rsidRDefault="00F96057" w:rsidP="00F96057">
      <w:r w:rsidRPr="0089043B">
        <w:rPr>
          <w:rStyle w:val="StyleUnderline"/>
        </w:rPr>
        <w:t>The cases of injustices associated with processes of financialisation are both multiple and geographically diverse</w:t>
      </w:r>
      <w:r w:rsidRPr="0089043B">
        <w:t>. From the buying up of vast swathes of land in Cambodia for food production (often by the governments of Qatar, Kuwait and United Arab Emirates) (GRAIN, 2008); to the peasants forced to fetch water from a nearby spring, as large pipes carry the water to a mine in Peru (Crow et al. 2014).  Weather derivatives in Ethiopia; carbon markets in China; betting on species extinction – all are permeated by economic and environmental injustice.</w:t>
      </w:r>
    </w:p>
    <w:p w14:paraId="0C110AFD" w14:textId="77777777" w:rsidR="00F96057" w:rsidRPr="0089043B" w:rsidRDefault="00F96057" w:rsidP="00F96057">
      <w:r w:rsidRPr="0089043B">
        <w:t xml:space="preserve">The character of the financialisation of nature, the centrality of quantitative measurement and modelling – has resulted in a significant inequity between the poor and the rich. Discourses of efficiency have been used to legitimise policies that deprive local communities of their rights to resources and the related benefits (Boelens &amp; Vos, 2012). Traditional practices deemed inefficient by mainstream economics are often alienated and demonised as restricting development and progress – as is particularly evident in the treatment of indigenous communities facing displacement by development projects. </w:t>
      </w:r>
      <w:r w:rsidRPr="0089043B">
        <w:rPr>
          <w:rStyle w:val="StyleUnderline"/>
        </w:rPr>
        <w:t>Notably, these processes often occur within official policy-responses to crises – be they of food or energy security, or climate change (Borras et. al. 2012), as well the ever-increasing needs of the hubs of global capital</w:t>
      </w:r>
      <w:r w:rsidRPr="0089043B">
        <w:t xml:space="preserve"> (Mehta et. al. 2012). </w:t>
      </w:r>
      <w:r w:rsidRPr="0089043B">
        <w:rPr>
          <w:rStyle w:val="StyleUnderline"/>
        </w:rPr>
        <w:t xml:space="preserve">Many of these policies of financialised appropriation have created </w:t>
      </w:r>
      <w:r w:rsidRPr="0089043B">
        <w:rPr>
          <w:rStyle w:val="Emphasis"/>
        </w:rPr>
        <w:t>significant points of conflict</w:t>
      </w:r>
      <w:r w:rsidRPr="0089043B">
        <w:rPr>
          <w:rStyle w:val="StyleUnderline"/>
        </w:rPr>
        <w:t xml:space="preserve"> between local communities and the actors enabling the process itself</w:t>
      </w:r>
      <w:r w:rsidRPr="0089043B">
        <w:t xml:space="preserve">. </w:t>
      </w:r>
      <w:r w:rsidRPr="0089043B">
        <w:rPr>
          <w:rStyle w:val="StyleUnderline"/>
        </w:rPr>
        <w:t>The result is simple: the livelihood struggles of many have become increasingly intertwined within the financialised north-south relations of climate change, and the policies of mitigation</w:t>
      </w:r>
      <w:r w:rsidRPr="0089043B">
        <w:t xml:space="preserve"> (Hopke, 2012).</w:t>
      </w:r>
    </w:p>
    <w:p w14:paraId="04DF4BFA" w14:textId="77777777" w:rsidR="00F96057" w:rsidRPr="0089043B" w:rsidRDefault="00F96057" w:rsidP="00F96057">
      <w:r w:rsidRPr="0089043B">
        <w:t xml:space="preserve">In response to this process of financialisation, </w:t>
      </w:r>
      <w:r w:rsidRPr="0089043B">
        <w:rPr>
          <w:rStyle w:val="StyleUnderline"/>
        </w:rPr>
        <w:t xml:space="preserve">many opposition networks have looked to locate this policy within the wider realm of the neoliberalisation of nature – attempting to critically analyse the economic rationale that underlies the process and uncovering the injustices that it embodies. As Mitch Jones has stated: “The financialization of nature is not about protecting the environment; it is about creating ways for the financial sector to continue to earn high profits….By pushing into new areas, promoting the creation of new commodities, and exploiting the real threat of climate change for their own ends, financial companies and actors are placing the </w:t>
      </w:r>
      <w:r w:rsidRPr="0089043B">
        <w:rPr>
          <w:rStyle w:val="Emphasis"/>
        </w:rPr>
        <w:t>whole world at risk</w:t>
      </w:r>
      <w:r w:rsidRPr="0089043B">
        <w:t>.”</w:t>
      </w:r>
    </w:p>
    <w:p w14:paraId="057274EA" w14:textId="77777777" w:rsidR="00F96057" w:rsidRPr="0089043B" w:rsidRDefault="00F96057" w:rsidP="00F96057">
      <w:r w:rsidRPr="0089043B">
        <w:t xml:space="preserve">In this writer’s mind, this provides an important route for analysis – that of the incorporation of notions of environmental justice into the study of the interplay between the international financialisation of nature and the local experiences of these processes. However contemporary processes of financialisation fail to do so: </w:t>
      </w:r>
      <w:r w:rsidRPr="0089043B">
        <w:rPr>
          <w:rStyle w:val="StyleUnderline"/>
        </w:rPr>
        <w:t>instead prioritising processes of mathematical efficiency over understandings of traditional use and equitable access – often creating serious injustice</w:t>
      </w:r>
      <w:r w:rsidRPr="0089043B">
        <w:t>. Although the prescription of monetary value to resources may be cast as a route to increased efficiency and decreased pollution, the truth is often far from this characterisation – as has been shown in recent articles on biodiversity banking by Molly Bond and Andrea Brock.</w:t>
      </w:r>
    </w:p>
    <w:p w14:paraId="12FBE63D" w14:textId="77777777" w:rsidR="00F96057" w:rsidRPr="0089043B" w:rsidRDefault="00F96057" w:rsidP="00F96057">
      <w:pPr>
        <w:rPr>
          <w:rStyle w:val="StyleUnderline"/>
        </w:rPr>
      </w:pPr>
      <w:r w:rsidRPr="0089043B">
        <w:t xml:space="preserve">The message for critical scholars is clear: </w:t>
      </w:r>
      <w:r w:rsidRPr="0089043B">
        <w:rPr>
          <w:rStyle w:val="StyleUnderline"/>
        </w:rPr>
        <w:t>although the financialisation of nature, its appropriation, and all the processes surrounding it may be institutionally tied to the noble cause of climate change mitigation, it also presents many problems. Displacement, degradation and continued-injustice all point to an important argument: that processes of financialisation are not necessarily beneficial in utilitarian terms but represent something deeper: the continuation of capitalism as usual. Thus, it is important to assert that nature must not become a sub-section of the political economy, as mainstream economics believe. It is vice-versa, and we cannot forget that.</w:t>
      </w:r>
    </w:p>
    <w:p w14:paraId="64BC7299" w14:textId="77777777" w:rsidR="00F96057" w:rsidRPr="0089043B" w:rsidRDefault="00F96057" w:rsidP="00F96057">
      <w:pPr>
        <w:pStyle w:val="Heading4"/>
      </w:pPr>
      <w:r w:rsidRPr="0089043B">
        <w:t>The alt is a radical communist re-imagining and re-conceptualization of human relation with nature through the building of local self-sustainable communities.</w:t>
      </w:r>
    </w:p>
    <w:p w14:paraId="2C853984" w14:textId="77777777" w:rsidR="00F96057" w:rsidRPr="0089043B" w:rsidRDefault="00F96057" w:rsidP="00F96057">
      <w:r w:rsidRPr="0089043B">
        <w:rPr>
          <w:rStyle w:val="Style13ptBold"/>
        </w:rPr>
        <w:t>Raders 2009</w:t>
      </w:r>
      <w:r w:rsidRPr="0089043B">
        <w:t xml:space="preserve"> (Gavin Raders, 2009, accessed 6-24-2021, Combating the Privatization of Life in a Neo-Liberal Regime: The Fight for Water Democracies in India. Berkeley Undergraduate Journal, 22(1). http://dx.doi.org/10.5070/B3221007667 Retrieved from </w:t>
      </w:r>
      <w:hyperlink r:id="rId37" w:history="1">
        <w:r w:rsidRPr="0089043B">
          <w:rPr>
            <w:rStyle w:val="Hyperlink"/>
          </w:rPr>
          <w:t>https://escholarship.org/uc/item/4d73n733</w:t>
        </w:r>
      </w:hyperlink>
      <w:r w:rsidRPr="0089043B">
        <w:t>, LASA-CSK)</w:t>
      </w:r>
    </w:p>
    <w:p w14:paraId="0DFC3FF1" w14:textId="77777777" w:rsidR="00F96057" w:rsidRPr="0089043B" w:rsidRDefault="00F96057" w:rsidP="00F96057">
      <w:pPr>
        <w:rPr>
          <w:sz w:val="16"/>
        </w:rPr>
      </w:pPr>
      <w:r w:rsidRPr="0089043B">
        <w:rPr>
          <w:sz w:val="16"/>
        </w:rPr>
        <w:t xml:space="preserve">I intend,  as the  farmers and activists I met  do,  to situate these  </w:t>
      </w:r>
      <w:r w:rsidRPr="0089043B">
        <w:rPr>
          <w:rStyle w:val="StyleUnderline"/>
        </w:rPr>
        <w:t>struggles in Plachimada  and  Bangaluru</w:t>
      </w:r>
      <w:r w:rsidRPr="0089043B">
        <w:rPr>
          <w:sz w:val="16"/>
        </w:rPr>
        <w:t xml:space="preserve"> within  the  context  </w:t>
      </w:r>
      <w:r w:rsidRPr="0089043B">
        <w:rPr>
          <w:rStyle w:val="StyleUnderline"/>
        </w:rPr>
        <w:t>of  the  global  neo-liberal  effort  to open  up</w:t>
      </w:r>
      <w:r w:rsidRPr="0089043B">
        <w:rPr>
          <w:sz w:val="16"/>
        </w:rPr>
        <w:t xml:space="preserve"> literally </w:t>
      </w:r>
      <w:r w:rsidRPr="0089043B">
        <w:rPr>
          <w:rStyle w:val="StyleUnderline"/>
        </w:rPr>
        <w:t>all  aspects of biological life  to</w:t>
      </w:r>
      <w:r w:rsidRPr="0089043B">
        <w:rPr>
          <w:sz w:val="16"/>
        </w:rPr>
        <w:t xml:space="preserve"> the aegis of </w:t>
      </w:r>
      <w:r w:rsidRPr="0089043B">
        <w:rPr>
          <w:rStyle w:val="StyleUnderline"/>
        </w:rPr>
        <w:t>the  market</w:t>
      </w:r>
      <w:r w:rsidRPr="0089043B">
        <w:rPr>
          <w:sz w:val="16"/>
        </w:rPr>
        <w:t xml:space="preserve">,  </w:t>
      </w:r>
      <w:r w:rsidRPr="0089043B">
        <w:rPr>
          <w:rStyle w:val="StyleUnderline"/>
        </w:rPr>
        <w:t xml:space="preserve">allowing corporations  to claim  ownership  over  and  seek  </w:t>
      </w:r>
      <w:r w:rsidRPr="0089043B">
        <w:rPr>
          <w:rStyle w:val="Emphasis"/>
        </w:rPr>
        <w:t>profits from  life  itself</w:t>
      </w:r>
      <w:r w:rsidRPr="0089043B">
        <w:rPr>
          <w:rStyle w:val="StyleUnderline"/>
        </w:rPr>
        <w:t>.</w:t>
      </w:r>
      <w:r w:rsidRPr="0089043B">
        <w:rPr>
          <w:sz w:val="16"/>
        </w:rPr>
        <w:t xml:space="preserve">   With  the law  as  their  economic  weapon,  they’ve  lobbied  for  free  trade  agreements  that have  worked  to  convince  us  that  it  is  somehow  their  “right”  to  control  and  own water,  seeds,  energy,  food,  and  peoples’  homes,  that  it  is  their  “right”  to  dump toxins into life  and land.  With industrialization’s increasing efficiency and speed, powerful alliances of local and global political and </w:t>
      </w:r>
      <w:r w:rsidRPr="0089043B">
        <w:rPr>
          <w:rStyle w:val="StyleUnderline"/>
        </w:rPr>
        <w:t>economic elites have been able to  depriv</w:t>
      </w:r>
      <w:r w:rsidRPr="0089043B">
        <w:rPr>
          <w:sz w:val="16"/>
        </w:rPr>
        <w:t xml:space="preserve">e  entire  </w:t>
      </w:r>
      <w:r w:rsidRPr="0089043B">
        <w:rPr>
          <w:rStyle w:val="StyleUnderline"/>
        </w:rPr>
        <w:t>communities  from</w:t>
      </w:r>
      <w:r w:rsidRPr="0089043B">
        <w:rPr>
          <w:sz w:val="16"/>
        </w:rPr>
        <w:t xml:space="preserve">  independent  </w:t>
      </w:r>
      <w:r w:rsidRPr="0089043B">
        <w:rPr>
          <w:rStyle w:val="StyleUnderline"/>
        </w:rPr>
        <w:t>self-sufficient  access  to</w:t>
      </w:r>
      <w:r w:rsidRPr="0089043B">
        <w:rPr>
          <w:sz w:val="16"/>
        </w:rPr>
        <w:t xml:space="preserve">  the staples  of  life  –  </w:t>
      </w:r>
      <w:r w:rsidRPr="0089043B">
        <w:rPr>
          <w:rStyle w:val="StyleUnderline"/>
        </w:rPr>
        <w:t>food,   water,   and  shelter</w:t>
      </w:r>
      <w:r w:rsidRPr="0089043B">
        <w:rPr>
          <w:sz w:val="16"/>
        </w:rPr>
        <w:t xml:space="preserve">  –  </w:t>
      </w:r>
      <w:r w:rsidRPr="0089043B">
        <w:rPr>
          <w:rStyle w:val="StyleUnderline"/>
        </w:rPr>
        <w:t xml:space="preserve">resulting  in  a  </w:t>
      </w:r>
      <w:r w:rsidRPr="0089043B">
        <w:rPr>
          <w:rStyle w:val="Emphasis"/>
        </w:rPr>
        <w:t>dependency  that suffocates</w:t>
      </w:r>
      <w:r w:rsidRPr="0089043B">
        <w:rPr>
          <w:rStyle w:val="StyleUnderline"/>
        </w:rPr>
        <w:t xml:space="preserve">  local  knowledges,  histories,  and  cultural  </w:t>
      </w:r>
      <w:r w:rsidRPr="0089043B">
        <w:rPr>
          <w:rStyle w:val="Emphasis"/>
        </w:rPr>
        <w:t>diversity</w:t>
      </w:r>
      <w:r w:rsidRPr="0089043B">
        <w:rPr>
          <w:sz w:val="16"/>
        </w:rPr>
        <w:t xml:space="preserve">.  </w:t>
      </w:r>
      <w:r w:rsidRPr="0089043B">
        <w:rPr>
          <w:rStyle w:val="StyleUnderline"/>
        </w:rPr>
        <w:t>This  process  has been systematically carried out in the U</w:t>
      </w:r>
      <w:r w:rsidRPr="0089043B">
        <w:rPr>
          <w:sz w:val="16"/>
        </w:rPr>
        <w:t xml:space="preserve">nited  </w:t>
      </w:r>
      <w:r w:rsidRPr="0089043B">
        <w:rPr>
          <w:rStyle w:val="StyleUnderline"/>
        </w:rPr>
        <w:t>S</w:t>
      </w:r>
      <w:r w:rsidRPr="0089043B">
        <w:rPr>
          <w:sz w:val="16"/>
        </w:rPr>
        <w:t xml:space="preserve">tates and other “modern”  societies </w:t>
      </w:r>
      <w:r w:rsidRPr="0089043B">
        <w:rPr>
          <w:rStyle w:val="StyleUnderline"/>
        </w:rPr>
        <w:t>to the point where the average</w:t>
      </w:r>
      <w:r w:rsidRPr="0089043B">
        <w:rPr>
          <w:sz w:val="16"/>
        </w:rPr>
        <w:t xml:space="preserve"> modern </w:t>
      </w:r>
      <w:r w:rsidRPr="0089043B">
        <w:rPr>
          <w:rStyle w:val="StyleUnderline"/>
        </w:rPr>
        <w:t>citizen</w:t>
      </w:r>
      <w:r w:rsidRPr="0089043B">
        <w:rPr>
          <w:sz w:val="16"/>
        </w:rPr>
        <w:t xml:space="preserve"> has lost sovereignty over their own physical  existence  and  </w:t>
      </w:r>
      <w:r w:rsidRPr="0089043B">
        <w:rPr>
          <w:rStyle w:val="StyleUnderline"/>
        </w:rPr>
        <w:t>is  now  completely  dependent  upon  the  institutions  of Market and State for the</w:t>
      </w:r>
      <w:r w:rsidRPr="0089043B">
        <w:rPr>
          <w:sz w:val="16"/>
        </w:rPr>
        <w:t xml:space="preserve"> satisfaction of their </w:t>
      </w:r>
      <w:r w:rsidRPr="0089043B">
        <w:rPr>
          <w:rStyle w:val="StyleUnderline"/>
        </w:rPr>
        <w:t>most basic sustenance</w:t>
      </w:r>
      <w:r w:rsidRPr="0089043B">
        <w:rPr>
          <w:sz w:val="16"/>
        </w:rPr>
        <w:t xml:space="preserve">.  One   unfortunate   side-effect   of   “modern”   ecological   illiteracy   is  the widespread liberal  notion that humans can “save”  “natural”  systems and undo the damage inflicted by industrialization by protecting “nature”  from human influence via   a  specious  attempt   to  remove  us  entirely  from  the   nature   we  wish  to “conserve”.   </w:t>
      </w:r>
      <w:r w:rsidRPr="0089043B">
        <w:rPr>
          <w:rStyle w:val="StyleUnderline"/>
        </w:rPr>
        <w:t xml:space="preserve">What is needed is a  </w:t>
      </w:r>
      <w:r w:rsidRPr="0089043B">
        <w:rPr>
          <w:rStyle w:val="Emphasis"/>
        </w:rPr>
        <w:t>radical  re-imagining and re-conceptualization  of the  human being as an inseparable part of nature</w:t>
      </w:r>
      <w:r w:rsidRPr="0089043B">
        <w:rPr>
          <w:sz w:val="16"/>
        </w:rPr>
        <w:t xml:space="preserve">,  and the  widespread recognition that  abundant  bio-diversity,  like  poverty  or  water  scarcity,  can  be  designed  into human settlements.Ivan Illich writes that  the  development apparatus has worked to lift  people out  of their cultural  commons and dissolve their cultural  bonds (1990).   Through an  effective  cultural  and  ideological  campaign  against  “traditional”  technologies and  identities,  “development”  and  </w:t>
      </w:r>
      <w:r w:rsidRPr="0089043B">
        <w:rPr>
          <w:rStyle w:val="StyleUnderline"/>
        </w:rPr>
        <w:t>the  modernity  crusade  have</w:t>
      </w:r>
      <w:r w:rsidRPr="0089043B">
        <w:rPr>
          <w:sz w:val="16"/>
        </w:rPr>
        <w:t xml:space="preserve">  sought  to  </w:t>
      </w:r>
      <w:r w:rsidRPr="0089043B">
        <w:rPr>
          <w:rStyle w:val="StyleUnderline"/>
        </w:rPr>
        <w:t>replace diverse  cultural  knowledges</w:t>
      </w:r>
      <w:r w:rsidRPr="0089043B">
        <w:rPr>
          <w:sz w:val="16"/>
        </w:rPr>
        <w:t xml:space="preserve">  situated  </w:t>
      </w:r>
      <w:r w:rsidRPr="0089043B">
        <w:rPr>
          <w:rStyle w:val="StyleUnderline"/>
        </w:rPr>
        <w:t>in</w:t>
      </w:r>
      <w:r w:rsidRPr="0089043B">
        <w:rPr>
          <w:sz w:val="16"/>
        </w:rPr>
        <w:t xml:space="preserve">  specific  </w:t>
      </w:r>
      <w:r w:rsidRPr="0089043B">
        <w:rPr>
          <w:rStyle w:val="StyleUnderline"/>
        </w:rPr>
        <w:t>ecological  contexts  in  favor  of</w:t>
      </w:r>
      <w:r w:rsidRPr="0089043B">
        <w:rPr>
          <w:sz w:val="16"/>
        </w:rPr>
        <w:t xml:space="preserve"> universalistic  and  </w:t>
      </w:r>
      <w:r w:rsidRPr="0089043B">
        <w:rPr>
          <w:rStyle w:val="StyleUnderline"/>
        </w:rPr>
        <w:t>violent  technologies  divorced  from  local  environmental  and cultural  particularities</w:t>
      </w:r>
      <w:r w:rsidRPr="0089043B">
        <w:rPr>
          <w:sz w:val="16"/>
        </w:rPr>
        <w:t xml:space="preserve">.   Faced  against  this deep  plunder  of  culture  and  meaning, memory is resistance, and memory put into action can be transformative. Today   </w:t>
      </w:r>
      <w:r w:rsidRPr="0089043B">
        <w:rPr>
          <w:rStyle w:val="StyleUnderline"/>
        </w:rPr>
        <w:t>there   is  a   resurgence   of</w:t>
      </w:r>
      <w:r w:rsidRPr="0089043B">
        <w:rPr>
          <w:sz w:val="16"/>
        </w:rPr>
        <w:t xml:space="preserve">   millennia-old   knowledge   and   </w:t>
      </w:r>
      <w:r w:rsidRPr="0089043B">
        <w:rPr>
          <w:rStyle w:val="StyleUnderline"/>
        </w:rPr>
        <w:t>local</w:t>
      </w:r>
      <w:r w:rsidRPr="0089043B">
        <w:rPr>
          <w:sz w:val="16"/>
        </w:rPr>
        <w:t xml:space="preserve">, appropriate  </w:t>
      </w:r>
      <w:r w:rsidRPr="0089043B">
        <w:rPr>
          <w:rStyle w:val="StyleUnderline"/>
        </w:rPr>
        <w:t>technologies  that</w:t>
      </w:r>
      <w:r w:rsidRPr="0089043B">
        <w:rPr>
          <w:sz w:val="16"/>
        </w:rPr>
        <w:t xml:space="preserve">  are  helping  us  to  sustainably  </w:t>
      </w:r>
      <w:r w:rsidRPr="0089043B">
        <w:rPr>
          <w:rStyle w:val="StyleUnderline"/>
        </w:rPr>
        <w:t>harvest  and  store rainwater;  recycle  plant,  animal,  and  human  nutrients  to</w:t>
      </w:r>
      <w:r w:rsidRPr="0089043B">
        <w:rPr>
          <w:sz w:val="16"/>
        </w:rPr>
        <w:t xml:space="preserve">  quickly  </w:t>
      </w:r>
      <w:r w:rsidRPr="0089043B">
        <w:rPr>
          <w:rStyle w:val="StyleUnderline"/>
        </w:rPr>
        <w:t>build  topsoil</w:t>
      </w:r>
      <w:r w:rsidRPr="0089043B">
        <w:rPr>
          <w:sz w:val="16"/>
        </w:rPr>
        <w:t xml:space="preserve"> ~ 36 ~</w:t>
      </w:r>
    </w:p>
    <w:p w14:paraId="24D600E0" w14:textId="66DC8C58" w:rsidR="00F96057" w:rsidRPr="00F96057" w:rsidRDefault="00F96057" w:rsidP="00F96057">
      <w:pPr>
        <w:rPr>
          <w:sz w:val="16"/>
        </w:rPr>
      </w:pPr>
      <w:r w:rsidRPr="0089043B">
        <w:rPr>
          <w:sz w:val="16"/>
        </w:rPr>
        <w:t xml:space="preserve">bursting </w:t>
      </w:r>
      <w:r w:rsidRPr="0089043B">
        <w:rPr>
          <w:rStyle w:val="StyleUnderline"/>
        </w:rPr>
        <w:t>with micro-biotic life</w:t>
      </w:r>
      <w:r w:rsidRPr="0089043B">
        <w:rPr>
          <w:sz w:val="16"/>
        </w:rPr>
        <w:t xml:space="preserve">; </w:t>
      </w:r>
      <w:r w:rsidRPr="0089043B">
        <w:rPr>
          <w:rStyle w:val="StyleUnderline"/>
        </w:rPr>
        <w:t>construct</w:t>
      </w:r>
      <w:r w:rsidRPr="0089043B">
        <w:rPr>
          <w:sz w:val="16"/>
        </w:rPr>
        <w:t xml:space="preserve"> long </w:t>
      </w:r>
      <w:r w:rsidRPr="0089043B">
        <w:rPr>
          <w:rStyle w:val="StyleUnderline"/>
        </w:rPr>
        <w:t>lasting,  energy</w:t>
      </w:r>
      <w:r w:rsidRPr="0089043B">
        <w:rPr>
          <w:sz w:val="16"/>
        </w:rPr>
        <w:t xml:space="preserve"> efficient </w:t>
      </w:r>
      <w:r w:rsidRPr="0089043B">
        <w:rPr>
          <w:rStyle w:val="StyleUnderline"/>
        </w:rPr>
        <w:t>homes with</w:t>
      </w:r>
      <w:r w:rsidRPr="0089043B">
        <w:rPr>
          <w:sz w:val="16"/>
        </w:rPr>
        <w:t xml:space="preserve"> local,  </w:t>
      </w:r>
      <w:r w:rsidRPr="0089043B">
        <w:rPr>
          <w:rStyle w:val="StyleUnderline"/>
        </w:rPr>
        <w:t>non-toxic,  and natural  materials</w:t>
      </w:r>
      <w:r w:rsidRPr="0089043B">
        <w:rPr>
          <w:sz w:val="16"/>
        </w:rPr>
        <w:t xml:space="preserve">; </w:t>
      </w:r>
      <w:r w:rsidRPr="0089043B">
        <w:rPr>
          <w:rStyle w:val="StyleUnderline"/>
        </w:rPr>
        <w:t xml:space="preserve">and grow more  food </w:t>
      </w:r>
      <w:r w:rsidRPr="0089043B">
        <w:rPr>
          <w:sz w:val="16"/>
        </w:rPr>
        <w:t xml:space="preserve">than we  ever thought </w:t>
      </w:r>
      <w:r w:rsidRPr="0089043B">
        <w:rPr>
          <w:rStyle w:val="StyleUnderline"/>
        </w:rPr>
        <w:t>possible  on highly diverse  and decentralized organic farms</w:t>
      </w:r>
      <w:r w:rsidRPr="0089043B">
        <w:rPr>
          <w:sz w:val="16"/>
        </w:rPr>
        <w:t xml:space="preserve">. Just as human design systems  have  had a  deleterious effect  on multifarious ecosystems and  life-forms, life-enhancing  human  designs  based  on  the  principles  of  ecological  design  and Permaculture23 can facilitate the creation of new  ecosystems and sustainable local economies just as fast.  An entire  thesis should and could be written on this very subject,  but  take one  example  of  how  basic  pattern  applications arising  from  the  observation  and mimicry of natural processes can produce  abundant food in even the  harshest and driest   of  climates.     Geoff  and  Nadia   Lawton,   two  preeminent  international Permaculture  teachers  and  designers,  took  10  acres  of  salted,  flat  desert  near Nadia’s  hometown  in  Jordan  (2  km  from  the  dead  sea  and  6  km  from  the  West Bank),  in  the  lowest  spot  on  Earth  where  summer  temperatures  go  above  50 degrees Celsius,  and turned it  into a  productive and diverse organic  farm24.  They designed a  system  with  1  ½  km  of  swales  (water  harvesting  ditches  on  contour) that  would  harvest  every  single  drop  of  rain  onsite.    Even  with  such  meager rainfall, the swales fill up a couple times each winter,  delivering 1 million litres of water  directly  into  the  soil  each  time.    To  conserve  moisture  in  the  soil,  they covered  the  swales  with  organic  matter  recycled  from  nearby  farms  that  would have  otherwise  been burned,  planted hardy nitrogen-fixing trees on the  uphill part of  the  swale  to  cast  shade  and  structure  the  soil,  and  planted  date  palms,  figs, pomegranates,  guavas,  mulberries,  and  citrus  on  the  down-slope  side  of  each swale.    With  the  recognition  that  many  </w:t>
      </w:r>
      <w:r w:rsidRPr="0089043B">
        <w:rPr>
          <w:rStyle w:val="Emphasis"/>
        </w:rPr>
        <w:t>human  conflicts</w:t>
      </w:r>
      <w:r w:rsidRPr="0089043B">
        <w:rPr>
          <w:sz w:val="16"/>
        </w:rPr>
        <w:t xml:space="preserve">  between  religious  and ethnic groups </w:t>
      </w:r>
      <w:r w:rsidRPr="0089043B">
        <w:rPr>
          <w:rStyle w:val="Emphasis"/>
        </w:rPr>
        <w:t>often stem from</w:t>
      </w:r>
      <w:r w:rsidRPr="0089043B">
        <w:rPr>
          <w:sz w:val="16"/>
        </w:rPr>
        <w:t xml:space="preserve"> </w:t>
      </w:r>
      <w:r w:rsidRPr="0089043B">
        <w:rPr>
          <w:rStyle w:val="Emphasis"/>
        </w:rPr>
        <w:t>disputes over</w:t>
      </w:r>
      <w:r w:rsidRPr="0089043B">
        <w:rPr>
          <w:sz w:val="16"/>
        </w:rPr>
        <w:t xml:space="preserve"> land,  </w:t>
      </w:r>
      <w:r w:rsidRPr="0089043B">
        <w:rPr>
          <w:rStyle w:val="Emphasis"/>
        </w:rPr>
        <w:t>water</w:t>
      </w:r>
      <w:r w:rsidRPr="0089043B">
        <w:rPr>
          <w:sz w:val="16"/>
        </w:rPr>
        <w:t xml:space="preserve">, food, </w:t>
      </w:r>
      <w:r w:rsidRPr="0089043B">
        <w:rPr>
          <w:rStyle w:val="StyleUnderline"/>
        </w:rPr>
        <w:t>and the right to live dignified and healthy lives</w:t>
      </w:r>
      <w:r w:rsidRPr="0089043B">
        <w:rPr>
          <w:sz w:val="16"/>
        </w:rPr>
        <w:t xml:space="preserve">,  Geoff and Nadia articulate their Permaculture  projects within the  framework of conflict  resolution  and  community empowerment.  Their work  is  being  replicated  throughout  the  Middle  East,  and  tens  of  thousands  of Permaculture  projects  are  now   taking  place   in  over  one  hundred  countries worldwide.Whereas  </w:t>
      </w:r>
      <w:r w:rsidRPr="0089043B">
        <w:rPr>
          <w:rStyle w:val="StyleUnderline"/>
        </w:rPr>
        <w:t>water  privatization  is  designed  to  induce  dependence  of  all citizens  on  a  few  corporations  who  monopolize  access  to  water</w:t>
      </w:r>
      <w:r w:rsidRPr="0089043B">
        <w:rPr>
          <w:sz w:val="16"/>
        </w:rPr>
        <w:t xml:space="preserve">,  the  large-scale water  harvesting  technologies  I’ve  written  about  in  this  section  show  how  </w:t>
      </w:r>
      <w:r w:rsidRPr="0089043B">
        <w:rPr>
          <w:rStyle w:val="Emphasis"/>
        </w:rPr>
        <w:t xml:space="preserve">local communities  can  liberate  themselves  from  this  </w:t>
      </w:r>
      <w:r w:rsidRPr="0089043B">
        <w:rPr>
          <w:rStyle w:val="StyleUnderline"/>
        </w:rPr>
        <w:t>dependence  by  facilitating  the creation of  local  food  and  water security</w:t>
      </w:r>
      <w:r w:rsidRPr="0089043B">
        <w:rPr>
          <w:sz w:val="16"/>
        </w:rPr>
        <w:t xml:space="preserve">.   </w:t>
      </w:r>
      <w:r w:rsidRPr="0089043B">
        <w:rPr>
          <w:rStyle w:val="StyleUnderline"/>
        </w:rPr>
        <w:t>Local  food  and  water security  leads to economic  security</w:t>
      </w:r>
      <w:r w:rsidRPr="0089043B">
        <w:rPr>
          <w:sz w:val="16"/>
        </w:rPr>
        <w:t xml:space="preserve">,  and  it  allows  for  </w:t>
      </w:r>
      <w:r w:rsidRPr="0089043B">
        <w:rPr>
          <w:rStyle w:val="StyleUnderline"/>
        </w:rPr>
        <w:t>cultural  continuity  and  endurance</w:t>
      </w:r>
      <w:r w:rsidRPr="0089043B">
        <w:rPr>
          <w:sz w:val="16"/>
        </w:rPr>
        <w:t>.  Thus, movements  for  water/ecological   democracy  must  not   only  encompass  legal, juridical,  and  political  terrains,  but  also  those  of  epistemological  and  cultural survival:  the   diverse   and  culturally  meaningful  ways  of  knowing,   thinking, farming,  and living that have  long allowed people to live self-reliant and dignified lives.</w:t>
      </w:r>
    </w:p>
    <w:p w14:paraId="64B7E4FA" w14:textId="77777777" w:rsidR="009E5708" w:rsidRPr="0089043B" w:rsidRDefault="009E5708" w:rsidP="009E5708">
      <w:pPr>
        <w:pStyle w:val="Heading2"/>
      </w:pPr>
      <w:r w:rsidRPr="0089043B">
        <w:t>Framework</w:t>
      </w:r>
    </w:p>
    <w:p w14:paraId="7DD83CEF" w14:textId="77777777" w:rsidR="009E5708" w:rsidRPr="0089043B" w:rsidRDefault="009E5708" w:rsidP="009E5708">
      <w:pPr>
        <w:pStyle w:val="Heading3"/>
      </w:pPr>
      <w:r w:rsidRPr="0089043B">
        <w:t>Discourse Matters</w:t>
      </w:r>
    </w:p>
    <w:p w14:paraId="6BA68F2A" w14:textId="77777777" w:rsidR="009E5708" w:rsidRPr="0089043B" w:rsidRDefault="009E5708" w:rsidP="009E5708">
      <w:pPr>
        <w:pStyle w:val="Heading4"/>
      </w:pPr>
      <w:r w:rsidRPr="0089043B">
        <w:t>In the context of neoliberal water governmentality, discourse matters.</w:t>
      </w:r>
    </w:p>
    <w:p w14:paraId="6FCF1F4A"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38"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77F03C69" w14:textId="77777777" w:rsidR="009E5708" w:rsidRPr="0089043B" w:rsidRDefault="009E5708" w:rsidP="009E5708">
      <w:r w:rsidRPr="0089043B">
        <w:t xml:space="preserve">This chapter examines how </w:t>
      </w:r>
      <w:r w:rsidRPr="0089043B">
        <w:rPr>
          <w:rStyle w:val="StyleUnderline"/>
        </w:rPr>
        <w:t>different governmentality (government- rationality) mechanisms (Foucault, 1991 ) foster general acceptance of these water stewardship discourses</w:t>
      </w:r>
      <w:r w:rsidRPr="0089043B">
        <w:t xml:space="preserve">, paying particular attention to new phenomena such as green accounting, water stewardship standard- setting and certification schemes. </w:t>
      </w:r>
      <w:r w:rsidRPr="0089043B">
        <w:rPr>
          <w:rStyle w:val="StyleUnderline"/>
        </w:rPr>
        <w:t xml:space="preserve">New water governance ontology, epistemology and materiality are composed, installed and </w:t>
      </w:r>
      <w:r w:rsidRPr="0089043B">
        <w:rPr>
          <w:rStyle w:val="Emphasis"/>
        </w:rPr>
        <w:t>made commensurable</w:t>
      </w:r>
      <w:r w:rsidRPr="0089043B">
        <w:rPr>
          <w:rStyle w:val="StyleUnderline"/>
        </w:rPr>
        <w:t xml:space="preserve"> through myriad governance techniques</w:t>
      </w:r>
      <w:r w:rsidRPr="0089043B">
        <w:t xml:space="preserve">. </w:t>
      </w:r>
      <w:r w:rsidRPr="0089043B">
        <w:rPr>
          <w:rStyle w:val="StyleUnderline"/>
        </w:rPr>
        <w:t xml:space="preserve">We show how global extractive industry and agrifood chains endeavor to re- pattern hydrosocial territories’ material and hydrological foundations; further, through neoliberal water governmentalities, they also produce </w:t>
      </w:r>
      <w:r w:rsidRPr="0089043B">
        <w:rPr>
          <w:rStyle w:val="Emphasis"/>
        </w:rPr>
        <w:t>particular subjectivities</w:t>
      </w:r>
      <w:r w:rsidRPr="0089043B">
        <w:rPr>
          <w:rStyle w:val="StyleUnderline"/>
        </w:rPr>
        <w:t xml:space="preserve"> vis- à- vis water consumption. </w:t>
      </w:r>
      <w:r w:rsidRPr="0089043B">
        <w:t xml:space="preserve">Next, </w:t>
      </w:r>
      <w:r w:rsidRPr="0089043B">
        <w:rPr>
          <w:rStyle w:val="StyleUnderline"/>
        </w:rPr>
        <w:t xml:space="preserve">by normalizing and naturalizing corporate business’s water governance supremacy, they strategize to also spread and overlay a </w:t>
      </w:r>
      <w:r w:rsidRPr="0089043B">
        <w:rPr>
          <w:rStyle w:val="Emphasis"/>
        </w:rPr>
        <w:t>new water justice imaginary and discourse</w:t>
      </w:r>
      <w:r w:rsidRPr="0089043B">
        <w:t>. These new corporate water justice discourses, however, do not go uncontested. The chapter concludes with several examples of “movements against the current,” challenging the ever- subtler corporate water strategies and discourses.</w:t>
      </w:r>
    </w:p>
    <w:p w14:paraId="564A82F3" w14:textId="77777777" w:rsidR="009E5708" w:rsidRPr="0089043B" w:rsidRDefault="009E5708" w:rsidP="009E5708">
      <w:pPr>
        <w:pStyle w:val="Heading2"/>
      </w:pPr>
      <w:r w:rsidRPr="0089043B">
        <w:t>Link</w:t>
      </w:r>
    </w:p>
    <w:p w14:paraId="038E9965" w14:textId="77777777" w:rsidR="009E5708" w:rsidRPr="0089043B" w:rsidRDefault="009E5708" w:rsidP="009E5708">
      <w:pPr>
        <w:pStyle w:val="Heading3"/>
      </w:pPr>
      <w:r w:rsidRPr="0089043B">
        <w:t>Link — Water (General)</w:t>
      </w:r>
    </w:p>
    <w:p w14:paraId="109F6780" w14:textId="77777777" w:rsidR="009E5708" w:rsidRPr="0089043B" w:rsidRDefault="009E5708" w:rsidP="009E5708">
      <w:pPr>
        <w:pStyle w:val="Heading4"/>
      </w:pPr>
      <w:r w:rsidRPr="0089043B">
        <w:t xml:space="preserve">The aff views water as a commodity that has to be treated as an exchangeable good, instead we should advocate for community management of water in which we vest the powers of water allocation into decentralized authorities. The alternative is a redefinition of water. This method eliminates the incentive for profit that plagues governments, focusing instead on preserving the community. The real water crisis is derived from social inequalities – we solve by repairing damage starting from within. </w:t>
      </w:r>
    </w:p>
    <w:p w14:paraId="4E5248A1" w14:textId="77777777" w:rsidR="009E5708" w:rsidRPr="0089043B" w:rsidRDefault="009E5708" w:rsidP="009E5708">
      <w:r w:rsidRPr="0089043B">
        <w:rPr>
          <w:rStyle w:val="Style13ptBold"/>
        </w:rPr>
        <w:t xml:space="preserve">Bakker 07 </w:t>
      </w:r>
      <w:r w:rsidRPr="0089043B">
        <w:t xml:space="preserve">Karen Bakker [Dr. Karen Bakker is Professor, Canada Research Chair and Director of the Program on Water Governance at the University of British Columbia], University of British Columbia, "The “Commons” Versus the “Commodity”: Alter-globalization, Anti-privatization and the Human Right to Water in the Global South", 2007, </w:t>
      </w:r>
      <w:hyperlink r:id="rId39" w:history="1">
        <w:r w:rsidRPr="0089043B">
          <w:rPr>
            <w:rStyle w:val="Hyperlink"/>
          </w:rPr>
          <w:t>https://sites.ualberta.ca/~ksentes/commons%20versus%20commodity.pdf</w:t>
        </w:r>
      </w:hyperlink>
      <w:r w:rsidRPr="0089043B">
        <w:t>//mb</w:t>
      </w:r>
    </w:p>
    <w:p w14:paraId="45B92BFE" w14:textId="77777777" w:rsidR="009E5708" w:rsidRPr="0089043B" w:rsidRDefault="009E5708" w:rsidP="009E5708">
      <w:pPr>
        <w:rPr>
          <w:sz w:val="16"/>
        </w:rPr>
      </w:pPr>
      <w:r w:rsidRPr="0089043B">
        <w:rPr>
          <w:sz w:val="16"/>
        </w:rPr>
        <w:t xml:space="preserve">Alter-globalization and the Commons </w:t>
      </w:r>
      <w:r w:rsidRPr="0089043B">
        <w:rPr>
          <w:u w:val="single"/>
        </w:rPr>
        <w:t xml:space="preserve">In reflecting on the failure of the “human right to water” campaigns to foreclose the involvement of the private sector in water supply management, we broach a question often raised by “alter-globalization” activists: </w:t>
      </w:r>
      <w:r w:rsidRPr="0089043B">
        <w:rPr>
          <w:b/>
          <w:bCs/>
          <w:u w:val="single"/>
        </w:rPr>
        <w:t>how can we negotiate resistance to neoliberalization</w:t>
      </w:r>
      <w:r w:rsidRPr="0089043B">
        <w:rPr>
          <w:u w:val="single"/>
        </w:rPr>
        <w:t xml:space="preserve">? </w:t>
      </w:r>
      <w:r w:rsidRPr="0089043B">
        <w:rPr>
          <w:sz w:val="16"/>
        </w:rPr>
        <w:t xml:space="preserve">In raising this question, alter-globalization (as distinct from anti-privatization) </w:t>
      </w:r>
      <w:r w:rsidRPr="0089043B">
        <w:rPr>
          <w:u w:val="single"/>
        </w:rPr>
        <w:t>activists are often dismissive of human rights, arguing that “rights talk” resuscitates a public/private binary that recognizes only two unequally satisfactory options—state or market control</w:t>
      </w:r>
      <w:r w:rsidRPr="0089043B">
        <w:rPr>
          <w:sz w:val="16"/>
        </w:rPr>
        <w:t xml:space="preserve">: twinned corporatist models from which communities are equally excluded (see, for example, Olivera and Lewis 2004; Roy 1999; Shiva 2002). Instead, activists have C 2007 The Author Journal compilation C 2007 Editorial Board of Antipode. </w:t>
      </w:r>
      <w:r w:rsidRPr="0089043B">
        <w:rPr>
          <w:u w:val="single"/>
        </w:rPr>
        <w:t>The “Commons” Versus the “Commodity” 441 turned to alternative concepts of property rights, most frequently some form of the “commons”, to motivate their claims</w:t>
      </w:r>
      <w:r w:rsidRPr="0089043B">
        <w:rPr>
          <w:sz w:val="16"/>
        </w:rPr>
        <w:t xml:space="preserve">, juxtaposing this view to that of water as a commodity (Table 2). At the risk of over-simplification, </w:t>
      </w:r>
      <w:r w:rsidRPr="0089043B">
        <w:rPr>
          <w:u w:val="single"/>
        </w:rPr>
        <w:t>the commodity view asserts that private ownership and management of water supply systems (in distinction from water itself) is possible and indeed preferable. From this perspective, water is no different than other essential goods and utility services. Private companies, who will be responsive both to customers and to shareholders, can efficiently run and profitably manage water supply systems. Commercialization rescripts water as an economic good rather than a public good, and redefines users as individual customers rather than a collective of citizens. Water conservation can thus be incentivized through pricing—users will cease wasteful behaviour as water prices rise with increasing scarcity.</w:t>
      </w:r>
      <w:r w:rsidRPr="0089043B">
        <w:rPr>
          <w:sz w:val="16"/>
        </w:rPr>
        <w:t xml:space="preserve"> </w:t>
      </w:r>
      <w:r w:rsidRPr="0089043B">
        <w:rPr>
          <w:u w:val="single"/>
        </w:rPr>
        <w:t>Proponents of the “commodity” view assert that water must be treated as an economic good</w:t>
      </w:r>
      <w:r w:rsidRPr="0089043B">
        <w:rPr>
          <w:sz w:val="16"/>
        </w:rPr>
        <w:t xml:space="preserve">, as specified in the Dublin Principles and in the Hague Declaration,13 similar to any other economic good—such as food—essential for life. </w:t>
      </w:r>
      <w:r w:rsidRPr="0089043B">
        <w:rPr>
          <w:u w:val="single"/>
        </w:rPr>
        <w:t>In contrast, the commons view of water asserts its unique qualities: water is a flow resource essential for life and ecosystem health; nonsubstitutable and tightly bound to communities and ecosystems through the hydrological cycle</w:t>
      </w:r>
      <w:r w:rsidRPr="0089043B">
        <w:rPr>
          <w:sz w:val="16"/>
        </w:rPr>
        <w:t xml:space="preserve"> (Shiva 2002; TNI 2005). From this perspective, </w:t>
      </w:r>
      <w:r w:rsidRPr="0089043B">
        <w:rPr>
          <w:b/>
          <w:bCs/>
          <w:u w:val="single"/>
        </w:rPr>
        <w:t>collective management by communities is not only preferable but also necessary, for three reasons. First, water supply is subject to multiple market and state failures; without community involvement, we will not manage water wisely. Second, water has important cultural and spiritual dimensions that are closely articulated with place-based practices; as such, its provision cannot be left up to private companies or the state. Third, water is a local flow resource whose use and health are most deeply impacted at a community level; protection of ecological and public health will only occur if communities are mobilized and enabled to govern their own resources. In particular, those who advance the “commons” view assert that conservation is more effectively incentivized through an environmental, collectivist ethic of solidarity, which will encourage users to refrain from wasteful behaviour. The real “water crisis” arises from socially produced scarcity, in which a short-term logic of economic growth, twinned with the rise of corporate power</w:t>
      </w:r>
      <w:r w:rsidRPr="0089043B">
        <w:rPr>
          <w:u w:val="single"/>
        </w:rPr>
        <w:t xml:space="preserve"> </w:t>
      </w:r>
      <w:r w:rsidRPr="0089043B">
        <w:rPr>
          <w:sz w:val="16"/>
        </w:rPr>
        <w:t xml:space="preserve">Table 2: The commons versus commodity debate Commons Commodity Definition Public good Economic good Pricing Free or “lifeline” Full-cost pricing Regulation Command and control Market based Goals Social equity and livelihoods Efficiency and water security Manager Community Market C 2007 The Author Journal compilation C 2007 Editorial Board of Antipode. 442 Antipode (and in particular water multi-nationals) has “converted abundance into scarcity” (Shiva 2002). As a response to the Dublin Principles, for example, the P7 Declaration (2000) </w:t>
      </w:r>
      <w:r w:rsidRPr="0089043B">
        <w:rPr>
          <w:b/>
          <w:bCs/>
          <w:u w:val="single"/>
        </w:rPr>
        <w:t>outlined principles of “water democracy”, of decentralized, community-based, democratic water management in which water conservation is politically, socio-economically and culturally inspired rather than economically motivated</w:t>
      </w:r>
      <w:r w:rsidRPr="0089043B">
        <w:rPr>
          <w:sz w:val="16"/>
        </w:rPr>
        <w:t xml:space="preserve">. Despite their divergent political commitments, </w:t>
      </w:r>
      <w:r w:rsidRPr="0089043B">
        <w:rPr>
          <w:b/>
          <w:bCs/>
          <w:u w:val="single"/>
        </w:rPr>
        <w:t>opponents and proponents of neoliberalization of water supply share some common conceptual commitments, including an understanding</w:t>
      </w:r>
      <w:r w:rsidRPr="0089043B">
        <w:rPr>
          <w:sz w:val="16"/>
        </w:rPr>
        <w:t xml:space="preserve"> (lacking in many “neoliberalizing nature” analyses) </w:t>
      </w:r>
      <w:r w:rsidRPr="0089043B">
        <w:rPr>
          <w:b/>
          <w:bCs/>
          <w:u w:val="single"/>
        </w:rPr>
        <w:t>that commodification is fraught with difficulty.</w:t>
      </w:r>
      <w:r w:rsidRPr="0089043B">
        <w:rPr>
          <w:u w:val="single"/>
        </w:rPr>
        <w:t xml:space="preserve">14 In the language of regulatory economists and political scientists, water is conventionally considered to be an imperfect public good (nonexcludable but rival in consumption) which is highly localized in nature, and which is often managed as a common-pool resource, for which relatively robust community-controlled cooperation and management mechanisms exist in many parts of the world (Berkes 1989; </w:t>
      </w:r>
      <w:r w:rsidRPr="0089043B">
        <w:rPr>
          <w:sz w:val="16"/>
        </w:rPr>
        <w:t xml:space="preserve">Mehta 2003; Ostrom 1990). </w:t>
      </w:r>
      <w:r w:rsidRPr="0089043B">
        <w:rPr>
          <w:u w:val="single"/>
        </w:rPr>
        <w:t>It is the combination of public good characteristics, market failures and common property rights which makes water such an “uncooperative” commodity, and so resistant to neoliberal reforms, as neoclassical economists recognize when referring to the multiple “market failures” that characterize resources such as water supply</w:t>
      </w:r>
      <w:r w:rsidRPr="0089043B">
        <w:rPr>
          <w:sz w:val="16"/>
        </w:rPr>
        <w:t xml:space="preserve">15 (Bakker 2004). To rephrase this analysis in political ecological terms: water is a flow resource over which it is difficult to establish private property rights; is characterized by a high degree of public health and environmental externalities—the costs of which are difficult to calculate and reflect in water prices; and is a partially non-substitutable resource essential for life with important aesthetic, symbolic, spiritual, and ecological functions which render some form of collective, public oversight inevitable. Private property rights can be established for water resources or water supply infrastructure, but full commodification does not necessarily, and in fact rarely follows. A high degree of state involvement, therefore, is usually found even in countries that have experimented heavily with neoliberal forms to water management. Here lies the second point of convergence between “commodity” and “commons” proponents: </w:t>
      </w:r>
      <w:r w:rsidRPr="0089043B">
        <w:rPr>
          <w:b/>
          <w:bCs/>
          <w:u w:val="single"/>
        </w:rPr>
        <w:t>both neoliberal reformers and defenders of the “commons” invoke dissatisfaction with centralized, bureaucratic state provision</w:t>
      </w:r>
      <w:r w:rsidRPr="0089043B">
        <w:rPr>
          <w:sz w:val="16"/>
        </w:rPr>
        <w:t xml:space="preserve"> (cf Scott 1998). Whereas over much of the 20th century, “public good” would have been opposed to “economic good” in defense of the state against private interests by antiprivatization activists, alter-globalization movements—such as ATTAC and the Transnational Institute—explicitly reject state-led water governance models (Shiva 2002; TNI 2005). In doing so, as explored below, they reinvigorate a tripartite categorization of service delivery which undermines the “public/private” binary implicitly underlying much of the debate on neoliberalism more generally (Table 3). C 2007 The Author Journal compilation C 2007 Editorial Board of Antipode. The “Commons” Versus the “Commodity” 443 Table 3: Water supply delivery models: the cooperative, the state, and the private corporation State Market Community Resource management institutions Primary goals Guardian of public interest Maximization of profit Serve community interest Conformity with legislation/policy Efficient performance Effective performance Regulatory framework Command and control Market mechanisms Community-defined goals (not necessarily consensus based) Property rights Public (state) or private property Private property Public (commons) or private property Resource management organizations Primary decision-makers Administrators, experts, public officials Individual households, experts, companies Leaders and members of community organizations Organizational structure Municipal department, civil service Private company, corporation Cooperative, association/network Business models Municipally owned utility Private corporate utility Community cooperative Resource governance Accountability mechanism Hierarchy Contract Community norms Key incentives Voter/ratepayer opinion Price signals (share movements or bond ratings), customer opinion Community opinion Key sanctions Political process via elections, litigation Financial loss, takeover, litigation Livelihood needs, social pressure, litigation (in some cases) Consumer role User and citizen User and customer User and community member Participation of consumers Collective, top-down Individualistic Collective, bottom-up C 2007 The Author Journal compilation C 2007 Editorial Board of Antipode. 444 Antipode As indicated in Table 3, significant differences exist between the public utility, commercial, and community governance models, despite the fact that these models overlap to some degree in practice. One important distinction is the role of the consumer: a citizen, a customer, or a community member. Each role implies different rights, responsibilities, and accountability mechanisms. Yet this tri-partite categorization tends to compartmentalize water supply into ideal types. In fact, many governments have chosen to create hybrid management models. Some have chosen, for example, to retain ownership while corporatizing water services, as in the Netherlands. In France, private-sector management of municipally owned water supply infrastructure via long-term management contracts is widespread. Other countries such as Denmark, with a long tradition of cooperative management of the local economy, prefer the coop model—provision by a non-profit users “association in which local accountability is a key incentive”. Moreover, this tripartite classification is clearly inadequate when applied to the global South, where “public” water supply systems often supply only wealthier neighbourhoods in urban areas, leaving poor and rural areas to self-organize through community cooperatives or informal, private, for-profit provision by water vendors, often at volumetric rates much higher than those available through the public water supply system. Indeed, most residents use multiple sources of water in the home, and rely on a mix of networked and artisanal water supply sources, through both state and private sector delivery systems, using a combination of household piped network water connections, shallow and deep wells, public hydrants, and water vendors for their water supply needs (see, for example, Swyngedouw 2004). A public/private binary, even where it admits to the possibility of a third “cooperative” alternative, is clearly insufficient for capturing the complexity of water provision in cities in the South (Swyngedouw 2004). </w:t>
      </w:r>
      <w:r w:rsidRPr="0089043B">
        <w:rPr>
          <w:b/>
          <w:bCs/>
          <w:u w:val="single"/>
        </w:rPr>
        <w:t xml:space="preserve">Alternative community economies of water do, in fact, already exist in many cities in the South (Table 4), and represent “actually existing alternatives” to neoliberalism which activists have sought to interrogate, protect, and replicate through networks such as the “Blue Planet </w:t>
      </w:r>
      <w:r w:rsidRPr="0089043B">
        <w:rPr>
          <w:sz w:val="16"/>
        </w:rPr>
        <w:t xml:space="preserve">Project”, “Octubre Azul”, World Social Fora (Ponniah 2004; Ponniah and Fisher 2003) and alternative “world water fora”.16 In opening up space for the conceptual acknowledgement of alternative community economies (cf Gibson-Graham 2006), this tactic is to be welcomed. Yet caution is also merited, insofar as appeals to the commons run the risk of romanticizing community control. Much activism in favour of collective, community-based forms of water supply management tends to romanticize communities as coherent, relatively equitable social structures, despite the fact that inequitable power relations and resource allocation exist within communities (McCarthy 2005; Mehta 2001; Mehta, Leach and Scoones 2001). Although research has demonstrated how cooperative management institutions for water com- C 2007 The Author Journal compilation C 2007 Editorial Board of Antipode. The “Commons” Versus the “Commodity” 445 Table 4: Neoliberal reforms and alter-globalization alternatives Category Target of reform Type of reform Alter-globalization alternative Resource management institutions Property rights Privatization • Mutualization (re-collectivization) of asset ownership (Wales; Bakker 2004) • Communal water rights in village “commons” in India (Narain 2006) Regulatory frameworks De-regulation • Re-regulation by consumer-controlled NGOs such as “Customer Councils” in England (Franceys forthcoming; Page and Bakker 2005) Resource management organizations Asset management Private sector “partnerships” • Public–public partnerships (eg between Stockholm’s water company (Stockholm Vatten) and water utilities in Latvia and Lithuania) (PSIRU 2006) • Water cooperatives in Finland (Katko 2000) Organizational structure Corporatization • Low-cost, community-owned infrastructure (eg Orangi Pilot Project, Pakistan; Zaidi 2001) Resource governance Resource allocation Marketization • Sharing of irrigation water based on customary law (“usos y costumbres”) in Bolivia (Trawick 2003) Performance incentives/sanctions Commercialization • Customer corporation (with incentives structured towards maximization of customer satisfaction rather than profit or share price maximization; Kay 1996) User participation Devolution or decentralization • Community watershed boards (Canada; Alberta Environment 2003) • Participatory budgeting (Porto Alegre, Brazil; TNI 2005) C 2007 The Author Journal compilation C 2007 Editorial Board of Antipode. 446 Antipode mon pool resources can function effectively to avoid depletion (Ostrom 1990; Ostrom and Keohane 1995), other research points to the limitations of some of these collective action approaches in water (Cleaver 2000; Mehta 2001; Mosse 1997; Potanski and Adams 1998; St Martin 2005). Commons, in other words, can be exclusive and regressive, as well as inclusive and progressive (McCarthy 2005). Indeed, the role of the state in encouraging redistributive models of resource management, progressive social relations and redistribution is more ambivalent than those making calls for a “return to the commons” would perhaps admit. Thus, the most progressive strategies are those that adopt a twofold tactic: reforming rather than abolishing state governance, while fostering and sharing alternative local models of resource management. In some instances, these alternative strategies tackle the anthropocentrism of neoliberalization (and “human right to water” campaigns) directly, recognizing ecological as well as human needs, the latter being constrained through a variety of norms, whether scientifically determined “limits”, eco-spiritual reverence, or eco-puritan ecological governance. In other cases, they may make strange bedfellows with some aspects of neoliberal agendas, such as decentralization, through which greater community control can be enacted (Table 4). </w:t>
      </w:r>
      <w:r w:rsidRPr="0089043B">
        <w:rPr>
          <w:u w:val="single"/>
        </w:rPr>
        <w:t xml:space="preserve">These models are necessarily varied; no one model of water governance can be anticipated or imposed (cf Gibson-Graham 2006). Rather, they build on local resource management and community norms, </w:t>
      </w:r>
      <w:r w:rsidRPr="0089043B">
        <w:rPr>
          <w:sz w:val="16"/>
        </w:rPr>
        <w:t>whether rural water users’ customary water rights (“usos y costumbres”) in the Andes (Trawick 2003); revived conceptions of Roman “res publica” and “res commmuna” in Europe (Squatriti 1998); or community norms of collective provision of irrigation in Indian “village republics” (Shiva 2002; Wade 1988). In each instance, a place-specific model of what Indian activist Vandana Shiva terms “water democracy” emerges, offering a range of responses to the neoliberalization agendas identified earlier in the paper. In other words, these “really existing” alter-globalization initiatives are a form of what Gibson-Graham terms “weak theory”: deliberately organic, tentative, local, place-based, and (at least at the outset) modest.2</w:t>
      </w:r>
    </w:p>
    <w:p w14:paraId="6BD99181" w14:textId="77777777" w:rsidR="009E5708" w:rsidRPr="0089043B" w:rsidRDefault="009E5708" w:rsidP="009E5708">
      <w:pPr>
        <w:rPr>
          <w:sz w:val="16"/>
        </w:rPr>
      </w:pPr>
    </w:p>
    <w:p w14:paraId="14AFE0BA" w14:textId="77777777" w:rsidR="009E5708" w:rsidRPr="0089043B" w:rsidRDefault="009E5708" w:rsidP="009E5708">
      <w:pPr>
        <w:pStyle w:val="Heading4"/>
      </w:pPr>
      <w:r w:rsidRPr="0089043B">
        <w:t>Water control is a vital tool to modern governmentality. Through this power, the state normalizes unending interventions.</w:t>
      </w:r>
    </w:p>
    <w:p w14:paraId="3A4CF18C"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40"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34DB679E" w14:textId="77777777" w:rsidR="009E5708" w:rsidRPr="0089043B" w:rsidRDefault="009E5708" w:rsidP="009E5708">
      <w:r w:rsidRPr="0089043B">
        <w:rPr>
          <w:rStyle w:val="StyleUnderline"/>
        </w:rPr>
        <w:t>Many water policies, taken- for- granted academic conventions and generally held ideas on “good” water governance can be related to neoliberal water governmentalities</w:t>
      </w:r>
      <w:r w:rsidRPr="0089043B">
        <w:t xml:space="preserve">, alluding to efficiency and productivity ideas from the industrial era, Adam Smith’s “invisible hand,” and the approach of stakeholder dialogues to forge compromise and consensus based on universalistic notions of modern progress and harmonizing (inter)national water interests. </w:t>
      </w:r>
      <w:r w:rsidRPr="0089043B">
        <w:rPr>
          <w:rStyle w:val="StyleUnderline"/>
        </w:rPr>
        <w:t>Often the “modernization/ efficiency/ productivity” argument draws upon the Malthusian threat: population growth and scarce natural resources. Therefore, the “natural solution” – commodified water resources and services; privatized, tradable water property rights; and installing water resource and service markets to make water flow to the most efficient users (who are assumed to be most interested in investing in and maintaining water facilities) – is commonly presented</w:t>
      </w:r>
      <w:r w:rsidRPr="0089043B">
        <w:t xml:space="preserve">. Indeed, those </w:t>
      </w:r>
      <w:r w:rsidRPr="0089043B">
        <w:rPr>
          <w:rStyle w:val="StyleUnderline"/>
        </w:rPr>
        <w:t>ideas are “</w:t>
      </w:r>
      <w:r w:rsidRPr="0089043B">
        <w:rPr>
          <w:rStyle w:val="Emphasis"/>
        </w:rPr>
        <w:t>naturalized</w:t>
      </w:r>
      <w:r w:rsidRPr="0089043B">
        <w:rPr>
          <w:rStyle w:val="StyleUnderline"/>
        </w:rPr>
        <w:t>” in national waterpolicy documents and university water- studies curricula, and in international organizations and private companies’ water stewardship programs</w:t>
      </w:r>
      <w:r w:rsidRPr="0089043B">
        <w:t xml:space="preserve"> (Achterhuis et al. , 2010 ; Roth et al. , 2015 ; Smaller and Mann, 2009 ). Before we discuss three neoliberal water governmentality schemes, we first briefly overview the governmentality concept.</w:t>
      </w:r>
    </w:p>
    <w:p w14:paraId="6022F77B" w14:textId="77777777" w:rsidR="009E5708" w:rsidRPr="0089043B" w:rsidRDefault="009E5708" w:rsidP="009E5708">
      <w:pPr>
        <w:rPr>
          <w:rStyle w:val="StyleUnderline"/>
        </w:rPr>
      </w:pPr>
      <w:r w:rsidRPr="0089043B">
        <w:t xml:space="preserve">Governmentality was defined by Michel Foucault as “the conduct of conduct” (Foucault, 1991 : 48, 87– 104; Dean, 1999 ), “the myriad ways in which human conduct is directed by calculated means” (Ferguson and Gupta, 2002 : 989). </w:t>
      </w:r>
      <w:r w:rsidRPr="0089043B">
        <w:rPr>
          <w:rStyle w:val="StyleUnderline"/>
        </w:rPr>
        <w:t xml:space="preserve">Rather than just by legal force or state- endorsed violence, state and non- state entities have increasingly developed a range of multiform government tactics to productively and economically </w:t>
      </w:r>
      <w:r w:rsidRPr="0089043B">
        <w:rPr>
          <w:rStyle w:val="Emphasis"/>
        </w:rPr>
        <w:t>manage</w:t>
      </w:r>
      <w:r w:rsidRPr="0089043B">
        <w:rPr>
          <w:rStyle w:val="StyleUnderline"/>
        </w:rPr>
        <w:t xml:space="preserve"> and </w:t>
      </w:r>
      <w:r w:rsidRPr="0089043B">
        <w:rPr>
          <w:rStyle w:val="Emphasis"/>
        </w:rPr>
        <w:t>direct society</w:t>
      </w:r>
      <w:r w:rsidRPr="0089043B">
        <w:t>: “</w:t>
      </w:r>
      <w:r w:rsidRPr="0089043B">
        <w:rPr>
          <w:rStyle w:val="StyleUnderline"/>
        </w:rPr>
        <w:t>it is no longer the right to kill, to employ force, that forms the essence of the figure of the governor … but rather the knowledge of things, of the objectives that can and should be attained, and the disposition of things required to reach them”</w:t>
      </w:r>
      <w:r w:rsidRPr="0089043B">
        <w:t xml:space="preserve"> (Foucault, 1991 : 96). In this Foucauldian line of thought, Burchell et al. ( 1991 : 102) </w:t>
      </w:r>
      <w:r w:rsidRPr="0089043B">
        <w:rPr>
          <w:rStyle w:val="StyleUnderline"/>
        </w:rPr>
        <w:t>describe governmentalities as “the ensemble formed by institutions, procedures, analyses and reflections, calculations and tactics that enable the exercise of this very specific albeit complex form of power, which has as its target population , as its principal form of knowledge political economics , and as its essential technical means apparatuses of security .”</w:t>
      </w:r>
    </w:p>
    <w:p w14:paraId="387D16C8" w14:textId="77777777" w:rsidR="009E5708" w:rsidRPr="0089043B" w:rsidRDefault="009E5708" w:rsidP="009E5708">
      <w:r w:rsidRPr="0089043B">
        <w:rPr>
          <w:rStyle w:val="StyleUnderline"/>
        </w:rPr>
        <w:t>Governmentality, beyond a mode of only state power, involves governance technologies that may be deployed by a multitude of powerful entities</w:t>
      </w:r>
      <w:r w:rsidRPr="0089043B">
        <w:t xml:space="preserve"> (de facto “governors”), e.g. multinational companies, intergovernmental organizations, NGOs, or terrorist organizations (Ferguson and Gupta, 2002 ); in other words, it contains “methodological devices through which the publicly observable rationalities, procedures and techniques of state and non- state actors can be read as proxies for processes of subject- formation” (Barnett et al. , 2008 : 625).</w:t>
      </w:r>
    </w:p>
    <w:p w14:paraId="31DFBC1E" w14:textId="77777777" w:rsidR="009E5708" w:rsidRPr="0089043B" w:rsidRDefault="009E5708" w:rsidP="009E5708">
      <w:pPr>
        <w:rPr>
          <w:rStyle w:val="StyleUnderline"/>
        </w:rPr>
      </w:pPr>
      <w:r w:rsidRPr="0089043B">
        <w:rPr>
          <w:rStyle w:val="StyleUnderline"/>
        </w:rPr>
        <w:t xml:space="preserve">This government practice rationality becomes manifest in dominant interests and strategies to investigate, document, interpret, classify, and </w:t>
      </w:r>
      <w:r w:rsidRPr="0089043B">
        <w:rPr>
          <w:rStyle w:val="Emphasis"/>
        </w:rPr>
        <w:t>(re)shape society</w:t>
      </w:r>
      <w:r w:rsidRPr="0089043B">
        <w:rPr>
          <w:rStyle w:val="StyleUnderline"/>
        </w:rPr>
        <w:t> – thereby giving order and substance to, for instance, convenient territory and territoriality</w:t>
      </w:r>
      <w:r w:rsidRPr="0089043B">
        <w:t xml:space="preserve"> (as in “hydrosocial territories,” see Boelens et al., 2016 ; Hommes et al. , 2016 ). As Foucault observed, “government is the right disposition of things … the things with which in this sense government is to be concerned are in fact men, but men in their relations, their links, their imbrication with those other things which are wealth, resources, means of substance, the territory with its specific qualities, climate, irrigation, fertility, etc.; men in their relation to that other kind of things, customs, habits, ways of acting and thinking, etc.” (Foucault, 1991 : 93). Therefore, Rogers et al. ( 2016 : 429) argue that </w:t>
      </w:r>
      <w:r w:rsidRPr="0089043B">
        <w:rPr>
          <w:rStyle w:val="StyleUnderline"/>
        </w:rPr>
        <w:t>governmentality “attempts to render space governable” and Li ( 2011 : 57) states that it concentrates, crucially, on “rendering society technical.”</w:t>
      </w:r>
    </w:p>
    <w:p w14:paraId="6F408CFC" w14:textId="77777777" w:rsidR="009E5708" w:rsidRPr="0089043B" w:rsidRDefault="009E5708" w:rsidP="009E5708">
      <w:r w:rsidRPr="0089043B">
        <w:t>Foucault ( 2008 : 82) differentiates among diverse modes or “arts of government,” looking at the techniques and strategies by which a society is rendered governable. While he first reserved the governmentality concept for recent, liberal- modernist modes of governance, in his Birth of Biopolitics lectures (2008[1979]) he distinguishes among four historical forms (see also Chapter 1 , in this volume). The first form of governmentality relates to the art of government according to Truth. Truth governmentality derives from transcendental, “unquestionabilized” (or rather, “super- naturalized”) forms of powers, such as in religious belief systems (see, e.g. Boelens, 2014 ). The second concerns the art of government according to sovereign rule; associated with setting rules top- down and enforcing obedience and compliance with those rules. Third, there is ruling through discipline: the normalizing power that deploys moral and behavioral rules, as subtly shifting norms in relational webs that invoke guilt, desires to become “normal,” and self- surveillance by “subjectified” subjects</w:t>
      </w:r>
      <w:r w:rsidRPr="0089043B">
        <w:rPr>
          <w:rStyle w:val="StyleUnderline"/>
        </w:rPr>
        <w:t>. The fourth mode and rationale of governmental power is neoliberal governmentality, which functions by setting incentives to make a “free market” function in different realms of society (Ferguson and Gupta, 2002 ; Fletcher, 2010 ). Therefore, neoliberal governmentality simultaneously builds on and conflates individual responsibility to make choices and deploys calculated economic rationality to steer society. In that respect, Lemke ( 2007 : 12) asserts that “one key feature of the neoliberal rationality is the congruence it endeavors to achieve between a responsible, moral individual and an economicrational individual.”</w:t>
      </w:r>
    </w:p>
    <w:p w14:paraId="1A6D8155" w14:textId="77777777" w:rsidR="009E5708" w:rsidRPr="0089043B" w:rsidRDefault="009E5708" w:rsidP="009E5708">
      <w:pPr>
        <w:rPr>
          <w:rStyle w:val="StyleUnderline"/>
        </w:rPr>
      </w:pPr>
      <w:r w:rsidRPr="0089043B">
        <w:rPr>
          <w:rStyle w:val="StyleUnderline"/>
        </w:rPr>
        <w:t xml:space="preserve">Neoliberal governmentality, as Foucault asserted, “should not … be identified with laissez- faire, but rather with </w:t>
      </w:r>
      <w:r w:rsidRPr="0089043B">
        <w:rPr>
          <w:rStyle w:val="Emphasis"/>
        </w:rPr>
        <w:t>unceasing vigilance, activity, and intervention</w:t>
      </w:r>
      <w:r w:rsidRPr="0089043B">
        <w:t xml:space="preserve">” ( 2008 : 132). Indeed, rather than the state’s “retreat” or “rolling- back,” </w:t>
      </w:r>
      <w:r w:rsidRPr="0089043B">
        <w:rPr>
          <w:rStyle w:val="StyleUnderline"/>
        </w:rPr>
        <w:t>key government functions are transferred to non- state entities</w:t>
      </w:r>
      <w:r w:rsidRPr="0089043B">
        <w:t xml:space="preserve"> (who join the effort of governmentalizing subjects) </w:t>
      </w:r>
      <w:r w:rsidRPr="0089043B">
        <w:rPr>
          <w:rStyle w:val="StyleUnderline"/>
        </w:rPr>
        <w:t>while the state itself takes the task of both facilitating market operation and transforming its core institutions (hospitals, schools, social security, national security, police, etc., including natural- resource management and water governance) into market enterprises.</w:t>
      </w:r>
    </w:p>
    <w:p w14:paraId="76074F00" w14:textId="77777777" w:rsidR="009E5708" w:rsidRPr="0089043B" w:rsidRDefault="009E5708" w:rsidP="009E5708">
      <w:r w:rsidRPr="0089043B">
        <w:t xml:space="preserve">15.3.2 Neoliberal Water Governmentality </w:t>
      </w:r>
    </w:p>
    <w:p w14:paraId="116EAAE3" w14:textId="77777777" w:rsidR="009E5708" w:rsidRPr="0089043B" w:rsidRDefault="009E5708" w:rsidP="009E5708">
      <w:r w:rsidRPr="0089043B">
        <w:t xml:space="preserve">In this chapter, </w:t>
      </w:r>
      <w:r w:rsidRPr="0089043B">
        <w:rPr>
          <w:rStyle w:val="StyleUnderline"/>
        </w:rPr>
        <w:t xml:space="preserve">we use the term “neoliberal water governmentalities” for that particular art of government comprising socio- material, discursive techniques and practices to </w:t>
      </w:r>
      <w:r w:rsidRPr="0089043B">
        <w:rPr>
          <w:rStyle w:val="Emphasis"/>
        </w:rPr>
        <w:t>promote</w:t>
      </w:r>
      <w:r w:rsidRPr="0089043B">
        <w:rPr>
          <w:rStyle w:val="StyleUnderline"/>
        </w:rPr>
        <w:t xml:space="preserve"> and </w:t>
      </w:r>
      <w:r w:rsidRPr="0089043B">
        <w:rPr>
          <w:rStyle w:val="Emphasis"/>
        </w:rPr>
        <w:t>legitimize</w:t>
      </w:r>
      <w:r w:rsidRPr="0089043B">
        <w:rPr>
          <w:rStyle w:val="StyleUnderline"/>
        </w:rPr>
        <w:t xml:space="preserve"> water use for </w:t>
      </w:r>
      <w:r w:rsidRPr="0089043B">
        <w:rPr>
          <w:rStyle w:val="Emphasis"/>
        </w:rPr>
        <w:t>agribusiness</w:t>
      </w:r>
      <w:r w:rsidRPr="0089043B">
        <w:rPr>
          <w:rStyle w:val="StyleUnderline"/>
        </w:rPr>
        <w:t xml:space="preserve"> and </w:t>
      </w:r>
      <w:r w:rsidRPr="0089043B">
        <w:rPr>
          <w:rStyle w:val="Emphasis"/>
        </w:rPr>
        <w:t>extractive industry exports</w:t>
      </w:r>
      <w:r w:rsidRPr="0089043B">
        <w:rPr>
          <w:rStyle w:val="StyleUnderline"/>
        </w:rPr>
        <w:t>, building and steering a hydro- political society based on transnational marketing of material and virtual water. In water governance, this variegated set of governmentalities consists of truth regimes aiming to (</w:t>
      </w:r>
      <w:r w:rsidRPr="0089043B">
        <w:rPr>
          <w:rStyle w:val="Emphasis"/>
        </w:rPr>
        <w:t>re)produce socio- natural order</w:t>
      </w:r>
      <w:r w:rsidRPr="0089043B">
        <w:rPr>
          <w:rStyle w:val="StyleUnderline"/>
        </w:rPr>
        <w:t xml:space="preserve"> and acceptance via transnational market- based positioning of and control over water, natural resources, infrastructure, investments, knowledge, and ultimately, populations</w:t>
      </w:r>
      <w:r w:rsidRPr="0089043B">
        <w:t xml:space="preserve">. </w:t>
      </w:r>
      <w:r w:rsidRPr="0089043B">
        <w:rPr>
          <w:rStyle w:val="StyleUnderline"/>
        </w:rPr>
        <w:t>Neoliberal water governmentalities aim to organize and direct water users’ behavior by approaching users as rational, enterprising agents who economically benefit from water development – more precisely: as individual utility- maximizers who strategically calculate costs and benefits to materialize personal interests</w:t>
      </w:r>
      <w:r w:rsidRPr="0089043B">
        <w:t xml:space="preserve"> (see Achterhuis et al. , 2010; Duarte- Abadía and Boelens, 2016 ; Li, 2011 ). Accordingly, </w:t>
      </w:r>
      <w:r w:rsidRPr="0089043B">
        <w:rPr>
          <w:rStyle w:val="StyleUnderline"/>
        </w:rPr>
        <w:t>national and transnational governments and corporations set out to support and install the right economic incentive structures to incorporate local water users into the market’s hydro- political order</w:t>
      </w:r>
      <w:r w:rsidRPr="0089043B">
        <w:t>.</w:t>
      </w:r>
    </w:p>
    <w:p w14:paraId="5D9E91EB" w14:textId="77777777" w:rsidR="009E5708" w:rsidRPr="0089043B" w:rsidRDefault="009E5708" w:rsidP="009E5708">
      <w:r w:rsidRPr="0089043B">
        <w:t xml:space="preserve">Consequently, </w:t>
      </w:r>
      <w:r w:rsidRPr="0089043B">
        <w:rPr>
          <w:rStyle w:val="StyleUnderline"/>
        </w:rPr>
        <w:t>neoliberal water policies set out to create hydrosocial territories that redesign existing, vernacular territories to facilitate market- driven water allocation, in particular to export companies</w:t>
      </w:r>
      <w:r w:rsidRPr="0089043B">
        <w:t xml:space="preserve"> (Boelens et al. , 2015 , 2016 ). Building large and medium- sized dams, large inter- basin transfers, deep tube wells, and distribution networks all reorder existing territories (Swyngedouw, 2015 ; see also Chapter 6 of this volume). Neoliberal national legislation, subsidies for export agriculture, free- trade agreements, and slack enforcement of conservation/ environmental legislation all foster virtual water export. </w:t>
      </w:r>
      <w:r w:rsidRPr="0089043B">
        <w:rPr>
          <w:rStyle w:val="StyleUnderline"/>
        </w:rPr>
        <w:t xml:space="preserve">The imaginaries of a “modern” watershed and “enlightened” techno- economic managerial governance norms and practices are powerful means to promote this “modernist, leading- edge” </w:t>
      </w:r>
      <w:r w:rsidRPr="0089043B">
        <w:rPr>
          <w:rStyle w:val="Emphasis"/>
        </w:rPr>
        <w:t>hydrosocial grid</w:t>
      </w:r>
      <w:r w:rsidRPr="0089043B">
        <w:rPr>
          <w:rStyle w:val="StyleUnderline"/>
        </w:rPr>
        <w:t>, often connected to developing hydropower, mining, transport and other capitalistenterprise infrastructure</w:t>
      </w:r>
      <w:r w:rsidRPr="0089043B">
        <w:t xml:space="preserve"> (Hommes et al. , 2016 ; Hommes and Boelens,  2017 ).</w:t>
      </w:r>
    </w:p>
    <w:p w14:paraId="2750BAD7" w14:textId="77777777" w:rsidR="009E5708" w:rsidRPr="0089043B" w:rsidRDefault="009E5708" w:rsidP="009E5708">
      <w:r w:rsidRPr="0089043B">
        <w:t xml:space="preserve">As mentioned above, not only national governments promote virtual water trade; </w:t>
      </w:r>
      <w:r w:rsidRPr="0089043B">
        <w:rPr>
          <w:rStyle w:val="StyleUnderline"/>
        </w:rPr>
        <w:t>international organizations and transnationalizing private companies equally advocate these ideas of “good water governance.”</w:t>
      </w:r>
      <w:r w:rsidRPr="0089043B">
        <w:t xml:space="preserve"> </w:t>
      </w:r>
      <w:r w:rsidRPr="0089043B">
        <w:rPr>
          <w:rStyle w:val="StyleUnderline"/>
        </w:rPr>
        <w:t>Permissive environmental legislation and corporate social responsibility standards for “water stewardship” certification also encourage the hydropolitical (but de- politicized) interests of large agro-export companies</w:t>
      </w:r>
      <w:r w:rsidRPr="0089043B">
        <w:t xml:space="preserve"> (Fulponi, 2007 </w:t>
      </w:r>
      <w:r w:rsidRPr="0089043B">
        <w:rPr>
          <w:rStyle w:val="StyleUnderline"/>
        </w:rPr>
        <w:t>). This promotion goes hand- in- hand with stigmatization of “inefficient,” “unproductive” smallholders’ “non- competitive” farming practices</w:t>
      </w:r>
      <w:r w:rsidRPr="0089043B">
        <w:t xml:space="preserve">. Training programs offered to smallholders or, for example, subsidies for low- cost drip and sprinkler technology, suggest that smallholders use irrigation water inefficiently and unproductively. </w:t>
      </w:r>
      <w:r w:rsidRPr="0089043B">
        <w:rPr>
          <w:rStyle w:val="StyleUnderline"/>
        </w:rPr>
        <w:t xml:space="preserve">This also </w:t>
      </w:r>
      <w:r w:rsidRPr="0089043B">
        <w:rPr>
          <w:rStyle w:val="Emphasis"/>
        </w:rPr>
        <w:t>legitimizes reallocating water</w:t>
      </w:r>
      <w:r w:rsidRPr="0089043B">
        <w:rPr>
          <w:rStyle w:val="StyleUnderline"/>
        </w:rPr>
        <w:t xml:space="preserve"> from the inefficient smallholder sector to industrial, domestic, tourism and export agriculture sectors</w:t>
      </w:r>
      <w:r w:rsidRPr="0089043B">
        <w:t xml:space="preserve"> (e.g. Bossenbroek, 2016 ; Venot et al., 2017 ; Vos and Boelens, 2016 ). Therefore, </w:t>
      </w:r>
      <w:r w:rsidRPr="0089043B">
        <w:rPr>
          <w:rStyle w:val="StyleUnderline"/>
        </w:rPr>
        <w:t>neoliberal water governmentalities promote a particular idea of “efficient,” “productive,” “modern” water use and governance.</w:t>
      </w:r>
      <w:r w:rsidRPr="0089043B">
        <w:t xml:space="preserve"> Subaltern groups have no say in these matters. Rather, as we have shown (Vos and Boelens, 2014 , 2016 ), </w:t>
      </w:r>
      <w:r w:rsidRPr="0089043B">
        <w:rPr>
          <w:rStyle w:val="StyleUnderline"/>
        </w:rPr>
        <w:t>neoliberal water governmentalities lead to a process of “</w:t>
      </w:r>
      <w:r w:rsidRPr="0089043B">
        <w:rPr>
          <w:rStyle w:val="Emphasis"/>
        </w:rPr>
        <w:t>subjectification</w:t>
      </w:r>
      <w:r w:rsidRPr="0089043B">
        <w:rPr>
          <w:rStyle w:val="StyleUnderline"/>
        </w:rPr>
        <w:t xml:space="preserve">” (Foucault, 1980 ), forcing people into </w:t>
      </w:r>
      <w:r w:rsidRPr="0089043B">
        <w:rPr>
          <w:rStyle w:val="Emphasis"/>
        </w:rPr>
        <w:t>normative categories</w:t>
      </w:r>
      <w:r w:rsidRPr="0089043B">
        <w:rPr>
          <w:rStyle w:val="StyleUnderline"/>
        </w:rPr>
        <w:t xml:space="preserve"> of “unproductive” farmers or “wasteful” consumers – categories, however, that – together with the discursive legitimization of virtual water export – are increasingly being contested</w:t>
      </w:r>
      <w:r w:rsidRPr="0089043B">
        <w:t>.</w:t>
      </w:r>
    </w:p>
    <w:p w14:paraId="5F1C951B" w14:textId="77777777" w:rsidR="009E5708" w:rsidRPr="0089043B" w:rsidRDefault="009E5708" w:rsidP="009E5708">
      <w:r w:rsidRPr="0089043B">
        <w:t xml:space="preserve">15.3.3 Three Neoliberal Water Governmentality Discourses </w:t>
      </w:r>
    </w:p>
    <w:p w14:paraId="66912631" w14:textId="77777777" w:rsidR="009E5708" w:rsidRPr="0089043B" w:rsidRDefault="009E5708" w:rsidP="009E5708">
      <w:r w:rsidRPr="0089043B">
        <w:rPr>
          <w:rStyle w:val="StyleUnderline"/>
        </w:rPr>
        <w:t>Neoliberal water governmentality schemes set out to induce water- management regimes and water- use behavior whereby water users, consumers, water experts and policy makers internalize discourses and practices related to water’s universally calculable economic value, technified water- use efficiency criteria, transferring water to the highest economic value and (therefore) the most efficient users, following scientific water- sector authorities’ prescriptions, and feeling guilty if not adhering to these standards</w:t>
      </w:r>
      <w:r w:rsidRPr="0089043B">
        <w:t xml:space="preserve"> (Boelens and Vos,  2012 ).</w:t>
      </w:r>
    </w:p>
    <w:p w14:paraId="69730987" w14:textId="77777777" w:rsidR="009E5708" w:rsidRPr="0089043B" w:rsidRDefault="009E5708" w:rsidP="009E5708">
      <w:pPr>
        <w:rPr>
          <w:sz w:val="16"/>
        </w:rPr>
      </w:pPr>
    </w:p>
    <w:p w14:paraId="7D41772D" w14:textId="77777777" w:rsidR="009E5708" w:rsidRPr="0089043B" w:rsidRDefault="009E5708" w:rsidP="009E5708">
      <w:pPr>
        <w:pStyle w:val="Heading4"/>
      </w:pPr>
      <w:r w:rsidRPr="0089043B">
        <w:t xml:space="preserve">Water reforms ignore the root cause of the problem – federal solutions only reinforce the notion that the environmental can be manipulated as a commodity to serve the interests of the ruling class – that is an intrinsically neoliberal paradigm </w:t>
      </w:r>
    </w:p>
    <w:p w14:paraId="5385F235" w14:textId="77777777" w:rsidR="009E5708" w:rsidRPr="0089043B" w:rsidRDefault="009E5708" w:rsidP="009E5708">
      <w:pPr>
        <w:rPr>
          <w:sz w:val="14"/>
        </w:rPr>
      </w:pPr>
      <w:r w:rsidRPr="0089043B">
        <w:rPr>
          <w:rStyle w:val="Style13ptBold"/>
        </w:rPr>
        <w:t xml:space="preserve">Roberts 08 </w:t>
      </w:r>
      <w:r w:rsidRPr="0089043B">
        <w:rPr>
          <w:sz w:val="14"/>
        </w:rPr>
        <w:t xml:space="preserve">Adrienne Roberts [Adrienne Roberts is Senior Lecturer in the Department of Politics at the University of Manchester. She specializes in feminist international political economy with a particular focus on the gendered relations of finance, debt, development, and trade], Antipode: A Radical Journal of Geography , "Privatizing Social Reproduction: The Primitive Accumulation of Water in an Era of Neoliberalism", 28 August 2008 , </w:t>
      </w:r>
      <w:hyperlink r:id="rId41" w:history="1">
        <w:r w:rsidRPr="0089043B">
          <w:rPr>
            <w:rStyle w:val="Hyperlink"/>
            <w:sz w:val="14"/>
          </w:rPr>
          <w:t>https://onlinelibrary.wiley.com/doi/full/10.1111/j.1467-8330.2008.00623.x//mb</w:t>
        </w:r>
      </w:hyperlink>
      <w:r w:rsidRPr="0089043B">
        <w:rPr>
          <w:sz w:val="14"/>
        </w:rPr>
        <w:t xml:space="preserve"> </w:t>
      </w:r>
    </w:p>
    <w:p w14:paraId="54A9B4A4" w14:textId="77777777" w:rsidR="009E5708" w:rsidRPr="0089043B" w:rsidRDefault="009E5708" w:rsidP="009E5708">
      <w:pPr>
        <w:rPr>
          <w:sz w:val="16"/>
        </w:rPr>
      </w:pPr>
      <w:r w:rsidRPr="0089043B">
        <w:rPr>
          <w:sz w:val="16"/>
        </w:rPr>
        <w:t xml:space="preserve">Abstract Abstract: Recent years have </w:t>
      </w:r>
      <w:r w:rsidRPr="0089043B">
        <w:rPr>
          <w:u w:val="single"/>
        </w:rPr>
        <w:t>witnessed a resurgence of critical works seeking to extend Karl Marx's radical understanding of “primitive accumulation</w:t>
      </w:r>
      <w:r w:rsidRPr="0089043B">
        <w:rPr>
          <w:sz w:val="16"/>
        </w:rPr>
        <w:t xml:space="preserve">” in order to describe the increasing penetration of capital into new spaces and social relations in the contemporary era of neoliberal globalization. </w:t>
      </w:r>
      <w:r w:rsidRPr="0089043B">
        <w:rPr>
          <w:u w:val="single"/>
        </w:rPr>
        <w:t>This paper will argue that the intensification of the commodification of water may be understood as an ongoing mechanism of primitive accumulation and that this process generates contradictions and tensions not solely for capitalist relations of production, but more crucially, for relations of social reproduction.</w:t>
      </w:r>
      <w:r w:rsidRPr="0089043B">
        <w:rPr>
          <w:sz w:val="16"/>
        </w:rPr>
        <w:t xml:space="preserve"> Further, while recent years have witnessed the emergence of a new discourse on water governance that advocates a more active role for governments in the water sector and for the incorporation of the </w:t>
      </w:r>
      <w:r w:rsidRPr="0089043B">
        <w:rPr>
          <w:u w:val="single"/>
        </w:rPr>
        <w:t xml:space="preserve">“voices” of women and the poor in the development of sustainable and equitable water policies, this new discourse ultimately remains informed by neoliberalism's individualist ontology and its material and discursive dedication to economic growth above broader social considerations. </w:t>
      </w:r>
      <w:r w:rsidRPr="0089043B">
        <w:rPr>
          <w:sz w:val="16"/>
        </w:rPr>
        <w:t xml:space="preserve">Introduction In recent years, there has been an increasing preoccupation with issues related to water. A series of reports released by the United Nations (UN) and a variety of environmental organizations have drawn attention to the fact that as the global population is growing and industrial and agricultural usage of water is expanding, the amount of fresh water available for use is of increasing concern. While the absolute amount of water is not necessarily the main problem, the lack of adequate infrastructure and management has left a large proportion of the global population without access to the necessary amount of clean water to meet their daily needs. This has contributed to the proliferation of diseases and other health risks that have posed serious threats to the human security of a significant proportion of the world's population, particularly in the global south. In contrast to </w:t>
      </w:r>
      <w:r w:rsidRPr="0089043B">
        <w:rPr>
          <w:u w:val="single"/>
        </w:rPr>
        <w:t>the public provisioning of water services which was the dominant approach during the era of the Keynesian Welfare State, in the contemporary era of neoliberal economic globalization, this “water problematic” is primarily being addressed through the intensification of the commodification of water and the corporatization and privatization of water services</w:t>
      </w:r>
      <w:r w:rsidRPr="0089043B">
        <w:rPr>
          <w:sz w:val="16"/>
        </w:rPr>
        <w:t xml:space="preserve">. This </w:t>
      </w:r>
      <w:r w:rsidRPr="0089043B">
        <w:rPr>
          <w:b/>
          <w:bCs/>
          <w:u w:val="single"/>
        </w:rPr>
        <w:t>shift toward market governance is by no means unique to the water sector but is rather part of a broader extension of global capital into new social and socio-environmental spaces and relations in the interest of capitalist accumulation.</w:t>
      </w:r>
      <w:r w:rsidRPr="0089043B">
        <w:rPr>
          <w:sz w:val="16"/>
        </w:rPr>
        <w:t xml:space="preserve"> As a number of critical scholars have argued, this process may be understood as the historical continuation of processes Karl Marx described as “primitive accumulation”. The purpose of Marx's discussion of primitive accumulation in section eight of the first volume of Capital was to present an alternative to the liberal historical narrative which naturalized the origin of capitalism and attributed its emergence to a quantitative increase in the amount of money available for investment. In contrast, </w:t>
      </w:r>
      <w:r w:rsidRPr="0089043B">
        <w:rPr>
          <w:u w:val="single"/>
        </w:rPr>
        <w:t xml:space="preserve">Marx argued that the transition to capitalism crucially depended on the mobilization of a number of tactics of primitive accumulation aimed at separating producers from direct access to the means of production, the enclosure of collective forms of property, and ultimately the creation of a “free” class of wage labourers. </w:t>
      </w:r>
      <w:r w:rsidRPr="0089043B">
        <w:rPr>
          <w:sz w:val="16"/>
        </w:rPr>
        <w:t xml:space="preserve">However, while Marx and a number of scholars following his intellectual tradition have tended to retain an analytical focus on the ways in which processes of primitive accumulation have shaped the social relations of production, there has been less attention paid to the particular ways in which primitive accumulation is also implicated in shifts in processes of social reproduction. As such, this paper seeks to contribute to the debates on primitive accumulation by drawing attention to some of the ways in which the primitive accumulation of water generates contradictions and tensions not solely for capitalist relations of production, but more crucially, for relations of social reproduction. In the first section of this paper, I will contextualize the primitive accumulation of water, noting both the more general shift toward the intensification of the commodification of nature under neoliberalism and the specific context in which transformations in the water services sector have taken place. In the next section, I begin to sketch out a genealogy of primitive accumulation that incorporates the important contributions of feminist and other scholars who have highlighted the links between primitive accumulation and social reproduction. The third section will explore some of the contradictions generated by the primitive accumulation of water, specifically drawing attention to the growing disjuncture between the scales and geographies of production and social reproduction. Finally, I will problematize the new discourse on water governance that advocates a more active role for governments in the water sector and for the incorporation of the “voices” of women and the poor in the development of sustainable and equitable water policies. The Neoliberal Production of a Privatized (Socio-)Nature Contrary to liberal conceptions of nature as external or separate from human society, </w:t>
      </w:r>
      <w:r w:rsidRPr="0089043B">
        <w:rPr>
          <w:u w:val="single"/>
        </w:rPr>
        <w:t>critical geographers working within a Marxist tradition have increasingly been preoccupied with articulating the dialectical relation between nature and society</w:t>
      </w:r>
      <w:r w:rsidRPr="0089043B">
        <w:rPr>
          <w:sz w:val="16"/>
        </w:rPr>
        <w:t xml:space="preserve">.1 These </w:t>
      </w:r>
      <w:r w:rsidRPr="0089043B">
        <w:rPr>
          <w:b/>
          <w:bCs/>
          <w:u w:val="single"/>
        </w:rPr>
        <w:t>scholars have argued that contrary to viewing nature as ontologically separate from society or as something that has historically been dominated by humans, greater attention should be paid to the historically specific ways in which different societies both shape and are shaped by nature.</w:t>
      </w:r>
      <w:r w:rsidRPr="0089043B">
        <w:rPr>
          <w:sz w:val="16"/>
        </w:rPr>
        <w:t xml:space="preserve"> While retaining a conception of nature as an ontological reality, it has been argued that nature is also produced through the historically specific social relations of production (Smith 1990). </w:t>
      </w:r>
      <w:r w:rsidRPr="0089043B">
        <w:rPr>
          <w:u w:val="single"/>
        </w:rPr>
        <w:t xml:space="preserve">Commenting on the production of nature under neoliberalism, in a recent article Neil Smith observed that </w:t>
      </w:r>
      <w:r w:rsidRPr="0089043B">
        <w:rPr>
          <w:b/>
          <w:bCs/>
          <w:u w:val="single"/>
        </w:rPr>
        <w:t>“we are currently living through a period in which the core socioeconomic relationship with nature is being dramatically transformed”</w:t>
      </w:r>
      <w:r w:rsidRPr="0089043B">
        <w:rPr>
          <w:sz w:val="16"/>
        </w:rPr>
        <w:t xml:space="preserve"> (2006:17). Smith argues that at the current conjuncture, the social production of nature “is being dramatically intensified and its dimensions multiplied” as </w:t>
      </w:r>
      <w:r w:rsidRPr="0089043B">
        <w:rPr>
          <w:u w:val="single"/>
        </w:rPr>
        <w:t>neoliberalism has increasingly led to its commodification, marketization and financialization</w:t>
      </w:r>
      <w:r w:rsidRPr="0089043B">
        <w:rPr>
          <w:sz w:val="16"/>
        </w:rPr>
        <w:t xml:space="preserve"> (2006:20–21). While human societies have always been implicated in the social production of nature</w:t>
      </w:r>
      <w:r w:rsidRPr="0089043B">
        <w:rPr>
          <w:u w:val="single"/>
        </w:rPr>
        <w:t xml:space="preserve">, Smith argues that as social reproduction under capitalism increasingly comes to depend on the imperatives of the market, nature increasingly becomes an appendage of the production process and its value comes to be expressed primarily in terms of exchange value rather than use value (Smith 1990:49–64; 2006:22). </w:t>
      </w:r>
      <w:r w:rsidRPr="0089043B">
        <w:rPr>
          <w:sz w:val="16"/>
        </w:rPr>
        <w:t xml:space="preserve">Following a somewhat similar intellectual line of trajectory, </w:t>
      </w:r>
      <w:r w:rsidRPr="0089043B">
        <w:rPr>
          <w:u w:val="single"/>
        </w:rPr>
        <w:t xml:space="preserve">a number of critical geographers have argued that we are currently witnessing the increasing “neoliberalization” of socio-nature—a term that is used to highlight the particular ways in which specific “local neoliberalisms” are embedded in broader structures and relations of neoliberalism, </w:t>
      </w:r>
      <w:r w:rsidRPr="0089043B">
        <w:rPr>
          <w:sz w:val="16"/>
        </w:rPr>
        <w:t>which is a heterogeneous and contested politic-economic project (Bakker 2005:544; Mansfield 2004; McCarthy 2004; McCarthy and Prudham 2004; Peck 2001; Peck and Tickell 2002; Prudham 2004; for a critical discussion, see Castree 2006). In other words, these works seek to bring attention to the ways in which the discourses and practices associated with neoliberalism have led to distinct historically, geographically and socially specific transformations. For instance</w:t>
      </w:r>
      <w:r w:rsidRPr="0089043B">
        <w:rPr>
          <w:u w:val="single"/>
        </w:rPr>
        <w:t>, in her study of water privatizations in England and Wales, Karen Bakker (2005) argues that attempts to fully commodify water—a process she views as “a distinct dimension of the neoliberalization of nature”—have been largely unsuccessful due to the particular characteristics of water's geography (namely, the ecological and health risks that make the introduction of direct competition problematic, political resistances to metering and price increases, and the difficulty of incorporating “robust environmental economic valuation techniques”), which make it an “uncooperative commodity”.</w:t>
      </w:r>
      <w:r w:rsidRPr="0089043B">
        <w:rPr>
          <w:sz w:val="16"/>
        </w:rPr>
        <w:t xml:space="preserve"> Rather, the introduction of neoliberal market principles (including the prioritization of economic efficiency over social equity, the preoccupation with full cost recovery, the reduction or elimination of forms of cross-subsidization, and the transfer of management and/or ownership to the private sector) has largely occurred through processes of privatization and/or commercialization.2 Rather than viewing commodification in terms of the outcome, however, </w:t>
      </w:r>
      <w:r w:rsidRPr="0089043B">
        <w:rPr>
          <w:u w:val="single"/>
        </w:rPr>
        <w:t>this work is concerned with commodification as a process, albeit one that takes on distinct forms depending on the geographical context and on what, precisely, is being commodified (Castree 2003). That is, while neoliberal approaches to water governance may have resulted in its “incomplete commodification” or its “proxy commodification” (which “involves treating uncommodified entities as commodities by way of manufactured markets via cost–benefit analysis and other techniques”) (Castree 2003:288), the important point to note is that we are currently witnessing the emergence of an historically specific socio-environmental relation: one which increasingly seeks to articulate the value of all social and environmental relations, including water, in economic terms.</w:t>
      </w:r>
      <w:r w:rsidRPr="0089043B">
        <w:rPr>
          <w:sz w:val="16"/>
        </w:rPr>
        <w:t xml:space="preserve"> As McDonald and Ruiters have argued in their study of water commodification in South Africa, “[c]ommodification may not be complete, and it may not be inescapable, but ‘the reality of capitalism is that ever more of social life is mediated through and by the market’” (2005:22). Exploring the historical trajectory that brought us to the contemporary neoliberal moment in water governance, characterized by the intensification of processes of commodification, Erik Swyngedouw outlines four distinct stages in urban water supply systems, the first of which lasted until the second half of the nineteenth century and was characterized by a number of relatively small private companies that provided services to those who could afford them while excluding those who could not. The second period was one of “municipalization”, when concerns over environmental and public health led to the consolidation of water supply systems and the provisioning of water at a highly subsidized rate. The third stage, beginning around the end of the First World War, was characterized by increased national regulation of services, with the expansion of water provision and subsidized pricing being one of the central objectives of the Keynesian era (Bakker 2000:20; Swyngedouw 2005:85).</w:t>
      </w:r>
    </w:p>
    <w:p w14:paraId="0D83EC2C" w14:textId="77777777" w:rsidR="009E5708" w:rsidRPr="0089043B" w:rsidRDefault="009E5708" w:rsidP="009E5708">
      <w:pPr>
        <w:rPr>
          <w:sz w:val="16"/>
        </w:rPr>
      </w:pPr>
    </w:p>
    <w:p w14:paraId="1907F960" w14:textId="77777777" w:rsidR="009E5708" w:rsidRPr="0089043B" w:rsidRDefault="009E5708" w:rsidP="009E5708">
      <w:pPr>
        <w:pStyle w:val="Heading4"/>
      </w:pPr>
      <w:r w:rsidRPr="0089043B">
        <w:t>The aff’s managerialism ignores that water is a fundamental human right, forwarding an endless process of domination and economic accumulation.</w:t>
      </w:r>
    </w:p>
    <w:p w14:paraId="61F6A3DA" w14:textId="77777777" w:rsidR="009E5708" w:rsidRPr="0089043B" w:rsidRDefault="009E5708" w:rsidP="009E5708">
      <w:r w:rsidRPr="0089043B">
        <w:rPr>
          <w:rStyle w:val="Style13ptBold"/>
        </w:rPr>
        <w:t xml:space="preserve">Lankao 17 </w:t>
      </w:r>
      <w:r w:rsidRPr="0089043B">
        <w:t xml:space="preserve">— Patricia Romero Lankao, Senior Research Scientist at the Institute for Urban Innovation, former Senior Scientist at the Global Institute of Sustainability and Innovation, PhD in Rural Sociology and Environment from the University of Bonn, PhD in Sociology and Urban Regional Studies and Public Policy from the Autonomous Metropolitan University, M.A. in Environmental Sociology from the Universidad Nacional Autónoma de México, 2017 (“Missing the multiple dimensions of water? Neoliberal modernization in Mexico City and Buenos Aires,” </w:t>
      </w:r>
      <w:r w:rsidRPr="0089043B">
        <w:rPr>
          <w:i/>
          <w:iCs/>
        </w:rPr>
        <w:t xml:space="preserve">Policy and Society, </w:t>
      </w:r>
      <w:r w:rsidRPr="0089043B">
        <w:t>Volume 30, March 3</w:t>
      </w:r>
      <w:r w:rsidRPr="0089043B">
        <w:rPr>
          <w:vertAlign w:val="superscript"/>
        </w:rPr>
        <w:t>rd</w:t>
      </w:r>
      <w:r w:rsidRPr="0089043B">
        <w:t xml:space="preserve">, Available Online at </w:t>
      </w:r>
      <w:hyperlink r:id="rId42" w:history="1">
        <w:r w:rsidRPr="0089043B">
          <w:rPr>
            <w:rStyle w:val="Hyperlink"/>
          </w:rPr>
          <w:t>https://www.tandfonline.com/doi/full/10.1016/j.polsoc.2011.10.007</w:t>
        </w:r>
      </w:hyperlink>
      <w:r w:rsidRPr="0089043B">
        <w:t>, Accessed on 05-22-2021)</w:t>
      </w:r>
    </w:p>
    <w:p w14:paraId="4DF8C314" w14:textId="77777777" w:rsidR="009E5708" w:rsidRPr="0089043B" w:rsidRDefault="009E5708" w:rsidP="009E5708">
      <w:r w:rsidRPr="0089043B">
        <w:rPr>
          <w:rStyle w:val="StyleUnderline"/>
        </w:rPr>
        <w:t>The re-conceptualization of water as a commodity also omits the perspective that, as stated in the Dublin Principles, goods such as water and sanitation are “human rights”, regardless of ability to pay</w:t>
      </w:r>
      <w:r w:rsidRPr="0089043B">
        <w:t xml:space="preserve">. This derives from another facet of water, that of an indispensable human need (Budds &amp; MacGranahan, 2003). Last but not least, </w:t>
      </w:r>
      <w:r w:rsidRPr="0089043B">
        <w:rPr>
          <w:rStyle w:val="StyleUnderline"/>
        </w:rPr>
        <w:t>although water management strategies are about balancing multiple human needs, they cannot be understood solely by rational policy making as a linear process in which most of the water needs will never end up being met</w:t>
      </w:r>
      <w:r w:rsidRPr="0089043B">
        <w:t xml:space="preserve"> (water scarcity). </w:t>
      </w:r>
      <w:r w:rsidRPr="0089043B">
        <w:rPr>
          <w:rStyle w:val="StyleUnderline"/>
        </w:rPr>
        <w:t xml:space="preserve">They also need to be seen as a </w:t>
      </w:r>
      <w:r w:rsidRPr="0089043B">
        <w:rPr>
          <w:rStyle w:val="Emphasis"/>
        </w:rPr>
        <w:t>political process of domination</w:t>
      </w:r>
      <w:r w:rsidRPr="0089043B">
        <w:rPr>
          <w:rStyle w:val="StyleUnderline"/>
        </w:rPr>
        <w:t xml:space="preserve"> and </w:t>
      </w:r>
      <w:r w:rsidRPr="0089043B">
        <w:rPr>
          <w:rStyle w:val="Emphasis"/>
        </w:rPr>
        <w:t>economic accumulation</w:t>
      </w:r>
      <w:r w:rsidRPr="0089043B">
        <w:rPr>
          <w:rStyle w:val="StyleUnderline"/>
        </w:rPr>
        <w:t xml:space="preserve"> associated with particular routines and practices that are structured in time and space </w:t>
      </w:r>
      <w:r w:rsidRPr="0089043B">
        <w:t xml:space="preserve">(Hajer, 1989, 2003) and, therefore, by their particular historical and political contexts. </w:t>
      </w:r>
      <w:r w:rsidRPr="0089043B">
        <w:rPr>
          <w:rStyle w:val="StyleUnderline"/>
        </w:rPr>
        <w:t>The political dimension of water significantly constrains the possibilities of some groups and some water users while favoring the capacities of others to fulfill their (water) needs</w:t>
      </w:r>
      <w:r w:rsidRPr="0089043B">
        <w:t xml:space="preserve">. Therefore some </w:t>
      </w:r>
      <w:r w:rsidRPr="0089043B">
        <w:rPr>
          <w:rStyle w:val="StyleUnderline"/>
        </w:rPr>
        <w:t>fundamental questions</w:t>
      </w:r>
      <w:r w:rsidRPr="0089043B">
        <w:t xml:space="preserve">, omitted by both of the perspectives discussed in Section 2, </w:t>
      </w:r>
      <w:r w:rsidRPr="0089043B">
        <w:rPr>
          <w:rStyle w:val="StyleUnderline"/>
        </w:rPr>
        <w:t>are how does bias influence decision making about water and how does the structural selectivity created by this bias affect the organizational structure of water resource management within the politics of recent water management reform?</w:t>
      </w:r>
      <w:r w:rsidRPr="0089043B">
        <w:t xml:space="preserve"> </w:t>
      </w:r>
      <w:r w:rsidRPr="0089043B">
        <w:rPr>
          <w:rStyle w:val="StyleUnderline"/>
        </w:rPr>
        <w:t>What frame of reference (e.g., water as a commodity) is used to interpret the water situation in different places? On what does this framing depend, and how does it give meaning to specific practices (or mobilization of biases Hajer, 1989)? What is the nature of the institutional context that shapes, together with strategic action by the key decision makers involved, what to exclude/include in the reform?</w:t>
      </w:r>
      <w:r w:rsidRPr="0089043B">
        <w:t xml:space="preserve"> Below, we address these questions by examining neoliberal reform in two Latin American cities, Buenos Aires and Mexico City.</w:t>
      </w:r>
    </w:p>
    <w:p w14:paraId="5B60AAC9" w14:textId="77777777" w:rsidR="009E5708" w:rsidRPr="0089043B" w:rsidRDefault="009E5708" w:rsidP="009E5708"/>
    <w:p w14:paraId="2684B6AA" w14:textId="77777777" w:rsidR="009E5708" w:rsidRPr="0089043B" w:rsidRDefault="009E5708" w:rsidP="009E5708">
      <w:pPr>
        <w:pStyle w:val="Heading4"/>
      </w:pPr>
      <w:r w:rsidRPr="0089043B">
        <w:t>Nigeria proves under capitalism, water is a tool of oppression</w:t>
      </w:r>
    </w:p>
    <w:p w14:paraId="4C6062D6" w14:textId="77777777" w:rsidR="009E5708" w:rsidRPr="0089043B" w:rsidRDefault="009E5708" w:rsidP="009E5708">
      <w:r w:rsidRPr="0089043B">
        <w:rPr>
          <w:rStyle w:val="Style13ptBold"/>
        </w:rPr>
        <w:t>Hill, 19</w:t>
      </w:r>
      <w:r w:rsidRPr="0089043B">
        <w:t xml:space="preserve"> (Meg Hill, 10-6-2019, accessed on 6-24-2021, Redflag.org, "Under capitalism, even water is a tool of oppression | Red Flag", </w:t>
      </w:r>
      <w:hyperlink r:id="rId43" w:history="1">
        <w:r w:rsidRPr="0089043B">
          <w:rPr>
            <w:rStyle w:val="Hyperlink"/>
          </w:rPr>
          <w:t>https://redflag.org.au/node/6915</w:t>
        </w:r>
      </w:hyperlink>
      <w:r w:rsidRPr="0089043B">
        <w:t>, LASA CSK)</w:t>
      </w:r>
    </w:p>
    <w:p w14:paraId="28BC85BC" w14:textId="77777777" w:rsidR="009E5708" w:rsidRPr="0089043B" w:rsidRDefault="009E5708" w:rsidP="009E5708">
      <w:r w:rsidRPr="0089043B">
        <w:t xml:space="preserve">All life depends on water. It covers 71 percent of the Earth’s surface, makes up 60 percent of our bodies and literally falls from the sky. It’s abundant and indispensable. But </w:t>
      </w:r>
      <w:r w:rsidRPr="0089043B">
        <w:rPr>
          <w:rStyle w:val="StyleUnderline"/>
        </w:rPr>
        <w:t>under capitalism</w:t>
      </w:r>
      <w:r w:rsidRPr="0089043B">
        <w:t xml:space="preserve">, even </w:t>
      </w:r>
      <w:r w:rsidRPr="0089043B">
        <w:rPr>
          <w:rStyle w:val="StyleUnderline"/>
        </w:rPr>
        <w:t>water is a tool of social domination</w:t>
      </w:r>
      <w:r w:rsidRPr="0089043B">
        <w:t xml:space="preserve">. That is the logic of a system of class rule. </w:t>
      </w:r>
      <w:r w:rsidRPr="0089043B">
        <w:rPr>
          <w:rStyle w:val="Emphasis"/>
        </w:rPr>
        <w:t>Capitalism turns material abundance into socially constructed scarcity</w:t>
      </w:r>
      <w:r w:rsidRPr="0089043B">
        <w:t xml:space="preserve">. </w:t>
      </w:r>
      <w:r w:rsidRPr="0089043B">
        <w:rPr>
          <w:rStyle w:val="StyleUnderline"/>
        </w:rPr>
        <w:t>No resource – not even water – is exempt</w:t>
      </w:r>
      <w:r w:rsidRPr="0089043B">
        <w:t xml:space="preserve"> from that violent process. </w:t>
      </w:r>
      <w:r w:rsidRPr="0089043B">
        <w:rPr>
          <w:rStyle w:val="StyleUnderline"/>
        </w:rPr>
        <w:t>Resources like water are commodified and weaponised, through the</w:t>
      </w:r>
      <w:r w:rsidRPr="0089043B">
        <w:t xml:space="preserve"> workings of the </w:t>
      </w:r>
      <w:r w:rsidRPr="0089043B">
        <w:rPr>
          <w:rStyle w:val="StyleUnderline"/>
        </w:rPr>
        <w:t>market and</w:t>
      </w:r>
      <w:r w:rsidRPr="0089043B">
        <w:t xml:space="preserve"> through </w:t>
      </w:r>
      <w:r w:rsidRPr="0089043B">
        <w:rPr>
          <w:rStyle w:val="StyleUnderline"/>
        </w:rPr>
        <w:t>state violence</w:t>
      </w:r>
      <w:r w:rsidRPr="0089043B">
        <w:t xml:space="preserve">.  </w:t>
      </w:r>
      <w:r w:rsidRPr="0089043B">
        <w:rPr>
          <w:rStyle w:val="StyleUnderline"/>
        </w:rPr>
        <w:t>The</w:t>
      </w:r>
      <w:r w:rsidRPr="0089043B">
        <w:t xml:space="preserve"> </w:t>
      </w:r>
      <w:r w:rsidRPr="0089043B">
        <w:rPr>
          <w:rStyle w:val="StyleUnderline"/>
        </w:rPr>
        <w:t>human need for water makes it a</w:t>
      </w:r>
      <w:r w:rsidRPr="0089043B">
        <w:t xml:space="preserve"> potential </w:t>
      </w:r>
      <w:r w:rsidRPr="0089043B">
        <w:rPr>
          <w:rStyle w:val="StyleUnderline"/>
        </w:rPr>
        <w:t>weapon for the ruling class</w:t>
      </w:r>
      <w:r w:rsidRPr="0089043B">
        <w:t>.</w:t>
      </w:r>
    </w:p>
    <w:p w14:paraId="6363368A" w14:textId="77777777" w:rsidR="009E5708" w:rsidRPr="0089043B" w:rsidRDefault="009E5708" w:rsidP="009E5708">
      <w:r w:rsidRPr="0089043B">
        <w:t>Nigeria: a study in imposed water scarcity</w:t>
      </w:r>
    </w:p>
    <w:p w14:paraId="703043A4" w14:textId="77777777" w:rsidR="009E5708" w:rsidRPr="0089043B" w:rsidRDefault="009E5708" w:rsidP="009E5708">
      <w:r w:rsidRPr="0089043B">
        <w:rPr>
          <w:rStyle w:val="StyleUnderline"/>
        </w:rPr>
        <w:t>Nigeria’s Rivers state is home to the Ogoni</w:t>
      </w:r>
      <w:r w:rsidRPr="0089043B">
        <w:t xml:space="preserve"> people, </w:t>
      </w:r>
      <w:r w:rsidRPr="0089043B">
        <w:rPr>
          <w:rStyle w:val="StyleUnderline"/>
        </w:rPr>
        <w:t>an ethnic minority</w:t>
      </w:r>
      <w:r w:rsidRPr="0089043B">
        <w:t xml:space="preserve"> in Nigeria. Their dialect has a special term for </w:t>
      </w:r>
      <w:r w:rsidRPr="0089043B">
        <w:rPr>
          <w:rStyle w:val="StyleUnderline"/>
        </w:rPr>
        <w:t>water</w:t>
      </w:r>
      <w:r w:rsidRPr="0089043B">
        <w:t xml:space="preserve"> that denotes collective ownership – reflecting that it’s </w:t>
      </w:r>
      <w:r w:rsidRPr="0089043B">
        <w:rPr>
          <w:rStyle w:val="StyleUnderline"/>
        </w:rPr>
        <w:t>seen as a resource to be shared for the benefit of humanity</w:t>
      </w:r>
      <w:r w:rsidRPr="0089043B">
        <w:t xml:space="preserve">. But </w:t>
      </w:r>
      <w:r w:rsidRPr="0089043B">
        <w:rPr>
          <w:rStyle w:val="StyleUnderline"/>
        </w:rPr>
        <w:t>the Ogoni were forcibly removed from their</w:t>
      </w:r>
      <w:r w:rsidRPr="0089043B">
        <w:t xml:space="preserve"> traditional </w:t>
      </w:r>
      <w:r w:rsidRPr="0089043B">
        <w:rPr>
          <w:rStyle w:val="StyleUnderline"/>
        </w:rPr>
        <w:t>water sources through</w:t>
      </w:r>
      <w:r w:rsidRPr="0089043B">
        <w:t xml:space="preserve"> both long-term groundwater pollution by oil companies and state violence and </w:t>
      </w:r>
      <w:r w:rsidRPr="0089043B">
        <w:rPr>
          <w:rStyle w:val="StyleUnderline"/>
        </w:rPr>
        <w:t>privatisation in the 1990s</w:t>
      </w:r>
      <w:r w:rsidRPr="0089043B">
        <w:t xml:space="preserve">. </w:t>
      </w:r>
      <w:r w:rsidRPr="0089043B">
        <w:rPr>
          <w:rStyle w:val="StyleUnderline"/>
        </w:rPr>
        <w:t xml:space="preserve">By 2012, the lack of drinkable water had become </w:t>
      </w:r>
      <w:r w:rsidRPr="0089043B">
        <w:t>so</w:t>
      </w:r>
      <w:r w:rsidRPr="0089043B">
        <w:rPr>
          <w:rStyle w:val="StyleUnderline"/>
        </w:rPr>
        <w:t xml:space="preserve"> severe</w:t>
      </w:r>
      <w:r w:rsidRPr="0089043B">
        <w:t xml:space="preserve"> that the Nigerian government declared a “water emergency” and was supplying rationed water to the affected communities.</w:t>
      </w:r>
    </w:p>
    <w:p w14:paraId="069FDFEB" w14:textId="77777777" w:rsidR="009E5708" w:rsidRPr="0089043B" w:rsidRDefault="009E5708" w:rsidP="009E5708">
      <w:r w:rsidRPr="0089043B">
        <w:t xml:space="preserve">“However, quantities of water supplied both during the water emergency and post-water emergency have been insufficient to prevent water scarcity”, argued a 2018 research article by Victor Ogbonnaya Okorie published in Africa Spectrum. “As a result, residents of the affected communities, including </w:t>
      </w:r>
      <w:r w:rsidRPr="0089043B">
        <w:rPr>
          <w:rStyle w:val="StyleUnderline"/>
        </w:rPr>
        <w:t>owners of</w:t>
      </w:r>
      <w:r w:rsidRPr="0089043B">
        <w:t xml:space="preserve"> the polluted </w:t>
      </w:r>
      <w:r w:rsidRPr="0089043B">
        <w:rPr>
          <w:rStyle w:val="StyleUnderline"/>
        </w:rPr>
        <w:t xml:space="preserve">wells, who were </w:t>
      </w:r>
      <w:r w:rsidRPr="0089043B">
        <w:rPr>
          <w:rStyle w:val="Emphasis"/>
        </w:rPr>
        <w:t>once water-sufficient, became water-insufficient</w:t>
      </w:r>
      <w:r w:rsidRPr="0089043B">
        <w:rPr>
          <w:rStyle w:val="StyleUnderline"/>
        </w:rPr>
        <w:t xml:space="preserve"> and have been integrated as customers into the</w:t>
      </w:r>
      <w:r w:rsidRPr="0089043B">
        <w:t xml:space="preserve"> burgeoning </w:t>
      </w:r>
      <w:r w:rsidRPr="0089043B">
        <w:rPr>
          <w:rStyle w:val="StyleUnderline"/>
        </w:rPr>
        <w:t>water market</w:t>
      </w:r>
      <w:r w:rsidRPr="0089043B">
        <w:t xml:space="preserve"> in the region.”</w:t>
      </w:r>
    </w:p>
    <w:p w14:paraId="3E5DFF3B" w14:textId="77777777" w:rsidR="009E5708" w:rsidRPr="0089043B" w:rsidRDefault="009E5708" w:rsidP="009E5708">
      <w:pPr>
        <w:rPr>
          <w:rStyle w:val="StyleUnderline"/>
        </w:rPr>
      </w:pPr>
      <w:r w:rsidRPr="0089043B">
        <w:rPr>
          <w:rStyle w:val="StyleUnderline"/>
        </w:rPr>
        <w:t>The opening of new markets and potential profits presupposes dispossession and destruction of traditional forms of property</w:t>
      </w:r>
      <w:r w:rsidRPr="0089043B">
        <w:t xml:space="preserve">, particularly collective ones. In Nigeria, </w:t>
      </w:r>
      <w:r w:rsidRPr="0089043B">
        <w:rPr>
          <w:rStyle w:val="StyleUnderline"/>
        </w:rPr>
        <w:t xml:space="preserve">the new </w:t>
      </w:r>
      <w:r w:rsidRPr="0089043B">
        <w:rPr>
          <w:rStyle w:val="Emphasis"/>
        </w:rPr>
        <w:t>water</w:t>
      </w:r>
      <w:r w:rsidRPr="0089043B">
        <w:rPr>
          <w:rStyle w:val="StyleUnderline"/>
        </w:rPr>
        <w:t xml:space="preserve"> </w:t>
      </w:r>
      <w:r w:rsidRPr="0089043B">
        <w:rPr>
          <w:rStyle w:val="Emphasis"/>
        </w:rPr>
        <w:t>market needed more consumers</w:t>
      </w:r>
      <w:r w:rsidRPr="0089043B">
        <w:t xml:space="preserve"> and workers </w:t>
      </w:r>
      <w:r w:rsidRPr="0089043B">
        <w:rPr>
          <w:rStyle w:val="StyleUnderline"/>
        </w:rPr>
        <w:t>than</w:t>
      </w:r>
      <w:r w:rsidRPr="0089043B">
        <w:t xml:space="preserve"> were </w:t>
      </w:r>
      <w:r w:rsidRPr="0089043B">
        <w:rPr>
          <w:rStyle w:val="StyleUnderline"/>
        </w:rPr>
        <w:t>provided by dispossession through privatisation</w:t>
      </w:r>
      <w:r w:rsidRPr="0089043B">
        <w:t xml:space="preserve">. </w:t>
      </w:r>
      <w:r w:rsidRPr="0089043B">
        <w:rPr>
          <w:rStyle w:val="Emphasis"/>
        </w:rPr>
        <w:t>Groundwater pollution provided that</w:t>
      </w:r>
      <w:r w:rsidRPr="0089043B">
        <w:rPr>
          <w:rStyle w:val="StyleUnderline"/>
        </w:rPr>
        <w:t xml:space="preserve"> extra nudge by rendering the remaining </w:t>
      </w:r>
      <w:r w:rsidRPr="0089043B">
        <w:t>collective</w:t>
      </w:r>
      <w:r w:rsidRPr="0089043B">
        <w:rPr>
          <w:rStyle w:val="StyleUnderline"/>
        </w:rPr>
        <w:t xml:space="preserve"> water sources poisonous.</w:t>
      </w:r>
    </w:p>
    <w:p w14:paraId="37155180" w14:textId="77777777" w:rsidR="009E5708" w:rsidRPr="0089043B" w:rsidRDefault="009E5708" w:rsidP="009E5708">
      <w:r w:rsidRPr="0089043B">
        <w:t>Ogoni activist Kenule Saro-Wiwa accused the oil companies of practising genocide against his people and led a mass movement against them. Three hundred thousand people marched against the ecological destruction. The response was repression. Saro-Wiwa was executed in 1995 by Nigeria’s military dictatorship. In his “Statement Before Execution”, Saro-Wiwa asserted that the oil companies and the military government were allies in ecological warfare against the Ogoni: “Victory is assessed by profits, and in this sense, Shell’s victory in Ogoni has been total”. Last year, Shell celebrated 60 years of operation in Nigeria.</w:t>
      </w:r>
    </w:p>
    <w:p w14:paraId="47E477E3" w14:textId="77777777" w:rsidR="009E5708" w:rsidRPr="0089043B" w:rsidRDefault="009E5708" w:rsidP="009E5708">
      <w:r w:rsidRPr="0089043B">
        <w:rPr>
          <w:rStyle w:val="StyleUnderline"/>
        </w:rPr>
        <w:t>Water privatisation and pollution were the two pillars used to force on the Ogoni a system premised on scarcity</w:t>
      </w:r>
      <w:r w:rsidRPr="0089043B">
        <w:t>. Dr Okorie concluded: “What has eroded as the local wells turn black has been a set of social relations that were enabled by the fact that water was part of the commons and had more than monetary value”.</w:t>
      </w:r>
    </w:p>
    <w:p w14:paraId="22D817E2" w14:textId="77777777" w:rsidR="009E5708" w:rsidRPr="0089043B" w:rsidRDefault="009E5708" w:rsidP="009E5708">
      <w:pPr>
        <w:pStyle w:val="Heading3"/>
      </w:pPr>
      <w:r w:rsidRPr="0089043B">
        <w:t xml:space="preserve">Link — Water Commodification </w:t>
      </w:r>
    </w:p>
    <w:p w14:paraId="5718F977" w14:textId="77777777" w:rsidR="009E5708" w:rsidRPr="0089043B" w:rsidRDefault="009E5708" w:rsidP="009E5708">
      <w:pPr>
        <w:pStyle w:val="Heading4"/>
      </w:pPr>
      <w:r w:rsidRPr="0089043B">
        <w:t xml:space="preserve">Viewing water as a valuable resource to be allocated, traded, and exchanged within markets fuels the desire of government to “water/land grab” – water as a commodity means that fights will be waged over who can accumulate the most capital </w:t>
      </w:r>
    </w:p>
    <w:p w14:paraId="74272531" w14:textId="77777777" w:rsidR="009E5708" w:rsidRPr="0089043B" w:rsidRDefault="009E5708" w:rsidP="009E5708">
      <w:r w:rsidRPr="0089043B">
        <w:rPr>
          <w:rStyle w:val="Style13ptBold"/>
        </w:rPr>
        <w:t xml:space="preserve">Mehta et al 12 </w:t>
      </w:r>
      <w:r w:rsidRPr="0089043B">
        <w:t>Mehta, L [Institute of Development Studies, Brighton].; Veldwisch, G.J [Irrigation and Water Engineering Group, Wageningen University]. and Franco, J [Transnational Institute, Amsterdam and China Agricultural University], Water Alternatives Journal , "Introduction to the Special Issue: Water Grabbing? Focus on the (Re)appropriation of Finite Water Resources", 2012, https://www.water-alternatives.org/index.php/volume5/v5issue2/165-a5-2-1/file//mb</w:t>
      </w:r>
    </w:p>
    <w:p w14:paraId="1CCAB646" w14:textId="00BE447D" w:rsidR="009E5708" w:rsidRPr="0089043B" w:rsidRDefault="009E5708" w:rsidP="009E5708">
      <w:pPr>
        <w:rPr>
          <w:sz w:val="14"/>
        </w:rPr>
      </w:pPr>
      <w:r w:rsidRPr="0089043B">
        <w:rPr>
          <w:sz w:val="14"/>
        </w:rPr>
        <w:t xml:space="preserve">ABSTRACT: </w:t>
      </w:r>
      <w:r w:rsidRPr="0089043B">
        <w:rPr>
          <w:u w:val="single"/>
        </w:rPr>
        <w:t>Recent large-scale land acquisitions for agricultural production (including biofuels), popularly known as 'land grabbing', have attracted headline attention. Water as both a target and driver of this phenomenon has been largely ignored despite the interconnectedness of water and land.</w:t>
      </w:r>
      <w:r w:rsidRPr="0089043B">
        <w:rPr>
          <w:sz w:val="14"/>
        </w:rPr>
        <w:t xml:space="preserve"> This special issue aims to fill this gap and to widen and deepen the lens beyond the confines of the literature’s still limited focus on agriculture-driven resource grabbing. </w:t>
      </w:r>
      <w:r w:rsidRPr="0089043B">
        <w:rPr>
          <w:u w:val="single"/>
        </w:rPr>
        <w:t>The articles in this collection demonstrate that the fluid nature of water and its hydrologic complexity often obscure how water grabbing takes place and what the associated impacts on the environment and diverse social groups are. The fluid properties of water interact with the 'slippery' nature of the grabbing processes: unequal power relations; fuzziness between legality and illegality and formal and informal rights; unclear administrative boundaries and juri</w:t>
      </w:r>
      <w:r w:rsidR="00A35BD5">
        <w:rPr>
          <w:u w:val="single"/>
        </w:rPr>
        <w:t xml:space="preserve"> DD</w:t>
      </w:r>
      <w:r w:rsidRPr="0089043B">
        <w:rPr>
          <w:u w:val="single"/>
        </w:rPr>
        <w:t>ictions, and fragmented negotiation processes. All</w:t>
      </w:r>
      <w:r w:rsidRPr="0089043B">
        <w:rPr>
          <w:sz w:val="14"/>
        </w:rPr>
        <w:t xml:space="preserve"> these factors combined with the powerful material, discursive and symbolic characteristics of water make 'water grabbing' a site for conflict with potential drastic impacts on the current and future uses and benefits of water, rights as well as changes in tenure relations. KEYWORDS: Water grabbing, land grabbing, resource conflicts, power relations, water rights, hydrologic complexity, reallocation, neoliberalism INTRODUCTION In recent years, much media, academic and policy attention has focused on the rapid growth of largescale land deals around the world (see GRAIN, 2008; von Braun and Meinzen-Dick, 2009; Cotula et al., 2009; Borras and Franco, 2010; World Bank, 2010; Zoomers, 2010; Deininger, 2011; De Schutter, 2011; Li, 2011; Oxfam, 2011; Cotula, 2012; White et al., 2012). The rush to acquire land as sources of alternative energy, crops, and environmental services has led to the phenomenon popularly known as 'land grabbing' which has made global headlines and contributed to skyrocketing global food prices in 2008.1 By drawing on notions of 'marginal', 'waste' and 'unproductive' lands, powerful transnational and national actors have moved into large-scale agriculture to take advantage of potential windfall gains in sub-sectors such as biofuels, 'flex crops' (e.g. sugar cane, palm oil, maize, soya – see Borras et 1 It is important to note that not all observers see what is happening as 'grabbing', but rather as a business transaction or financial investment, involving bona fide negotiations and agreements between private corporate actors and governments and/or local communities (or their representatives). Furthermore, it is considered that large-scale investment is often desperately needed in rural areas to deliver social and environmental benefits and to help reduce rural poverty (cf. World Bank, 2010; Deininger, 2011). Water Alternatives - 2012 Volume 5 | Issue 2 Mehta et al.: Introduction to the Special Issue: Water grabbing? Page | 194 al., 2012) and other major commodities (e.g. rice, wheat and other cash crops). New demands for land have also emerged due to conservation and climate change mitigation measures (hence the notion of 'green grabbing', cf. Fairhead et al., 2012). Despite headline attention to 'land grabbing' the implications for existing water resources (both surface water and groundwater) have largely remained ignored. Growing evidence suggests that in many cases land grabbing may be motivated by the desire to capture water resources (Smaller and Mann, 2009; Woodhouse and Ganho 2011; Skinner and Cotula, 2011). </w:t>
      </w:r>
      <w:r w:rsidRPr="0089043B">
        <w:rPr>
          <w:u w:val="single"/>
        </w:rPr>
        <w:t xml:space="preserve">Although water is a potential constraint on large-scale agricultural projects, particularly in terms of their scale, many land deal contracts do not explicitly mention water requirements (Woodhouse, 2012). Meanwhile, as argued by several authors in this collection, the land subjected to new transactions is rarely 'marginal' but either already used by small and large scale producers, or of prime quality and associated with irrigation facilities, or with the potential for acquiring freshwater from river systems or aquifers (e.g. in arid areas land is plentiful and agricultural expansion will not create conflict until water is used). </w:t>
      </w:r>
      <w:r w:rsidRPr="0089043B">
        <w:rPr>
          <w:b/>
          <w:bCs/>
          <w:u w:val="single"/>
        </w:rPr>
        <w:t xml:space="preserve">This raises the crucial question of whether this water is truly 'available' or whether this assumption will lead to unsustainable withdrawals ultimately undermining the quality of the land, or to unequal reallocations away from existing users. </w:t>
      </w:r>
      <w:r w:rsidRPr="0089043B">
        <w:rPr>
          <w:sz w:val="14"/>
        </w:rPr>
        <w:t xml:space="preserve">These and many other water aspects have largely been missing dimensions in debates of the global rush for land, and articles in this collection thus seek to contribute to filling this crucial gap. However, the collection does not stop here. Indeed existing media and policy attention still tends to associate land grabbing almost exclusively with large-scale agriculture for food, feed and fuel crops, although research and advocacy are beginning to move beyond this important but still rather limited view. </w:t>
      </w:r>
      <w:r w:rsidRPr="0089043B">
        <w:rPr>
          <w:u w:val="single"/>
        </w:rPr>
        <w:t>Shifting from natural resource grabbing to water, among others, also helps to widen the lens to move conceptually beyond the tendency to focus exclusively on agriculture-driven resource grabbing.</w:t>
      </w:r>
      <w:r w:rsidRPr="0089043B">
        <w:rPr>
          <w:sz w:val="14"/>
        </w:rPr>
        <w:t xml:space="preserve"> As this special issue shows, in addition to large-scale agriculture for food-feed-fuel (and horticulture), today’s water grabbing can be seen in relation to a much wider range of activity that spans the food, water, energy, climate and mineral domains. The cases presented in the collection demonstrate how in many cases water is itself an object of the grabbing, not only for agricultural purposes but also for purposes like mining or hydropower development.2 The articles in this collection also demonstrate that the fluid nature of water and its fluctuating variability across time and space, and multiple scales (upstream, downstream, across the watershed or basin) have tremendous impacts on water allocation, reallocation, distribution and quality both now and in the future. Hydrologic complexity, in particular surface water/groundwater interactions and inter-annual variability, often obscures how reallocation takes place and what the associated impacts on the environment and diverse social groups are. The fluid properties of water interact with the 'slippery' nature of the grabbing processes: unequal power relations; fuzziness between legality and illegality and formal and informal rights; unclear administrative boundaries and juri</w:t>
      </w:r>
      <w:r w:rsidR="00A35BD5">
        <w:rPr>
          <w:sz w:val="14"/>
        </w:rPr>
        <w:t xml:space="preserve"> DD</w:t>
      </w:r>
      <w:r w:rsidRPr="0089043B">
        <w:rPr>
          <w:sz w:val="14"/>
        </w:rPr>
        <w:t xml:space="preserve">ictions, and fraught with negotiation processes. All these factors combined with the powerful material, discursive and symbolic characteristics of water make 'water grabbing' a site for conflict with potential drastic impacts on the current and future uses and benefits of water as well as changes in tenure relations. This collection comprises 14 original articles that provide rich and diverse accounts of the processes, experiences and impacts of water grabbing. Most of the articles are located in sub-Saharan Africa but we also have accounts from South and South-East Asia, North Africa, Latin America and the Middle East, indicating that land and water grabbing are indeed global phenomena. In the rest of this introduction we focus on how we understand resource grabbing, in particular water grabbing, the narratives and drivers promoting the phenomenon, the mechanisms and processes that facilitate it, its impacts on </w:t>
      </w:r>
      <w:r w:rsidRPr="0089043B">
        <w:rPr>
          <w:u w:val="single"/>
        </w:rPr>
        <w:t xml:space="preserve">2 Hydropower development is of course not new but there are contemporary twists to hydropower development that can be considered water grabbing due to one or more of the following factors: (1) privatisation of rivers; (2) increased involvement of private players and the state bowing down to private interests, whether foreign or domestic; (3) the diversion of existing water from dams to private interests; and the (4) redefinition of policies and laws to justify river/dam privatisation. </w:t>
      </w:r>
      <w:r w:rsidRPr="0089043B">
        <w:rPr>
          <w:sz w:val="14"/>
        </w:rPr>
        <w:t xml:space="preserve">Water Alternatives - 2012 Volume 5 | Issue 2 Mehta et al.: Introduction to the Special Issue: Water grabbing? Page | 195 local people and ecosystems, and the scope of resistance in reversing some of these trends. We conclude with implications for policy and practice. GRABBING RESOURCES, CONTROL AND ATTENTION The term grabbing raises disturbing memories of past enclosures and dispossessions. This is obviously part of the intention in using it – to grab attention and direct it toward a present-day injustice. If not for this word, today’s cycle of land grabbing might well have remained largely 'invisible'. Yet surprisingly little sustained systematic effort has been given by observers and analysts of the land grabbing trend to actually define what they mean by the term. For us, from the outset it is important to have a working reference point on the meaning of land/water grabbing. </w:t>
      </w:r>
      <w:r w:rsidRPr="0089043B">
        <w:rPr>
          <w:u w:val="single"/>
        </w:rPr>
        <w:t>Resource grabbing in general broadly refers to appropriation of natural resources, including land and water, and the control of their associated uses and benefits, with or without the transfer of ownership, usually from poor and marginalised to powerful actors</w:t>
      </w:r>
      <w:r w:rsidRPr="0089043B">
        <w:rPr>
          <w:sz w:val="14"/>
        </w:rPr>
        <w:t xml:space="preserve"> (Fairhead et al., 2012). It is not surprising that most critical analysts working on land grabbing today draw on political economy and Marxist traditions, in particular David Harvey’s notion of </w:t>
      </w:r>
      <w:r w:rsidRPr="0089043B">
        <w:rPr>
          <w:u w:val="single"/>
        </w:rPr>
        <w:t>"accumulation by dispossession</w:t>
      </w:r>
      <w:r w:rsidRPr="0089043B">
        <w:rPr>
          <w:sz w:val="14"/>
        </w:rPr>
        <w:t xml:space="preserve">" (2003).3 Building on this, Borras et al. (2012) see contemporary </w:t>
      </w:r>
      <w:r w:rsidRPr="0089043B">
        <w:rPr>
          <w:u w:val="single"/>
        </w:rPr>
        <w:t>land grabbing as marked by three defining features that are worth considering as backdrop to thinking about water grabbing. First, land grabbing is ultimately 'control grabbing', or capturing the power to control land and other associated resources such as water, and how they are used, in order to corner the benefits, a point that builds on Ribot and Peluso’s (2003) theory of access.</w:t>
      </w:r>
      <w:r w:rsidRPr="0089043B">
        <w:rPr>
          <w:sz w:val="14"/>
        </w:rPr>
        <w:t xml:space="preserve"> Control grabbing can manifest in a number of ways, from land grabbing and water grabbing, to green grabbing (see Fairhead et al., 2012). This perspective obviously resonates with Mollinga’s (2008) argument for seeing </w:t>
      </w:r>
      <w:r w:rsidRPr="0089043B">
        <w:rPr>
          <w:b/>
          <w:bCs/>
          <w:u w:val="single"/>
        </w:rPr>
        <w:t xml:space="preserve">water use as a politically contested process and water control as the "heart of water resource management". </w:t>
      </w:r>
      <w:r w:rsidRPr="0089043B">
        <w:rPr>
          <w:sz w:val="14"/>
        </w:rPr>
        <w:t xml:space="preserve">As several of the papers in this collection demonstrate, control grabbing is perhaps best seen as a contingent process, marked variously by conflict, negotiation and friction, that can end up ratifying an existing balance of power among state and non-state actors in steps along the way, even if only temporarily. Although poor people often lose out, under certain conditions, their political action can make a difference, however small. </w:t>
      </w:r>
      <w:r w:rsidRPr="0089043B">
        <w:rPr>
          <w:u w:val="single"/>
        </w:rPr>
        <w:t xml:space="preserve">Second, today’s land grabbing is also defined by scale – both in terms of the size of the acquisitions and in terms of amount of capital involved. </w:t>
      </w:r>
      <w:r w:rsidRPr="0089043B">
        <w:rPr>
          <w:sz w:val="14"/>
        </w:rPr>
        <w:t xml:space="preserve">There is a strong tendency in the literature on land grabbing to try to define land grabbing mainly in terms of the physical size of the land acquired alone (see, for example, World Bank, 2010; Oxfam, 2011; Anseeuw et al., 2011). But </w:t>
      </w:r>
      <w:r w:rsidRPr="0089043B">
        <w:rPr>
          <w:u w:val="single"/>
        </w:rPr>
        <w:t xml:space="preserve">by incorporating scale of capital into the unit of analysis, land and other key resources like water become central in the operation of capital. </w:t>
      </w:r>
      <w:r w:rsidRPr="0089043B">
        <w:rPr>
          <w:sz w:val="14"/>
        </w:rPr>
        <w:t xml:space="preserve">A too land-centred view can overlook the underlying logic and operation of capital and also miss the diversity of biophysical requirements in capital accumulation dynamics: 300 ha of high-value vineyard, 500 ha of rare metal mining concession, 100,000 ha of land for industrial tree plantation, and 500,000 ha of grazing land for livestock may have comparable scale in capital (and for that matter scale of labour involved) despite the huge discrepancy in physical land requirement between them. </w:t>
      </w:r>
      <w:r w:rsidRPr="0089043B">
        <w:rPr>
          <w:b/>
          <w:bCs/>
          <w:u w:val="single"/>
        </w:rPr>
        <w:t xml:space="preserve">Third, and finally, what is also distinct in the current land grabbing, according to Borras et al. (2012), is their occurrence primarily because, and within, the dynamics of capital accumulation strategies that are largely in response to the convergence of multiple crises: food, energy/fuel, climate change, financial crisis </w:t>
      </w:r>
      <w:r w:rsidRPr="0089043B">
        <w:rPr>
          <w:sz w:val="14"/>
        </w:rPr>
        <w:t xml:space="preserve">(where finance capital started to look for new and safer investment opportunities) (McMichael, 2012), as well as the emerging needs for resources by newer hubs of global capital, especially BRICS and some powerful middle income countries (MICs). The key contexts for land grabbing therefore include: food security concerns, energy/fuel security interests, climate change mitigation strategies, demands for natural resources by new centres of capital, as well as demands for flex crops: 3 </w:t>
      </w:r>
      <w:r w:rsidRPr="0089043B">
        <w:rPr>
          <w:u w:val="single"/>
        </w:rPr>
        <w:t xml:space="preserve">The term land grabbing goes back to Karl Marx </w:t>
      </w:r>
      <w:r w:rsidRPr="0089043B">
        <w:rPr>
          <w:sz w:val="14"/>
        </w:rPr>
        <w:t xml:space="preserve">who while remarking on the English enclosures said "Land grabbing on a great scale *…+ is the first step in creating a field for the establishment of agriculture on a great scale" (quoted in White et al., 2012). Water Alternatives - 2012 Volume 5 | Issue 2 Mehta et al.: Introduction to the Special Issue: Water grabbing? Page | 196 crops that have multiple uses (food, feed, fuel, industrial material) that can be easily and flexibly interchanged: soya (feed, food, biodiesel), sugar cane (food, ethanol), oil palm (food, biodiesel, commercial/industrial uses), corn (food, feed, ethanol). Stepping back, the key contexts today for land grabbing appear to be the same for water grabbing. But </w:t>
      </w:r>
      <w:r w:rsidRPr="0089043B">
        <w:rPr>
          <w:u w:val="single"/>
        </w:rPr>
        <w:t>applying a water lens arguably helps to both deepen and broaden our understanding of how each of these operate, and bring greater visibility to the truly far-reaching water impacts of both land and water grabbing. Due to a growing body of empirical research on the global land grabbing, a number of inconvenient facts are forcing many to rethink some of their initial perceptions and assumptions, which in turn have bearing on how we think of some (types of) water grabbing.</w:t>
      </w:r>
      <w:r w:rsidRPr="0089043B">
        <w:rPr>
          <w:sz w:val="14"/>
        </w:rPr>
        <w:t xml:space="preserve"> Some of these have to do with who is doing the grabbing and why. For example, what was initially seen as a phenomenon driven in the global South by only certain States in the North, is now increasingly recognised as a much larger and wider phenomenon involving capital from the North, South, East and West, from wealthy and middle-income states, and involving many intra-regional transactions and acquisitions by national elites as well (Cotula, 2012; Visser et al., 2012; Kenney-Lazar, 2012). </w:t>
      </w:r>
      <w:r w:rsidRPr="0089043B">
        <w:rPr>
          <w:u w:val="single"/>
        </w:rPr>
        <w:t xml:space="preserve">The heavy involvement of Thai government, business and financial interests in hydropower development in Lao PDR, for example, clearly illustrates this point </w:t>
      </w:r>
      <w:r w:rsidRPr="0089043B">
        <w:rPr>
          <w:sz w:val="14"/>
        </w:rPr>
        <w:t xml:space="preserve">(see Matthews, this issue). Moreover, as suggested earlier, the trend is not only about food production (and hence food security), but also (and possibly even more) about biofuel production, raw material for industrial products such as rubber, and flex crops. Other newer research findings have to do with the nature of the conditions under which land grabbing occurs. In fact, there is quite a diversity of conditions involving varying degrees of physical violence, clientelist coercion, transparency, or formal legality. The kinds of resource rights (as well as use benefits) that are involved also vary, ranging from statutory land tenure rights, to customary land tenure rights, which may or may not be recognised by central state law, and are often very contextspecific. Meanwhile, in many (most?) cases so far, research is showing that the supposed benefits of big land deals are not materialising or not materialising to the extent originally claimed, leaving many to wonder if they ever will. The UN Committee on Food Security (CFS) High Level Panel of Experts on Food and Nutrition released a report on global land grabbing in July 2011 saying that there is no evidence to validate claims about win-win scenarios in large-scale land investments that benefit the poor (HLPE, 2011). And finally, alongside these other emerging issues, now there is growing concern about the water dimensions of land grabbing, which raises the question: why is there a growing attention on water amongst observers of land grabbing? As Woodhouse (2012) explains elsewhere, it </w:t>
      </w:r>
      <w:r w:rsidRPr="0089043B">
        <w:rPr>
          <w:u w:val="single"/>
        </w:rPr>
        <w:t xml:space="preserve">is difficult (if not impossible) to grab water without grabbing land. Many authors in this collection confirm that land and water are deeply entangled in land grabbing in practice. There is a perceived general pattern that investors do not seek lands that do not have water for production in the first place. So, land in itself is meaningless for their purpose without water. </w:t>
      </w:r>
      <w:r w:rsidRPr="0089043B">
        <w:rPr>
          <w:sz w:val="14"/>
        </w:rPr>
        <w:t xml:space="preserve">In some cases where a so-called marginal block of land is given to a company, the water dimension becomes apparent immediately. This is the case of Procana sugar cane plantation in Mozambique which is a 30,000 ha plot adjacent to Massingir dam to ensure water supply for the plantation (van der Zaag et al., 2010; Borras et al., 2011), for example. It is also clearly the case in the Tana delta case examined by Duvail et al. (this issue). In the Tana delta case the Kenyan government has targeted the Tana river basin for development, designating the floodplain area as 'unused' and the adjacent terraces as 'empty dryland' with irrigation potential. In other cases, the water implications of land grabbing have not been understood adequately, especially when in many cases water is made out to be 'abundant' and 'unused', particularly in the African context. Thus several papers in this issue focus on the water requirements of new crops and the implications of additional water consumption on local-level experiences of water availability and scarcity. Water Alternatives - 2012 Volume 5 | Issue 2 Mehta et al.: Introduction to the Special Issue: Water grabbing? Page | 197 DEFINING WATER GRABBING </w:t>
      </w:r>
      <w:r w:rsidRPr="0089043B">
        <w:rPr>
          <w:b/>
          <w:bCs/>
          <w:u w:val="single"/>
        </w:rPr>
        <w:t xml:space="preserve">Our starting point when we began work on this special issue was to define water grabbing as a situation where powerful actors are able to take control of, or reallocate to their own benefits, water resources already used by local communities or feeding aquatic ecosystems on which their livelihoods are based. </w:t>
      </w:r>
      <w:r w:rsidRPr="0089043B">
        <w:rPr>
          <w:sz w:val="14"/>
        </w:rPr>
        <w:t xml:space="preserve">This lens demands a focus on how material, discursive, administrative and political power is mobilised to enable such water reallocation and changes to tenure relations as well as the impacts of the latter on local livelihoods, rights, gender, class and other social relations. This collection thus takes a broad view of water grabbing. Some authors use it in relation to land grabbing as normally understood around large-scale (irrigated) agricultural projects (in this issue for instance Williams et al., Bues et al., Duvail et al.). Others see water itself as the object of the grabbing and demonstrate how water rights (both formal and informal) as well as benefits of use are reallocated to powerful players in mining, energy and hydropower projects in Peru, Turkey, India and the Mekong region. Islar (this issue), when focusing on hydropower development in Turkey, describes how exclusive access to hundreds of rivers and streams is being transferred to private companies for 49 years. Powerful actors use legal means as well as technical definitions to divert water and profit away from local communities living along rivers despite their resistance. In such cases, water grabbing actually involves both the physical capturing of the water itself in the hydropower plant transmission channels and the legal capturing of local people’s previously established (customary) rights to use the river water. Thus, the </w:t>
      </w:r>
      <w:r w:rsidRPr="0089043B">
        <w:rPr>
          <w:u w:val="single"/>
        </w:rPr>
        <w:t xml:space="preserve">term grabbing highlights flawed legal procedures and political processes surrounding the capturing of water resources, whether directly connected to land deals or not, while others use it to stress the perceived illegitimate purposes of this capture, and still others to emphasise both aspects. All cases are characterised by unequal relations of power and complexities around process and mechanisms that facilitate grabbing in the first place. </w:t>
      </w:r>
      <w:r w:rsidRPr="0089043B">
        <w:rPr>
          <w:sz w:val="14"/>
        </w:rPr>
        <w:t>Though the dynamics around water grabbing have strong parallels with other resources grabbing like land grabbing and green grabbing, we argue in this collection that water resources also have their particular characteristics that have a marked influence on these dynamics. Water is fluid in nature: it flows, does not stay in one place, and at the same time water is in most places a renewable resource. This means that the availability of water fluctuates in space and time and these are relevant when assessing water allocation and actual water distribution. The case by Hertzog et al. (this issue) of the Office du Niger clearly demonstrates how important it is to thoroughly assess water requirements in space and time, rather than just looking at water volumes. Hence, even so-called non-consumptive uses such as hydropower can have important implications by changing the timing of water availability. The fluidity of water also implies downstream effects on people and uses and the need to look at wider impacts across a range of scales (i.e. within a watershed or basin). Ambiguity in juri</w:t>
      </w:r>
      <w:r w:rsidR="00A35BD5">
        <w:rPr>
          <w:sz w:val="14"/>
        </w:rPr>
        <w:t xml:space="preserve"> DD</w:t>
      </w:r>
      <w:r w:rsidRPr="0089043B">
        <w:rPr>
          <w:sz w:val="14"/>
        </w:rPr>
        <w:t xml:space="preserve">ictional area with administrative boundaries can make problems more severe, as for instance detailed by Arduino et al. (this issue), where a disputable land deal was processed in one district, while the downstream effects were only experienced in an adjacent district that was not in any way involved in the initial process. Thus the details of what is being grabbed, and relatedly, how, appear to be somewhat complicated with regard to water. This may be partly because of its acute importance for sustaining human life, partly because of the material characteristics of water itself and also hydrological complexity, and partly because of the very context-specific and multi-layered socio-political conditions by which water rights are determined and become 'visible', and by which the benefits of water access and use are controlled. Thus, due to the fluid nature of water, far-reaching impacts such as scarcity and pollution can extend across entire river basins. Kay and Franco (2012) argue that water and land grabbing is about investment in 'virtual water' (Allan, 2011) for agribusiness development: given the water resources that are required to produce agricultural products, global agricultural trade can also be seen as a massive transfer of water, in the form of commodities. Due to these distinct characteristics of water grabbing, our collection stresses the need to go beyond viewing merely the water implications of land grabbing. Water Alternatives - 2012 Volume 5 | Issue 2 Mehta et al.: Introduction to the Special Issue: Water grabbing? Page | 198 This collection deploys a range of conceptual tools to understanding water grabbing. Sosa and Zwarteveen (this issue) show how water grabbing involves the enclosure of commons by multinational companies and government agencies, dispossessing peasants and indigenous people and altering the environment. Their understanding of water grabbing rests on the concept of waterscapes which allows recognising how the natural and the social always co-constitute each other, and how flows of water, power and capital produce uneven socio-ecological arrangements over space and time (see also Budds and Hinojosa, 2012). Waterscapes are also dramatically altered through processes of accumulation and by what has been termed the </w:t>
      </w:r>
      <w:r w:rsidRPr="0089043B">
        <w:rPr>
          <w:u w:val="single"/>
        </w:rPr>
        <w:t>'neo-liberal turn' in environmental governance which has resulted in the privatisation and commodification of water as the commons (see Bakker, 2002; Robert, 1993; Swyngedouw, 2006; Shiva, 2008). As several contributors to this issue note, such privatisation and commodification processes can escalate local water conflicts, as in the case of a public-private partnership in Morocco (see Houdret, this issue) or legitimise the dispossession of vulnerable groups and paramilitary violence in marginalised parts of the global South, as in the case of the Cauca region in Colombia (see Vélez Torres, this issue). Seen in this light, water grabbing is a particular form of accumulation by dispossession under neo-liberalisation leading to the commodification and privatisation of resources, the eviction of certain groups and the conversion of various forms of property rights into exclusive private property rights (cf. Harvey, 2003, 2005).</w:t>
      </w:r>
      <w:r w:rsidRPr="0089043B">
        <w:rPr>
          <w:sz w:val="14"/>
        </w:rPr>
        <w:t xml:space="preserve"> Finally, </w:t>
      </w:r>
      <w:r w:rsidRPr="0089043B">
        <w:rPr>
          <w:u w:val="single"/>
        </w:rPr>
        <w:t xml:space="preserve">water grabbing is also linked with the financialisation of natural resources. This ranges from the financialisation of water services and infrastructure to, what is somewhat unchartered territory, the financialisation of the resource itself whereby water is transformed as a commodity tradable on large-scale global markets through water trading schemes (Tricarico and Amicucci, 2011). </w:t>
      </w:r>
      <w:r w:rsidRPr="0089043B">
        <w:rPr>
          <w:sz w:val="14"/>
        </w:rPr>
        <w:t xml:space="preserve">A sceptical reader may well argue that unequal control over water is as old as the hills, just as land control is (cf. Peluso and Lund, 2011). Water is a contested resource and access to water reflects power asymmetries, socioeconomic inequalities, and other distribution factors, such as the ownership of land. Since time immemorial, water as a finite but multifaceted resource has been subjected to contests rooted in relations of power both at the discursive and material level (cf. Mosse, 2003; Mehta, 2005; Mollinga, 2008). Thus, at one level, water grabbing is not very different from any other processes of contestation over water as a limited resource between actors with unequal powers. However, while control over water resources has traditionally been associated with state control and domination by national rulers (cf. Wittfogel, 1957; Worster, 1983), the term water grabbing draws attention to the involvement of new capitalist players and actors in water resources management and the rise of new political and economic power relations through diverse trajectories of neo-liberalism. In the water sector, much of this of course began 20 years ago in 1992 at the Dublin International Conference on water and the environment where </w:t>
      </w:r>
      <w:r w:rsidRPr="0089043B">
        <w:rPr>
          <w:b/>
          <w:bCs/>
          <w:u w:val="single"/>
        </w:rPr>
        <w:t xml:space="preserve">the still controversial declaration of water as an economic good led to greater adherence to free-market capitalism and the commodification of water </w:t>
      </w:r>
      <w:r w:rsidRPr="0089043B">
        <w:rPr>
          <w:sz w:val="14"/>
        </w:rPr>
        <w:t>(see Allouche and Finger, 2002; Nicol et al., 2012). The economic valuation of the resource rapidly became part of wider debates on environmental resources and 'water scarcity' more generally (Mehta, 2010) but these processes largely concerned water service delivery, ostensibly as a means to increase efficiency and enhance access (ibid). Now, 20 years on, we are witnessing the privatisation not just of the service or the accompanying infrastructure but of the resource itself. Thus, several contributions in this issue discuss how rivers are being captured and privatised for the energy they can generate, how water is being reallocated to corporate players, and how laws and policy processes are being redefined to legitimise these processes (see Wagle et al., this issue). We now turn to look in depth at the key processes that justify and facilitate water grabbing.</w:t>
      </w:r>
    </w:p>
    <w:p w14:paraId="27BF5D71" w14:textId="77777777" w:rsidR="009E5708" w:rsidRPr="0089043B" w:rsidRDefault="009E5708" w:rsidP="009E5708"/>
    <w:p w14:paraId="737092DC" w14:textId="77777777" w:rsidR="009E5708" w:rsidRPr="0089043B" w:rsidRDefault="009E5708" w:rsidP="009E5708">
      <w:pPr>
        <w:pStyle w:val="Heading4"/>
      </w:pPr>
      <w:r w:rsidRPr="0089043B">
        <w:t xml:space="preserve">The aff’s attempt to expand and privatize water markets is derived from a capitalist agenda that prioritizes profit accumulation. Putting water allocation into the hands of corporations breeds violence because it allows the government / institutions to manage people’s access to things like water. </w:t>
      </w:r>
    </w:p>
    <w:p w14:paraId="40BF07D2" w14:textId="77777777" w:rsidR="009E5708" w:rsidRPr="0089043B" w:rsidRDefault="009E5708" w:rsidP="009E5708">
      <w:pPr>
        <w:spacing w:after="0" w:line="240" w:lineRule="auto"/>
        <w:rPr>
          <w:sz w:val="24"/>
        </w:rPr>
      </w:pPr>
      <w:r w:rsidRPr="0089043B">
        <w:rPr>
          <w:rStyle w:val="Style13ptBold"/>
        </w:rPr>
        <w:t xml:space="preserve">Castro 13 </w:t>
      </w:r>
      <w:r w:rsidRPr="0089043B">
        <w:rPr>
          <w:sz w:val="18"/>
          <w:szCs w:val="18"/>
          <w:shd w:val="clear" w:color="auto" w:fill="FFFFFF"/>
        </w:rPr>
        <w:t>Jose Esteban Castro [José Esteban Castro is Professor of Sociology at Newcastle University, United Kingdom. He was previously a Research Associate at the School of Geography and the Environment at Oxford University, Lecturer in Development Studies at the London School of Economics and Political Science, and Lecturer in Political Ecology at University College London.]</w:t>
      </w:r>
      <w:r w:rsidRPr="0089043B">
        <w:rPr>
          <w:sz w:val="21"/>
          <w:szCs w:val="21"/>
          <w:shd w:val="clear" w:color="auto" w:fill="FFFFFF"/>
        </w:rPr>
        <w:t>, </w:t>
      </w:r>
      <w:r w:rsidRPr="0089043B">
        <w:rPr>
          <w:sz w:val="18"/>
          <w:szCs w:val="18"/>
          <w:shd w:val="clear" w:color="auto" w:fill="FFFFFF"/>
        </w:rPr>
        <w:t>Human Figurations; University of Michigan </w:t>
      </w:r>
      <w:r w:rsidRPr="0089043B">
        <w:rPr>
          <w:sz w:val="21"/>
          <w:szCs w:val="21"/>
          <w:shd w:val="clear" w:color="auto" w:fill="FFFFFF"/>
        </w:rPr>
        <w:t>, </w:t>
      </w:r>
      <w:r w:rsidRPr="0089043B">
        <w:rPr>
          <w:sz w:val="18"/>
          <w:szCs w:val="18"/>
          <w:shd w:val="clear" w:color="auto" w:fill="FFFFFF"/>
        </w:rPr>
        <w:t>"Water is not (yet) a commodity: Commodification and rationalization revisited "</w:t>
      </w:r>
      <w:r w:rsidRPr="0089043B">
        <w:rPr>
          <w:sz w:val="21"/>
          <w:szCs w:val="21"/>
          <w:shd w:val="clear" w:color="auto" w:fill="FFFFFF"/>
        </w:rPr>
        <w:t>, </w:t>
      </w:r>
      <w:r w:rsidRPr="0089043B">
        <w:rPr>
          <w:sz w:val="18"/>
          <w:szCs w:val="18"/>
          <w:shd w:val="clear" w:color="auto" w:fill="FFFFFF"/>
        </w:rPr>
        <w:t>February 2013 </w:t>
      </w:r>
      <w:r w:rsidRPr="0089043B">
        <w:rPr>
          <w:sz w:val="21"/>
          <w:szCs w:val="21"/>
          <w:shd w:val="clear" w:color="auto" w:fill="FFFFFF"/>
        </w:rPr>
        <w:t>, </w:t>
      </w:r>
      <w:hyperlink r:id="rId44" w:history="1">
        <w:r w:rsidRPr="0089043B">
          <w:rPr>
            <w:rStyle w:val="Hyperlink"/>
            <w:color w:val="1155CC"/>
            <w:sz w:val="18"/>
            <w:szCs w:val="18"/>
            <w:shd w:val="clear" w:color="auto" w:fill="FFFFFF"/>
          </w:rPr>
          <w:t>https://quod.lib.umich.edu/h/humfig/11217607.0002.103?view=text;rgn=main</w:t>
        </w:r>
      </w:hyperlink>
      <w:r w:rsidRPr="0089043B">
        <w:rPr>
          <w:sz w:val="18"/>
          <w:szCs w:val="18"/>
          <w:shd w:val="clear" w:color="auto" w:fill="FFFFFF"/>
        </w:rPr>
        <w:t>//mb</w:t>
      </w:r>
    </w:p>
    <w:p w14:paraId="7B9BCD8A" w14:textId="77777777" w:rsidR="009E5708" w:rsidRPr="0089043B" w:rsidRDefault="009E5708" w:rsidP="009E5708">
      <w:pPr>
        <w:rPr>
          <w:u w:val="single"/>
        </w:rPr>
      </w:pPr>
      <w:r w:rsidRPr="0089043B">
        <w:rPr>
          <w:u w:val="single"/>
        </w:rPr>
        <w:t>Abstract: The article examines the process of water commodification as part of the long-term process of capitalist rationalisation.</w:t>
      </w:r>
      <w:r w:rsidRPr="0089043B">
        <w:rPr>
          <w:sz w:val="16"/>
        </w:rPr>
        <w:t xml:space="preserve"> It explores these processes in the light of Norbert Elias’</w:t>
      </w:r>
      <w:r w:rsidRPr="0089043B">
        <w:rPr>
          <w:u w:val="single"/>
        </w:rPr>
        <w:t xml:space="preserve"> concept of the ‘triad of basic controls’, which casts light on the </w:t>
      </w:r>
      <w:r w:rsidRPr="0089043B">
        <w:rPr>
          <w:b/>
          <w:bCs/>
          <w:u w:val="single"/>
        </w:rPr>
        <w:t>mechanisms developed by humans in the course of human history to establish controls over the non-human world as well as on inter- and intra-human relationships.</w:t>
      </w:r>
      <w:r w:rsidRPr="0089043B">
        <w:rPr>
          <w:u w:val="single"/>
        </w:rPr>
        <w:t xml:space="preserve"> </w:t>
      </w:r>
      <w:r w:rsidRPr="0089043B">
        <w:rPr>
          <w:sz w:val="16"/>
        </w:rPr>
        <w:t xml:space="preserve">The article discusses </w:t>
      </w:r>
      <w:r w:rsidRPr="0089043B">
        <w:rPr>
          <w:b/>
          <w:bCs/>
          <w:u w:val="single"/>
        </w:rPr>
        <w:t>the commodification and valuation of freshwater exploring the internal tensions and contradictions of capitalist rationalisation</w:t>
      </w:r>
      <w:r w:rsidRPr="0089043B">
        <w:rPr>
          <w:u w:val="single"/>
        </w:rPr>
        <w:t xml:space="preserve"> and its interplay with alternative rationalities that characterise water-related human interactions</w:t>
      </w:r>
      <w:r w:rsidRPr="0089043B">
        <w:rPr>
          <w:sz w:val="16"/>
        </w:rPr>
        <w:t xml:space="preserve">. It argues that if a conceptually restricted concept of commodification is applied, then we can conclude that most water in the planet remains un-commodified owing to the slow and fragmentary character of the capitalist rationalization process in water-related human interactions. Keywords: Commodification; rationalization process; triad of basic controls; valuation, water This article examines current debates about the commodification and valuation of water in the light of the long-term historical process of rationalization, </w:t>
      </w:r>
      <w:r w:rsidRPr="0089043B">
        <w:rPr>
          <w:u w:val="single"/>
        </w:rPr>
        <w:t>with a particular focus on the case of freshwater</w:t>
      </w:r>
      <w:r w:rsidRPr="0089043B">
        <w:rPr>
          <w:sz w:val="16"/>
        </w:rPr>
        <w:t xml:space="preserve">.[1] It </w:t>
      </w:r>
      <w:r w:rsidRPr="0089043B">
        <w:rPr>
          <w:u w:val="single"/>
        </w:rPr>
        <w:t>builds on previous work about the historical intertwining of the activities of water control and the development of citizenship</w:t>
      </w:r>
      <w:r w:rsidRPr="0089043B">
        <w:rPr>
          <w:sz w:val="16"/>
        </w:rPr>
        <w:t xml:space="preserve"> (Castro, 2006), which I examined following the notion of ‘triad of basic controls’ that was put forward by Norbert Elias (Elias, 1978: 156–57; see also Goudsblom, 1992; De Vries and Goudsblom, 2002; Sutton, 2004). As Elias argued, </w:t>
      </w:r>
      <w:r w:rsidRPr="0089043B">
        <w:rPr>
          <w:u w:val="single"/>
        </w:rPr>
        <w:t>humans have established different forms of control over a) the non-human world, over b) inter-human interactions, and over c) intra-human (the self, including the body) processes. Specific mechanisms of control are usually intended to achieve certain results, as in a) the building of dams to prevent flooding, to secure the provision of freshwater for domestic uses and irrigation or to generate hydroenergy, in b) the establishment of norms and institutions to regulate the ways in which humans govern and use water for \</w:t>
      </w:r>
    </w:p>
    <w:p w14:paraId="23292790" w14:textId="77777777" w:rsidR="009E5708" w:rsidRPr="0089043B" w:rsidRDefault="009E5708" w:rsidP="009E5708">
      <w:pPr>
        <w:rPr>
          <w:sz w:val="16"/>
        </w:rPr>
      </w:pPr>
      <w:r w:rsidRPr="0089043B">
        <w:rPr>
          <w:u w:val="single"/>
        </w:rPr>
        <w:t>different purposes from the satisfaction of their basic needs to the large scale production and consumption of water-based goods and services, and in c) the evolving forms of control over our own selves associated with the individualization process, such as ever more elaborated water-based hygiene and bodily care</w:t>
      </w:r>
      <w:r w:rsidRPr="0089043B">
        <w:rPr>
          <w:sz w:val="16"/>
        </w:rPr>
        <w:t xml:space="preserve"> (see Elias, 1994: 252, note 124). </w:t>
      </w:r>
      <w:r w:rsidRPr="0089043B">
        <w:rPr>
          <w:b/>
          <w:bCs/>
          <w:u w:val="single"/>
        </w:rPr>
        <w:t xml:space="preserve">However, increases in human control also lead to unintended, unforeseen, and often uncontrollable increases in human dependence </w:t>
      </w:r>
      <w:r w:rsidRPr="0089043B">
        <w:rPr>
          <w:u w:val="single"/>
        </w:rPr>
        <w:t xml:space="preserve">and to the development of original forms of social interaction at all levels </w:t>
      </w:r>
      <w:r w:rsidRPr="0089043B">
        <w:rPr>
          <w:sz w:val="16"/>
        </w:rPr>
        <w:t xml:space="preserve">(Goudsblom, 1992; De Vries and Goudsblom, 2002). As illustrated later, the case of water is particularly topical in this regard, as the wide ranging forms of basic controls developed in the course of human history have made us extremely dependent, for instance </w:t>
      </w:r>
      <w:r w:rsidRPr="0089043B">
        <w:rPr>
          <w:u w:val="single"/>
        </w:rPr>
        <w:t>through the transgenerational mortgage commitments acquired to maintain and expand the water infrastructures that protect and make human life viable</w:t>
      </w:r>
      <w:r w:rsidRPr="0089043B">
        <w:rPr>
          <w:sz w:val="16"/>
        </w:rPr>
        <w:t xml:space="preserve"> (e.g. Elvin, 1994: 4; McNeill, 2000: 190–191) or through the institutional arrangements that often become structural conditions and </w:t>
      </w:r>
      <w:r w:rsidRPr="0089043B">
        <w:rPr>
          <w:u w:val="single"/>
        </w:rPr>
        <w:t xml:space="preserve">emerge as inertial forces that influence or even </w:t>
      </w:r>
      <w:r w:rsidRPr="0089043B">
        <w:rPr>
          <w:b/>
          <w:bCs/>
          <w:u w:val="single"/>
        </w:rPr>
        <w:t>determine individual and collective behaviour in relation to the government, regulation, and uses of water sources and services</w:t>
      </w:r>
      <w:r w:rsidRPr="0089043B">
        <w:rPr>
          <w:u w:val="single"/>
        </w:rPr>
        <w:t xml:space="preserve"> (Castro, 2009). </w:t>
      </w:r>
      <w:r w:rsidRPr="0089043B">
        <w:rPr>
          <w:sz w:val="16"/>
        </w:rPr>
        <w:t xml:space="preserve">In relation to the latter point, despite significant advances in our knowledge of these processes, it can be argued that Norbert Elias’ assessment regarding the unstable balances between ‘rational’, intentional planning and policy decision making and the largely autonomous web and flow of social processes remains valid and up to date: </w:t>
      </w:r>
      <w:r w:rsidRPr="0089043B">
        <w:rPr>
          <w:u w:val="single"/>
        </w:rPr>
        <w:t>[c]ontemporary governments commonly assert –perhaps in good faith– that they can overcome the acute social problems of their country ‘rationally’ or ‘realistically.’ In fact, however, they usually fill the gaps in our still fairly rudimentary factual knowledge of the dynamics of social interweavings with dogmatic doctrines, handed-down nostrums, or considerations of short-term party interests. Taking measures mostly by chance, they remain at the mercy of events, the sequence of which governments understand as little as those they govern</w:t>
      </w:r>
      <w:r w:rsidRPr="0089043B">
        <w:rPr>
          <w:sz w:val="16"/>
        </w:rPr>
        <w:t xml:space="preserve"> (Elias, 1978: 31). </w:t>
      </w:r>
      <w:r w:rsidRPr="0089043B">
        <w:rPr>
          <w:u w:val="single"/>
        </w:rPr>
        <w:t>The empirical field of water-related human processes is particularly illuminating to examine not just the tensions and contradictions between ‘rational’ and ‘non-rational’ (or even irrational) aspects, but also the interlinkages between always evolving, alternative and often mutually exclusive forms of rationality interwoven with non-rational or irrational processes</w:t>
      </w:r>
      <w:r w:rsidRPr="0089043B">
        <w:rPr>
          <w:sz w:val="16"/>
        </w:rPr>
        <w:t xml:space="preserve"> (see also Mennell, 1989: 103-104)</w:t>
      </w:r>
      <w:r w:rsidRPr="0089043B">
        <w:rPr>
          <w:u w:val="single"/>
        </w:rPr>
        <w:t xml:space="preserve">. </w:t>
      </w:r>
      <w:r w:rsidRPr="0089043B">
        <w:rPr>
          <w:b/>
          <w:bCs/>
          <w:u w:val="single"/>
        </w:rPr>
        <w:t>Examining the historical processes of valuation and commodification of water, and of any other elements of the natural world for that matter, offers a rich source of empirical examples for developing a better understanding of the underlying causes of some of the most ‘acute social problems’ facing human society in the twentieth-first century,</w:t>
      </w:r>
      <w:r w:rsidRPr="0089043B">
        <w:rPr>
          <w:u w:val="single"/>
        </w:rPr>
        <w:t xml:space="preserve"> such as the protracted and worsening long-term patterns of structural inequality associated with the government, management and allocation of the world’s freshwater affecting a very large proportion of humankind. </w:t>
      </w:r>
      <w:r w:rsidRPr="0089043B">
        <w:rPr>
          <w:sz w:val="16"/>
        </w:rPr>
        <w:t xml:space="preserve">In the course of history </w:t>
      </w:r>
      <w:r w:rsidRPr="0089043B">
        <w:rPr>
          <w:u w:val="single"/>
        </w:rPr>
        <w:t>humans have become ever more dependent on freshwater, not just for drinking but also, among other crucial activities, to produce food, to generate energy for industrial uses, or to provide essential water-based sanitation services.</w:t>
      </w:r>
      <w:r w:rsidRPr="0089043B">
        <w:rPr>
          <w:sz w:val="16"/>
        </w:rPr>
        <w:t xml:space="preserve"> At the time of writing this article, according to official United Nations (UN) reports around 11 per cent of the world population, almost 800 million people, has no access to even one litre of clean water to satisfy basic human needs, although the report warns that the proportion of people without safe water is likely much higher: we just do not have reliable information about the quality of water provided to people in many regions.[2] Also, </w:t>
      </w:r>
      <w:r w:rsidRPr="0089043B">
        <w:rPr>
          <w:u w:val="single"/>
        </w:rPr>
        <w:t>15 per cent of the global population, around 1.1 billion people, still lacks access to any form of sanitation and practice open defecation</w:t>
      </w:r>
      <w:r w:rsidRPr="0089043B">
        <w:rPr>
          <w:sz w:val="16"/>
        </w:rPr>
        <w:t xml:space="preserve"> (UN, 2012a: 52–55). More generally, an examination of the broad historical patterns of human interaction with the water environment, particularly since the late nineteenth century, provides a bleak picture not just regarding </w:t>
      </w:r>
      <w:r w:rsidRPr="0089043B">
        <w:rPr>
          <w:u w:val="single"/>
        </w:rPr>
        <w:t xml:space="preserve">the </w:t>
      </w:r>
      <w:r w:rsidRPr="0089043B">
        <w:rPr>
          <w:b/>
          <w:bCs/>
          <w:u w:val="single"/>
        </w:rPr>
        <w:t>striking social inequalities and power imbalances in the access to water and water-based goods</w:t>
      </w:r>
      <w:r w:rsidRPr="0089043B">
        <w:rPr>
          <w:u w:val="single"/>
        </w:rPr>
        <w:t xml:space="preserve"> and services but more worryingly about the very future of the hydrosphere and, consequently of the biosphere as we know it.</w:t>
      </w:r>
      <w:r w:rsidRPr="0089043B">
        <w:rPr>
          <w:sz w:val="16"/>
        </w:rPr>
        <w:t xml:space="preserve">[3] </w:t>
      </w:r>
      <w:r w:rsidRPr="0089043B">
        <w:rPr>
          <w:u w:val="single"/>
        </w:rPr>
        <w:t xml:space="preserve">In this connection, although the article considers in different degrees all three forms of basic controls distinguished by Elias, </w:t>
      </w:r>
      <w:r w:rsidRPr="0089043B">
        <w:rPr>
          <w:b/>
          <w:bCs/>
          <w:u w:val="single"/>
        </w:rPr>
        <w:t>the main focus is on the second component dealing with norms and institutional arrangements, and particularly with those associated with the long-term processes of water valuation and commodification.</w:t>
      </w:r>
      <w:r w:rsidRPr="0089043B">
        <w:rPr>
          <w:u w:val="single"/>
        </w:rPr>
        <w:t xml:space="preserve"> </w:t>
      </w:r>
      <w:r w:rsidRPr="0089043B">
        <w:rPr>
          <w:sz w:val="16"/>
        </w:rPr>
        <w:t xml:space="preserve">The contemporary relevance of the topic is paramount, as suggested for instance by the significance that global financial interests attach to the </w:t>
      </w:r>
      <w:r w:rsidRPr="0089043B">
        <w:rPr>
          <w:b/>
          <w:bCs/>
          <w:u w:val="single"/>
        </w:rPr>
        <w:t>emergence of freshwater as the ‘new commodity’</w:t>
      </w:r>
      <w:r w:rsidRPr="0089043B">
        <w:rPr>
          <w:sz w:val="16"/>
        </w:rPr>
        <w:t xml:space="preserve">, </w:t>
      </w:r>
      <w:r w:rsidRPr="0089043B">
        <w:rPr>
          <w:u w:val="single"/>
        </w:rPr>
        <w:t>the ‘next commodity’, the ‘strategic commodity’, or simply the ‘next fortune’</w:t>
      </w:r>
      <w:r w:rsidRPr="0089043B">
        <w:rPr>
          <w:sz w:val="16"/>
        </w:rPr>
        <w:t xml:space="preserve"> (Dugan and Fisher, 2006; Geman and Kanyinda, 2007; Hudson, 2007; Lewis and Smith, 2007; Royal Bank of Scotland, 2008</w:t>
      </w:r>
      <w:r w:rsidRPr="0089043B">
        <w:rPr>
          <w:u w:val="single"/>
        </w:rPr>
        <w:t xml:space="preserve">). As a matter of fact, in recent years, governments and institutions with global influence have massively “handed-down”, borrowing from Elias, nostrums, doctrines, and </w:t>
      </w:r>
      <w:r w:rsidRPr="0089043B">
        <w:rPr>
          <w:b/>
          <w:bCs/>
          <w:u w:val="single"/>
        </w:rPr>
        <w:t>far-reaching policy reforms, too often inspired by short-term party interests, aimed at speeding up the process of capitalist commodification as the solution to world’s ‘water crisis’</w:t>
      </w:r>
      <w:r w:rsidRPr="0089043B">
        <w:rPr>
          <w:sz w:val="16"/>
        </w:rPr>
        <w:t xml:space="preserve"> (e.g. Segerfeldt, 2005). </w:t>
      </w:r>
      <w:r w:rsidRPr="0089043B">
        <w:rPr>
          <w:b/>
          <w:bCs/>
          <w:u w:val="single"/>
        </w:rPr>
        <w:t>In other words, these have been part of global attempts to establish forms of control at all levels</w:t>
      </w:r>
      <w:r w:rsidRPr="0089043B">
        <w:rPr>
          <w:u w:val="single"/>
        </w:rPr>
        <w:t xml:space="preserve">, but particularly in the inter-human dimension, </w:t>
      </w:r>
      <w:r w:rsidRPr="0089043B">
        <w:rPr>
          <w:b/>
          <w:bCs/>
          <w:u w:val="single"/>
        </w:rPr>
        <w:t>grounded on the doctrinarian belief that all aspects of human society should be governed by the rules of capitalist market systems</w:t>
      </w:r>
      <w:r w:rsidRPr="0089043B">
        <w:rPr>
          <w:u w:val="single"/>
        </w:rPr>
        <w:t xml:space="preserve"> </w:t>
      </w:r>
      <w:r w:rsidRPr="0089043B">
        <w:rPr>
          <w:b/>
          <w:bCs/>
          <w:u w:val="single"/>
        </w:rPr>
        <w:t>whereby all forms of human</w:t>
      </w:r>
      <w:r w:rsidRPr="0089043B">
        <w:rPr>
          <w:u w:val="single"/>
        </w:rPr>
        <w:t xml:space="preserve"> </w:t>
      </w:r>
      <w:r w:rsidRPr="0089043B">
        <w:rPr>
          <w:b/>
          <w:bCs/>
          <w:u w:val="single"/>
        </w:rPr>
        <w:t>interaction should resemble the basic social relationship characteristic of capitalist markets: the exchange of commodities by private property owners</w:t>
      </w:r>
      <w:r w:rsidRPr="0089043B">
        <w:rPr>
          <w:u w:val="single"/>
        </w:rPr>
        <w:t xml:space="preserve">. </w:t>
      </w:r>
      <w:r w:rsidRPr="0089043B">
        <w:rPr>
          <w:sz w:val="16"/>
        </w:rPr>
        <w:t xml:space="preserve">Although these attempts have largely failed to achieve their expected results, they have given way to the emergence of unforeseen and potentially uncontrollable new structural problems and inertial forces. However, these interventions may have succeeded, at least to judge from the specialized literature and the international debate on the matter, in creating the illusion that water has already been transformed into a commodity, which is the main topic of this article. In this regard, my main argument is that the often-repeated notion that water has already become a commodity would have relatively weak empirical correspondence on a global scale. This is the case I contend, because although relentless, the unfolding processes of capitalist rationalization involving particular forms of water valuation and commodification are highly fragmented, patchy, and rather embryonic when compared against the advances made for instance by the commodification of other ‘natural resources’ including not least the human body (see, among other recent discussions on the subject: Almeling 2007; Seale, Cavers, and Dixon-Woods, 2006). In fact, examining the empirical field of water-related human interactions in their different dimensions, from the small scale activities of water gathering in remote rural areas to the management of vast water volumes in the ever more numerous megacities of the world, it is possible to observe an intricate web of rational and irrational elements that often become manifest even in the most pretentious scientific theories and explanations. Ancient myths, beliefs, principles, and practices developed in the course of human history can be found closely knitted with modern day fantasies, doctrines, and nostrums about water both as a natural element and in relation to its many functions for the biosphere and for humans in particular. And this is notably observable in relation to the forms of valuation that are prevalent worldwide in relation to water. As shown later, some of the fundamental assumptions underpinning the prevailing institutions, principles and practices of water government, management, and use worldwide are informed as much by rational science as they are by beliefs, mythical thinking, doctrinarian assertions, and short-term interests. This is not a merely academic disquisition because the consequences of the issues under analysis here are significant both in terms of our capacity to produce more precise and accurate knowledge about the mechanisms of social control over water and water-related human interactions as well as in practical terms for those more directly involved in the social and political confrontations that punctuate the process of democratization of water government, management, and allocation worldwide. In relation to the main focus of the article, despite recurrent references in the specialized literature to the ‘commodification of water’ </w:t>
      </w:r>
      <w:r w:rsidRPr="0089043B">
        <w:rPr>
          <w:u w:val="single"/>
        </w:rPr>
        <w:t>I want to argue that if we use a theoretically restricted concept of ‘commodification’, then for the most part the world’s water, and not just the freshwater, remains un-commodified.</w:t>
      </w:r>
      <w:r w:rsidRPr="0089043B">
        <w:rPr>
          <w:sz w:val="16"/>
        </w:rPr>
        <w:t xml:space="preserve">[4] If this argument holds, it can then be added that among other reasons, </w:t>
      </w:r>
      <w:r w:rsidRPr="0089043B">
        <w:rPr>
          <w:u w:val="single"/>
        </w:rPr>
        <w:t>the fact that most water on the planet remains un-commodified can be understood as the result of the particular obstacles encountered by the process of capitalist rationalization in the interactions between humans and the freshwater component of the hydrosphere.</w:t>
      </w:r>
      <w:r w:rsidRPr="0089043B">
        <w:rPr>
          <w:sz w:val="16"/>
        </w:rPr>
        <w:t xml:space="preserve"> In order to substantiate this argument I examine current debates and evidence about water valuation and the capitalist commodification of water. I argue that there exist rival, often incompatible, rationalities underpinning the forms of and the balances between human control and dependence in water-related human interactions. Among other relevant issues arising from these developments that I cannot explore in empirical detail here (but have addressed elsewhere: Castro, 2006; 2007; 2008; 2010) it is worth </w:t>
      </w:r>
      <w:r w:rsidRPr="0089043B">
        <w:rPr>
          <w:u w:val="single"/>
        </w:rPr>
        <w:t xml:space="preserve">highlighting the formidable obstacles facing governments and other actors attempting to establish forms of control over water and water-related inter- and intra-human processes that are based on capitalist rationality, and particularly on capitalist forms of valuation and commodification. </w:t>
      </w:r>
      <w:r w:rsidRPr="0089043B">
        <w:rPr>
          <w:b/>
          <w:bCs/>
          <w:u w:val="single"/>
        </w:rPr>
        <w:t>These obstacles include intended and unintended widespread and multifarious forms of social resistance</w:t>
      </w:r>
      <w:r w:rsidRPr="0089043B">
        <w:rPr>
          <w:u w:val="single"/>
        </w:rPr>
        <w:t xml:space="preserve"> </w:t>
      </w:r>
      <w:r w:rsidRPr="0089043B">
        <w:rPr>
          <w:b/>
          <w:bCs/>
          <w:u w:val="single"/>
        </w:rPr>
        <w:t xml:space="preserve">to the encroachment of capitalist social relations in the activities of water government, management, and use even in the core capitalist territories. </w:t>
      </w:r>
      <w:r w:rsidRPr="0089043B">
        <w:rPr>
          <w:sz w:val="16"/>
        </w:rPr>
        <w:t xml:space="preserve">The article approaches the topic from a long-term sociological perspective, drawing on contributions from political ecology, the sociology and anthropology of valuation processes, ecological economics, environmental history, and water-specific scholarship from a range of disciplines including engineering, hydrology, law, and public policy. Here, the article is in two main parts. The first part discusses the long-term development of water commodification, while the second addresses the process of capitalist rationalization with emphasis on the contradictions characterizing the valuation of water. </w:t>
      </w:r>
      <w:r w:rsidRPr="0089043B">
        <w:rPr>
          <w:b/>
          <w:bCs/>
          <w:u w:val="single"/>
        </w:rPr>
        <w:t xml:space="preserve">On water commodities and markets </w:t>
      </w:r>
      <w:r w:rsidRPr="0089043B">
        <w:rPr>
          <w:u w:val="single"/>
        </w:rPr>
        <w:t xml:space="preserve">The historical records show that for several millennia </w:t>
      </w:r>
      <w:r w:rsidRPr="0089043B">
        <w:rPr>
          <w:b/>
          <w:bCs/>
          <w:u w:val="single"/>
        </w:rPr>
        <w:t>humans have established forms of control over water and over water-related human interactions with principles, institutions and practices for the government, management and allocation of freshwater that also included the possibility of treating water as a commodity that can be traded in markets.</w:t>
      </w:r>
      <w:r w:rsidRPr="0089043B">
        <w:rPr>
          <w:b/>
          <w:bCs/>
          <w:sz w:val="16"/>
        </w:rPr>
        <w:t xml:space="preserve"> </w:t>
      </w:r>
      <w:r w:rsidRPr="0089043B">
        <w:rPr>
          <w:u w:val="single"/>
        </w:rPr>
        <w:t>Indeed, selling water for a profit has a very long history</w:t>
      </w:r>
      <w:r w:rsidRPr="0089043B">
        <w:rPr>
          <w:sz w:val="16"/>
        </w:rPr>
        <w:t xml:space="preserve">, as shown by the fact that ancient </w:t>
      </w:r>
      <w:r w:rsidRPr="0089043B">
        <w:rPr>
          <w:u w:val="single"/>
        </w:rPr>
        <w:t xml:space="preserve">Middle Eastern societies introduced rules to ensure fairness in the allocation of water sources and protecting the vulnerable sectors of the population from water profiteers. </w:t>
      </w:r>
      <w:r w:rsidRPr="0089043B">
        <w:rPr>
          <w:sz w:val="16"/>
        </w:rPr>
        <w:t xml:space="preserve">These rules included the banning of water vending in case of essential community uses, the Right of Thirst to safeguard the access to drinking water for humans and animals, and the principle that one cannot deny access to water for essential human use to anyone (Caponera, 1954; Civic, 1998; Hirsch, 1959). In practice, </w:t>
      </w:r>
      <w:r w:rsidRPr="0089043B">
        <w:rPr>
          <w:u w:val="single"/>
        </w:rPr>
        <w:t>the specific mechanisms of social control developed around the circulation of water for essential human uses reflect diverse, even incompatible rationalities, and have taken different forms, including treating water as saleable commodity, gift, or collective right from times immemorial</w:t>
      </w:r>
      <w:r w:rsidRPr="0089043B">
        <w:rPr>
          <w:sz w:val="16"/>
        </w:rPr>
        <w:t xml:space="preserve"> (on recent debates about the relationship between gifts and commodities see for instance Castree, 2003; Goddard, 2000; Lapavitsas, 2004). These diverse rationalities and their resulting principles, institutions and practices have survived until the present and for instance it is possible to see their material expressions in contemporary cities like Cairo, where people leave their zir, clay jars containing drinking water, outside their houses for free use by thirsty passers-by (for a discussion on the contemporary relevance of these principles in North Africa and the Middle East, see: Salzman, 2005; Wolf, 2000). Similar principles can be found in the Andean indigenous cultures of South America, which in recent times have inspired significant developments such as the successful global campaign for the recognition of the access to water for essential uses as a human right, eventually sanctioned by the United Nations General Assembly in May 2010 (UN, 2010; see also Fatheuer, 2011). Interestingly, contemporary businesses selling all-purpose vending machines, including water vending devices, have traced the origins of their trade back to the Greek mathematician and engineer Heron of Alexandria (circa 10–70 AD), who reportedly invented a coin-operated machine for delivering holy water in temples (Vending Machine Business, 2009). Although it seems that Heron’s device was designed to curve wastage of holy water by careless worshippers rather than to sell water for private profit (Humphreys, quoted in Jaffe, 2006), his invention has attracted much attention from enthusiastic twentieth-first century business developers. </w:t>
      </w:r>
      <w:r w:rsidRPr="0089043B">
        <w:rPr>
          <w:u w:val="single"/>
        </w:rPr>
        <w:t>Nevertheless, water vending as a mechanism for the control and regulation of water-related human interactions seems to have been pervasive in most societies as suggested by evidence from such dissimilar settings as the ancient Middle East (Caponera, 1954), Tenochtitlan, the pre-Conquest capital of the Aztec empire</w:t>
      </w:r>
      <w:r w:rsidRPr="0089043B">
        <w:rPr>
          <w:sz w:val="16"/>
        </w:rPr>
        <w:t xml:space="preserve"> (Cortés, 1520), medieval European towns like fourteenth-century London (Sheppard, 1998; Sisley, 1899) or sixteenth-century Lisbon (Ramos Tinhorão, 1997), pre-Revolutionary Paris (Goubert, 1986), colonial cities of Iberian America such as Buenos Aires (Herz, 1979), Mexico City (Llamas Fernández, 1991), Rio de Janeiro (Soares, 1988), and São Paulo (Sant’Anna, 2007), or the urban centres of the Islamic world (Gran, 1999). </w:t>
      </w:r>
      <w:r w:rsidRPr="0089043B">
        <w:rPr>
          <w:b/>
          <w:bCs/>
          <w:u w:val="single"/>
        </w:rPr>
        <w:t>More importantly in relation to our main argument in this article, the process of water commodification, understood as the private sale of water for-profit, notably for the control and regulation of essential human uses, is at least as old as written history</w:t>
      </w:r>
      <w:r w:rsidRPr="0089043B">
        <w:rPr>
          <w:sz w:val="16"/>
        </w:rPr>
        <w:t>. On the latter point, and referring to the main argument</w:t>
      </w:r>
      <w:r w:rsidRPr="0089043B">
        <w:rPr>
          <w:b/>
          <w:bCs/>
          <w:u w:val="single"/>
        </w:rPr>
        <w:t>, it is important to distinguish between the use of markets, including the circulation of water as a private commodity, as a mechanism for the control of water-related human relations and the process of water commodification grounded on modern capitalist rationality.</w:t>
      </w:r>
      <w:r w:rsidRPr="0089043B">
        <w:rPr>
          <w:sz w:val="16"/>
        </w:rPr>
        <w:t xml:space="preserve"> In this regard, the concepts of commodity and commodification are recurrently used in both academic and non-academic work on water issues often with divergent and potentially contradictory meanings (Castree, 2003). Examples include recent academic titles critical of contemporary water commodification policies like Karen Bakker’s An Uncooperative Commodity (Bakker, 2004) and McDonald and Ruiters’ The Age of Commodity (McDonald and Ruiters 2004), references to the bottled water industry as a ‘pure’ example of Nature’s commodification (Opel, 1999; Wilk, 2006), but also include </w:t>
      </w:r>
      <w:r w:rsidRPr="0089043B">
        <w:rPr>
          <w:u w:val="single"/>
        </w:rPr>
        <w:t>UNESCO’s Second World Water Report where domestic water and sanitation services were categorized as ‘commodity goods’</w:t>
      </w:r>
      <w:r w:rsidRPr="0089043B">
        <w:rPr>
          <w:sz w:val="16"/>
        </w:rPr>
        <w:t xml:space="preserve"> (United Nations Educational Scientific and Cultural Organization, World Water Assessment Programme [UNESCO–WWAP], 2006: 409), reports from </w:t>
      </w:r>
      <w:r w:rsidRPr="0089043B">
        <w:rPr>
          <w:u w:val="single"/>
        </w:rPr>
        <w:t xml:space="preserve">global investment advisors alerting their clients about the potential of ‘futures water commodities’ (Lewis and Smith 2007), and of course the profuse work produced by social movements and other actors opposing the capitalist commodification of water in the name of citizen, community, human or Nature’s rights (see for instance a review by Bond, 2004). </w:t>
      </w:r>
      <w:r w:rsidRPr="0089043B">
        <w:rPr>
          <w:sz w:val="16"/>
        </w:rPr>
        <w:t xml:space="preserve">However, even in a broad sense, </w:t>
      </w:r>
      <w:r w:rsidRPr="0089043B">
        <w:rPr>
          <w:u w:val="single"/>
        </w:rPr>
        <w:t>the concept of commodity originally defined by Marx as the articulation of use value and exchange value in the generalized production of social use values that characterizes the capitalist mode of production</w:t>
      </w:r>
      <w:r w:rsidRPr="0089043B">
        <w:rPr>
          <w:sz w:val="16"/>
        </w:rPr>
        <w:t xml:space="preserve"> (Marx, 1974: 48), </w:t>
      </w:r>
      <w:r w:rsidRPr="0089043B">
        <w:rPr>
          <w:u w:val="single"/>
        </w:rPr>
        <w:t>strictly speaking would only be applicable to a relatively restricted universe of freshwater uses.</w:t>
      </w:r>
      <w:r w:rsidRPr="0089043B">
        <w:rPr>
          <w:sz w:val="16"/>
        </w:rPr>
        <w:t xml:space="preserve"> Undoubtedly water has a diversity of use values for humans, and </w:t>
      </w:r>
      <w:r w:rsidRPr="0089043B">
        <w:rPr>
          <w:u w:val="single"/>
        </w:rPr>
        <w:t>this has underpinned the emergence of a whole universe of mechanisms for the government and regulation of water-related human interactions</w:t>
      </w:r>
      <w:r w:rsidRPr="0089043B">
        <w:rPr>
          <w:sz w:val="16"/>
        </w:rPr>
        <w:t xml:space="preserve">, including the development of social relations of production and exchange of water commodities such as different forms of street water vending to satisfy essential human needs in most societies. And yet, to what extent </w:t>
      </w:r>
      <w:r w:rsidRPr="0089043B">
        <w:rPr>
          <w:u w:val="single"/>
        </w:rPr>
        <w:t xml:space="preserve">market-based mechanisms of social control established to govern water-related human interactions can be analysed as examples of water commodification in strict sense requires careful examination. In particular, capitalist commodification processes presuppose the existence of private property, that is, the private property right to exchange products in the market. </w:t>
      </w:r>
      <w:r w:rsidRPr="0089043B">
        <w:rPr>
          <w:b/>
          <w:bCs/>
          <w:u w:val="single"/>
        </w:rPr>
        <w:t xml:space="preserve">There is a need to retain the conceptual distinction between exchange in general and the particular form of exchange that characterizes the commodity mode of production grounded on capitalist rationality: generalized for-profit exchange of privately owned products in markets. </w:t>
      </w:r>
      <w:r w:rsidRPr="0089043B">
        <w:rPr>
          <w:sz w:val="16"/>
        </w:rPr>
        <w:t xml:space="preserve">In this regard, the forms of private property associated with water developed by humans in the course of history have mostly and with few exceptions been related to the right to use water (for personal or for other uses including productive activities) rather than to exchange water as a privately-owned product in truly capitalist commodity markets. For sure there are historical and contemporary examples of ‘water markets’ worldwide, such as the snow markets developed in Spain’s semiarid Eastern cost (Mallol Ferrándiz, 1989) the groundwater irrigation markets in the Canary Islands (Aguilera Klink, 2002; Macías Hernández, 1990), India, Bangladesh or Pakistan (Meinzen-Dick, 2000; Sadeque, 2000), or the so-called ‘mature’ or ‘established’ water markets in Southern Australia, Chile or parts of the United States referred below. And yet, there is an important caveat in relation to the actual meaning of ‘markets’ in these cases, in particular regarding their underlying rationalities and assumptions. For instance, to what extent the exchanges taking place in these ‘water markets’ reflect a capitalist rationality, i.e. are the result of spontaneous and free transactions between the owners of property rights to water products being exchanged, requires careful scrutiny. In fact, there is mounting evidence showing that there is a sort of mythical belief in the existence of capitalist water markets, a twentieth-first century ‘siren song’ as an analyst put it (Bauer, 2004). But this has become a powerfully seductive siren song being amplified and reproduced worldwide by influential social actors who are actively trying to establish capitalist market principles and institutions as the fundamental mechanism for the control of water-related human interactions at all levels. And yet, after examining the empirical evidence of contemporary examples of ‘water markets’, even authors sympathetic to the implementation of commodified water management policies have come to the conclusion that Efficient market outcomes will only be achieved under certain conditions such as: an efficient flow of market information, for example price, demand, and supply; secure property rights; efficient market facilitators, and sufficient research effort. Probably the best example of such an efficient market is the share market. Water markets, however, lack most of these characteristics largely due to the nature of the resource and the market place, hence it is prone to market failures (Bjornlund and Mckay, 2002: 788). Similarly, other authors concluded in relation to the case of so-called ‘water transfer markets’ in contemporary Texas, that ‘[i]n reality, water transfers more often resemble diplomatic negotiations than simple commodity transactions’ (Kaiser and Phillips, 1998: 429–430). Studies of policy-induced water markets in Chile, which became a very influential model implemented in many other countries since the 1990s, have also exposed the flaws and myths of assuming that these are actually functioning capitalist water markets (Dourojeanni and Jouravlev, 1999; Bauer, 2004). These examples are very relevant, because the Australian, Chilean and US water markets mentioned above are the main cases recurrently discussed in the mainstream literature to support the management and allocation of water through ‘markets’. These are also key examples of the on-going attempts to speed up the capitalist commodification process through far-reaching reforms inspired in mythical and doctrinal beliefs in the superiority of market-based mechanisms over all other social mechanisms for the government, management and allocation of freshwater worldwide (I come back to this in the next section). However, these efforts have largely failed and the available evidence shows that strictly speaking, the generalized exchange of water as a commodity in capitalist commodity markets is rather rare. For this and other reasons discussed below, it is important not to assume that because the activities of water control, allocation and management worldwide are increasingly engulfed in one way or another by the dynamics of all manner of capitalist commodification processes, then water itself has already become a commodity in strict sense. Water and the rationalization process Although many elements of the rationalization process of which valuation and commodification are key components are not exclusive of the Western experience (e.g.: Gran, 1999; Hobson, 2004; Pomeranz, 2000), it has been Western-led forms of capitalist rationality that have come to dominate the world system during the last few centuries. However, in the case of water-related human interactions the advance of capitalist forms of rationality, which following Max Weber’s classical insights are predicated on increasing calculability and predictability (Weber, 1946a: 139; 1946b: 215) have faced enormous obstacles. As Weber pointed out, the forms of calculability and predictability characteristic of capitalist rationality are grounded on precise knowledge and in the subordination and eventual displacement of pre-existing (superstitious, mythical, religious, etc.) knowledge and value systems by the forms of social organization and action characterizing Western capitalism, and particularly capitalist commodity production and circulation. However, </w:t>
      </w:r>
      <w:r w:rsidRPr="0089043B">
        <w:rPr>
          <w:u w:val="single"/>
        </w:rPr>
        <w:t xml:space="preserve">even when dominant in many respects, capitalist rationality coexists with a wide array of alternative rationalities as well as with diverse forms of non-rational and even ‘irrational’ understandings and practices, and </w:t>
      </w:r>
      <w:r w:rsidRPr="0089043B">
        <w:rPr>
          <w:b/>
          <w:bCs/>
          <w:u w:val="single"/>
        </w:rPr>
        <w:t>the field of water-related human interactions is particularly useful to illustrate this complexity</w:t>
      </w:r>
      <w:r w:rsidRPr="0089043B">
        <w:rPr>
          <w:u w:val="single"/>
        </w:rPr>
        <w:t>.</w:t>
      </w:r>
      <w:r w:rsidRPr="0089043B">
        <w:rPr>
          <w:sz w:val="16"/>
        </w:rPr>
        <w:t xml:space="preserve"> In this regard, the forms of control that different human societies have developed in relation to the government, management and allocation of freshwater are highly diverse, often grounded on alternative and rival rationalities, and closely interwoven with mythical beliefs, fantasies, and doctrinal understandings about water as a natural element, as the basis of life, and as a pivotal functional component of the anthroposphere. Despite the increasingly accurate scientific explanations of water’s composition, cycles, and functions developed during the last two centuries, </w:t>
      </w:r>
      <w:r w:rsidRPr="0089043B">
        <w:rPr>
          <w:b/>
          <w:bCs/>
          <w:u w:val="single"/>
        </w:rPr>
        <w:t>humans remain heavily dependent on mechanisms for water-related social controls that emerged in earlier historical periods and continue to operate as fundamental assumptions on which we unconsciously ground daily practices and even collective decisions affecting the lives of millions of human beings.</w:t>
      </w:r>
      <w:r w:rsidRPr="0089043B">
        <w:rPr>
          <w:sz w:val="16"/>
        </w:rPr>
        <w:t xml:space="preserve"> In this connection, </w:t>
      </w:r>
      <w:r w:rsidRPr="0089043B">
        <w:rPr>
          <w:u w:val="single"/>
        </w:rPr>
        <w:t>it can be argued that in fundamental ways, and despite highly sophisticated advances in water science and technology, still in the twentieth-first century the relations between humans and water largely escape the embrace of the capitalist rationalization process even in the core territories of capitalist rationality</w:t>
      </w:r>
      <w:r w:rsidRPr="0089043B">
        <w:rPr>
          <w:sz w:val="16"/>
        </w:rPr>
        <w:t xml:space="preserve"> (Strang, 2004; Strang, 2005). This can be illustrated by a statement published in UNESCO’s Third World Water Report about the quality of knowledge and information that most countries have in relation to water. It emphasises the lack of the kind of precise and reliable knowledge and information that are primary requirements for the calculability and predictability that underpins capitalist rationality: Few countries know how much water is being used and for what purposes, the quantity and quality of water that is available and that can be withdrawn without serious environmental consequences and how much is being invested in water management and infrastructure. Despite the availability of new remote sensing and geographic information system technologies that can simplify monitoring and reporting and despite the growing need for such information in an increasingly complex and rapidly changing world, less is known with each passing decade (UNESCO–WWAP, 2009: xi). More recently, the latest World Water Report reaffirms this assessment by admitting that “current understanding of the various pressures being placed on the water cycle is akin to islands of knowledge in a vast sea of unknowns” (UNESCO-WWAP, 2012: 33). It should be added that the fragmented, incomplete, and unreliable state of the type of water knowledge and information that are prerequisites for capitalist rationality to flourish extends to the crucial theme of water ownership and its regulation and administration. The virtual lack of knowledge about such issues as who owns what water or how much water is abstracted when, where, by whom and for what uses in vast expanses of territory, when not in whole countries, exposes some of the fragilities in the argument that water has already become a commodity in strict sense. Calculability and predictability are seldom achieved in most areas of water control and government, where a ‘general ignorance’ about even very basic information can be identified even in the territories of advanced capitalist economies (Yarrow et. al., 2008: 14).[5] This is especially true in relation to the intimate relationship between the commodification process and the rationalization of ownership embodied in the development of clear and secure private property rights that constitute the foundation of capitalist commodity markets. In this connection, human societies have developed relations of property based on a diversity of forms of collective ownership over Nature’s elements, water being a primary example. Not much has changed substantially since North and Thomas argued that the very slow conversion of collective into private, marketable forms of property over air, forests, water, and other resources, which for them was mainly due to technological and institutional underdevelopment, continued to be a major obstacle for the further expansion of Western-led capitalism (North and Thomas, 1973: 1–8, 91–101). Despite the radical efforts made worldwide since the late 1980s to accelerate the capitalist rationalization of the world’s ‘water commons’ through massive privatization programmes that included the creation of private water rights and ‘water markets’,[6] the progress has been extremely modest. Among other significant causes of this failure we must list the fact that there exist rival, even incompatible rationalities underpinning the highly diverse forms of controls that humans have established over water and water-related human interactions, which is often manifested in open social and political opposition to the further expansion of capitalist rationality in the government, management and allocation of the world’s freshwater (e.g.: Bakker, 2010; Castro, 2008; Goldman, 1998; McCarthy, 2005; Swyngedouw, 2005; Urs and Whitell, 2009). From another angle, the pace of the capitalist rationalization process in relation to the world’s water remains patchy in other fundamental aspects too, which is reflected among other issues in the fact that well into the twentieth-first century we are still unable to respond to very basic questions that are the bread and butter of capitalist market rationality such as: What is the value of water? What is the source of its value? What is the nature (economic, social, political, and so on) of the value or values that we recognize in water and water-based goods and services? How are these values identified and measured? Can they be measured? What has to be included in the ‘cost’ of water and water-based goods and services? The ‘cost’ is a cost for whom? Why? Water’s multidimensional functions as a fundamental component of the biosphere have posed major challenges to the long-term processes of valuation and commodification in different societies. In this regard, the treatment of water values (and costs) in the specialized water literature is normally limited to the economic dimension of the problem, which in turn is often narrowed down to the market sub-dimension. Despite the increasing rhetorical recognition in this literature of the high complexity involved in estimating the value of water, in practice the arguments and the instruments proposed continue to reproduce a number of reductionist, and primarily economicist, assumptions that inform prevailing approaches to water government and management but also continue to reproduce and create new myths, fantasies, and doctrinarian beliefs about water and water-related human interactions. The value of water In recent years a rich literature covering a broad range of disciplinary fields has been published on the matter of water values and the valuation of water, where there is a certain agreement that water values are multidimensional, multilevel, and even that these values are often incommensurable. From a different perspective, it can be said that the recognition of this multiplicity and irreductibility of water values to a common denominator, such as the market value, reflects the existence of alternative rationalities and rationalization processes. For instance, a recent report on the state of the world’s water stated that As a physical, emotional and cultural life-giving element, water must be considered as more than just an economic resource. Sharing water is an ethical imperative as well as an expression of human identity and solidarity [...]. Valuing water, including sustaining and fostering water-related cultural diversity, heritage and knowledge, is critical to enhancing our ability to adapt in a changing world. Economic valuation of water resources must be recognized as existing within this larger and more complex context of valuing water (UNESCO–WWAP, 2006: 403, 405). However, despite the increasingly extended formal recognition of water’s multidimensional values illustrated by the statement, it can be safely argued that the prevailing understanding of water’s value in Western capitalist cultures is based on three main reductionist assumptions, which reflect fundamental contradictions and tensions in relation to the capitalist rationalization process. The first assumption is that the main or even only source of water’s value is human labour.[7] In other words, despite much discussion about the multidimensionality of water functions and values, in practice there is no recognition of pre-social (and particularly pre-economic) dimensions of water’s value. This is not exclusive of water but is rather the prevailing approach to Nature’s value more generally that characterizes capitalist rationality (on this, see the debate by, among others: Benton, 1989; Burkett and Foster, 2006; Giri 2004; Martinez Alier, 2002; Murphy, 1994, 1997; O’Connor, 1998). An important consequence of this assumption is that disregarding the wide-ranging forms of water sources or uses, from the abstraction of renewable surface water to the pumping of (virtually non-renewable) underground fossil water, from using water to meet essential human needs in a small village to large-scale commercial irrigation, aquaculture, hydro-energy production, etc., water’s value would be always estimated as a combination of capital (understood as past or dead labour) and labour costs. That is, in the dominant approaches grounded on capitalist rationality water itself is gratis, a gift of Nature, as in the classical definition of Alfred Marshall: ‘the material and the forces which Nature gives freely for man’s aid, in land and water, in air and light and heat’ (Marshall, 2009: 115).[8] A second assumption is that the volume of usable freshwater is unlimited, everlasting, and self-purifying, even if it its actual availability is subject to uneven geographical and temporal distributions. The deep-rooted beliefs underlying this assumption could perhaps be traced back to Hesiod’s Theogony, which recorded the ancient myth of Okeanus, an infinite freshwater river that encircled the earth (Bryant, 1986: 282). Although today the assumption of freshwater as limitless bounty is increasingly difficult to defend in rational argumentation, not least in the light of the overwhelming evidence of the shrinking and even exhaustion of clean freshwater sources worldwide,[9] it remains entrenched in the daily practices and culture of large majorities of human beings.[10] Last but not least, a third assumption that has dominated thinking and practice about water in the West since the Industrial Revolution is that water is a ‘resource’, that is the reduction of water’s multidimensional functions and values to that of being a factor of human development. These assumptions underlie reigning thinking and practice in relation to water, including when water plays the function of environmental sink (e.g. water bodies as direct or indirect receivers of pollution flows), medium or support (e.g. for recreation, navigation or fisheries), or hazard (e.g. flooding, disease transmission, etc.). The first and the third assumptions can be clearly connected with capitalist rationality, whereby the valuation of water is driven by the dynamics of capitalist production and accumulation and leaves out (or behind) alternative value systems and rationalities. However, the carelessness and wastefulness associated with the second assumption represents a major contradiction – an ‘irrational’ element – in the capitalist rationalization process.[11] On the one hand, for instance, much of the mostly uncontrolled abstraction of water and disposal of untreated wastewater worldwide can be considered as the permanent re-enactment of the most primitive form of capitalist accumulation, also seen in relation to other ‘natural resources’ (see for instance: Mansfield, 2004). Primitive water accumulation, as we can call the process borrowing from Marx’s original contribution, is certainly rational from the perspective of individual capitalists or fractions of them, as it secures free or very cheap access to such crucial production factors as raw freshwater or wastewater sinks. This is also often achieved through unequal ecological exchanges (e.g. the exploitation of other people’s water resources through the import of water-intensive foodstuffs and other goods and products without a proper retribution for the water used in the process or the transfer of ecological burdens such as the pollution of water sources to other regions or countries, which has been conceptualized as ‘toxic imperialism’), one of the mechanisms that humans have established to exercise control over inter-human interactions in relation to the government, management and allocation of natural resources, including water (e.g. Guha and Martínez Alier, 1997, Martinez-Alier, 2002; see also the debates about ‘virtual water’ in Allan, 1998, 2002, and the ‘water footprint’ in Chapagain and Hoekstra, 2004, and Hoekstra, 2006, 2007). However, from the perspective of a collective capitalist rationality unrestrained and uncontrollable primitive water accumulation reflects not only the currently prevailing state of ‘general ignorance’ in relation to the world’s freshwater (paraphrasing Yarrow et. al., 2008: 14) but also the self-destructive character of capitalism that erodes its very own ecological foundations (e.g. O’Connor, 1998). On the other hand, the prevalence in the twentieth-first century of human fantasies and myths about freshwater’s limitless abundance, self-cleanliness, and everlasting availability, even in the core capitalist societies, calls seriously into question the degree of penetration of capitalist rationality in the sphere of water-related human activities, as it stands in radical contrast with the calculability and predictability required for the functioning of capitalist commodification. In fact, I shall argue, the patchy and uneven progress of capitalist rationality in the fields of water government, management, and use is what makes the possibility of commodification of yet un-commodified water emerge as a new frontier in this long-term development. Central aspects that illustrate the contradictory rationality grounded on these assumptions were captured in a recent book on the history of the Niagara Falls, which is a very good example, among other things, of the interplay between intended human controls and their unintended outcomes. In the 1890s, as the Falls were being harnessed, a flood of articles about Niagara power hit newsstands [....] promoting the image of Niagara as unending bounty. Popular Science Magazine declared in September 1894 that ‘people in general have the idea that the Niagara water power is inexhaustible, and so it probably is, so far as human requirements go’. [...] By 1903, Harper’s Weekly could crow that Niagara was turning out, as hoped, to be ‘an illimitable supply of cheap power’ (Strand, 2008: 163, 164, 175). Human fantasies and myths about water and hydroenergy as an unending bounty dominated for decades the prevailing discourses but also the ‘rational’ policy making and implementation that brought to Niagara Falls rapid industrial development and urbanization. However, the Niagara Falls area also became one of the birth places of the now global ‘environmental justice movement’ that emerged since the 1970s in connection with the health impact of hazardous pollution caused by the industrial activities attracted by the promise of limitless and cheap hydropower (Gibbs, 2002; Livesey 2003). By now the significance of the Niagara Falls has been dwarfed by other gigantic water infrastructures, like the Itaipú Dam in the Brazil-Paraguay border, named one of the ‘Seven Wonders of the Modern World’ by the American Association of Civil Engineering in the 1990s (ASCE, 2011) or the Three Gorges Dam in China completed in 2003, currently the world’s largest. However, as the claim in a recent article on Chinese water engineering that ‘[h]ydropower’s fuel is “essentially infinite”’ suggests, human fantasies and beliefs underlying the assumption of unending and limitless water availability remain as powerful as ever (Huang and Yan, 2009: 1653). Similarly, protracted human beliefs in water’s endless self-purifying properties may still play a part in explaining why still in the twentieth-first century about 80 per cent of the world’s urban wastewater, often including hazardous industrial waste, is discharged completely untreated into the environment (UNESCO–WWAP, 2009: 141). And it is worth noting that this problem is not a preserve of poor countries that cannot afford expensive treatment technologies but is rather a pervasive situation affecting almost every country on earth.[12] In this regard, there is strong evidence to argue that despite the progress made in the last few decades in developing a more sophisticated understanding of water’s ‘worth’, and despite the increasing rhetorical recognition of the complexity of water’s values, deeply-rooted human fantasies, beliefs, and assumptions far removed from empirical realities remain as the core principles informing the ways in which humans value and relate to water in practice. Nevertheless, a rising awareness about the potential or actual consequences of the far-reaching anthropogenic transformations of the hydrosphere experienced in recent decades has prompted an increasingly vocal debate about water valuation and the valuation of Nature more generally. A turning point in this process was probably marked by the 1992 Dublin Statement on Water and Sustainable Development (UN, 1992). In particular, the First Principle of the Dublin Statement asserted that ‘[f]resh water is a finite and vulnerable resource, essential to sustain life, development and the environment’, while the Fourth Principle stated that ‘[w]ater has an economic value in all its competing uses and should be recognized as an economic good’ (UN, 1992). In the case of the First Principle, it could be argued that this recognition of freshwater’s finiteness and vulnerability reflected changes in the power balances between the prevailing productivist and economicist rationality and the increasingly influential, at least at the discursive level, ecological rationality within international policy circles. This rebalance had been also boosted by the debate on ‘sustainable development’ triggered by the creation of the World Commission on Environment and Development (WEDC) in 1984 and the subsequent publication of the Commission’s report Our Common Future (WCED, 1987). And yet, regarding the Fourth Principle, although the recognition of water’s economic value was rightly celebrated by many as a positive step forward, the ensuing interpretations and actual policy applications based on this principle have often contributed to exacerbate the reductionism and one-dimensional thinking that has characterized the valuation of water within the framework of prevailing primitive forms of capitalist rationality. Moreover, the Fourth Principle has been often invoked to justify massive attempts to speed up the commodification of water sources and water-based goods and services often through the revival of old or the creation of new myths, fantasies, and beliefs that do not resist the scrutiny of rational scientific analysis. Firstly, </w:t>
      </w:r>
      <w:r w:rsidRPr="0089043B">
        <w:rPr>
          <w:b/>
          <w:bCs/>
          <w:u w:val="single"/>
        </w:rPr>
        <w:t>the renewed emphasis on the need to recognize the economic value of water has often led in practice to a reductionist approach whereby a) the multidimensional functions and values of water tend to be transmuted into a policy-friendly economic equivalent or simply lost, and b) economic complexity itself tends to be diluted into the prosaic instrumentality of short-term market considerations.</w:t>
      </w:r>
      <w:r w:rsidRPr="0089043B">
        <w:rPr>
          <w:u w:val="single"/>
        </w:rPr>
        <w:t xml:space="preserve"> Secondly, although the illusory assumption of water’s limitless abundance was critically exposed in the First Principle, the Fourth Principle has often been used to support the equally fallacious notion that the marketization of water government and management would not only solve most water allocation dilemmas but also the puzzles posed by the valuation of water in different contexts. </w:t>
      </w:r>
      <w:r w:rsidRPr="0089043B">
        <w:rPr>
          <w:sz w:val="16"/>
        </w:rPr>
        <w:t xml:space="preserve">Although this fallacy has been largely exposed as a ‘siren song’, it continues to seduce influential policy debates and actual policy making about ‘valuing’, ‘pricing’ and ‘marketing’ water (see, among others: Whittington, Briscoe, Mu, and Barron, 1990; Lee and Jouravlev, 1998; Moss, Wolff, Gladden, and Gutierrez, 2003; Addams, Boccaletti, Kerlin, and Stuchtey, 2009; Rouse, 2009). Unfortunately, even long-standing methodological discussions about what should be included in estimations of the ‘full value’ of water have difficulty in moving beyond the conventional definition that identifies ‘measurable value’ with ‘economic value’. </w:t>
      </w:r>
      <w:r w:rsidRPr="0089043B">
        <w:rPr>
          <w:u w:val="single"/>
        </w:rPr>
        <w:t xml:space="preserve">That is, measurable value is predominantly estimated as a combination of capital and labour costs associated with water management activities while all other considerations, such as the ‘ecological needs’ of the water source or the cultural value of a water body for a given community, are grouped in the residual and mostly rhetorical category of ‘intrinsic value’ </w:t>
      </w:r>
      <w:r w:rsidRPr="0089043B">
        <w:rPr>
          <w:sz w:val="16"/>
        </w:rPr>
        <w:t>(see for instance: Rogers, Bhatia, and Huber, 1998: 6–14; Rogers, de Silva, and Bathia, 2002; Connor, Cosgrove, Rast, and Winpenny, 2009: 56–57).</w:t>
      </w:r>
    </w:p>
    <w:p w14:paraId="7CDF7FAC" w14:textId="77777777" w:rsidR="009E5708" w:rsidRPr="0089043B" w:rsidRDefault="009E5708" w:rsidP="009E5708">
      <w:pPr>
        <w:pStyle w:val="Heading4"/>
        <w:rPr>
          <w:rFonts w:asciiTheme="majorHAnsi" w:hAnsiTheme="majorHAnsi" w:cstheme="majorHAnsi"/>
          <w:b w:val="0"/>
          <w:bCs/>
          <w:sz w:val="18"/>
          <w:szCs w:val="18"/>
        </w:rPr>
      </w:pPr>
      <w:r w:rsidRPr="0089043B">
        <w:t>The commons can be used as a site of neoliberal capture. State management and regulation inevitably ends in commodification -- corporate ownership makes challenging unequal social conditions difficult because the aff values water in terms of its economic value, hence the creation of "markets."</w:t>
      </w:r>
      <w:r w:rsidRPr="0089043B">
        <w:rPr>
          <w:rFonts w:cs="Calibri"/>
          <w:sz w:val="21"/>
          <w:szCs w:val="21"/>
        </w:rPr>
        <w:br/>
      </w:r>
      <w:r w:rsidRPr="0089043B">
        <w:rPr>
          <w:rStyle w:val="Style13ptBold"/>
          <w:b/>
        </w:rPr>
        <w:t>Brandsaug 19</w:t>
      </w:r>
      <w:r w:rsidRPr="0089043B">
        <w:rPr>
          <w:b w:val="0"/>
          <w:sz w:val="16"/>
          <w:szCs w:val="16"/>
        </w:rPr>
        <w:t xml:space="preserve"> </w:t>
      </w:r>
      <w:r w:rsidRPr="0089043B">
        <w:rPr>
          <w:rFonts w:asciiTheme="majorHAnsi" w:hAnsiTheme="majorHAnsi" w:cstheme="majorHAnsi"/>
          <w:b w:val="0"/>
          <w:sz w:val="18"/>
          <w:szCs w:val="18"/>
        </w:rPr>
        <w:t>Malene K. Brandshaug, Gothenburg University, "Water as More than Commons or Commodity: Understanding Water Management Practices in Yanque, Peru", 2019 , https://www.water-alternatives.org/index.php/alldoc/articles/vol12/v12issue3/541-a12-2-24/file//mb</w:t>
      </w:r>
    </w:p>
    <w:p w14:paraId="2531EAD0" w14:textId="77777777" w:rsidR="009E5708" w:rsidRPr="0089043B" w:rsidRDefault="009E5708" w:rsidP="009E5708">
      <w:pPr>
        <w:rPr>
          <w:sz w:val="16"/>
        </w:rPr>
      </w:pPr>
      <w:r w:rsidRPr="0089043B">
        <w:rPr>
          <w:b/>
          <w:bCs/>
          <w:u w:val="single"/>
        </w:rPr>
        <w:t xml:space="preserve">CONCEPTUALISATIONS OF COMMONS AND COMMODITY </w:t>
      </w:r>
      <w:r w:rsidRPr="0089043B">
        <w:rPr>
          <w:u w:val="single"/>
        </w:rPr>
        <w:t>The commons has often been defined as a resource (or pool of resources) that is shared and not subject to private property rights.</w:t>
      </w:r>
      <w:r w:rsidRPr="0089043B">
        <w:rPr>
          <w:sz w:val="16"/>
        </w:rPr>
        <w:t xml:space="preserve"> For instance, in Hardinʼs(1968) classical article "The Tragedy of the Commons", the commons is a communally shared resource that no one owns and to which everyone living in a certain area has access. Hardin argues, </w:t>
      </w:r>
      <w:r w:rsidRPr="0089043B">
        <w:rPr>
          <w:b/>
          <w:bCs/>
          <w:u w:val="single"/>
        </w:rPr>
        <w:t>however, that a commons is always vulnerable to individuals who act out of self-interest at the expense of the interest of the community</w:t>
      </w:r>
      <w:r w:rsidRPr="0089043B">
        <w:rPr>
          <w:sz w:val="16"/>
        </w:rPr>
        <w:t xml:space="preserve">. Thus, </w:t>
      </w:r>
      <w:r w:rsidRPr="0089043B">
        <w:rPr>
          <w:b/>
          <w:bCs/>
          <w:u w:val="single"/>
        </w:rPr>
        <w:t xml:space="preserve">the inevitable fate of a commons is overuse and environmental degradation </w:t>
      </w:r>
      <w:r w:rsidRPr="0089043B">
        <w:rPr>
          <w:sz w:val="16"/>
        </w:rPr>
        <w:t xml:space="preserve">and, to avoid this tragedy, resources must be controlled to a certain degree (ibid). In her writings on the commons, Elinor Ostrom (1990) points out (contrary to Hardin) that </w:t>
      </w:r>
      <w:r w:rsidRPr="0089043B">
        <w:rPr>
          <w:u w:val="single"/>
        </w:rPr>
        <w:t xml:space="preserve">common-pool resources are not necessarily free for everyone to use as they desire. On the contrary, she argues, </w:t>
      </w:r>
      <w:r w:rsidRPr="0089043B">
        <w:rPr>
          <w:b/>
          <w:bCs/>
          <w:u w:val="single"/>
        </w:rPr>
        <w:t>most communal resource management is largely institutionalised and thus regulated.</w:t>
      </w:r>
      <w:r w:rsidRPr="0089043B">
        <w:rPr>
          <w:sz w:val="16"/>
        </w:rPr>
        <w:t xml:space="preserve"> Trawickʼs (2003) monograph from the Andes confirms Ostromʼs point by </w:t>
      </w:r>
      <w:r w:rsidRPr="0089043B">
        <w:rPr>
          <w:u w:val="single"/>
        </w:rPr>
        <w:t xml:space="preserve">describing successful water management that is based on strict social organisation by communal institutions. Trawick contends that "people do not have an inherent tendency to behave 'tragically'" (ibid, 2003: 298); rather, </w:t>
      </w:r>
      <w:r w:rsidRPr="0089043B">
        <w:rPr>
          <w:b/>
          <w:bCs/>
          <w:u w:val="single"/>
        </w:rPr>
        <w:t>state policies and capitalist practices initiate 'the tragedy of the commons'.</w:t>
      </w:r>
      <w:r w:rsidRPr="0089043B">
        <w:rPr>
          <w:u w:val="single"/>
        </w:rPr>
        <w:t xml:space="preserve"> </w:t>
      </w:r>
      <w:r w:rsidRPr="0089043B">
        <w:rPr>
          <w:sz w:val="16"/>
        </w:rPr>
        <w:t xml:space="preserve">Despite </w:t>
      </w:r>
      <w:r w:rsidRPr="0089043B">
        <w:rPr>
          <w:u w:val="single"/>
        </w:rPr>
        <w:t xml:space="preserve">studies that are positive towards communally organised resource management, principles in water management have tended to stress alternatives to the commons. </w:t>
      </w:r>
      <w:r w:rsidRPr="0089043B">
        <w:rPr>
          <w:sz w:val="16"/>
        </w:rPr>
        <w:t xml:space="preserve">At different points since the 1950s the Peruvian state, and international institutions such as the World Bank and the Inter-American Development Bank, have </w:t>
      </w:r>
      <w:r w:rsidRPr="0089043B">
        <w:rPr>
          <w:u w:val="single"/>
        </w:rPr>
        <w:t>encouraged two alternative solutions to common resource management: state control, and privatisation and marketisation</w:t>
      </w:r>
      <w:r w:rsidRPr="0089043B">
        <w:rPr>
          <w:sz w:val="16"/>
        </w:rPr>
        <w:t>. In this, they have followed international tendencies in water governance (Trawick, 2003: 300-304). Recent debates about water management have conceptualised the commons as the opposite of private ownership and state control. In contrast to international management strategies, however, scholars and activists have used the term commons to highlight community management of water as being the best way to secure fair water access (Carrozza and Fantini, 2016; Distaso and Ciervo, 2011; Bakker, 2007). The Italian water movement, for instance, draws on a notion of the commons to contest water privatisation (Carrozza and Fantini, 2016). Similarly, anti-neo-liberal activists point to the commons as a valid alternative to neo-liberal efforts to commercialise and privatise water (Bakker, 2007). Further, in such water governance debates, alter-globalisation activists put forward 'water as a commons' as the antithesis to the commodification of water pushed by market environmentalist reforms (Bakker, 2007; Carrozza &amp; Fantini, 2016). This literature identifies a contrast between 'water as a commons' and 'water as a commodity' in discussions on water management. These debates emphasise commodification as entailing greater involvement of private companies in the water sector at the expense of community autonomy</w:t>
      </w:r>
      <w:r w:rsidRPr="0089043B">
        <w:rPr>
          <w:b/>
          <w:bCs/>
          <w:u w:val="single"/>
        </w:rPr>
        <w:t xml:space="preserve">. Private ownership and individual user rights to limited water resources make equitable access more difficult, which in turn leads to the buying and selling of water and thus it is becoming valued in terms of money (Bakker, 2007). In general, commodities are often associated with capitalism and neo-liberalism (Harvey, 2005) and closely linked to marketisation, commercialisation and privatisation (Bakker, 2007). </w:t>
      </w:r>
      <w:r w:rsidRPr="0089043B">
        <w:rPr>
          <w:sz w:val="16"/>
        </w:rPr>
        <w:t xml:space="preserve">Anthropological analyses of economic systems have often contrasted commodities with gifts. Commodities are referred to as having a use value and an exchange value implying an exact quantification (Gregory, 2015: paragraph 3). According to Karl Marx (1965 ([1867]: 91) commodity exchanges are shortterm, abstracted transactions of private property, in contrast to gift exchanges which are characterised Water Alternatives - 2019 Volume 12 | Issue 2 Brandshaug: Understanding water management practices in Yanque, Peru Page | 541 by long-term reciprocal relationships. </w:t>
      </w:r>
      <w:r w:rsidRPr="0089043B">
        <w:rPr>
          <w:u w:val="single"/>
        </w:rPr>
        <w:t xml:space="preserve">By arguing that commodities are not embedded in social relations of mutual dependence, Marx points to the alienable nature of commodities. Many anthropologists have problematised dual categorisations of economic systems </w:t>
      </w:r>
      <w:r w:rsidRPr="0089043B">
        <w:rPr>
          <w:sz w:val="16"/>
        </w:rPr>
        <w:t xml:space="preserve">(see, among others, Appadurai, 1988; Harris, 1989; Parry and Bloch, 1989; Tsing, 2013). In literature on the Andes, Harris (1989) has identified dichotomous understandings of economic forms, where Andean trade circulation has been contrasted to capitalistic commodification. Other anthropologists have contributed similar critiques of such oppositions in their ethnographies from the Andes (see Gose, 1986; Ødegaard, 2010). I want to </w:t>
      </w:r>
      <w:r w:rsidRPr="0089043B">
        <w:rPr>
          <w:u w:val="single"/>
        </w:rPr>
        <w:t>continue this tradition of challenging dichotomies in economic exchange and resource management by arguing that water management in the Peruvian Andes is another instance where commodification processes happen alongside – and in relation to – non-commodification processes.</w:t>
      </w:r>
      <w:r w:rsidRPr="0089043B">
        <w:rPr>
          <w:sz w:val="16"/>
        </w:rPr>
        <w:t xml:space="preserve"> The case from Yanque presented in this article demonstrates that features of commons and characteristics of commodity are not necessarily contradictory. Examining the binary of commons and commodity can be fruitful in pointing to contrasting water governance approaches, but they are not necessarily separate in practice. Further, </w:t>
      </w:r>
      <w:r w:rsidRPr="0089043B">
        <w:rPr>
          <w:u w:val="single"/>
        </w:rPr>
        <w:t xml:space="preserve">the same water governance regimes that are involved in the commodification and privatisation of water are, in many cases, also highlighting water user participation in local water affairs (Bakker, 2007), and actively present water as a common good. </w:t>
      </w:r>
      <w:r w:rsidRPr="0089043B">
        <w:rPr>
          <w:sz w:val="16"/>
        </w:rPr>
        <w:t xml:space="preserve">As Blaser and de la Cadena observe, "Given that </w:t>
      </w:r>
      <w:r w:rsidRPr="0089043B">
        <w:rPr>
          <w:u w:val="single"/>
        </w:rPr>
        <w:t xml:space="preserve">neo-extractivist activities [in South America] often involve the destruction and/or enclosure of 'commons', it is not surprising to see neo-extractivist governments depicting them as 'common goods' to be appropriated by corporations, or the state, in pursuit of the national 'common good'" </w:t>
      </w:r>
      <w:r w:rsidRPr="0089043B">
        <w:rPr>
          <w:sz w:val="16"/>
        </w:rPr>
        <w:t xml:space="preserve">(Blaser and de la Cadena, 2017: 185). In line with this, the Peruvian government implements </w:t>
      </w:r>
      <w:r w:rsidRPr="0089043B">
        <w:rPr>
          <w:b/>
          <w:bCs/>
          <w:u w:val="single"/>
        </w:rPr>
        <w:t>a water governance regime that emphasises water as a common good while also encouraging private involvement in the water sector (commonly seen as destructive of commons) and legislates that all water users must pay a tariff for the right to use water from irrigation infrastructure (ANA, 2010)</w:t>
      </w:r>
      <w:r w:rsidRPr="0089043B">
        <w:rPr>
          <w:sz w:val="16"/>
        </w:rPr>
        <w:t>. Thus, it portrays water as a common good while (paradoxically) also promoting the logic of commodification. Moreover, both these versions of water depart from the modern conceptualisation of water as a resource. Going beyond the coupling of commons and commodity allows us to see other emerging versions of water, since in Yanque and other places water is more than a resource.</w:t>
      </w:r>
    </w:p>
    <w:p w14:paraId="0709F4D3" w14:textId="77777777" w:rsidR="009E5708" w:rsidRPr="0089043B" w:rsidRDefault="009E5708" w:rsidP="009E5708">
      <w:pPr>
        <w:pStyle w:val="Heading4"/>
        <w:rPr>
          <w:rStyle w:val="Style13ptBold"/>
          <w:b/>
        </w:rPr>
      </w:pPr>
      <w:r w:rsidRPr="0089043B">
        <w:rPr>
          <w:rStyle w:val="Style13ptBold"/>
          <w:b/>
        </w:rPr>
        <w:t>Water as a commodity exacerbates class, gender, and race inequalities.</w:t>
      </w:r>
    </w:p>
    <w:p w14:paraId="2401EC2A" w14:textId="77777777" w:rsidR="009E5708" w:rsidRPr="0089043B" w:rsidRDefault="009E5708" w:rsidP="009E5708">
      <w:r w:rsidRPr="0089043B">
        <w:rPr>
          <w:rStyle w:val="Style13ptBold"/>
        </w:rPr>
        <w:t>Roberts, 08</w:t>
      </w:r>
      <w:r w:rsidRPr="0089043B">
        <w:t xml:space="preserve"> (Adrienne Roberts, 8-28-2008 Privatizing Social Reproduction: The Primitive Accumulation of Water in an Era of Neoliberalism. Antipode, 40: 535-560. </w:t>
      </w:r>
      <w:hyperlink r:id="rId45" w:history="1">
        <w:r w:rsidRPr="0089043B">
          <w:rPr>
            <w:rStyle w:val="Hyperlink"/>
          </w:rPr>
          <w:t>https://doi.org/10.1111/j.1467-8330.2008.00623.x</w:t>
        </w:r>
      </w:hyperlink>
      <w:r w:rsidRPr="0089043B">
        <w:t>, LASA-CSK)</w:t>
      </w:r>
    </w:p>
    <w:p w14:paraId="78CDD2DB" w14:textId="77777777" w:rsidR="009E5708" w:rsidRPr="0089043B" w:rsidRDefault="009E5708" w:rsidP="009E5708">
      <w:r w:rsidRPr="0089043B">
        <w:t xml:space="preserve">These new, expanded definitions of primitive accumulation are of key importance for two main reasons. First, they draw attention to the ways in which </w:t>
      </w:r>
      <w:r w:rsidRPr="0089043B">
        <w:rPr>
          <w:rStyle w:val="Emphasis"/>
        </w:rPr>
        <w:t>neoliberal globalization is increasingly exacerbating inequalities based on class, gender and race</w:t>
      </w:r>
      <w:r w:rsidRPr="0089043B">
        <w:t xml:space="preserve"> </w:t>
      </w:r>
      <w:r w:rsidRPr="0089043B">
        <w:rPr>
          <w:rStyle w:val="StyleUnderline"/>
        </w:rPr>
        <w:t>while</w:t>
      </w:r>
      <w:r w:rsidRPr="0089043B">
        <w:t xml:space="preserve"> simultaneously f</w:t>
      </w:r>
      <w:r w:rsidRPr="0089043B">
        <w:rPr>
          <w:rStyle w:val="StyleUnderline"/>
        </w:rPr>
        <w:t>oreclosing democratic possibilities and separating people from their sovereignty by limiting their ability to pursue alternative models of development</w:t>
      </w:r>
      <w:r w:rsidRPr="0089043B">
        <w:t>. Rather, these agreements, which political economist Stephen </w:t>
      </w:r>
      <w:hyperlink r:id="rId46" w:anchor="b38%20#b39%20#b40" w:history="1">
        <w:r w:rsidRPr="0089043B">
          <w:rPr>
            <w:rStyle w:val="Hyperlink"/>
          </w:rPr>
          <w:t>Gill (1995, 2002, 2003)</w:t>
        </w:r>
      </w:hyperlink>
      <w:r w:rsidRPr="0089043B">
        <w:t> has aptly called the “new constitutionalism”, are increasingly securing stability for global capital by binding future generations to neoliberal reforms.</w:t>
      </w:r>
      <w:hyperlink r:id="rId47" w:anchor="en9" w:history="1">
        <w:r w:rsidRPr="0089043B">
          <w:rPr>
            <w:rStyle w:val="Hyperlink"/>
          </w:rPr>
          <w:t>9</w:t>
        </w:r>
      </w:hyperlink>
      <w:r w:rsidRPr="0089043B">
        <w:t> </w:t>
      </w:r>
      <w:r w:rsidRPr="0089043B">
        <w:rPr>
          <w:rStyle w:val="StyleUnderline"/>
        </w:rPr>
        <w:t>This form of “new constitutionalist” politics is clearly evident in the water sector where international trade regimes such as NAFTA and the World Trade Organization (WTO) have declared water to be a tradable commodity through its classification as a commercial “good”, a “service”, and an “investment</w:t>
      </w:r>
      <w:r w:rsidRPr="0089043B">
        <w:t>” (</w:t>
      </w:r>
      <w:hyperlink r:id="rId48" w:anchor="b10" w:history="1">
        <w:r w:rsidRPr="0089043B">
          <w:rPr>
            <w:rStyle w:val="Hyperlink"/>
          </w:rPr>
          <w:t>Barlow and Clarke 2003</w:t>
        </w:r>
      </w:hyperlink>
      <w:r w:rsidRPr="0089043B">
        <w:t>:97). In addition, trade in energy services is included under the WTO's General Agreement on Trade and Services (GATS), which impacts domestic water management and conservation policies (</w:t>
      </w:r>
      <w:hyperlink r:id="rId49" w:anchor="b34" w:history="1">
        <w:r w:rsidRPr="0089043B">
          <w:rPr>
            <w:rStyle w:val="Hyperlink"/>
          </w:rPr>
          <w:t>Flecker and Clarke 2005</w:t>
        </w:r>
      </w:hyperlink>
      <w:r w:rsidRPr="0089043B">
        <w:t xml:space="preserve">:76). Similarly, the </w:t>
      </w:r>
      <w:r w:rsidRPr="0089043B">
        <w:rPr>
          <w:rStyle w:val="StyleUnderline"/>
        </w:rPr>
        <w:t>loan conditionalities imposed by the</w:t>
      </w:r>
      <w:r w:rsidRPr="0089043B">
        <w:t xml:space="preserve"> International Monetary Fund (</w:t>
      </w:r>
      <w:r w:rsidRPr="0089043B">
        <w:rPr>
          <w:rStyle w:val="StyleUnderline"/>
        </w:rPr>
        <w:t>IMF</w:t>
      </w:r>
      <w:r w:rsidRPr="0089043B">
        <w:t xml:space="preserve">) and other lenders, which </w:t>
      </w:r>
      <w:r w:rsidRPr="0089043B">
        <w:rPr>
          <w:rStyle w:val="StyleUnderline"/>
        </w:rPr>
        <w:t xml:space="preserve">require full or partial privatization of water services and insist on the development of services that prioritize </w:t>
      </w:r>
      <w:r w:rsidRPr="0089043B">
        <w:rPr>
          <w:rStyle w:val="Emphasis"/>
        </w:rPr>
        <w:t xml:space="preserve">economic </w:t>
      </w:r>
      <w:r w:rsidRPr="0089043B">
        <w:rPr>
          <w:rStyle w:val="StyleUnderline"/>
        </w:rPr>
        <w:t>efficiency and operate along the basis of full cost recovery</w:t>
      </w:r>
      <w:r w:rsidRPr="0089043B">
        <w:t>, may also be understood as aspects of the “new constitutionalism”.</w:t>
      </w:r>
    </w:p>
    <w:p w14:paraId="0B1F2654" w14:textId="77777777" w:rsidR="009E5708" w:rsidRPr="0089043B" w:rsidRDefault="009E5708" w:rsidP="009E5708">
      <w:pPr>
        <w:pStyle w:val="Heading3"/>
      </w:pPr>
      <w:r w:rsidRPr="0089043B">
        <w:t xml:space="preserve">Link — Water Crisis </w:t>
      </w:r>
    </w:p>
    <w:p w14:paraId="450E2747" w14:textId="77777777" w:rsidR="009E5708" w:rsidRPr="0089043B" w:rsidRDefault="009E5708" w:rsidP="009E5708">
      <w:pPr>
        <w:pStyle w:val="Heading4"/>
      </w:pPr>
      <w:r w:rsidRPr="0089043B">
        <w:t xml:space="preserve">Passing band-aid reforms in the name of solving the water crisis is inherently neoliberal – it creates a self-fulfilling prophecy in which elites hoard water supplies b/c of their fear of water scarcity </w:t>
      </w:r>
    </w:p>
    <w:p w14:paraId="4B05A290" w14:textId="77777777" w:rsidR="009E5708" w:rsidRPr="0089043B" w:rsidRDefault="009E5708" w:rsidP="009E5708">
      <w:pPr>
        <w:rPr>
          <w:sz w:val="14"/>
        </w:rPr>
      </w:pPr>
      <w:r w:rsidRPr="0089043B">
        <w:rPr>
          <w:rStyle w:val="Style13ptBold"/>
        </w:rPr>
        <w:t xml:space="preserve">Roberts 08 </w:t>
      </w:r>
      <w:r w:rsidRPr="0089043B">
        <w:rPr>
          <w:sz w:val="14"/>
        </w:rPr>
        <w:t xml:space="preserve">Adrienne Roberts [Adrienne Roberts is Senior Lecturer in the Department of Politics at the University of Manchester. She specializes in feminist international political economy with a particular focus on the gendered relations of finance, debt, development, and trade], Antipode: A Radical Journal of Geography , "Privatizing Social Reproduction: The Primitive Accumulation of Water in an Era of Neoliberalism", 28 August 2008 , </w:t>
      </w:r>
      <w:hyperlink r:id="rId50" w:history="1">
        <w:r w:rsidRPr="0089043B">
          <w:rPr>
            <w:rStyle w:val="Hyperlink"/>
            <w:sz w:val="14"/>
          </w:rPr>
          <w:t>https://onlinelibrary.wiley.com/doi/full/10.1111/j.1467-8330.2008.00623.x//mb</w:t>
        </w:r>
      </w:hyperlink>
      <w:r w:rsidRPr="0089043B">
        <w:rPr>
          <w:sz w:val="14"/>
        </w:rPr>
        <w:t xml:space="preserve"> </w:t>
      </w:r>
    </w:p>
    <w:p w14:paraId="323A4B00" w14:textId="77777777" w:rsidR="009E5708" w:rsidRPr="0089043B" w:rsidRDefault="009E5708" w:rsidP="009E5708">
      <w:pPr>
        <w:rPr>
          <w:sz w:val="16"/>
        </w:rPr>
      </w:pPr>
      <w:r w:rsidRPr="0089043B">
        <w:rPr>
          <w:u w:val="single"/>
        </w:rPr>
        <w:t xml:space="preserve">The neoliberal restructuring of water services has also crucially occurred in a context in which environmental concerns have been and continue to be expressed by a range of actors within civil society, particularly in the developed world. </w:t>
      </w:r>
      <w:r w:rsidRPr="0089043B">
        <w:rPr>
          <w:b/>
          <w:bCs/>
          <w:u w:val="single"/>
        </w:rPr>
        <w:t>Framing their concerns in reference to the impending “water crisis”, these voices have contributed to “the discursive production of the imminence of a hydro-socio-ecological disaster”</w:t>
      </w:r>
      <w:r w:rsidRPr="0089043B">
        <w:rPr>
          <w:sz w:val="16"/>
        </w:rPr>
        <w:t xml:space="preserve"> (Swyngedouw 2006:201). </w:t>
      </w:r>
      <w:r w:rsidRPr="0089043B">
        <w:rPr>
          <w:u w:val="single"/>
        </w:rPr>
        <w:t>In other words, perhaps ironically, attempts to protect the future of water and other natural resources have helped to produce them as scarce goods. Building on this discursive construction of water scarcity (scarcity being necessary for the functioning of capitalism), proponents of privatization may then mobilize arguments that closely follow Garrett Hardin's (1968) problematic of “</w:t>
      </w:r>
      <w:r w:rsidRPr="0089043B">
        <w:rPr>
          <w:b/>
          <w:bCs/>
          <w:u w:val="single"/>
        </w:rPr>
        <w:t>the tragedy of the commons</w:t>
      </w:r>
      <w:r w:rsidRPr="0089043B">
        <w:rPr>
          <w:u w:val="single"/>
        </w:rPr>
        <w:t xml:space="preserve">”, </w:t>
      </w:r>
      <w:r w:rsidRPr="0089043B">
        <w:rPr>
          <w:sz w:val="16"/>
        </w:rPr>
        <w:t xml:space="preserve">where the moral is that in the absence of clearly defined private property rights, individuals lack the incentives necessary to ensure the sustainability of resources such as land and water.3 </w:t>
      </w:r>
      <w:r w:rsidRPr="0089043B">
        <w:rPr>
          <w:b/>
          <w:bCs/>
          <w:u w:val="single"/>
        </w:rPr>
        <w:t>It is argued that only by eliminating distribution based on ability to pay and by pricing water at rates determined by the capitalist laws of supply and demand will users understand its true “value” as a scarce resource, leading to conservation. This line of argumentation has informed what Karen Bakker calls “market environmentalism” which is “a mode of resource regulation that promises both economic and environmental ends via market means” and which seeks to treat environmental goods as economic goods, viewing markets as the solution rather than the cause of environmental problems</w:t>
      </w:r>
      <w:r w:rsidRPr="0089043B">
        <w:rPr>
          <w:sz w:val="16"/>
        </w:rPr>
        <w:t xml:space="preserve"> (2005:543, 548). </w:t>
      </w:r>
      <w:r w:rsidRPr="0089043B">
        <w:rPr>
          <w:u w:val="single"/>
        </w:rPr>
        <w:t xml:space="preserve">In addition to transpiring in a context in which governments were (and often continue to be) faced with both internal and external pressures to undertake </w:t>
      </w:r>
      <w:r w:rsidRPr="0089043B">
        <w:rPr>
          <w:b/>
          <w:bCs/>
          <w:u w:val="single"/>
        </w:rPr>
        <w:t>neoliberal macroeconomic reforms</w:t>
      </w:r>
      <w:r w:rsidRPr="0089043B">
        <w:rPr>
          <w:u w:val="single"/>
        </w:rPr>
        <w:t>, and in which environmental concerns have facilitated market pricing through the production of scarcity, the neoliberal restructuring of water services has also crucially taken place in a context in which capital accumulation has increasingly been secured through the expansion of the market into new spaces of life.</w:t>
      </w:r>
      <w:r w:rsidRPr="0089043B">
        <w:rPr>
          <w:sz w:val="16"/>
        </w:rPr>
        <w:t xml:space="preserve"> According to David Harvey (2003a, 2003b, 2005), since around the 1970s, one of the ways in which </w:t>
      </w:r>
      <w:r w:rsidRPr="0089043B">
        <w:rPr>
          <w:u w:val="single"/>
        </w:rPr>
        <w:t>capitalism has addressed the problem of overaccumulation is by following a strategy of “accumulation by dispossession”—a spatio-temporal fix aimed at overcoming the inherent contradictions of capitalism—which ultimately relies on the dispossession of populations from common resources and spaces previously shielded from the capitalist market</w:t>
      </w:r>
      <w:r w:rsidRPr="0089043B">
        <w:rPr>
          <w:sz w:val="16"/>
        </w:rPr>
        <w:t>. Among other processes, Harvey identifies privatization and the enclosure of the environmental commons as key mechanisms of accumulation by dispossession. Here, Harvey is building on Marx's discussion of “primitive accumulation”, a concept that has increasingly gained the attention of critical scholars working primarily within the disciplines of geography and political economy. It is to these readings of primitive accumulation that I now turn.</w:t>
      </w:r>
    </w:p>
    <w:p w14:paraId="015C0CEE" w14:textId="77777777" w:rsidR="009E5708" w:rsidRPr="0089043B" w:rsidRDefault="009E5708" w:rsidP="009E5708">
      <w:pPr>
        <w:pStyle w:val="Heading3"/>
      </w:pPr>
      <w:r w:rsidRPr="0089043B">
        <w:t>Link — Water Footprint</w:t>
      </w:r>
    </w:p>
    <w:p w14:paraId="4368B657" w14:textId="77777777" w:rsidR="009E5708" w:rsidRPr="0089043B" w:rsidRDefault="009E5708" w:rsidP="009E5708">
      <w:pPr>
        <w:pStyle w:val="Heading4"/>
      </w:pPr>
      <w:r w:rsidRPr="0089043B">
        <w:t xml:space="preserve">Water footprint discourse is </w:t>
      </w:r>
      <w:r w:rsidRPr="0089043B">
        <w:rPr>
          <w:u w:val="single"/>
        </w:rPr>
        <w:t>concealed corporate rationalities</w:t>
      </w:r>
      <w:r w:rsidRPr="0089043B">
        <w:t xml:space="preserve"> designed to increase resource extraction and production.</w:t>
      </w:r>
    </w:p>
    <w:p w14:paraId="23280412"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51"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5130EB06" w14:textId="77777777" w:rsidR="009E5708" w:rsidRPr="0089043B" w:rsidRDefault="009E5708" w:rsidP="009E5708">
      <w:r w:rsidRPr="0089043B">
        <w:rPr>
          <w:rStyle w:val="StyleUnderline"/>
        </w:rPr>
        <w:t xml:space="preserve">Water footprint rationalities are a governmentality technology for identity- crafting </w:t>
      </w:r>
      <w:r w:rsidRPr="0089043B">
        <w:rPr>
          <w:rStyle w:val="Emphasis"/>
        </w:rPr>
        <w:t>(“subjectifying”) consumers</w:t>
      </w:r>
      <w:r w:rsidRPr="0089043B">
        <w:t>. The water footprint is water accounting that calculates water use and contamination caused by generating a certain product or service. Water footprints can be calculated for entire sectors, specific food products, nations and geographical regions, or individual consumers (Hoekstra et al. , 2013 ).</w:t>
      </w:r>
    </w:p>
    <w:p w14:paraId="5CB51FC4" w14:textId="77777777" w:rsidR="009E5708" w:rsidRPr="0089043B" w:rsidRDefault="009E5708" w:rsidP="009E5708">
      <w:r w:rsidRPr="0089043B">
        <w:t xml:space="preserve">The water footprint accounting system is promoted by the Water Footprint Network and other organizations such as ISO, World Economic Forum, Water Futures Partnership, the UNEP WaFNE program, WWF and GIZ. 1 </w:t>
      </w:r>
      <w:r w:rsidRPr="0089043B">
        <w:rPr>
          <w:rStyle w:val="StyleUnderline"/>
        </w:rPr>
        <w:t>Its rationality hints at individual consumers’ responsibility to reduce virtual water use. The water footprint concept aims to shape individuals’ water consumption behavior. This starts with the idea of consumer choice: water footprint calculations make consumers responsible for the environmental and social impact of their buying behavior</w:t>
      </w:r>
      <w:r w:rsidRPr="0089043B">
        <w:t>.</w:t>
      </w:r>
    </w:p>
    <w:p w14:paraId="2B909332" w14:textId="77777777" w:rsidR="009E5708" w:rsidRPr="0089043B" w:rsidRDefault="009E5708" w:rsidP="009E5708">
      <w:r w:rsidRPr="0089043B">
        <w:rPr>
          <w:rStyle w:val="StyleUnderline"/>
        </w:rPr>
        <w:t>Other concepts that link individual buying choices to distant social and environmental impacts are Life Cycle Analysis and True Pricing. This “responsibilization” is increasingly done by private companies promoting “water stewardship” slogans</w:t>
      </w:r>
      <w:r w:rsidRPr="0089043B">
        <w:t xml:space="preserve"> (Barnett et al. , 2008 ). Multinational Procter and Gamble (P&amp;G) clearly demonstrates this on its webpage: “At P&amp;G, water is of crucial importance for both production and use of our products. Thus, our approach to water aims at responsible use by both our Company and the consumers who use our products.” And: “We will also seek innovative ways to reduce water use by our consumers as well as educate them about the opportunity to save water. This will positively impact the cost of water to the Company, our consumers and the communities in which we operate” (P&amp;G, 2017 : 1, emphasis added).</w:t>
      </w:r>
    </w:p>
    <w:p w14:paraId="646BBBB4" w14:textId="77777777" w:rsidR="009E5708" w:rsidRPr="0089043B" w:rsidRDefault="009E5708" w:rsidP="009E5708">
      <w:pPr>
        <w:rPr>
          <w:b/>
          <w:u w:val="single"/>
        </w:rPr>
      </w:pPr>
      <w:r w:rsidRPr="0089043B">
        <w:t xml:space="preserve">In a Foucauldian way, </w:t>
      </w:r>
      <w:r w:rsidRPr="0089043B">
        <w:rPr>
          <w:rStyle w:val="StyleUnderline"/>
        </w:rPr>
        <w:t>reducing water footprints rationality is presented as a productive, positive objective; it certainly may become a powerful tool to induce the “</w:t>
      </w:r>
      <w:r w:rsidRPr="0089043B">
        <w:rPr>
          <w:rStyle w:val="Emphasis"/>
        </w:rPr>
        <w:t>watersaving mentality</w:t>
      </w:r>
      <w:r w:rsidRPr="0089043B">
        <w:rPr>
          <w:rStyle w:val="StyleUnderline"/>
        </w:rPr>
        <w:t xml:space="preserve">.” 2 In fact, following normalization logic, companies set norms and targets, while consumers “feel” that they have been “involved.” Companies aim to make consumers “accomplices” in their </w:t>
      </w:r>
      <w:r w:rsidRPr="0089043B">
        <w:rPr>
          <w:rStyle w:val="Emphasis"/>
        </w:rPr>
        <w:t>extractive production</w:t>
      </w:r>
      <w:r w:rsidRPr="0089043B">
        <w:rPr>
          <w:rStyle w:val="StyleUnderline"/>
        </w:rPr>
        <w:t xml:space="preserve"> and product marketing game, and address morals, guilt and shame – subtly </w:t>
      </w:r>
      <w:r w:rsidRPr="0089043B">
        <w:rPr>
          <w:rStyle w:val="Emphasis"/>
        </w:rPr>
        <w:t>entwining disciplinary</w:t>
      </w:r>
      <w:r w:rsidRPr="0089043B">
        <w:rPr>
          <w:rStyle w:val="StyleUnderline"/>
        </w:rPr>
        <w:t xml:space="preserve"> and </w:t>
      </w:r>
      <w:r w:rsidRPr="0089043B">
        <w:rPr>
          <w:rStyle w:val="Emphasis"/>
        </w:rPr>
        <w:t>neoliberal governmentalities</w:t>
      </w:r>
      <w:r w:rsidRPr="0089043B">
        <w:t xml:space="preserve">. As Li ( 2011 : 58) states, </w:t>
      </w:r>
      <w:r w:rsidRPr="0089043B">
        <w:rPr>
          <w:rStyle w:val="StyleUnderline"/>
        </w:rPr>
        <w:t xml:space="preserve">this neoliberal governmentality focuses on “setting conditions under which people are encouraged to take responsibility for their own improvement by engaging with markets, learning how to conduct themselves in a competitive arena and making appropriate choices.” These water footprint discourses influence consumer and company decisions, as part of the same Foucauldian, </w:t>
      </w:r>
      <w:r w:rsidRPr="0089043B">
        <w:rPr>
          <w:rStyle w:val="Emphasis"/>
        </w:rPr>
        <w:t>relational web</w:t>
      </w:r>
      <w:r w:rsidRPr="0089043B">
        <w:rPr>
          <w:rStyle w:val="StyleUnderline"/>
        </w:rPr>
        <w:t>. They are pushed to perceive shared problems and solutions, and they supposedly make “common” decisions on establishing water- saving norms. So, the products that “can be bought safely” tend to have a large impact on producers (as smallholder groups) who have no say in these discussions. As we have demonstrated (Vos and Boelens, 2014 ), marginalized producer groups are the first to be excluded, since they cannot live up to the new norms regarding technology use, efficiency image, and uniform production output.</w:t>
      </w:r>
    </w:p>
    <w:p w14:paraId="140CE0BA" w14:textId="0D18091B" w:rsidR="009E5708" w:rsidRDefault="009E5708" w:rsidP="009E5708">
      <w:pPr>
        <w:pStyle w:val="Heading3"/>
      </w:pPr>
      <w:r w:rsidRPr="0089043B">
        <w:t xml:space="preserve">Link — Water Infrastructure </w:t>
      </w:r>
    </w:p>
    <w:p w14:paraId="2D4FBC0F" w14:textId="77777777" w:rsidR="00141D79" w:rsidRDefault="00141D79" w:rsidP="00141D79">
      <w:pPr>
        <w:pStyle w:val="Heading4"/>
      </w:pPr>
      <w:r>
        <w:t xml:space="preserve">Water municipalities are monopolistic – perpetuating inequalities and fostering growing EXCLUSION </w:t>
      </w:r>
    </w:p>
    <w:p w14:paraId="66EE69A2" w14:textId="77777777" w:rsidR="00141D79" w:rsidRPr="0003353D" w:rsidRDefault="00141D79" w:rsidP="00141D79">
      <w:pPr>
        <w:rPr>
          <w:rStyle w:val="Style13ptBold"/>
          <w:b w:val="0"/>
          <w:bCs w:val="0"/>
          <w:sz w:val="22"/>
        </w:rPr>
      </w:pPr>
      <w:r>
        <w:rPr>
          <w:rStyle w:val="Style13ptBold"/>
          <w:b w:val="0"/>
          <w:sz w:val="22"/>
        </w:rPr>
        <w:t xml:space="preserve">*Infrastructure projects – interlocking process for water protection/treatment NOT just the privatization/commodification of water </w:t>
      </w:r>
    </w:p>
    <w:p w14:paraId="6357520D" w14:textId="3B2AC043" w:rsidR="00141D79" w:rsidRPr="005F2974" w:rsidRDefault="00141D79" w:rsidP="00141D79">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52" w:history="1">
        <w:r w:rsidRPr="000F078D">
          <w:rPr>
            <w:rStyle w:val="Hyperlink"/>
          </w:rPr>
          <w:t>https://escholarship.org/uc/item/0fq5n6pn</w:t>
        </w:r>
      </w:hyperlink>
      <w:r>
        <w:t xml:space="preserve"> - </w:t>
      </w:r>
      <w:r w:rsidR="007A0699">
        <w:t>S</w:t>
      </w:r>
      <w:r w:rsidR="00A35BD5">
        <w:t>DD</w:t>
      </w:r>
    </w:p>
    <w:p w14:paraId="6E221A16" w14:textId="4B3F31CE" w:rsidR="00141D79" w:rsidRPr="00141D79" w:rsidRDefault="00141D79" w:rsidP="00141D79">
      <w:pPr>
        <w:rPr>
          <w:sz w:val="16"/>
        </w:rPr>
      </w:pPr>
      <w:r w:rsidRPr="0003353D">
        <w:rPr>
          <w:sz w:val="16"/>
        </w:rPr>
        <w:t>Public Water Services and Finance As an infrastructural precondition for economic growth and development (Kirkpatrick and Smith 2011</w:t>
      </w:r>
      <w:r w:rsidRPr="001411CE">
        <w:rPr>
          <w:u w:val="single"/>
        </w:rPr>
        <w:t xml:space="preserve">), municipal water supply management is an extremely important site because </w:t>
      </w:r>
      <w:r w:rsidRPr="001411CE">
        <w:rPr>
          <w:b/>
          <w:bCs/>
          <w:u w:val="single"/>
        </w:rPr>
        <w:t>waves in the water sector can ripple throughout society, politics, economics, and the environment</w:t>
      </w:r>
      <w:r w:rsidRPr="0003353D">
        <w:rPr>
          <w:sz w:val="16"/>
        </w:rPr>
        <w:t xml:space="preserve"> (Worster 1992; Walton 1993; Espeland 1998). Taken together, the studies discussed in the previous section, show </w:t>
      </w:r>
      <w:r w:rsidRPr="001411CE">
        <w:rPr>
          <w:u w:val="single"/>
        </w:rPr>
        <w:t xml:space="preserve">that a key aspect of financialization in urban spaces includes </w:t>
      </w:r>
      <w:r w:rsidRPr="001411CE">
        <w:rPr>
          <w:b/>
          <w:bCs/>
          <w:u w:val="single"/>
        </w:rPr>
        <w:t>global capital seeking to make financial assets</w:t>
      </w:r>
      <w:r w:rsidRPr="001411CE">
        <w:rPr>
          <w:u w:val="single"/>
        </w:rPr>
        <w:t xml:space="preserve"> out of the future revenues in urban objects</w:t>
      </w:r>
      <w:r w:rsidRPr="0003353D">
        <w:rPr>
          <w:sz w:val="16"/>
        </w:rPr>
        <w:t xml:space="preserve"> and urban actors. Leyshon and Thrift (2007) identify </w:t>
      </w:r>
      <w:r w:rsidRPr="001411CE">
        <w:rPr>
          <w:u w:val="single"/>
        </w:rPr>
        <w:t>municipal water supplies</w:t>
      </w:r>
      <w:r w:rsidRPr="0003353D">
        <w:rPr>
          <w:sz w:val="16"/>
        </w:rPr>
        <w:t xml:space="preserve"> as one of these objects, stating that this is because the </w:t>
      </w:r>
      <w:r w:rsidRPr="001411CE">
        <w:rPr>
          <w:u w:val="single"/>
        </w:rPr>
        <w:t>yields are predictable with secure income streams and the quasimonopolistic relationship between water suppliers and customers</w:t>
      </w:r>
      <w:r w:rsidRPr="0003353D">
        <w:rPr>
          <w:sz w:val="16"/>
        </w:rPr>
        <w:t xml:space="preserve">. Further, Pryke and Allen (2019) analyze the financial innovativeness in water supply management, showing how </w:t>
      </w:r>
      <w:r w:rsidRPr="001411CE">
        <w:rPr>
          <w:u w:val="single"/>
        </w:rPr>
        <w:t>a specific piece of urban water infrastructure was structured financially in a way to capture added value for global capital investors</w:t>
      </w:r>
      <w:r w:rsidRPr="0003353D">
        <w:rPr>
          <w:sz w:val="16"/>
        </w:rPr>
        <w:t xml:space="preserve">, </w:t>
      </w:r>
      <w:r w:rsidRPr="001411CE">
        <w:rPr>
          <w:b/>
          <w:bCs/>
          <w:u w:val="single"/>
        </w:rPr>
        <w:t>rather than to best serve the water users or the water district</w:t>
      </w:r>
      <w:r w:rsidRPr="0003353D">
        <w:rPr>
          <w:sz w:val="16"/>
        </w:rPr>
        <w:t xml:space="preserve">. In 62 another case study, Allen and Pryke (2013) examined how a major water supplier in the UK used the securitization of future household water payments to maximize fee income and pay higher dividends to investors. These studies demonstrate that </w:t>
      </w:r>
      <w:r w:rsidRPr="0003353D">
        <w:rPr>
          <w:u w:val="single"/>
        </w:rPr>
        <w:t>the financial entanglements of municipal water suppliers are driven by both the governance officials and the financial actors,</w:t>
      </w:r>
      <w:r w:rsidRPr="0003353D">
        <w:rPr>
          <w:sz w:val="16"/>
        </w:rPr>
        <w:t xml:space="preserve"> </w:t>
      </w:r>
      <w:r w:rsidRPr="0003353D">
        <w:rPr>
          <w:u w:val="single"/>
        </w:rPr>
        <w:t>while also calling into question if these financial arrangements</w:t>
      </w:r>
      <w:r w:rsidRPr="0003353D">
        <w:rPr>
          <w:sz w:val="16"/>
        </w:rPr>
        <w:t xml:space="preserve"> actually help or </w:t>
      </w:r>
      <w:r w:rsidRPr="0003353D">
        <w:rPr>
          <w:b/>
          <w:bCs/>
          <w:u w:val="single"/>
        </w:rPr>
        <w:t>harm the well-being of the local</w:t>
      </w:r>
      <w:r w:rsidRPr="0003353D">
        <w:rPr>
          <w:sz w:val="16"/>
        </w:rPr>
        <w:t xml:space="preserve"> communities and</w:t>
      </w:r>
      <w:r w:rsidRPr="0003353D">
        <w:rPr>
          <w:b/>
          <w:bCs/>
          <w:u w:val="single"/>
        </w:rPr>
        <w:t xml:space="preserve"> environments</w:t>
      </w:r>
      <w:r w:rsidRPr="0003353D">
        <w:rPr>
          <w:sz w:val="16"/>
        </w:rPr>
        <w:t xml:space="preserve"> that the municipalities serve. In a similar vein, evidence of local water policy serving as a site of wealth extraction for global financial capital include Loftus and March’s (2016) </w:t>
      </w:r>
      <w:r w:rsidRPr="0003353D">
        <w:rPr>
          <w:u w:val="single"/>
        </w:rPr>
        <w:t>study on the Thames Water Desalination Plant, calling it unnecessary and “an infrastructure-heavy solution to the demands of financialization”</w:t>
      </w:r>
      <w:r w:rsidRPr="0003353D">
        <w:rPr>
          <w:sz w:val="16"/>
        </w:rPr>
        <w:t xml:space="preserve"> (Loftus and March 2016, p 46). Further, March and Purcell (2014) show that </w:t>
      </w:r>
      <w:r w:rsidRPr="0003353D">
        <w:rPr>
          <w:b/>
          <w:bCs/>
          <w:u w:val="single"/>
        </w:rPr>
        <w:t>the financialization of water should be understood through “the network of services and infrastructures involved in its delivery</w:t>
      </w:r>
      <w:r w:rsidRPr="0003353D">
        <w:rPr>
          <w:u w:val="single"/>
        </w:rPr>
        <w:t>”</w:t>
      </w:r>
      <w:r w:rsidRPr="0003353D">
        <w:rPr>
          <w:sz w:val="16"/>
        </w:rPr>
        <w:t xml:space="preserve"> (p 11</w:t>
      </w:r>
      <w:r w:rsidRPr="0003353D">
        <w:rPr>
          <w:u w:val="single"/>
        </w:rPr>
        <w:t>), rather than through the commodification or privatization of the object itself: water</w:t>
      </w:r>
      <w:r w:rsidRPr="0003353D">
        <w:rPr>
          <w:sz w:val="16"/>
        </w:rPr>
        <w:t xml:space="preserve">. Knowing that environmental outcomes are tied to economic processes (Worster 1992, Foster 1999; Jorgenson 2003; Roberts and Parks 2006; Foster, Clark, and York 2010; Downey 2015), this article offers an historical analysis that provides insight to help understand how changing macroeconomic conditions associated with financialization intersect and impact public policy organizations and environmental governance. On the whole, the paper responds to a call for middle-range theory on drivers of urban environmental inequality (Sicotte 2016) and contributes a novel financial angle to the social barriers to environmental reform (Walton 1993; Hess et al. 2016; Caniglia et al. 2016), conservation (Espeland 1998), and climate change adaptation in water utilities (Baker, Ekstrom, and Bedsworth 2018). Bayliss (2014) explores the financialization of water on a global scale, arguing that privatization set the stage for a variety of 63 financial innovations that entrench water as a commodity and site for capital accumulation. However, a key contribution of the present paper is to show </w:t>
      </w:r>
      <w:r w:rsidRPr="0003353D">
        <w:rPr>
          <w:b/>
          <w:bCs/>
          <w:u w:val="single"/>
        </w:rPr>
        <w:t>that financialization can circumvent privatization, giving financial interests a grip within public governance agencies</w:t>
      </w:r>
      <w:r w:rsidRPr="0003353D">
        <w:rPr>
          <w:sz w:val="16"/>
        </w:rPr>
        <w:t xml:space="preserve">. Moreover, the explication of financial structures in public water governance advances Bayliss’s (2014) assessment and other political economy perspectives that critique the modern “hydraulic society” (Worster 1992; Swyngedouw 2004; Bakker 2010; Scoville 2019). Drawing from research on the political economy of the environment that demonstrates linkages between macroeconomic processes and environmental outcomes, I derive the following research expectation: Research Expectation 4: Analysis of archival data and documentary sources will show that </w:t>
      </w:r>
      <w:r w:rsidRPr="0003353D">
        <w:rPr>
          <w:u w:val="single"/>
        </w:rPr>
        <w:t>overall trend of financialization within water governance will encourage a focus on financial objectives at the expense of environmental well-being and social equity</w:t>
      </w:r>
      <w:r w:rsidRPr="0003353D">
        <w:rPr>
          <w:sz w:val="16"/>
        </w:rPr>
        <w:t>.</w:t>
      </w:r>
    </w:p>
    <w:p w14:paraId="4D160E78" w14:textId="77777777" w:rsidR="009E5708" w:rsidRPr="0089043B" w:rsidRDefault="009E5708" w:rsidP="009E5708">
      <w:pPr>
        <w:pStyle w:val="Heading4"/>
      </w:pPr>
      <w:r w:rsidRPr="0089043B">
        <w:t xml:space="preserve">Water infrastructure is both colonial and neoliberal – minority populations always had to pay the highest cost for water services while the benefits go to the protected elites </w:t>
      </w:r>
    </w:p>
    <w:p w14:paraId="6235F5B2" w14:textId="77777777" w:rsidR="009E5708" w:rsidRPr="0089043B" w:rsidRDefault="009E5708" w:rsidP="009E5708">
      <w:pPr>
        <w:rPr>
          <w:sz w:val="14"/>
        </w:rPr>
      </w:pPr>
      <w:r w:rsidRPr="0089043B">
        <w:rPr>
          <w:rStyle w:val="Style13ptBold"/>
        </w:rPr>
        <w:t xml:space="preserve">Roberts 08 </w:t>
      </w:r>
      <w:r w:rsidRPr="0089043B">
        <w:rPr>
          <w:sz w:val="14"/>
        </w:rPr>
        <w:t xml:space="preserve">Adrienne Roberts [Adrienne Roberts is Senior Lecturer in the Department of Politics at the University of Manchester. She specializes in feminist international political economy with a particular focus on the gendered relations of finance, debt, development, and trade], Antipode: A Radical Journal of Geography , "Privatizing Social Reproduction: The Primitive Accumulation of Water in an Era of Neoliberalism", 28 August 2008 , </w:t>
      </w:r>
      <w:hyperlink r:id="rId53" w:history="1">
        <w:r w:rsidRPr="0089043B">
          <w:rPr>
            <w:rStyle w:val="Hyperlink"/>
            <w:sz w:val="14"/>
          </w:rPr>
          <w:t>https://onlinelibrary.wiley.com/doi/full/10.1111/j.1467-8330.2008.00623.x//mb</w:t>
        </w:r>
      </w:hyperlink>
      <w:r w:rsidRPr="0089043B">
        <w:rPr>
          <w:sz w:val="14"/>
        </w:rPr>
        <w:t xml:space="preserve"> </w:t>
      </w:r>
    </w:p>
    <w:p w14:paraId="4B1FA147" w14:textId="77777777" w:rsidR="009E5708" w:rsidRPr="0089043B" w:rsidRDefault="009E5708" w:rsidP="009E5708">
      <w:pPr>
        <w:rPr>
          <w:u w:val="single"/>
        </w:rPr>
      </w:pPr>
      <w:r w:rsidRPr="0089043B">
        <w:rPr>
          <w:b/>
          <w:bCs/>
          <w:u w:val="single"/>
        </w:rPr>
        <w:t>The history of water infrastructure in the underdeveloped world is somewhat different, as while the imperial countries were witnessing the expansion of public water services at home, the provisioning of water in the colonies tended to be directed at colonial elites</w:t>
      </w:r>
      <w:r w:rsidRPr="0089043B">
        <w:rPr>
          <w:u w:val="single"/>
        </w:rPr>
        <w:t>. Where infrastructure was expanded, the local population often had to pay charges based on full cost recovery and did not benefit from cross-subsidization, which meant that water was priced out of reach of much of the population.</w:t>
      </w:r>
      <w:r w:rsidRPr="0089043B">
        <w:rPr>
          <w:sz w:val="16"/>
        </w:rPr>
        <w:t xml:space="preserve"> After formal independence, many post-colonial states began developing the infrastructure needed to provide public services for all—a commitment which was closely tied to the larger project of building independent states with political accountability to the citizenry (Hall and Lobina 2006:6–7; Smith 2004:377). A series of circumstances brought the post-war era to a close, however, bringing us into the neoliberal moment in the history of water services, characterized by the intensification of commodification through processes such as commercialization and/or privatization. Essentially, the global recession of the 1970s which precipitated the Third World debt crisis, presented significant fiscal constraints for states and challenged their ability sustain the Keynesian model. </w:t>
      </w:r>
      <w:r w:rsidRPr="0089043B">
        <w:rPr>
          <w:u w:val="single"/>
        </w:rPr>
        <w:t>Saddled with heavy debt loads, and undergoing attacks from critics about their inability to operate “efficiently”, the governments of many countries in both the developed and the underdeveloped world either chose to or were forced, through lending conditionalities imposed by the international financial institutions, to restructure their macroeconomic policies in accordance with the principles of neoliberalism—principles that have come to be known as the “Washington Consensus”. A key component of the Washington Consensus is the privatization of state assets, particularly those that subsidize users and fail to operate along the lines of full cost recovery, an approach that clearly characterized the majority of water services during the post-war era.</w:t>
      </w:r>
    </w:p>
    <w:p w14:paraId="177B050D" w14:textId="77777777" w:rsidR="009E5708" w:rsidRPr="0089043B" w:rsidRDefault="009E5708" w:rsidP="009E5708">
      <w:pPr>
        <w:pStyle w:val="Heading3"/>
      </w:pPr>
      <w:r w:rsidRPr="0089043B">
        <w:t>Link — Water Markets</w:t>
      </w:r>
    </w:p>
    <w:p w14:paraId="657D788C" w14:textId="77777777" w:rsidR="009E5708" w:rsidRPr="0089043B" w:rsidRDefault="009E5708" w:rsidP="009E5708">
      <w:pPr>
        <w:pStyle w:val="Heading4"/>
      </w:pPr>
      <w:r w:rsidRPr="0089043B">
        <w:t xml:space="preserve">Water marketization is a neoliberal rationale that sanitizes </w:t>
      </w:r>
      <w:r w:rsidRPr="0089043B">
        <w:rPr>
          <w:u w:val="single"/>
        </w:rPr>
        <w:t>globally destructive behavior</w:t>
      </w:r>
      <w:r w:rsidRPr="0089043B">
        <w:t xml:space="preserve">. Instead of distributing water equally, these mechanisms prioritize certain populations, generating negative </w:t>
      </w:r>
      <w:r w:rsidRPr="0089043B">
        <w:rPr>
          <w:u w:val="single"/>
        </w:rPr>
        <w:t>ecological</w:t>
      </w:r>
      <w:r w:rsidRPr="0089043B">
        <w:t xml:space="preserve"> and </w:t>
      </w:r>
      <w:r w:rsidRPr="0089043B">
        <w:rPr>
          <w:u w:val="single"/>
        </w:rPr>
        <w:t>social</w:t>
      </w:r>
      <w:r w:rsidRPr="0089043B">
        <w:t xml:space="preserve"> effects.</w:t>
      </w:r>
    </w:p>
    <w:p w14:paraId="19866EE0"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54"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55583CF3" w14:textId="77777777" w:rsidR="009E5708" w:rsidRPr="0089043B" w:rsidRDefault="009E5708" w:rsidP="009E5708">
      <w:r w:rsidRPr="0089043B">
        <w:t xml:space="preserve">Global </w:t>
      </w:r>
      <w:r w:rsidRPr="0089043B">
        <w:rPr>
          <w:rStyle w:val="StyleUnderline"/>
        </w:rPr>
        <w:t>virtual water trade has increased enormously during recent decades</w:t>
      </w:r>
      <w:r w:rsidRPr="0089043B">
        <w:t xml:space="preserve">. Agricultural, mining and hydrocarbon exports are promoted and increasingly governed by international financing, free- trade agreements, and water stewardship policies, upstaging local and national decision- making institutions. </w:t>
      </w:r>
      <w:r w:rsidRPr="0089043B">
        <w:rPr>
          <w:rStyle w:val="StyleUnderline"/>
        </w:rPr>
        <w:t xml:space="preserve">Increased water extraction, consumption and pollution by agribusiness and extractive industries affect many local communities directly, depleting fragile </w:t>
      </w:r>
      <w:r w:rsidRPr="0089043B">
        <w:rPr>
          <w:rStyle w:val="Emphasis"/>
        </w:rPr>
        <w:t>water balances</w:t>
      </w:r>
      <w:r w:rsidRPr="0089043B">
        <w:rPr>
          <w:rStyle w:val="StyleUnderline"/>
        </w:rPr>
        <w:t>, re- patterning local water flows and livelihoods, and altering the local- national</w:t>
      </w:r>
      <w:r w:rsidRPr="0089043B">
        <w:rPr>
          <w:rStyle w:val="Emphasis"/>
        </w:rPr>
        <w:t>- global structure of costs and benefits</w:t>
      </w:r>
      <w:r w:rsidRPr="0089043B">
        <w:rPr>
          <w:rStyle w:val="StyleUnderline"/>
        </w:rPr>
        <w:t xml:space="preserve"> associated with water use</w:t>
      </w:r>
      <w:r w:rsidRPr="0089043B">
        <w:t xml:space="preserve"> (GRAIN, 2012 ; Mena- Vásconez et al. , 2016 ; Smaller and Mann, 2009 , Vos and Hinojosa, 2016 ).</w:t>
      </w:r>
    </w:p>
    <w:p w14:paraId="35270B3F" w14:textId="77777777" w:rsidR="009E5708" w:rsidRPr="0089043B" w:rsidRDefault="009E5708" w:rsidP="009E5708">
      <w:pPr>
        <w:rPr>
          <w:rStyle w:val="StyleUnderline"/>
        </w:rPr>
      </w:pPr>
      <w:r w:rsidRPr="0089043B">
        <w:t xml:space="preserve">To better understand how growing transnational trade in agricultural and extractive industry products affects society and the environment, the concept of “virtual water” can be useful. </w:t>
      </w:r>
      <w:r w:rsidRPr="0089043B">
        <w:rPr>
          <w:rStyle w:val="StyleUnderline"/>
        </w:rPr>
        <w:t>Virtual water is the water consumed in the production process</w:t>
      </w:r>
      <w:r w:rsidRPr="0089043B">
        <w:t xml:space="preserve"> (Allan, 1998 , 2003 ). With steeply increasing trade in agricultural products, virtual water exports are also booming, with manifold effects for exporting regions: export agriculture generates jobs, income for land owners and investors, but also depletes and contaminates water resources. </w:t>
      </w:r>
      <w:r w:rsidRPr="0089043B">
        <w:rPr>
          <w:rStyle w:val="StyleUnderline"/>
        </w:rPr>
        <w:t>Furthermore, it changes global and local water governance structures, affecting water justice.</w:t>
      </w:r>
    </w:p>
    <w:p w14:paraId="35E748FA" w14:textId="77777777" w:rsidR="009E5708" w:rsidRPr="0089043B" w:rsidRDefault="009E5708" w:rsidP="009E5708">
      <w:r w:rsidRPr="0089043B">
        <w:rPr>
          <w:rStyle w:val="StyleUnderline"/>
        </w:rPr>
        <w:t>Looking at water justice issues from the virtual water trade perspective provides an opportunity to link inequalities both in and among different hydrosocial territories</w:t>
      </w:r>
      <w:r w:rsidRPr="0089043B">
        <w:t xml:space="preserve"> (Boelens et al. , 2016 ), relating the producing geographies with the consuming places. Which groups and regions benefit from intensifying virtual water trade, and which ones stand to lose? </w:t>
      </w:r>
      <w:r w:rsidRPr="0089043B">
        <w:rPr>
          <w:rStyle w:val="StyleUnderline"/>
        </w:rPr>
        <w:t>From a political- ecology point of view, it is important to look at cost- benefit distribution, degradation and marginalization, environmental conflict, conservation and control (Perreault et al. , 2015 ; Vos and Hinojosa, 2016 ). Beyond virtual water export impacts on economic and welfare distribution issues, there are aspects of socio- ecological integrity, representation in decision- making on water affairs, and recognizing plural water values, norms and governance forms – including those of subaltern groups</w:t>
      </w:r>
      <w:r w:rsidRPr="0089043B">
        <w:t xml:space="preserve"> ( Zwarteveen and Boelens, 2014 ; cf. Fraser, 2005 ).</w:t>
      </w:r>
    </w:p>
    <w:p w14:paraId="04E7778A" w14:textId="77777777" w:rsidR="009E5708" w:rsidRPr="0089043B" w:rsidRDefault="009E5708" w:rsidP="009E5708">
      <w:r w:rsidRPr="0089043B">
        <w:rPr>
          <w:rStyle w:val="StyleUnderline"/>
        </w:rPr>
        <w:t xml:space="preserve">Although mainstream economics would predict virtual water to flow from relatively wet to relatively dry places, according to the laws of comparative advantage – the free or open world market would “automatically” contribute to solving water scarcity – various studies have shown that virtual water often </w:t>
      </w:r>
      <w:r w:rsidRPr="0089043B">
        <w:rPr>
          <w:rStyle w:val="Emphasis"/>
        </w:rPr>
        <w:t>flows in the opposite direction</w:t>
      </w:r>
      <w:r w:rsidRPr="0089043B">
        <w:t xml:space="preserve"> (Vos and Boelens, 2016 ). Indeed, water scarcity is not a good predictor for virtual water trade and flow patterns. In many cases, agricultural products are exported from relatively water- scarce places, such as Peru’s desert coast and western India, and imported by relatively wet regions, such as northern Europe (GRAIN, 2012 ; Progressio, 2010 ; Roth and Warner, 2008 ; Sojamo et al., 2012 ).</w:t>
      </w:r>
    </w:p>
    <w:p w14:paraId="3EE19F02" w14:textId="77777777" w:rsidR="009E5708" w:rsidRPr="0089043B" w:rsidRDefault="009E5708" w:rsidP="009E5708">
      <w:r w:rsidRPr="0089043B">
        <w:t xml:space="preserve">Virtual </w:t>
      </w:r>
      <w:r w:rsidRPr="0089043B">
        <w:rPr>
          <w:rStyle w:val="StyleUnderline"/>
        </w:rPr>
        <w:t xml:space="preserve">water export is often actively stimulated by international financing agencies and governments, through trade policies or subsidies for large water and transport infrastructure. The resulting economic returns and negative effects are </w:t>
      </w:r>
      <w:r w:rsidRPr="0089043B">
        <w:rPr>
          <w:rStyle w:val="Emphasis"/>
        </w:rPr>
        <w:t>distributed unequally</w:t>
      </w:r>
      <w:r w:rsidRPr="0089043B">
        <w:rPr>
          <w:rStyle w:val="StyleUnderline"/>
        </w:rPr>
        <w:t xml:space="preserve"> over groups in society</w:t>
      </w:r>
      <w:r w:rsidRPr="0089043B">
        <w:t xml:space="preserve"> (Smaller and Mann, 2009 ; Solanes and Jouravlev, 2007 ; Swyngedouw, 2005 ). Although the virtual water concept certainly has its limitations, it enables three important insights regarding water justice. First, </w:t>
      </w:r>
      <w:r w:rsidRPr="0089043B">
        <w:rPr>
          <w:rStyle w:val="StyleUnderline"/>
        </w:rPr>
        <w:t xml:space="preserve">virtual water trade generates </w:t>
      </w:r>
      <w:r w:rsidRPr="0089043B">
        <w:rPr>
          <w:rStyle w:val="Emphasis"/>
        </w:rPr>
        <w:t>negative ecological</w:t>
      </w:r>
      <w:r w:rsidRPr="0089043B">
        <w:rPr>
          <w:rStyle w:val="StyleUnderline"/>
        </w:rPr>
        <w:t xml:space="preserve"> and </w:t>
      </w:r>
      <w:r w:rsidRPr="0089043B">
        <w:rPr>
          <w:rStyle w:val="Emphasis"/>
        </w:rPr>
        <w:t>social effects</w:t>
      </w:r>
      <w:r w:rsidRPr="0089043B">
        <w:rPr>
          <w:rStyle w:val="StyleUnderline"/>
        </w:rPr>
        <w:t xml:space="preserve"> in relatively dry export regions, and in geographies already characterized by large water- distribution inequities</w:t>
      </w:r>
      <w:r w:rsidRPr="0089043B">
        <w:t xml:space="preserve"> (quantity and quality). </w:t>
      </w:r>
      <w:r w:rsidRPr="0089043B">
        <w:rPr>
          <w:rStyle w:val="StyleUnderline"/>
        </w:rPr>
        <w:t>Over- exploitation and pollution of surface and groundwater tends to affect poor local communities disproportionally</w:t>
      </w:r>
      <w:r w:rsidRPr="0089043B">
        <w:t xml:space="preserve"> (GRAIN, 2012 ; Mehta et al. , 2012 ; Smaller and Mann, 2009 ). Second, </w:t>
      </w:r>
      <w:r w:rsidRPr="0089043B">
        <w:rPr>
          <w:rStyle w:val="StyleUnderline"/>
        </w:rPr>
        <w:t>virtual water flows, around the world, are increasingly governed by private multinational companies, such as agro-export companies and multinational retailers. Private investment decisions, water use and contamination, and water stewardship certification schemes set by those companies become increasingly influential, thus modifying international water governance at the expense of local and national democratic control</w:t>
      </w:r>
      <w:r w:rsidRPr="0089043B">
        <w:t xml:space="preserve"> (Van der Ploeg, 2008 , 2010 ; Sojamo et al. , 2012 ; Vos and Hinojosa, 2016 ). Third, </w:t>
      </w:r>
      <w:r w:rsidRPr="0089043B">
        <w:rPr>
          <w:rStyle w:val="StyleUnderline"/>
        </w:rPr>
        <w:t>the rationale behind virtual water export is promoted actively through what this chapter will call “</w:t>
      </w:r>
      <w:r w:rsidRPr="0089043B">
        <w:rPr>
          <w:rStyle w:val="Emphasis"/>
        </w:rPr>
        <w:t>neoliberal water governmentalities</w:t>
      </w:r>
      <w:r w:rsidRPr="0089043B">
        <w:rPr>
          <w:rStyle w:val="StyleUnderline"/>
        </w:rPr>
        <w:t xml:space="preserve">”: socio- material, techno- political governance rationalities that </w:t>
      </w:r>
      <w:r w:rsidRPr="0089043B">
        <w:rPr>
          <w:rStyle w:val="Emphasis"/>
        </w:rPr>
        <w:t>deploy water- market forces</w:t>
      </w:r>
      <w:r w:rsidRPr="0089043B">
        <w:rPr>
          <w:rStyle w:val="StyleUnderline"/>
        </w:rPr>
        <w:t>, institutions and techniques, and proliferate neoliberal “</w:t>
      </w:r>
      <w:r w:rsidRPr="0089043B">
        <w:rPr>
          <w:rStyle w:val="Emphasis"/>
        </w:rPr>
        <w:t>securitization languages</w:t>
      </w:r>
      <w:r w:rsidRPr="0089043B">
        <w:rPr>
          <w:rStyle w:val="StyleUnderline"/>
        </w:rPr>
        <w:t>,” in order to push for national policies that stimulate agro-export, reallocate water to “highest added- value” producers, and make all water players want to join the water market and virtual water export regime. With arguments of “modernization,” “wateruse efficiency” and “international competitiveness,” water is reallocated to private companies at the expense of local water- user communities</w:t>
      </w:r>
      <w:r w:rsidRPr="0089043B">
        <w:t xml:space="preserve"> (Sojamo et al. , 2012 ; Vos and Boelens, 2014 ; Vos and Hinojosa, 2016 ).</w:t>
      </w:r>
    </w:p>
    <w:p w14:paraId="709DDA34" w14:textId="77777777" w:rsidR="009E5708" w:rsidRPr="0089043B" w:rsidRDefault="009E5708" w:rsidP="009E5708"/>
    <w:p w14:paraId="72C8EBDB" w14:textId="77777777" w:rsidR="009E5708" w:rsidRPr="0089043B" w:rsidRDefault="009E5708" w:rsidP="009E5708">
      <w:pPr>
        <w:pStyle w:val="Heading4"/>
      </w:pPr>
      <w:r w:rsidRPr="0089043B">
        <w:t xml:space="preserve">Market mentality is learned, not a given. The 1AC’s neoliberal conservationism </w:t>
      </w:r>
      <w:r w:rsidRPr="0089043B">
        <w:rPr>
          <w:u w:val="single"/>
        </w:rPr>
        <w:t>reinforces this praxis</w:t>
      </w:r>
      <w:r w:rsidRPr="0089043B">
        <w:t>, driving adverse environmental consequences and turning all their impacts.</w:t>
      </w:r>
    </w:p>
    <w:p w14:paraId="210D3136" w14:textId="77777777" w:rsidR="009E5708" w:rsidRPr="0089043B" w:rsidRDefault="009E5708" w:rsidP="009E5708">
      <w:r w:rsidRPr="0089043B">
        <w:rPr>
          <w:rStyle w:val="Style13ptBold"/>
        </w:rPr>
        <w:t>Allen 18</w:t>
      </w:r>
      <w:r w:rsidRPr="0089043B">
        <w:t xml:space="preserve"> — Karen Allen, Assistant Professor of Sustainability Science and Anthropology at Furman University, PhD in in Integrative Conservation and Anthropology from the University of Georgia, 2018 (“Why Exchange Values are Not Environmental Values: Explaining the Problem with Neoliberal Conservation,” </w:t>
      </w:r>
      <w:r w:rsidRPr="0089043B">
        <w:rPr>
          <w:i/>
          <w:iCs/>
        </w:rPr>
        <w:t xml:space="preserve">Conservation and Society, </w:t>
      </w:r>
      <w:r w:rsidRPr="0089043B">
        <w:t xml:space="preserve">Volume 16, Number 3, Available Online at </w:t>
      </w:r>
      <w:hyperlink r:id="rId55" w:anchor="metadata_info_tab_contents" w:history="1">
        <w:r w:rsidRPr="0089043B">
          <w:rPr>
            <w:rStyle w:val="Hyperlink"/>
          </w:rPr>
          <w:t>https://www.jstor.org/stable/26500638?seq=1#metadata_info_tab_contents</w:t>
        </w:r>
      </w:hyperlink>
      <w:r w:rsidRPr="0089043B">
        <w:t>, Accessed on 05-22-2021)</w:t>
      </w:r>
    </w:p>
    <w:p w14:paraId="1225B9D0" w14:textId="77777777" w:rsidR="009E5708" w:rsidRPr="0089043B" w:rsidRDefault="009E5708" w:rsidP="009E5708">
      <w:r w:rsidRPr="0089043B">
        <w:t xml:space="preserve">The term </w:t>
      </w:r>
      <w:r w:rsidRPr="0089043B">
        <w:rPr>
          <w:rStyle w:val="StyleUnderline"/>
        </w:rPr>
        <w:t>neoliberal conservation is rooted in market-based policy mechanisms that aim to promote conservation by incorporating the natural environment into market transaction</w:t>
      </w:r>
      <w:r w:rsidRPr="0089043B">
        <w:t>s</w:t>
      </w:r>
      <w:r w:rsidRPr="0089043B">
        <w:rPr>
          <w:rStyle w:val="StyleUnderline"/>
        </w:rPr>
        <w:t>. Such policies have come to dominate environmental policy in the last 30 years</w:t>
      </w:r>
      <w:r w:rsidRPr="0089043B">
        <w:t xml:space="preserve"> (Freeman and Kolstad 2007). The rise of market-based conservation mechanisms can be understood as a response to a growing recognition that local communities experience disproportionate negative impacts associated with the earlier strategy of protected area establishment, including physical displacement and increased poverty (Brandon and Wells 1992, Brockington 2002, Phillips 2003). </w:t>
      </w:r>
      <w:r w:rsidRPr="0089043B">
        <w:rPr>
          <w:rStyle w:val="StyleUnderline"/>
        </w:rPr>
        <w:t>Early alternatives to protected area conservation, those of integrated conservation and development programs (ICDPs) and community-based conservation approaches, were quickly critiqued as failures, as they operated on a false assumption of local peoples as inherent stewards of nature</w:t>
      </w:r>
      <w:r w:rsidRPr="0089043B">
        <w:t xml:space="preserve"> (Redford and Sanderson 2000). </w:t>
      </w:r>
      <w:r w:rsidRPr="0089043B">
        <w:rPr>
          <w:rStyle w:val="StyleUnderline"/>
        </w:rPr>
        <w:t>Market-based conservation mechanisms, therefore, reflect an attempt to capitalise on the economic value of natural resources, thereby allowing local communities to reap economic benefits from conservation while having the market do the work of incentivising and monitoring individual behavior</w:t>
      </w:r>
      <w:r w:rsidRPr="0089043B">
        <w:t xml:space="preserve"> (Adams and Hutton 2007).</w:t>
      </w:r>
    </w:p>
    <w:p w14:paraId="4C562832" w14:textId="77777777" w:rsidR="009E5708" w:rsidRPr="0089043B" w:rsidRDefault="009E5708" w:rsidP="009E5708">
      <w:r w:rsidRPr="0089043B">
        <w:t xml:space="preserve">Market-based conservation mechanisms use market signals to influence conservation behavior by either altering prices or creating markets for environmental goods (Pirard 2012). </w:t>
      </w:r>
      <w:r w:rsidRPr="0089043B">
        <w:rPr>
          <w:rStyle w:val="StyleUnderline"/>
        </w:rPr>
        <w:t xml:space="preserve">These mechanisms attempt to reduce complex ecological systems to tradeable commodities, and in doing so, ensure their long-term conservation </w:t>
      </w:r>
      <w:r w:rsidRPr="0089043B">
        <w:t>(Boyd and Banzhaf 2007) and potentially alleviate rural poverty in the Global South (Pascual et al. 2014). Popular examples include: payments for environmental services (PES) meant to trade environmental benefits on an open market (Wunder 2005), wetland mitigation banking that allows for the removal of a wetland in one location in exchange for rebuilding a wetland elsewhere (Robertson 2004), and emissions cap-and-trade systems that allow individuals, companies, and even countries, to exchange pollution permits (Field and Field 2002).</w:t>
      </w:r>
    </w:p>
    <w:p w14:paraId="2050D285" w14:textId="77777777" w:rsidR="009E5708" w:rsidRPr="0089043B" w:rsidRDefault="009E5708" w:rsidP="009E5708">
      <w:r w:rsidRPr="0089043B">
        <w:t xml:space="preserve">These mechanisms have their theoretical grounding in environmental economics, which asserts that environmental degradation in a market economy is due to market failure. From this perspective, environmental costs are externalities, or external to market-based decision making, and therefore the market fails to efficiently regulate environmental resources (Hanley et al. 1997). </w:t>
      </w:r>
      <w:r w:rsidRPr="0089043B">
        <w:rPr>
          <w:rStyle w:val="StyleUnderline"/>
        </w:rPr>
        <w:t xml:space="preserve">To correct market failure, according to this theory, externalities must be incorporated into market decisions so that polluters bear the cost of ecosystem degradation, while environmental stewards receive monetary compensation for safeguarding these ecosystem benefits </w:t>
      </w:r>
      <w:r w:rsidRPr="0089043B">
        <w:t>(Pattanayak et al. 2010). Under this paradigm, the environment produces “ecosystem services,” or services such as water filtration and carbon sequestration that benefit humanity (Daily et al. 1997). The accurate monetary valuation and incorporation of these services into markets through price-signals or assigned property rights is presumed to result in environmental protection precisely because individual profit-maximizing behavior will produce an optimal social outcome (de Groot et al. 2002, Farber et al. 2002).</w:t>
      </w:r>
    </w:p>
    <w:p w14:paraId="57A8EF50" w14:textId="77777777" w:rsidR="009E5708" w:rsidRPr="0089043B" w:rsidRDefault="009E5708" w:rsidP="009E5708">
      <w:r w:rsidRPr="0089043B">
        <w:rPr>
          <w:rStyle w:val="StyleUnderline"/>
        </w:rPr>
        <w:t>The term “neoliberal conservation” is rooted in critical literature that examines the irony of market-based conservation policy, through which the solutions to environmental ailments caused by capitalism are found within the tenets of capitalism itself</w:t>
      </w:r>
      <w:r w:rsidRPr="0089043B">
        <w:t xml:space="preserve"> (McAfee 1999, Arsel and Büscher 2012). Within this literature, scholars use the term neoliberal conservation, to refer to the ideology in which nature is purportedly saved “in and through the expansion of capitalism” (Büscher et al. 2012, </w:t>
      </w:r>
      <w:r w:rsidRPr="0089043B">
        <w:rPr>
          <w:rStyle w:val="StyleUnderline"/>
        </w:rPr>
        <w:t>4). Such literature has pointed to the political convenience and public deception of an ideology asserting that further growth in a capitalist system, a system demonstrably detrimental to the preservation of natural resources, can protect those resources as long as they are accounted for by markets</w:t>
      </w:r>
      <w:r w:rsidRPr="0089043B">
        <w:t xml:space="preserve"> (Büscher 2012, Büscher et al. 2012, Fletcher 2012).</w:t>
      </w:r>
    </w:p>
    <w:p w14:paraId="06F1B658" w14:textId="77777777" w:rsidR="009E5708" w:rsidRPr="0089043B" w:rsidRDefault="009E5708" w:rsidP="009E5708">
      <w:r w:rsidRPr="0089043B">
        <w:t xml:space="preserve">Though a thorough review of this literature is outside the scope of this paper, a few key insights developed within neoliberal conservation literature are central to the argument presented here. Firstly, </w:t>
      </w:r>
      <w:r w:rsidRPr="0089043B">
        <w:rPr>
          <w:rStyle w:val="StyleUnderline"/>
        </w:rPr>
        <w:t xml:space="preserve">the faith in neoliberal conservation as an approach to solving environmental degradation is rooted in a </w:t>
      </w:r>
      <w:r w:rsidRPr="0089043B">
        <w:rPr>
          <w:rStyle w:val="Emphasis"/>
        </w:rPr>
        <w:t>neoliberal environmentality</w:t>
      </w:r>
      <w:r w:rsidRPr="0089043B">
        <w:rPr>
          <w:rStyle w:val="StyleUnderline"/>
        </w:rPr>
        <w:t xml:space="preserve"> that understands human actors to be motivated primarily by monetary incentives, and markets to be the ideal solution to governing human behavior </w:t>
      </w:r>
      <w:r w:rsidRPr="0089043B">
        <w:t xml:space="preserve">(Fletcher 2010). Secondly, </w:t>
      </w:r>
      <w:r w:rsidRPr="0089043B">
        <w:rPr>
          <w:rStyle w:val="StyleUnderline"/>
        </w:rPr>
        <w:t>large conservation organizations have bought into this ideology under the apparent hope that markets will open up new conservation frontiers</w:t>
      </w:r>
      <w:r w:rsidRPr="0089043B">
        <w:t xml:space="preserve"> (Chapin 2004, Igoe and Brockington 2007). And thirdly, </w:t>
      </w:r>
      <w:r w:rsidRPr="0089043B">
        <w:rPr>
          <w:rStyle w:val="StyleUnderline"/>
        </w:rPr>
        <w:t xml:space="preserve">neoliberal conservation functions as a </w:t>
      </w:r>
      <w:r w:rsidRPr="0089043B">
        <w:rPr>
          <w:rStyle w:val="Emphasis"/>
        </w:rPr>
        <w:t>system of dispossession</w:t>
      </w:r>
      <w:r w:rsidRPr="0089043B">
        <w:rPr>
          <w:rStyle w:val="StyleUnderline"/>
        </w:rPr>
        <w:t xml:space="preserve">, which reorganizes human-environment relationships along “cost-effective” lines, forcing people to increasingly commodify the environment so that they are able to participate in the global capitalist economy (Büscher and Dressler 2012). Finally, this process of dispossession “may </w:t>
      </w:r>
      <w:r w:rsidRPr="0089043B">
        <w:rPr>
          <w:rStyle w:val="Emphasis"/>
        </w:rPr>
        <w:t>actually threaten</w:t>
      </w:r>
      <w:r w:rsidRPr="0089043B">
        <w:rPr>
          <w:rStyle w:val="StyleUnderline"/>
        </w:rPr>
        <w:t xml:space="preserve"> the environment more than it preserves it</w:t>
      </w:r>
      <w:r w:rsidRPr="0089043B">
        <w:t>” (Kelly 2011, 694).</w:t>
      </w:r>
    </w:p>
    <w:p w14:paraId="01ECFF20" w14:textId="77777777" w:rsidR="009E5708" w:rsidRPr="0089043B" w:rsidRDefault="009E5708" w:rsidP="009E5708">
      <w:r w:rsidRPr="0089043B">
        <w:t>In the next section, I will review an alternative perspective on human value systems that is in juxtaposition to the narrative furthered by neoclassical economics, and embraced by neoliberal conservation approaches, of humans as utility-maximizing individuals. I will then draw on data from field research to show how these competing perspectives of human values play out as local actors engage with (or disengage from) neoliberal conservation policy in Costa Rica.</w:t>
      </w:r>
    </w:p>
    <w:p w14:paraId="7C042817" w14:textId="77777777" w:rsidR="009E5708" w:rsidRPr="0089043B" w:rsidRDefault="009E5708" w:rsidP="009E5708">
      <w:r w:rsidRPr="0089043B">
        <w:t xml:space="preserve">Rational actors and embedded value systems </w:t>
      </w:r>
    </w:p>
    <w:p w14:paraId="468306C6" w14:textId="77777777" w:rsidR="009E5708" w:rsidRPr="0089043B" w:rsidRDefault="009E5708" w:rsidP="009E5708">
      <w:r w:rsidRPr="0089043B">
        <w:rPr>
          <w:rStyle w:val="StyleUnderline"/>
        </w:rPr>
        <w:t>Critics of neoliberal conservation draw support from research that reveals capitalism to be a historically contingent process, and not a natural reflection of human values</w:t>
      </w:r>
      <w:r w:rsidRPr="0089043B">
        <w:t xml:space="preserve"> (Büscher et al. 2012). Neoclassical economic theory, which forms the foundation of the neoliberal ideology, holds that humans are rational economic actors that seek to maximize individual well-being, a “fact” reflected in market exchanges and monetary exchange values (Gowdy et al. 2009, Gómez-Baggethun et al. 2010). In contrast, Max Weber observed that, “For though the development of economic rationalism is partly dependent on rational technique and law, it is at the same time determined by the ability and disposition of men to adopt certain types of practical rational conduct” (Weber 1976, 26). The argument follows that </w:t>
      </w:r>
      <w:r w:rsidRPr="0089043B">
        <w:rPr>
          <w:rStyle w:val="StyleUnderline"/>
        </w:rPr>
        <w:t xml:space="preserve">capitalism functions by training individuals in </w:t>
      </w:r>
      <w:r w:rsidRPr="0089043B">
        <w:rPr>
          <w:rStyle w:val="Emphasis"/>
        </w:rPr>
        <w:t>market mentality</w:t>
      </w:r>
      <w:r w:rsidRPr="0089043B">
        <w:t xml:space="preserve"> (Dalton 1961) </w:t>
      </w:r>
      <w:r w:rsidRPr="0089043B">
        <w:rPr>
          <w:rStyle w:val="StyleUnderline"/>
        </w:rPr>
        <w:t xml:space="preserve">This observation, that there is nothing innate about rational economic behaviour, has been echoed throughout anthropological and institutional economics research (Polanyi 1957, Sen 1977, Ostrom 1998). The argument is essential to a critique of neoliberal conservation because it contests the logic that places market-like structures as an inevitable solution to resource allocation problems </w:t>
      </w:r>
      <w:r w:rsidRPr="0089043B">
        <w:t>(Hardin 1968).</w:t>
      </w:r>
    </w:p>
    <w:p w14:paraId="2BA7B39F" w14:textId="77777777" w:rsidR="009E5708" w:rsidRPr="0089043B" w:rsidRDefault="009E5708" w:rsidP="009E5708">
      <w:r w:rsidRPr="0089043B">
        <w:rPr>
          <w:rStyle w:val="StyleUnderline"/>
        </w:rPr>
        <w:t>Anthropology has produced extensive research demonstrating that values are embedded in social systems</w:t>
      </w:r>
      <w:r w:rsidRPr="0089043B">
        <w:t xml:space="preserve"> (Polanyi 1957, 1977, Munn 1986). Hence, human values are shaped within society and are as diverse as social systems themselves (Malinowski 1961, Sahlins 1972, Mauss 1990). Scholars have further demonstrated that </w:t>
      </w:r>
      <w:r w:rsidRPr="0089043B">
        <w:rPr>
          <w:rStyle w:val="StyleUnderline"/>
        </w:rPr>
        <w:t>neoliberal conservation programmes fail to engage with the full complexity of human-environment relationships</w:t>
      </w:r>
      <w:r w:rsidRPr="0089043B">
        <w:t xml:space="preserve"> (West 2005, Sullivan 2006). The argument follows that </w:t>
      </w:r>
      <w:r w:rsidRPr="0089043B">
        <w:rPr>
          <w:rStyle w:val="StyleUnderline"/>
        </w:rPr>
        <w:t xml:space="preserve">neoliberal conservation runs the risk of reinforcing </w:t>
      </w:r>
      <w:r w:rsidRPr="0089043B">
        <w:rPr>
          <w:rStyle w:val="Emphasis"/>
        </w:rPr>
        <w:t>environmental market mentality</w:t>
      </w:r>
      <w:r w:rsidRPr="0089043B">
        <w:rPr>
          <w:rStyle w:val="StyleUnderline"/>
        </w:rPr>
        <w:t>, thus encouraging individuals and communities to replace the multifaceted values that for millennia have formed with diverse social-ecological systems</w:t>
      </w:r>
      <w:r w:rsidRPr="0089043B">
        <w:t xml:space="preserve"> (Vivanco 2001, West and Carrier 2004). The argument underlying this critique is that human diversity, including diversity of human-environment relationships, operates in tandem with biological diversity (Redford and Brosius 2006).</w:t>
      </w:r>
    </w:p>
    <w:p w14:paraId="5BA29E7F" w14:textId="77777777" w:rsidR="009E5708" w:rsidRPr="0089043B" w:rsidRDefault="009E5708" w:rsidP="009E5708">
      <w:pPr>
        <w:rPr>
          <w:rStyle w:val="StyleUnderline"/>
        </w:rPr>
      </w:pPr>
      <w:r w:rsidRPr="0089043B">
        <w:t xml:space="preserve">Scholars have built on this understanding to argue that </w:t>
      </w:r>
      <w:r w:rsidRPr="0089043B">
        <w:rPr>
          <w:rStyle w:val="StyleUnderline"/>
        </w:rPr>
        <w:t>the problem of environmental degradation is not that the exchange value of the environment is external to market decisions, which are in turn a natural progression of human economic expression</w:t>
      </w:r>
      <w:r w:rsidRPr="0089043B">
        <w:t xml:space="preserve">. Rather, </w:t>
      </w:r>
      <w:r w:rsidRPr="0089043B">
        <w:rPr>
          <w:rStyle w:val="StyleUnderline"/>
        </w:rPr>
        <w:t xml:space="preserve">the problem is the very expansion of market mentality, promoted by neoliberal structures, into </w:t>
      </w:r>
      <w:r w:rsidRPr="0089043B">
        <w:rPr>
          <w:rStyle w:val="Emphasis"/>
        </w:rPr>
        <w:t>all aspects of life</w:t>
      </w:r>
      <w:r w:rsidRPr="0089043B">
        <w:rPr>
          <w:rStyle w:val="StyleUnderline"/>
        </w:rPr>
        <w:t xml:space="preserve"> </w:t>
      </w:r>
      <w:r w:rsidRPr="0089043B">
        <w:t xml:space="preserve">(Fletcher 2010, McAfee and Shapiro 2010). Conservation science frequently argues that </w:t>
      </w:r>
      <w:r w:rsidRPr="0089043B">
        <w:rPr>
          <w:rStyle w:val="StyleUnderline"/>
        </w:rPr>
        <w:t>capitalist growth requires an ever increasing amount of material inputs from the natural environment that results in continual environmental destruction</w:t>
      </w:r>
      <w:r w:rsidRPr="0089043B">
        <w:t xml:space="preserve"> (Turner 2008, Krausmann et al. 2009, Schaffartzik et al. 2014, Steffen et al. 2015). </w:t>
      </w:r>
      <w:r w:rsidRPr="0089043B">
        <w:rPr>
          <w:rStyle w:val="StyleUnderline"/>
        </w:rPr>
        <w:t xml:space="preserve">If capitalist growth is the </w:t>
      </w:r>
      <w:r w:rsidRPr="0089043B">
        <w:rPr>
          <w:rStyle w:val="Emphasis"/>
        </w:rPr>
        <w:t>ultimate culprit</w:t>
      </w:r>
      <w:r w:rsidRPr="0089043B">
        <w:rPr>
          <w:rStyle w:val="StyleUnderline"/>
        </w:rPr>
        <w:t xml:space="preserve"> of environmental degradation, and neoliberal conservation is facilitating the expansion of the global capitalist system by reinforcing market mentality, then it can be argued that neoliberal conservation is doomed to </w:t>
      </w:r>
      <w:r w:rsidRPr="0089043B">
        <w:rPr>
          <w:rStyle w:val="Emphasis"/>
        </w:rPr>
        <w:t>worsen environmental degradation</w:t>
      </w:r>
      <w:r w:rsidRPr="0089043B">
        <w:rPr>
          <w:rStyle w:val="StyleUnderline"/>
        </w:rPr>
        <w:t>.</w:t>
      </w:r>
    </w:p>
    <w:p w14:paraId="08A74FC6" w14:textId="77777777" w:rsidR="009E5708" w:rsidRPr="0089043B" w:rsidRDefault="009E5708" w:rsidP="009E5708">
      <w:pPr>
        <w:rPr>
          <w:rStyle w:val="StyleUnderline"/>
        </w:rPr>
      </w:pPr>
      <w:r w:rsidRPr="0089043B">
        <w:t xml:space="preserve">This paper contributes to this literature by using a mixed-methods approach to demonstrate that </w:t>
      </w:r>
      <w:r w:rsidRPr="0089043B">
        <w:rPr>
          <w:rStyle w:val="StyleUnderline"/>
        </w:rPr>
        <w:t xml:space="preserve">profit-maximising behaviour is an element of culture that is both </w:t>
      </w:r>
      <w:r w:rsidRPr="0089043B">
        <w:rPr>
          <w:rStyle w:val="Emphasis"/>
        </w:rPr>
        <w:t>learned</w:t>
      </w:r>
      <w:r w:rsidRPr="0089043B">
        <w:rPr>
          <w:rStyle w:val="StyleUnderline"/>
        </w:rPr>
        <w:t xml:space="preserve"> and </w:t>
      </w:r>
      <w:r w:rsidRPr="0089043B">
        <w:rPr>
          <w:rStyle w:val="Emphasis"/>
        </w:rPr>
        <w:t>reinforced</w:t>
      </w:r>
      <w:r w:rsidRPr="0089043B">
        <w:rPr>
          <w:rStyle w:val="StyleUnderline"/>
        </w:rPr>
        <w:t xml:space="preserve"> through engagement with markets</w:t>
      </w:r>
      <w:r w:rsidRPr="0089043B">
        <w:t xml:space="preserve">. Furthermore, </w:t>
      </w:r>
      <w:r w:rsidRPr="0089043B">
        <w:rPr>
          <w:rStyle w:val="StyleUnderline"/>
        </w:rPr>
        <w:t>through assessing the value systems targeted by neoliberal conservation mechanisms, I argue that such approaches are inadequate to address the failings of conservation, and may inadvertently worsen environmental problems.</w:t>
      </w:r>
    </w:p>
    <w:p w14:paraId="15AC060C" w14:textId="77777777" w:rsidR="009E5708" w:rsidRPr="0089043B" w:rsidRDefault="009E5708" w:rsidP="009E5708"/>
    <w:p w14:paraId="0370A6CC" w14:textId="77777777" w:rsidR="009E5708" w:rsidRPr="0089043B" w:rsidRDefault="009E5708" w:rsidP="009E5708">
      <w:pPr>
        <w:pStyle w:val="Heading4"/>
      </w:pPr>
      <w:r w:rsidRPr="0089043B">
        <w:t xml:space="preserve">Water markets reproduce neoliberalism by trading </w:t>
      </w:r>
      <w:r w:rsidRPr="0089043B">
        <w:rPr>
          <w:u w:val="single"/>
        </w:rPr>
        <w:t>equity for efficiency</w:t>
      </w:r>
      <w:r w:rsidRPr="0089043B">
        <w:t xml:space="preserve"> and </w:t>
      </w:r>
      <w:r w:rsidRPr="0089043B">
        <w:rPr>
          <w:u w:val="single"/>
        </w:rPr>
        <w:t>commodifying water</w:t>
      </w:r>
      <w:r w:rsidRPr="0089043B">
        <w:t xml:space="preserve"> to exclusively uplift the productive members of society. </w:t>
      </w:r>
    </w:p>
    <w:p w14:paraId="13BB8893" w14:textId="77777777" w:rsidR="009E5708" w:rsidRPr="0089043B" w:rsidRDefault="009E5708" w:rsidP="009E5708">
      <w:pPr>
        <w:pStyle w:val="AuthorQuals"/>
        <w:rPr>
          <w:szCs w:val="16"/>
        </w:rPr>
      </w:pPr>
      <w:r w:rsidRPr="0089043B">
        <w:rPr>
          <w:rStyle w:val="Style13ptBold"/>
        </w:rPr>
        <w:t>Joy et al., ‘18</w:t>
      </w:r>
      <w:r w:rsidRPr="0089043B">
        <w:rPr>
          <w:szCs w:val="16"/>
        </w:rPr>
        <w:t xml:space="preserve"> (Dik Roth, Margreet Zwarteveen, K. J. Joy, and Seema Kulkarni; MA Social Anthropology and development sociology, University of Amsterdam. PhD Social Sciences, Wageningen University. Regional focus: South Asia / Southeast Asia / Netherlands. Teaching: anthropology of law and policy, legal plurality, property rights and justice, natural resources, resource conflicts, resources management and governance; " Water Governance as a Question of Justice;" Cambridge Core; doi: 10.1017/9781316831847.003; 2018, Accessed 6-22-2021)//ILake-NoC</w:t>
      </w:r>
    </w:p>
    <w:p w14:paraId="1C73262D" w14:textId="77777777" w:rsidR="009E5708" w:rsidRPr="0089043B" w:rsidRDefault="009E5708" w:rsidP="009E5708">
      <w:pPr>
        <w:rPr>
          <w:sz w:val="12"/>
        </w:rPr>
      </w:pPr>
      <w:r w:rsidRPr="0089043B">
        <w:rPr>
          <w:sz w:val="12"/>
        </w:rPr>
        <w:t xml:space="preserve">To understand water governance in terms of justice, we recognize that many </w:t>
      </w:r>
      <w:r w:rsidRPr="0089043B">
        <w:rPr>
          <w:rStyle w:val="StyleUnderline"/>
        </w:rPr>
        <w:t>current water governance reforms are part of</w:t>
      </w:r>
      <w:r w:rsidRPr="0089043B">
        <w:rPr>
          <w:sz w:val="12"/>
        </w:rPr>
        <w:t xml:space="preserve"> </w:t>
      </w:r>
      <w:r w:rsidRPr="0089043B">
        <w:rPr>
          <w:rStyle w:val="Emphasis"/>
        </w:rPr>
        <w:t>broader capitalist transformation under globalization</w:t>
      </w:r>
      <w:r w:rsidRPr="0089043B">
        <w:rPr>
          <w:sz w:val="12"/>
        </w:rPr>
        <w:t xml:space="preserve">. Dominant </w:t>
      </w:r>
      <w:r w:rsidRPr="0089043B">
        <w:rPr>
          <w:rStyle w:val="StyleUnderline"/>
        </w:rPr>
        <w:t>water governance</w:t>
      </w:r>
      <w:r w:rsidRPr="0089043B">
        <w:rPr>
          <w:sz w:val="12"/>
        </w:rPr>
        <w:t xml:space="preserve"> language and logic are so </w:t>
      </w:r>
      <w:r w:rsidRPr="0089043B">
        <w:rPr>
          <w:rStyle w:val="StyleUnderline"/>
        </w:rPr>
        <w:t>deeply infused with neoliberalism</w:t>
      </w:r>
      <w:r w:rsidRPr="0089043B">
        <w:rPr>
          <w:sz w:val="12"/>
        </w:rPr>
        <w:t xml:space="preserve"> that </w:t>
      </w:r>
      <w:r w:rsidRPr="0089043B">
        <w:rPr>
          <w:rStyle w:val="StyleUnderline"/>
        </w:rPr>
        <w:t>it has become</w:t>
      </w:r>
      <w:r w:rsidRPr="0089043B">
        <w:rPr>
          <w:sz w:val="12"/>
        </w:rPr>
        <w:t xml:space="preserve"> </w:t>
      </w:r>
      <w:r w:rsidRPr="0089043B">
        <w:rPr>
          <w:rStyle w:val="StyleUnderline"/>
        </w:rPr>
        <w:t xml:space="preserve">difficult to </w:t>
      </w:r>
      <w:r w:rsidRPr="0089043B">
        <w:rPr>
          <w:sz w:val="12"/>
        </w:rPr>
        <w:t xml:space="preserve">see and </w:t>
      </w:r>
      <w:r w:rsidRPr="0089043B">
        <w:rPr>
          <w:rStyle w:val="StyleUnderline"/>
        </w:rPr>
        <w:t>recognize</w:t>
      </w:r>
      <w:r w:rsidRPr="0089043B">
        <w:rPr>
          <w:sz w:val="12"/>
        </w:rPr>
        <w:t xml:space="preserve"> them as part of an ideology or belief rather than a (natural or economic) given or a necessity (see Achterhuis et al. , 2010; Ahlers and Zwarteveen, 2009 ; Boelens and Zwarteveen, 2005 ). The following section shows how India’s rapid </w:t>
      </w:r>
      <w:r w:rsidRPr="0089043B">
        <w:rPr>
          <w:rStyle w:val="StyleUnderline"/>
        </w:rPr>
        <w:t>economic growth is partly driven by</w:t>
      </w:r>
      <w:r w:rsidRPr="0089043B">
        <w:rPr>
          <w:sz w:val="12"/>
        </w:rPr>
        <w:t xml:space="preserve"> equally rapid (although neither new nor recent) </w:t>
      </w:r>
      <w:r w:rsidRPr="0089043B">
        <w:rPr>
          <w:rStyle w:val="Emphasis"/>
        </w:rPr>
        <w:t>capitalization of nature</w:t>
      </w:r>
      <w:r w:rsidRPr="0089043B">
        <w:rPr>
          <w:rStyle w:val="StyleUnderline"/>
        </w:rPr>
        <w:t>, increasingly allocating water resources to</w:t>
      </w:r>
      <w:r w:rsidRPr="0089043B">
        <w:rPr>
          <w:sz w:val="12"/>
        </w:rPr>
        <w:t xml:space="preserve"> supposedly </w:t>
      </w:r>
      <w:r w:rsidRPr="0089043B">
        <w:rPr>
          <w:rStyle w:val="StyleUnderline"/>
        </w:rPr>
        <w:t>more productive</w:t>
      </w:r>
      <w:r w:rsidRPr="0089043B">
        <w:rPr>
          <w:sz w:val="12"/>
        </w:rPr>
        <w:t xml:space="preserve"> </w:t>
      </w:r>
      <w:r w:rsidRPr="0089043B">
        <w:rPr>
          <w:rStyle w:val="StyleUnderline"/>
        </w:rPr>
        <w:t>uses</w:t>
      </w:r>
      <w:r w:rsidRPr="0089043B">
        <w:rPr>
          <w:sz w:val="12"/>
        </w:rPr>
        <w:t xml:space="preserve"> – industries and private companies – </w:t>
      </w:r>
      <w:r w:rsidRPr="0089043B">
        <w:rPr>
          <w:rStyle w:val="StyleUnderline"/>
        </w:rPr>
        <w:t>at the expense of</w:t>
      </w:r>
      <w:r w:rsidRPr="0089043B">
        <w:rPr>
          <w:sz w:val="12"/>
        </w:rPr>
        <w:t xml:space="preserve"> supposedly less- productive users, including </w:t>
      </w:r>
      <w:r w:rsidRPr="0089043B">
        <w:rPr>
          <w:rStyle w:val="StyleUnderline"/>
        </w:rPr>
        <w:t>smallholder farmers or the urban</w:t>
      </w:r>
      <w:r w:rsidRPr="0089043B">
        <w:rPr>
          <w:sz w:val="12"/>
        </w:rPr>
        <w:t xml:space="preserve"> poor. The state actively supports and facilitates this, reforming water law to standardize and privatize water rights (Cullet et al. , 2010a ). After a rough sketch of India’s context, focusing on Odisha and Maharashtra, the rest of the chapter further discusses implications of these two foundational elements (the central role of </w:t>
      </w:r>
      <w:r w:rsidRPr="0089043B">
        <w:rPr>
          <w:rStyle w:val="StyleUnderline"/>
        </w:rPr>
        <w:t>distribution</w:t>
      </w:r>
      <w:r w:rsidRPr="0089043B">
        <w:rPr>
          <w:sz w:val="12"/>
        </w:rPr>
        <w:t xml:space="preserve">, and recognizing that </w:t>
      </w:r>
      <w:r w:rsidRPr="0089043B">
        <w:rPr>
          <w:rStyle w:val="StyleUnderline"/>
        </w:rPr>
        <w:t>water is part of overall capitalist transformation) to conceptually</w:t>
      </w:r>
      <w:r w:rsidRPr="0089043B">
        <w:rPr>
          <w:rStyle w:val="Emphasis"/>
        </w:rPr>
        <w:t xml:space="preserve"> disentangle </w:t>
      </w:r>
      <w:r w:rsidRPr="0089043B">
        <w:rPr>
          <w:sz w:val="12"/>
        </w:rPr>
        <w:t>and understand</w:t>
      </w:r>
      <w:r w:rsidRPr="0089043B">
        <w:rPr>
          <w:rStyle w:val="Emphasis"/>
        </w:rPr>
        <w:t xml:space="preserve"> water governance in terms of (in)justice.</w:t>
      </w:r>
      <w:r w:rsidRPr="0089043B">
        <w:rPr>
          <w:sz w:val="12"/>
        </w:rPr>
        <w:t xml:space="preserve"> Anchored in a broad framework of water rights 1 and access, we suggest to re-politicize water debates as a necessary first step towards a more explicit discussion of justice (Section 3). We continue by proposing a conceptualization of water justice that combines a particular ontology of water with insights from broader environmental justice approaches. A central question here is how to reconcile (recognition of) the intrinsic localness of all definitions of justice, with the desire for more universal and overarching normative frameworks. We end the chapter with a short conclusion. 2.2 Water Reallocations in India as Forms of Resource Accumulation India has always had water inequalities, inequities and injustices, with huge extremes between the water- rich and the water- poor across class, caste, gender and regional divisions, and between cities and rural areas. Indeed, class, caste, gender, tribe, and ethnicity are and have always been the basis for hierarchical </w:t>
      </w:r>
      <w:r w:rsidRPr="0089043B">
        <w:rPr>
          <w:rStyle w:val="Emphasis"/>
        </w:rPr>
        <w:t xml:space="preserve">social power relations </w:t>
      </w:r>
      <w:r w:rsidRPr="0089043B">
        <w:rPr>
          <w:sz w:val="12"/>
        </w:rPr>
        <w:t>that also</w:t>
      </w:r>
      <w:r w:rsidRPr="0089043B">
        <w:rPr>
          <w:rStyle w:val="Emphasis"/>
        </w:rPr>
        <w:t xml:space="preserve"> codetermine access to water</w:t>
      </w:r>
      <w:r w:rsidRPr="0089043B">
        <w:rPr>
          <w:sz w:val="12"/>
        </w:rPr>
        <w:t xml:space="preserve">, </w:t>
      </w:r>
      <w:r w:rsidRPr="0089043B">
        <w:rPr>
          <w:rStyle w:val="StyleUnderline"/>
        </w:rPr>
        <w:t>mapped onto spatial and locational water availability</w:t>
      </w:r>
      <w:r w:rsidRPr="0089043B">
        <w:rPr>
          <w:sz w:val="12"/>
        </w:rPr>
        <w:t xml:space="preserve">, making it much easier for some to access and control water than for others (Joy and Paranjape, 2004 ). For irrigation, this has happened, for instance, through a specific </w:t>
      </w:r>
      <w:r w:rsidRPr="0089043B">
        <w:rPr>
          <w:rStyle w:val="StyleUnderline"/>
        </w:rPr>
        <w:t>regional concentration of irrigation facilities</w:t>
      </w:r>
      <w:r w:rsidRPr="0089043B">
        <w:rPr>
          <w:sz w:val="12"/>
        </w:rPr>
        <w:t xml:space="preserve"> (often constructed </w:t>
      </w:r>
      <w:r w:rsidRPr="0089043B">
        <w:rPr>
          <w:rStyle w:val="StyleUnderline"/>
        </w:rPr>
        <w:t>with public funds), with vast areas left without access to irrigation</w:t>
      </w:r>
      <w:r w:rsidRPr="0089043B">
        <w:rPr>
          <w:sz w:val="12"/>
        </w:rPr>
        <w:t xml:space="preserve">. The country’s 170 most marginalized districts practice rainfed agriculture (Government of India, 2008 ); </w:t>
      </w:r>
      <w:r w:rsidRPr="0089043B">
        <w:rPr>
          <w:rStyle w:val="StyleUnderline"/>
        </w:rPr>
        <w:t>irrigation crucially co- determines a region’s prosperity</w:t>
      </w:r>
      <w:r w:rsidRPr="0089043B">
        <w:rPr>
          <w:sz w:val="12"/>
        </w:rPr>
        <w:t xml:space="preserve"> (next to education and literacy, see Bandyopadhyay, 2011 ). However, </w:t>
      </w:r>
      <w:r w:rsidRPr="0089043B">
        <w:rPr>
          <w:rStyle w:val="StyleUnderline"/>
        </w:rPr>
        <w:t>long-standing water- ased inequities are worsening</w:t>
      </w:r>
      <w:r w:rsidRPr="0089043B">
        <w:rPr>
          <w:sz w:val="12"/>
        </w:rPr>
        <w:t xml:space="preserve">, and new ones are rapidly emerging. </w:t>
      </w:r>
      <w:r w:rsidRPr="0089043B">
        <w:rPr>
          <w:rStyle w:val="StyleUnderline"/>
        </w:rPr>
        <w:t>Since</w:t>
      </w:r>
      <w:r w:rsidRPr="0089043B">
        <w:rPr>
          <w:sz w:val="12"/>
        </w:rPr>
        <w:t xml:space="preserve"> the 1990s, development by </w:t>
      </w:r>
      <w:r w:rsidRPr="0089043B">
        <w:rPr>
          <w:rStyle w:val="StyleUnderline"/>
        </w:rPr>
        <w:t>increasing industrialization and urbanization, spurred by economic reforms (liberalization, privatization, and globalization</w:t>
      </w:r>
      <w:r w:rsidRPr="0089043B">
        <w:rPr>
          <w:sz w:val="12"/>
        </w:rPr>
        <w:t xml:space="preserve">) has achieved rapid economic growth rates in India (10– 11 percent annually). </w:t>
      </w:r>
      <w:r w:rsidRPr="0089043B">
        <w:rPr>
          <w:rStyle w:val="StyleUnderline"/>
        </w:rPr>
        <w:t>There is a booming middle class</w:t>
      </w:r>
      <w:r w:rsidRPr="0089043B">
        <w:rPr>
          <w:sz w:val="12"/>
        </w:rPr>
        <w:t xml:space="preserve">, skyrocketing demand for food, consumer products and services. Agriculture, once the economy’s backbone, now contributes only 25 percent to the national GDP, while 75 percent of the population depends on it. Official claims that this growth decreases poverty overall and enhances wealth are increasingly countered by statistics breaking down averages to show that there are large, growing categories of the Indian population, especially in rural areas, left behind by economic growth (Aiyer, 2007 ). On the contrary, </w:t>
      </w:r>
      <w:r w:rsidRPr="0089043B">
        <w:rPr>
          <w:rStyle w:val="StyleUnderline"/>
        </w:rPr>
        <w:t>impressive growth in some regions</w:t>
      </w:r>
      <w:r w:rsidRPr="0089043B">
        <w:rPr>
          <w:sz w:val="12"/>
        </w:rPr>
        <w:t xml:space="preserve"> and sectors </w:t>
      </w:r>
      <w:r w:rsidRPr="0089043B">
        <w:rPr>
          <w:rStyle w:val="StyleUnderline"/>
        </w:rPr>
        <w:t>parallels</w:t>
      </w:r>
      <w:r w:rsidRPr="0089043B">
        <w:rPr>
          <w:sz w:val="12"/>
        </w:rPr>
        <w:t xml:space="preserve"> and sometimes results from </w:t>
      </w:r>
      <w:r w:rsidRPr="0089043B">
        <w:rPr>
          <w:rStyle w:val="StyleUnderline"/>
        </w:rPr>
        <w:t>stagnation in other regions and sectors.</w:t>
      </w:r>
      <w:r w:rsidRPr="0089043B">
        <w:rPr>
          <w:sz w:val="12"/>
        </w:rPr>
        <w:t xml:space="preserve"> Such wider inequities result from, and shape, water- based inequities. </w:t>
      </w:r>
      <w:r w:rsidRPr="0089043B">
        <w:rPr>
          <w:rStyle w:val="StyleUnderline"/>
        </w:rPr>
        <w:t>Water (re)allocations from agriculture to industry and cities</w:t>
      </w:r>
      <w:r w:rsidRPr="0089043B">
        <w:rPr>
          <w:sz w:val="12"/>
        </w:rPr>
        <w:t xml:space="preserve">, for instance, </w:t>
      </w:r>
      <w:r w:rsidRPr="0089043B">
        <w:rPr>
          <w:rStyle w:val="StyleUnderline"/>
        </w:rPr>
        <w:t>leave some areas with less water, increasing water- related conflicts</w:t>
      </w:r>
      <w:r w:rsidRPr="0089043B">
        <w:rPr>
          <w:sz w:val="12"/>
        </w:rPr>
        <w:t xml:space="preserve"> in the last decade (Joy et al. , 2008 ). </w:t>
      </w:r>
      <w:r w:rsidRPr="0089043B">
        <w:rPr>
          <w:rStyle w:val="StyleUnderline"/>
        </w:rPr>
        <w:t>Almost every dam and reservoir originally built for irrigation is now also used to meet urban- industrial demand</w:t>
      </w:r>
      <w:r w:rsidRPr="0089043B">
        <w:rPr>
          <w:sz w:val="12"/>
        </w:rPr>
        <w:t xml:space="preserve">s, to farmers’ dismay. The Hirakud dam in Odisha is a case in point: faced </w:t>
      </w:r>
      <w:r w:rsidRPr="0089043B">
        <w:rPr>
          <w:rStyle w:val="StyleUnderline"/>
        </w:rPr>
        <w:t xml:space="preserve">with a shrinking water supply, farmers are actively opposing water diversion </w:t>
      </w:r>
      <w:r w:rsidRPr="0089043B">
        <w:rPr>
          <w:sz w:val="12"/>
        </w:rPr>
        <w:t xml:space="preserve">from the dam to industry (Choudhury et al. , 2012 ). Cropping pattern changes – often from subsistence and food crops to more profitable and water- intensive export crops – or the </w:t>
      </w:r>
      <w:r w:rsidRPr="0089043B">
        <w:rPr>
          <w:rStyle w:val="Emphasis"/>
        </w:rPr>
        <w:t>conversion of public water to private water</w:t>
      </w:r>
      <w:r w:rsidRPr="0089043B">
        <w:rPr>
          <w:sz w:val="12"/>
        </w:rPr>
        <w:t xml:space="preserve">, with increased reliance on groundwater, are more difficult to trace, but still </w:t>
      </w:r>
      <w:r w:rsidRPr="0089043B">
        <w:rPr>
          <w:rStyle w:val="StyleUnderline"/>
        </w:rPr>
        <w:t>exclude from access to and benefi from water and water- related income.</w:t>
      </w:r>
      <w:r w:rsidRPr="0089043B">
        <w:rPr>
          <w:sz w:val="12"/>
        </w:rPr>
        <w:t xml:space="preserve"> A striking example of such new </w:t>
      </w:r>
      <w:r w:rsidRPr="0089043B">
        <w:rPr>
          <w:rStyle w:val="StyleUnderline"/>
        </w:rPr>
        <w:t>water injustices is sugarcane cultivation co- existing with severe drought</w:t>
      </w:r>
      <w:r w:rsidRPr="0089043B">
        <w:rPr>
          <w:sz w:val="12"/>
        </w:rPr>
        <w:t xml:space="preserve"> in Maharashtra. A recent study of the Waghdad and Kukdi irrigation schemes in the same state show that only 10 to 20 percent of the original canal infrastructure network area is now being irrigated, even though per- hectare water use exceeds formal entitlements: most irrigation now uses groundwater from wells recharged by canal water. </w:t>
      </w:r>
      <w:r w:rsidRPr="0089043B">
        <w:rPr>
          <w:rStyle w:val="StyleUnderline"/>
        </w:rPr>
        <w:t>Only farmers with land rights and who can afford to invest in wells and pumps can access this water</w:t>
      </w:r>
      <w:r w:rsidRPr="0089043B">
        <w:rPr>
          <w:sz w:val="12"/>
        </w:rPr>
        <w:t xml:space="preserve">, </w:t>
      </w:r>
      <w:r w:rsidRPr="0089043B">
        <w:rPr>
          <w:rStyle w:val="StyleUnderline"/>
        </w:rPr>
        <w:t>undermining</w:t>
      </w:r>
      <w:r w:rsidRPr="0089043B">
        <w:rPr>
          <w:sz w:val="12"/>
        </w:rPr>
        <w:t xml:space="preserve"> the </w:t>
      </w:r>
      <w:r w:rsidRPr="0089043B">
        <w:rPr>
          <w:rStyle w:val="StyleUnderline"/>
        </w:rPr>
        <w:t>equity aims</w:t>
      </w:r>
      <w:r w:rsidRPr="0089043B">
        <w:rPr>
          <w:sz w:val="12"/>
        </w:rPr>
        <w:t xml:space="preserve"> originally </w:t>
      </w:r>
      <w:r w:rsidRPr="0089043B">
        <w:rPr>
          <w:rStyle w:val="StyleUnderline"/>
        </w:rPr>
        <w:t>guiding public investment</w:t>
      </w:r>
      <w:r w:rsidRPr="0089043B">
        <w:rPr>
          <w:sz w:val="12"/>
        </w:rPr>
        <w:t xml:space="preserve"> in surface irrigation systems. Chennai is shifting from public piped water to private groundwater, where leaky drinking water supply pipes recharge the aquifers that only people with expensive private wells can tap into (Srinivasan and Kulkarni, 2014 ). Economic and technological changes mirror changes in (water and land) tenure and labor relations, all deeply shaped by existing gendered caste and class institutions. Women of low castes and poor households are worse- positioned to secure fair shares (of water or water- related benefits and incomes) or protect their livelihoods, as they typically have no land rights and therefore no water rights, and are also excluded from membership in water users’ associations (SOPPECOM, 2008 , 2010 ). Recent NSSO data reveal that 40 percent of all households in India are landless (NSSO 59th round), while the agricultural census shows that only 12 percent of all women are operational landholders (Agricultural Census, 2010– 11). This shapes access relations, for instance in the water- scarce and labor- short Ahmednagar district of Maharashtra: upper- caste households provide water for domestic use to dalit households in exchange for farm labor (SOPPECOM, 2010 ), exacerbating existing dependencies and inequities. Another example: in Nasik, the grape export district of Maharashtra, the shift to commercial production has increased women’s work on family farms, without reducing their domestic workload or giving women any control over the fruits of their labor. Recent droughts in Marathwada particularly affected poor girls’ lives most, kept home from school to help collect water (SOPPECOM, 2010 ). In general, poor, low- caste women and girls have to walk ever- further to fetch water. This erodes their livelihood options, making them vulnerable to all kinds of exploitation, notably by loan providers and micro- credit institutions who charge ever- higher interest rates. Poor women (and some men) use such micro- loans not for productive investment but for survival, risking a downward spiral of indebtedness, misery and despair, pushing many to the verge of suicide (Kulkarni, 2016 ). All these examples of water- based </w:t>
      </w:r>
      <w:r w:rsidRPr="0089043B">
        <w:rPr>
          <w:rStyle w:val="StyleUnderline"/>
        </w:rPr>
        <w:t>injustices underscore</w:t>
      </w:r>
      <w:r w:rsidRPr="0089043B">
        <w:rPr>
          <w:sz w:val="12"/>
        </w:rPr>
        <w:t xml:space="preserve"> the </w:t>
      </w:r>
      <w:r w:rsidRPr="0089043B">
        <w:rPr>
          <w:rStyle w:val="Emphasis"/>
        </w:rPr>
        <w:t>importance of not accepting contemporary reallocations as</w:t>
      </w:r>
      <w:r w:rsidRPr="0089043B">
        <w:rPr>
          <w:sz w:val="12"/>
        </w:rPr>
        <w:t xml:space="preserve"> an ultimately </w:t>
      </w:r>
      <w:r w:rsidRPr="0089043B">
        <w:rPr>
          <w:rStyle w:val="Emphasis"/>
        </w:rPr>
        <w:t>beneficial</w:t>
      </w:r>
      <w:r w:rsidRPr="0089043B">
        <w:rPr>
          <w:sz w:val="12"/>
        </w:rPr>
        <w:t xml:space="preserve"> </w:t>
      </w:r>
      <w:r w:rsidRPr="0089043B">
        <w:rPr>
          <w:rStyle w:val="StyleUnderline"/>
        </w:rPr>
        <w:t>by- effect of</w:t>
      </w:r>
      <w:r w:rsidRPr="0089043B">
        <w:rPr>
          <w:sz w:val="12"/>
        </w:rPr>
        <w:t xml:space="preserve">, or a necessary condition for, an evolutionary or inevitable process of </w:t>
      </w:r>
      <w:r w:rsidRPr="0089043B">
        <w:rPr>
          <w:rStyle w:val="StyleUnderline"/>
        </w:rPr>
        <w:t>demographic</w:t>
      </w:r>
      <w:r w:rsidRPr="0089043B">
        <w:rPr>
          <w:sz w:val="12"/>
        </w:rPr>
        <w:t xml:space="preserve"> and </w:t>
      </w:r>
      <w:r w:rsidRPr="0089043B">
        <w:rPr>
          <w:rStyle w:val="StyleUnderline"/>
        </w:rPr>
        <w:t>economic growth or progress</w:t>
      </w:r>
      <w:r w:rsidRPr="0089043B">
        <w:rPr>
          <w:sz w:val="12"/>
        </w:rPr>
        <w:t xml:space="preserve">. Instead, the </w:t>
      </w:r>
      <w:r w:rsidRPr="0089043B">
        <w:rPr>
          <w:rStyle w:val="StyleUnderline"/>
        </w:rPr>
        <w:t>explicit questioning of</w:t>
      </w:r>
      <w:r w:rsidRPr="0089043B">
        <w:rPr>
          <w:sz w:val="12"/>
        </w:rPr>
        <w:t xml:space="preserve"> the </w:t>
      </w:r>
      <w:r w:rsidRPr="0089043B">
        <w:rPr>
          <w:rStyle w:val="StyleUnderline"/>
        </w:rPr>
        <w:t>model of growth that justifies</w:t>
      </w:r>
      <w:r w:rsidRPr="0089043B">
        <w:rPr>
          <w:sz w:val="12"/>
        </w:rPr>
        <w:t xml:space="preserve"> or provokes such </w:t>
      </w:r>
      <w:r w:rsidRPr="0089043B">
        <w:rPr>
          <w:rStyle w:val="StyleUnderline"/>
        </w:rPr>
        <w:t>reallocations needs to form part of</w:t>
      </w:r>
      <w:r w:rsidRPr="0089043B">
        <w:rPr>
          <w:sz w:val="12"/>
        </w:rPr>
        <w:t xml:space="preserve"> the </w:t>
      </w:r>
      <w:r w:rsidRPr="0089043B">
        <w:rPr>
          <w:rStyle w:val="StyleUnderline"/>
        </w:rPr>
        <w:t>theorization of water governance</w:t>
      </w:r>
      <w:r w:rsidRPr="0089043B">
        <w:rPr>
          <w:sz w:val="12"/>
        </w:rPr>
        <w:t xml:space="preserve"> in terms of justice. Theories that are critical of capitalist growth – such as regarding capitalization of nature (O’Connor, 1994 ) and accumulation by dispossession (Harvey, 2003 ) – are germane here. Though current water governance reforms and reallocations in India are blurred, messy and full of contradictions, the clear concentration of land and water rights by ever- fewer owners does ratify Harvey’s theorization that contemporary resource reallocations consist of new “enclosures of the commons” releasing low- cost labor and water. Irrigated area on larger- sized farms, for instance, expands much faster than on small, marginal farms (Vaidyanathan, 2005 ), while water use concentration in eversmaller areas (cf. Waghad and Kukdi) also reveals dispossession. Whether and how this is feeding new forms of capitalist accumulation remains to be further investigated, but this clearly treats </w:t>
      </w:r>
      <w:r w:rsidRPr="0089043B">
        <w:rPr>
          <w:rStyle w:val="StyleUnderline"/>
        </w:rPr>
        <w:t>water as a commodity subject to</w:t>
      </w:r>
      <w:r w:rsidRPr="0089043B">
        <w:rPr>
          <w:sz w:val="12"/>
        </w:rPr>
        <w:t xml:space="preserve"> “</w:t>
      </w:r>
      <w:r w:rsidRPr="0089043B">
        <w:rPr>
          <w:rStyle w:val="Emphasis"/>
        </w:rPr>
        <w:t>rational calculation of production and exchange</w:t>
      </w:r>
      <w:r w:rsidRPr="0089043B">
        <w:rPr>
          <w:sz w:val="12"/>
        </w:rPr>
        <w:t xml:space="preserve">” (Baudrillard, 1981:188, cited in O’Connor, 1994 ). The state’s crucial role backs and facilitates this re- conceptualization of water as a commodity: by </w:t>
      </w:r>
      <w:r w:rsidRPr="0089043B">
        <w:rPr>
          <w:rStyle w:val="StyleUnderline"/>
        </w:rPr>
        <w:t>amending regulations, legal frameworks and institutions</w:t>
      </w:r>
      <w:r w:rsidRPr="0089043B">
        <w:rPr>
          <w:sz w:val="12"/>
        </w:rPr>
        <w:t xml:space="preserve">, it clearly favors, </w:t>
      </w:r>
      <w:r w:rsidRPr="0089043B">
        <w:rPr>
          <w:rStyle w:val="StyleUnderline"/>
        </w:rPr>
        <w:t>privileges</w:t>
      </w:r>
      <w:r w:rsidRPr="0089043B">
        <w:rPr>
          <w:sz w:val="12"/>
        </w:rPr>
        <w:t xml:space="preserve"> and even promotes </w:t>
      </w:r>
      <w:r w:rsidRPr="0089043B">
        <w:rPr>
          <w:rStyle w:val="StyleUnderline"/>
        </w:rPr>
        <w:t>capitalist accumulation as economic</w:t>
      </w:r>
      <w:r w:rsidRPr="0089043B">
        <w:rPr>
          <w:sz w:val="12"/>
        </w:rPr>
        <w:t xml:space="preserve"> growth, </w:t>
      </w:r>
      <w:r w:rsidRPr="0089043B">
        <w:rPr>
          <w:rStyle w:val="StyleUnderline"/>
        </w:rPr>
        <w:t>progress and development</w:t>
      </w:r>
      <w:r w:rsidRPr="0089043B">
        <w:rPr>
          <w:sz w:val="12"/>
        </w:rPr>
        <w:t xml:space="preserve">. The state also more actively </w:t>
      </w:r>
      <w:r w:rsidRPr="0089043B">
        <w:rPr>
          <w:rStyle w:val="StyleUnderline"/>
        </w:rPr>
        <w:t>appropriates rural land and water resources to benefit cities and industry</w:t>
      </w:r>
      <w:r w:rsidRPr="0089043B">
        <w:rPr>
          <w:sz w:val="12"/>
        </w:rPr>
        <w:t xml:space="preserve">, as when the high- powered Committee of Ministers of Maharashtra transferred 1,500 million m 3 of irrigation water (in 2003) to industrial and urban uses. This transfer denied water to about 300,000 ha of land, creating misery for thousands of people who depend on this land for their livelihoods (Prayas, 2010 ). The Maharashtra State Water Policy of 2003 also actively reversed water- use priorities: until about the year 2000, national and state- level policies gave priority to drinking and domestic uses, followed by agriculture and industry. The 2003 policy reversed this order, giving industry second and agriculture third priority. However, civil- society action forced the Government of Maharashtra to restore second priority to agriculture. These </w:t>
      </w:r>
      <w:r w:rsidRPr="0089043B">
        <w:rPr>
          <w:rStyle w:val="StyleUnderline"/>
        </w:rPr>
        <w:t>water reallocations</w:t>
      </w:r>
      <w:r w:rsidRPr="0089043B">
        <w:rPr>
          <w:sz w:val="12"/>
        </w:rPr>
        <w:t xml:space="preserve"> are difficult to identify as obvious injustice and dispossession, because they do not use brutal coercion or extra- economic force and methods. Instead, the modern Indian state justifies them as public good or the only desirable road to development and wellbeing for all, often </w:t>
      </w:r>
      <w:r w:rsidRPr="0089043B">
        <w:rPr>
          <w:rStyle w:val="StyleUnderline"/>
        </w:rPr>
        <w:t>inspired by neoliberal utopian thinking</w:t>
      </w:r>
      <w:r w:rsidRPr="0089043B">
        <w:rPr>
          <w:sz w:val="12"/>
        </w:rPr>
        <w:t xml:space="preserve">. As Cullet et al. ( 2010b ) conclude, international financial institutions’ prominent role in the water sector has strongly promoted a specific package of measures: </w:t>
      </w:r>
      <w:r w:rsidRPr="0089043B">
        <w:rPr>
          <w:rStyle w:val="StyleUnderline"/>
        </w:rPr>
        <w:t>cost recovery and efficiency, uniform water rights, reducing the state’s role, and increasing supply costs</w:t>
      </w:r>
      <w:r w:rsidRPr="0089043B">
        <w:rPr>
          <w:sz w:val="12"/>
        </w:rPr>
        <w:t xml:space="preserve"> (Cullet et al. , 2010b ) as core elements of the water governance reform agenda. Hence, it is no coincidence that reforms in Maharashtra – a range of </w:t>
      </w:r>
      <w:r w:rsidRPr="0089043B">
        <w:rPr>
          <w:rStyle w:val="StyleUnderline"/>
        </w:rPr>
        <w:t>new policies and regulations for water transferability and marketability</w:t>
      </w:r>
      <w:r w:rsidRPr="0089043B">
        <w:rPr>
          <w:sz w:val="12"/>
        </w:rPr>
        <w:t xml:space="preserve"> – directly followed a World Bank loan to the irrigation sector. These new policies </w:t>
      </w:r>
      <w:r w:rsidRPr="0089043B">
        <w:rPr>
          <w:rStyle w:val="StyleUnderline"/>
        </w:rPr>
        <w:t>make</w:t>
      </w:r>
      <w:r w:rsidRPr="0089043B">
        <w:rPr>
          <w:sz w:val="12"/>
        </w:rPr>
        <w:t xml:space="preserve"> </w:t>
      </w:r>
      <w:r w:rsidRPr="0089043B">
        <w:rPr>
          <w:rStyle w:val="StyleUnderline"/>
        </w:rPr>
        <w:t>water rights</w:t>
      </w:r>
      <w:r w:rsidRPr="0089043B">
        <w:rPr>
          <w:sz w:val="12"/>
        </w:rPr>
        <w:t xml:space="preserve"> partially </w:t>
      </w:r>
      <w:r w:rsidRPr="0089043B">
        <w:rPr>
          <w:rStyle w:val="StyleUnderline"/>
        </w:rPr>
        <w:t>tradable</w:t>
      </w:r>
      <w:r w:rsidRPr="0089043B">
        <w:rPr>
          <w:sz w:val="12"/>
        </w:rPr>
        <w:t xml:space="preserve">, either within a particular use or across different uses, and </w:t>
      </w:r>
      <w:r w:rsidRPr="0089043B">
        <w:rPr>
          <w:rStyle w:val="StyleUnderline"/>
        </w:rPr>
        <w:t>recognize only productive-use water rights</w:t>
      </w:r>
      <w:r w:rsidRPr="0089043B">
        <w:rPr>
          <w:sz w:val="12"/>
        </w:rPr>
        <w:t xml:space="preserve">, thereby </w:t>
      </w:r>
      <w:r w:rsidRPr="0089043B">
        <w:rPr>
          <w:rStyle w:val="StyleUnderline"/>
        </w:rPr>
        <w:t>denying domestic water uses and users any legal water security. Reforms</w:t>
      </w:r>
      <w:r w:rsidRPr="0089043B">
        <w:rPr>
          <w:sz w:val="12"/>
        </w:rPr>
        <w:t xml:space="preserve"> also </w:t>
      </w:r>
      <w:r w:rsidRPr="0089043B">
        <w:rPr>
          <w:rStyle w:val="StyleUnderline"/>
        </w:rPr>
        <w:t>favor water entitlements</w:t>
      </w:r>
      <w:r w:rsidRPr="0089043B">
        <w:rPr>
          <w:sz w:val="12"/>
        </w:rPr>
        <w:t xml:space="preserve"> and rights </w:t>
      </w:r>
      <w:r w:rsidRPr="0089043B">
        <w:rPr>
          <w:rStyle w:val="StyleUnderline"/>
        </w:rPr>
        <w:t>for landowning farmers</w:t>
      </w:r>
      <w:r w:rsidRPr="0089043B">
        <w:rPr>
          <w:sz w:val="12"/>
        </w:rPr>
        <w:t xml:space="preserve"> – in proportion to the land they own – excluding landless people from irrigation systems. 2 The 2005 Maharashtra Management of Irrigation Systems by Farmers Act states that, if part of the service area under a Water Users Association is taken up for contract farming, that land’s water entitlements also go to the contract farmers (mainly companies). These reforms all actively concentrate water entitlements and rights in those considered productive and economically efficient, </w:t>
      </w:r>
      <w:r w:rsidRPr="0089043B">
        <w:rPr>
          <w:rStyle w:val="StyleUnderline"/>
        </w:rPr>
        <w:t>dispossessing anyone who does not meet these criteria</w:t>
      </w:r>
      <w:r w:rsidRPr="0089043B">
        <w:rPr>
          <w:sz w:val="12"/>
        </w:rPr>
        <w:t xml:space="preserve"> (see Cullet et al. , 2010a ).</w:t>
      </w:r>
    </w:p>
    <w:p w14:paraId="088C5DB9" w14:textId="77777777" w:rsidR="009E5708" w:rsidRPr="0089043B" w:rsidRDefault="009E5708" w:rsidP="009E5708"/>
    <w:p w14:paraId="0BF43FBA" w14:textId="77777777" w:rsidR="009E5708" w:rsidRPr="0089043B" w:rsidRDefault="009E5708" w:rsidP="009E5708">
      <w:pPr>
        <w:pStyle w:val="Heading4"/>
      </w:pPr>
      <w:r w:rsidRPr="0089043B">
        <w:t xml:space="preserve">This </w:t>
      </w:r>
      <w:r w:rsidRPr="0089043B">
        <w:rPr>
          <w:u w:val="single"/>
        </w:rPr>
        <w:t>turns the case</w:t>
      </w:r>
      <w:r w:rsidRPr="0089043B">
        <w:t xml:space="preserve"> — water markets cause less sustainable water use.</w:t>
      </w:r>
    </w:p>
    <w:p w14:paraId="343D7AEB" w14:textId="77777777" w:rsidR="009E5708" w:rsidRPr="0089043B" w:rsidRDefault="009E5708" w:rsidP="009E5708">
      <w:r w:rsidRPr="0089043B">
        <w:rPr>
          <w:rStyle w:val="Style13ptBold"/>
        </w:rPr>
        <w:t>Allen 18</w:t>
      </w:r>
      <w:r w:rsidRPr="0089043B">
        <w:t xml:space="preserve"> — Karen Allen, Assistant Professor of Sustainability Science and Anthropology at Furman University, PhD in in Integrative Conservation and Anthropology from the University of Georgia, 2018 (“Why Exchange Values are Not Environmental Values: Explaining the Problem with Neoliberal Conservation,” </w:t>
      </w:r>
      <w:r w:rsidRPr="0089043B">
        <w:rPr>
          <w:i/>
          <w:iCs/>
        </w:rPr>
        <w:t xml:space="preserve">Conservation and Society, </w:t>
      </w:r>
      <w:r w:rsidRPr="0089043B">
        <w:t xml:space="preserve">Volume 16, Number 3, Available Online at </w:t>
      </w:r>
      <w:hyperlink r:id="rId56" w:anchor="metadata_info_tab_contents" w:history="1">
        <w:r w:rsidRPr="0089043B">
          <w:rPr>
            <w:rStyle w:val="Hyperlink"/>
          </w:rPr>
          <w:t>https://www.jstor.org/stable/26500638?seq=1#metadata_info_tab_contents</w:t>
        </w:r>
      </w:hyperlink>
      <w:r w:rsidRPr="0089043B">
        <w:t>, Accessed on 05-22-2021)</w:t>
      </w:r>
    </w:p>
    <w:p w14:paraId="35A153A0" w14:textId="77777777" w:rsidR="009E5708" w:rsidRPr="0089043B" w:rsidRDefault="009E5708" w:rsidP="009E5708">
      <w:r w:rsidRPr="0089043B">
        <w:t xml:space="preserve">In recent years, scholars have critiqued neoliberal conservation, asserting that </w:t>
      </w:r>
      <w:r w:rsidRPr="0089043B">
        <w:rPr>
          <w:rStyle w:val="StyleUnderline"/>
        </w:rPr>
        <w:t xml:space="preserve">neoliberal conservation policies tend to have ineffective outcomes and reinforce </w:t>
      </w:r>
      <w:r w:rsidRPr="0089043B">
        <w:rPr>
          <w:rStyle w:val="Emphasis"/>
        </w:rPr>
        <w:t>existing power relations</w:t>
      </w:r>
      <w:r w:rsidRPr="0089043B">
        <w:t xml:space="preserve">. I build on this research by </w:t>
      </w:r>
      <w:r w:rsidRPr="0089043B">
        <w:rPr>
          <w:rStyle w:val="StyleUnderline"/>
        </w:rPr>
        <w:t>using a combination of quantitative and qualitative data from research in the Bellbird Biological Corridor, Costa Rica. I demonstrate that only a small subset of values for sustainable land uses align with monetary exchange values for ecosystem services</w:t>
      </w:r>
      <w:r w:rsidRPr="0089043B">
        <w:t xml:space="preserve">, and I suggest that this may result </w:t>
      </w:r>
      <w:r w:rsidRPr="0089043B">
        <w:rPr>
          <w:rStyle w:val="StyleUnderline"/>
        </w:rPr>
        <w:t xml:space="preserve">in neoliberal conservation policy in the region having a perverse impact on </w:t>
      </w:r>
      <w:r w:rsidRPr="0089043B">
        <w:rPr>
          <w:rStyle w:val="Emphasis"/>
        </w:rPr>
        <w:t>long-term sustainability</w:t>
      </w:r>
      <w:r w:rsidRPr="0089043B">
        <w:t xml:space="preserve">. Mixed methods data show that across the study area </w:t>
      </w:r>
      <w:r w:rsidRPr="0089043B">
        <w:rPr>
          <w:rStyle w:val="StyleUnderline"/>
        </w:rPr>
        <w:t>landowners engage differently with neoliberal conservation mechanisms, and market fluency is one of the factors shaping this interaction</w:t>
      </w:r>
      <w:r w:rsidRPr="0089043B">
        <w:t xml:space="preserve">. Results further show how </w:t>
      </w:r>
      <w:r w:rsidRPr="0089043B">
        <w:rPr>
          <w:rStyle w:val="StyleUnderline"/>
        </w:rPr>
        <w:t xml:space="preserve">policy that emphasises an exchange value view of environmental benefits reflects an over-simplification of values that can undermine ecological sustainability by promoting </w:t>
      </w:r>
      <w:r w:rsidRPr="0089043B">
        <w:rPr>
          <w:rStyle w:val="Emphasis"/>
        </w:rPr>
        <w:t>short-term values</w:t>
      </w:r>
      <w:r w:rsidRPr="0089043B">
        <w:rPr>
          <w:rStyle w:val="StyleUnderline"/>
        </w:rPr>
        <w:t xml:space="preserve"> of “competitive land uses.”</w:t>
      </w:r>
      <w:r w:rsidRPr="0089043B">
        <w:t xml:space="preserve"> This research highlights that </w:t>
      </w:r>
      <w:r w:rsidRPr="0089043B">
        <w:rPr>
          <w:rStyle w:val="StyleUnderline"/>
        </w:rPr>
        <w:t xml:space="preserve">integrating ecosystem services into marketable goods renders neoliberal conservation policies inadequate, and subject to volatile </w:t>
      </w:r>
      <w:r w:rsidRPr="0089043B">
        <w:rPr>
          <w:rStyle w:val="Emphasis"/>
        </w:rPr>
        <w:t>market fluctuations</w:t>
      </w:r>
      <w:r w:rsidRPr="0089043B">
        <w:t>. I suggest that conservation policy should reinforce multifaceted social values toward sustainable landscapes, rather than promote economic incentives that reduce environmental benefits to exchange value.</w:t>
      </w:r>
    </w:p>
    <w:p w14:paraId="0911FB31" w14:textId="77777777" w:rsidR="009E5708" w:rsidRPr="0089043B" w:rsidRDefault="009E5708" w:rsidP="009E5708"/>
    <w:p w14:paraId="11DE4704" w14:textId="77777777" w:rsidR="009E5708" w:rsidRPr="0089043B" w:rsidRDefault="009E5708" w:rsidP="009E5708">
      <w:pPr>
        <w:pStyle w:val="Heading4"/>
        <w:rPr>
          <w:rStyle w:val="Style13ptBold"/>
          <w:b/>
          <w:bCs w:val="0"/>
        </w:rPr>
      </w:pPr>
      <w:r w:rsidRPr="0089043B">
        <w:rPr>
          <w:rStyle w:val="Style13ptBold"/>
          <w:b/>
        </w:rPr>
        <w:t xml:space="preserve">The creation of new water markets is fundamentally classist – new markets will inevitably fall into the hands of the wealthy elite, crowding out those at the bottom of the social hierarchy </w:t>
      </w:r>
    </w:p>
    <w:p w14:paraId="1757317B" w14:textId="77777777" w:rsidR="009E5708" w:rsidRPr="0089043B" w:rsidRDefault="009E5708" w:rsidP="009E5708">
      <w:r w:rsidRPr="0089043B">
        <w:rPr>
          <w:rStyle w:val="Style13ptBold"/>
        </w:rPr>
        <w:t xml:space="preserve">Bakker 14 </w:t>
      </w:r>
      <w:r w:rsidRPr="0089043B">
        <w:t>Karen Bakker, University of British Columbia; Annual Review of Environment and Resources, Volume 39, "The Business of Water: Market Environmentalism in the Water Sector", 2014, https://www.annualreviews.org/doi/full/10.1146/annurev-environ-070312-132730//mb</w:t>
      </w:r>
    </w:p>
    <w:p w14:paraId="07120B09" w14:textId="2099A4CC" w:rsidR="009E5708" w:rsidRPr="0089043B" w:rsidRDefault="009E5708" w:rsidP="009E5708">
      <w:pPr>
        <w:rPr>
          <w:sz w:val="14"/>
        </w:rPr>
      </w:pPr>
      <w:r w:rsidRPr="0089043B">
        <w:rPr>
          <w:u w:val="single"/>
        </w:rPr>
        <w:t>This article reviews the literature relevant to market environmentalism in the water sector, focusing on five themes: the privatization of resource ownership and management, the commercialization of resource management organizations, the environmental valuation and pricing of resources, the marketization of trading and exchange mechanisms, and the liberalization of governance.</w:t>
      </w:r>
      <w:r w:rsidRPr="0089043B">
        <w:rPr>
          <w:sz w:val="14"/>
        </w:rPr>
        <w:t xml:space="preserve"> For each dimension, the discussion addresses a topic of contemporary academic interest (</w:t>
      </w:r>
      <w:r w:rsidRPr="0089043B">
        <w:rPr>
          <w:u w:val="single"/>
        </w:rPr>
        <w:t>and policy and political relevance</w:t>
      </w:r>
      <w:r w:rsidRPr="0089043B">
        <w:rPr>
          <w:sz w:val="14"/>
        </w:rPr>
        <w:t xml:space="preserve">): privatization and protest, the contradictions of commercialization, the distinction between environmental valuation and commodification, the multiplication of modes of marketization, and the limits to the liberalization of environmental governance. Specific attention is given to unresolved questions and tensions in the debate over market environmentalism, particularly the tension between human rights and environmental rights and among state, market, and community roles in water management. Keywords water, commercialization, governance, management, markets, market environmentalism, liberalization, pricing, valuation INTRODUCTION </w:t>
      </w:r>
      <w:r w:rsidRPr="0089043B">
        <w:rPr>
          <w:u w:val="single"/>
        </w:rPr>
        <w:t>The past few decades have witnessed a rapid increase in the development of markets and the involvement of businesses in resource management and environmental governance across a broad range of resource sectors</w:t>
      </w:r>
      <w:r w:rsidRPr="0089043B">
        <w:rPr>
          <w:sz w:val="14"/>
        </w:rPr>
        <w:t xml:space="preserve">: water, wetlands, forestry, fisheries, and atmospheric carbon (1–3). A diverse set of processes has been deployed by a range of actors: Private companies and nongovernmental organizations have assumed more significant roles in ownership, management, and certification; market-based trading mechanisms, incentives, and </w:t>
      </w:r>
      <w:r w:rsidRPr="0089043B">
        <w:rPr>
          <w:u w:val="single"/>
        </w:rPr>
        <w:t>regulatory instruments have been developed and tested by governments and nongovernmental actors; and the concept of environmental services has become widespread. Taken together, these trends represent significant—and controversial—shifts in our approach to water management</w:t>
      </w:r>
      <w:r w:rsidRPr="0089043B">
        <w:rPr>
          <w:sz w:val="14"/>
        </w:rPr>
        <w:t>, which are linked to broader trends in environmental governance (such as globalization, decentralization, and cross-scale governance) (4). As explored in this review, controversy surrounding these trends, grouped under the label of market environmentalism, has been sustained</w:t>
      </w:r>
      <w:r w:rsidRPr="0089043B">
        <w:rPr>
          <w:u w:val="single"/>
        </w:rPr>
        <w:t xml:space="preserve">. Proponents argue that market environmentalism addresses critically urgent environmental crises, enabling continued economic growth while mitigating environmental impacts. </w:t>
      </w:r>
      <w:r w:rsidRPr="0089043B">
        <w:rPr>
          <w:b/>
          <w:bCs/>
          <w:u w:val="single"/>
        </w:rPr>
        <w:t>Opponents, by contrast, reject market environmentalism as the appropriation of resources and the environmental commons for private profit, which (they argue) deepens, rather than reduces or resolves, socioenvironmental problems.</w:t>
      </w:r>
      <w:r w:rsidRPr="0089043B">
        <w:rPr>
          <w:sz w:val="14"/>
        </w:rPr>
        <w:t xml:space="preserve"> As explored below, the debate typically pits defenders of state management against advocates of market- and private-sector management, with communitarian models of resource governance overlooked, dismissed as being of limited applicability given the challenges of replication at large scales, or strategically mobilized by both sides in the public-versus-private debate. </w:t>
      </w:r>
      <w:r w:rsidRPr="0089043B">
        <w:rPr>
          <w:b/>
          <w:bCs/>
          <w:u w:val="single"/>
        </w:rPr>
        <w:t>The case of freshwater—the focus of this review—is emblematic of these broader debates over market environmentalism</w:t>
      </w:r>
      <w:r w:rsidRPr="0089043B">
        <w:rPr>
          <w:sz w:val="14"/>
        </w:rPr>
        <w:t xml:space="preserve">. The </w:t>
      </w:r>
      <w:r w:rsidRPr="0089043B">
        <w:rPr>
          <w:u w:val="single"/>
        </w:rPr>
        <w:t>engagement of the private sector and markets in water supply has been widespread over the past two decades and has included water markets,</w:t>
      </w:r>
      <w:r w:rsidRPr="0089043B">
        <w:rPr>
          <w:sz w:val="14"/>
        </w:rPr>
        <w:t xml:space="preserve"> the privatization of water supply utility companies, the corporatization of water utilities, full-cost water pricing, bottled water, and the abstraction of water by beverage companies. </w:t>
      </w:r>
      <w:r w:rsidRPr="0089043B">
        <w:rPr>
          <w:u w:val="single"/>
        </w:rPr>
        <w:t>A particularly controversial issue has been the rapid growth in private provision of urban water services, as some of the world's largest multinational companies</w:t>
      </w:r>
      <w:r w:rsidRPr="0089043B">
        <w:rPr>
          <w:sz w:val="14"/>
        </w:rPr>
        <w:t xml:space="preserve">—including Bechtel, Enron, and Vivendi—have expanded their operations worldwide with significant success: The world's largest private water company now has over 100 million customers (5). </w:t>
      </w:r>
      <w:r w:rsidRPr="0089043B">
        <w:rPr>
          <w:u w:val="single"/>
        </w:rPr>
        <w:t>The growth of market environmentalism must be understood in the context of debates over the global water crisis</w:t>
      </w:r>
      <w:r w:rsidRPr="0089043B">
        <w:rPr>
          <w:sz w:val="14"/>
        </w:rPr>
        <w:t xml:space="preserve">, given growing concerns among academics and policy makers about the vulnerability of human populations and ecosystems (6–12). In many instances, market environmentalism is proposed as a solution to the intertwined set of issues (human water insecurity, freshwater biodiversity loss, water-food-energy nexus trade-offs) invoked in debates over the global water crisis. Of course, Linton (13, 14) rightly points out that </w:t>
      </w:r>
      <w:r w:rsidRPr="0089043B">
        <w:rPr>
          <w:u w:val="single"/>
        </w:rPr>
        <w:t xml:space="preserve">the concept of a global water crisis is a simplifying abstraction, given that water availability is highly temporally and spatially varied. Rather than a singular global water crisis, Linton argues that we should speak of a set of interrelated water crises at multiple scales (13, 14); both problems and solutions may vary across sites and scales. Nonetheless, the discursive construction and biophysical reality of the global water crisis merit our attention, in part because of the controversy inspired by debates about market environmentalism in the water sector. This controversy is the result of water's multiple roles: It is simultaneously an economic input, an aesthetic reference, a religious symbol, a public service, a private good, a cornerstone of public health, and a biophysical necessity for humans and ecosystems alike. Because water fulfills multiple functions and holds multiple meanings, it is thus unsurprising that it generates multiple and often opposing views. </w:t>
      </w:r>
      <w:r w:rsidRPr="0089043B">
        <w:rPr>
          <w:sz w:val="14"/>
        </w:rPr>
        <w:t xml:space="preserve">This review explores these perspectives and arguments, focusing on five dimensions of market environmentalism: the privatization of resource ownership and management, the commercialization of resource management organizations, the environmental valuation and pricing of resources, the marketization of trading and exchange mechanisms, and the liberalization of governance. For each dimension, the discussion addresses a topic of contemporary academic interest and of policy and political relevance: privatization and protest, the contradictions of commercialization, the distinction between environmental valuation and commodification, the multiplication of modes of marketization, and the limits to the liberalization of environmental governance. Specific attention is given to unresolved questions and tensions in the debate over market environmentalism, notably the tension between human rights and environmental rights and the tension among state, market, and community roles in water management. Prior to exploring these issues, the review summarizes recent scholarship examining the history of market environmentalism, which emerged as a response and successor to the state hydraulic paradigm in water management. </w:t>
      </w:r>
      <w:r w:rsidRPr="0089043B">
        <w:rPr>
          <w:b/>
          <w:bCs/>
          <w:u w:val="single"/>
        </w:rPr>
        <w:t xml:space="preserve">THE RISE AND FALL OF THE STATE HYDRAULIC PARADIGM </w:t>
      </w:r>
      <w:r w:rsidRPr="0089043B">
        <w:rPr>
          <w:sz w:val="14"/>
        </w:rPr>
        <w:t xml:space="preserve">To analyze the origins and causes of market environmentalism in the water sector, </w:t>
      </w:r>
      <w:r w:rsidRPr="0089043B">
        <w:rPr>
          <w:u w:val="single"/>
        </w:rPr>
        <w:t>scholars have recently devoted increasing attention to analyzing the rise and fall of the state hydraulic paradigm (15). Perspectives drawn from (and often combining) history, science and technology studies, geography, law, political ecology, political economy, sociology, and anthropology have been mobilized to analyze the dramatic and unprecedented global growth of state involvement during the twentieth century in the management and ownership of water.</w:t>
      </w:r>
      <w:r w:rsidRPr="0089043B">
        <w:rPr>
          <w:sz w:val="14"/>
        </w:rPr>
        <w:t xml:space="preserve"> As discussed below, scholars have documented how state dominance of freshwater supply management in the twentieth century was justified by a set of interrelated economic, ethical, and geopolitical arguments (16, 17) that have influenced water management in countries as diverse as the United States, Yemen, India, China, Spain, Peru, and Greece (18–22). Earlier work emphasized </w:t>
      </w:r>
      <w:r w:rsidRPr="0089043B">
        <w:rPr>
          <w:u w:val="single"/>
        </w:rPr>
        <w:t>the impacts of urbanization and industrialization in the late nineteenth century and analyzed the factors (such as water pollution, fears of water-borne diseases, and fire hazards in urban areas) motivating calls for state oversight and ownership of water resources (23). Historians have studied the interactions between hydraulic development and municipal water supply development, justified by the (rarely met) goal of universal water supply</w:t>
      </w:r>
      <w:r w:rsidRPr="0089043B">
        <w:rPr>
          <w:sz w:val="14"/>
        </w:rPr>
        <w:t xml:space="preserve"> (24, 25). Sociologists and engineers have studied the command-and-control management and </w:t>
      </w:r>
      <w:r w:rsidRPr="0089043B">
        <w:rPr>
          <w:u w:val="single"/>
        </w:rPr>
        <w:t>governance practices associated with this paradigm,</w:t>
      </w:r>
      <w:r w:rsidRPr="0089043B">
        <w:rPr>
          <w:sz w:val="14"/>
        </w:rPr>
        <w:t xml:space="preserve"> analyzing the interrelationship between hydraulic technologies deployed at a range of governance scales and the (assumed-to-be) </w:t>
      </w:r>
      <w:r w:rsidRPr="0089043B">
        <w:rPr>
          <w:u w:val="single"/>
        </w:rPr>
        <w:t>inevitable growth in water demands engendered by industrialization, agricultural intensification, and population growth</w:t>
      </w:r>
      <w:r w:rsidRPr="0089043B">
        <w:rPr>
          <w:sz w:val="14"/>
        </w:rPr>
        <w:t xml:space="preserve"> (26, 27). </w:t>
      </w:r>
      <w:r w:rsidRPr="0089043B">
        <w:rPr>
          <w:u w:val="single"/>
        </w:rPr>
        <w:t>Sufficient supplies of safe water enabled populations to achieve a basic, dignified living standard and facilitated social inclusion; as such, access to sufficient amounts of clean water came to be viewed as a precondition to participation in public</w:t>
      </w:r>
      <w:r w:rsidRPr="0089043B">
        <w:rPr>
          <w:sz w:val="14"/>
        </w:rPr>
        <w:t xml:space="preserve"> life (28). This was particularly the case given that nineteenth-century experiments with </w:t>
      </w:r>
      <w:r w:rsidRPr="0089043B">
        <w:rPr>
          <w:b/>
          <w:bCs/>
          <w:u w:val="single"/>
        </w:rPr>
        <w:t>privatization tended to result in the exclusion of poor neighborhoods by private companies, which cherry-picked profitable neighborhoods and types of consumers (29).</w:t>
      </w:r>
      <w:r w:rsidRPr="0089043B">
        <w:rPr>
          <w:u w:val="single"/>
        </w:rPr>
        <w:t xml:space="preserve"> The potential risks—particularly acute in the large urban centers of the nineteenth century ravaged by water-borne diseases such as cholera and typhoid—were an important justification for producing water as a quasi-public good through the provision of universal networks (30).</w:t>
      </w:r>
      <w:r w:rsidRPr="0089043B">
        <w:rPr>
          <w:sz w:val="14"/>
        </w:rPr>
        <w:t xml:space="preserve"> These arguments continue to play an important role in the analysis of access to water supply—and political claims to extend access—in the context of contemporary developmental states (31). For example, </w:t>
      </w:r>
      <w:r w:rsidRPr="0089043B">
        <w:rPr>
          <w:u w:val="single"/>
        </w:rPr>
        <w:t xml:space="preserve">scholars draw on the concept of natural monopoly, a key justification for expansion of state involvement in the twentieth century, to argue in favor of state ownership and/or extensive state regulation </w:t>
      </w:r>
      <w:r w:rsidRPr="0089043B">
        <w:rPr>
          <w:sz w:val="14"/>
        </w:rPr>
        <w:t xml:space="preserve">(32).1 In summary, </w:t>
      </w:r>
      <w:r w:rsidRPr="0089043B">
        <w:rPr>
          <w:u w:val="single"/>
        </w:rPr>
        <w:t xml:space="preserve">scholars have documented the positive contributions of the state hydraulic paradigm to both public health and equity and have mobilized their analyses of the successes of the state hydraulic paradigm to argue for more (not less) state involvement in water supply worldwide. </w:t>
      </w:r>
      <w:r w:rsidRPr="0089043B">
        <w:rPr>
          <w:sz w:val="14"/>
        </w:rPr>
        <w:t xml:space="preserve">Simultaneously, </w:t>
      </w:r>
      <w:r w:rsidRPr="0089043B">
        <w:rPr>
          <w:b/>
          <w:bCs/>
          <w:u w:val="single"/>
        </w:rPr>
        <w:t>however, scholars have turned their attention to critiques of the state hydraulic paradigm</w:t>
      </w:r>
      <w:r w:rsidRPr="0089043B">
        <w:rPr>
          <w:u w:val="single"/>
        </w:rPr>
        <w:t xml:space="preserve">. Geographers, for example, have documented the reconceptualization of water as a sinew of development as states actively sought to extend control over and develop water resources, focusing on subsidized supply-side, large-scale, state-run hydraulic infrastructure projects for a range of (at times conflicting) purposes, including hazard (flood and drought) mitigation, irrigated agriculture, drinking-water supply, and hydroelectricity </w:t>
      </w:r>
      <w:r w:rsidRPr="0089043B">
        <w:rPr>
          <w:sz w:val="14"/>
        </w:rPr>
        <w:t xml:space="preserve">(33). Ecological economists have critiqued the assumptions embedded within the state hydraulic paradigm, demonstrating, for example, that the ever-increasing supply-side logic served to create (rather than solve) water crises (34). </w:t>
      </w:r>
      <w:r w:rsidRPr="0089043B">
        <w:rPr>
          <w:u w:val="single"/>
        </w:rPr>
        <w:t xml:space="preserve">Political economists have analyzed the social and economic impacts and have documented political protests associated with large hydraulic projects around the world, from the Hoover Dam (United States) to the Ataturk Dam (Turkey) to the Aswan Dam (Egypt) (35, 36). Economists have criticized the costs (and cost-benefit methodologies) associated with hydraulic projects (37). </w:t>
      </w:r>
      <w:r w:rsidRPr="0089043B">
        <w:rPr>
          <w:sz w:val="14"/>
        </w:rPr>
        <w:t>In a parallel research development</w:t>
      </w:r>
      <w:r w:rsidRPr="0089043B">
        <w:rPr>
          <w:u w:val="single"/>
        </w:rPr>
        <w:t xml:space="preserve">, scholars have examined the politics of state-led water management, linking geopolitical agendas to processes of economic development, state formation, and identity formation at multiple scales (38). </w:t>
      </w:r>
      <w:r w:rsidRPr="0089043B">
        <w:rPr>
          <w:b/>
          <w:bCs/>
          <w:u w:val="single"/>
        </w:rPr>
        <w:t>States, of course, are eager to assume control over water resources given their strategic political and territorial importance, and the conflicts that arose over water—as a flow resource required for multiple functions (agricultural, industrial, drinking water)—often pitted upstream and downstream neighbors against one another.</w:t>
      </w:r>
      <w:r w:rsidRPr="0089043B">
        <w:rPr>
          <w:u w:val="single"/>
        </w:rPr>
        <w:t xml:space="preserve"> </w:t>
      </w:r>
      <w:r w:rsidRPr="0089043B">
        <w:rPr>
          <w:sz w:val="14"/>
        </w:rPr>
        <w:t xml:space="preserve">Wolf (39) has documented the hundreds of twentieth-century bilateral </w:t>
      </w:r>
      <w:r w:rsidRPr="0089043B">
        <w:rPr>
          <w:b/>
          <w:bCs/>
          <w:u w:val="single"/>
        </w:rPr>
        <w:t>water treaties signed in order to secure geopolitical advantage.</w:t>
      </w:r>
      <w:r w:rsidRPr="0089043B">
        <w:rPr>
          <w:sz w:val="14"/>
        </w:rPr>
        <w:t xml:space="preserve"> The question of water wars has been of particular interest: </w:t>
      </w:r>
      <w:r w:rsidRPr="0089043B">
        <w:rPr>
          <w:u w:val="single"/>
        </w:rPr>
        <w:t xml:space="preserve">Political scientists, for example, have explored how </w:t>
      </w:r>
      <w:r w:rsidRPr="0089043B">
        <w:rPr>
          <w:b/>
          <w:bCs/>
          <w:u w:val="single"/>
        </w:rPr>
        <w:t>water has become a flash point for contested transnational politics and global institution building</w:t>
      </w:r>
      <w:r w:rsidRPr="0089043B">
        <w:rPr>
          <w:u w:val="single"/>
        </w:rPr>
        <w:t>—an incentive for both conflict and cooperation (40–43). Associated with debates over delegated governance (and the shift from government to governance), several scholars have explored the possible contributions of social learning in distributed networks as a means of resolving some of the perceived governance shortcomings associated with conventional (top-down, expert-dominated) state-led water management processes</w:t>
      </w:r>
      <w:r w:rsidRPr="0089043B">
        <w:rPr>
          <w:sz w:val="14"/>
        </w:rPr>
        <w:t xml:space="preserve"> (44, 45). Associated with this critique</w:t>
      </w:r>
      <w:r w:rsidRPr="0089043B">
        <w:rPr>
          <w:u w:val="single"/>
        </w:rPr>
        <w:t>, scholars have also documented growing concern about the impacts of the state hydraulic paradigm and have called for new paradigms of water management</w:t>
      </w:r>
      <w:r w:rsidRPr="0089043B">
        <w:rPr>
          <w:sz w:val="14"/>
        </w:rPr>
        <w:t xml:space="preserve"> (46). Against the backdrop of an increase in environmental concern, g</w:t>
      </w:r>
      <w:r w:rsidRPr="0089043B">
        <w:rPr>
          <w:u w:val="single"/>
        </w:rPr>
        <w:t xml:space="preserve">reater awareness has emerged about the effects and costs of hydraulic development, particularly large dams, including impacts on displaced communities, ecological impacts (e.g., extirpation of fish species), destruction of cultural sites, and unexpectedly high rates of siltation upstream as well as salinization in downstream agricultural areas fed by hydraulic schemes (47). Others have critiqued the supply-led focus and the underlying assumption that economic growth necessarily implies increasing consumption of water resources (46). </w:t>
      </w:r>
      <w:r w:rsidRPr="0089043B">
        <w:rPr>
          <w:sz w:val="14"/>
        </w:rPr>
        <w:t xml:space="preserve">A unifying theme in these debates is the assertion that </w:t>
      </w:r>
      <w:r w:rsidRPr="0089043B">
        <w:rPr>
          <w:b/>
          <w:bCs/>
          <w:u w:val="single"/>
        </w:rPr>
        <w:t>environmental considerations were generally overlooked within the conventional state hydraulic paradigm</w:t>
      </w:r>
      <w:r w:rsidRPr="0089043B">
        <w:rPr>
          <w:sz w:val="14"/>
        </w:rPr>
        <w:t xml:space="preserve">. Predicated on assumptions of abundant water supplies, the self-purification capacities of the hydrological cycle, and the (mis)characterization of water as a renewable resource, the state hydraulic paradigm paid relatively little attention to environmental impacts—whether water quality– or quantity–related. Indeed, </w:t>
      </w:r>
      <w:r w:rsidRPr="0089043B">
        <w:rPr>
          <w:b/>
          <w:bCs/>
          <w:u w:val="single"/>
        </w:rPr>
        <w:t xml:space="preserve">state management was sometimes associated with significant environmental degradation, irrespective of broader political economic regimes, as the cases of the Aral Sea and the Colorado River suggest (48). </w:t>
      </w:r>
      <w:r w:rsidRPr="0089043B">
        <w:rPr>
          <w:sz w:val="14"/>
        </w:rPr>
        <w:t xml:space="preserve">Some studies have documented the fact that </w:t>
      </w:r>
      <w:r w:rsidRPr="0089043B">
        <w:rPr>
          <w:u w:val="single"/>
        </w:rPr>
        <w:t xml:space="preserve">state management has been associated with systematic deterioration of water supply infrastructure in both low- and high-income countries (24). Several commentators pointed out the difficulty of balancing revenue-generation imperatives with environmental protection goals given low-income consumers' inability to pay, the high capital costs of water supply infrastructure combined with relatively low economic rates of return, and weakening fiscal capacity in the context of underpriced water resources </w:t>
      </w:r>
      <w:r w:rsidRPr="0089043B">
        <w:rPr>
          <w:sz w:val="14"/>
        </w:rPr>
        <w:t xml:space="preserve">(49, 50). At the same time, broader debates over the need for new approaches to water governance, including those more ecologically sensitive, participatory, and focused on water conservation, have emerged, deepening the critique of the state hydraulic paradigm (46). An important synergy between academic and policy debates is observable; many aspects of this critique were crystallized by internal debates within multilateral financial institutions regarding the failure of many governments to effectively manage water resources (51). For example, in the 1990s the World Bank signaled a new policy direction in which privatization and decentralization were to become central elements of the Bank's water agenda, in line with the broader strategy at the Bank and the then-emerging Washington Consensus, which was succeeded by the Bank's adoption of the Dublin Principles (including the assertion that water should be recognized as an economic good) in 1994 (52).2 The Bank's subsequent development of an active private-sector development strategy for water in the 1990s, aligned with the Bank's broader private-sector development strategy (29), was associated with similar agendas at other multilateral development banks and bilateral aid agencies (e.g., the United States Agency for International Development and the UK's Department for International Development) (29). This, in turn, spurred scholarly interest both in promoting and critiquing privatization and market environmentalism, particularly by a range of scholars who actively participated as policy activists in the intense international debates that ensued (e.g., 53, 54). </w:t>
      </w:r>
      <w:r w:rsidRPr="0089043B">
        <w:rPr>
          <w:u w:val="single"/>
        </w:rPr>
        <w:t>These issues are best understood within the context of broader political economic debates: Market environmentalism came to the fore at the height of the Washington Consensus, which emphasized financial liberalization, privatization, deregulation, the creation of secure property rights, tax reform, the introduction of competition, and public-sector fiscal discipline (including the selective redirection of public funds toward public goods that facilitate income redistribution, such as education, primary health care, and infrastructure) (55</w:t>
      </w:r>
      <w:r w:rsidRPr="0089043B">
        <w:rPr>
          <w:sz w:val="14"/>
        </w:rPr>
        <w:t>). These debates were associated (in the water sector and beyond) with a broad-ranging critique of government provision of water</w:t>
      </w:r>
      <w:r w:rsidRPr="0089043B">
        <w:rPr>
          <w:u w:val="single"/>
        </w:rPr>
        <w:t>, rooted in the state failure hypothesis. The state failure criticism of public water provision echoed the widespread neoliberal turn in public policy and development policy of the 1980s, shaped by public choice theory and the new institutional economics</w:t>
      </w:r>
      <w:r w:rsidRPr="0089043B">
        <w:rPr>
          <w:sz w:val="14"/>
        </w:rPr>
        <w:t xml:space="preserve">. </w:t>
      </w:r>
      <w:r w:rsidRPr="0089043B">
        <w:rPr>
          <w:u w:val="single"/>
        </w:rPr>
        <w:t>The government failure argument (as it is sometimes called) posits that states are less efficient and effective than private-sector organizations and markets.</w:t>
      </w:r>
      <w:r w:rsidRPr="0089043B">
        <w:rPr>
          <w:sz w:val="14"/>
        </w:rPr>
        <w:t xml:space="preserve"> In the water sector, the </w:t>
      </w:r>
      <w:r w:rsidRPr="0089043B">
        <w:rPr>
          <w:u w:val="single"/>
        </w:rPr>
        <w:t>state failure argument takes many forms. In some instances, emphasis is placed on the poacher-gamekeeper problem—</w:t>
      </w:r>
      <w:r w:rsidRPr="0089043B">
        <w:rPr>
          <w:b/>
          <w:bCs/>
          <w:u w:val="single"/>
        </w:rPr>
        <w:t>governments that own and manage water are likely to exhibit poor performance (particularly with respect to the environment) because they have no incentive to self-penalize.</w:t>
      </w:r>
      <w:r w:rsidRPr="0089043B">
        <w:rPr>
          <w:sz w:val="14"/>
        </w:rPr>
        <w:t xml:space="preserve"> </w:t>
      </w:r>
      <w:r w:rsidRPr="0089043B">
        <w:rPr>
          <w:u w:val="single"/>
        </w:rPr>
        <w:t xml:space="preserve">In other instances, the state failure argument focuses on the fact that expensive, capital-intensive hydraulic works are particularly </w:t>
      </w:r>
      <w:r w:rsidRPr="0089043B">
        <w:rPr>
          <w:b/>
          <w:bCs/>
          <w:u w:val="single"/>
        </w:rPr>
        <w:t>susceptible to pork-barrel politics and associated problems: overdesigned “white elephant” projects, overstaffing (or, worse, “ghost” employees), bribery, and corruption</w:t>
      </w:r>
      <w:r w:rsidRPr="0089043B">
        <w:rPr>
          <w:u w:val="single"/>
        </w:rPr>
        <w:t xml:space="preserve">. Others point to the track record of governments in managing water supply and resources. </w:t>
      </w:r>
      <w:r w:rsidRPr="0089043B">
        <w:rPr>
          <w:b/>
          <w:bCs/>
          <w:u w:val="single"/>
        </w:rPr>
        <w:t>Despite notable legislative advances, such as the Clean Water Act in the United States and similar legislation on water quality in the European Union, water quality and freshwater aquatic biodiversity have continued to decline in many countries (56)</w:t>
      </w:r>
      <w:r w:rsidRPr="0089043B">
        <w:rPr>
          <w:b/>
          <w:bCs/>
          <w:sz w:val="14"/>
        </w:rPr>
        <w:t>.</w:t>
      </w:r>
      <w:r w:rsidRPr="0089043B">
        <w:rPr>
          <w:sz w:val="14"/>
        </w:rPr>
        <w:t xml:space="preserve"> Greater awareness also emerged about the (still hotly debated) effects and (often unquantified) costs of hydraulic development (47). This concern has been heightened by a growing realization that the postwar economic boom had obscured the systematic deterioration of water supply infrastructure in many countries (24) because of governments' inability (or unwillingness) to finance infrastructure combined with public environmental concern and technological innovations to increase the appeal of alternative approaches to water management. In lower- and middle-income countries, concerns have been focused on the impacts of infrastructure underinvestment, water scarcity, pollution, and public health—particularly in the context of rapid urbanization in recent decades, which has often overwhelmed municipal governments' abilities to supply networked water services (57). The scholarly literature on the state hydraulic paradigm is characterized, in short, by an interesting tension. On the one hand, the impacts of the state hydraulic paradigm have come under multidimensional critique—environmental, socioeconomic, and geopolitical—over the past two decades. The response, on the part of some scholars and policy makers, has been to promote market environmentalism as the solution to the ills of the public sector. On the other hand, </w:t>
      </w:r>
      <w:r w:rsidRPr="0089043B">
        <w:rPr>
          <w:u w:val="single"/>
        </w:rPr>
        <w:t xml:space="preserve">the success of the state hydraulic model in industrialized countries has motivated continued calls for its expansion (and resistance to market environmentalism), given that the only examples of near-universal domestic water access have been state-led efforts. Both perspectives share one point in common: The state hydraulic paradigm entered into crisis by the 1980s, creating an opportunity for the rise of market environmentalism. </w:t>
      </w:r>
      <w:r w:rsidRPr="0089043B">
        <w:rPr>
          <w:sz w:val="14"/>
        </w:rPr>
        <w:t xml:space="preserve">DEFINING MARKET ENVIRONMENTALISM For the purposes of this review, </w:t>
      </w:r>
      <w:r w:rsidRPr="0089043B">
        <w:rPr>
          <w:u w:val="single"/>
        </w:rPr>
        <w:t>market environmentalism is defined as a doctrine premised on the synergies between environmental conservation and protection, economic growth, market economies, and neoliberal governance</w:t>
      </w:r>
      <w:r w:rsidRPr="0089043B">
        <w:rPr>
          <w:sz w:val="14"/>
        </w:rPr>
        <w:t xml:space="preserve"> (58, 59).3 The </w:t>
      </w:r>
      <w:r w:rsidRPr="0089043B">
        <w:rPr>
          <w:u w:val="single"/>
        </w:rPr>
        <w:t xml:space="preserve">goal of market environmentalism, simply put, is to achieve positive environmental outcomes through the introduction of markets and market-derived institutions and organizations. The rapid increase of market environmentalism over the past few decades has incited controversy. </w:t>
      </w:r>
      <w:r w:rsidRPr="0089043B">
        <w:rPr>
          <w:sz w:val="14"/>
        </w:rPr>
        <w:t xml:space="preserve">Drawing on a broad-ranging critique of the shortcomings of governments (state failures), proponents argue that markets and private actors will outperform governments in resource management, creating a virtuous feedback loop between economic growth and environmental protection. By contrast, opponents point to the shortcomings of markets (market failures), arguing that private actors—particularly those motivated by profit—will fail to conserve resources and will cause negative environmental impacts over the long term. Before exploring these arguments in greater detail below, it is important to discuss the multifaceted nature of market environmentalism. In its application, market environmentalism constitutes a diverse, interrelated set of processes, which may unfold concurrently, although not always simultaneously, and often with internal inconsistencies (Table 1). As indicated in Table 1, five processes make up the core of market environmentalism: the privatization of resource ownership and management, the commercialization of resource management organizations, environmental economic valuation and water pricing, the marketization of trading and exchange mechanisms, and the neoliberalization of governance. These processes are described as follows: ▪ Privatization entails the transfer of ownership or management of resources to private individuals or companies, such as the patenting of genetic material unearthed through bioprospecting (60). This may involve a full transfer of ownership (full privatization) or a temporary transfer of control through long-term leases or management contracts (private-sector participation). ▪ </w:t>
      </w:r>
      <w:r w:rsidRPr="0089043B">
        <w:rPr>
          <w:u w:val="single"/>
        </w:rPr>
        <w:t xml:space="preserve">Commercialization entails the incorporation of market-derived business models and institutions (rules, norms, and customs) in resource management organizations with the goal of reforming their performance (and evaluation) in line with commercial principles. Corporatization is one example; another is new public management (NPM) in which market-based allocation, performance measures, and incentive structures are introduced in government departments. </w:t>
      </w:r>
      <w:r w:rsidRPr="0089043B">
        <w:rPr>
          <w:sz w:val="14"/>
        </w:rPr>
        <w:t xml:space="preserve">▪ </w:t>
      </w:r>
      <w:r w:rsidRPr="0089043B">
        <w:rPr>
          <w:u w:val="single"/>
        </w:rPr>
        <w:t xml:space="preserve">Economic valuation entails the (frequently controversial) pricing of resources and associated ecosystem services, often using nonmarket valuation techniques (61). </w:t>
      </w:r>
      <w:r w:rsidRPr="0089043B">
        <w:rPr>
          <w:sz w:val="14"/>
        </w:rPr>
        <w:t xml:space="preserve">Closely associated with the subdisciplines of environmental and ecological economics, a range of techniques (e.g., contingent valuation) is used to determine prices and to incorporate these prices into the costs passed on to consumers with the goal of inducing more environmentally friendly behaviors, such as reductions in resource consumption (62). ▪ </w:t>
      </w:r>
      <w:r w:rsidRPr="0089043B">
        <w:rPr>
          <w:b/>
          <w:bCs/>
          <w:u w:val="single"/>
        </w:rPr>
        <w:t xml:space="preserve">Marketization entails the creation of markets as trading and exchange mechanisms with the goals of improving the efficiency of resource allocation and/or reducing resource consumption or pollution emissions. </w:t>
      </w:r>
      <w:r w:rsidRPr="0089043B">
        <w:rPr>
          <w:sz w:val="14"/>
        </w:rPr>
        <w:t xml:space="preserve">There has been a notable increase in the use of markets in resource management over the past several decades, including the application of markets to hitherto unmarketized sectors (e.g., carbon markets) and the expansion of preexisting market models (e.g., tradable quotas in fisheries, water markets). ▪ The liberalization of governance entails the retreat and/or strategic reconfiguration of government roles in decision making, usually via a combination of deregulation, devolution, decentralization, and delegation to nonstate actors. This may entail, for example, the introduction of market- and agent-focused instruments to deploy market-based, individual incentives to change behavior, which contrast the hierarchically organized, command-and-control regulatory mechanisms typically associated with state-led governance (63). image CLICK TO VIEW Table 1 Market environmentalism in the water sector Market environmentalism thus includes—but is broader than—environmental governance, which refers to “the set of regulatory processes, mechanisms and organizations through which political actors influence environmental actions and outcomes” (4, p. 298). In turn, governance is broader than government; hence, market environmentalism is enacted by a range of governmental, private-sector, and civil society actors. In short, market environmentalism—if fully applied—entails a wide-ranging set of transformations in how we manage, allocate, and make decisions about resources and environmental management (64). But it is important to emphasize that these five processes are not necessarily deployed simultaneously. Many assume that market environmentalism automatically entails privatization—the transfer of ownership to private hands. Yet full privatization is, in fact, relatively rare; market environmentalism entails a much broader set of strategies and may in some instances not involve privatization at all. Payments for ecosystem services, for example, might be implemented without privatization, or the liberalization of governance (61). Moreover, market environmentalism is neither straightforward nor uncontested, as the discussion of the water sector, below, illustrates. THEMES IN MARKET ENVIRONMENTALISM IN THE WATER SECTOR To analyze emerging trends in market environmentalism in the water sector in a manner that is sufficiently general yet concise for a review, this article focuses on the five dimensions of market environmentalism. For each dimension, the discussion addresses a topic of contemporary academic interest and of policy and political relevance: privatization and protest; the contradictions of commercialization; the distinction between valuation and commodification; the multiplication of modes of marketization; and the tensions at the heart of debates over the liberalization of environmental governance, particularly the tensions between human rights and environmental rights, as well as those among state, market, and community roles in water management. Privatization: Protest and Partnerships Davis (5) provided a comprehensive summary of water privatization debates across the range of different forms (e.g., service, leasing, build-operate-transfer, and complete privatization contracts) (see also 65–67). In the past decade, the debate has evolved. One question of interest has been whether the involvement of private-sector companies (either through various types of management contracts or outright asset sale) can contribute to solving the global water crisis. Indeed, one of the central justifications for privatization in the 1990s was the fact that more than one billion people around the world lack access to clean, safe drinking water (12, 68). Despite expensive investment programs funded by governments and bilateral aid agencies, morbidity and mortality from lack of safe water access remain significant public health issues (69). Proponents of market environmentalism argue that private finance, management, and ownership are necessary to meet the challenge of human water security and claim that government management of urban water supply is beset by several interrelated problems, including low rates of cost recovery, low tariffs, underinvestment, deteriorating infrastructure, overstaffing, inefficient management, and unresponsiveness to the needs of the poor. From this perspective, proponents of market environmentalism argue that it is unethical not to involve private companies if they can perform better than governments at providing water, particularly to the poor. An additional set of incentives pertains to politicians, as privatization (in theory) offers the opportunity to devolve political accountability for price increases and to obtain financing—incentives that coincide, in some instances, with theoretical arguments in favor of market environmentalism. In contrast, opponents argue that </w:t>
      </w:r>
      <w:r w:rsidRPr="0089043B">
        <w:rPr>
          <w:u w:val="single"/>
        </w:rPr>
        <w:t>the involvement of private actors tends to decrease, rather than increase, water security. In particular, opponents of private ownership and management argue that government-run water supply systems, if properly supported and well resourced, are more effective, equitable, and responsive; have access to cheaper forms of finance (and thus lower tariffs); and perform just as well as their private-sector counterparts. Proponents and opponents of market environmentalism disagree not only on the goals of water management (e.g., efficiency, equity, environmental protection) but also on the methods for comparative assessment of the performance of different providers and the impacts of distinct regulatory regimes. To assess these claims, researchers have conducted meta-analyses of privatization, assessing the performance and outcomes of private-sector participation in developing countries (67, 70, 71). Scholars have reviewed the effects of privatization on a range of issues, including prices (54, 72, 73), coverage for the urban poor (74), governance (75), and—controversially—public health (31, 76–79). The politics of privatization also received intensified attention from, for example, studies of the incentives of various stakeholders, the politicization of government bureaucracies, and the knowledge networks via which privatization was disseminated and promoted (80–82). As the numbers of privatization contracts decreased in many regions (with the exception of China), scholars also began scrutinizing the limits of privatization, particularly as a means of providing universal coverage (notably to the urban poor) (29, 83, 84). Following the financial crisis of 2008–2009, private companies strategically reconfigured their approach, changing modes of financing (e.g., from equity to debt financing) and opting for lower-risk contracts (85).</w:t>
      </w:r>
      <w:r w:rsidRPr="0089043B">
        <w:rPr>
          <w:sz w:val="14"/>
        </w:rPr>
        <w:t xml:space="preserve"> New operators emerged in middle-income countries (e.g., Brazil, China, Russia, Malaysia) to challenge the oligopolistic structure of the sector, dominated by European and American firms. Although the number of customers of private companies continues to grow, this new growth is concentrated in more profitable (usually middle- and high-income) cities, regions, and countries—particularly in China (86). A balanced assessment of the record of private water companies suggests that hopes that privatization would solve the world's water crisis were overblown but that privatization will continue to be pursued as an option for water supply access in communities and countries with sufficient ability to pay, and will thus continue to raise ethical concerns (87). Given this continued influence, scholars and donors have increasingly been focusing attention on the potential for partnerships (public-public, public-private, and community/social-private) in filling gaps in water supply provision, including informal water vendors and community-based organizations (88–91). Criticisms of this new emphasis on partnerships have included the claim that they endorse state inaction, exacerbate gender inequality with respect to household labor and livelihoods, and create two-tier systems of water supply (31, 92, 93). Proponents argue, in response, that hybrid environmental governance strategies are the new normal: Purely market-, government-, or civil society–based strategies are rare (and perhaps even fictitious); the governance of water requires the articulation of organizations and actors in multiple domains (4). The debate over privatization has also taken a new turn. Originally focused on water supply, scholars have increasingly turned their attention to the issue of water resources in the past decade. Of particular interest has been the topic of water grabbing (associated with land grabbing) (94, 95). Water grabbing entails the diversion of water resources by companies (and in some instances governments) without due process and/or appropriate compensation, thereby depriving local communities that depend on water for livelihoods. Recent interest in water grabbing has arisen because of the trend in land grabbing associated with large-scale agricultural investments for biofuel and food production, often driven by food speculation and/or extraterritorial strategies for increasing food security by actors from relatively wealthy yet land- or water-poor countries (e.g., Saudi Arabia, China) that purchase land and/or water rights in low- and middle-income countries (96–98). </w:t>
      </w:r>
      <w:r w:rsidRPr="0089043B">
        <w:rPr>
          <w:b/>
          <w:bCs/>
          <w:u w:val="single"/>
        </w:rPr>
        <w:t>Water grabbing may take multiple forms, including land purchases (to which water rights are often legally attached) and the subsequent conversion of that land into large-scale agricultural production, outright purchases of water rights and water infrastructure, or appropriation by dispossession in which community rights to water (often not formally recognized in law) are denied as corporate (or state) actors expropriate land and/or water resources for agricultural or hydraulic development</w:t>
      </w:r>
      <w:r w:rsidRPr="0089043B">
        <w:rPr>
          <w:sz w:val="14"/>
        </w:rPr>
        <w:t xml:space="preserve"> (99–101). The recent debate over water/land grabbing, for example, frames the appropriation of water as an economic strategy carried out by extraeconomic means, which is deeply embedded in political—and at times coercive and violent—relationships (102). As with private-sector participation in water management in the 1990s, water grabbing has generated controversy and protests (53, 93, 103–107). Although grievances vary (and are highly context specific), a set of common themes emerges in these protests, notably concerning the impacts of privatization on consumers and workers (e.g., pricing and access to services, employment) as well as on the environment. In many instances, a nascent red-green alliance (e.g., labor and environmentalists) has cohered around the antiprivatization agenda (as in Cochabamba, Toronto, Jakarta, and Vancouver). Unsurprisingly, antiprivatization protests are often articulated with, and amplified by, more generalized political economic protests. Latin America (e.g., Argentina and Bolivia) experienced significant public protests on a range of water-related issues from the late 1990s onward, and southern Africa has also seen sustained protests, in some cases associated with high-profile court cases (e.g., Phiri/Soweto in South Africa) (103, 108–110). This ongoing resistance indicates that privatization—in its varied forms—continues to be a contested and controversial topic. The Contradictions of Commercialization Civil service units and public sector organizations have been subject to significant reform pressures over the past few decades. In many instances, these reforms are associated with NPM and alternative service delivery (A</w:t>
      </w:r>
      <w:r w:rsidR="00A35BD5">
        <w:rPr>
          <w:sz w:val="14"/>
        </w:rPr>
        <w:t xml:space="preserve"> DD</w:t>
      </w:r>
      <w:r w:rsidRPr="0089043B">
        <w:rPr>
          <w:sz w:val="14"/>
        </w:rPr>
        <w:t xml:space="preserve">) models, including, for example, corporatization and outsourcing of activities previously provided directly by government agencies or departments. In turn, these are associated with the broader trend of neoliberalism (the doctrine that the market can, and indeed should, act as a guide and medium for all human action) in policy (100). </w:t>
      </w:r>
      <w:r w:rsidRPr="0089043B">
        <w:rPr>
          <w:u w:val="single"/>
        </w:rPr>
        <w:t>In the water sector, commercialization often entails the involvement of private companies in management (but not ownership) of water supply infrastructure; corporatization or the introduction of private-sector business models and market principles into government management; the contracting out of other water-related responsibilities to nongovernmental actors; and the introduction of market-based allocation, performance measures, and incentive structures</w:t>
      </w:r>
      <w:r w:rsidRPr="0089043B">
        <w:rPr>
          <w:sz w:val="14"/>
        </w:rPr>
        <w:t xml:space="preserve">. Such reforms have been introduced around the world, in countries as diverse as Germany, India, and Zambia (111–113), often creating hybrid models that mix aspects of public- and private-sector governance and delivery (e.g., 114). Frequently, </w:t>
      </w:r>
      <w:r w:rsidRPr="0089043B">
        <w:rPr>
          <w:u w:val="single"/>
        </w:rPr>
        <w:t>advocates of such reforms argue that they will improve efficiency, lower costs,</w:t>
      </w:r>
      <w:r w:rsidRPr="0089043B">
        <w:rPr>
          <w:sz w:val="14"/>
        </w:rPr>
        <w:t xml:space="preserve"> and (in some instances) enhance other aspects of service delivery. Proponents of reforms also argue that some forms of commercialization, such as corporatization, may, under the right circumstances, reduce political interference in water prices (115). </w:t>
      </w:r>
      <w:r w:rsidRPr="0089043B">
        <w:rPr>
          <w:b/>
          <w:bCs/>
          <w:u w:val="single"/>
        </w:rPr>
        <w:t>Critics, in contrast, argue that NPM and A</w:t>
      </w:r>
      <w:r w:rsidR="00A35BD5">
        <w:rPr>
          <w:b/>
          <w:bCs/>
          <w:u w:val="single"/>
        </w:rPr>
        <w:t xml:space="preserve"> DD</w:t>
      </w:r>
      <w:r w:rsidRPr="0089043B">
        <w:rPr>
          <w:b/>
          <w:bCs/>
          <w:u w:val="single"/>
        </w:rPr>
        <w:t xml:space="preserve"> may attenuate accountability, reduce transparency, and devolve responsibility without a concomitant reallocation of resources (116). </w:t>
      </w:r>
      <w:r w:rsidRPr="0089043B">
        <w:rPr>
          <w:sz w:val="14"/>
        </w:rPr>
        <w:t xml:space="preserve">Market failures.Proponents of commercialization are usually well aware that—despite the growing trend of market environmentalism—many aspects of water management are likely to remain under state ownership and management. This is because there are several market failures usually identified with respect to water supply, including natural monopoly, externalities, and public goods (117, 118). First, water supply is cited as an example of what economists term a natural monopoly insofar as supply by one firm entails lower costs than supply by more than one firm. The incumbent firm will have an overwhelming cost advantage compared with any new entrant, and thus the market tends to be characterized by only one seller, with all of the problems associated with monopoly power. Second, externalities—defined as the costs or benefits arising from water production not accounted for in the price mechanism, which thus do not accrue to the producer—are another type of market failure that characterizes water supply. Externalities may be both negative (pollution) and positive (the social benefits gained from the widespread availability of safe and adequate water supply and sanitation) (50). Externalities pertain to both quantity and quality; lack of access to water has important (and potentially disastrous) consequences for hygiene and public health, and pollution of water sources by one user can quickly affect others. Proponents of the market failure argument typically refer to a third characteristic of water supply: that the public health outcomes associated with water supply infrastructure—particularly sanitation—are a public good (nonexcludable and nonrivalrous).4 Given that negative externalities are widespread in the water sector, markets typically fail to provide for public goods; furthermore, profit-making strategies raise serious ethical concerns. This appears to be the case in the water sector because private companies tend to focus on water supply and are very rarely involved in solely sanitation-related operations (at least on a concession contract basis). </w:t>
      </w:r>
      <w:r w:rsidRPr="0089043B">
        <w:rPr>
          <w:b/>
          <w:bCs/>
          <w:u w:val="single"/>
        </w:rPr>
        <w:t>Water insecurity. As described in the preceding section, market failures pose significant challenges to those seeking to pursue commercialization</w:t>
      </w:r>
      <w:r w:rsidRPr="0089043B">
        <w:rPr>
          <w:sz w:val="14"/>
        </w:rPr>
        <w:t xml:space="preserve">. Another important reason that commercialization in the water sector is likely to be limited pertains to the broader security concerns associated with water resources. </w:t>
      </w:r>
      <w:r w:rsidRPr="0089043B">
        <w:rPr>
          <w:u w:val="single"/>
        </w:rPr>
        <w:t>Given population growth and forecasts of increasing per capita consumption, as well as the potential impacts of climate change, many scientists and policy makers predict increasing water insecurity</w:t>
      </w:r>
      <w:r w:rsidRPr="0089043B">
        <w:rPr>
          <w:sz w:val="14"/>
        </w:rPr>
        <w:t xml:space="preserve">. Water stress is already a widespread and growing phenomenon (12, 119). This is not likely to be offset by increased water efficiency, as many of the gains have been made in wealthy countries (such as the United Kingdom and United States, where water withdrawals per capita began declining in the mid-1980s, dropping to 10% below their peak by 2000) and increases in efficiency are often extremely costly (46). Furthermore, </w:t>
      </w:r>
      <w:r w:rsidRPr="0089043B">
        <w:rPr>
          <w:u w:val="single"/>
        </w:rPr>
        <w:t>water insecurity may be exacerbated in some instances by threats to drinking-water supply from a range of sources</w:t>
      </w:r>
      <w:r w:rsidRPr="0089043B">
        <w:rPr>
          <w:sz w:val="14"/>
        </w:rPr>
        <w:t xml:space="preserve"> (e.g., human impacts on the aquatic environment, contamination, or even terrorist attacks) (6, 120). Concern over water availability has thus given rise to concern over threats to economic growth, human livelihoods, and the environment from water-related hazards (e.g., floods and droughts), as well as from growing water stress and scarcity (56, 121, 122). In addition, a newer concern has emerged regarding the water-energy-food nexus, which highlights the challenges in meeting the energy and food demands of growing populations, given constraints on water availability. Water security, from this perspective, is linked to food and energy security; commentators have focused on the trade-offs that are likely to arise in the next 20 to 30 years (123, 124). This debate over the global water crisis is likely to imply intensified concern over water security on the part of national governments. The United States, for example, recently launched the US Water Partnership (under the leadership of then-US Secretary of State Hilary Clinton), which links concerns over water security directly to American geopolitical and national security interests (8). Given these concerns, states may be less willing to cede control over the development of water resources and large-scale hydraulic infrastructure to nonstate actors. There is thus a deep contradiction at the heart of contemporary commercialization initiatives. On the one hand, governments desire the putative efficiency increases that might come with the adoption of private sector–style incentives, management techniques, and organizational/business models. On the other hand, governments are increasingly concerned over water insecurity and the associated potential threats to broader security interests; hence, there is a powerful impulse toward increasing government oversight and control. This contradiction is deep-seated and not (at least in the short term) resolvable; there is likely to be a push-pull approach to commercialization on the part of governments seeking to balance these competing interests and demands. The Pricing Debate: Valuation Versus Commodification Rapidly rising water consumption by humans has led to significant impacts on the environment, including freshwater biodiversity and water-related ecosystem services (122, 125). These impacts are likely to be exacerbated in the future given population growth and increased hydrological variability, particularly in the context of climate change (12). The global water crisis is, in other words, a crisis for nonhumans as well as humans. In response, advocates of market environmentalism call for the economic valuation of water (the process of calculating monetary values for environmental goods and services and incorporating this valuation into policy and management) (126). Proponents argue that environmental valuation (e.g., of the ecosystem services provided by wetlands) is urgently required to provide the correct price signals necessary to incentivize changes in behavior, notably reducing both water consumption and pollution, as well as allocating water to its highest-value uses. Others argue that economic valuation can also serve to engage stakeholders and address governance failures (such as lack of access to information) that negatively affect attempts to improve water resource allocation (e.g., 127). Valuation, in short, is advocated as a means of improving water security and potentially even water governance. Environmental valuation is one component of full-cost pricing models for water whereby prices should reflect the full cost of infrastructure and maintenance and consumers pay for what they use. The implementation of full-cost pricing requires the introduction of technologies (e.g., water meters) for measurement and billing (128). Full-cost water pricing may radically alter the relationships among consumers (users), water providers, and the environment. For example, full-cost pricing may involve the introduction of economic equity (the benefit or willingness-to-pay principle), displacing a commitment to social equity (the ability-to-pay principle). Consumer access is legitimated not by a citizen's entitlement to water as a service but rather by a customer's purchase of water as a quasi commodity. Thus, market environmentalism implies a reconfiguration of the hydrosocial contract between users and their environment; in response, accountability mechanisms and governance processes evolve, framing consumers as customers rather than citizens. Treating water as a business, in short, reconfigures not only water management but also our decision-making processes, our views of our environment, our water suppliers, and one another. Given the large-scale inefficiencies and outright waste associated with the underpricing of water in key sectors (such as irrigated agriculture in many countries), these arguments for valuation have gained much support. However, examples of implementation of pricing based on full market valuation are rare, in part because of the technical difficulty of pricing and in part because of the political consequences, given that valuation subverts the subsidized pricing and social equity principles that tend to be associated with public utility systems. For example, valuation has generated controversy when it affects (in general implying the reduction of) cross subsidies; previously widely accepted, cross subsidies are now more frequently debated, particularly when urban water utilities seek full-cost recovery. This, in turn, leads to ambiguity in policy and legal approaches to valuation. Take, for example, the case of the EU's Water Framework Directive (WFD), which mandates full-cost pricing, the devolution of governance (through creating local watershed councils), and cost-benefit analyses (129, 130). The WFD cannot be neatly framed as an exercise in market environmentalism; despite the recommendation of pricing and valuation, it simultaneously asserts the nonmarketization of water in its first clause: “Water is not a commercial product like any other but, rather, a heritage which must be protected, defended and treated as such” (131, p. 1). As the case of the WFD illustrates, valuation raises complex political issues. The existence of a “noncommercial” clause in the WFD reflects the views of opponents of market environmentalism, who sometimes (incorrectly) assume that valuation is synonymous with privatization and/or commodification. From this perspective, valuation is undesirable because it opens the door to privatization; opponents argue that this enables profits to be made from water, which is unethical given that water is a substance essential for life and human dignity (132). These opponents of valuation often argue that environmental protection and water conservation should be fostered through an ethic of water use, whether based on solidarity, scientifically determined limits to water use, traditional (often indigenous) water-use practices, or various forms of eco-spirituality. Here, it is important to inject some clarity into the debate. Valuation is not synonymous with privatization or commodification. The goal of economic valuation may be to enable environmental protection, remediation, and restoration through introducing environmental values into the cost-benefit analyses that guide water supply management decision making. Economic valuation is intended to provide incentives for water conservation and for the use of alternative supplies (gray water, reclaimed wastewater, desalinated water, recycled water). The prices developed through valuation techniques may also be used as a tool for educating consumers in a new ethic of water use. None of this, it should be emphasized, implies the full commodification of water, which only occurs when private property rights, full-cost pricing, and marketization (the introduction of water markets as trading mechanisms) are in place (133, 134). Water is, in fact, a difficult resource to fully commodify because it is difficult to exchange—given that it is expensive to transport relative to unit volume and is hence relatively inefficient and expensive to transport in large quantities over long distances. If we assume that commodification requires the conversion of a class of services or goods into discrete, interchangeable units that can be abstracted from their socioecological context, priced, traded and sold, transported, and privately owned, then the commodification of water appears to be extremely difficult for several reasons. First, as a flow resource, water plays an important ecological role and equally serves as an ecological vector; mixing of waters from different sources (as in bulk transport, using waterways as conduits) poses significant ecological challenges, which may be a barrier to the large-scale transfer of water resources. Second, the market failures referred to above (natural monopoly, externalities, public goods) pose significant challenges to full commodification. One exception is the bottled water market, which is in part made possible by the physical bounding of water in containers, temporarily halting the flow of water and rendering more straightforward the creation of private property rights, standardization, transportation, and pricing per unit volume. Reputedly one of the fastest-growing segments of the beverage industry, bottled water now represents an estimated $70 billion in sales worldwide (135, 136). Traded globally, with a proliferation of brands and offerings (from vitamin-infused water to glacier water), bottled water is the best example of complete commodification of water. Academic studies of bottled water characterize it as a social phenomenon associated with heightened anxieties about health, decreased public trust in government, and successful marketing linking bottled water consumption to consumer aspirations regarding physical appearance, exercise, and identity (137–141). Despite significant consumer resistance and public campaigns opposing water as a commodity, the growth in the bottled water market seems to be significant and sustained (142–144). This exception aside, full commodification of water is relatively rare. Valuation, by contrast, is much more widespread. But it is important not to confuse the two; valuation, in short, does not necessarily imply commodification. However, the water-pricing debate has been complicated by this confusion; it remains to be seen whether the useful aspects of valuation can overcome these political (as well as technical) barriers to implementation. </w:t>
      </w:r>
      <w:r w:rsidRPr="0089043B">
        <w:rPr>
          <w:b/>
          <w:bCs/>
          <w:u w:val="single"/>
        </w:rPr>
        <w:t xml:space="preserve">Marketization: Water Markets, Water Rights, and the Human Right to Water </w:t>
      </w:r>
      <w:r w:rsidRPr="0089043B">
        <w:rPr>
          <w:sz w:val="14"/>
        </w:rPr>
        <w:t>Ironically, while water markets are emblematic of market environmentalism, they are the most rare (at least numerically) of the trends discussed in this article. Formal water markets exist in countries as diverse as Australia, Canada (Alberta), Chile, South Africa, Spain (the Canary Islands), and the United States (specifically in some of the western states) (145–151). Even though practices vary significantly, water markets may be defined through three key elements: water rights, water trading mechanisms, and physical infrastructure for transferring water. Water rights are legally defined water access entitlements; simply put, a water right grants the user the right to use water from a specific source. The form of these rights may vary significantly. Common forms include land-based water rights (for example, giving the user the right to use groundwater under the land he/she owns), riparian rights (allowing a user to access water flowing through their property), and the “first in time, first in right” system used in the western United States and Canada. Water rights, in isolation, do not constitute a market. Rather, a market exists when a trading system is set up, whereby rights may be bought and sold. These trades can be temporary or permanent, depending on the legal status of the water rights. Pricing techniques vary; some juri</w:t>
      </w:r>
      <w:r w:rsidR="00A35BD5">
        <w:rPr>
          <w:sz w:val="14"/>
        </w:rPr>
        <w:t xml:space="preserve"> DD</w:t>
      </w:r>
      <w:r w:rsidRPr="0089043B">
        <w:rPr>
          <w:sz w:val="14"/>
        </w:rPr>
        <w:t xml:space="preserve">ictions use environmental valuation, whereas others allow supply and demand to determine prices (within certain limits). The third key element of a water market is a mechanism for transferring water between users. In water markets organized around a surface water body (e.g., river, stream, or lake), the water body serves as the mechanism for transferring water. To sell to downstream users, for example, upstream users simply refrain from abstracting the amount of water that they have traded. In other water markets, artificial transfer mechanisms (such as canals) are used. Proponents of water markets argue that they are critically necessary as a means of allocating ever increasingly scarce resources to their most efficient uses. In particular, proponents argue that water markets are useful in water-scarce areas, allowing communities to respond to water shortages by purchasing water (for example, urban communities purchasing water from rural farmers). This, proponents argue, may allow urban areas to avoid supply-side solutions (e.g., dams), which are increasingly expensive and difficult, given the decreasing availability of cost-effective sites for dam construction and increasing awareness of the negative environmental impacts of dams. Governments are often keenly interested in water markets because they may offer the opportunity to shift extremely expensive operations and maintenance costs for water transfer infrastructure schemes (such as canals) to private users. Proponents of Australia's water market, for example, argue that the market has allowed Australians to increase the efficiency of water use while avoiding expensive new infrastructure projects (146). In response, </w:t>
      </w:r>
      <w:r w:rsidRPr="0089043B">
        <w:rPr>
          <w:b/>
          <w:bCs/>
          <w:u w:val="single"/>
        </w:rPr>
        <w:t xml:space="preserve">opponents argue that water markets raise concerns that, taken together, require state oversight of resource allocation and sectoral trade-offs. One such concern is the urban-rural divide: Rural users (often farmers) are vulnerable to political pressure from cities to transfer water, often threatening the sustainability of rural livelihoods. Underpricing of rural agricultural commodities may make trades seem economically efficient, but the broader economic impacts on rural communities are not included in water-pricing models. Another concern focuses on environmental justice issues related to water quality (152, 153), given that nonhuman actors do not have the same ability to participate in the market and secure water for their needs (e.g., in-stream flow minima). And yet another concern focuses on environmental impacts; in many instances, the question of the ecological integrity of the receiving watershed has not received sufficient scrutiny. Moreover, environmental needs are often undervalued (or not valued at all); even when they are valued, the price paid by urban and industrial users may outweigh water pricing as determined by conventional environmental valuation methods. Budds (148), for example, raises these points with respect to water markets in Chile; rural farmers were disadvantaged, and environmental impacts were poorly integrated into the Chilean water market, raising serious distributional justice and equity issues. Haddad's work (154) on California suggests that water markets are difficult to create, even under favorable governance and economic circumstances, which in turn suggests we should be skeptical of their potential elsewhere. </w:t>
      </w:r>
      <w:r w:rsidRPr="0089043B">
        <w:rPr>
          <w:sz w:val="14"/>
        </w:rPr>
        <w:t>For these reasons, debates over water markets (and indeed privatization and commodification more generally) are often associated with broader debates over the human right to water. As a nonsubstitutable resource essential for life, water is discursively framed as a human right by those campaigning against market environmentalism (although it was not explicitly included as a human right in the original UN Declaration of Human Rights) (155). It is worth noting that the literature on the human right to water and on water markets share a concern in common for equity and inclusion with respect to water access and water safety. However, those who favor the human right to water tend to prefer state involvement, whereas those who favor water markets tend to be proponents of private-sector delivery. After more than a decade of being hotly debated, the issue of the human right to water remains controversial. Some governments (including the Netherlands and the United Kingdom) express their public commitment for a human right to water, and a few (such as France, South Africa, and Uruguay) have taken the bold step of embedding the right in legislation (156, 157). But these are the exceptions, and some governments (such as Canada) have rejected calls for the creation of a human right to water. Nonetheless, the case for the existence of the human right to water appears to be gaining ground, notably through the work of the UN Special Rapporteur on the Human Right to Water (158). International human rights law seems set in the near future to recognize the human right to water, although critical legal scholars and activists have noted that the fulfillment of this right, in practice, still faces significant difficulties (159). The relevance to the debate over market environmentalism is threefold. First, the human right to water has been mobilized as an argument against water privatization (although with limited success, given that human rights law is compatible, at least in its current formulation, with private provision of basic services) (160). Second, human rights are not necessarily sufficient criteria for the fulfillment of universal, equitable access to water supply; for example, those countries who do have a human right to water (e.g., South Africa) have nonetheless encountered significant political, financial, and technical barriers to the achievement of universal access (103). Third, the human right to water implies that water may not be defined in narrowly economistic terms. Even though water has economic value, it cannot be defined simply as a commodity, for ethical as well as technical reasons.</w:t>
      </w:r>
    </w:p>
    <w:p w14:paraId="5A3E1975" w14:textId="77777777" w:rsidR="009E5708" w:rsidRPr="0089043B" w:rsidRDefault="009E5708" w:rsidP="009E5708">
      <w:pPr>
        <w:rPr>
          <w:sz w:val="14"/>
        </w:rPr>
      </w:pPr>
    </w:p>
    <w:p w14:paraId="1B637865" w14:textId="77777777" w:rsidR="009E5708" w:rsidRPr="0089043B" w:rsidRDefault="009E5708" w:rsidP="009E5708">
      <w:pPr>
        <w:pStyle w:val="Heading4"/>
      </w:pPr>
      <w:r w:rsidRPr="0089043B">
        <w:t xml:space="preserve">The plan is the </w:t>
      </w:r>
      <w:r w:rsidRPr="0089043B">
        <w:rPr>
          <w:u w:val="single"/>
        </w:rPr>
        <w:t>final stage</w:t>
      </w:r>
      <w:r w:rsidRPr="0089043B">
        <w:t xml:space="preserve"> of neoliberalism.</w:t>
      </w:r>
    </w:p>
    <w:p w14:paraId="520E7AD4" w14:textId="77777777" w:rsidR="009E5708" w:rsidRPr="0089043B" w:rsidRDefault="009E5708" w:rsidP="009E5708">
      <w:r w:rsidRPr="0089043B">
        <w:t xml:space="preserve">Alex </w:t>
      </w:r>
      <w:r w:rsidRPr="0089043B">
        <w:rPr>
          <w:rStyle w:val="Style13ptBold"/>
        </w:rPr>
        <w:t>Loftus 16</w:t>
      </w:r>
      <w:r w:rsidRPr="0089043B">
        <w:t>, Department of Geography at King’s College London, Jessica Budds, Senior Lecturer in Geography and International Development at the University of East Anglia, 6-27-2016, "Neoliberalizing Water," Routledge, Handbook of Neoliberalism, https://doi.org/10.4324/9781315730660, Accessed 6-22-2021, LR</w:t>
      </w:r>
    </w:p>
    <w:p w14:paraId="108B0371" w14:textId="77777777" w:rsidR="009E5708" w:rsidRPr="0089043B" w:rsidRDefault="009E5708" w:rsidP="009E5708">
      <w:pPr>
        <w:rPr>
          <w:sz w:val="16"/>
          <w:szCs w:val="16"/>
        </w:rPr>
      </w:pPr>
      <w:r w:rsidRPr="0089043B">
        <w:rPr>
          <w:sz w:val="16"/>
          <w:szCs w:val="16"/>
        </w:rPr>
        <w:t>Marketization</w:t>
      </w:r>
    </w:p>
    <w:p w14:paraId="400FB328" w14:textId="77777777" w:rsidR="009E5708" w:rsidRPr="0089043B" w:rsidRDefault="009E5708" w:rsidP="009E5708">
      <w:pPr>
        <w:rPr>
          <w:sz w:val="16"/>
        </w:rPr>
      </w:pPr>
      <w:r w:rsidRPr="0089043B">
        <w:rPr>
          <w:rStyle w:val="StyleUnderline"/>
        </w:rPr>
        <w:t>If</w:t>
      </w:r>
      <w:r w:rsidRPr="0089043B">
        <w:rPr>
          <w:sz w:val="16"/>
        </w:rPr>
        <w:t xml:space="preserve"> the </w:t>
      </w:r>
      <w:r w:rsidRPr="0089043B">
        <w:rPr>
          <w:rStyle w:val="StyleUnderline"/>
        </w:rPr>
        <w:t>financialization of water</w:t>
      </w:r>
      <w:r w:rsidRPr="0089043B">
        <w:rPr>
          <w:sz w:val="16"/>
        </w:rPr>
        <w:t xml:space="preserve"> utilities </w:t>
      </w:r>
      <w:r w:rsidRPr="0089043B">
        <w:rPr>
          <w:rStyle w:val="StyleUnderline"/>
        </w:rPr>
        <w:t>demonstrates</w:t>
      </w:r>
      <w:r w:rsidRPr="0089043B">
        <w:rPr>
          <w:sz w:val="16"/>
        </w:rPr>
        <w:t xml:space="preserve"> the deepening of the </w:t>
      </w:r>
      <w:r w:rsidRPr="0089043B">
        <w:rPr>
          <w:rStyle w:val="StyleUnderline"/>
        </w:rPr>
        <w:t>application of market principles to</w:t>
      </w:r>
      <w:r w:rsidRPr="0089043B">
        <w:rPr>
          <w:sz w:val="16"/>
        </w:rPr>
        <w:t xml:space="preserve"> the </w:t>
      </w:r>
      <w:r w:rsidRPr="0089043B">
        <w:rPr>
          <w:rStyle w:val="StyleUnderline"/>
        </w:rPr>
        <w:t>water</w:t>
      </w:r>
      <w:r w:rsidRPr="0089043B">
        <w:rPr>
          <w:sz w:val="16"/>
        </w:rPr>
        <w:t xml:space="preserve"> sector, </w:t>
      </w:r>
      <w:r w:rsidRPr="0089043B">
        <w:rPr>
          <w:rStyle w:val="StyleUnderline"/>
        </w:rPr>
        <w:t xml:space="preserve">the </w:t>
      </w:r>
      <w:r w:rsidRPr="0089043B">
        <w:rPr>
          <w:rStyle w:val="Emphasis"/>
        </w:rPr>
        <w:t>creation of markets</w:t>
      </w:r>
      <w:r w:rsidRPr="0089043B">
        <w:rPr>
          <w:sz w:val="16"/>
        </w:rPr>
        <w:t xml:space="preserve"> in bulk water </w:t>
      </w:r>
      <w:r w:rsidRPr="0089043B">
        <w:rPr>
          <w:rStyle w:val="StyleUnderline"/>
        </w:rPr>
        <w:t>represent the extension</w:t>
      </w:r>
      <w:r w:rsidRPr="0089043B">
        <w:rPr>
          <w:sz w:val="16"/>
        </w:rPr>
        <w:t xml:space="preserve"> of such rationale to water allocation </w:t>
      </w:r>
      <w:r w:rsidRPr="0089043B">
        <w:rPr>
          <w:rStyle w:val="StyleUnderline"/>
        </w:rPr>
        <w:t>among</w:t>
      </w:r>
      <w:r w:rsidRPr="0089043B">
        <w:rPr>
          <w:sz w:val="16"/>
        </w:rPr>
        <w:t xml:space="preserve"> water utilities, agriculture, </w:t>
      </w:r>
      <w:r w:rsidRPr="0089043B">
        <w:rPr>
          <w:rStyle w:val="StyleUnderline"/>
        </w:rPr>
        <w:t>industry</w:t>
      </w:r>
      <w:r w:rsidRPr="0089043B">
        <w:rPr>
          <w:sz w:val="16"/>
        </w:rPr>
        <w:t xml:space="preserve"> and other users. While in most contexts consumers have typically been charged for water and sanitation services (even if not at a rate that covers operation and maintenance), </w:t>
      </w:r>
      <w:r w:rsidRPr="0089043B">
        <w:rPr>
          <w:rStyle w:val="StyleUnderline"/>
        </w:rPr>
        <w:t>bulk water allocation</w:t>
      </w:r>
      <w:r w:rsidRPr="0089043B">
        <w:rPr>
          <w:sz w:val="16"/>
        </w:rPr>
        <w:t xml:space="preserve"> in most contexts </w:t>
      </w:r>
      <w:r w:rsidRPr="0089043B">
        <w:rPr>
          <w:rStyle w:val="StyleUnderline"/>
        </w:rPr>
        <w:t>has seldom been priced</w:t>
      </w:r>
      <w:r w:rsidRPr="0089043B">
        <w:rPr>
          <w:sz w:val="16"/>
        </w:rPr>
        <w:t xml:space="preserve"> (at all or realistically) or permitted </w:t>
      </w:r>
      <w:r w:rsidRPr="0089043B">
        <w:rPr>
          <w:rStyle w:val="StyleUnderline"/>
        </w:rPr>
        <w:t>to be traded among users</w:t>
      </w:r>
      <w:r w:rsidRPr="0089043B">
        <w:rPr>
          <w:sz w:val="16"/>
        </w:rPr>
        <w:t xml:space="preserve">. </w:t>
      </w:r>
      <w:r w:rsidRPr="0089043B">
        <w:rPr>
          <w:rStyle w:val="StyleUnderline"/>
        </w:rPr>
        <w:t xml:space="preserve">Water markets constitute the </w:t>
      </w:r>
      <w:r w:rsidRPr="0089043B">
        <w:rPr>
          <w:rStyle w:val="Emphasis"/>
        </w:rPr>
        <w:t>final instance of neoliberalization</w:t>
      </w:r>
      <w:r w:rsidRPr="0089043B">
        <w:rPr>
          <w:sz w:val="16"/>
        </w:rPr>
        <w:t xml:space="preserve"> that we will examine in this chapter.</w:t>
      </w:r>
    </w:p>
    <w:p w14:paraId="3558ECB5" w14:textId="77777777" w:rsidR="009E5708" w:rsidRPr="0089043B" w:rsidRDefault="009E5708" w:rsidP="009E5708">
      <w:pPr>
        <w:rPr>
          <w:sz w:val="16"/>
        </w:rPr>
      </w:pPr>
      <w:r w:rsidRPr="0089043B">
        <w:rPr>
          <w:rStyle w:val="StyleUnderline"/>
        </w:rPr>
        <w:t>Water markets</w:t>
      </w:r>
      <w:r w:rsidRPr="0089043B">
        <w:rPr>
          <w:sz w:val="16"/>
        </w:rPr>
        <w:t xml:space="preserve"> typically </w:t>
      </w:r>
      <w:r w:rsidRPr="0089043B">
        <w:rPr>
          <w:rStyle w:val="StyleUnderline"/>
        </w:rPr>
        <w:t xml:space="preserve">exist in </w:t>
      </w:r>
      <w:r w:rsidRPr="0089043B">
        <w:rPr>
          <w:rStyle w:val="Emphasis"/>
        </w:rPr>
        <w:t>water-scarce contexts</w:t>
      </w:r>
      <w:r w:rsidRPr="0089043B">
        <w:rPr>
          <w:sz w:val="16"/>
        </w:rPr>
        <w:t>, where they are designed to facilitate the efficient transfer of water rights – the entitlement to extract and use a defined flow of water under specified conditions – between different users. Water markets have existed in some contexts for many years, including the western USA and Spain, where they are institutionalized (Simpson and Ringskog 1998), and are also present informally in others, such as India and Pakistan (Bruns and Meinzen-Dick 2000). However, the most salient example is that of Chile, where neoliberal economic and political reforms undertaken between 1975 and 1989 made water rights markets the mainstay of the country’s national water policy, with far less state regulation than any other context.</w:t>
      </w:r>
    </w:p>
    <w:p w14:paraId="2F7DBA2A" w14:textId="77777777" w:rsidR="009E5708" w:rsidRPr="0089043B" w:rsidRDefault="009E5708" w:rsidP="009E5708">
      <w:pPr>
        <w:rPr>
          <w:sz w:val="16"/>
        </w:rPr>
      </w:pPr>
      <w:r w:rsidRPr="0089043B">
        <w:rPr>
          <w:sz w:val="16"/>
        </w:rPr>
        <w:t xml:space="preserve">Alongside the push towards the privatization of water supply utilities from the early 1990s, water markets were also strongly promoted by international financial institutions as the basis of effective water management (Hearne and Easter 1995). Water markets are based upon the premise that water is often allocated and used inefficiently, and that establishing exclusive user rights and applying trading will encourage users who need water (and are willing to pay for it to purchase it) from those who either are not using it or are prepared to sell it (rather than use it themselves), thereby promoting efficiency through the reallocation of water to more (economically) productive uses. Two processes are thus at play: the enclosure of water to specific users, and the potential for users to trade water encourage reallocation to higher-value uses. Water trading can comprise either water rights (as defined above) or water volumes (specific quantities of water, akin to leasing). In order to be make water tradable in practice, water rights and volumes must be clearly defined to enable potential buyers to know exactly what they are buying, and subject to institutional protection that they will continue to exist into the foreseeable future. The latter is deemed to offer the security necessary to encourage water users to invest in their own water infrastructure rather than rely on the state to provide it. As the quote below illustrates, </w:t>
      </w:r>
      <w:r w:rsidRPr="0089043B">
        <w:rPr>
          <w:rStyle w:val="StyleUnderline"/>
        </w:rPr>
        <w:t>water markets were deemed to lead to efficiency as well as social benefits</w:t>
      </w:r>
      <w:r w:rsidRPr="0089043B">
        <w:rPr>
          <w:sz w:val="16"/>
        </w:rPr>
        <w:t>:</w:t>
      </w:r>
    </w:p>
    <w:p w14:paraId="055BB201" w14:textId="77777777" w:rsidR="009E5708" w:rsidRPr="0089043B" w:rsidRDefault="009E5708" w:rsidP="009E5708">
      <w:pPr>
        <w:ind w:left="720"/>
        <w:rPr>
          <w:sz w:val="16"/>
          <w:szCs w:val="16"/>
        </w:rPr>
      </w:pPr>
      <w:r w:rsidRPr="0089043B">
        <w:rPr>
          <w:sz w:val="16"/>
          <w:szCs w:val="16"/>
        </w:rPr>
        <w:t>This approach has the potential to increase the productivity of water use, improve operations and maintenance, stimulate private investment and economic growth, reduce water conflicts, rationalize ongoing and future irrigation development, and free up government resources for activities that have a public good content or positive externalities. And it is likely to especially benefit the poor and to help conserve natural resources. (Thobani 1995, emphasis added)</w:t>
      </w:r>
    </w:p>
    <w:p w14:paraId="29C8948D" w14:textId="77777777" w:rsidR="009E5708" w:rsidRPr="0089043B" w:rsidRDefault="009E5708" w:rsidP="009E5708">
      <w:pPr>
        <w:rPr>
          <w:sz w:val="16"/>
        </w:rPr>
      </w:pPr>
      <w:r w:rsidRPr="0089043B">
        <w:rPr>
          <w:rStyle w:val="StyleUnderline"/>
        </w:rPr>
        <w:t>The asserted</w:t>
      </w:r>
      <w:r w:rsidRPr="0089043B">
        <w:rPr>
          <w:sz w:val="16"/>
        </w:rPr>
        <w:t xml:space="preserve"> social </w:t>
      </w:r>
      <w:r w:rsidRPr="0089043B">
        <w:rPr>
          <w:rStyle w:val="StyleUnderline"/>
        </w:rPr>
        <w:t xml:space="preserve">benefits are </w:t>
      </w:r>
      <w:r w:rsidRPr="0089043B">
        <w:rPr>
          <w:rStyle w:val="Emphasis"/>
        </w:rPr>
        <w:t>spurious</w:t>
      </w:r>
      <w:r w:rsidRPr="0089043B">
        <w:rPr>
          <w:sz w:val="16"/>
        </w:rPr>
        <w:t xml:space="preserve">, however, </w:t>
      </w:r>
      <w:r w:rsidRPr="0089043B">
        <w:rPr>
          <w:rStyle w:val="StyleUnderline"/>
        </w:rPr>
        <w:t xml:space="preserve">as they are based on </w:t>
      </w:r>
      <w:r w:rsidRPr="0089043B">
        <w:rPr>
          <w:rStyle w:val="Emphasis"/>
        </w:rPr>
        <w:t>unfounded assumptions</w:t>
      </w:r>
      <w:r w:rsidRPr="0089043B">
        <w:rPr>
          <w:sz w:val="16"/>
        </w:rPr>
        <w:t xml:space="preserve">, including that state water management favoured wealthier users and so private water rights would benefit poorer users; water rights could provide collateral for credit; revenue from water sales and/or taxes could fund poverty alleviation programmes; and that the resulting efficiency gains from trading would increase the availability of water for poorer users (ibid.). Importantly, such </w:t>
      </w:r>
      <w:r w:rsidRPr="0089043B">
        <w:rPr>
          <w:rStyle w:val="StyleUnderline"/>
        </w:rPr>
        <w:t>promotion of water markets was heavily influenced by the Chilean model</w:t>
      </w:r>
      <w:r w:rsidRPr="0089043B">
        <w:rPr>
          <w:sz w:val="16"/>
        </w:rPr>
        <w:t xml:space="preserve"> and experience, </w:t>
      </w:r>
      <w:r w:rsidRPr="0089043B">
        <w:rPr>
          <w:rStyle w:val="StyleUnderline"/>
        </w:rPr>
        <w:t xml:space="preserve">despite </w:t>
      </w:r>
      <w:r w:rsidRPr="0089043B">
        <w:rPr>
          <w:rStyle w:val="Emphasis"/>
        </w:rPr>
        <w:t>no reliable empirical evidence</w:t>
      </w:r>
      <w:r w:rsidRPr="0089043B">
        <w:rPr>
          <w:sz w:val="16"/>
        </w:rPr>
        <w:t xml:space="preserve"> (e.g. Briscoe 1996).</w:t>
      </w:r>
    </w:p>
    <w:p w14:paraId="0EF7A3F1" w14:textId="77777777" w:rsidR="009E5708" w:rsidRPr="0089043B" w:rsidRDefault="009E5708" w:rsidP="009E5708">
      <w:pPr>
        <w:rPr>
          <w:sz w:val="16"/>
        </w:rPr>
      </w:pPr>
      <w:r w:rsidRPr="0089043B">
        <w:rPr>
          <w:rStyle w:val="StyleUnderline"/>
        </w:rPr>
        <w:t>In Chile</w:t>
      </w:r>
      <w:r w:rsidRPr="0089043B">
        <w:rPr>
          <w:sz w:val="16"/>
        </w:rPr>
        <w:t xml:space="preserve">, water rights have existed in some form since Spanish colonial times (Bauer 1997). In 1981, the Water Code was reformed to convert existing water rights from state-granted concessions to private property rights, protected by the 1980 Constitution (meaning that they could only be expropriated at full market value). </w:t>
      </w:r>
      <w:r w:rsidRPr="0089043B">
        <w:rPr>
          <w:rStyle w:val="StyleUnderline"/>
        </w:rPr>
        <w:t>Water rights were rendered tradable</w:t>
      </w:r>
      <w:r w:rsidRPr="0089043B">
        <w:rPr>
          <w:sz w:val="16"/>
        </w:rPr>
        <w:t xml:space="preserve"> (if properly registered), separated from land (so that they could be traded independently from land), regulated by civil law rather than public law (meaning that conflicts must be resolved between private parties), and carried no prioritization among different uses, justification of intended use or even obligation to be used. The function of the state water agency, the National Water Directorate, was curtailed to an administrative, as opposed to regulatory, capacity. Water rights could be obtained in three ways: (1) existing water rights were converted into private property rights; (2) new water rights, if available, were granted free of charge; and (3) water rights could be bought from other holders. Once fully allocated, redistribution was expected to happen through the market.</w:t>
      </w:r>
    </w:p>
    <w:p w14:paraId="4D59094D" w14:textId="77777777" w:rsidR="009E5708" w:rsidRPr="0089043B" w:rsidRDefault="009E5708" w:rsidP="009E5708">
      <w:pPr>
        <w:rPr>
          <w:sz w:val="16"/>
        </w:rPr>
      </w:pPr>
      <w:r w:rsidRPr="0089043B">
        <w:rPr>
          <w:sz w:val="16"/>
        </w:rPr>
        <w:t xml:space="preserve">While initial analyses suggested that the system worked well, especially in the agricultural sector (e.g. Gazmuri and Rosegrant 1996), </w:t>
      </w:r>
      <w:r w:rsidRPr="0089043B">
        <w:rPr>
          <w:rStyle w:val="StyleUnderline"/>
        </w:rPr>
        <w:t>comprehensive empirical work</w:t>
      </w:r>
      <w:r w:rsidRPr="0089043B">
        <w:rPr>
          <w:sz w:val="16"/>
        </w:rPr>
        <w:t xml:space="preserve"> conducted by Carl Bauer in the 1990s </w:t>
      </w:r>
      <w:r w:rsidRPr="0089043B">
        <w:rPr>
          <w:rStyle w:val="StyleUnderline"/>
        </w:rPr>
        <w:t>suggested</w:t>
      </w:r>
      <w:r w:rsidRPr="0089043B">
        <w:rPr>
          <w:sz w:val="16"/>
        </w:rPr>
        <w:t xml:space="preserve"> that </w:t>
      </w:r>
      <w:r w:rsidRPr="0089043B">
        <w:rPr>
          <w:rStyle w:val="StyleUnderline"/>
        </w:rPr>
        <w:t>water</w:t>
      </w:r>
      <w:r w:rsidRPr="0089043B">
        <w:rPr>
          <w:sz w:val="16"/>
        </w:rPr>
        <w:t xml:space="preserve"> rights </w:t>
      </w:r>
      <w:r w:rsidRPr="0089043B">
        <w:rPr>
          <w:rStyle w:val="StyleUnderline"/>
        </w:rPr>
        <w:t xml:space="preserve">markets were </w:t>
      </w:r>
      <w:r w:rsidRPr="0089043B">
        <w:rPr>
          <w:rStyle w:val="Emphasis"/>
        </w:rPr>
        <w:t>inactive</w:t>
      </w:r>
      <w:r w:rsidRPr="0089043B">
        <w:rPr>
          <w:sz w:val="16"/>
        </w:rPr>
        <w:t xml:space="preserve"> throughout Chile (Bauer 1998). Bauer (ibid.) </w:t>
      </w:r>
      <w:r w:rsidRPr="0089043B">
        <w:rPr>
          <w:rStyle w:val="StyleUnderline"/>
        </w:rPr>
        <w:t>attributed</w:t>
      </w:r>
      <w:r w:rsidRPr="0089043B">
        <w:rPr>
          <w:sz w:val="16"/>
        </w:rPr>
        <w:t xml:space="preserve"> market inactivity </w:t>
      </w:r>
      <w:r w:rsidRPr="0089043B">
        <w:rPr>
          <w:rStyle w:val="StyleUnderline"/>
        </w:rPr>
        <w:t>to</w:t>
      </w:r>
      <w:r w:rsidRPr="0089043B">
        <w:rPr>
          <w:sz w:val="16"/>
        </w:rPr>
        <w:t xml:space="preserve"> factors including </w:t>
      </w:r>
      <w:r w:rsidRPr="0089043B">
        <w:rPr>
          <w:rStyle w:val="StyleUnderline"/>
        </w:rPr>
        <w:t>high transaction costs</w:t>
      </w:r>
      <w:r w:rsidRPr="0089043B">
        <w:rPr>
          <w:sz w:val="16"/>
        </w:rPr>
        <w:t xml:space="preserve"> to trade water between users; </w:t>
      </w:r>
      <w:r w:rsidRPr="0089043B">
        <w:rPr>
          <w:rStyle w:val="StyleUnderline"/>
        </w:rPr>
        <w:t>geographical barriers</w:t>
      </w:r>
      <w:r w:rsidRPr="0089043B">
        <w:rPr>
          <w:sz w:val="16"/>
        </w:rPr>
        <w:t xml:space="preserve"> to relocate water rights from one area to another, especially between valleys; </w:t>
      </w:r>
      <w:r w:rsidRPr="0089043B">
        <w:rPr>
          <w:rStyle w:val="StyleUnderline"/>
        </w:rPr>
        <w:t>and cultural resistance</w:t>
      </w:r>
      <w:r w:rsidRPr="0089043B">
        <w:rPr>
          <w:sz w:val="16"/>
        </w:rPr>
        <w:t xml:space="preserve"> to water trading. One apparent exception was the Limarí river basin; however, water trading here was not in (permanent) water rights, but in (temporary) water volumes, which, in turn, only emerged due to the existence of a reservoir system that indicated water availability before the irrigation season.</w:t>
      </w:r>
    </w:p>
    <w:p w14:paraId="6BC6A404" w14:textId="77777777" w:rsidR="009E5708" w:rsidRPr="0089043B" w:rsidRDefault="009E5708" w:rsidP="009E5708">
      <w:pPr>
        <w:rPr>
          <w:sz w:val="16"/>
        </w:rPr>
      </w:pPr>
      <w:r w:rsidRPr="0089043B">
        <w:rPr>
          <w:sz w:val="16"/>
        </w:rPr>
        <w:t xml:space="preserve">A review conducted by Ríos and Quiroz (1995) assessed the advantages and disadvantages of water markets, and identified, in particular, the </w:t>
      </w:r>
      <w:r w:rsidRPr="0089043B">
        <w:rPr>
          <w:rStyle w:val="StyleUnderline"/>
        </w:rPr>
        <w:t xml:space="preserve">potential for </w:t>
      </w:r>
      <w:r w:rsidRPr="0089043B">
        <w:rPr>
          <w:rStyle w:val="Emphasis"/>
        </w:rPr>
        <w:t>speculation and hoarding</w:t>
      </w:r>
      <w:r w:rsidRPr="0089043B">
        <w:rPr>
          <w:sz w:val="16"/>
        </w:rPr>
        <w:t xml:space="preserve">, </w:t>
      </w:r>
      <w:r w:rsidRPr="0089043B">
        <w:rPr>
          <w:rStyle w:val="StyleUnderline"/>
        </w:rPr>
        <w:t>given</w:t>
      </w:r>
      <w:r w:rsidRPr="0089043B">
        <w:rPr>
          <w:sz w:val="16"/>
        </w:rPr>
        <w:t xml:space="preserve"> that </w:t>
      </w:r>
      <w:r w:rsidRPr="0089043B">
        <w:rPr>
          <w:rStyle w:val="StyleUnderline"/>
        </w:rPr>
        <w:t>there is no obligation for rights to be used</w:t>
      </w:r>
      <w:r w:rsidRPr="0089043B">
        <w:rPr>
          <w:sz w:val="16"/>
        </w:rPr>
        <w:t xml:space="preserve">. Despite these authors describing equity as a ‘non-issue’, Budds (2004, 2008) found that peasant </w:t>
      </w:r>
      <w:r w:rsidRPr="0089043B">
        <w:rPr>
          <w:rStyle w:val="StyleUnderline"/>
        </w:rPr>
        <w:t>farmers’</w:t>
      </w:r>
      <w:r w:rsidRPr="0089043B">
        <w:rPr>
          <w:sz w:val="16"/>
        </w:rPr>
        <w:t xml:space="preserve"> surface </w:t>
      </w:r>
      <w:r w:rsidRPr="0089043B">
        <w:rPr>
          <w:rStyle w:val="StyleUnderline"/>
        </w:rPr>
        <w:t>water rights</w:t>
      </w:r>
      <w:r w:rsidRPr="0089043B">
        <w:rPr>
          <w:sz w:val="16"/>
        </w:rPr>
        <w:t xml:space="preserve"> (irrigation canals) appeared to be relatively unchanged and secure, yet their access to new groundwater rights (wells) </w:t>
      </w:r>
      <w:r w:rsidRPr="0089043B">
        <w:rPr>
          <w:rStyle w:val="StyleUnderline"/>
        </w:rPr>
        <w:t xml:space="preserve">was </w:t>
      </w:r>
      <w:r w:rsidRPr="0089043B">
        <w:rPr>
          <w:rStyle w:val="Emphasis"/>
        </w:rPr>
        <w:t>significantly lower</w:t>
      </w:r>
      <w:r w:rsidRPr="0089043B">
        <w:rPr>
          <w:rStyle w:val="StyleUnderline"/>
        </w:rPr>
        <w:t xml:space="preserve"> than</w:t>
      </w:r>
      <w:r w:rsidRPr="0089043B">
        <w:rPr>
          <w:sz w:val="16"/>
        </w:rPr>
        <w:t xml:space="preserve"> that of </w:t>
      </w:r>
      <w:r w:rsidRPr="0089043B">
        <w:rPr>
          <w:rStyle w:val="StyleUnderline"/>
        </w:rPr>
        <w:t>commercial farmers</w:t>
      </w:r>
      <w:r w:rsidRPr="0089043B">
        <w:rPr>
          <w:sz w:val="16"/>
        </w:rPr>
        <w:t>. While there was no evidence in Budds’s case study that peasant farmers were selling off their water rights, the conversion of their water rights into private property, at least in principle, brought their rights into the market and open to acquisition by other users. The outcome may have been different, however, if users requiring additional water for agricultural expansion had turned to the market rather than seek to circumvent it by acquiring water through other (often illegal) means. In this way, while the ‘neoliberal’ features of Chile’s water rights markets systems – private property and tradability – have attracted most attention, it is simultaneously the lack of state regulation that has permitted unfettered accumulation and dispossession of water rights. In 2005, following a protracted and largely ideological debate over the nature and effects of the Water Code, it was modified to address some of these issues, and included a mechanism to legalize the groundwater rights of peasant farmers (Budds 2013).</w:t>
      </w:r>
    </w:p>
    <w:p w14:paraId="3E8F0D83" w14:textId="77777777" w:rsidR="009E5708" w:rsidRPr="0089043B" w:rsidRDefault="009E5708" w:rsidP="009E5708">
      <w:pPr>
        <w:pStyle w:val="Heading4"/>
      </w:pPr>
      <w:r w:rsidRPr="0089043B">
        <w:t xml:space="preserve">Water markets only serve to foster </w:t>
      </w:r>
      <w:r w:rsidRPr="0089043B">
        <w:rPr>
          <w:u w:val="single"/>
        </w:rPr>
        <w:t>inequality</w:t>
      </w:r>
      <w:r w:rsidRPr="0089043B">
        <w:t>.</w:t>
      </w:r>
    </w:p>
    <w:p w14:paraId="11062F56" w14:textId="77777777" w:rsidR="009E5708" w:rsidRPr="0089043B" w:rsidRDefault="009E5708" w:rsidP="009E5708">
      <w:r w:rsidRPr="0089043B">
        <w:t xml:space="preserve">Karen </w:t>
      </w:r>
      <w:r w:rsidRPr="0089043B">
        <w:rPr>
          <w:rStyle w:val="Style13ptBold"/>
        </w:rPr>
        <w:t>Bakker 14</w:t>
      </w:r>
      <w:r w:rsidRPr="0089043B">
        <w:t>, Professor, Canada Research Chair and Director of the Program on Water Governance at the University of British Columbia, 7-25-2014, "The Business of Water: Market Environmentalism in the Water Sector," Annual Review of Environment and Resources, https://www.annualreviews.org/doi/pdf/10.1146/annurev-environ-070312-132730, Accessed 6-22-2021, LR</w:t>
      </w:r>
    </w:p>
    <w:p w14:paraId="3552BA6E" w14:textId="77777777" w:rsidR="009E5708" w:rsidRPr="0089043B" w:rsidRDefault="009E5708" w:rsidP="009E5708">
      <w:pPr>
        <w:rPr>
          <w:sz w:val="16"/>
        </w:rPr>
      </w:pPr>
      <w:r w:rsidRPr="0089043B">
        <w:rPr>
          <w:sz w:val="16"/>
        </w:rPr>
        <w:t xml:space="preserve">In response, opponents argue that </w:t>
      </w:r>
      <w:r w:rsidRPr="0089043B">
        <w:rPr>
          <w:rStyle w:val="StyleUnderline"/>
        </w:rPr>
        <w:t>water markets raise concerns</w:t>
      </w:r>
      <w:r w:rsidRPr="0089043B">
        <w:rPr>
          <w:sz w:val="16"/>
        </w:rPr>
        <w:t xml:space="preserve"> that, taken together, require state oversight of resource allocation and sectoral trade-offs. </w:t>
      </w:r>
      <w:r w:rsidRPr="0089043B">
        <w:rPr>
          <w:rStyle w:val="StyleUnderline"/>
        </w:rPr>
        <w:t>One</w:t>
      </w:r>
      <w:r w:rsidRPr="0089043B">
        <w:rPr>
          <w:sz w:val="16"/>
        </w:rPr>
        <w:t xml:space="preserve"> such concern </w:t>
      </w:r>
      <w:r w:rsidRPr="0089043B">
        <w:rPr>
          <w:rStyle w:val="StyleUnderline"/>
        </w:rPr>
        <w:t xml:space="preserve">is the </w:t>
      </w:r>
      <w:r w:rsidRPr="0089043B">
        <w:rPr>
          <w:rStyle w:val="Emphasis"/>
        </w:rPr>
        <w:t>urban-rural divide</w:t>
      </w:r>
      <w:r w:rsidRPr="0089043B">
        <w:rPr>
          <w:sz w:val="16"/>
        </w:rPr>
        <w:t xml:space="preserve">: </w:t>
      </w:r>
      <w:r w:rsidRPr="0089043B">
        <w:rPr>
          <w:rStyle w:val="StyleUnderline"/>
        </w:rPr>
        <w:t>Rural users</w:t>
      </w:r>
      <w:r w:rsidRPr="0089043B">
        <w:rPr>
          <w:sz w:val="16"/>
        </w:rPr>
        <w:t xml:space="preserve"> (often farmers) </w:t>
      </w:r>
      <w:r w:rsidRPr="0089043B">
        <w:rPr>
          <w:rStyle w:val="StyleUnderline"/>
        </w:rPr>
        <w:t>are vulnerable to political pressure from cities to transfer water</w:t>
      </w:r>
      <w:r w:rsidRPr="0089043B">
        <w:rPr>
          <w:sz w:val="16"/>
        </w:rPr>
        <w:t xml:space="preserve">, often </w:t>
      </w:r>
      <w:r w:rsidRPr="0089043B">
        <w:rPr>
          <w:rStyle w:val="Emphasis"/>
        </w:rPr>
        <w:t>threatening</w:t>
      </w:r>
      <w:r w:rsidRPr="0089043B">
        <w:rPr>
          <w:sz w:val="16"/>
        </w:rPr>
        <w:t xml:space="preserve"> the </w:t>
      </w:r>
      <w:r w:rsidRPr="0089043B">
        <w:rPr>
          <w:rStyle w:val="Emphasis"/>
        </w:rPr>
        <w:t>sustainability</w:t>
      </w:r>
      <w:r w:rsidRPr="0089043B">
        <w:rPr>
          <w:rStyle w:val="StyleUnderline"/>
        </w:rPr>
        <w:t xml:space="preserve"> of rural livelihoods</w:t>
      </w:r>
      <w:r w:rsidRPr="0089043B">
        <w:rPr>
          <w:sz w:val="16"/>
        </w:rPr>
        <w:t xml:space="preserve">. </w:t>
      </w:r>
      <w:r w:rsidRPr="0089043B">
        <w:rPr>
          <w:rStyle w:val="StyleUnderline"/>
        </w:rPr>
        <w:t>Underpricing</w:t>
      </w:r>
      <w:r w:rsidRPr="0089043B">
        <w:rPr>
          <w:sz w:val="16"/>
        </w:rPr>
        <w:t xml:space="preserve"> of rural agricultural commodities </w:t>
      </w:r>
      <w:r w:rsidRPr="0089043B">
        <w:rPr>
          <w:rStyle w:val="StyleUnderline"/>
        </w:rPr>
        <w:t>may make trades seem</w:t>
      </w:r>
      <w:r w:rsidRPr="0089043B">
        <w:rPr>
          <w:sz w:val="16"/>
        </w:rPr>
        <w:t xml:space="preserve"> economically </w:t>
      </w:r>
      <w:r w:rsidRPr="0089043B">
        <w:rPr>
          <w:rStyle w:val="StyleUnderline"/>
        </w:rPr>
        <w:t>efficient</w:t>
      </w:r>
      <w:r w:rsidRPr="0089043B">
        <w:rPr>
          <w:sz w:val="16"/>
        </w:rPr>
        <w:t xml:space="preserve">, </w:t>
      </w:r>
      <w:r w:rsidRPr="0089043B">
        <w:rPr>
          <w:rStyle w:val="StyleUnderline"/>
        </w:rPr>
        <w:t>but</w:t>
      </w:r>
      <w:r w:rsidRPr="0089043B">
        <w:rPr>
          <w:sz w:val="16"/>
        </w:rPr>
        <w:t xml:space="preserve"> the </w:t>
      </w:r>
      <w:r w:rsidRPr="0089043B">
        <w:rPr>
          <w:rStyle w:val="StyleUnderline"/>
        </w:rPr>
        <w:t>broader</w:t>
      </w:r>
      <w:r w:rsidRPr="0089043B">
        <w:rPr>
          <w:sz w:val="16"/>
        </w:rPr>
        <w:t xml:space="preserve"> economic </w:t>
      </w:r>
      <w:r w:rsidRPr="0089043B">
        <w:rPr>
          <w:rStyle w:val="StyleUnderline"/>
        </w:rPr>
        <w:t xml:space="preserve">impacts on rural communities are </w:t>
      </w:r>
      <w:r w:rsidRPr="0089043B">
        <w:rPr>
          <w:rStyle w:val="Emphasis"/>
        </w:rPr>
        <w:t>not included</w:t>
      </w:r>
      <w:r w:rsidRPr="0089043B">
        <w:rPr>
          <w:rStyle w:val="StyleUnderline"/>
        </w:rPr>
        <w:t xml:space="preserve"> in</w:t>
      </w:r>
      <w:r w:rsidRPr="0089043B">
        <w:rPr>
          <w:sz w:val="16"/>
        </w:rPr>
        <w:t xml:space="preserve"> water-pricing </w:t>
      </w:r>
      <w:r w:rsidRPr="0089043B">
        <w:rPr>
          <w:rStyle w:val="StyleUnderline"/>
        </w:rPr>
        <w:t>models</w:t>
      </w:r>
      <w:r w:rsidRPr="0089043B">
        <w:rPr>
          <w:sz w:val="16"/>
        </w:rPr>
        <w:t xml:space="preserve">. </w:t>
      </w:r>
      <w:r w:rsidRPr="0089043B">
        <w:rPr>
          <w:rStyle w:val="StyleUnderline"/>
        </w:rPr>
        <w:t xml:space="preserve">Another concern focuses on </w:t>
      </w:r>
      <w:r w:rsidRPr="0089043B">
        <w:rPr>
          <w:rStyle w:val="Emphasis"/>
        </w:rPr>
        <w:t>environmental justice</w:t>
      </w:r>
      <w:r w:rsidRPr="0089043B">
        <w:rPr>
          <w:sz w:val="16"/>
        </w:rPr>
        <w:t xml:space="preserve"> issues related to water quality (152, 153), </w:t>
      </w:r>
      <w:r w:rsidRPr="0089043B">
        <w:rPr>
          <w:rStyle w:val="StyleUnderline"/>
        </w:rPr>
        <w:t xml:space="preserve">given that </w:t>
      </w:r>
      <w:r w:rsidRPr="0089043B">
        <w:rPr>
          <w:rStyle w:val="Emphasis"/>
        </w:rPr>
        <w:t>nonhuman actors</w:t>
      </w:r>
      <w:r w:rsidRPr="0089043B">
        <w:rPr>
          <w:rStyle w:val="StyleUnderline"/>
        </w:rPr>
        <w:t xml:space="preserve"> do not have the same ability to participate in the market and secure water for their needs</w:t>
      </w:r>
      <w:r w:rsidRPr="0089043B">
        <w:rPr>
          <w:sz w:val="16"/>
        </w:rPr>
        <w:t xml:space="preserve"> (e.g., in-stream flow minima). And </w:t>
      </w:r>
      <w:r w:rsidRPr="0089043B">
        <w:rPr>
          <w:rStyle w:val="StyleUnderline"/>
        </w:rPr>
        <w:t>yet another concern</w:t>
      </w:r>
      <w:r w:rsidRPr="0089043B">
        <w:rPr>
          <w:sz w:val="16"/>
        </w:rPr>
        <w:t xml:space="preserve"> focuses </w:t>
      </w:r>
      <w:r w:rsidRPr="0089043B">
        <w:rPr>
          <w:rStyle w:val="StyleUnderline"/>
        </w:rPr>
        <w:t>on environmental impacts</w:t>
      </w:r>
      <w:r w:rsidRPr="0089043B">
        <w:rPr>
          <w:sz w:val="16"/>
        </w:rPr>
        <w:t xml:space="preserve">; in many instances, </w:t>
      </w:r>
      <w:r w:rsidRPr="0089043B">
        <w:rPr>
          <w:rStyle w:val="StyleUnderline"/>
        </w:rPr>
        <w:t>the question of</w:t>
      </w:r>
      <w:r w:rsidRPr="0089043B">
        <w:rPr>
          <w:sz w:val="16"/>
        </w:rPr>
        <w:t xml:space="preserve"> the </w:t>
      </w:r>
      <w:r w:rsidRPr="0089043B">
        <w:rPr>
          <w:rStyle w:val="Emphasis"/>
        </w:rPr>
        <w:t>ecological integrity</w:t>
      </w:r>
      <w:r w:rsidRPr="0089043B">
        <w:rPr>
          <w:sz w:val="16"/>
        </w:rPr>
        <w:t xml:space="preserve"> of the receiving watershed </w:t>
      </w:r>
      <w:r w:rsidRPr="0089043B">
        <w:rPr>
          <w:rStyle w:val="StyleUnderline"/>
        </w:rPr>
        <w:t>has not received sufficient scrutiny</w:t>
      </w:r>
      <w:r w:rsidRPr="0089043B">
        <w:rPr>
          <w:sz w:val="16"/>
        </w:rPr>
        <w:t xml:space="preserve">. Moreover, </w:t>
      </w:r>
      <w:r w:rsidRPr="0089043B">
        <w:rPr>
          <w:rStyle w:val="StyleUnderline"/>
        </w:rPr>
        <w:t>environmental needs are</w:t>
      </w:r>
      <w:r w:rsidRPr="0089043B">
        <w:rPr>
          <w:sz w:val="16"/>
        </w:rPr>
        <w:t xml:space="preserve"> often </w:t>
      </w:r>
      <w:r w:rsidRPr="0089043B">
        <w:rPr>
          <w:rStyle w:val="Emphasis"/>
        </w:rPr>
        <w:t>undervalued</w:t>
      </w:r>
      <w:r w:rsidRPr="0089043B">
        <w:rPr>
          <w:sz w:val="16"/>
        </w:rPr>
        <w:t xml:space="preserve"> (or not valued at all); </w:t>
      </w:r>
      <w:r w:rsidRPr="0089043B">
        <w:rPr>
          <w:rStyle w:val="StyleUnderline"/>
        </w:rPr>
        <w:t>even when they are</w:t>
      </w:r>
      <w:r w:rsidRPr="0089043B">
        <w:rPr>
          <w:sz w:val="16"/>
        </w:rPr>
        <w:t xml:space="preserve"> valued, </w:t>
      </w:r>
      <w:r w:rsidRPr="0089043B">
        <w:rPr>
          <w:rStyle w:val="StyleUnderline"/>
        </w:rPr>
        <w:t>the price paid by urban and industrial users may outweigh</w:t>
      </w:r>
      <w:r w:rsidRPr="0089043B">
        <w:rPr>
          <w:sz w:val="16"/>
        </w:rPr>
        <w:t xml:space="preserve"> water pricing </w:t>
      </w:r>
      <w:r w:rsidRPr="0089043B">
        <w:rPr>
          <w:rStyle w:val="StyleUnderline"/>
        </w:rPr>
        <w:t>as determined by conventional</w:t>
      </w:r>
      <w:r w:rsidRPr="0089043B">
        <w:rPr>
          <w:sz w:val="16"/>
        </w:rPr>
        <w:t xml:space="preserve"> environmental </w:t>
      </w:r>
      <w:r w:rsidRPr="0089043B">
        <w:rPr>
          <w:rStyle w:val="StyleUnderline"/>
        </w:rPr>
        <w:t>valuation methods</w:t>
      </w:r>
      <w:r w:rsidRPr="0089043B">
        <w:rPr>
          <w:sz w:val="16"/>
        </w:rPr>
        <w:t xml:space="preserve">. Budds (148), for example, raises these points with respect to water markets </w:t>
      </w:r>
      <w:r w:rsidRPr="0089043B">
        <w:rPr>
          <w:rStyle w:val="StyleUnderline"/>
        </w:rPr>
        <w:t>in Chile</w:t>
      </w:r>
      <w:r w:rsidRPr="0089043B">
        <w:rPr>
          <w:sz w:val="16"/>
        </w:rPr>
        <w:t xml:space="preserve">; </w:t>
      </w:r>
      <w:r w:rsidRPr="0089043B">
        <w:rPr>
          <w:rStyle w:val="StyleUnderline"/>
        </w:rPr>
        <w:t xml:space="preserve">rural farmers were </w:t>
      </w:r>
      <w:r w:rsidRPr="0089043B">
        <w:rPr>
          <w:rStyle w:val="Emphasis"/>
        </w:rPr>
        <w:t>disadvantaged</w:t>
      </w:r>
      <w:r w:rsidRPr="0089043B">
        <w:rPr>
          <w:sz w:val="16"/>
        </w:rPr>
        <w:t xml:space="preserve">, </w:t>
      </w:r>
      <w:r w:rsidRPr="0089043B">
        <w:rPr>
          <w:rStyle w:val="StyleUnderline"/>
        </w:rPr>
        <w:t xml:space="preserve">and environmental impacts were </w:t>
      </w:r>
      <w:r w:rsidRPr="0089043B">
        <w:rPr>
          <w:rStyle w:val="Emphasis"/>
        </w:rPr>
        <w:t>poorly integrated</w:t>
      </w:r>
      <w:r w:rsidRPr="0089043B">
        <w:rPr>
          <w:rStyle w:val="StyleUnderline"/>
        </w:rPr>
        <w:t xml:space="preserve"> into the</w:t>
      </w:r>
      <w:r w:rsidRPr="0089043B">
        <w:rPr>
          <w:sz w:val="16"/>
        </w:rPr>
        <w:t xml:space="preserve"> Chilean water </w:t>
      </w:r>
      <w:r w:rsidRPr="0089043B">
        <w:rPr>
          <w:rStyle w:val="StyleUnderline"/>
        </w:rPr>
        <w:t>market</w:t>
      </w:r>
      <w:r w:rsidRPr="0089043B">
        <w:rPr>
          <w:sz w:val="16"/>
        </w:rPr>
        <w:t xml:space="preserve">, </w:t>
      </w:r>
      <w:r w:rsidRPr="0089043B">
        <w:rPr>
          <w:rStyle w:val="StyleUnderline"/>
        </w:rPr>
        <w:t xml:space="preserve">raising serious </w:t>
      </w:r>
      <w:r w:rsidRPr="0089043B">
        <w:rPr>
          <w:rStyle w:val="Emphasis"/>
        </w:rPr>
        <w:t>distributional justice</w:t>
      </w:r>
      <w:r w:rsidRPr="0089043B">
        <w:rPr>
          <w:rStyle w:val="StyleUnderline"/>
        </w:rPr>
        <w:t xml:space="preserve"> and </w:t>
      </w:r>
      <w:r w:rsidRPr="0089043B">
        <w:rPr>
          <w:rStyle w:val="Emphasis"/>
        </w:rPr>
        <w:t>equity issues</w:t>
      </w:r>
      <w:r w:rsidRPr="0089043B">
        <w:rPr>
          <w:sz w:val="16"/>
          <w:szCs w:val="16"/>
        </w:rPr>
        <w:t>.</w:t>
      </w:r>
      <w:r w:rsidRPr="0089043B">
        <w:rPr>
          <w:sz w:val="16"/>
        </w:rPr>
        <w:t xml:space="preserve"> Haddad’s work (154) on </w:t>
      </w:r>
      <w:r w:rsidRPr="0089043B">
        <w:rPr>
          <w:rStyle w:val="StyleUnderline"/>
        </w:rPr>
        <w:t>California suggests</w:t>
      </w:r>
      <w:r w:rsidRPr="0089043B">
        <w:rPr>
          <w:sz w:val="16"/>
        </w:rPr>
        <w:t xml:space="preserve"> that </w:t>
      </w:r>
      <w:r w:rsidRPr="0089043B">
        <w:rPr>
          <w:rStyle w:val="StyleUnderline"/>
        </w:rPr>
        <w:t xml:space="preserve">water markets are </w:t>
      </w:r>
      <w:r w:rsidRPr="0089043B">
        <w:rPr>
          <w:rStyle w:val="Emphasis"/>
        </w:rPr>
        <w:t>difficult</w:t>
      </w:r>
      <w:r w:rsidRPr="0089043B">
        <w:rPr>
          <w:sz w:val="16"/>
        </w:rPr>
        <w:t xml:space="preserve"> to create, even under favorable governance and economic circumstances, </w:t>
      </w:r>
      <w:r w:rsidRPr="0089043B">
        <w:rPr>
          <w:rStyle w:val="StyleUnderline"/>
        </w:rPr>
        <w:t>which</w:t>
      </w:r>
      <w:r w:rsidRPr="0089043B">
        <w:rPr>
          <w:sz w:val="16"/>
        </w:rPr>
        <w:t xml:space="preserve"> in turn </w:t>
      </w:r>
      <w:r w:rsidRPr="0089043B">
        <w:rPr>
          <w:rStyle w:val="StyleUnderline"/>
        </w:rPr>
        <w:t xml:space="preserve">suggests we should be </w:t>
      </w:r>
      <w:r w:rsidRPr="0089043B">
        <w:rPr>
          <w:rStyle w:val="Emphasis"/>
        </w:rPr>
        <w:t>skeptical</w:t>
      </w:r>
      <w:r w:rsidRPr="0089043B">
        <w:rPr>
          <w:rStyle w:val="StyleUnderline"/>
        </w:rPr>
        <w:t xml:space="preserve"> of their potential elsewhere</w:t>
      </w:r>
      <w:r w:rsidRPr="0089043B">
        <w:rPr>
          <w:sz w:val="16"/>
        </w:rPr>
        <w:t>.</w:t>
      </w:r>
    </w:p>
    <w:p w14:paraId="41C6CCAD" w14:textId="77777777" w:rsidR="009E5708" w:rsidRPr="0089043B" w:rsidRDefault="009E5708" w:rsidP="009E5708"/>
    <w:p w14:paraId="02A6E3F7" w14:textId="77777777" w:rsidR="009E5708" w:rsidRPr="0089043B" w:rsidRDefault="009E5708" w:rsidP="009E5708">
      <w:pPr>
        <w:pStyle w:val="Heading4"/>
        <w:rPr>
          <w:rFonts w:cs="Times New Roman"/>
          <w:sz w:val="24"/>
        </w:rPr>
      </w:pPr>
      <w:r w:rsidRPr="0089043B">
        <w:t>Water markets let capitalism make profits from human misery</w:t>
      </w:r>
    </w:p>
    <w:p w14:paraId="57842969" w14:textId="77777777" w:rsidR="009E5708" w:rsidRPr="0089043B" w:rsidRDefault="009E5708" w:rsidP="009E5708">
      <w:r w:rsidRPr="0089043B">
        <w:rPr>
          <w:rStyle w:val="Style13ptBold"/>
        </w:rPr>
        <w:t>Noor, 20</w:t>
      </w:r>
      <w:r w:rsidRPr="0089043B">
        <w:t xml:space="preserve"> (Dharna Noor, 12-7-2020, accessed on 6-22-2021, Gizmodo, "Wall Street’s New Water Market Is the Latest Sign We’re Headed Toward a Mad Max Future", </w:t>
      </w:r>
      <w:hyperlink r:id="rId57" w:history="1">
        <w:r w:rsidRPr="0089043B">
          <w:rPr>
            <w:rStyle w:val="Hyperlink"/>
          </w:rPr>
          <w:t>https://gizmodo.com/wall-street-s-new-water-market-is-the-latest-sign-we-re-1845824408</w:t>
        </w:r>
      </w:hyperlink>
      <w:r w:rsidRPr="0089043B">
        <w:t>, LASA-CSK)</w:t>
      </w:r>
    </w:p>
    <w:p w14:paraId="04358135" w14:textId="77777777" w:rsidR="009E5708" w:rsidRPr="0089043B" w:rsidRDefault="009E5708" w:rsidP="009E5708">
      <w:pPr>
        <w:spacing w:before="15" w:after="180" w:line="300" w:lineRule="atLeast"/>
        <w:rPr>
          <w:rStyle w:val="StyleUnderline"/>
        </w:rPr>
      </w:pPr>
      <w:r w:rsidRPr="0089043B">
        <w:rPr>
          <w:rFonts w:eastAsia="Times New Roman"/>
        </w:rPr>
        <w:t xml:space="preserve">That’s because we’ve known for decades that </w:t>
      </w:r>
      <w:r w:rsidRPr="0089043B">
        <w:rPr>
          <w:rStyle w:val="StyleUnderline"/>
        </w:rPr>
        <w:t xml:space="preserve">freshwater is becoming </w:t>
      </w:r>
      <w:r w:rsidRPr="0089043B">
        <w:t>a</w:t>
      </w:r>
      <w:r w:rsidRPr="0089043B">
        <w:rPr>
          <w:rStyle w:val="StyleUnderline"/>
        </w:rPr>
        <w:t xml:space="preserve"> scarcer</w:t>
      </w:r>
      <w:r w:rsidRPr="0089043B">
        <w:rPr>
          <w:rFonts w:eastAsia="Times New Roman"/>
        </w:rPr>
        <w:t xml:space="preserve"> resource </w:t>
      </w:r>
      <w:r w:rsidRPr="0089043B">
        <w:rPr>
          <w:rStyle w:val="StyleUnderline"/>
        </w:rPr>
        <w:t>in the U.S. due to the interlocking threats of extreme heat and drought, overuse of water for agriculture and other industries, and pollution</w:t>
      </w:r>
      <w:r w:rsidRPr="0089043B">
        <w:rPr>
          <w:rFonts w:eastAsia="Times New Roman"/>
        </w:rPr>
        <w:t xml:space="preserve">. </w:t>
      </w:r>
      <w:r w:rsidRPr="0089043B">
        <w:rPr>
          <w:rStyle w:val="StyleUnderline"/>
        </w:rPr>
        <w:t>The launch of the water market means that powerful people will now</w:t>
      </w:r>
      <w:r w:rsidRPr="0089043B">
        <w:rPr>
          <w:rFonts w:eastAsia="Times New Roman"/>
        </w:rPr>
        <w:t xml:space="preserve"> literally </w:t>
      </w:r>
      <w:r w:rsidRPr="0089043B">
        <w:rPr>
          <w:rStyle w:val="StyleUnderline"/>
        </w:rPr>
        <w:t xml:space="preserve">be </w:t>
      </w:r>
      <w:r w:rsidRPr="0089043B">
        <w:rPr>
          <w:rStyle w:val="Emphasis"/>
        </w:rPr>
        <w:t>invested in those dangers</w:t>
      </w:r>
      <w:r w:rsidRPr="0089043B">
        <w:rPr>
          <w:rStyle w:val="StyleUnderline"/>
        </w:rPr>
        <w:t xml:space="preserve"> taking a toll on access to a basic human need. </w:t>
      </w:r>
    </w:p>
    <w:p w14:paraId="13AA937E" w14:textId="77777777" w:rsidR="009E5708" w:rsidRPr="0089043B" w:rsidRDefault="009E5708" w:rsidP="009E5708">
      <w:pPr>
        <w:spacing w:before="15" w:after="180" w:line="300" w:lineRule="atLeast"/>
        <w:rPr>
          <w:rFonts w:eastAsia="Times New Roman"/>
        </w:rPr>
      </w:pPr>
      <w:r w:rsidRPr="0089043B">
        <w:rPr>
          <w:rFonts w:eastAsia="Times New Roman"/>
        </w:rPr>
        <w:t xml:space="preserve">“As clean, useable water is becoming scarcer, </w:t>
      </w:r>
      <w:r w:rsidRPr="0089043B">
        <w:rPr>
          <w:rStyle w:val="Emphasis"/>
        </w:rPr>
        <w:t>the incentives in capitalism work to commodify</w:t>
      </w:r>
      <w:r w:rsidRPr="0089043B">
        <w:rPr>
          <w:rStyle w:val="StyleUnderline"/>
        </w:rPr>
        <w:t xml:space="preserve"> it</w:t>
      </w:r>
      <w:r w:rsidRPr="0089043B">
        <w:rPr>
          <w:rFonts w:eastAsia="Times New Roman"/>
        </w:rPr>
        <w:t xml:space="preserve">, </w:t>
      </w:r>
      <w:r w:rsidRPr="0089043B">
        <w:rPr>
          <w:rStyle w:val="StyleUnderline"/>
        </w:rPr>
        <w:t>and work to ensure that the scarcity is an opportunity to make money</w:t>
      </w:r>
      <w:r w:rsidRPr="0089043B">
        <w:rPr>
          <w:rFonts w:eastAsia="Times New Roman"/>
        </w:rPr>
        <w:t xml:space="preserve">,” Sen said. “It’s the way in which </w:t>
      </w:r>
      <w:r w:rsidRPr="0089043B">
        <w:rPr>
          <w:rStyle w:val="Emphasis"/>
        </w:rPr>
        <w:t>capitalism makes profits from human misery</w:t>
      </w:r>
      <w:r w:rsidRPr="0089043B">
        <w:rPr>
          <w:rFonts w:eastAsia="Times New Roman"/>
        </w:rPr>
        <w:t xml:space="preserve">.” </w:t>
      </w:r>
    </w:p>
    <w:p w14:paraId="11E8F5F5" w14:textId="77777777" w:rsidR="009E5708" w:rsidRPr="0089043B" w:rsidRDefault="009E5708" w:rsidP="009E5708">
      <w:pPr>
        <w:spacing w:before="15" w:after="180" w:line="300" w:lineRule="atLeast"/>
        <w:rPr>
          <w:rStyle w:val="StyleUnderline"/>
        </w:rPr>
      </w:pPr>
      <w:r w:rsidRPr="0089043B">
        <w:rPr>
          <w:rFonts w:eastAsia="Times New Roman"/>
        </w:rPr>
        <w:t xml:space="preserve">This terrifying development sets up some perverse incentives for truly despicable behavior. For instance, in cases where </w:t>
      </w:r>
      <w:r w:rsidRPr="0089043B">
        <w:rPr>
          <w:rStyle w:val="StyleUnderline"/>
        </w:rPr>
        <w:t>water traders have made bets on scarcity, they could financially benefit from intervening in water distribution to limit access</w:t>
      </w:r>
      <w:r w:rsidRPr="0089043B">
        <w:rPr>
          <w:rFonts w:eastAsia="Times New Roman"/>
        </w:rPr>
        <w:t xml:space="preserve">. </w:t>
      </w:r>
      <w:r w:rsidRPr="0089043B">
        <w:rPr>
          <w:rStyle w:val="StyleUnderline"/>
        </w:rPr>
        <w:t>This</w:t>
      </w:r>
      <w:r w:rsidRPr="0089043B">
        <w:rPr>
          <w:rFonts w:eastAsia="Times New Roman"/>
        </w:rPr>
        <w:t xml:space="preserve"> kind of </w:t>
      </w:r>
      <w:r w:rsidRPr="0089043B">
        <w:rPr>
          <w:rStyle w:val="StyleUnderline"/>
        </w:rPr>
        <w:t xml:space="preserve">abuse took place in Australia’s water trading scheme, when officials artificially inflated the price of water for their economic gain. </w:t>
      </w:r>
    </w:p>
    <w:p w14:paraId="31307FC9" w14:textId="77777777" w:rsidR="009E5708" w:rsidRPr="0089043B" w:rsidRDefault="009E5708" w:rsidP="009E5708">
      <w:pPr>
        <w:spacing w:before="15" w:after="180" w:line="300" w:lineRule="atLeast"/>
        <w:rPr>
          <w:rFonts w:eastAsia="Times New Roman"/>
        </w:rPr>
      </w:pPr>
      <w:r w:rsidRPr="0089043B">
        <w:rPr>
          <w:rFonts w:eastAsia="Times New Roman"/>
        </w:rPr>
        <w:t xml:space="preserve">But even in cases where there’s no overtly shady dealing, the </w:t>
      </w:r>
      <w:r w:rsidRPr="0089043B">
        <w:rPr>
          <w:rStyle w:val="StyleUnderline"/>
        </w:rPr>
        <w:t>incentives set up by the water futures market are dangerous</w:t>
      </w:r>
      <w:r w:rsidRPr="0089043B">
        <w:rPr>
          <w:rFonts w:eastAsia="Times New Roman"/>
        </w:rPr>
        <w:t xml:space="preserve">. In major urban areas, more than 500,000 people lack access to running water. Swaths of rural America, particularly on Indigenous land such as the Navajo Nation, also face access issues. but now there will be a group of </w:t>
      </w:r>
      <w:r w:rsidRPr="0089043B">
        <w:rPr>
          <w:rStyle w:val="StyleUnderline"/>
        </w:rPr>
        <w:t>Wall Street players</w:t>
      </w:r>
      <w:r w:rsidRPr="0089043B">
        <w:rPr>
          <w:rFonts w:eastAsia="Times New Roman"/>
        </w:rPr>
        <w:t xml:space="preserve"> who </w:t>
      </w:r>
      <w:r w:rsidRPr="0089043B">
        <w:rPr>
          <w:rStyle w:val="StyleUnderline"/>
        </w:rPr>
        <w:t>would be hurt monetarily by any policies that promote universal access</w:t>
      </w:r>
      <w:r w:rsidRPr="0089043B">
        <w:rPr>
          <w:rFonts w:eastAsia="Times New Roman"/>
        </w:rPr>
        <w:t xml:space="preserve"> to it. </w:t>
      </w:r>
    </w:p>
    <w:p w14:paraId="2CA31C4F" w14:textId="77777777" w:rsidR="009E5708" w:rsidRPr="0089043B" w:rsidRDefault="009E5708" w:rsidP="009E5708"/>
    <w:p w14:paraId="0881D7D2" w14:textId="77777777" w:rsidR="009E5708" w:rsidRPr="0089043B" w:rsidRDefault="009E5708" w:rsidP="009E5708"/>
    <w:p w14:paraId="784153F3" w14:textId="77777777" w:rsidR="009E5708" w:rsidRPr="0089043B" w:rsidRDefault="009E5708" w:rsidP="009E5708">
      <w:pPr>
        <w:pStyle w:val="Heading4"/>
      </w:pPr>
      <w:r w:rsidRPr="0089043B">
        <w:t>Privatization of water exacerbates social inequalities prioritizing profitability, right to water movements underway, the aff destabilizes them.</w:t>
      </w:r>
    </w:p>
    <w:p w14:paraId="7D3E881C" w14:textId="77777777" w:rsidR="009E5708" w:rsidRPr="0089043B" w:rsidRDefault="009E5708" w:rsidP="009E5708">
      <w:r w:rsidRPr="0089043B">
        <w:rPr>
          <w:rStyle w:val="Style13ptBold"/>
        </w:rPr>
        <w:t>Wills, 17</w:t>
      </w:r>
      <w:r w:rsidRPr="0089043B">
        <w:t xml:space="preserve"> (Joe Wills, 4- 2017, A Commodity or a Right? Evoking the Human Right to Water to Challenge Neo-liberal Water Governance. In Contesting World Order?: Socioeconomic Rights and Global Justice Movements (Globalization and Human Rights, pp. 196-247). Cambridge: Cambridge University Press. doi:10.1017/9781316809921.006, LASA-CSK)</w:t>
      </w:r>
    </w:p>
    <w:p w14:paraId="62F89DAB" w14:textId="77777777" w:rsidR="009E5708" w:rsidRPr="0089043B" w:rsidRDefault="009E5708" w:rsidP="009E5708">
      <w:pPr>
        <w:rPr>
          <w:rFonts w:cs="Times New Roman"/>
        </w:rPr>
      </w:pPr>
      <w:r w:rsidRPr="0089043B">
        <w:rPr>
          <w:rFonts w:cs="Times New Roman"/>
        </w:rPr>
        <w:t xml:space="preserve">Recent developments at the </w:t>
      </w:r>
      <w:r w:rsidRPr="0089043B">
        <w:rPr>
          <w:rStyle w:val="StyleUnderline"/>
          <w:rFonts w:cs="Times New Roman"/>
        </w:rPr>
        <w:t>UN and WWC reveal</w:t>
      </w:r>
      <w:r w:rsidRPr="0089043B">
        <w:rPr>
          <w:rFonts w:cs="Times New Roman"/>
        </w:rPr>
        <w:t xml:space="preserve"> that whilst the use of </w:t>
      </w:r>
      <w:r w:rsidRPr="0089043B">
        <w:rPr>
          <w:rStyle w:val="StyleUnderline"/>
          <w:rFonts w:cs="Times New Roman"/>
        </w:rPr>
        <w:t>the ‘right to water’</w:t>
      </w:r>
      <w:r w:rsidRPr="0089043B">
        <w:rPr>
          <w:rFonts w:cs="Times New Roman"/>
        </w:rPr>
        <w:t xml:space="preserve"> is now more ubiquitous than ever, </w:t>
      </w:r>
      <w:r w:rsidRPr="0089043B">
        <w:rPr>
          <w:rStyle w:val="StyleUnderline"/>
          <w:rFonts w:cs="Times New Roman"/>
        </w:rPr>
        <w:t>the same divisions around the issues of commodification, commercialisation and privatisation continue to persist</w:t>
      </w:r>
      <w:r w:rsidRPr="0089043B">
        <w:rPr>
          <w:rFonts w:cs="Times New Roman"/>
        </w:rPr>
        <w:t xml:space="preserve">. These events also demonstrate the continued resilience to co-option by the water justice movement. Perhaps what is most striking about the difference between the proponents of ‘chastened neo-liberal’ reforms to water governance and the water justice movement is that the latter believe that radical social transformation is required to realise the right to water. </w:t>
      </w:r>
      <w:r w:rsidRPr="0089043B">
        <w:rPr>
          <w:rStyle w:val="StyleUnderline"/>
          <w:rFonts w:cs="Times New Roman"/>
        </w:rPr>
        <w:t>The water scarcity crisis is</w:t>
      </w:r>
      <w:r w:rsidRPr="0089043B">
        <w:rPr>
          <w:rFonts w:cs="Times New Roman"/>
        </w:rPr>
        <w:t xml:space="preserve"> not </w:t>
      </w:r>
      <w:r w:rsidRPr="0089043B">
        <w:rPr>
          <w:rStyle w:val="StyleUnderline"/>
          <w:rFonts w:cs="Times New Roman"/>
        </w:rPr>
        <w:t>viewed</w:t>
      </w:r>
      <w:r w:rsidRPr="0089043B">
        <w:rPr>
          <w:rFonts w:cs="Times New Roman"/>
        </w:rPr>
        <w:t xml:space="preserve"> as primarily rooted in the economic undervaluation of water as neo-liberals insist, but rather </w:t>
      </w:r>
      <w:r w:rsidRPr="0089043B">
        <w:rPr>
          <w:rStyle w:val="StyleUnderline"/>
          <w:rFonts w:cs="Times New Roman"/>
        </w:rPr>
        <w:t>in the commodification of water and the environment</w:t>
      </w:r>
      <w:r w:rsidRPr="0089043B">
        <w:rPr>
          <w:rFonts w:cs="Times New Roman"/>
        </w:rPr>
        <w:t xml:space="preserve"> more generally </w:t>
      </w:r>
      <w:r w:rsidRPr="0089043B">
        <w:rPr>
          <w:rStyle w:val="StyleUnderline"/>
          <w:rFonts w:cs="Times New Roman"/>
        </w:rPr>
        <w:t>in the context of massive economic, social and cultural inequalities</w:t>
      </w:r>
      <w:r w:rsidRPr="0089043B">
        <w:rPr>
          <w:rFonts w:cs="Times New Roman"/>
        </w:rPr>
        <w:t>. As the TNI put it ‘</w:t>
      </w:r>
      <w:r w:rsidRPr="0089043B">
        <w:rPr>
          <w:rStyle w:val="StyleUnderline"/>
          <w:rFonts w:cs="Times New Roman"/>
        </w:rPr>
        <w:t>It is hard to see how water for all can be achieved without</w:t>
      </w:r>
      <w:r w:rsidRPr="0089043B">
        <w:rPr>
          <w:rFonts w:cs="Times New Roman"/>
        </w:rPr>
        <w:t xml:space="preserve"> far more </w:t>
      </w:r>
      <w:r w:rsidRPr="0089043B">
        <w:rPr>
          <w:rStyle w:val="StyleUnderline"/>
          <w:rFonts w:cs="Times New Roman"/>
        </w:rPr>
        <w:t>ambitious policies to fight poverty and redistribute wealth’</w:t>
      </w:r>
      <w:r w:rsidRPr="0089043B">
        <w:rPr>
          <w:rFonts w:cs="Times New Roman"/>
        </w:rPr>
        <w:t xml:space="preserve">.278 </w:t>
      </w:r>
    </w:p>
    <w:p w14:paraId="76C5A0EE" w14:textId="77777777" w:rsidR="009E5708" w:rsidRPr="0089043B" w:rsidRDefault="009E5708" w:rsidP="009E5708">
      <w:pPr>
        <w:rPr>
          <w:rFonts w:cs="Times New Roman"/>
        </w:rPr>
      </w:pPr>
      <w:r w:rsidRPr="0089043B">
        <w:rPr>
          <w:rStyle w:val="StyleUnderline"/>
          <w:rFonts w:cs="Times New Roman"/>
        </w:rPr>
        <w:t>The neo-liberal approach</w:t>
      </w:r>
      <w:r w:rsidRPr="0089043B">
        <w:rPr>
          <w:rFonts w:cs="Times New Roman"/>
        </w:rPr>
        <w:t xml:space="preserve"> to water governance and the right to water </w:t>
      </w:r>
      <w:r w:rsidRPr="0089043B">
        <w:rPr>
          <w:rStyle w:val="StyleUnderline"/>
          <w:rFonts w:cs="Times New Roman"/>
        </w:rPr>
        <w:t xml:space="preserve">ignores </w:t>
      </w:r>
      <w:r w:rsidRPr="0089043B">
        <w:rPr>
          <w:rFonts w:cs="Times New Roman"/>
        </w:rPr>
        <w:t xml:space="preserve">these broader </w:t>
      </w:r>
      <w:r w:rsidRPr="0089043B">
        <w:rPr>
          <w:rStyle w:val="StyleUnderline"/>
          <w:rFonts w:cs="Times New Roman"/>
        </w:rPr>
        <w:t>issues of socioeconomic inequality which mean that it tolerates the hedonistic and profit-driven consumption, extraction, diversion and pollution of water by the rich on the one hand, and forces impoverished populations to make choices between washing themselves and flushing their toilets or buying clothes and food for themselves and their families, on the other</w:t>
      </w:r>
      <w:r w:rsidRPr="0089043B">
        <w:rPr>
          <w:rFonts w:cs="Times New Roman"/>
        </w:rPr>
        <w:t xml:space="preserve">. Without addressing these inequalities, </w:t>
      </w:r>
      <w:r w:rsidRPr="0089043B">
        <w:rPr>
          <w:rStyle w:val="Emphasis"/>
          <w:rFonts w:cs="Times New Roman"/>
        </w:rPr>
        <w:t>neo- liberal approaches become fixated on cost recovery, profitability and efficiency</w:t>
      </w:r>
      <w:r w:rsidRPr="0089043B">
        <w:rPr>
          <w:rFonts w:cs="Times New Roman"/>
        </w:rPr>
        <w:t xml:space="preserve"> </w:t>
      </w:r>
      <w:r w:rsidRPr="0089043B">
        <w:rPr>
          <w:rStyle w:val="StyleUnderline"/>
          <w:rFonts w:cs="Times New Roman"/>
        </w:rPr>
        <w:t>combined with</w:t>
      </w:r>
      <w:r w:rsidRPr="0089043B">
        <w:rPr>
          <w:rFonts w:cs="Times New Roman"/>
        </w:rPr>
        <w:t xml:space="preserve"> limited ameliorative policies of subsidisation and </w:t>
      </w:r>
      <w:r w:rsidRPr="0089043B">
        <w:rPr>
          <w:rStyle w:val="StyleUnderline"/>
          <w:rFonts w:cs="Times New Roman"/>
        </w:rPr>
        <w:t>differential pricing aimed at the poor</w:t>
      </w:r>
      <w:r w:rsidRPr="0089043B">
        <w:rPr>
          <w:rFonts w:cs="Times New Roman"/>
        </w:rPr>
        <w:t xml:space="preserve">. Such </w:t>
      </w:r>
      <w:r w:rsidRPr="0089043B">
        <w:rPr>
          <w:rStyle w:val="StyleUnderline"/>
          <w:rFonts w:cs="Times New Roman"/>
        </w:rPr>
        <w:t>strategies</w:t>
      </w:r>
      <w:r w:rsidRPr="0089043B">
        <w:rPr>
          <w:rFonts w:cs="Times New Roman"/>
        </w:rPr>
        <w:t xml:space="preserve"> can only go so far in the context of poverty and inequality and can, </w:t>
      </w:r>
      <w:r w:rsidRPr="0089043B">
        <w:rPr>
          <w:rStyle w:val="StyleUnderline"/>
          <w:rFonts w:cs="Times New Roman"/>
        </w:rPr>
        <w:t>as the case study of South Africa illustrates, end up reproducing patterns of exclusion, repres- sion and hierarchy</w:t>
      </w:r>
      <w:r w:rsidRPr="0089043B">
        <w:rPr>
          <w:rFonts w:cs="Times New Roman"/>
        </w:rPr>
        <w:t xml:space="preserve">. </w:t>
      </w:r>
    </w:p>
    <w:p w14:paraId="16BBB550" w14:textId="77777777" w:rsidR="009E5708" w:rsidRPr="0089043B" w:rsidRDefault="009E5708" w:rsidP="009E5708">
      <w:pPr>
        <w:rPr>
          <w:rFonts w:cs="Times New Roman"/>
        </w:rPr>
      </w:pPr>
      <w:r w:rsidRPr="0089043B">
        <w:rPr>
          <w:rFonts w:cs="Times New Roman"/>
        </w:rPr>
        <w:t xml:space="preserve">In some ways, right to water discourse has been important in providing legitimacy for the Global Water Regime, which had come under much criticism following the failures of past privatisation policies. It also has the potential to serve the interests of capital investment by requiring states to adopt social measures that could offset some of the risks associated with water services in the Global South. However, </w:t>
      </w:r>
      <w:r w:rsidRPr="0089043B">
        <w:rPr>
          <w:rStyle w:val="StyleUnderline"/>
          <w:rFonts w:cs="Times New Roman"/>
        </w:rPr>
        <w:t>whilst rhetorically evoking the right to water, there has been limited operationalisation of it in the practice of neo-liberal governance</w:t>
      </w:r>
      <w:r w:rsidRPr="0089043B">
        <w:rPr>
          <w:rFonts w:cs="Times New Roman"/>
        </w:rPr>
        <w:t xml:space="preserve">. For example, </w:t>
      </w:r>
      <w:r w:rsidRPr="0089043B">
        <w:rPr>
          <w:rStyle w:val="StyleUnderline"/>
          <w:rFonts w:cs="Times New Roman"/>
        </w:rPr>
        <w:t>the World Bank has not integrated the right to water into its investment arm</w:t>
      </w:r>
      <w:r w:rsidRPr="0089043B">
        <w:rPr>
          <w:rFonts w:cs="Times New Roman"/>
        </w:rPr>
        <w:t xml:space="preserve"> and northern states such as the Canada and </w:t>
      </w:r>
      <w:r w:rsidRPr="0089043B">
        <w:rPr>
          <w:rStyle w:val="StyleUnderline"/>
          <w:rFonts w:cs="Times New Roman"/>
        </w:rPr>
        <w:t>the USA continue to oppose an international right to water</w:t>
      </w:r>
      <w:r w:rsidRPr="0089043B">
        <w:rPr>
          <w:rFonts w:cs="Times New Roman"/>
        </w:rPr>
        <w:t xml:space="preserve">.279 Such precautions reveal that the right to water has not been wholeheartedly embraced within global governance. </w:t>
      </w:r>
    </w:p>
    <w:p w14:paraId="3A277270" w14:textId="77777777" w:rsidR="009E5708" w:rsidRPr="0089043B" w:rsidRDefault="009E5708" w:rsidP="009E5708">
      <w:pPr>
        <w:pStyle w:val="NormalWeb"/>
        <w:rPr>
          <w:sz w:val="22"/>
        </w:rPr>
      </w:pPr>
      <w:r w:rsidRPr="0089043B">
        <w:rPr>
          <w:sz w:val="22"/>
        </w:rPr>
        <w:t xml:space="preserve">The right to water continues to be an important discursive strategy for the water justice movement, who have articulated it in a radically different way to the actors in the water governance regime. It is used to challenge the legitimacy of the WWC, has been used in Uruguay and Bolivia to prevent the privatisation of water services, and has been invoked to lend legal and moral legitimacy to movements fighting inequities associated with neo-liberal approaches to water governance. </w:t>
      </w:r>
      <w:r w:rsidRPr="0089043B">
        <w:rPr>
          <w:rStyle w:val="StyleUnderline"/>
        </w:rPr>
        <w:t>In Ireland a mass movement against the introduction of water charges has been mobilised under the banner of the ‘Right2Water’</w:t>
      </w:r>
      <w:r w:rsidRPr="0089043B">
        <w:rPr>
          <w:sz w:val="22"/>
        </w:rPr>
        <w:t xml:space="preserve">. Paul O’Connell, a human rights activist involved in the Irish water protests, has noted that while the right to water, as a legal right, can be rendered in a ‘market friendly’ way, the assertion of water as a right by the Irish protesters is much more than a formal claim; it is ‘the </w:t>
      </w:r>
      <w:r w:rsidRPr="0089043B">
        <w:rPr>
          <w:rStyle w:val="StyleUnderline"/>
        </w:rPr>
        <w:t>reject</w:t>
      </w:r>
      <w:r w:rsidRPr="0089043B">
        <w:rPr>
          <w:sz w:val="22"/>
        </w:rPr>
        <w:t xml:space="preserve">ion of </w:t>
      </w:r>
      <w:r w:rsidRPr="0089043B">
        <w:rPr>
          <w:rStyle w:val="StyleUnderline"/>
        </w:rPr>
        <w:t>the idea that there is no alternative to the commodification of essential services and resources’</w:t>
      </w:r>
      <w:r w:rsidRPr="0089043B">
        <w:rPr>
          <w:sz w:val="22"/>
        </w:rPr>
        <w:t xml:space="preserve">.280 Similarly, </w:t>
      </w:r>
      <w:r w:rsidRPr="0089043B">
        <w:rPr>
          <w:rStyle w:val="StyleUnderline"/>
        </w:rPr>
        <w:t>in Detroit protestors against water cut offs have marched under the slogan ‘Water is a human right. Turn on the Water! Tax Wall Street’</w:t>
      </w:r>
      <w:r w:rsidRPr="0089043B">
        <w:rPr>
          <w:sz w:val="22"/>
        </w:rPr>
        <w:t xml:space="preserve">.281 Such protestors, emboldened by </w:t>
      </w:r>
      <w:r w:rsidRPr="0089043B">
        <w:rPr>
          <w:rStyle w:val="StyleUnderline"/>
        </w:rPr>
        <w:t>a UN statement declaring that water shut offs are in breach of the human right to water,</w:t>
      </w:r>
      <w:r w:rsidRPr="0089043B">
        <w:rPr>
          <w:sz w:val="22"/>
        </w:rPr>
        <w:t xml:space="preserve">282 are, like the Irish protestors, making more than a formal legal claim: they are drawing attention to the basic entitlements of citizens and the inequit- able public spending decisions of government. </w:t>
      </w:r>
    </w:p>
    <w:p w14:paraId="165E0B41" w14:textId="77777777" w:rsidR="009E5708" w:rsidRPr="0089043B" w:rsidRDefault="009E5708" w:rsidP="009E5708">
      <w:pPr>
        <w:rPr>
          <w:rFonts w:cs="Times New Roman"/>
        </w:rPr>
      </w:pPr>
      <w:r w:rsidRPr="0089043B">
        <w:rPr>
          <w:rFonts w:cs="Times New Roman"/>
        </w:rPr>
        <w:t xml:space="preserve">Whilst the right to water has been successful in challenging privatisation in a number of contexts, the South African example demonstrates that </w:t>
      </w:r>
      <w:r w:rsidRPr="0089043B">
        <w:rPr>
          <w:rStyle w:val="StyleUnderline"/>
        </w:rPr>
        <w:t>even where the right to water is formally recognised it can be interpreted in a manner congruent with neo-liberalism</w:t>
      </w:r>
      <w:r w:rsidRPr="0089043B">
        <w:rPr>
          <w:rFonts w:cs="Times New Roman"/>
        </w:rPr>
        <w:t xml:space="preserve">. Its radical potential therefore lies with it being wedded to alternative models of water governance, such as ‘water as commons’ and ‘public-public partnerships’ as well as to broader programmes of wealth distribution and social transformation. </w:t>
      </w:r>
    </w:p>
    <w:p w14:paraId="30E28AEA" w14:textId="77777777" w:rsidR="009E5708" w:rsidRPr="0089043B" w:rsidRDefault="009E5708" w:rsidP="009E5708">
      <w:pPr>
        <w:rPr>
          <w:rFonts w:cs="Times New Roman"/>
        </w:rPr>
      </w:pPr>
    </w:p>
    <w:p w14:paraId="7DF805BA" w14:textId="77777777" w:rsidR="009E5708" w:rsidRPr="0089043B" w:rsidRDefault="009E5708" w:rsidP="009E5708">
      <w:pPr>
        <w:pStyle w:val="Heading4"/>
      </w:pPr>
      <w:r w:rsidRPr="0089043B">
        <w:t xml:space="preserve">Water markets spearhead neoliberalism by trading </w:t>
      </w:r>
      <w:r w:rsidRPr="0089043B">
        <w:rPr>
          <w:u w:val="single"/>
        </w:rPr>
        <w:t>equity for efficiency</w:t>
      </w:r>
      <w:r w:rsidRPr="0089043B">
        <w:t xml:space="preserve"> and </w:t>
      </w:r>
      <w:r w:rsidRPr="0089043B">
        <w:rPr>
          <w:u w:val="single"/>
        </w:rPr>
        <w:t>commodifying water</w:t>
      </w:r>
      <w:r w:rsidRPr="0089043B">
        <w:t xml:space="preserve"> to exclusively uplift the productive members of society. </w:t>
      </w:r>
    </w:p>
    <w:p w14:paraId="2F009ECB" w14:textId="77777777" w:rsidR="009E5708" w:rsidRPr="0089043B" w:rsidRDefault="009E5708" w:rsidP="009E5708">
      <w:pPr>
        <w:pStyle w:val="AuthorQuals"/>
        <w:rPr>
          <w:szCs w:val="16"/>
        </w:rPr>
      </w:pPr>
      <w:r w:rsidRPr="0089043B">
        <w:rPr>
          <w:rStyle w:val="Style13ptBold"/>
        </w:rPr>
        <w:t>Joy et al., ‘18</w:t>
      </w:r>
      <w:r w:rsidRPr="0089043B">
        <w:rPr>
          <w:szCs w:val="16"/>
        </w:rPr>
        <w:t xml:space="preserve"> (Dik Roth, Margreet Zwarteveen, K. J. Joy, and Seema Kulkarni; MA Social Anthropology and development sociology, University of Amsterdam. PhD Social Sciences, Wageningen University. Regional focus: South Asia / Southeast Asia / Netherlands. Teaching: anthropology of law and policy, legal plurality, property rights and justice, natural resources, resource conflicts, resources management and governance; " Water Governance as a Question of Justice;" Cambridge Core; doi: 10.1017/9781316831847.003; 2018, Accessed 6-22-2021)//ILake-NoC</w:t>
      </w:r>
    </w:p>
    <w:p w14:paraId="45D88CB7" w14:textId="77777777" w:rsidR="009E5708" w:rsidRPr="0089043B" w:rsidRDefault="009E5708" w:rsidP="009E5708">
      <w:pPr>
        <w:rPr>
          <w:sz w:val="12"/>
        </w:rPr>
      </w:pPr>
      <w:r w:rsidRPr="0089043B">
        <w:rPr>
          <w:sz w:val="12"/>
        </w:rPr>
        <w:t xml:space="preserve">To understand water governance in terms of justice, we recognize that many </w:t>
      </w:r>
      <w:r w:rsidRPr="0089043B">
        <w:rPr>
          <w:rStyle w:val="StyleUnderline"/>
        </w:rPr>
        <w:t>current water governance reforms are part of</w:t>
      </w:r>
      <w:r w:rsidRPr="0089043B">
        <w:rPr>
          <w:sz w:val="12"/>
        </w:rPr>
        <w:t xml:space="preserve"> </w:t>
      </w:r>
      <w:r w:rsidRPr="0089043B">
        <w:rPr>
          <w:rStyle w:val="Emphasis"/>
        </w:rPr>
        <w:t>broader capitalist transformation under globalization</w:t>
      </w:r>
      <w:r w:rsidRPr="0089043B">
        <w:rPr>
          <w:sz w:val="12"/>
        </w:rPr>
        <w:t xml:space="preserve">. Dominant </w:t>
      </w:r>
      <w:r w:rsidRPr="0089043B">
        <w:rPr>
          <w:rStyle w:val="StyleUnderline"/>
        </w:rPr>
        <w:t>water governance</w:t>
      </w:r>
      <w:r w:rsidRPr="0089043B">
        <w:rPr>
          <w:sz w:val="12"/>
        </w:rPr>
        <w:t xml:space="preserve"> language and logic are so </w:t>
      </w:r>
      <w:r w:rsidRPr="0089043B">
        <w:rPr>
          <w:rStyle w:val="StyleUnderline"/>
        </w:rPr>
        <w:t>deeply infused with neoliberalism</w:t>
      </w:r>
      <w:r w:rsidRPr="0089043B">
        <w:rPr>
          <w:sz w:val="12"/>
        </w:rPr>
        <w:t xml:space="preserve"> that </w:t>
      </w:r>
      <w:r w:rsidRPr="0089043B">
        <w:rPr>
          <w:rStyle w:val="StyleUnderline"/>
        </w:rPr>
        <w:t>it has become</w:t>
      </w:r>
      <w:r w:rsidRPr="0089043B">
        <w:rPr>
          <w:sz w:val="12"/>
        </w:rPr>
        <w:t xml:space="preserve"> </w:t>
      </w:r>
      <w:r w:rsidRPr="0089043B">
        <w:rPr>
          <w:rStyle w:val="StyleUnderline"/>
        </w:rPr>
        <w:t xml:space="preserve">difficult to </w:t>
      </w:r>
      <w:r w:rsidRPr="0089043B">
        <w:rPr>
          <w:sz w:val="12"/>
        </w:rPr>
        <w:t xml:space="preserve">see and </w:t>
      </w:r>
      <w:r w:rsidRPr="0089043B">
        <w:rPr>
          <w:rStyle w:val="StyleUnderline"/>
        </w:rPr>
        <w:t>recognize</w:t>
      </w:r>
      <w:r w:rsidRPr="0089043B">
        <w:rPr>
          <w:sz w:val="12"/>
        </w:rPr>
        <w:t xml:space="preserve"> them as part of an ideology or belief rather than a (natural or economic) given or a necessity (see Achterhuis et al. , 2010; Ahlers and Zwarteveen, 2009 ; Boelens and Zwarteveen, 2005 ). The following section shows how India’s rapid </w:t>
      </w:r>
      <w:r w:rsidRPr="0089043B">
        <w:rPr>
          <w:rStyle w:val="StyleUnderline"/>
        </w:rPr>
        <w:t>economic growth is partly driven by</w:t>
      </w:r>
      <w:r w:rsidRPr="0089043B">
        <w:rPr>
          <w:sz w:val="12"/>
        </w:rPr>
        <w:t xml:space="preserve"> equally rapid (although neither new nor recent) </w:t>
      </w:r>
      <w:r w:rsidRPr="0089043B">
        <w:rPr>
          <w:rStyle w:val="Emphasis"/>
        </w:rPr>
        <w:t>capitalization of nature</w:t>
      </w:r>
      <w:r w:rsidRPr="0089043B">
        <w:rPr>
          <w:rStyle w:val="StyleUnderline"/>
        </w:rPr>
        <w:t>, increasingly allocating water resources to</w:t>
      </w:r>
      <w:r w:rsidRPr="0089043B">
        <w:rPr>
          <w:sz w:val="12"/>
        </w:rPr>
        <w:t xml:space="preserve"> supposedly </w:t>
      </w:r>
      <w:r w:rsidRPr="0089043B">
        <w:rPr>
          <w:rStyle w:val="StyleUnderline"/>
        </w:rPr>
        <w:t>more productive</w:t>
      </w:r>
      <w:r w:rsidRPr="0089043B">
        <w:rPr>
          <w:sz w:val="12"/>
        </w:rPr>
        <w:t xml:space="preserve"> </w:t>
      </w:r>
      <w:r w:rsidRPr="0089043B">
        <w:rPr>
          <w:rStyle w:val="StyleUnderline"/>
        </w:rPr>
        <w:t>uses</w:t>
      </w:r>
      <w:r w:rsidRPr="0089043B">
        <w:rPr>
          <w:sz w:val="12"/>
        </w:rPr>
        <w:t xml:space="preserve"> – industries and private companies – </w:t>
      </w:r>
      <w:r w:rsidRPr="0089043B">
        <w:rPr>
          <w:rStyle w:val="StyleUnderline"/>
        </w:rPr>
        <w:t>at the expense of</w:t>
      </w:r>
      <w:r w:rsidRPr="0089043B">
        <w:rPr>
          <w:sz w:val="12"/>
        </w:rPr>
        <w:t xml:space="preserve"> supposedly less- productive users, including </w:t>
      </w:r>
      <w:r w:rsidRPr="0089043B">
        <w:rPr>
          <w:rStyle w:val="StyleUnderline"/>
        </w:rPr>
        <w:t>smallholder farmers or the urban</w:t>
      </w:r>
      <w:r w:rsidRPr="0089043B">
        <w:rPr>
          <w:sz w:val="12"/>
        </w:rPr>
        <w:t xml:space="preserve"> poor. The state actively supports and facilitates this, reforming water law to standardize and privatize water rights (Cullet et al. , 2010a ). After a rough sketch of India’s context, focusing on Odisha and Maharashtra, the rest of the chapter further discusses implications of these two foundational elements (the central role of </w:t>
      </w:r>
      <w:r w:rsidRPr="0089043B">
        <w:rPr>
          <w:rStyle w:val="StyleUnderline"/>
        </w:rPr>
        <w:t>distribution</w:t>
      </w:r>
      <w:r w:rsidRPr="0089043B">
        <w:rPr>
          <w:sz w:val="12"/>
        </w:rPr>
        <w:t xml:space="preserve">, and recognizing that </w:t>
      </w:r>
      <w:r w:rsidRPr="0089043B">
        <w:rPr>
          <w:rStyle w:val="StyleUnderline"/>
        </w:rPr>
        <w:t>water is part of overall capitalist transformation) to conceptually</w:t>
      </w:r>
      <w:r w:rsidRPr="0089043B">
        <w:rPr>
          <w:rStyle w:val="Emphasis"/>
        </w:rPr>
        <w:t xml:space="preserve"> disentangle </w:t>
      </w:r>
      <w:r w:rsidRPr="0089043B">
        <w:rPr>
          <w:sz w:val="12"/>
        </w:rPr>
        <w:t>and understand</w:t>
      </w:r>
      <w:r w:rsidRPr="0089043B">
        <w:rPr>
          <w:rStyle w:val="Emphasis"/>
        </w:rPr>
        <w:t xml:space="preserve"> water governance in terms of (in)justice.</w:t>
      </w:r>
      <w:r w:rsidRPr="0089043B">
        <w:rPr>
          <w:sz w:val="12"/>
        </w:rPr>
        <w:t xml:space="preserve"> Anchored in a broad framework of water rights 1 and access, we suggest to re-politicize water debates as a necessary first step towards a more explicit discussion of justice (Section 3). We continue by proposing a conceptualization of water justice that combines a particular ontology of water with insights from broader environmental justice approaches. A central question here is how to reconcile (recognition of) the intrinsic localness of all definitions of justice, with the desire for more universal and overarching normative frameworks. We end the chapter with a short conclusion. 2.2 Water Reallocations in India as Forms of Resource Accumulation India has always had water inequalities, inequities and injustices, with huge extremes between the water- rich and the water- poor across class, caste, gender and regional divisions, and between cities and rural areas. Indeed, class, caste, gender, tribe, and ethnicity are and have always been the basis for hierarchical </w:t>
      </w:r>
      <w:r w:rsidRPr="0089043B">
        <w:rPr>
          <w:rStyle w:val="Emphasis"/>
        </w:rPr>
        <w:t xml:space="preserve">social power relations </w:t>
      </w:r>
      <w:r w:rsidRPr="0089043B">
        <w:rPr>
          <w:sz w:val="12"/>
        </w:rPr>
        <w:t>that also</w:t>
      </w:r>
      <w:r w:rsidRPr="0089043B">
        <w:rPr>
          <w:rStyle w:val="Emphasis"/>
        </w:rPr>
        <w:t xml:space="preserve"> codetermine access to water</w:t>
      </w:r>
      <w:r w:rsidRPr="0089043B">
        <w:rPr>
          <w:sz w:val="12"/>
        </w:rPr>
        <w:t xml:space="preserve">, </w:t>
      </w:r>
      <w:r w:rsidRPr="0089043B">
        <w:rPr>
          <w:rStyle w:val="StyleUnderline"/>
        </w:rPr>
        <w:t>mapped onto spatial and locational water availability</w:t>
      </w:r>
      <w:r w:rsidRPr="0089043B">
        <w:rPr>
          <w:sz w:val="12"/>
        </w:rPr>
        <w:t xml:space="preserve">, making it much easier for some to access and control water than for others (Joy and Paranjape, 2004 ). For irrigation, this has happened, for instance, through a specific </w:t>
      </w:r>
      <w:r w:rsidRPr="0089043B">
        <w:rPr>
          <w:rStyle w:val="StyleUnderline"/>
        </w:rPr>
        <w:t>regional concentration of irrigation facilities</w:t>
      </w:r>
      <w:r w:rsidRPr="0089043B">
        <w:rPr>
          <w:sz w:val="12"/>
        </w:rPr>
        <w:t xml:space="preserve"> (often constructed </w:t>
      </w:r>
      <w:r w:rsidRPr="0089043B">
        <w:rPr>
          <w:rStyle w:val="StyleUnderline"/>
        </w:rPr>
        <w:t>with public funds), with vast areas left without access to irrigation</w:t>
      </w:r>
      <w:r w:rsidRPr="0089043B">
        <w:rPr>
          <w:sz w:val="12"/>
        </w:rPr>
        <w:t xml:space="preserve">. The country’s 170 most marginalized districts practice rainfed agriculture (Government of India, 2008 ); </w:t>
      </w:r>
      <w:r w:rsidRPr="0089043B">
        <w:rPr>
          <w:rStyle w:val="StyleUnderline"/>
        </w:rPr>
        <w:t>irrigation crucially co- determines a region’s prosperity</w:t>
      </w:r>
      <w:r w:rsidRPr="0089043B">
        <w:rPr>
          <w:sz w:val="12"/>
        </w:rPr>
        <w:t xml:space="preserve"> (next to education and literacy, see Bandyopadhyay, 2011 ). However, </w:t>
      </w:r>
      <w:r w:rsidRPr="0089043B">
        <w:rPr>
          <w:rStyle w:val="StyleUnderline"/>
        </w:rPr>
        <w:t>long-standing water- ased inequities are worsening</w:t>
      </w:r>
      <w:r w:rsidRPr="0089043B">
        <w:rPr>
          <w:sz w:val="12"/>
        </w:rPr>
        <w:t xml:space="preserve">, and new ones are rapidly emerging. </w:t>
      </w:r>
      <w:r w:rsidRPr="0089043B">
        <w:rPr>
          <w:rStyle w:val="StyleUnderline"/>
        </w:rPr>
        <w:t>Since</w:t>
      </w:r>
      <w:r w:rsidRPr="0089043B">
        <w:rPr>
          <w:sz w:val="12"/>
        </w:rPr>
        <w:t xml:space="preserve"> the 1990s, development by </w:t>
      </w:r>
      <w:r w:rsidRPr="0089043B">
        <w:rPr>
          <w:rStyle w:val="StyleUnderline"/>
        </w:rPr>
        <w:t>increasing industrialization and urbanization, spurred by economic reforms (liberalization, privatization, and globalization</w:t>
      </w:r>
      <w:r w:rsidRPr="0089043B">
        <w:rPr>
          <w:sz w:val="12"/>
        </w:rPr>
        <w:t xml:space="preserve">) has achieved rapid economic growth rates in India (10– 11 percent annually). </w:t>
      </w:r>
      <w:r w:rsidRPr="0089043B">
        <w:rPr>
          <w:rStyle w:val="StyleUnderline"/>
        </w:rPr>
        <w:t>There is a booming middle class</w:t>
      </w:r>
      <w:r w:rsidRPr="0089043B">
        <w:rPr>
          <w:sz w:val="12"/>
        </w:rPr>
        <w:t xml:space="preserve">, skyrocketing demand for food, consumer products and services. Agriculture, once the economy’s backbone, now contributes only 25 percent to the national GDP, while 75 percent of the population depends on it. Official claims that this growth decreases poverty overall and enhances wealth are increasingly countered by statistics breaking down averages to show that there are large, growing categories of the Indian population, especially in rural areas, left behind by economic growth (Aiyer, 2007 ). On the contrary, </w:t>
      </w:r>
      <w:r w:rsidRPr="0089043B">
        <w:rPr>
          <w:rStyle w:val="StyleUnderline"/>
        </w:rPr>
        <w:t>impressive growth in some regions</w:t>
      </w:r>
      <w:r w:rsidRPr="0089043B">
        <w:rPr>
          <w:sz w:val="12"/>
        </w:rPr>
        <w:t xml:space="preserve"> and sectors </w:t>
      </w:r>
      <w:r w:rsidRPr="0089043B">
        <w:rPr>
          <w:rStyle w:val="StyleUnderline"/>
        </w:rPr>
        <w:t>parallels</w:t>
      </w:r>
      <w:r w:rsidRPr="0089043B">
        <w:rPr>
          <w:sz w:val="12"/>
        </w:rPr>
        <w:t xml:space="preserve"> and sometimes results from </w:t>
      </w:r>
      <w:r w:rsidRPr="0089043B">
        <w:rPr>
          <w:rStyle w:val="StyleUnderline"/>
        </w:rPr>
        <w:t>stagnation in other regions and sectors.</w:t>
      </w:r>
      <w:r w:rsidRPr="0089043B">
        <w:rPr>
          <w:sz w:val="12"/>
        </w:rPr>
        <w:t xml:space="preserve"> Such wider inequities result from, and shape, water- based inequities. </w:t>
      </w:r>
      <w:r w:rsidRPr="0089043B">
        <w:rPr>
          <w:rStyle w:val="StyleUnderline"/>
        </w:rPr>
        <w:t>Water (re)allocations from agriculture to industry and cities</w:t>
      </w:r>
      <w:r w:rsidRPr="0089043B">
        <w:rPr>
          <w:sz w:val="12"/>
        </w:rPr>
        <w:t xml:space="preserve">, for instance, </w:t>
      </w:r>
      <w:r w:rsidRPr="0089043B">
        <w:rPr>
          <w:rStyle w:val="StyleUnderline"/>
        </w:rPr>
        <w:t>leave some areas with less water, increasing water- related conflicts</w:t>
      </w:r>
      <w:r w:rsidRPr="0089043B">
        <w:rPr>
          <w:sz w:val="12"/>
        </w:rPr>
        <w:t xml:space="preserve"> in the last decade (Joy et al. , 2008 ). </w:t>
      </w:r>
      <w:r w:rsidRPr="0089043B">
        <w:rPr>
          <w:rStyle w:val="StyleUnderline"/>
        </w:rPr>
        <w:t>Almost every dam and reservoir originally built for irrigation is now also used to meet urban- industrial demand</w:t>
      </w:r>
      <w:r w:rsidRPr="0089043B">
        <w:rPr>
          <w:sz w:val="12"/>
        </w:rPr>
        <w:t xml:space="preserve">s, to farmers’ dismay. The Hirakud dam in Odisha is a case in point: faced </w:t>
      </w:r>
      <w:r w:rsidRPr="0089043B">
        <w:rPr>
          <w:rStyle w:val="StyleUnderline"/>
        </w:rPr>
        <w:t xml:space="preserve">with a shrinking water supply, farmers are actively opposing water diversion </w:t>
      </w:r>
      <w:r w:rsidRPr="0089043B">
        <w:rPr>
          <w:sz w:val="12"/>
        </w:rPr>
        <w:t xml:space="preserve">from the dam to industry (Choudhury et al. , 2012 ). Cropping pattern changes – often from subsistence and food crops to more profitable and water- intensive export crops – or the </w:t>
      </w:r>
      <w:r w:rsidRPr="0089043B">
        <w:rPr>
          <w:rStyle w:val="Emphasis"/>
        </w:rPr>
        <w:t>conversion of public water to private water</w:t>
      </w:r>
      <w:r w:rsidRPr="0089043B">
        <w:rPr>
          <w:sz w:val="12"/>
        </w:rPr>
        <w:t xml:space="preserve">, with increased reliance on groundwater, are more difficult to trace, but still </w:t>
      </w:r>
      <w:r w:rsidRPr="0089043B">
        <w:rPr>
          <w:rStyle w:val="StyleUnderline"/>
        </w:rPr>
        <w:t>exclude from access to and benefi from water and water- related income.</w:t>
      </w:r>
      <w:r w:rsidRPr="0089043B">
        <w:rPr>
          <w:sz w:val="12"/>
        </w:rPr>
        <w:t xml:space="preserve"> A striking example of such new </w:t>
      </w:r>
      <w:r w:rsidRPr="0089043B">
        <w:rPr>
          <w:rStyle w:val="StyleUnderline"/>
        </w:rPr>
        <w:t>water injustices is sugarcane cultivation co- existing with severe drought</w:t>
      </w:r>
      <w:r w:rsidRPr="0089043B">
        <w:rPr>
          <w:sz w:val="12"/>
        </w:rPr>
        <w:t xml:space="preserve"> in Maharashtra. A recent study of the Waghdad and Kukdi irrigation schemes in the same state show that only 10 to 20 percent of the original canal infrastructure network area is now being irrigated, even though per- hectare water use exceeds formal entitlements: most irrigation now uses groundwater from wells recharged by canal water. </w:t>
      </w:r>
      <w:r w:rsidRPr="0089043B">
        <w:rPr>
          <w:rStyle w:val="StyleUnderline"/>
        </w:rPr>
        <w:t>Only farmers with land rights and who can afford to invest in wells and pumps can access this water</w:t>
      </w:r>
      <w:r w:rsidRPr="0089043B">
        <w:rPr>
          <w:sz w:val="12"/>
        </w:rPr>
        <w:t xml:space="preserve">, </w:t>
      </w:r>
      <w:r w:rsidRPr="0089043B">
        <w:rPr>
          <w:rStyle w:val="StyleUnderline"/>
        </w:rPr>
        <w:t>undermining</w:t>
      </w:r>
      <w:r w:rsidRPr="0089043B">
        <w:rPr>
          <w:sz w:val="12"/>
        </w:rPr>
        <w:t xml:space="preserve"> the </w:t>
      </w:r>
      <w:r w:rsidRPr="0089043B">
        <w:rPr>
          <w:rStyle w:val="StyleUnderline"/>
        </w:rPr>
        <w:t>equity aims</w:t>
      </w:r>
      <w:r w:rsidRPr="0089043B">
        <w:rPr>
          <w:sz w:val="12"/>
        </w:rPr>
        <w:t xml:space="preserve"> originally </w:t>
      </w:r>
      <w:r w:rsidRPr="0089043B">
        <w:rPr>
          <w:rStyle w:val="StyleUnderline"/>
        </w:rPr>
        <w:t>guiding public investment</w:t>
      </w:r>
      <w:r w:rsidRPr="0089043B">
        <w:rPr>
          <w:sz w:val="12"/>
        </w:rPr>
        <w:t xml:space="preserve"> in surface irrigation systems. Chennai is shifting from public piped water to private groundwater, where leaky drinking water supply pipes recharge the aquifers that only people with expensive private wells can tap into (Srinivasan and Kulkarni, 2014 ). Economic and technological changes mirror changes in (water and land) tenure and labor relations, all deeply shaped by existing gendered caste and class institutions. Women of low castes and poor households are worse- positioned to secure fair shares (of water or water- related benefits and incomes) or protect their livelihoods, as they typically have no land rights and therefore no water rights, and are also excluded from membership in water users’ associations (SOPPECOM, 2008 , 2010 ). Recent NSSO data reveal that 40 percent of all households in India are landless (NSSO 59th round), while the agricultural census shows that only 12 percent of all women are operational landholders (Agricultural Census, 2010– 11). This shapes access relations, for instance in the water- scarce and labor- short Ahmednagar district of Maharashtra: upper- caste households provide water for domestic use to dalit households in exchange for farm labor (SOPPECOM, 2010 ), exacerbating existing dependencies and inequities. Another example: in Nasik, the grape export district of Maharashtra, the shift to commercial production has increased women’s work on family farms, without reducing their domestic workload or giving women any control over the fruits of their labor. Recent droughts in Marathwada particularly affected poor girls’ lives most, kept home from school to help collect water (SOPPECOM, 2010 ). In general, poor, low- caste women and girls have to walk ever- further to fetch water. This erodes their livelihood options, making them vulnerable to all kinds of exploitation, notably by loan providers and micro- credit institutions who charge ever- higher interest rates. Poor women (and some men) use such micro- loans not for productive investment but for survival, risking a downward spiral of indebtedness, misery and despair, pushing many to the verge of suicide (Kulkarni, 2016 ). All these examples of water- based </w:t>
      </w:r>
      <w:r w:rsidRPr="0089043B">
        <w:rPr>
          <w:rStyle w:val="StyleUnderline"/>
        </w:rPr>
        <w:t>injustices underscore</w:t>
      </w:r>
      <w:r w:rsidRPr="0089043B">
        <w:rPr>
          <w:sz w:val="12"/>
        </w:rPr>
        <w:t xml:space="preserve"> the </w:t>
      </w:r>
      <w:r w:rsidRPr="0089043B">
        <w:rPr>
          <w:rStyle w:val="Emphasis"/>
        </w:rPr>
        <w:t>importance of not accepting contemporary reallocations as</w:t>
      </w:r>
      <w:r w:rsidRPr="0089043B">
        <w:rPr>
          <w:sz w:val="12"/>
        </w:rPr>
        <w:t xml:space="preserve"> an ultimately </w:t>
      </w:r>
      <w:r w:rsidRPr="0089043B">
        <w:rPr>
          <w:rStyle w:val="Emphasis"/>
        </w:rPr>
        <w:t>beneficial</w:t>
      </w:r>
      <w:r w:rsidRPr="0089043B">
        <w:rPr>
          <w:sz w:val="12"/>
        </w:rPr>
        <w:t xml:space="preserve"> </w:t>
      </w:r>
      <w:r w:rsidRPr="0089043B">
        <w:rPr>
          <w:rStyle w:val="StyleUnderline"/>
        </w:rPr>
        <w:t>by- effect of</w:t>
      </w:r>
      <w:r w:rsidRPr="0089043B">
        <w:rPr>
          <w:sz w:val="12"/>
        </w:rPr>
        <w:t xml:space="preserve">, or a necessary condition for, an evolutionary or inevitable process of </w:t>
      </w:r>
      <w:r w:rsidRPr="0089043B">
        <w:rPr>
          <w:rStyle w:val="StyleUnderline"/>
        </w:rPr>
        <w:t>demographic</w:t>
      </w:r>
      <w:r w:rsidRPr="0089043B">
        <w:rPr>
          <w:sz w:val="12"/>
        </w:rPr>
        <w:t xml:space="preserve"> and </w:t>
      </w:r>
      <w:r w:rsidRPr="0089043B">
        <w:rPr>
          <w:rStyle w:val="StyleUnderline"/>
        </w:rPr>
        <w:t>economic growth or progress</w:t>
      </w:r>
      <w:r w:rsidRPr="0089043B">
        <w:rPr>
          <w:sz w:val="12"/>
        </w:rPr>
        <w:t xml:space="preserve">. Instead, the </w:t>
      </w:r>
      <w:r w:rsidRPr="0089043B">
        <w:rPr>
          <w:rStyle w:val="StyleUnderline"/>
        </w:rPr>
        <w:t>explicit questioning of</w:t>
      </w:r>
      <w:r w:rsidRPr="0089043B">
        <w:rPr>
          <w:sz w:val="12"/>
        </w:rPr>
        <w:t xml:space="preserve"> the </w:t>
      </w:r>
      <w:r w:rsidRPr="0089043B">
        <w:rPr>
          <w:rStyle w:val="StyleUnderline"/>
        </w:rPr>
        <w:t>model of growth that justifies</w:t>
      </w:r>
      <w:r w:rsidRPr="0089043B">
        <w:rPr>
          <w:sz w:val="12"/>
        </w:rPr>
        <w:t xml:space="preserve"> or provokes such </w:t>
      </w:r>
      <w:r w:rsidRPr="0089043B">
        <w:rPr>
          <w:rStyle w:val="StyleUnderline"/>
        </w:rPr>
        <w:t>reallocations needs to form part of</w:t>
      </w:r>
      <w:r w:rsidRPr="0089043B">
        <w:rPr>
          <w:sz w:val="12"/>
        </w:rPr>
        <w:t xml:space="preserve"> the </w:t>
      </w:r>
      <w:r w:rsidRPr="0089043B">
        <w:rPr>
          <w:rStyle w:val="StyleUnderline"/>
        </w:rPr>
        <w:t>theorization of water governance</w:t>
      </w:r>
      <w:r w:rsidRPr="0089043B">
        <w:rPr>
          <w:sz w:val="12"/>
        </w:rPr>
        <w:t xml:space="preserve"> in terms of justice. Theories that are critical of capitalist growth – such as regarding capitalization of nature (O’Connor, 1994 ) and accumulation by dispossession (Harvey, 2003 ) – are germane here. Though current water governance reforms and reallocations in India are blurred, messy and full of contradictions, the clear concentration of land and water rights by ever- fewer owners does ratify Harvey’s theorization that contemporary resource reallocations consist of new “enclosures of the commons” releasing low- cost labor and water. Irrigated area on larger- sized farms, for instance, expands much faster than on small, marginal farms (Vaidyanathan, 2005 ), while water use concentration in eversmaller areas (cf. Waghad and Kukdi) also reveals dispossession. Whether and how this is feeding new forms of capitalist accumulation remains to be further investigated, but this clearly treats </w:t>
      </w:r>
      <w:r w:rsidRPr="0089043B">
        <w:rPr>
          <w:rStyle w:val="StyleUnderline"/>
        </w:rPr>
        <w:t>water as a commodity subject to</w:t>
      </w:r>
      <w:r w:rsidRPr="0089043B">
        <w:rPr>
          <w:sz w:val="12"/>
        </w:rPr>
        <w:t xml:space="preserve"> “</w:t>
      </w:r>
      <w:r w:rsidRPr="0089043B">
        <w:rPr>
          <w:rStyle w:val="Emphasis"/>
        </w:rPr>
        <w:t>rational calculation of production and exchange</w:t>
      </w:r>
      <w:r w:rsidRPr="0089043B">
        <w:rPr>
          <w:sz w:val="12"/>
        </w:rPr>
        <w:t xml:space="preserve">” (Baudrillard, 1981:188, cited in O’Connor, 1994 ). The state’s crucial role backs and facilitates this re- conceptualization of water as a commodity: by </w:t>
      </w:r>
      <w:r w:rsidRPr="0089043B">
        <w:rPr>
          <w:rStyle w:val="StyleUnderline"/>
        </w:rPr>
        <w:t>amending regulations, legal frameworks and institutions</w:t>
      </w:r>
      <w:r w:rsidRPr="0089043B">
        <w:rPr>
          <w:sz w:val="12"/>
        </w:rPr>
        <w:t xml:space="preserve">, it clearly favors, </w:t>
      </w:r>
      <w:r w:rsidRPr="0089043B">
        <w:rPr>
          <w:rStyle w:val="StyleUnderline"/>
        </w:rPr>
        <w:t>privileges</w:t>
      </w:r>
      <w:r w:rsidRPr="0089043B">
        <w:rPr>
          <w:sz w:val="12"/>
        </w:rPr>
        <w:t xml:space="preserve"> and even promotes </w:t>
      </w:r>
      <w:r w:rsidRPr="0089043B">
        <w:rPr>
          <w:rStyle w:val="StyleUnderline"/>
        </w:rPr>
        <w:t>capitalist accumulation as economic</w:t>
      </w:r>
      <w:r w:rsidRPr="0089043B">
        <w:rPr>
          <w:sz w:val="12"/>
        </w:rPr>
        <w:t xml:space="preserve"> growth, </w:t>
      </w:r>
      <w:r w:rsidRPr="0089043B">
        <w:rPr>
          <w:rStyle w:val="StyleUnderline"/>
        </w:rPr>
        <w:t>progress and development</w:t>
      </w:r>
      <w:r w:rsidRPr="0089043B">
        <w:rPr>
          <w:sz w:val="12"/>
        </w:rPr>
        <w:t xml:space="preserve">. The state also more actively </w:t>
      </w:r>
      <w:r w:rsidRPr="0089043B">
        <w:rPr>
          <w:rStyle w:val="StyleUnderline"/>
        </w:rPr>
        <w:t>appropriates rural land and water resources to benefit cities and industry</w:t>
      </w:r>
      <w:r w:rsidRPr="0089043B">
        <w:rPr>
          <w:sz w:val="12"/>
        </w:rPr>
        <w:t xml:space="preserve">, as when the high- powered Committee of Ministers of Maharashtra transferred 1,500 million m 3 of irrigation water (in 2003) to industrial and urban uses. This transfer denied water to about 300,000 ha of land, creating misery for thousands of people who depend on this land for their livelihoods (Prayas, 2010 ). The Maharashtra State Water Policy of 2003 also actively reversed water- use priorities: until about the year 2000, national and state- level policies gave priority to drinking and domestic uses, followed by agriculture and industry. The 2003 policy reversed this order, giving industry second and agriculture third priority. However, civil- society action forced the Government of Maharashtra to restore second priority to agriculture. These </w:t>
      </w:r>
      <w:r w:rsidRPr="0089043B">
        <w:rPr>
          <w:rStyle w:val="StyleUnderline"/>
        </w:rPr>
        <w:t>water reallocations</w:t>
      </w:r>
      <w:r w:rsidRPr="0089043B">
        <w:rPr>
          <w:sz w:val="12"/>
        </w:rPr>
        <w:t xml:space="preserve"> are difficult to identify as obvious injustice and dispossession, because they do not use brutal coercion or extra- economic force and methods. Instead, the modern Indian state justifies them as public good or the only desirable road to development and wellbeing for all, often </w:t>
      </w:r>
      <w:r w:rsidRPr="0089043B">
        <w:rPr>
          <w:rStyle w:val="StyleUnderline"/>
        </w:rPr>
        <w:t>inspired by neoliberal utopian thinking</w:t>
      </w:r>
      <w:r w:rsidRPr="0089043B">
        <w:rPr>
          <w:sz w:val="12"/>
        </w:rPr>
        <w:t xml:space="preserve">. As Cullet et al. ( 2010b ) conclude, international financial institutions’ prominent role in the water sector has strongly promoted a specific package of measures: </w:t>
      </w:r>
      <w:r w:rsidRPr="0089043B">
        <w:rPr>
          <w:rStyle w:val="StyleUnderline"/>
        </w:rPr>
        <w:t>cost recovery and efficiency, uniform water rights, reducing the state’s role, and increasing supply costs</w:t>
      </w:r>
      <w:r w:rsidRPr="0089043B">
        <w:rPr>
          <w:sz w:val="12"/>
        </w:rPr>
        <w:t xml:space="preserve"> (Cullet et al. , 2010b ) as core elements of the water governance reform agenda. Hence, it is no coincidence that reforms in Maharashtra – a range of </w:t>
      </w:r>
      <w:r w:rsidRPr="0089043B">
        <w:rPr>
          <w:rStyle w:val="StyleUnderline"/>
        </w:rPr>
        <w:t>new policies and regulations for water transferability and marketability</w:t>
      </w:r>
      <w:r w:rsidRPr="0089043B">
        <w:rPr>
          <w:sz w:val="12"/>
        </w:rPr>
        <w:t xml:space="preserve"> – directly followed a World Bank loan to the irrigation sector. These new policies </w:t>
      </w:r>
      <w:r w:rsidRPr="0089043B">
        <w:rPr>
          <w:rStyle w:val="StyleUnderline"/>
        </w:rPr>
        <w:t>make</w:t>
      </w:r>
      <w:r w:rsidRPr="0089043B">
        <w:rPr>
          <w:sz w:val="12"/>
        </w:rPr>
        <w:t xml:space="preserve"> </w:t>
      </w:r>
      <w:r w:rsidRPr="0089043B">
        <w:rPr>
          <w:rStyle w:val="StyleUnderline"/>
        </w:rPr>
        <w:t>water rights</w:t>
      </w:r>
      <w:r w:rsidRPr="0089043B">
        <w:rPr>
          <w:sz w:val="12"/>
        </w:rPr>
        <w:t xml:space="preserve"> partially </w:t>
      </w:r>
      <w:r w:rsidRPr="0089043B">
        <w:rPr>
          <w:rStyle w:val="StyleUnderline"/>
        </w:rPr>
        <w:t>tradable</w:t>
      </w:r>
      <w:r w:rsidRPr="0089043B">
        <w:rPr>
          <w:sz w:val="12"/>
        </w:rPr>
        <w:t xml:space="preserve">, either within a particular use or across different uses, and </w:t>
      </w:r>
      <w:r w:rsidRPr="0089043B">
        <w:rPr>
          <w:rStyle w:val="StyleUnderline"/>
        </w:rPr>
        <w:t>recognize only productive-use water rights</w:t>
      </w:r>
      <w:r w:rsidRPr="0089043B">
        <w:rPr>
          <w:sz w:val="12"/>
        </w:rPr>
        <w:t xml:space="preserve">, thereby </w:t>
      </w:r>
      <w:r w:rsidRPr="0089043B">
        <w:rPr>
          <w:rStyle w:val="StyleUnderline"/>
        </w:rPr>
        <w:t>denying domestic water uses and users any legal water security. Reforms</w:t>
      </w:r>
      <w:r w:rsidRPr="0089043B">
        <w:rPr>
          <w:sz w:val="12"/>
        </w:rPr>
        <w:t xml:space="preserve"> also </w:t>
      </w:r>
      <w:r w:rsidRPr="0089043B">
        <w:rPr>
          <w:rStyle w:val="StyleUnderline"/>
        </w:rPr>
        <w:t>favor water entitlements</w:t>
      </w:r>
      <w:r w:rsidRPr="0089043B">
        <w:rPr>
          <w:sz w:val="12"/>
        </w:rPr>
        <w:t xml:space="preserve"> and rights </w:t>
      </w:r>
      <w:r w:rsidRPr="0089043B">
        <w:rPr>
          <w:rStyle w:val="StyleUnderline"/>
        </w:rPr>
        <w:t>for landowning farmers</w:t>
      </w:r>
      <w:r w:rsidRPr="0089043B">
        <w:rPr>
          <w:sz w:val="12"/>
        </w:rPr>
        <w:t xml:space="preserve"> – in proportion to the land they own – excluding landless people from irrigation systems. 2 The 2005 Maharashtra Management of Irrigation Systems by Farmers Act states that, if part of the service area under a Water Users Association is taken up for contract farming, that land’s water entitlements also go to the contract farmers (mainly companies). These reforms all actively concentrate water entitlements and rights in those considered productive and economically efficient, </w:t>
      </w:r>
      <w:r w:rsidRPr="0089043B">
        <w:rPr>
          <w:rStyle w:val="StyleUnderline"/>
        </w:rPr>
        <w:t>dispossessing anyone who does not meet these criteria</w:t>
      </w:r>
      <w:r w:rsidRPr="0089043B">
        <w:rPr>
          <w:sz w:val="12"/>
        </w:rPr>
        <w:t xml:space="preserve"> (see Cullet et al. , 2010a ).</w:t>
      </w:r>
    </w:p>
    <w:p w14:paraId="1F9B2073" w14:textId="77777777" w:rsidR="009E5708" w:rsidRPr="0089043B" w:rsidRDefault="009E5708" w:rsidP="009E5708">
      <w:pPr>
        <w:pStyle w:val="Heading3"/>
      </w:pPr>
      <w:r w:rsidRPr="0089043B">
        <w:t>Link — Water Modernization/Efficiency</w:t>
      </w:r>
    </w:p>
    <w:p w14:paraId="1D3898B2" w14:textId="77777777" w:rsidR="009E5708" w:rsidRPr="0089043B" w:rsidRDefault="009E5708" w:rsidP="009E5708">
      <w:pPr>
        <w:pStyle w:val="Heading4"/>
      </w:pPr>
      <w:r w:rsidRPr="0089043B">
        <w:t>The aff’s attempt to modernize water is designed to further neoliberalism. Instead of generating its desired effects, this praxis results in unsustainable resource management and negative externalities.</w:t>
      </w:r>
    </w:p>
    <w:p w14:paraId="1F46B1FE" w14:textId="77777777" w:rsidR="009E5708" w:rsidRPr="0089043B" w:rsidRDefault="009E5708" w:rsidP="009E5708">
      <w:r w:rsidRPr="0089043B">
        <w:rPr>
          <w:rStyle w:val="Style13ptBold"/>
        </w:rPr>
        <w:t xml:space="preserve">Lankao 17 </w:t>
      </w:r>
      <w:r w:rsidRPr="0089043B">
        <w:t xml:space="preserve">— Patricia Romero Lankao, Senior Research Scientist at the Institute for Urban Innovation, former Senior Scientist at the Global Institute of Sustainability and Innovation, PhD in Rural Sociology and Environment from the University of Bonn, PhD in Sociology and Urban Regional Studies and Public Policy from the Autonomous Metropolitan University, M.A. in Environmental Sociology from the Universidad Nacional Autónoma de México, 2017 (“Missing the multiple dimensions of water? Neoliberal modernization in Mexico City and Buenos Aires,” </w:t>
      </w:r>
      <w:r w:rsidRPr="0089043B">
        <w:rPr>
          <w:i/>
          <w:iCs/>
        </w:rPr>
        <w:t xml:space="preserve">Policy and Society, </w:t>
      </w:r>
      <w:r w:rsidRPr="0089043B">
        <w:t>Volume 30, March 3</w:t>
      </w:r>
      <w:r w:rsidRPr="0089043B">
        <w:rPr>
          <w:vertAlign w:val="superscript"/>
        </w:rPr>
        <w:t>rd</w:t>
      </w:r>
      <w:r w:rsidRPr="0089043B">
        <w:t xml:space="preserve">, Available Online at </w:t>
      </w:r>
      <w:hyperlink r:id="rId58" w:history="1">
        <w:r w:rsidRPr="0089043B">
          <w:rPr>
            <w:rStyle w:val="Hyperlink"/>
          </w:rPr>
          <w:t>https://www.tandfonline.com/doi/full/10.1016/j.polsoc.2011.10.007</w:t>
        </w:r>
      </w:hyperlink>
      <w:r w:rsidRPr="0089043B">
        <w:t>, Accessed on 05-22-2021)</w:t>
      </w:r>
    </w:p>
    <w:p w14:paraId="76272221" w14:textId="77777777" w:rsidR="009E5708" w:rsidRPr="0089043B" w:rsidRDefault="009E5708" w:rsidP="009E5708">
      <w:r w:rsidRPr="0089043B">
        <w:rPr>
          <w:rStyle w:val="StyleUnderline"/>
        </w:rPr>
        <w:t xml:space="preserve">Ecological modernization is a </w:t>
      </w:r>
      <w:r w:rsidRPr="0089043B">
        <w:rPr>
          <w:rStyle w:val="Emphasis"/>
        </w:rPr>
        <w:t>key component</w:t>
      </w:r>
      <w:r w:rsidRPr="0089043B">
        <w:rPr>
          <w:rStyle w:val="StyleUnderline"/>
        </w:rPr>
        <w:t xml:space="preserve"> of neoliberalism. In its supporters’ view, a fundamental way to manage the current ecological crisis is through market-driven industrialization leading to ecological modernization</w:t>
      </w:r>
      <w:r w:rsidRPr="0089043B">
        <w:t xml:space="preserve"> (Gibbs, 2000; Jänicke, Mönch, &amp; Binder, 1993; Mol, 1996). This </w:t>
      </w:r>
      <w:r w:rsidRPr="0089043B">
        <w:rPr>
          <w:rStyle w:val="StyleUnderline"/>
        </w:rPr>
        <w:t xml:space="preserve">view has been crucial in pushing a </w:t>
      </w:r>
      <w:r w:rsidRPr="0089043B">
        <w:rPr>
          <w:rStyle w:val="Emphasis"/>
        </w:rPr>
        <w:t>research</w:t>
      </w:r>
      <w:r w:rsidRPr="0089043B">
        <w:rPr>
          <w:rStyle w:val="StyleUnderline"/>
        </w:rPr>
        <w:t xml:space="preserve"> and </w:t>
      </w:r>
      <w:r w:rsidRPr="0089043B">
        <w:rPr>
          <w:rStyle w:val="Emphasis"/>
        </w:rPr>
        <w:t>management</w:t>
      </w:r>
      <w:r w:rsidRPr="0089043B">
        <w:rPr>
          <w:rStyle w:val="StyleUnderline"/>
        </w:rPr>
        <w:t xml:space="preserve"> agenda for high-income countries, and even for some low- and middle-income countries</w:t>
      </w:r>
      <w:r w:rsidRPr="0089043B">
        <w:t xml:space="preserve">.3 According to ecological modernization, as </w:t>
      </w:r>
      <w:r w:rsidRPr="0089043B">
        <w:rPr>
          <w:rStyle w:val="StyleUnderline"/>
        </w:rPr>
        <w:t>an economy develops, sectors such as agriculture and fisheries first change to manufacturing industries, and later transform into service industries. Industrialization, combined with science and technological progress induced by market mechanisms, leads to a series of processes (e.g., rural migration to urban areas, improvement of city residents’ living conditions) that fuel modernization and industrialization</w:t>
      </w:r>
      <w:r w:rsidRPr="0089043B">
        <w:t xml:space="preserve">. According to neoliberal advocates, such economic development does not necessarily translate into increasing environmental harm (Grossman &amp; Krueger, 1995). Indeed, many indicators of positive environmental performance (e.g., increased efficiency and decreased pollution per unit of production) seem to benefit from economic growth once a critical level of income has been reached. In other words, </w:t>
      </w:r>
      <w:r w:rsidRPr="0089043B">
        <w:rPr>
          <w:rStyle w:val="StyleUnderline"/>
        </w:rPr>
        <w:t xml:space="preserve">while the environmental impacts of economic growth increase in early stages of development, they stabilize and </w:t>
      </w:r>
      <w:r w:rsidRPr="0089043B">
        <w:rPr>
          <w:rStyle w:val="Emphasis"/>
        </w:rPr>
        <w:t>then decline</w:t>
      </w:r>
      <w:r w:rsidRPr="0089043B">
        <w:rPr>
          <w:rStyle w:val="StyleUnderline"/>
        </w:rPr>
        <w:t xml:space="preserve"> as economies mature. The process is depicted by an inverted-U shape curve, also known as the Environmental Kuznets Curve, which holds across air pollution, water pollution and other environmental impacts,4 but in no way counteracts the total increases in emissions and resource use</w:t>
      </w:r>
      <w:r w:rsidRPr="0089043B">
        <w:t xml:space="preserve"> (e.g., Romero Lankao et al., 2008).</w:t>
      </w:r>
    </w:p>
    <w:p w14:paraId="5655496B" w14:textId="77777777" w:rsidR="009E5708" w:rsidRPr="0089043B" w:rsidRDefault="009E5708" w:rsidP="009E5708">
      <w:r w:rsidRPr="0089043B">
        <w:t>Political and philosophical dimensions of water reform appear in the Dublin principles, World Forum communications, and market-oriented policies promoted by the World Water Council,5 the United Nations Development Programme (UNDP), and international groups representing the industry, professional associations and water policy experts (Conca, 2006). The first report issued by the World Water Council, entitled “World Water Vision” (WWV) is an example of the political dimension. It framed the challenge as a water supply (i.e., market) gap driven by imbalance between water supply and rising demand (WWC, 2000, cited in Conca, 2006). The second WWV report, a framework for action, called for dramatically expanding investment in water infrastructure. This was to be accomplished by using incentives such as privatization and full-cost pricing of water to mobilize the private sector (WWC, 2000, cited in Conca, 2006).</w:t>
      </w:r>
    </w:p>
    <w:p w14:paraId="20EE6A69" w14:textId="77777777" w:rsidR="009E5708" w:rsidRPr="0089043B" w:rsidRDefault="009E5708" w:rsidP="009E5708">
      <w:r w:rsidRPr="0089043B">
        <w:rPr>
          <w:rStyle w:val="StyleUnderline"/>
        </w:rPr>
        <w:t>The philosophical dimension of this shift involves a reconceptualization of water as an economic good whose status as a potential or actual commodity allows its properties to be altered</w:t>
      </w:r>
      <w:r w:rsidRPr="0089043B">
        <w:t xml:space="preserve"> (Castree, 2000: 278). In this view, </w:t>
      </w:r>
      <w:r w:rsidRPr="0089043B">
        <w:rPr>
          <w:rStyle w:val="StyleUnderline"/>
        </w:rPr>
        <w:t>the characteristics that define water as a commodity include (a) its scarcity; i.e., it is no longer available in sufficient quality or quantity to meet human needs; (b) it can be traded; i.e., it can command a price on the market; (c) it can be privatized; i.e., assigned through title to an entity (organization, group, or individual) to dispose of as desired; and (d) it is alienable; i.e., it can be held physically and legally or it can be moved from a seller to a buyer based on a sale</w:t>
      </w:r>
      <w:r w:rsidRPr="0089043B">
        <w:t xml:space="preserve"> ( Castree, 2000; Romero Lankao, 2001). According to this argument, water can and should be managed by market forces, in contrast with the “market failure” stance embedded in the postwar paradigm of state-led management. Thus neoliberal market forces are deemed to be more efficient and effective than state-led processes in managing water services, which are viewed as a symptom of “state failure” (Beato, nd; Black, 1998; Lee &amp; Jouravlev, 1998).”</w:t>
      </w:r>
    </w:p>
    <w:p w14:paraId="7574FE21" w14:textId="77777777" w:rsidR="009E5708" w:rsidRPr="0089043B" w:rsidRDefault="009E5708" w:rsidP="009E5708">
      <w:pPr>
        <w:rPr>
          <w:rStyle w:val="StyleUnderline"/>
        </w:rPr>
      </w:pPr>
      <w:r w:rsidRPr="0089043B">
        <w:rPr>
          <w:rStyle w:val="StyleUnderline"/>
        </w:rPr>
        <w:t xml:space="preserve">Neoliberalists cite a number of reasons for “state failure” in water management: the state has proven unable to remove from water policy social policy goals such as wealth (re)distribution through cross-subsidy and employment generation; and it tends to provide water and sanitation not at their marginal costs, but rather for free or at subsidized prices, thus inducing users to overexploit and pollute water resources and create </w:t>
      </w:r>
      <w:r w:rsidRPr="0089043B">
        <w:rPr>
          <w:rStyle w:val="Emphasis"/>
        </w:rPr>
        <w:t>negative externalities</w:t>
      </w:r>
      <w:r w:rsidRPr="0089043B">
        <w:rPr>
          <w:rStyle w:val="StyleUnderline"/>
        </w:rPr>
        <w:t xml:space="preserve"> such as shortages and reduced water quality</w:t>
      </w:r>
      <w:r w:rsidRPr="0089043B">
        <w:t xml:space="preserve"> (Budds &amp; MacGranahan, 2003). </w:t>
      </w:r>
      <w:r w:rsidRPr="0089043B">
        <w:rPr>
          <w:rStyle w:val="StyleUnderline"/>
        </w:rPr>
        <w:t xml:space="preserve">Some of these externalities are made inevitable by the fact that the water-use fees do not cover the costs of the </w:t>
      </w:r>
      <w:r w:rsidRPr="0089043B">
        <w:rPr>
          <w:rStyle w:val="Emphasis"/>
        </w:rPr>
        <w:t>environmental and social damage</w:t>
      </w:r>
      <w:r w:rsidRPr="0089043B">
        <w:rPr>
          <w:rStyle w:val="StyleUnderline"/>
        </w:rPr>
        <w:t xml:space="preserve"> created by the resource extraction</w:t>
      </w:r>
      <w:r w:rsidRPr="0089043B">
        <w:t xml:space="preserve"> (Dasgupta &amp; Heal, 1979 and Siebert, 1983, both cited in Romero Lankao, 2001). Note, however, that an unresolved tension exists in the neoliberal arguments centering on water use and pollution. On the one hand, it is stated that, when left alone or provided with the right regulatory toolkits, private companies will be more efficient and effective managers, while environmental impacts of market-driven development such as water pollution will stabilize as an economy matures (Castree, 2000). On the other hand, </w:t>
      </w:r>
      <w:r w:rsidRPr="0089043B">
        <w:rPr>
          <w:rStyle w:val="StyleUnderline"/>
        </w:rPr>
        <w:t>and while it has been possible to commodify some components of water management and use (i.e., through assigning a price for private participation in the provision of some water services), it has been much harder to set a price for water overexploitation, water pollution and other unintended consequences of water management and use.</w:t>
      </w:r>
    </w:p>
    <w:p w14:paraId="24463CD7" w14:textId="77777777" w:rsidR="009E5708" w:rsidRPr="0089043B" w:rsidRDefault="009E5708" w:rsidP="009E5708">
      <w:pPr>
        <w:rPr>
          <w:rStyle w:val="StyleUnderline"/>
        </w:rPr>
      </w:pPr>
    </w:p>
    <w:p w14:paraId="3598B988" w14:textId="77777777" w:rsidR="009E5708" w:rsidRPr="0089043B" w:rsidRDefault="009E5708" w:rsidP="009E5708">
      <w:pPr>
        <w:pStyle w:val="Heading4"/>
      </w:pPr>
      <w:r w:rsidRPr="0089043B">
        <w:t xml:space="preserve">The aff legitimizes </w:t>
      </w:r>
      <w:r w:rsidRPr="0089043B">
        <w:rPr>
          <w:u w:val="single"/>
        </w:rPr>
        <w:t>agro-governance</w:t>
      </w:r>
      <w:r w:rsidRPr="0089043B">
        <w:t xml:space="preserve"> and </w:t>
      </w:r>
      <w:r w:rsidRPr="0089043B">
        <w:rPr>
          <w:u w:val="single"/>
        </w:rPr>
        <w:t>hydrocracies</w:t>
      </w:r>
      <w:r w:rsidRPr="0089043B">
        <w:t>, consolidating elite power and resulting in resource destruction.</w:t>
      </w:r>
    </w:p>
    <w:p w14:paraId="3F125D70"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59"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3E977305" w14:textId="77777777" w:rsidR="009E5708" w:rsidRPr="0089043B" w:rsidRDefault="009E5708" w:rsidP="009E5708">
      <w:pPr>
        <w:rPr>
          <w:rStyle w:val="StyleUnderline"/>
        </w:rPr>
      </w:pPr>
      <w:r w:rsidRPr="0089043B">
        <w:rPr>
          <w:rStyle w:val="StyleUnderline"/>
        </w:rPr>
        <w:t xml:space="preserve">Hugely increasing international trade in agricultural products also intensifies negative effects for local environments, communities and marginalized population groups. Booming agro- export is </w:t>
      </w:r>
      <w:r w:rsidRPr="0089043B">
        <w:rPr>
          <w:rStyle w:val="Emphasis"/>
        </w:rPr>
        <w:t>legitimized</w:t>
      </w:r>
      <w:r w:rsidRPr="0089043B">
        <w:rPr>
          <w:rStyle w:val="StyleUnderline"/>
        </w:rPr>
        <w:t xml:space="preserve"> by rationalities alluding to notions of “</w:t>
      </w:r>
      <w:r w:rsidRPr="0089043B">
        <w:rPr>
          <w:rStyle w:val="Emphasis"/>
        </w:rPr>
        <w:t>efficiency</w:t>
      </w:r>
      <w:r w:rsidRPr="0089043B">
        <w:rPr>
          <w:rStyle w:val="StyleUnderline"/>
        </w:rPr>
        <w:t>,” “</w:t>
      </w:r>
      <w:r w:rsidRPr="0089043B">
        <w:rPr>
          <w:rStyle w:val="Emphasis"/>
        </w:rPr>
        <w:t>productivity</w:t>
      </w:r>
      <w:r w:rsidRPr="0089043B">
        <w:rPr>
          <w:rStyle w:val="StyleUnderline"/>
        </w:rPr>
        <w:t>,” and “</w:t>
      </w:r>
      <w:r w:rsidRPr="0089043B">
        <w:rPr>
          <w:rStyle w:val="Emphasis"/>
        </w:rPr>
        <w:t>modernity</w:t>
      </w:r>
      <w:r w:rsidRPr="0089043B">
        <w:rPr>
          <w:rStyle w:val="StyleUnderline"/>
        </w:rPr>
        <w:t>.”</w:t>
      </w:r>
      <w:r w:rsidRPr="0089043B">
        <w:t xml:space="preserve"> </w:t>
      </w:r>
      <w:r w:rsidRPr="0089043B">
        <w:rPr>
          <w:rStyle w:val="StyleUnderline"/>
        </w:rPr>
        <w:t>Those notions are promoted via neoliberal water governmentalities fostering virtual water trade.</w:t>
      </w:r>
      <w:r w:rsidRPr="0089043B">
        <w:t xml:space="preserve"> </w:t>
      </w:r>
      <w:r w:rsidRPr="0089043B">
        <w:rPr>
          <w:rStyle w:val="StyleUnderline"/>
        </w:rPr>
        <w:t>Modernist national water sector policies</w:t>
      </w:r>
      <w:r w:rsidRPr="0089043B">
        <w:t xml:space="preserve">, international financing programs, and private water stewardship standards, among others, </w:t>
      </w:r>
      <w:r w:rsidRPr="0089043B">
        <w:rPr>
          <w:rStyle w:val="StyleUnderline"/>
        </w:rPr>
        <w:t>provide important substance and force to these governmentalities, also driven by generally held notions on the desirability, universality and simplicity of “efficient” production, and “water- saving” technology.</w:t>
      </w:r>
    </w:p>
    <w:p w14:paraId="53245EC8" w14:textId="77777777" w:rsidR="009E5708" w:rsidRPr="0089043B" w:rsidRDefault="009E5708" w:rsidP="009E5708">
      <w:pPr>
        <w:rPr>
          <w:rStyle w:val="StyleUnderline"/>
        </w:rPr>
      </w:pPr>
      <w:r w:rsidRPr="0089043B">
        <w:rPr>
          <w:rStyle w:val="StyleUnderline"/>
        </w:rPr>
        <w:t>Though fully impregnated by discourses and strategies of “participation,” “inclusion” and “integrated” water resource management, these water governmentality rationalities, norms, and practices are not developed democratically. Water stewardship standards are set by representatives of large agribusiness companies and retailers. Water experts and government advisors define national and international water policies.</w:t>
      </w:r>
      <w:r w:rsidRPr="0089043B">
        <w:t xml:space="preserve"> Many NGOs enthusiastically and uncritically support de- politicization of neoliberal water governmentalities by training water- user collectives how to “rationally and efficiently” use their water resources, subtly inducing market- based notions of water control and rendering hydrosocial territories “understandable, containable and governable.” Indeed, although in some cases </w:t>
      </w:r>
      <w:r w:rsidRPr="0089043B">
        <w:rPr>
          <w:rStyle w:val="StyleUnderline"/>
        </w:rPr>
        <w:t xml:space="preserve">these governmentality technologies are designed and applied </w:t>
      </w:r>
      <w:r w:rsidRPr="0089043B">
        <w:rPr>
          <w:rStyle w:val="Emphasis"/>
        </w:rPr>
        <w:t>consciously</w:t>
      </w:r>
      <w:r w:rsidRPr="0089043B">
        <w:rPr>
          <w:rStyle w:val="StyleUnderline"/>
        </w:rPr>
        <w:t xml:space="preserve"> and </w:t>
      </w:r>
      <w:r w:rsidRPr="0089043B">
        <w:rPr>
          <w:rStyle w:val="Emphasis"/>
        </w:rPr>
        <w:t>strategically</w:t>
      </w:r>
      <w:r w:rsidRPr="0089043B">
        <w:t xml:space="preserve">, </w:t>
      </w:r>
      <w:r w:rsidRPr="0089043B">
        <w:rPr>
          <w:rStyle w:val="StyleUnderline"/>
        </w:rPr>
        <w:t>most actors deploy and thereby unconsciously reinforce neoliberal water rationalities</w:t>
      </w:r>
      <w:r w:rsidRPr="0089043B">
        <w:t xml:space="preserve">. </w:t>
      </w:r>
      <w:r w:rsidRPr="0089043B">
        <w:rPr>
          <w:rStyle w:val="StyleUnderline"/>
        </w:rPr>
        <w:t xml:space="preserve">These </w:t>
      </w:r>
      <w:r w:rsidRPr="0089043B">
        <w:rPr>
          <w:rStyle w:val="Emphasis"/>
        </w:rPr>
        <w:t>governmentalities gain strength</w:t>
      </w:r>
      <w:r w:rsidRPr="0089043B">
        <w:rPr>
          <w:rStyle w:val="StyleUnderline"/>
        </w:rPr>
        <w:t xml:space="preserve"> through capillary wicking, participatory capacity- building, inclusive development, and “resonance” within society.</w:t>
      </w:r>
    </w:p>
    <w:p w14:paraId="355501F0" w14:textId="77777777" w:rsidR="009E5708" w:rsidRPr="0089043B" w:rsidRDefault="009E5708" w:rsidP="009E5708">
      <w:r w:rsidRPr="0089043B">
        <w:rPr>
          <w:rStyle w:val="StyleUnderline"/>
        </w:rPr>
        <w:t xml:space="preserve">In water governance, control, and use practice, these governmentalities mostly serve the elites, and have very real effects on water flows: water is reallocated to “high- value” export crops and privileged users who could afford to install “water- saving” technologies. This commonly </w:t>
      </w:r>
      <w:r w:rsidRPr="0089043B">
        <w:rPr>
          <w:rStyle w:val="Emphasis"/>
        </w:rPr>
        <w:t>worsens rates of depleting resources</w:t>
      </w:r>
      <w:r w:rsidRPr="0089043B">
        <w:rPr>
          <w:rStyle w:val="StyleUnderline"/>
        </w:rPr>
        <w:t xml:space="preserve"> and concentrating access to water and other productive resources in the hands of a few capitalist producers</w:t>
      </w:r>
      <w:r w:rsidRPr="0089043B">
        <w:t xml:space="preserve">. In a rapidly growing number of countries and cases, </w:t>
      </w:r>
      <w:r w:rsidRPr="0089043B">
        <w:rPr>
          <w:rStyle w:val="StyleUnderline"/>
        </w:rPr>
        <w:t xml:space="preserve">these “virtual water rationalities” </w:t>
      </w:r>
      <w:r w:rsidRPr="0089043B">
        <w:rPr>
          <w:rStyle w:val="Emphasis"/>
        </w:rPr>
        <w:t>legitimize</w:t>
      </w:r>
      <w:r w:rsidRPr="0089043B">
        <w:rPr>
          <w:rStyle w:val="StyleUnderline"/>
        </w:rPr>
        <w:t xml:space="preserve"> and </w:t>
      </w:r>
      <w:r w:rsidRPr="0089043B">
        <w:rPr>
          <w:rStyle w:val="Emphasis"/>
        </w:rPr>
        <w:t>expand</w:t>
      </w:r>
      <w:r w:rsidRPr="0089043B">
        <w:rPr>
          <w:rStyle w:val="StyleUnderline"/>
        </w:rPr>
        <w:t xml:space="preserve"> agro-export companies’ use of large volumes of water because they have water stewardship certification</w:t>
      </w:r>
      <w:r w:rsidRPr="0089043B">
        <w:t xml:space="preserve">. Last but not least, </w:t>
      </w:r>
      <w:r w:rsidRPr="0089043B">
        <w:rPr>
          <w:rStyle w:val="StyleUnderline"/>
        </w:rPr>
        <w:t xml:space="preserve">these government- rationalities also reinforce the power of </w:t>
      </w:r>
      <w:r w:rsidRPr="0089043B">
        <w:rPr>
          <w:rStyle w:val="Emphasis"/>
        </w:rPr>
        <w:t>hydrocracies</w:t>
      </w:r>
      <w:r w:rsidRPr="0089043B">
        <w:rPr>
          <w:rStyle w:val="StyleUnderline"/>
        </w:rPr>
        <w:t xml:space="preserve"> and technocratic water experts, who serve those water users, impoverished and impacted by neoliberal water rules, by explaining to them that the only way to escape from material and mental poverty is to further deploy neoliberal water rationality norms and rules</w:t>
      </w:r>
      <w:r w:rsidRPr="0089043B">
        <w:t>.</w:t>
      </w:r>
    </w:p>
    <w:p w14:paraId="19382184" w14:textId="77777777" w:rsidR="009E5708" w:rsidRPr="0089043B" w:rsidRDefault="009E5708" w:rsidP="009E5708">
      <w:pPr>
        <w:rPr>
          <w:rStyle w:val="StyleUnderline"/>
        </w:rPr>
      </w:pPr>
    </w:p>
    <w:p w14:paraId="196A89D1" w14:textId="77777777" w:rsidR="009E5708" w:rsidRPr="0089043B" w:rsidRDefault="009E5708" w:rsidP="009E5708">
      <w:pPr>
        <w:pStyle w:val="Heading4"/>
      </w:pPr>
      <w:r w:rsidRPr="0089043B">
        <w:t xml:space="preserve">Efficiency discourse is a </w:t>
      </w:r>
      <w:r w:rsidRPr="0089043B">
        <w:rPr>
          <w:u w:val="single"/>
        </w:rPr>
        <w:t>self-fulfilling prophecy</w:t>
      </w:r>
      <w:r w:rsidRPr="0089043B">
        <w:t xml:space="preserve"> that spreads water governance.</w:t>
      </w:r>
    </w:p>
    <w:p w14:paraId="2735C7A2" w14:textId="77777777" w:rsidR="009E5708" w:rsidRPr="0089043B" w:rsidRDefault="009E5708" w:rsidP="009E5708">
      <w:r w:rsidRPr="0089043B">
        <w:rPr>
          <w:rStyle w:val="Style13ptBold"/>
        </w:rPr>
        <w:t>Vos and Boelens 18</w:t>
      </w:r>
      <w:r w:rsidRPr="0089043B">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89043B">
        <w:rPr>
          <w:i/>
          <w:iCs/>
        </w:rPr>
        <w:t xml:space="preserve">Water Justice, </w:t>
      </w:r>
      <w:r w:rsidRPr="0089043B">
        <w:t xml:space="preserve">February, Available Online at </w:t>
      </w:r>
      <w:hyperlink r:id="rId60" w:history="1">
        <w:r w:rsidRPr="0089043B">
          <w:rPr>
            <w:rStyle w:val="Hyperlink"/>
          </w:rPr>
          <w:t>https://www.cambridge.org/core/books/water-justice/neoliberal-water-governmentalities-virtual-water-trade-and-contestations/07CAE11A2586D85A707A7C163FE3F704</w:t>
        </w:r>
      </w:hyperlink>
      <w:r w:rsidRPr="0089043B">
        <w:t>, Accessed on 05-22-2021)</w:t>
      </w:r>
    </w:p>
    <w:p w14:paraId="553847E0" w14:textId="77777777" w:rsidR="009E5708" w:rsidRPr="0089043B" w:rsidRDefault="009E5708" w:rsidP="009E5708">
      <w:r w:rsidRPr="0089043B">
        <w:t xml:space="preserve">Highest Economic Water- Use Value and Technical Water- Use Efficiency </w:t>
      </w:r>
    </w:p>
    <w:p w14:paraId="6B2A34CA" w14:textId="77777777" w:rsidR="009E5708" w:rsidRPr="0089043B" w:rsidRDefault="009E5708" w:rsidP="009E5708">
      <w:r w:rsidRPr="0089043B">
        <w:rPr>
          <w:rStyle w:val="StyleUnderline"/>
        </w:rPr>
        <w:t>The main argument of the “highest economic water- use value” is that water should be allocated to those users who produce the highest economic value with that particular water resource</w:t>
      </w:r>
      <w:r w:rsidRPr="0089043B">
        <w:t>. High- value use is associated not only with export agriculture, but also with “modern” agriculture, high water- application efficiency, high water- use productivity, and high investments in major water infrastructure</w:t>
      </w:r>
    </w:p>
    <w:p w14:paraId="4D38101C" w14:textId="77777777" w:rsidR="009E5708" w:rsidRPr="0089043B" w:rsidRDefault="009E5708" w:rsidP="009E5708">
      <w:r w:rsidRPr="0089043B">
        <w:t>Trade in virtual water is supposed to optimize use of the planet’s scarce water resources. “Virtual water” should flow from relatively “water- rich” countries to relatively “waterpoor” countries. Hoekstra and Chapagain ( 2008 :  138) phrased the neoliberal assumption about virtual water trade in this way:  “Liberalization of trade seems to offer new opportunities to contribute to a further increase of efficiency in the use of the world’s water resources” (emphasis added). Trade liberalization would only diminish pressure on water resources if water were priced according to relative scarcity. Full water costs should include production costs and externalities. In that case, the market’s “invisible hand” would result in producing goods with high water productivity in relatively water- scarce areas and producing goods with low water productivity in relative wet areas. According to Hoekstra and Chapagain, “such a protocol would also contribute to fairness , by making producers and consumers pay for their contribution to water depletion and pollution.” ( ibid. : 142, emphasis added).</w:t>
      </w:r>
    </w:p>
    <w:p w14:paraId="7ACEDD35" w14:textId="77777777" w:rsidR="009E5708" w:rsidRPr="0089043B" w:rsidRDefault="009E5708" w:rsidP="009E5708">
      <w:r w:rsidRPr="0089043B">
        <w:t xml:space="preserve">Many </w:t>
      </w:r>
      <w:r w:rsidRPr="0089043B">
        <w:rPr>
          <w:rStyle w:val="StyleUnderline"/>
        </w:rPr>
        <w:t>neoliberal governments pursue policies that actively promote virtual water export, but they are not alone</w:t>
      </w:r>
      <w:r w:rsidRPr="0089043B">
        <w:t xml:space="preserve">. </w:t>
      </w:r>
      <w:r w:rsidRPr="0089043B">
        <w:rPr>
          <w:rStyle w:val="StyleUnderline"/>
        </w:rPr>
        <w:t>Socialist governments, private agribusinesses, development consultancy firms and mining companies equally tend to be fervent promoters. Private business networks often organize nationally or globally to lobby for policies favoring their export facilities, implicitly involving virtual water. An example is AGAP, the organization of agribusiness companies in Peru. They actively promote the image of agribusiness being efficient and productive, and lobby against legislation that would make them pay a fee to use groundwater</w:t>
      </w:r>
      <w:r w:rsidRPr="0089043B">
        <w:t>. Furthermore, transnational organizations such as the WTO, the FAO (e.g. Farsund et al. , 2015 ) and the World Bank (e.g. Chaherli and Nash, 2013 ) promote agricultural-export development.</w:t>
      </w:r>
    </w:p>
    <w:p w14:paraId="6D092EB1" w14:textId="77777777" w:rsidR="009E5708" w:rsidRPr="0089043B" w:rsidRDefault="009E5708" w:rsidP="009E5708">
      <w:r w:rsidRPr="0089043B">
        <w:rPr>
          <w:rStyle w:val="StyleUnderline"/>
        </w:rPr>
        <w:t>Neoliberal governments can foster reallocation to “high- value water uses” by national legislation and subsidies. In Chile, tradable water rights were established in 1981 (Achterhuis et al. , 2010; Bauer, 2005 ) and, in Peru and Colombia, legislation rewards the installer of water- saving technology by higher priority in water rights allocation</w:t>
      </w:r>
      <w:r w:rsidRPr="0089043B">
        <w:t xml:space="preserve"> (Roa- García, 2014 ). </w:t>
      </w:r>
      <w:r w:rsidRPr="0089043B">
        <w:rPr>
          <w:rStyle w:val="StyleUnderline"/>
        </w:rPr>
        <w:t xml:space="preserve">However, virtual water export policies become most manifest in large- scale water infrastructure projects </w:t>
      </w:r>
      <w:r w:rsidRPr="0089043B">
        <w:t xml:space="preserve">such as large dams, large inter- basin water transfers and related large roads, ports and electricity grids, whereby watersheds are “re- territorialized”; i.e. </w:t>
      </w:r>
      <w:r w:rsidRPr="0089043B">
        <w:rPr>
          <w:rStyle w:val="StyleUnderline"/>
        </w:rPr>
        <w:t>hydrosocial territories are fundamentally “</w:t>
      </w:r>
      <w:r w:rsidRPr="0089043B">
        <w:rPr>
          <w:rStyle w:val="Emphasis"/>
        </w:rPr>
        <w:t>governmentalized</w:t>
      </w:r>
      <w:r w:rsidRPr="0089043B">
        <w:t>” (Boelens et al. , 2016 ). Examples are the Ica, Olmos and Chavimochic projects in Peru (Lynch, 2013 ) and the Daule-Peripa project in Ecuador (Hidalgo et al. , forthcoming), in which water and land are exclusively allocated to big agribusiness companies. In many semi- arid and arid places, governments actively promote groundwater use by subsidizing energy for pumping water (Venot et al. , 2017 ), leading to groundwater over- extraction.</w:t>
      </w:r>
    </w:p>
    <w:p w14:paraId="145120A2" w14:textId="77777777" w:rsidR="009E5708" w:rsidRPr="0089043B" w:rsidRDefault="009E5708" w:rsidP="009E5708">
      <w:r w:rsidRPr="0089043B">
        <w:t>Many governments seek a solution for groundwater depletion from more efficient water use by inefficient farmers. For example, in Pakistan where much irrigation water is used to grow cotton for export, the Executive Director of the Sustainable Development Policy Institute, Abid Qaiyum Suleri, considers that: “improving water storage will be important. But [he] believes another way to combat the growing water shortage is to teach farmers how to effectively irrigate crops with less water. ‘The Government should introduce water efficient seed varieties in water- stressed areas and train farmers on using drip irrigation and sprinkle irrigation to save the scarce resource,’ he said.” (Reuters, 2015 : 1).</w:t>
      </w:r>
    </w:p>
    <w:p w14:paraId="075DA2B9" w14:textId="77777777" w:rsidR="009E5708" w:rsidRPr="0089043B" w:rsidRDefault="009E5708" w:rsidP="009E5708">
      <w:r w:rsidRPr="0089043B">
        <w:rPr>
          <w:rStyle w:val="StyleUnderline"/>
        </w:rPr>
        <w:t>Another example of neoliberal government planning is the Moroccan national agricultural development program</w:t>
      </w:r>
      <w:r w:rsidRPr="0089043B">
        <w:t xml:space="preserve">: the Plan Maroc Vert (Green Morocco Plan), developed by the McKinsey private consultancy company ( 2011 ) and financed partly by the World Bank. McKinsey recommends for the Moroccan Government to develop export agriculture by extracting groundwater and using drip irrigation. </w:t>
      </w:r>
      <w:r w:rsidRPr="0089043B">
        <w:rPr>
          <w:rStyle w:val="StyleUnderline"/>
        </w:rPr>
        <w:t>The Moroccan Government has now started a program to subsidize private deep- tube wells, which has led to over- extraction from the aquifer, concentrating land in the hands of the (urban) elite, destroying communal irrigation traditions, and empowering young men to the disadvantage of women, who were not associated with “modern” agriculture</w:t>
      </w:r>
      <w:r w:rsidRPr="0089043B">
        <w:t xml:space="preserve"> (Bossenbroek,  2016 ).</w:t>
      </w:r>
    </w:p>
    <w:p w14:paraId="2E384BB4" w14:textId="77777777" w:rsidR="009E5708" w:rsidRPr="0089043B" w:rsidRDefault="009E5708" w:rsidP="009E5708">
      <w:r w:rsidRPr="0089043B">
        <w:rPr>
          <w:rStyle w:val="StyleUnderline"/>
        </w:rPr>
        <w:t xml:space="preserve">The “efficiency discourse” is </w:t>
      </w:r>
      <w:r w:rsidRPr="0089043B">
        <w:rPr>
          <w:rStyle w:val="Emphasis"/>
        </w:rPr>
        <w:t>powerful</w:t>
      </w:r>
      <w:r w:rsidRPr="0089043B">
        <w:rPr>
          <w:rStyle w:val="StyleUnderline"/>
        </w:rPr>
        <w:t>, not only in agricultural water governance but also in other virtual water export domains. Governmental land- use planning in Peru and Mexico, for instance, assures that rules will open up fragile landscapes and food- based community livelihoods to introduce and favor open pit mining to export gold</w:t>
      </w:r>
      <w:r w:rsidRPr="0089043B">
        <w:t xml:space="preserve"> (PreciadoJeronimo et al. , 2015; Stoltenborg and Boelens, 2016 ).</w:t>
      </w:r>
    </w:p>
    <w:p w14:paraId="40BD1095" w14:textId="77777777" w:rsidR="009E5708" w:rsidRPr="0089043B" w:rsidRDefault="009E5708" w:rsidP="009E5708">
      <w:pPr>
        <w:rPr>
          <w:b/>
          <w:iCs/>
          <w:u w:val="single"/>
          <w:bdr w:val="single" w:sz="8" w:space="0" w:color="auto"/>
        </w:rPr>
      </w:pPr>
      <w:r w:rsidRPr="0089043B">
        <w:rPr>
          <w:rStyle w:val="StyleUnderline"/>
        </w:rPr>
        <w:t xml:space="preserve">The efficiency- argument logic resonates with beliefs held by many people in society who care about the environment. Who can be against efficiency? However, the impacts for water user communities in local watersheds are </w:t>
      </w:r>
      <w:r w:rsidRPr="0089043B">
        <w:rPr>
          <w:rStyle w:val="Emphasis"/>
        </w:rPr>
        <w:t>devastating</w:t>
      </w:r>
      <w:r w:rsidRPr="0089043B">
        <w:rPr>
          <w:rStyle w:val="StyleUnderline"/>
        </w:rPr>
        <w:t>: they lose control over their water resources and territories.</w:t>
      </w:r>
      <w:r w:rsidRPr="0089043B">
        <w:t xml:space="preserve"> Meanwhile, </w:t>
      </w:r>
      <w:r w:rsidRPr="0089043B">
        <w:rPr>
          <w:rStyle w:val="StyleUnderline"/>
        </w:rPr>
        <w:t xml:space="preserve">public subsidies and governmental discourses are mobilized to finance large infrastructure, fostering groundwater exploitation, conversion to drip irrigation and “modernizing” irrigation systems. Subtly, in many places, </w:t>
      </w:r>
      <w:r w:rsidRPr="0089043B">
        <w:rPr>
          <w:rStyle w:val="Emphasis"/>
        </w:rPr>
        <w:t>spreading</w:t>
      </w:r>
      <w:r w:rsidRPr="0089043B">
        <w:rPr>
          <w:rStyle w:val="StyleUnderline"/>
        </w:rPr>
        <w:t xml:space="preserve">, de- politicizing, and </w:t>
      </w:r>
      <w:r w:rsidRPr="0089043B">
        <w:rPr>
          <w:rStyle w:val="Emphasis"/>
        </w:rPr>
        <w:t>naturalizing</w:t>
      </w:r>
      <w:r w:rsidRPr="0089043B">
        <w:rPr>
          <w:rStyle w:val="StyleUnderline"/>
        </w:rPr>
        <w:t xml:space="preserve"> the “efficiency ideology” assures that small and indigenous farmers – hardest- hit by the neoliberal efficiency myth and resulting water dispossession – start to blame themselves and feel guilty about their “inefficiency” (Boelens and Vos, 2012 ). The remedy is enhancing water market rules: the </w:t>
      </w:r>
      <w:r w:rsidRPr="0089043B">
        <w:rPr>
          <w:rStyle w:val="Emphasis"/>
        </w:rPr>
        <w:t>self- fulfilling prophecy of neoliberal water governmentalities.</w:t>
      </w:r>
    </w:p>
    <w:p w14:paraId="3031F5F4" w14:textId="77777777" w:rsidR="009E5708" w:rsidRPr="0089043B" w:rsidRDefault="009E5708" w:rsidP="009E5708">
      <w:pPr>
        <w:pStyle w:val="Heading3"/>
      </w:pPr>
      <w:r w:rsidRPr="0089043B">
        <w:t>Link — Water Scarcity</w:t>
      </w:r>
    </w:p>
    <w:p w14:paraId="07B5529B" w14:textId="77777777" w:rsidR="009E5708" w:rsidRPr="0089043B" w:rsidRDefault="009E5708" w:rsidP="009E5708">
      <w:pPr>
        <w:pStyle w:val="Heading4"/>
      </w:pPr>
      <w:r w:rsidRPr="0089043B">
        <w:t>Scarcity discourse underpins all forms of capitalism. Without it, neoliberalism wouldn’t survive.</w:t>
      </w:r>
    </w:p>
    <w:p w14:paraId="522ECA4A" w14:textId="77777777" w:rsidR="009E5708" w:rsidRPr="0089043B" w:rsidRDefault="009E5708" w:rsidP="009E5708">
      <w:r w:rsidRPr="0089043B">
        <w:rPr>
          <w:rStyle w:val="Style13ptBold"/>
        </w:rPr>
        <w:t>Edwards 13</w:t>
      </w:r>
      <w:r w:rsidRPr="0089043B">
        <w:t xml:space="preserve"> — Gareth Edwards, Senior Lecturer at the School of International Development at the University of East Angila, former Professor in the Department of Geography at Durham University and in the Department of Sustainable Development at the University of St. Andrews, PhD in Human Geography from the University of Sydney, 2013 (“Shifting Constructions of Scarcity and the Neoliberalization of Australian Water Governance,” </w:t>
      </w:r>
      <w:r w:rsidRPr="0089043B">
        <w:rPr>
          <w:i/>
          <w:iCs/>
        </w:rPr>
        <w:t xml:space="preserve">Environment and Planning A: Economy and Space, </w:t>
      </w:r>
      <w:r w:rsidRPr="0089043B">
        <w:t>January 1</w:t>
      </w:r>
      <w:r w:rsidRPr="0089043B">
        <w:rPr>
          <w:vertAlign w:val="superscript"/>
        </w:rPr>
        <w:t>st</w:t>
      </w:r>
      <w:r w:rsidRPr="0089043B">
        <w:t xml:space="preserve">, Available Online at </w:t>
      </w:r>
      <w:hyperlink r:id="rId61" w:history="1">
        <w:r w:rsidRPr="0089043B">
          <w:rPr>
            <w:rStyle w:val="Hyperlink"/>
          </w:rPr>
          <w:t>https://journals.sagepub.com/doi/10.1068/a45442</w:t>
        </w:r>
      </w:hyperlink>
      <w:r w:rsidRPr="0089043B">
        <w:t>, Accessed on 05-24-2021)</w:t>
      </w:r>
    </w:p>
    <w:p w14:paraId="68136BBF" w14:textId="77777777" w:rsidR="009E5708" w:rsidRPr="0089043B" w:rsidRDefault="009E5708" w:rsidP="009E5708">
      <w:r w:rsidRPr="0089043B">
        <w:t xml:space="preserve">Scholars working in both Marxist and poststructuralist traditions have been anxious to point out that </w:t>
      </w:r>
      <w:r w:rsidRPr="0089043B">
        <w:rPr>
          <w:rStyle w:val="StyleUnderline"/>
        </w:rPr>
        <w:t xml:space="preserve">the water scarcity which has underpinned this market environmentalist turn is far from unproblematic. </w:t>
      </w:r>
      <w:r w:rsidRPr="0089043B">
        <w:t xml:space="preserve">Two major lines of argument are apparent here. </w:t>
      </w:r>
      <w:r w:rsidRPr="0089043B">
        <w:rPr>
          <w:rStyle w:val="StyleUnderline"/>
        </w:rPr>
        <w:t xml:space="preserve">The first is the Marxian argument that, rather than nature being an external realm within which capital works, humanity actually produces nature by transforming it through labour (Smith, 1984). By this logic, material scarcities of water are caused not by natural processes outside the control of humanity but, rather, by the needs of capital accumulation and the inability of capitalism to utilise nature effectively </w:t>
      </w:r>
      <w:r w:rsidRPr="0089043B">
        <w:t xml:space="preserve">(Perelman, 1979). By the same token, </w:t>
      </w:r>
      <w:r w:rsidRPr="0089043B">
        <w:rPr>
          <w:rStyle w:val="StyleUnderline"/>
        </w:rPr>
        <w:t xml:space="preserve">capitalist production (and particularly the self-regulation of the market) </w:t>
      </w:r>
      <w:r w:rsidRPr="0089043B">
        <w:rPr>
          <w:rStyle w:val="Emphasis"/>
        </w:rPr>
        <w:t>depends on the notion</w:t>
      </w:r>
      <w:r w:rsidRPr="0089043B">
        <w:rPr>
          <w:rStyle w:val="StyleUnderline"/>
        </w:rPr>
        <w:t xml:space="preserve"> that resources are scarce</w:t>
      </w:r>
      <w:r w:rsidRPr="0089043B">
        <w:t xml:space="preserve"> (Harvey, 1974; O’Connor, 1998). This logic became notably visible at the global scale when the UNDP argued in 2006 that “</w:t>
      </w:r>
      <w:r w:rsidRPr="0089043B">
        <w:rPr>
          <w:rStyle w:val="StyleUnderline"/>
        </w:rPr>
        <w:t>the roots of the crisis in water can be traced to poverty, inequality and unequal power relationships, as well as flawed water management policies that exacerbate scarcity</w:t>
      </w:r>
      <w:r w:rsidRPr="0089043B">
        <w:t>” (page v).</w:t>
      </w:r>
    </w:p>
    <w:p w14:paraId="4C1969AF" w14:textId="77777777" w:rsidR="009E5708" w:rsidRPr="0089043B" w:rsidRDefault="009E5708" w:rsidP="009E5708">
      <w:r w:rsidRPr="0089043B">
        <w:t xml:space="preserve">The second is the poststructuralist argument that </w:t>
      </w:r>
      <w:r w:rsidRPr="0089043B">
        <w:rPr>
          <w:rStyle w:val="StyleUnderline"/>
        </w:rPr>
        <w:t>nature is socially constructed</w:t>
      </w:r>
      <w:r w:rsidRPr="0089043B">
        <w:t xml:space="preserve"> (Escobar, 1996). In the case of water, </w:t>
      </w:r>
      <w:r w:rsidRPr="0089043B">
        <w:rPr>
          <w:rStyle w:val="StyleUnderline"/>
        </w:rPr>
        <w:t>scholars have argued that whether or not humanity produces material scarcity in the Marxian sense, the idea that water is scarce is a social construct</w:t>
      </w:r>
      <w:r w:rsidRPr="0089043B">
        <w:t xml:space="preserve">.(2) </w:t>
      </w:r>
      <w:r w:rsidRPr="0089043B">
        <w:rPr>
          <w:rStyle w:val="StyleUnderline"/>
        </w:rPr>
        <w:t>They have thus separated the discursive construction of scarcity (the idea that water is scarce and the explanation for why it is) from the materiality of scarcity</w:t>
      </w:r>
      <w:r w:rsidRPr="0089043B">
        <w:t xml:space="preserve"> (the actual existence of insufficient water). From this starting point, they have </w:t>
      </w:r>
      <w:r w:rsidRPr="0089043B">
        <w:rPr>
          <w:rStyle w:val="StyleUnderline"/>
        </w:rPr>
        <w:t>challenged the assertion that water scarcity is simply a natural phenomenon to which humanity must respond, and argued that water scarcity has both material and discursive elements which can be explained with reference to broader sociopolitical conditions</w:t>
      </w:r>
      <w:r w:rsidRPr="0089043B">
        <w:t xml:space="preserve"> (Medd and Chappells, 2007).</w:t>
      </w:r>
    </w:p>
    <w:p w14:paraId="05F83C9D" w14:textId="77777777" w:rsidR="009E5708" w:rsidRPr="0089043B" w:rsidRDefault="009E5708" w:rsidP="009E5708">
      <w:r w:rsidRPr="0089043B">
        <w:t xml:space="preserve">Scholars working in this constructivist tradition have shown that </w:t>
      </w:r>
      <w:r w:rsidRPr="0089043B">
        <w:rPr>
          <w:rStyle w:val="StyleUnderline"/>
        </w:rPr>
        <w:t xml:space="preserve">water scarcity can be marshalled in support of </w:t>
      </w:r>
      <w:r w:rsidRPr="0089043B">
        <w:rPr>
          <w:rStyle w:val="Emphasis"/>
        </w:rPr>
        <w:t>statist political agendas</w:t>
      </w:r>
      <w:r w:rsidRPr="0089043B">
        <w:t xml:space="preserve">. For instance, Bakker and Alatout focused on the national scale </w:t>
      </w:r>
      <w:r w:rsidRPr="0089043B">
        <w:rPr>
          <w:rStyle w:val="StyleUnderline"/>
        </w:rPr>
        <w:t>in Spain and Israel, respectively, showing how the idea that water is scarce was mobilized in both places in support of government agendas.</w:t>
      </w:r>
      <w:r w:rsidRPr="0089043B">
        <w:t xml:space="preserve"> In Spain the agenda was resource development and interbasin transfers (Bakker, 2002); in Israel the agenda was the legitimization of the very idea of a Jewish state (Alatout, 2008). At the local–regional scale, Leonard Nevarez (1996) argued that </w:t>
      </w:r>
      <w:r w:rsidRPr="0089043B">
        <w:rPr>
          <w:rStyle w:val="StyleUnderline"/>
        </w:rPr>
        <w:t>Californian water managers successfully garnered support for the importation of state water which was required for continued urban growth from a strongly conservationist constituency through their ‘mediation’ of the 1985–91 Santa Barbara drought</w:t>
      </w:r>
      <w:r w:rsidRPr="0089043B">
        <w:t>.</w:t>
      </w:r>
    </w:p>
    <w:p w14:paraId="1F3A04F1" w14:textId="77777777" w:rsidR="009E5708" w:rsidRPr="0089043B" w:rsidRDefault="009E5708" w:rsidP="009E5708">
      <w:r w:rsidRPr="0089043B">
        <w:t xml:space="preserve">However, </w:t>
      </w:r>
      <w:r w:rsidRPr="0089043B">
        <w:rPr>
          <w:rStyle w:val="StyleUnderline"/>
        </w:rPr>
        <w:t>scholars have more frequently focused on how water scarcity has been marshalled in support of neoliberal political agendas</w:t>
      </w:r>
      <w:r w:rsidRPr="0089043B">
        <w:t xml:space="preserve">. Erik Swyngedouw’s (1997; 2004) argument, that </w:t>
      </w:r>
      <w:r w:rsidRPr="0089043B">
        <w:rPr>
          <w:rStyle w:val="StyleUnderline"/>
        </w:rPr>
        <w:t xml:space="preserve">the sociotechnical interface which water inevitably creates in cities is a </w:t>
      </w:r>
      <w:r w:rsidRPr="0089043B">
        <w:rPr>
          <w:rStyle w:val="Emphasis"/>
        </w:rPr>
        <w:t>crucial site</w:t>
      </w:r>
      <w:r w:rsidRPr="0089043B">
        <w:rPr>
          <w:rStyle w:val="StyleUnderline"/>
        </w:rPr>
        <w:t xml:space="preserve"> in which elites exercise and reinforce their social power through control over water access and distribution, has been particularly influential</w:t>
      </w:r>
      <w:r w:rsidRPr="0089043B">
        <w:t xml:space="preserve">. For Swyngedouw constructions of </w:t>
      </w:r>
      <w:r w:rsidRPr="0089043B">
        <w:rPr>
          <w:rStyle w:val="StyleUnderline"/>
        </w:rPr>
        <w:t>scarcity play a crucial role in wielding this power, whether because they disguise a problem of inequitable distribution as a problem of natural scarcity, as in Guayaquil (Swyngedouw, 1997), or because they reinforce existing power structures</w:t>
      </w:r>
      <w:r w:rsidRPr="0089043B">
        <w:t>, such as the 2002 drought in Sicily (Giglioli and Swyngedouw, 2008).</w:t>
      </w:r>
    </w:p>
    <w:p w14:paraId="0FDC43FB" w14:textId="77777777" w:rsidR="009E5708" w:rsidRPr="0089043B" w:rsidRDefault="009E5708" w:rsidP="009E5708">
      <w:r w:rsidRPr="0089043B">
        <w:t xml:space="preserve">Amongst scholars interested in the ‘neoliberalization of nature’, </w:t>
      </w:r>
      <w:r w:rsidRPr="0089043B">
        <w:rPr>
          <w:rStyle w:val="StyleUnderline"/>
        </w:rPr>
        <w:t xml:space="preserve">the consensus has been that neoliberal agendas have </w:t>
      </w:r>
      <w:r w:rsidRPr="0089043B">
        <w:rPr>
          <w:rStyle w:val="Emphasis"/>
        </w:rPr>
        <w:t>depended on constructing water scarcity</w:t>
      </w:r>
      <w:r w:rsidRPr="0089043B">
        <w:rPr>
          <w:rStyle w:val="StyleUnderline"/>
        </w:rPr>
        <w:t xml:space="preserve"> as natural</w:t>
      </w:r>
      <w:r w:rsidRPr="0089043B">
        <w:t xml:space="preserve">. So, Lyla Mehta (2001; 2007) argued that in Kutch, </w:t>
      </w:r>
      <w:r w:rsidRPr="0089043B">
        <w:rPr>
          <w:rStyle w:val="StyleUnderline"/>
        </w:rPr>
        <w:t>India, the idea that water is scarce has been mobilized to gain public support for large infrastructure projects such as the controversial Sardar Sarovar Dam project</w:t>
      </w:r>
      <w:r w:rsidRPr="0089043B">
        <w:t xml:space="preserve">—projects which ultimately favour capitalist interests over subsidence interests. Maria Kaika, likewise, argued that the 1989–91 </w:t>
      </w:r>
      <w:r w:rsidRPr="0089043B">
        <w:rPr>
          <w:rStyle w:val="StyleUnderline"/>
        </w:rPr>
        <w:t>drought in Athens was constructed as natural despite really being a result of the ongoing production of nature by capitalism</w:t>
      </w:r>
      <w:r w:rsidRPr="0089043B">
        <w:t xml:space="preserve">, because that suited the objectives of those in power “to sustain the existing socioeconomic order of things—including existing economic and cultural patterns of water use—and to allow a number of actors to profit from a crisis situation” (2003, page 948). On the basis of work in England and Wales, Bakker (2005) argued that </w:t>
      </w:r>
      <w:r w:rsidRPr="0089043B">
        <w:rPr>
          <w:rStyle w:val="StyleUnderline"/>
        </w:rPr>
        <w:t>neoliberalization entailed distinct processes of commercialization, privatization, and commodification, and associated different discursive renderings of water scarcity with these processes</w:t>
      </w:r>
      <w:r w:rsidRPr="0089043B">
        <w:t xml:space="preserve">. Bakker argued </w:t>
      </w:r>
      <w:r w:rsidRPr="0089043B">
        <w:rPr>
          <w:rStyle w:val="StyleUnderline"/>
        </w:rPr>
        <w:t>that the discursive naturalization of scarcity underpinned a new focus on efficiency and the commercialization of water, while the concurrent depiction of scarcity as social underpinned the privatization of water. Neoliberalization of water for Bakker was dependent on scarcity being simultaneously constructed as natural and social, and thus universalized</w:t>
      </w:r>
      <w:r w:rsidRPr="0089043B">
        <w:t xml:space="preserve"> (Bakker, 2005; see also Haughton, 1998).</w:t>
      </w:r>
    </w:p>
    <w:p w14:paraId="1028B107" w14:textId="77777777" w:rsidR="009E5708" w:rsidRPr="0089043B" w:rsidRDefault="009E5708" w:rsidP="009E5708"/>
    <w:p w14:paraId="041C1FE8" w14:textId="77777777" w:rsidR="009E5708" w:rsidRPr="0089043B" w:rsidRDefault="009E5708" w:rsidP="009E5708">
      <w:pPr>
        <w:pStyle w:val="Heading4"/>
      </w:pPr>
      <w:r w:rsidRPr="0089043B">
        <w:t xml:space="preserve">Water scarcity is a </w:t>
      </w:r>
      <w:r w:rsidRPr="0089043B">
        <w:rPr>
          <w:u w:val="single"/>
        </w:rPr>
        <w:t>vital narrative</w:t>
      </w:r>
      <w:r w:rsidRPr="0089043B">
        <w:t xml:space="preserve"> for contemporary socio-economic praxis. Otherwise, </w:t>
      </w:r>
      <w:r w:rsidRPr="0089043B">
        <w:rPr>
          <w:u w:val="single"/>
        </w:rPr>
        <w:t>techno-political networks</w:t>
      </w:r>
      <w:r w:rsidRPr="0089043B">
        <w:t xml:space="preserve"> wouldn’t be able to sustain themselves.</w:t>
      </w:r>
    </w:p>
    <w:p w14:paraId="4600A9E6" w14:textId="77777777" w:rsidR="009E5708" w:rsidRPr="0089043B" w:rsidRDefault="009E5708" w:rsidP="009E5708">
      <w:r w:rsidRPr="0089043B">
        <w:rPr>
          <w:rStyle w:val="Style13ptBold"/>
        </w:rPr>
        <w:t xml:space="preserve">Loris 12 </w:t>
      </w:r>
      <w:r w:rsidRPr="0089043B">
        <w:t xml:space="preserve">— Antonio Loris, Professor of Environment and Development at Cardiff University, PhD from Aberdeen University, MSc from Oxford University, 2012 (“Scarcity, Neoliberalism and the ‘Water Business’ in Lima, Peru,” </w:t>
      </w:r>
      <w:r w:rsidRPr="0089043B">
        <w:rPr>
          <w:i/>
          <w:iCs/>
        </w:rPr>
        <w:t xml:space="preserve">Human Geography, </w:t>
      </w:r>
      <w:r w:rsidRPr="0089043B">
        <w:t>July 1</w:t>
      </w:r>
      <w:r w:rsidRPr="0089043B">
        <w:rPr>
          <w:vertAlign w:val="superscript"/>
        </w:rPr>
        <w:t>st</w:t>
      </w:r>
      <w:r w:rsidRPr="0089043B">
        <w:t xml:space="preserve">, Available Online at </w:t>
      </w:r>
      <w:hyperlink r:id="rId62" w:history="1">
        <w:r w:rsidRPr="0089043B">
          <w:rPr>
            <w:rStyle w:val="Hyperlink"/>
          </w:rPr>
          <w:t>https://journals.sagepub.com/doi/abs/10.1177/194277861200500207</w:t>
        </w:r>
      </w:hyperlink>
      <w:r w:rsidRPr="0089043B">
        <w:t>, Accessed on 05-22-2021)</w:t>
      </w:r>
    </w:p>
    <w:p w14:paraId="2282B340" w14:textId="77777777" w:rsidR="009E5708" w:rsidRPr="0089043B" w:rsidRDefault="009E5708" w:rsidP="009E5708">
      <w:r w:rsidRPr="0089043B">
        <w:rPr>
          <w:rStyle w:val="StyleUnderline"/>
        </w:rPr>
        <w:t>Water is a socio-natural substance that is unequally available across the surface of the planet</w:t>
      </w:r>
      <w:r w:rsidRPr="0089043B">
        <w:t xml:space="preserve">. </w:t>
      </w:r>
      <w:r w:rsidRPr="0089043B">
        <w:rPr>
          <w:rStyle w:val="StyleUnderline"/>
        </w:rPr>
        <w:t>Because of fluctuations in water stocks and asymmetric socioeconomic pressures, not all human needs are necessarily and timely fulfilled.</w:t>
      </w:r>
      <w:r w:rsidRPr="0089043B">
        <w:t xml:space="preserve"> When human requirements are systematically frustrated, the result is a structural condition of water shortage that is defined here as water scarcity. </w:t>
      </w:r>
      <w:r w:rsidRPr="0089043B">
        <w:rPr>
          <w:rStyle w:val="StyleUnderline"/>
        </w:rPr>
        <w:t xml:space="preserve">Without denying the material reality of water problems, and the physical variability of resources, the main question concerning scarcity is the way water is managed. It has been widely said that water is never scarce in </w:t>
      </w:r>
      <w:r w:rsidRPr="0089043B">
        <w:rPr>
          <w:rStyle w:val="Emphasis"/>
        </w:rPr>
        <w:t>absolute terms</w:t>
      </w:r>
      <w:r w:rsidRPr="0089043B">
        <w:rPr>
          <w:rStyle w:val="StyleUnderline"/>
        </w:rPr>
        <w:t xml:space="preserve">, but under </w:t>
      </w:r>
      <w:r w:rsidRPr="0089043B">
        <w:rPr>
          <w:rStyle w:val="Emphasis"/>
        </w:rPr>
        <w:t>specific allocative</w:t>
      </w:r>
      <w:r w:rsidRPr="0089043B">
        <w:rPr>
          <w:rStyle w:val="StyleUnderline"/>
        </w:rPr>
        <w:t xml:space="preserve"> and </w:t>
      </w:r>
      <w:r w:rsidRPr="0089043B">
        <w:rPr>
          <w:rStyle w:val="Emphasis"/>
        </w:rPr>
        <w:t>institutional</w:t>
      </w:r>
      <w:r w:rsidRPr="0089043B">
        <w:rPr>
          <w:rStyle w:val="StyleUnderline"/>
        </w:rPr>
        <w:t xml:space="preserve"> circumstances</w:t>
      </w:r>
      <w:r w:rsidRPr="0089043B">
        <w:t xml:space="preserve">. Water scarcity combines hydrological processes with the preparedness to respond to multiple, and often conflicting, demands. </w:t>
      </w:r>
      <w:r w:rsidRPr="0089043B">
        <w:rPr>
          <w:rStyle w:val="StyleUnderline"/>
        </w:rPr>
        <w:t xml:space="preserve">Each society develops mechanisms to minimise gaps in water supply, but in so doing includes and </w:t>
      </w:r>
      <w:r w:rsidRPr="0089043B">
        <w:rPr>
          <w:rStyle w:val="Emphasis"/>
        </w:rPr>
        <w:t>excludes</w:t>
      </w:r>
      <w:r w:rsidRPr="0089043B">
        <w:rPr>
          <w:rStyle w:val="StyleUnderline"/>
        </w:rPr>
        <w:t>, in different proportions, some or the majority of its members</w:t>
      </w:r>
      <w:r w:rsidRPr="0089043B">
        <w:t xml:space="preserve">. In historical terms, that reflects </w:t>
      </w:r>
      <w:r w:rsidRPr="0089043B">
        <w:rPr>
          <w:rStyle w:val="StyleUnderline"/>
        </w:rPr>
        <w:t>the ongoing expansion of commodified relations of production under capitalist hegemony and their encroaching upon the natural world. Water has always been an important element of state policies, but the evolution of the capitalism has relied on the intense application of science and techniques to the storage and distribution of water</w:t>
      </w:r>
      <w:r w:rsidRPr="0089043B">
        <w:t xml:space="preserve">. </w:t>
      </w:r>
      <w:r w:rsidRPr="0089043B">
        <w:rPr>
          <w:rStyle w:val="StyleUnderline"/>
        </w:rPr>
        <w:t>Examples were the large dams built in Europe in the 19th century and the spread of public water supply and hydroelectricity in the 20th century. Under such production-based pressures, value became more and more associated with the circulation of commodities or the creation of conditions for economic growth.</w:t>
      </w:r>
      <w:r w:rsidRPr="0089043B">
        <w:t xml:space="preserve"> Since the 1960s, the emphasis shifted from hydraulic engineering per se to a search for new approaches that recover the growing environmental impacts and guarantee the indefinite provision of water (formally described as sustainable management of water resources).</w:t>
      </w:r>
    </w:p>
    <w:p w14:paraId="0B2357CC" w14:textId="77777777" w:rsidR="009E5708" w:rsidRPr="0089043B" w:rsidRDefault="009E5708" w:rsidP="009E5708">
      <w:r w:rsidRPr="0089043B">
        <w:rPr>
          <w:rStyle w:val="StyleUnderline"/>
        </w:rPr>
        <w:t>There is a growing concern with the occurrence and extend of the scarcity of water around the world, particularly in large urban areas. In that regard, Treyer (2007) discusses the perceived escalation of the scarcity of water resources in official documents and in the mass media</w:t>
      </w:r>
      <w:r w:rsidRPr="0089043B">
        <w:t xml:space="preserve">. The author presents the development of the international debate on the future scarcity of water in historical perspective and studies the various projections, forecasts and foresight scenarios that are, or have been, at issue. </w:t>
      </w:r>
      <w:r w:rsidRPr="0089043B">
        <w:rPr>
          <w:rStyle w:val="StyleUnderline"/>
        </w:rPr>
        <w:t>There have been four main phases to this debate: a first period centred on the notion of national water stress, based on demographic profiles; a second phase relating to the complexity of the water management system and its future vulnerability; a third stage dealing with the adaptive capacity of the populations exposed to possible water scarcity and, lastly, a fourth phase approaching the question from a global standpoint, in terms of the trade in foodstuffs</w:t>
      </w:r>
      <w:r w:rsidRPr="0089043B">
        <w:t>.</w:t>
      </w:r>
    </w:p>
    <w:p w14:paraId="65EBF3C4" w14:textId="77777777" w:rsidR="009E5708" w:rsidRPr="0089043B" w:rsidRDefault="009E5708" w:rsidP="009E5708">
      <w:r w:rsidRPr="0089043B">
        <w:rPr>
          <w:rStyle w:val="StyleUnderline"/>
        </w:rPr>
        <w:t xml:space="preserve">Scarcity is, therefore, a </w:t>
      </w:r>
      <w:r w:rsidRPr="0089043B">
        <w:rPr>
          <w:rStyle w:val="Emphasis"/>
        </w:rPr>
        <w:t>changeable</w:t>
      </w:r>
      <w:r w:rsidRPr="0089043B">
        <w:rPr>
          <w:rStyle w:val="StyleUnderline"/>
        </w:rPr>
        <w:t xml:space="preserve"> and </w:t>
      </w:r>
      <w:r w:rsidRPr="0089043B">
        <w:rPr>
          <w:rStyle w:val="Emphasis"/>
        </w:rPr>
        <w:t>contested expression</w:t>
      </w:r>
      <w:r w:rsidRPr="0089043B">
        <w:rPr>
          <w:rStyle w:val="StyleUnderline"/>
        </w:rPr>
        <w:t xml:space="preserve"> and, in spite of human development being ultimately a perennial struggle against social scarcities</w:t>
      </w:r>
      <w:r w:rsidRPr="0089043B">
        <w:t xml:space="preserve"> (as observed by Sartre, 1976), </w:t>
      </w:r>
      <w:r w:rsidRPr="0089043B">
        <w:rPr>
          <w:rStyle w:val="StyleUnderline"/>
        </w:rPr>
        <w:t>there exist a large number of disparate interpretations of the meaning of scarcity</w:t>
      </w:r>
      <w:r w:rsidRPr="0089043B">
        <w:t xml:space="preserve">. Economists, for whom scarcity is the cornerstone of their profession, have an ambiguous understanding of the implications of scarcity due to the ideological assumption of substitutability between resources and capitals (Perelman, 2007). That is, </w:t>
      </w:r>
      <w:r w:rsidRPr="0089043B">
        <w:rPr>
          <w:rStyle w:val="StyleUnderline"/>
        </w:rPr>
        <w:t>mainstream economists tend to assume that the value of nature and of human creation are largely interchangeable, which distorts the thresholds of nature conservation and, consequently, the meaning of scarcity</w:t>
      </w:r>
      <w:r w:rsidRPr="0089043B">
        <w:t xml:space="preserve">. According to Baumgärtner et al. (2006), </w:t>
      </w:r>
      <w:r w:rsidRPr="0089043B">
        <w:rPr>
          <w:rStyle w:val="StyleUnderline"/>
        </w:rPr>
        <w:t>there are two forms of scarcity, one that is absolute, deriving from ecological conditions, and another that is relative, based on economic relations. Nonetheless such a separation between absolute and relative scarcities is highly questionable, in so far as the material and the social phenomena are inextricably related</w:t>
      </w:r>
      <w:r w:rsidRPr="0089043B">
        <w:t>.</w:t>
      </w:r>
    </w:p>
    <w:p w14:paraId="27F38B0F" w14:textId="77777777" w:rsidR="009E5708" w:rsidRPr="0089043B" w:rsidRDefault="009E5708" w:rsidP="009E5708">
      <w:pPr>
        <w:rPr>
          <w:rStyle w:val="StyleUnderline"/>
        </w:rPr>
      </w:pPr>
      <w:r w:rsidRPr="0089043B">
        <w:t>A similar misconception pervades Homer-</w:t>
      </w:r>
      <w:r w:rsidRPr="0089043B">
        <w:rPr>
          <w:rStyle w:val="StyleUnderline"/>
        </w:rPr>
        <w:t xml:space="preserve">Dixon’s (1994) identification of three types of scarcity: demandinduced, caused by population growth or increased per capita activity; supply-induced, marked by drop in renewable resources supply due to degradation or depletion (faster than replenishment); and structural, arising from the inequitable distribution of resources. Homer-Dixon’s schematic formulation represents a neo-Malthusian explanation that fails to grasp the </w:t>
      </w:r>
      <w:r w:rsidRPr="0089043B">
        <w:rPr>
          <w:rStyle w:val="Emphasis"/>
        </w:rPr>
        <w:t>ecological</w:t>
      </w:r>
      <w:r w:rsidRPr="0089043B">
        <w:rPr>
          <w:rStyle w:val="StyleUnderline"/>
        </w:rPr>
        <w:t xml:space="preserve">, </w:t>
      </w:r>
      <w:r w:rsidRPr="0089043B">
        <w:rPr>
          <w:rStyle w:val="Emphasis"/>
        </w:rPr>
        <w:t>cultural</w:t>
      </w:r>
      <w:r w:rsidRPr="0089043B">
        <w:rPr>
          <w:rStyle w:val="StyleUnderline"/>
        </w:rPr>
        <w:t xml:space="preserve">, </w:t>
      </w:r>
      <w:r w:rsidRPr="0089043B">
        <w:rPr>
          <w:rStyle w:val="Emphasis"/>
        </w:rPr>
        <w:t>technological</w:t>
      </w:r>
      <w:r w:rsidRPr="0089043B">
        <w:rPr>
          <w:rStyle w:val="StyleUnderline"/>
        </w:rPr>
        <w:t xml:space="preserve">, </w:t>
      </w:r>
      <w:r w:rsidRPr="0089043B">
        <w:rPr>
          <w:rStyle w:val="Emphasis"/>
        </w:rPr>
        <w:t>economic</w:t>
      </w:r>
      <w:r w:rsidRPr="0089043B">
        <w:rPr>
          <w:rStyle w:val="StyleUnderline"/>
        </w:rPr>
        <w:t xml:space="preserve"> and </w:t>
      </w:r>
      <w:r w:rsidRPr="0089043B">
        <w:rPr>
          <w:rStyle w:val="Emphasis"/>
        </w:rPr>
        <w:t>political</w:t>
      </w:r>
      <w:r w:rsidRPr="0089043B">
        <w:rPr>
          <w:rStyle w:val="StyleUnderline"/>
        </w:rPr>
        <w:t xml:space="preserve"> processes by which scarcity is created and perceived</w:t>
      </w:r>
      <w:r w:rsidRPr="0089043B">
        <w:t xml:space="preserve">. And, from a very different perspective, deep ecology movements also replicate Malthusian notions with calls for the intensification of scarcity, which is seen as a strategy to contain commodity consumption (Shantz, 2003). </w:t>
      </w:r>
      <w:r w:rsidRPr="0089043B">
        <w:rPr>
          <w:rStyle w:val="StyleUnderline"/>
        </w:rPr>
        <w:t>Deep ecologists equally fail to address the processes of political inequality and commodity fetishism that underpin demands and access to resources.</w:t>
      </w:r>
    </w:p>
    <w:p w14:paraId="452A84A8" w14:textId="77777777" w:rsidR="009E5708" w:rsidRPr="0089043B" w:rsidRDefault="009E5708" w:rsidP="009E5708">
      <w:pPr>
        <w:rPr>
          <w:rStyle w:val="StyleUnderline"/>
        </w:rPr>
      </w:pPr>
      <w:r w:rsidRPr="0089043B">
        <w:t xml:space="preserve">Instead of such narrow positions of economists and deep ecologists, </w:t>
      </w:r>
      <w:r w:rsidRPr="0089043B">
        <w:rPr>
          <w:rStyle w:val="StyleUnderline"/>
        </w:rPr>
        <w:t xml:space="preserve">scarcity should be conceptualised differently from those interpretations in order to recognise it as a </w:t>
      </w:r>
      <w:r w:rsidRPr="0089043B">
        <w:rPr>
          <w:rStyle w:val="Emphasis"/>
        </w:rPr>
        <w:t>fundamental factor</w:t>
      </w:r>
      <w:r w:rsidRPr="0089043B">
        <w:rPr>
          <w:rStyle w:val="StyleUnderline"/>
        </w:rPr>
        <w:t xml:space="preserve"> in the organisation of </w:t>
      </w:r>
      <w:r w:rsidRPr="0089043B">
        <w:rPr>
          <w:rStyle w:val="Emphasis"/>
        </w:rPr>
        <w:t>contemporary socio-economy</w:t>
      </w:r>
      <w:r w:rsidRPr="0089043B">
        <w:t xml:space="preserve">. </w:t>
      </w:r>
      <w:r w:rsidRPr="0089043B">
        <w:rPr>
          <w:rStyle w:val="StyleUnderline"/>
        </w:rPr>
        <w:t>It is because of the shared sense of scarcity that the western framework of social institutions and market-based economy was able to flourish and to consolidate a specific set of interactions with the natural world.</w:t>
      </w:r>
      <w:r w:rsidRPr="0089043B">
        <w:t xml:space="preserve"> David Hume (1739) early observed that </w:t>
      </w:r>
      <w:r w:rsidRPr="0089043B">
        <w:rPr>
          <w:rStyle w:val="StyleUnderline"/>
        </w:rPr>
        <w:t xml:space="preserve">private property relations, and the creation of a system of social justice, </w:t>
      </w:r>
      <w:r w:rsidRPr="0089043B">
        <w:rPr>
          <w:rStyle w:val="Emphasis"/>
        </w:rPr>
        <w:t>only make sense</w:t>
      </w:r>
      <w:r w:rsidRPr="0089043B">
        <w:rPr>
          <w:rStyle w:val="StyleUnderline"/>
        </w:rPr>
        <w:t xml:space="preserve"> under conditions of scarcity. </w:t>
      </w:r>
      <w:r w:rsidRPr="0089043B">
        <w:t xml:space="preserve">The </w:t>
      </w:r>
      <w:r w:rsidRPr="0089043B">
        <w:rPr>
          <w:rStyle w:val="StyleUnderline"/>
        </w:rPr>
        <w:t xml:space="preserve">persistence of scarcity at the </w:t>
      </w:r>
      <w:r w:rsidRPr="0089043B">
        <w:rPr>
          <w:rStyle w:val="Emphasis"/>
        </w:rPr>
        <w:t>very core</w:t>
      </w:r>
      <w:r w:rsidRPr="0089043B">
        <w:rPr>
          <w:rStyle w:val="StyleUnderline"/>
        </w:rPr>
        <w:t xml:space="preserve"> of western modernity (Xenos, 1989) nurtures itself from the estrangement of humanity from the natural world due to the imposition of capitalist relations in society</w:t>
      </w:r>
      <w:r w:rsidRPr="0089043B">
        <w:t xml:space="preserve">. </w:t>
      </w:r>
      <w:r w:rsidRPr="0089043B">
        <w:rPr>
          <w:rStyle w:val="StyleUnderline"/>
        </w:rPr>
        <w:t>At the same time as capitalism multiplies the circulation of commodities and accelerates technological improvements, it relies on the values created out of scarcity and realised through the market</w:t>
      </w:r>
      <w:r w:rsidRPr="0089043B">
        <w:t xml:space="preserve">. Particularly, </w:t>
      </w:r>
      <w:r w:rsidRPr="0089043B">
        <w:rPr>
          <w:rStyle w:val="StyleUnderline"/>
        </w:rPr>
        <w:t>because of the expansionist basis of capitalism, new areas of consumption and waste are permanently being added to already existing patterns of socionatural exploitation.</w:t>
      </w:r>
      <w:r w:rsidRPr="0089043B">
        <w:t xml:space="preserve"> In the third volume of Capital, Marx specifically examines the balance of power involved in the private appropriation of the ‘forces of nature’, such as water features, for the ultimate accumulation of surplus value. </w:t>
      </w:r>
      <w:r w:rsidRPr="0089043B">
        <w:rPr>
          <w:rStyle w:val="StyleUnderline"/>
        </w:rPr>
        <w:t>For Marx, those owning a waterfall are in a position to “exclude those who do not from using this natural force, because land, and particularly land endowed with water power, is scarce</w:t>
      </w:r>
      <w:r w:rsidRPr="0089043B">
        <w:t xml:space="preserve">” (quoted in Harvey, 2006: 336). According to Marx, </w:t>
      </w:r>
      <w:r w:rsidRPr="0089043B">
        <w:rPr>
          <w:rStyle w:val="StyleUnderline"/>
        </w:rPr>
        <w:t xml:space="preserve">the </w:t>
      </w:r>
      <w:r w:rsidRPr="0089043B">
        <w:rPr>
          <w:rStyle w:val="Emphasis"/>
        </w:rPr>
        <w:t>privatised use of water</w:t>
      </w:r>
      <w:r w:rsidRPr="0089043B">
        <w:rPr>
          <w:rStyle w:val="StyleUnderline"/>
        </w:rPr>
        <w:t xml:space="preserve"> becomes an important component of rent-seeking achieved through </w:t>
      </w:r>
      <w:r w:rsidRPr="0089043B">
        <w:rPr>
          <w:rStyle w:val="Emphasis"/>
        </w:rPr>
        <w:t>power exerted over nature</w:t>
      </w:r>
      <w:r w:rsidRPr="0089043B">
        <w:rPr>
          <w:rStyle w:val="StyleUnderline"/>
        </w:rPr>
        <w:t xml:space="preserve"> and society</w:t>
      </w:r>
      <w:r w:rsidRPr="0089043B">
        <w:t xml:space="preserve">. </w:t>
      </w:r>
      <w:r w:rsidRPr="0089043B">
        <w:rPr>
          <w:rStyle w:val="StyleUnderline"/>
        </w:rPr>
        <w:t>It means that the core features of capitalism – the exploitation of labour power, the alienation of those that create value and the intrinsic need to expand – are based on scarcity and inherently depend on its constant reinforcement in symbolic, discursive and material terms.</w:t>
      </w:r>
    </w:p>
    <w:p w14:paraId="0B300271" w14:textId="77777777" w:rsidR="009E5708" w:rsidRPr="0089043B" w:rsidRDefault="009E5708" w:rsidP="009E5708">
      <w:r w:rsidRPr="0089043B">
        <w:rPr>
          <w:rStyle w:val="StyleUnderline"/>
        </w:rPr>
        <w:t xml:space="preserve">The critical interplay between scarcity, value and accumulation hinges on, and </w:t>
      </w:r>
      <w:r w:rsidRPr="0089043B">
        <w:rPr>
          <w:rStyle w:val="Emphasis"/>
        </w:rPr>
        <w:t>conceals, intricate power relations</w:t>
      </w:r>
      <w:r w:rsidRPr="0089043B">
        <w:t xml:space="preserve">. </w:t>
      </w:r>
      <w:r w:rsidRPr="0089043B">
        <w:rPr>
          <w:rStyle w:val="StyleUnderline"/>
        </w:rPr>
        <w:t xml:space="preserve">Because of the politicised nature of its access and use, water scarcity is at the same time a collective problem and the </w:t>
      </w:r>
      <w:r w:rsidRPr="0089043B">
        <w:rPr>
          <w:rStyle w:val="Emphasis"/>
        </w:rPr>
        <w:t>catalyst</w:t>
      </w:r>
      <w:r w:rsidRPr="0089043B">
        <w:rPr>
          <w:rStyle w:val="StyleUnderline"/>
        </w:rPr>
        <w:t xml:space="preserve"> for renewed forms of capital accumulation. Capitalist society is permeated by a ‘</w:t>
      </w:r>
      <w:r w:rsidRPr="0089043B">
        <w:rPr>
          <w:rStyle w:val="Emphasis"/>
        </w:rPr>
        <w:t>dialectic of scarcity’</w:t>
      </w:r>
      <w:r w:rsidRPr="0089043B">
        <w:rPr>
          <w:rStyle w:val="StyleUnderline"/>
        </w:rPr>
        <w:t xml:space="preserve"> that results from constant economic growth and social privileges at the expense of other classes and the environment </w:t>
      </w:r>
      <w:r w:rsidRPr="0089043B">
        <w:t xml:space="preserve">(Panayotakis, 2003). </w:t>
      </w:r>
      <w:r w:rsidRPr="0089043B">
        <w:rPr>
          <w:rStyle w:val="StyleUnderline"/>
        </w:rPr>
        <w:t xml:space="preserve">Mainstream water policies are the offspring of such ‘dialectics of scarcity’, in the sense that scarcity serves as powerful justification, not only for larger engineering works, but also for the adoption of market-based environmental conservation. The discursive reminder that water is scarce and becoming increasingly scarcer, operates as compelling justification for </w:t>
      </w:r>
      <w:r w:rsidRPr="0089043B">
        <w:rPr>
          <w:rStyle w:val="Emphasis"/>
        </w:rPr>
        <w:t>pro-market policies</w:t>
      </w:r>
      <w:r w:rsidRPr="0089043B">
        <w:rPr>
          <w:rStyle w:val="StyleUnderline"/>
        </w:rPr>
        <w:t xml:space="preserve"> and </w:t>
      </w:r>
      <w:r w:rsidRPr="0089043B">
        <w:rPr>
          <w:rStyle w:val="Emphasis"/>
        </w:rPr>
        <w:t>profit-driven interventions</w:t>
      </w:r>
      <w:r w:rsidRPr="0089043B">
        <w:rPr>
          <w:rStyle w:val="StyleUnderline"/>
        </w:rPr>
        <w:t>.</w:t>
      </w:r>
      <w:r w:rsidRPr="0089043B">
        <w:t xml:space="preserve"> </w:t>
      </w:r>
      <w:r w:rsidRPr="0089043B">
        <w:rPr>
          <w:rStyle w:val="StyleUnderline"/>
        </w:rPr>
        <w:t xml:space="preserve">The relative circumstances of scarcity and abundance become a political rallying point around which </w:t>
      </w:r>
      <w:r w:rsidRPr="0089043B">
        <w:rPr>
          <w:rStyle w:val="Emphasis"/>
        </w:rPr>
        <w:t>techno-political networks emerge</w:t>
      </w:r>
      <w:r w:rsidRPr="0089043B">
        <w:rPr>
          <w:rStyle w:val="StyleUnderline"/>
        </w:rPr>
        <w:t xml:space="preserve"> and are perpetuated</w:t>
      </w:r>
      <w:r w:rsidRPr="0089043B">
        <w:t xml:space="preserve"> (Alatout, 2009). Because it is scarce and disputed, </w:t>
      </w:r>
      <w:r w:rsidRPr="0089043B">
        <w:rPr>
          <w:rStyle w:val="StyleUnderline"/>
        </w:rPr>
        <w:t>water is re-ontologised as an economic resource that can be subject to commodity relations. Regulatory toolkits developed to control water use – such as water licences, user fees, decision-support systems and the payment for ecosystem services – are all rationalised in relation to rising levels of scarcity</w:t>
      </w:r>
      <w:r w:rsidRPr="0089043B">
        <w:t xml:space="preserve"> (Ioris, 2010). By limiting the analysis of water management problems to the (utilitarian) balance between supply and demand (the rationale of utility privatisation), conventional policies neglect the social construction scarcity. Mainstream approaches operate within a narrow episteme within hydrology, economics and public regulation that encompass contemporary techno-bureaucratic responses (Ioris, 2008). </w:t>
      </w:r>
      <w:r w:rsidRPr="0089043B">
        <w:rPr>
          <w:rStyle w:val="StyleUnderline"/>
        </w:rPr>
        <w:t xml:space="preserve">Scarcity emerges as a ‘meta-narrative’ that </w:t>
      </w:r>
      <w:r w:rsidRPr="0089043B">
        <w:rPr>
          <w:rStyle w:val="Emphasis"/>
        </w:rPr>
        <w:t>justifies controversial solutions</w:t>
      </w:r>
      <w:r w:rsidRPr="0089043B">
        <w:rPr>
          <w:rStyle w:val="StyleUnderline"/>
        </w:rPr>
        <w:t xml:space="preserve"> and allows for simplistic portrayals of property rights and resource conflicts </w:t>
      </w:r>
      <w:r w:rsidRPr="0089043B">
        <w:t>(Mehta, 2007).</w:t>
      </w:r>
    </w:p>
    <w:p w14:paraId="4BDA619F" w14:textId="77777777" w:rsidR="009E5708" w:rsidRPr="0089043B" w:rsidRDefault="009E5708" w:rsidP="009E5708">
      <w:pPr>
        <w:rPr>
          <w:rStyle w:val="StyleUnderline"/>
        </w:rPr>
      </w:pPr>
      <w:r w:rsidRPr="0089043B">
        <w:rPr>
          <w:rStyle w:val="StyleUnderline"/>
        </w:rPr>
        <w:t>The centrality of scarcity in today’s environmental policies – instead of the more politicised concepts of poverty, dispossession and unfairness – serves as an indication of the disembedment of markets due to the spread of capitalism</w:t>
      </w:r>
      <w:r w:rsidRPr="0089043B">
        <w:t xml:space="preserve">. </w:t>
      </w:r>
      <w:r w:rsidRPr="0089043B">
        <w:rPr>
          <w:rStyle w:val="StyleUnderline"/>
        </w:rPr>
        <w:t xml:space="preserve">Treated as an economic resource, water becomes susceptible to the same capitalist rationality (i.e. production for the market) that was </w:t>
      </w:r>
      <w:r w:rsidRPr="0089043B">
        <w:rPr>
          <w:rStyle w:val="Emphasis"/>
        </w:rPr>
        <w:t>responsible for the origin of scarcity</w:t>
      </w:r>
      <w:r w:rsidRPr="0089043B">
        <w:rPr>
          <w:rStyle w:val="StyleUnderline"/>
        </w:rPr>
        <w:t xml:space="preserve"> in the first place</w:t>
      </w:r>
      <w:r w:rsidRPr="0089043B">
        <w:t xml:space="preserve">. In other words, </w:t>
      </w:r>
      <w:r w:rsidRPr="0089043B">
        <w:rPr>
          <w:rStyle w:val="StyleUnderline"/>
        </w:rPr>
        <w:t xml:space="preserve">under capitalist relations of production, water is exploited to the extent that it starts affecting the viability of (socionatural) aquatic systems, at the same time that mainstream thinking translates water degradation as a problem of scarcity that can be reincorporated into the same circuits of </w:t>
      </w:r>
      <w:r w:rsidRPr="0089043B">
        <w:rPr>
          <w:rStyle w:val="Emphasis"/>
        </w:rPr>
        <w:t>capital circulation</w:t>
      </w:r>
      <w:r w:rsidRPr="0089043B">
        <w:rPr>
          <w:rStyle w:val="StyleUnderline"/>
        </w:rPr>
        <w:t>.</w:t>
      </w:r>
      <w:r w:rsidRPr="0089043B">
        <w:t xml:space="preserve"> With the neoliberal attack of stateled water management in the last decades, the sense of scarcity has been amplified and now reaches both the physical stocks of resources and the ecosystem ‘services’ provided by nature. As observed by Watts (2000: 197), </w:t>
      </w:r>
      <w:r w:rsidRPr="0089043B">
        <w:rPr>
          <w:rStyle w:val="StyleUnderline"/>
        </w:rPr>
        <w:t>scarcity “is part of the genealogy of liberal governance”</w:t>
      </w:r>
      <w:r w:rsidRPr="0089043B">
        <w:t xml:space="preserve">. For instance, Kaika (2003) relates the politicised appropriation by the Greek State of a natural phenomenon (i.e. drought) and its translation into water scarcity. In this case, </w:t>
      </w:r>
      <w:r w:rsidRPr="0089043B">
        <w:rPr>
          <w:rStyle w:val="StyleUnderline"/>
        </w:rPr>
        <w:t xml:space="preserve">a crisis situation was marshalled as a </w:t>
      </w:r>
      <w:r w:rsidRPr="0089043B">
        <w:rPr>
          <w:rStyle w:val="Emphasis"/>
        </w:rPr>
        <w:t xml:space="preserve">catalyst for the implementation of neoliberal agendas </w:t>
      </w:r>
      <w:r w:rsidRPr="0089043B">
        <w:rPr>
          <w:rStyle w:val="StyleUnderline"/>
        </w:rPr>
        <w:t>that were legitimised through the formation of precarious consensus around higher water tariffs and large-scale construction projects</w:t>
      </w:r>
      <w:r w:rsidRPr="0089043B">
        <w:t xml:space="preserve">. </w:t>
      </w:r>
      <w:r w:rsidRPr="0089043B">
        <w:rPr>
          <w:rStyle w:val="StyleUnderline"/>
        </w:rPr>
        <w:t>The insufficiencies of neoliberalism became especially apparent after the recent ‘credit crunch’ that once again exacerbates the condition of water scarcities, while reasserting the capitalist interpretation of the value of water as something scarce and commodifiable.</w:t>
      </w:r>
      <w:r w:rsidRPr="0089043B">
        <w:t xml:space="preserve"> </w:t>
      </w:r>
      <w:r w:rsidRPr="0089043B">
        <w:rPr>
          <w:rStyle w:val="StyleUnderline"/>
        </w:rPr>
        <w:t>Probably the main component of neoliberalised water policies is the privatisation of public utilities, justified primarily by lack of investment capacity on the part of the state. Paradoxically, privatisation ends up involving abundant revenues and capital accumulation, but primarily for the private operators.</w:t>
      </w:r>
    </w:p>
    <w:p w14:paraId="13DFEFEC" w14:textId="77777777" w:rsidR="009E5708" w:rsidRPr="0089043B" w:rsidRDefault="009E5708" w:rsidP="009E5708">
      <w:r w:rsidRPr="0089043B">
        <w:t xml:space="preserve">It is in the urban setting that </w:t>
      </w:r>
      <w:r w:rsidRPr="0089043B">
        <w:rPr>
          <w:rStyle w:val="StyleUnderline"/>
        </w:rPr>
        <w:t xml:space="preserve">the scarcity of water becomes a most emblematic driving-force of the twin assault on </w:t>
      </w:r>
      <w:r w:rsidRPr="0089043B">
        <w:rPr>
          <w:rStyle w:val="Emphasis"/>
        </w:rPr>
        <w:t>people</w:t>
      </w:r>
      <w:r w:rsidRPr="0089043B">
        <w:rPr>
          <w:rStyle w:val="StyleUnderline"/>
        </w:rPr>
        <w:t xml:space="preserve"> and </w:t>
      </w:r>
      <w:r w:rsidRPr="0089043B">
        <w:rPr>
          <w:rStyle w:val="Emphasis"/>
        </w:rPr>
        <w:t>ecosystems</w:t>
      </w:r>
      <w:r w:rsidRPr="0089043B">
        <w:t xml:space="preserve">. </w:t>
      </w:r>
      <w:r w:rsidRPr="0089043B">
        <w:rPr>
          <w:rStyle w:val="StyleUnderline"/>
        </w:rPr>
        <w:t>“The mechanisms of exclusion from and access to water manifest the power relationships through which the geography of cities is shaped and transformed</w:t>
      </w:r>
      <w:r w:rsidRPr="0089043B">
        <w:t xml:space="preserve">” (Swyngedouw, 2004: 30). </w:t>
      </w:r>
      <w:r w:rsidRPr="0089043B">
        <w:rPr>
          <w:rStyle w:val="StyleUnderline"/>
        </w:rPr>
        <w:t>The landscape of urban water is constantly reshaped by policies and engineering projects that echo broader politico-economic dynamics and scalar interconnections</w:t>
      </w:r>
      <w:r w:rsidRPr="0089043B">
        <w:t>. Water systems are more than technological and construction achievements, but are the legacy of past interactions etched in space. Urban water infrastructure reveals its footprint of power and political asymmetries, whilst the distribution of water offers a palpable evidence of the architecture of scarcity. The city is a mosaic of places where water is stored, processed, conveyed, wasted, used and recollected, which respond to, but also create, scarcities</w:t>
      </w:r>
      <w:r w:rsidRPr="0089043B">
        <w:rPr>
          <w:rStyle w:val="StyleUnderline"/>
        </w:rPr>
        <w:t>. Capitalist urbanisation has unfolded out of the interplay between abundance and scarcity (of resources, capital, labour, social opportunities, etc.) projected on the landscape of the city</w:t>
      </w:r>
      <w:r w:rsidRPr="0089043B">
        <w:t xml:space="preserve">. Graham and Marvin (2001) associate the collapse of the modern urban ideal with the crisis of the welfare state and the ensuing neoliberalisation of public services. The goal of a coherent and inclusive city was, thus, abandoned due to the ever-expanding demands of contemporary societies for increasing levels of exchange, movement and transactions. What followed was a process of infrastructure ‘splintering’ characterised by fragmentation, premium services and city enclaves. </w:t>
      </w:r>
      <w:r w:rsidRPr="0089043B">
        <w:rPr>
          <w:rStyle w:val="StyleUnderline"/>
        </w:rPr>
        <w:t>Nonetheless, urban dualism and segregation are not new phenomena – particularly in the global South – but have been part of the history of megacities in developing countries since colonial times.</w:t>
      </w:r>
      <w:r w:rsidRPr="0089043B">
        <w:t xml:space="preserve"> Such cities have evolved under structural processes of splintering and discrimination that have been aggravated by the investments promoted through neoliberal policies that aim to appease popular demand and to guarantee socioeconomic institutions.</w:t>
      </w:r>
    </w:p>
    <w:p w14:paraId="1103FE70" w14:textId="77777777" w:rsidR="009E5708" w:rsidRPr="0089043B" w:rsidRDefault="009E5708" w:rsidP="009E5708">
      <w:r w:rsidRPr="0089043B">
        <w:rPr>
          <w:rStyle w:val="StyleUnderline"/>
        </w:rPr>
        <w:t xml:space="preserve">The multiple facets of scarcity are, therefore, not only interconnected, but are </w:t>
      </w:r>
      <w:r w:rsidRPr="0089043B">
        <w:rPr>
          <w:rStyle w:val="Emphasis"/>
        </w:rPr>
        <w:t>interdependent</w:t>
      </w:r>
      <w:r w:rsidRPr="0089043B">
        <w:rPr>
          <w:rStyle w:val="StyleUnderline"/>
        </w:rPr>
        <w:t xml:space="preserve"> and </w:t>
      </w:r>
      <w:r w:rsidRPr="0089043B">
        <w:rPr>
          <w:rStyle w:val="Emphasis"/>
        </w:rPr>
        <w:t>mutually reinforcing</w:t>
      </w:r>
      <w:r w:rsidRPr="0089043B">
        <w:t xml:space="preserve">. </w:t>
      </w:r>
      <w:r w:rsidRPr="0089043B">
        <w:rPr>
          <w:rStyle w:val="StyleUnderline"/>
        </w:rPr>
        <w:t>The compound ontology of water scarcity is established according to specific historic-geographical circumstances and is typically grounded on processes of social differentiation that serve the accumulation of capital. Through the manipulation of scarcity, water systems are brought to the centre of an intricate financialisation of everything. The physical and social scarcity of water is constituted through a web of socio-economic and political restrictions.</w:t>
      </w:r>
      <w:r w:rsidRPr="0089043B">
        <w:t xml:space="preserve"> </w:t>
      </w:r>
      <w:r w:rsidRPr="0089043B">
        <w:rPr>
          <w:rStyle w:val="StyleUnderline"/>
        </w:rPr>
        <w:t>Likewise, the abundance of water depends on the existence of material and symbolic scarcity -- that is, scarcity is predicated upon the existence and exaltation of abundance. For the advance of economic and political forms of socionatural control, abundance needs to be realised through the constant promotion of scarcity. The realisation of abundance presumes the preservation and, what is more important, the multiplication of scarcity.</w:t>
      </w:r>
      <w:r w:rsidRPr="0089043B">
        <w:t xml:space="preserve"> The financial and technological investments in water follow the signposts of abundance, creating in the process a chain of scarcities around the city. In that sense, Lefebvre (2003: 161) claims that “urbanism provides a presentiment of new scarcities and occasionally the opportunity to explore them: space time, desire, the elements (water, air, earth, the sun)”. This sentiment fundamentally derives from the mutual strengthening between scarcity and abundance, as the following analysis of the neoliberalisation of water in Lima demonstrates.</w:t>
      </w:r>
    </w:p>
    <w:p w14:paraId="6144D006" w14:textId="77777777" w:rsidR="009E5708" w:rsidRPr="0089043B" w:rsidRDefault="009E5708" w:rsidP="009E5708"/>
    <w:p w14:paraId="27ED5F02" w14:textId="77777777" w:rsidR="009E5708" w:rsidRPr="0089043B" w:rsidRDefault="009E5708" w:rsidP="009E5708">
      <w:pPr>
        <w:pStyle w:val="Heading4"/>
      </w:pPr>
      <w:r w:rsidRPr="0089043B">
        <w:t xml:space="preserve">Water scarcity as a “natural phenomenon” </w:t>
      </w:r>
      <w:r w:rsidRPr="0089043B">
        <w:rPr>
          <w:u w:val="single"/>
        </w:rPr>
        <w:t>obfuscates</w:t>
      </w:r>
      <w:r w:rsidRPr="0089043B">
        <w:t xml:space="preserve"> the role of neoliberalism in driving inequality and justifies </w:t>
      </w:r>
      <w:r w:rsidRPr="0089043B">
        <w:rPr>
          <w:u w:val="single"/>
        </w:rPr>
        <w:t>further privatization</w:t>
      </w:r>
      <w:r w:rsidRPr="0089043B">
        <w:t>.</w:t>
      </w:r>
    </w:p>
    <w:p w14:paraId="5862879F" w14:textId="77777777" w:rsidR="009E5708" w:rsidRPr="0089043B" w:rsidRDefault="009E5708" w:rsidP="009E5708">
      <w:pPr>
        <w:pStyle w:val="AuthorQuals"/>
        <w:rPr>
          <w:lang w:val="es-CR"/>
        </w:rPr>
      </w:pPr>
      <w:r w:rsidRPr="0089043B">
        <w:rPr>
          <w:rStyle w:val="Style13ptBold"/>
          <w:lang w:val="es-CR"/>
        </w:rPr>
        <w:t>Nuñez et al., '20</w:t>
      </w:r>
      <w:r w:rsidRPr="0089043B">
        <w:rPr>
          <w:lang w:val="es-CR"/>
        </w:rPr>
        <w:t xml:space="preserve"> (Juan Correa-Parra, José Francisco Vergara-Perucich, and Carlos Aguirre-Nuñez; Centro Producción del Espacio, Universidad de Las Américas, Escuela de Construcción, Universidad de Las Américas; "Water Privatization and Inequality: Gini Coefficient for Water Resources in Chile; “Molecular Diversity Preservation International;” https://watercenter.sas.upenn.edu/water-for-cash-a-primer-on-water-markets/; 1-17-2019, Accessed 6-24-2021)//ILake-NoC</w:t>
      </w:r>
      <w:r w:rsidRPr="0089043B">
        <w:rPr>
          <w:lang w:val="es-CR"/>
        </w:rPr>
        <w:tab/>
      </w:r>
      <w:r w:rsidRPr="0089043B">
        <w:rPr>
          <w:lang w:val="es-CR"/>
        </w:rPr>
        <w:tab/>
      </w:r>
      <w:r w:rsidRPr="0089043B">
        <w:rPr>
          <w:lang w:val="es-CR"/>
        </w:rPr>
        <w:tab/>
      </w:r>
    </w:p>
    <w:p w14:paraId="56F9CBEE" w14:textId="77777777" w:rsidR="009E5708" w:rsidRPr="0089043B" w:rsidRDefault="009E5708" w:rsidP="009E5708">
      <w:pPr>
        <w:rPr>
          <w:sz w:val="16"/>
        </w:rPr>
      </w:pPr>
      <w:r w:rsidRPr="0089043B">
        <w:rPr>
          <w:rStyle w:val="StyleUnderline"/>
        </w:rPr>
        <w:t>When speculation occurs</w:t>
      </w:r>
      <w:r w:rsidRPr="0089043B">
        <w:rPr>
          <w:sz w:val="16"/>
        </w:rPr>
        <w:t xml:space="preserve">, </w:t>
      </w:r>
      <w:r w:rsidRPr="0089043B">
        <w:rPr>
          <w:rStyle w:val="StyleUnderline"/>
        </w:rPr>
        <w:t>decisions are made</w:t>
      </w:r>
      <w:r w:rsidRPr="0089043B">
        <w:rPr>
          <w:sz w:val="16"/>
        </w:rPr>
        <w:t xml:space="preserve"> about specific actions </w:t>
      </w:r>
      <w:r w:rsidRPr="0089043B">
        <w:rPr>
          <w:rStyle w:val="StyleUnderline"/>
        </w:rPr>
        <w:t>without</w:t>
      </w:r>
      <w:r w:rsidRPr="0089043B">
        <w:rPr>
          <w:sz w:val="16"/>
        </w:rPr>
        <w:t xml:space="preserve"> enough </w:t>
      </w:r>
      <w:r w:rsidRPr="0089043B">
        <w:rPr>
          <w:rStyle w:val="StyleUnderline"/>
        </w:rPr>
        <w:t>evidence</w:t>
      </w:r>
      <w:r w:rsidRPr="0089043B">
        <w:rPr>
          <w:sz w:val="16"/>
        </w:rPr>
        <w:t xml:space="preserve"> </w:t>
      </w:r>
      <w:r w:rsidRPr="0089043B">
        <w:rPr>
          <w:rStyle w:val="StyleUnderline"/>
        </w:rPr>
        <w:t>about</w:t>
      </w:r>
      <w:r w:rsidRPr="0089043B">
        <w:rPr>
          <w:sz w:val="16"/>
        </w:rPr>
        <w:t xml:space="preserve"> </w:t>
      </w:r>
      <w:r w:rsidRPr="0089043B">
        <w:rPr>
          <w:rStyle w:val="StyleUnderline"/>
        </w:rPr>
        <w:t>what is believed to generate optimal results for everyone in the future</w:t>
      </w:r>
      <w:r w:rsidRPr="0089043B">
        <w:rPr>
          <w:sz w:val="16"/>
        </w:rPr>
        <w:t xml:space="preserve">. A speculative process results from the search for rewards with a strong element of chance. Indeed, speculation has no scientific basis since it is driven by belief rather than evidence. Using this definition as a starting point, we can state that in Chile there is a </w:t>
      </w:r>
      <w:r w:rsidRPr="0089043B">
        <w:rPr>
          <w:rStyle w:val="StyleUnderline"/>
        </w:rPr>
        <w:t>process of water speculation</w:t>
      </w:r>
      <w:r w:rsidRPr="0089043B">
        <w:rPr>
          <w:sz w:val="16"/>
        </w:rPr>
        <w:t xml:space="preserve">, given that its consumption would </w:t>
      </w:r>
      <w:r w:rsidRPr="0089043B">
        <w:rPr>
          <w:rStyle w:val="StyleUnderline"/>
        </w:rPr>
        <w:t>indicate that more water is consumed than is naturally regenerated</w:t>
      </w:r>
      <w:r w:rsidRPr="0089043B">
        <w:rPr>
          <w:sz w:val="16"/>
        </w:rPr>
        <w:t xml:space="preserve">. A water ownership scheme has modeled a scenario of scarcity. As Mehta et al. indicate [14], this </w:t>
      </w:r>
      <w:r w:rsidRPr="0089043B">
        <w:rPr>
          <w:rStyle w:val="Emphasis"/>
        </w:rPr>
        <w:t>capitalist fueled scarcity</w:t>
      </w:r>
      <w:r w:rsidRPr="0089043B">
        <w:rPr>
          <w:sz w:val="16"/>
        </w:rPr>
        <w:t xml:space="preserve"> </w:t>
      </w:r>
      <w:r w:rsidRPr="0089043B">
        <w:rPr>
          <w:rStyle w:val="StyleUnderline"/>
        </w:rPr>
        <w:t>produces</w:t>
      </w:r>
      <w:r w:rsidRPr="0089043B">
        <w:rPr>
          <w:sz w:val="16"/>
        </w:rPr>
        <w:t xml:space="preserve"> a </w:t>
      </w:r>
      <w:r w:rsidRPr="0089043B">
        <w:rPr>
          <w:rStyle w:val="StyleUnderline"/>
        </w:rPr>
        <w:t>situation in which natural resources</w:t>
      </w:r>
      <w:r w:rsidRPr="0089043B">
        <w:rPr>
          <w:sz w:val="16"/>
        </w:rPr>
        <w:t xml:space="preserve"> have </w:t>
      </w:r>
      <w:r w:rsidRPr="0089043B">
        <w:rPr>
          <w:rStyle w:val="StyleUnderline"/>
        </w:rPr>
        <w:t>become</w:t>
      </w:r>
      <w:r w:rsidRPr="0089043B">
        <w:rPr>
          <w:sz w:val="16"/>
        </w:rPr>
        <w:t xml:space="preserve"> the </w:t>
      </w:r>
      <w:r w:rsidRPr="0089043B">
        <w:rPr>
          <w:rStyle w:val="StyleUnderline"/>
        </w:rPr>
        <w:t>focus of</w:t>
      </w:r>
      <w:r w:rsidRPr="0089043B">
        <w:rPr>
          <w:sz w:val="16"/>
        </w:rPr>
        <w:t xml:space="preserve"> global </w:t>
      </w:r>
      <w:r w:rsidRPr="0089043B">
        <w:rPr>
          <w:rStyle w:val="StyleUnderline"/>
        </w:rPr>
        <w:t>discussion</w:t>
      </w:r>
      <w:r w:rsidRPr="0089043B">
        <w:rPr>
          <w:sz w:val="16"/>
        </w:rPr>
        <w:t xml:space="preserve">, </w:t>
      </w:r>
      <w:r w:rsidRPr="0089043B">
        <w:rPr>
          <w:rStyle w:val="StyleUnderline"/>
        </w:rPr>
        <w:t>allowing governments to legitimize</w:t>
      </w:r>
      <w:r w:rsidRPr="0089043B">
        <w:rPr>
          <w:sz w:val="16"/>
        </w:rPr>
        <w:t xml:space="preserve"> the </w:t>
      </w:r>
      <w:r w:rsidRPr="0089043B">
        <w:rPr>
          <w:rStyle w:val="StyleUnderline"/>
        </w:rPr>
        <w:t>privatized management of resource rights</w:t>
      </w:r>
      <w:r w:rsidRPr="0089043B">
        <w:rPr>
          <w:sz w:val="16"/>
        </w:rPr>
        <w:t xml:space="preserve">. In the case of Chile, this </w:t>
      </w:r>
      <w:r w:rsidRPr="0089043B">
        <w:rPr>
          <w:rStyle w:val="StyleUnderline"/>
        </w:rPr>
        <w:t>benefit becomes</w:t>
      </w:r>
      <w:r w:rsidRPr="0089043B">
        <w:rPr>
          <w:sz w:val="16"/>
        </w:rPr>
        <w:t xml:space="preserve"> </w:t>
      </w:r>
      <w:r w:rsidRPr="0089043B">
        <w:rPr>
          <w:rStyle w:val="Emphasis"/>
        </w:rPr>
        <w:t>monetary capital</w:t>
      </w:r>
      <w:r w:rsidRPr="0089043B">
        <w:rPr>
          <w:sz w:val="16"/>
        </w:rPr>
        <w:t xml:space="preserve"> which can be </w:t>
      </w:r>
      <w:r w:rsidRPr="0089043B">
        <w:rPr>
          <w:rStyle w:val="Emphasis"/>
        </w:rPr>
        <w:t>accumulated in rights</w:t>
      </w:r>
      <w:r w:rsidRPr="0089043B">
        <w:rPr>
          <w:sz w:val="16"/>
        </w:rPr>
        <w:t xml:space="preserve"> and </w:t>
      </w:r>
      <w:r w:rsidRPr="0089043B">
        <w:rPr>
          <w:rStyle w:val="StyleUnderline"/>
        </w:rPr>
        <w:t>used for speculative enterprises which</w:t>
      </w:r>
      <w:r w:rsidRPr="0089043B">
        <w:rPr>
          <w:sz w:val="16"/>
        </w:rPr>
        <w:t xml:space="preserve"> </w:t>
      </w:r>
      <w:r w:rsidRPr="0089043B">
        <w:rPr>
          <w:rStyle w:val="StyleUnderline"/>
        </w:rPr>
        <w:t xml:space="preserve">lead to </w:t>
      </w:r>
      <w:r w:rsidRPr="0089043B">
        <w:rPr>
          <w:rStyle w:val="Emphasis"/>
        </w:rPr>
        <w:t>drastic inequality of access to water for people</w:t>
      </w:r>
      <w:r w:rsidRPr="0089043B">
        <w:rPr>
          <w:sz w:val="16"/>
        </w:rPr>
        <w:t xml:space="preserve">. </w:t>
      </w:r>
      <w:r w:rsidRPr="0089043B">
        <w:rPr>
          <w:rStyle w:val="StyleUnderline"/>
        </w:rPr>
        <w:t>Restrictions of direct access to user groups benefits a minority with economic</w:t>
      </w:r>
      <w:r w:rsidRPr="0089043B">
        <w:rPr>
          <w:sz w:val="16"/>
        </w:rPr>
        <w:t xml:space="preserve"> and productive </w:t>
      </w:r>
      <w:r w:rsidRPr="0089043B">
        <w:rPr>
          <w:rStyle w:val="StyleUnderline"/>
        </w:rPr>
        <w:t>interests</w:t>
      </w:r>
      <w:r w:rsidRPr="0089043B">
        <w:rPr>
          <w:sz w:val="16"/>
        </w:rPr>
        <w:t xml:space="preserve">, principally </w:t>
      </w:r>
      <w:r w:rsidRPr="0089043B">
        <w:rPr>
          <w:rStyle w:val="StyleUnderline"/>
        </w:rPr>
        <w:t>linked to the social</w:t>
      </w:r>
      <w:r w:rsidRPr="0089043B">
        <w:rPr>
          <w:sz w:val="16"/>
        </w:rPr>
        <w:t xml:space="preserve"> </w:t>
      </w:r>
      <w:r w:rsidRPr="0089043B">
        <w:rPr>
          <w:rStyle w:val="StyleUnderline"/>
        </w:rPr>
        <w:t>and</w:t>
      </w:r>
      <w:r w:rsidRPr="0089043B">
        <w:rPr>
          <w:sz w:val="16"/>
        </w:rPr>
        <w:t xml:space="preserve"> </w:t>
      </w:r>
      <w:r w:rsidRPr="0089043B">
        <w:rPr>
          <w:rStyle w:val="StyleUnderline"/>
        </w:rPr>
        <w:t>economic inequalities</w:t>
      </w:r>
      <w:r w:rsidRPr="0089043B">
        <w:rPr>
          <w:sz w:val="16"/>
        </w:rPr>
        <w:t xml:space="preserve"> rooted in Chilean society [31]. Therefore, in our interpretation, </w:t>
      </w:r>
      <w:r w:rsidRPr="0089043B">
        <w:rPr>
          <w:rStyle w:val="StyleUnderline"/>
        </w:rPr>
        <w:t>water markets</w:t>
      </w:r>
      <w:r w:rsidRPr="0089043B">
        <w:rPr>
          <w:sz w:val="16"/>
        </w:rPr>
        <w:t xml:space="preserve"> </w:t>
      </w:r>
      <w:r w:rsidRPr="0089043B">
        <w:rPr>
          <w:rStyle w:val="StyleUnderline"/>
        </w:rPr>
        <w:t>reduce accessibility to natural resources because</w:t>
      </w:r>
      <w:r w:rsidRPr="0089043B">
        <w:rPr>
          <w:sz w:val="16"/>
        </w:rPr>
        <w:t xml:space="preserve"> the </w:t>
      </w:r>
      <w:r w:rsidRPr="0089043B">
        <w:rPr>
          <w:rStyle w:val="StyleUnderline"/>
        </w:rPr>
        <w:t>price</w:t>
      </w:r>
      <w:r w:rsidRPr="0089043B">
        <w:rPr>
          <w:sz w:val="16"/>
        </w:rPr>
        <w:t xml:space="preserve"> of water rights </w:t>
      </w:r>
      <w:r w:rsidRPr="0089043B">
        <w:rPr>
          <w:rStyle w:val="Emphasis"/>
        </w:rPr>
        <w:t>hinders universal access in low-income communities</w:t>
      </w:r>
      <w:r w:rsidRPr="0089043B">
        <w:rPr>
          <w:sz w:val="16"/>
        </w:rPr>
        <w:t xml:space="preserve">, an everyday reality in rural areas. Given the way in which the water market in Chile is conducted, the </w:t>
      </w:r>
      <w:r w:rsidRPr="0089043B">
        <w:rPr>
          <w:rStyle w:val="StyleUnderline"/>
        </w:rPr>
        <w:t>use of water rights as financial assets</w:t>
      </w:r>
      <w:r w:rsidRPr="0089043B">
        <w:rPr>
          <w:sz w:val="16"/>
        </w:rPr>
        <w:t xml:space="preserve"> which </w:t>
      </w:r>
      <w:r w:rsidRPr="0089043B">
        <w:rPr>
          <w:rStyle w:val="StyleUnderline"/>
        </w:rPr>
        <w:t>increase price over time</w:t>
      </w:r>
      <w:r w:rsidRPr="0089043B">
        <w:rPr>
          <w:sz w:val="16"/>
        </w:rPr>
        <w:t xml:space="preserve"> is problematic for social development, and the social benefits of this mode of managing natural resources are difficult to find. Hence, speculation in water rights is one of the results of having a water market for distributing water. To illustrate this problem with an analogy, it is as if water is being consumed that the glaciers will not run out, while in reality the water supplies of the planet are reaching an abundance threshold, producing scarcity. The mere fact that runoff is much lower than productive consumption generates a deep concern, where sustainability of water resources are compromised in the future. Do we know if the runoff of glaciers is enough for domiciliary consumption and more sustainable forms of production? Some authors [31,32] assert that the </w:t>
      </w:r>
      <w:r w:rsidRPr="0089043B">
        <w:rPr>
          <w:rStyle w:val="StyleUnderline"/>
        </w:rPr>
        <w:t>naturalization of the scarcity of natural resources, as</w:t>
      </w:r>
      <w:r w:rsidRPr="0089043B">
        <w:rPr>
          <w:sz w:val="16"/>
        </w:rPr>
        <w:t xml:space="preserve"> an </w:t>
      </w:r>
      <w:r w:rsidRPr="0089043B">
        <w:rPr>
          <w:rStyle w:val="StyleUnderline"/>
        </w:rPr>
        <w:t>acceptable phenomenon not created by society</w:t>
      </w:r>
      <w:r w:rsidRPr="0089043B">
        <w:rPr>
          <w:sz w:val="16"/>
        </w:rPr>
        <w:t xml:space="preserve">, </w:t>
      </w:r>
      <w:r w:rsidRPr="0089043B">
        <w:rPr>
          <w:rStyle w:val="StyleUnderline"/>
        </w:rPr>
        <w:t>justifies exclusionary property practices</w:t>
      </w:r>
      <w:r w:rsidRPr="0089043B">
        <w:rPr>
          <w:sz w:val="16"/>
        </w:rPr>
        <w:t xml:space="preserve">, as with the public right to access nature. Without regulatory mechanisms appropriate to the Chilean reality [33–35], the </w:t>
      </w:r>
      <w:r w:rsidRPr="0089043B">
        <w:rPr>
          <w:rStyle w:val="Emphasis"/>
        </w:rPr>
        <w:t>water market and its speculative characteristics are dangerous</w:t>
      </w:r>
      <w:r w:rsidRPr="0089043B">
        <w:rPr>
          <w:sz w:val="16"/>
        </w:rPr>
        <w:t xml:space="preserve"> for subsistence in Chile. This complexity, that especially affects rural communities [36], needs to be remedied through public policy and the structural transformation of property management in Chile. On the one hand, the </w:t>
      </w:r>
      <w:r w:rsidRPr="0089043B">
        <w:rPr>
          <w:rStyle w:val="StyleUnderline"/>
        </w:rPr>
        <w:t>World Bank proposes that water markets should be formalized and</w:t>
      </w:r>
      <w:r w:rsidRPr="0089043B">
        <w:rPr>
          <w:sz w:val="16"/>
        </w:rPr>
        <w:t xml:space="preserve"> more </w:t>
      </w:r>
      <w:r w:rsidRPr="0089043B">
        <w:rPr>
          <w:rStyle w:val="StyleUnderline"/>
        </w:rPr>
        <w:t>transparent</w:t>
      </w:r>
      <w:r w:rsidRPr="0089043B">
        <w:rPr>
          <w:sz w:val="16"/>
        </w:rPr>
        <w:t xml:space="preserve">, which </w:t>
      </w:r>
      <w:r w:rsidRPr="0089043B">
        <w:rPr>
          <w:rStyle w:val="StyleUnderline"/>
        </w:rPr>
        <w:t>leads to significant price dispersion</w:t>
      </w:r>
      <w:r w:rsidRPr="0089043B">
        <w:rPr>
          <w:sz w:val="16"/>
        </w:rPr>
        <w:t xml:space="preserve">, </w:t>
      </w:r>
      <w:r w:rsidRPr="0089043B">
        <w:rPr>
          <w:rStyle w:val="StyleUnderline"/>
        </w:rPr>
        <w:t>unclear operating costs and</w:t>
      </w:r>
      <w:r w:rsidRPr="0089043B">
        <w:rPr>
          <w:sz w:val="16"/>
        </w:rPr>
        <w:t xml:space="preserve"> considerable </w:t>
      </w:r>
      <w:r w:rsidRPr="0089043B">
        <w:rPr>
          <w:rStyle w:val="StyleUnderline"/>
        </w:rPr>
        <w:t>info</w:t>
      </w:r>
      <w:r w:rsidRPr="0089043B">
        <w:rPr>
          <w:sz w:val="16"/>
        </w:rPr>
        <w:t xml:space="preserve">rmation </w:t>
      </w:r>
      <w:r w:rsidRPr="0089043B">
        <w:rPr>
          <w:rStyle w:val="StyleUnderline"/>
        </w:rPr>
        <w:t>asymmetries</w:t>
      </w:r>
      <w:r w:rsidRPr="0089043B">
        <w:rPr>
          <w:sz w:val="16"/>
        </w:rPr>
        <w:t xml:space="preserve"> among market participants. The latter could </w:t>
      </w:r>
      <w:r w:rsidRPr="0089043B">
        <w:rPr>
          <w:rStyle w:val="StyleUnderline"/>
        </w:rPr>
        <w:t>lead to the development of inequitable economic activities</w:t>
      </w:r>
      <w:r w:rsidRPr="0089043B">
        <w:rPr>
          <w:sz w:val="16"/>
        </w:rPr>
        <w:t xml:space="preserve"> concerning exchange processes. Recently, the Organization for Economic Cooperation and Development (OECD) has proposed that Chile increase its tax collection by increasing (or creating) taxes on the exploitation of natural resources (such as water) to finance new social and infrastructure projects needed to advance development. The </w:t>
      </w:r>
      <w:r w:rsidRPr="0089043B">
        <w:rPr>
          <w:rStyle w:val="StyleUnderline"/>
        </w:rPr>
        <w:t>water market is more important in areas where the resource is scarcer</w:t>
      </w:r>
      <w:r w:rsidRPr="0089043B">
        <w:rPr>
          <w:sz w:val="16"/>
        </w:rPr>
        <w:t xml:space="preserve"> [37–39]. </w:t>
      </w:r>
      <w:r w:rsidRPr="0089043B">
        <w:rPr>
          <w:rStyle w:val="StyleUnderline"/>
        </w:rPr>
        <w:t>However</w:t>
      </w:r>
      <w:r w:rsidRPr="0089043B">
        <w:rPr>
          <w:sz w:val="16"/>
        </w:rPr>
        <w:t xml:space="preserve">, this is </w:t>
      </w:r>
      <w:r w:rsidRPr="0089043B">
        <w:rPr>
          <w:rStyle w:val="StyleUnderline"/>
        </w:rPr>
        <w:t>contradicted by much of the literature that presents a critical view of water resource distribution.</w:t>
      </w:r>
      <w:r w:rsidRPr="0089043B">
        <w:rPr>
          <w:sz w:val="16"/>
        </w:rPr>
        <w:t xml:space="preserve"> </w:t>
      </w:r>
      <w:r w:rsidRPr="0089043B">
        <w:rPr>
          <w:rStyle w:val="StyleUnderline"/>
        </w:rPr>
        <w:t>To understand</w:t>
      </w:r>
      <w:r w:rsidRPr="0089043B">
        <w:rPr>
          <w:sz w:val="16"/>
        </w:rPr>
        <w:t xml:space="preserve"> the idea of the </w:t>
      </w:r>
      <w:r w:rsidRPr="0089043B">
        <w:rPr>
          <w:rStyle w:val="StyleUnderline"/>
        </w:rPr>
        <w:t>water market</w:t>
      </w:r>
      <w:r w:rsidRPr="0089043B">
        <w:rPr>
          <w:sz w:val="16"/>
        </w:rPr>
        <w:t xml:space="preserve">, then, we can conclude that </w:t>
      </w:r>
      <w:r w:rsidRPr="0089043B">
        <w:rPr>
          <w:rStyle w:val="StyleUnderline"/>
        </w:rPr>
        <w:t>water privatization</w:t>
      </w:r>
      <w:r w:rsidRPr="0089043B">
        <w:rPr>
          <w:sz w:val="16"/>
        </w:rPr>
        <w:t xml:space="preserve"> is far from being a socially just way of distributing resources in a society that, in addition, </w:t>
      </w:r>
      <w:r w:rsidRPr="0089043B">
        <w:rPr>
          <w:rStyle w:val="StyleUnderline"/>
        </w:rPr>
        <w:t>presents high levels of inequality and segregation [</w:t>
      </w:r>
      <w:r w:rsidRPr="0089043B">
        <w:rPr>
          <w:sz w:val="16"/>
        </w:rPr>
        <w:t>40–42]. The climate emergency represents another critical point in the discussion. This crisis will increase the intensity and frequency of extreme events which will cause mass migration waves and food and water insecurity, increasing the occurrence of violent climate conflicts [27,32]. Chile is no exception, considering the social and political conflicts in the Latin-American region, where people from different countries migrate to Chile in search of better opportunities, working in primary economic activities like mining, forestry or agriculture, three activities entirely linked to water rights and community conflicts. Finally, this work represents the first approximation of an inequality metric and spatial perspective on the concentration of water rights in the continental territory of Chile. With a nation-wide perspective, the article links not only with localization but also indicates the type of rights assigned, the number of liters granted and the ways of using of the resource, all strongly related to the productivity of mining, forestry and agriculture, which are the primary resources of the Chilean economy. We have shared the data freely to contribute to further analysis and studies related to water rights</w:t>
      </w:r>
    </w:p>
    <w:p w14:paraId="48115C40" w14:textId="77777777" w:rsidR="009E5708" w:rsidRPr="0089043B" w:rsidRDefault="009E5708" w:rsidP="009E5708"/>
    <w:p w14:paraId="5D0CE794" w14:textId="77777777" w:rsidR="009E5708" w:rsidRPr="0089043B" w:rsidRDefault="009E5708" w:rsidP="009E5708">
      <w:pPr>
        <w:pStyle w:val="Heading4"/>
      </w:pPr>
      <w:r w:rsidRPr="0089043B">
        <w:t xml:space="preserve">Scarcity discourse is a tool to re-distribute water towards “high-value use” — causes water </w:t>
      </w:r>
      <w:r w:rsidRPr="0089043B">
        <w:rPr>
          <w:u w:val="single"/>
        </w:rPr>
        <w:t>financialization</w:t>
      </w:r>
      <w:r w:rsidRPr="0089043B">
        <w:t xml:space="preserve"> and </w:t>
      </w:r>
      <w:r w:rsidRPr="0089043B">
        <w:rPr>
          <w:u w:val="single"/>
        </w:rPr>
        <w:t>privatization</w:t>
      </w:r>
      <w:r w:rsidRPr="0089043B">
        <w:t>.</w:t>
      </w:r>
    </w:p>
    <w:p w14:paraId="531CFAEC" w14:textId="77777777" w:rsidR="009E5708" w:rsidRPr="0089043B" w:rsidRDefault="009E5708" w:rsidP="009E5708">
      <w:r w:rsidRPr="0089043B">
        <w:rPr>
          <w:rStyle w:val="Style13ptBold"/>
        </w:rPr>
        <w:t>Karunananthan 18</w:t>
      </w:r>
      <w:r w:rsidRPr="0089043B">
        <w:t xml:space="preserve"> — Meera Karunananthan, Director of the Blue Planet Project, PhD candidate at the University of Ottawa, 2018 (“Can the human right to water disrupt neoliberal water policies in the era of corporate policy-making?,” </w:t>
      </w:r>
      <w:r w:rsidRPr="0089043B">
        <w:rPr>
          <w:i/>
          <w:iCs/>
        </w:rPr>
        <w:t xml:space="preserve">Geoforum, </w:t>
      </w:r>
      <w:r w:rsidRPr="0089043B">
        <w:t xml:space="preserve">August, Available Online at </w:t>
      </w:r>
      <w:hyperlink r:id="rId63" w:history="1">
        <w:r w:rsidRPr="0089043B">
          <w:rPr>
            <w:rStyle w:val="Hyperlink"/>
          </w:rPr>
          <w:t>https://www.researchgate.net/publication/327202983_Can_the_human_right_to_water_disrupt_neoliberal_water_policies_in_the_era_of_corporate_policy-making</w:t>
        </w:r>
      </w:hyperlink>
      <w:r w:rsidRPr="0089043B">
        <w:t>, Accessed on 05-22-2021)</w:t>
      </w:r>
    </w:p>
    <w:p w14:paraId="19D307A1" w14:textId="77777777" w:rsidR="009E5708" w:rsidRPr="0089043B" w:rsidRDefault="009E5708" w:rsidP="009E5708">
      <w:r w:rsidRPr="0089043B">
        <w:t xml:space="preserve">The </w:t>
      </w:r>
      <w:r w:rsidRPr="0089043B">
        <w:rPr>
          <w:rStyle w:val="StyleUnderline"/>
        </w:rPr>
        <w:t>themes of environmental sustainability and water scarcity also feature prominently within the documents</w:t>
      </w:r>
      <w:r w:rsidRPr="0089043B">
        <w:t>.</w:t>
      </w:r>
    </w:p>
    <w:p w14:paraId="4FD86170" w14:textId="77777777" w:rsidR="009E5708" w:rsidRPr="0089043B" w:rsidRDefault="009E5708" w:rsidP="009E5708">
      <w:pPr>
        <w:rPr>
          <w:rStyle w:val="StyleUnderline"/>
        </w:rPr>
      </w:pPr>
      <w:r w:rsidRPr="0089043B">
        <w:t xml:space="preserve">In its 2012 Annual Report, the 2030 WRG asks “Where can nations reduce demand for water without affecting economic growth?” (2013a p.9). The consortium </w:t>
      </w:r>
      <w:r w:rsidRPr="0089043B">
        <w:rPr>
          <w:rStyle w:val="StyleUnderline"/>
        </w:rPr>
        <w:t>demands that water be allocated to “high-value use,” or use that generates greater financial return.</w:t>
      </w:r>
    </w:p>
    <w:p w14:paraId="3B1ED723" w14:textId="77777777" w:rsidR="009E5708" w:rsidRPr="0089043B" w:rsidRDefault="009E5708" w:rsidP="009E5708">
      <w:r w:rsidRPr="0089043B">
        <w:t xml:space="preserve">In many sectors, </w:t>
      </w:r>
      <w:r w:rsidRPr="0089043B">
        <w:rPr>
          <w:rStyle w:val="StyleUnderline"/>
        </w:rPr>
        <w:t xml:space="preserve">pricing plays a </w:t>
      </w:r>
      <w:r w:rsidRPr="0089043B">
        <w:rPr>
          <w:rStyle w:val="Emphasis"/>
        </w:rPr>
        <w:t>crucial role</w:t>
      </w:r>
      <w:r w:rsidRPr="0089043B">
        <w:rPr>
          <w:rStyle w:val="StyleUnderline"/>
        </w:rPr>
        <w:t xml:space="preserve"> in allocating scarce resources to their highest-value use and in mobilizing private sector involvement</w:t>
      </w:r>
      <w:r w:rsidRPr="0089043B">
        <w:t xml:space="preserve">. </w:t>
      </w:r>
      <w:r w:rsidRPr="0089043B">
        <w:rPr>
          <w:rStyle w:val="StyleUnderline"/>
        </w:rPr>
        <w:t>There is ample evidence from across the world—from Mexico and Chile to Australia and Spain—that countries with different levels of development and institutional capacity can, when pressed by fiscal or resource constraints, design market mechanisms that achieve a more effective management of water resources</w:t>
      </w:r>
      <w:r w:rsidRPr="0089043B">
        <w:t>. (2030 Water Resources Group, 2009 p.120)</w:t>
      </w:r>
    </w:p>
    <w:p w14:paraId="29301E33" w14:textId="77777777" w:rsidR="009E5708" w:rsidRPr="0089043B" w:rsidRDefault="009E5708" w:rsidP="009E5708">
      <w:r w:rsidRPr="0089043B">
        <w:rPr>
          <w:rStyle w:val="StyleUnderline"/>
        </w:rPr>
        <w:t xml:space="preserve">This strategy of redistribution connected to processes of </w:t>
      </w:r>
      <w:r w:rsidRPr="0089043B">
        <w:rPr>
          <w:rStyle w:val="Emphasis"/>
        </w:rPr>
        <w:t>financialization</w:t>
      </w:r>
      <w:r w:rsidRPr="0089043B">
        <w:rPr>
          <w:rStyle w:val="StyleUnderline"/>
        </w:rPr>
        <w:t xml:space="preserve"> and </w:t>
      </w:r>
      <w:r w:rsidRPr="0089043B">
        <w:rPr>
          <w:rStyle w:val="Emphasis"/>
        </w:rPr>
        <w:t>privatization</w:t>
      </w:r>
      <w:r w:rsidRPr="0089043B">
        <w:rPr>
          <w:rStyle w:val="StyleUnderline"/>
        </w:rPr>
        <w:t xml:space="preserve"> marginalizes local small producers and noncommercial water users. In the agricultural sector, it is not hard to see how such policies would also undermine local biodiversity and food sovereignty while favouring large-scale profitable monoculture operations</w:t>
      </w:r>
      <w:r w:rsidRPr="0089043B">
        <w:t>. In this case the “unworthy rights-holder” or local user is not necessarily irresponsible, but their water consumption is deemed to be of less value to the economy than that of the big commercial user.</w:t>
      </w:r>
    </w:p>
    <w:p w14:paraId="3603651E" w14:textId="77777777" w:rsidR="009E5708" w:rsidRPr="0089043B" w:rsidRDefault="009E5708" w:rsidP="009E5708"/>
    <w:p w14:paraId="3B4AFA87" w14:textId="77777777" w:rsidR="009E5708" w:rsidRPr="0089043B" w:rsidRDefault="009E5708" w:rsidP="009E5708">
      <w:pPr>
        <w:pStyle w:val="Heading4"/>
      </w:pPr>
      <w:r w:rsidRPr="0089043B">
        <w:t xml:space="preserve">Tokenizing water scarcity as a justification for </w:t>
      </w:r>
      <w:r w:rsidRPr="0089043B">
        <w:rPr>
          <w:u w:val="single"/>
        </w:rPr>
        <w:t>further market allocation</w:t>
      </w:r>
      <w:r w:rsidRPr="0089043B">
        <w:t xml:space="preserve"> forwards an efficiency-oriented paradigm that </w:t>
      </w:r>
      <w:r w:rsidRPr="0089043B">
        <w:rPr>
          <w:u w:val="single"/>
        </w:rPr>
        <w:t>relegates</w:t>
      </w:r>
      <w:r w:rsidRPr="0089043B">
        <w:t xml:space="preserve"> the importance of social and environmental equity.  </w:t>
      </w:r>
    </w:p>
    <w:p w14:paraId="4679E396" w14:textId="77777777" w:rsidR="009E5708" w:rsidRPr="0089043B" w:rsidRDefault="009E5708" w:rsidP="009E5708">
      <w:pPr>
        <w:pStyle w:val="AuthorQuals"/>
      </w:pPr>
      <w:r w:rsidRPr="0089043B">
        <w:rPr>
          <w:rStyle w:val="Style13ptBold"/>
        </w:rPr>
        <w:t xml:space="preserve">Edwards, ’13 </w:t>
      </w:r>
      <w:r w:rsidRPr="0089043B">
        <w:t>(</w:t>
      </w:r>
      <w:r w:rsidRPr="0089043B">
        <w:rPr>
          <w:szCs w:val="16"/>
        </w:rPr>
        <w:t xml:space="preserve">Gareth A S Edwards, Department Of Geography and Sustainable Development, University Of St Andrews, Irvine Building, North Street, St Andrews Ky16 9al, Scotland; "Shifting Constructions of Scarcity and the Neoliberalization of Australian Water Governance;" SAGE Journals; https://journals.sagepub.com/doi/abs/10.1068/a45442; 1-1-2013, Accessed 6-22-2021)//ILake-NoC </w:t>
      </w:r>
    </w:p>
    <w:p w14:paraId="4D1CC377" w14:textId="4A646EEE" w:rsidR="009E5708" w:rsidRDefault="009E5708" w:rsidP="009E5708">
      <w:pPr>
        <w:rPr>
          <w:sz w:val="14"/>
        </w:rPr>
      </w:pPr>
      <w:r w:rsidRPr="0089043B">
        <w:rPr>
          <w:rStyle w:val="StyleUnderline"/>
        </w:rPr>
        <w:t>Mismanagement</w:t>
      </w:r>
      <w:r w:rsidRPr="0089043B">
        <w:rPr>
          <w:sz w:val="14"/>
        </w:rPr>
        <w:t xml:space="preserve"> as the </w:t>
      </w:r>
      <w:r w:rsidRPr="0089043B">
        <w:rPr>
          <w:rStyle w:val="StyleUnderline"/>
        </w:rPr>
        <w:t>justification for neoliberalization</w:t>
      </w:r>
      <w:r w:rsidRPr="0089043B">
        <w:rPr>
          <w:sz w:val="14"/>
        </w:rPr>
        <w:t xml:space="preserve"> Whereas water scarcity had been explained as a climatic phenomenon until COAG’s Water Resource Policy of 1994, thereafter it was explained as an outcome of human actions. A promarket lobby group went as far as to argue that “ Unavoidable water scarcity is one of Australia’s great myths. This myth has </w:t>
      </w:r>
      <w:r w:rsidRPr="0089043B">
        <w:rPr>
          <w:rStyle w:val="StyleUnderline"/>
        </w:rPr>
        <w:t>enabled Governments to avoid</w:t>
      </w:r>
      <w:r w:rsidRPr="0089043B">
        <w:rPr>
          <w:sz w:val="14"/>
        </w:rPr>
        <w:t xml:space="preserve"> or neglect </w:t>
      </w:r>
      <w:r w:rsidRPr="0089043B">
        <w:rPr>
          <w:rStyle w:val="StyleUnderline"/>
        </w:rPr>
        <w:t>practical solutions to the problem. Australia’s water problems</w:t>
      </w:r>
      <w:r w:rsidRPr="0089043B">
        <w:rPr>
          <w:sz w:val="14"/>
        </w:rPr>
        <w:t xml:space="preserve"> are a </w:t>
      </w:r>
      <w:r w:rsidRPr="0089043B">
        <w:rPr>
          <w:rStyle w:val="StyleUnderline"/>
        </w:rPr>
        <w:t>direct result of</w:t>
      </w:r>
      <w:r w:rsidRPr="0089043B">
        <w:rPr>
          <w:sz w:val="14"/>
        </w:rPr>
        <w:t xml:space="preserve"> a </w:t>
      </w:r>
      <w:r w:rsidRPr="0089043B">
        <w:rPr>
          <w:rStyle w:val="StyleUnderline"/>
        </w:rPr>
        <w:t>poor</w:t>
      </w:r>
      <w:r w:rsidRPr="0089043B">
        <w:rPr>
          <w:sz w:val="14"/>
        </w:rPr>
        <w:t xml:space="preserve">ly planned and </w:t>
      </w:r>
      <w:r w:rsidRPr="0089043B">
        <w:rPr>
          <w:rStyle w:val="StyleUnderline"/>
        </w:rPr>
        <w:t>managed water system</w:t>
      </w:r>
      <w:r w:rsidRPr="0089043B">
        <w:rPr>
          <w:sz w:val="14"/>
        </w:rPr>
        <w:t xml:space="preserve"> that has conspired to turn a sufficient supply of water at the source to scarcity for end-users” (BCA, 2006, page i, original emphases). The </w:t>
      </w:r>
      <w:r w:rsidRPr="0089043B">
        <w:rPr>
          <w:rStyle w:val="StyleUnderline"/>
        </w:rPr>
        <w:t>reformers</w:t>
      </w:r>
      <w:r w:rsidRPr="0089043B">
        <w:rPr>
          <w:sz w:val="14"/>
        </w:rPr>
        <w:t xml:space="preserve"> themselves rarely put it so bluntly. They generally saw an ongoing role for government in facilitating equitable reductions in water allocations </w:t>
      </w:r>
      <w:r w:rsidRPr="0089043B">
        <w:rPr>
          <w:rStyle w:val="StyleUnderline"/>
        </w:rPr>
        <w:t>to achieve sustainable levels of extraction, suggest</w:t>
      </w:r>
      <w:r w:rsidRPr="0089043B">
        <w:rPr>
          <w:sz w:val="14"/>
        </w:rPr>
        <w:t xml:space="preserve">ing that, beneath the rhetoric, the </w:t>
      </w:r>
      <w:r w:rsidRPr="0089043B">
        <w:rPr>
          <w:rStyle w:val="StyleUnderline"/>
        </w:rPr>
        <w:t>market environmentalism</w:t>
      </w:r>
      <w:r w:rsidRPr="0089043B">
        <w:rPr>
          <w:sz w:val="14"/>
        </w:rPr>
        <w:t xml:space="preserve"> they advocated retained statist aspirations. </w:t>
      </w:r>
      <w:r w:rsidRPr="0089043B">
        <w:rPr>
          <w:rStyle w:val="StyleUnderline"/>
        </w:rPr>
        <w:t>But their goal was to simultaneously</w:t>
      </w:r>
      <w:r w:rsidRPr="0089043B">
        <w:rPr>
          <w:sz w:val="14"/>
        </w:rPr>
        <w:t xml:space="preserve"> </w:t>
      </w:r>
      <w:r w:rsidRPr="0089043B">
        <w:rPr>
          <w:rStyle w:val="Emphasis"/>
        </w:rPr>
        <w:t>maximize the contribution of water</w:t>
      </w:r>
      <w:r w:rsidRPr="0089043B">
        <w:rPr>
          <w:sz w:val="14"/>
        </w:rPr>
        <w:t xml:space="preserve"> </w:t>
      </w:r>
      <w:r w:rsidRPr="0089043B">
        <w:rPr>
          <w:rStyle w:val="StyleUnderline"/>
        </w:rPr>
        <w:t>to</w:t>
      </w:r>
      <w:r w:rsidRPr="0089043B">
        <w:rPr>
          <w:sz w:val="14"/>
        </w:rPr>
        <w:t xml:space="preserve"> Australia’s </w:t>
      </w:r>
      <w:r w:rsidRPr="0089043B">
        <w:rPr>
          <w:rStyle w:val="StyleUnderline"/>
        </w:rPr>
        <w:t>economy and recover water from</w:t>
      </w:r>
      <w:r w:rsidRPr="0089043B">
        <w:rPr>
          <w:sz w:val="14"/>
        </w:rPr>
        <w:t xml:space="preserve"> </w:t>
      </w:r>
      <w:r w:rsidRPr="0089043B">
        <w:rPr>
          <w:rStyle w:val="StyleUnderline"/>
        </w:rPr>
        <w:t>overallocated systems for</w:t>
      </w:r>
      <w:r w:rsidRPr="0089043B">
        <w:rPr>
          <w:sz w:val="14"/>
        </w:rPr>
        <w:t xml:space="preserve"> ecosystem functioning, and </w:t>
      </w:r>
      <w:r w:rsidRPr="0089043B">
        <w:rPr>
          <w:rStyle w:val="StyleUnderline"/>
        </w:rPr>
        <w:t>marketization</w:t>
      </w:r>
      <w:r w:rsidRPr="0089043B">
        <w:rPr>
          <w:sz w:val="14"/>
        </w:rPr>
        <w:t xml:space="preserve"> was the key tool in their toolbox. As one policy maker put it, </w:t>
      </w:r>
      <w:r w:rsidRPr="0089043B">
        <w:rPr>
          <w:rStyle w:val="Emphasis"/>
        </w:rPr>
        <w:t xml:space="preserve">market allocation was the solution to the water crisis </w:t>
      </w:r>
      <w:r w:rsidRPr="0089043B">
        <w:rPr>
          <w:sz w:val="14"/>
        </w:rPr>
        <w:t xml:space="preserve">“ because it takes government out of having to decide who should get water, and how much, and which is the most valuable use for it. The market will sort that out by </w:t>
      </w:r>
      <w:r w:rsidRPr="0089043B">
        <w:rPr>
          <w:rStyle w:val="StyleUnderline"/>
        </w:rPr>
        <w:t>putting the highest value on those who can get the best returns</w:t>
      </w:r>
      <w:r w:rsidRPr="0089043B">
        <w:rPr>
          <w:sz w:val="14"/>
        </w:rPr>
        <w:t xml:space="preserve">” (assistant secretary, federal government department). “ I have a lot of faith in markets” confided another, “because of their delightful automaticity … but it needs to happen within a framework informed by science about just how much water can be traded” (CEO, federal statutory agency). Even if the poor track record of direct government involvement in allocative decisions was discounted, the </w:t>
      </w:r>
      <w:r w:rsidRPr="0089043B">
        <w:rPr>
          <w:rStyle w:val="StyleUnderline"/>
        </w:rPr>
        <w:t>reformers argued that market allocation</w:t>
      </w:r>
      <w:r w:rsidRPr="0089043B">
        <w:rPr>
          <w:sz w:val="14"/>
        </w:rPr>
        <w:t xml:space="preserve"> </w:t>
      </w:r>
      <w:r w:rsidRPr="0089043B">
        <w:rPr>
          <w:rStyle w:val="StyleUnderline"/>
        </w:rPr>
        <w:t>was superior because it was more efficient than direct government allocation.</w:t>
      </w:r>
      <w:r w:rsidRPr="0089043B">
        <w:rPr>
          <w:sz w:val="14"/>
        </w:rPr>
        <w:t xml:space="preserve"> </w:t>
      </w:r>
      <w:r w:rsidRPr="0089043B">
        <w:rPr>
          <w:rStyle w:val="Emphasis"/>
        </w:rPr>
        <w:t>Efficiency had become an end in itself</w:t>
      </w:r>
      <w:r w:rsidRPr="0089043B">
        <w:rPr>
          <w:sz w:val="14"/>
        </w:rPr>
        <w:t xml:space="preserve"> even before the reforms commenced; a legacy of the shift from supply-side to demand-side solutions in the 1980s (Dovers, 2008; Pigram, 2006) but, increasingly, ‘efficiency’ has been </w:t>
      </w:r>
      <w:r w:rsidRPr="0089043B">
        <w:rPr>
          <w:rStyle w:val="StyleUnderline"/>
        </w:rPr>
        <w:t>conflated with ‘productivity’</w:t>
      </w:r>
      <w:r w:rsidRPr="0089043B">
        <w:rPr>
          <w:sz w:val="14"/>
        </w:rPr>
        <w:t xml:space="preserve">. So one respondent reflected: “ society’s objective will always be to get the most benefit it can from [a] given amount of water … put it another way, if you’ve got 200 litres of water, do you want to grow two trees or one? You want to grow two. If you used your water most efficiently, then you’ll be able to grow two trees, and society’s twice as well off. If you waste the water, by applying it indiscriminately, whether you give it a drink on a wet day, or you are 1882 G A S Edwards careless with the water, then everybody’s worse off [laughs]. So efficiency—water use efficiency—is the key to sustainability” (first assistant secretary, federal government department). Although this policy maker saw productivity as central both to environmental and economic goals, Godden (2005) has argued that, as the COAG reforms progressed, the </w:t>
      </w:r>
      <w:r w:rsidRPr="0089043B">
        <w:rPr>
          <w:rStyle w:val="Emphasis"/>
        </w:rPr>
        <w:t>goal of economic productivity has become more prominent</w:t>
      </w:r>
      <w:r w:rsidRPr="0089043B">
        <w:rPr>
          <w:sz w:val="14"/>
        </w:rPr>
        <w:t xml:space="preserve">, whilst the goal of </w:t>
      </w:r>
      <w:r w:rsidRPr="0089043B">
        <w:rPr>
          <w:rStyle w:val="StyleUnderline"/>
        </w:rPr>
        <w:t>environmental sustainability has become less</w:t>
      </w:r>
      <w:r w:rsidRPr="0089043B">
        <w:rPr>
          <w:sz w:val="14"/>
        </w:rPr>
        <w:t xml:space="preserve"> </w:t>
      </w:r>
      <w:r w:rsidRPr="0089043B">
        <w:rPr>
          <w:rStyle w:val="StyleUnderline"/>
        </w:rPr>
        <w:t>prominent</w:t>
      </w:r>
      <w:r w:rsidRPr="0089043B">
        <w:rPr>
          <w:sz w:val="14"/>
        </w:rPr>
        <w:t xml:space="preserve">. My point here is not to critique the efficiency of markets or the utility of efficiency for achieving sustainability (others have already done this, eg, Bernstein, 2001; Crase and O’Keefe, 2009; Freebairn and Quiggin, 2006; Perry, 2007) but, rather, to point out that the </w:t>
      </w:r>
      <w:r w:rsidRPr="0089043B">
        <w:rPr>
          <w:rStyle w:val="StyleUnderline"/>
        </w:rPr>
        <w:t xml:space="preserve">preoccupation with efficiency lent further support to the idea that </w:t>
      </w:r>
      <w:r w:rsidRPr="0089043B">
        <w:rPr>
          <w:rStyle w:val="Emphasis"/>
        </w:rPr>
        <w:t>liberalization was the solution</w:t>
      </w:r>
      <w:r w:rsidRPr="0089043B">
        <w:rPr>
          <w:sz w:val="14"/>
        </w:rPr>
        <w:t xml:space="preserve"> to the problem of water scarcity. This is important because liberalization was not the only possible solution to the real problems at hand. There is no prima facie reason to choose market environmentalism over (for instance) a reinvigorated democratic, government-led allocative framework, governed by new or improved regulations to ensure that economic, environmental, and social goals are achieved. Indeed, studies over the last decade have consistently shown that citizens in Australia favour government allocation to market allocation (Frontier Economics et al, 2007; Syme et al, 1999; Ti</w:t>
      </w:r>
      <w:r w:rsidR="00A35BD5">
        <w:rPr>
          <w:sz w:val="14"/>
        </w:rPr>
        <w:t xml:space="preserve"> DD</w:t>
      </w:r>
      <w:r w:rsidRPr="0089043B">
        <w:rPr>
          <w:sz w:val="14"/>
        </w:rPr>
        <w:t xml:space="preserve">ell and Ward, 2003). Yet such an option was notably absent from the reformers’ option list. What is clear is that the ongoing application of </w:t>
      </w:r>
      <w:r w:rsidRPr="0089043B">
        <w:rPr>
          <w:rStyle w:val="StyleUnderline"/>
        </w:rPr>
        <w:t>neoliberal logics to</w:t>
      </w:r>
      <w:r w:rsidRPr="0089043B">
        <w:rPr>
          <w:sz w:val="14"/>
        </w:rPr>
        <w:t xml:space="preserve"> Australia’s </w:t>
      </w:r>
      <w:r w:rsidRPr="0089043B">
        <w:rPr>
          <w:rStyle w:val="StyleUnderline"/>
        </w:rPr>
        <w:t>watergovernance sphere</w:t>
      </w:r>
      <w:r w:rsidRPr="0089043B">
        <w:rPr>
          <w:sz w:val="14"/>
        </w:rPr>
        <w:t xml:space="preserve"> has </w:t>
      </w:r>
      <w:r w:rsidRPr="0089043B">
        <w:rPr>
          <w:rStyle w:val="StyleUnderline"/>
        </w:rPr>
        <w:t>depended on</w:t>
      </w:r>
      <w:r w:rsidRPr="0089043B">
        <w:rPr>
          <w:sz w:val="14"/>
        </w:rPr>
        <w:t xml:space="preserve"> a discursive shift </w:t>
      </w:r>
      <w:r w:rsidRPr="0089043B">
        <w:rPr>
          <w:rStyle w:val="StyleUnderline"/>
        </w:rPr>
        <w:t>deemphasizing the role of</w:t>
      </w:r>
      <w:r w:rsidRPr="0089043B">
        <w:rPr>
          <w:sz w:val="14"/>
        </w:rPr>
        <w:t xml:space="preserve"> Australia’s </w:t>
      </w:r>
      <w:r w:rsidRPr="0089043B">
        <w:rPr>
          <w:rStyle w:val="StyleUnderline"/>
        </w:rPr>
        <w:t>climate in producing scarcity and</w:t>
      </w:r>
      <w:r w:rsidRPr="0089043B">
        <w:rPr>
          <w:sz w:val="14"/>
        </w:rPr>
        <w:t xml:space="preserve"> </w:t>
      </w:r>
      <w:r w:rsidRPr="0089043B">
        <w:rPr>
          <w:rStyle w:val="Emphasis"/>
        </w:rPr>
        <w:t>emphasizing the role of governance failures</w:t>
      </w:r>
      <w:r w:rsidRPr="0089043B">
        <w:rPr>
          <w:sz w:val="14"/>
        </w:rPr>
        <w:t xml:space="preserve"> </w:t>
      </w:r>
      <w:r w:rsidRPr="0089043B">
        <w:rPr>
          <w:rStyle w:val="StyleUnderline"/>
        </w:rPr>
        <w:t>associated with the interventionist state</w:t>
      </w:r>
      <w:r w:rsidRPr="0089043B">
        <w:rPr>
          <w:sz w:val="14"/>
        </w:rPr>
        <w:t xml:space="preserve">. As the reforms progressed, the </w:t>
      </w:r>
      <w:r w:rsidRPr="0089043B">
        <w:rPr>
          <w:rStyle w:val="StyleUnderline"/>
        </w:rPr>
        <w:t>market environmentalist state</w:t>
      </w:r>
      <w:r w:rsidRPr="0089043B">
        <w:rPr>
          <w:sz w:val="14"/>
        </w:rPr>
        <w:t xml:space="preserve"> actively and deliberately redefined its own role in water governance. Whereas in the past it had been the key allocator of water, it increasingly </w:t>
      </w:r>
      <w:r w:rsidRPr="0089043B">
        <w:rPr>
          <w:rStyle w:val="StyleUnderline"/>
        </w:rPr>
        <w:t xml:space="preserve">positioned itself as </w:t>
      </w:r>
      <w:r w:rsidRPr="0089043B">
        <w:rPr>
          <w:rStyle w:val="Emphasis"/>
        </w:rPr>
        <w:t>planner–regulator</w:t>
      </w:r>
      <w:r w:rsidRPr="0089043B">
        <w:rPr>
          <w:sz w:val="14"/>
        </w:rPr>
        <w:t xml:space="preserve">, </w:t>
      </w:r>
      <w:r w:rsidRPr="0089043B">
        <w:rPr>
          <w:rStyle w:val="StyleUnderline"/>
        </w:rPr>
        <w:t>setting an environmental cap, facilitating</w:t>
      </w:r>
      <w:r w:rsidRPr="0089043B">
        <w:rPr>
          <w:sz w:val="14"/>
        </w:rPr>
        <w:t xml:space="preserve"> the </w:t>
      </w:r>
      <w:r w:rsidRPr="0089043B">
        <w:rPr>
          <w:rStyle w:val="StyleUnderline"/>
        </w:rPr>
        <w:t>market-based allocation</w:t>
      </w:r>
      <w:r w:rsidRPr="0089043B">
        <w:rPr>
          <w:sz w:val="14"/>
        </w:rPr>
        <w:t xml:space="preserve"> </w:t>
      </w:r>
      <w:r w:rsidRPr="0089043B">
        <w:rPr>
          <w:rStyle w:val="StyleUnderline"/>
        </w:rPr>
        <w:t xml:space="preserve">and redistribution of water </w:t>
      </w:r>
      <w:r w:rsidRPr="0089043B">
        <w:rPr>
          <w:sz w:val="14"/>
        </w:rPr>
        <w:t xml:space="preserve">within this cap, and </w:t>
      </w:r>
      <w:r w:rsidRPr="0089043B">
        <w:rPr>
          <w:rStyle w:val="Emphasis"/>
        </w:rPr>
        <w:t>tinkering at the edges of the market</w:t>
      </w:r>
      <w:r w:rsidRPr="0089043B">
        <w:rPr>
          <w:sz w:val="14"/>
        </w:rPr>
        <w:t xml:space="preserve"> </w:t>
      </w:r>
      <w:r w:rsidRPr="0089043B">
        <w:rPr>
          <w:rStyle w:val="StyleUnderline"/>
        </w:rPr>
        <w:t xml:space="preserve">to </w:t>
      </w:r>
      <w:r w:rsidRPr="0089043B">
        <w:rPr>
          <w:sz w:val="14"/>
        </w:rPr>
        <w:t xml:space="preserve">ensure that the new allocative framework was fair and to </w:t>
      </w:r>
      <w:r w:rsidRPr="0089043B">
        <w:rPr>
          <w:rStyle w:val="StyleUnderline"/>
        </w:rPr>
        <w:t>forestall incipient cross-sectoral conflict</w:t>
      </w:r>
      <w:r w:rsidRPr="0089043B">
        <w:rPr>
          <w:sz w:val="14"/>
        </w:rPr>
        <w:t xml:space="preserve">. This new role for government was precisely that envisaged by policy makers and legislators (see Commonwealth House of Representatives, 2004; Commonwealth Senate, 2004). In short, </w:t>
      </w:r>
      <w:r w:rsidRPr="0089043B">
        <w:rPr>
          <w:rStyle w:val="Emphasis"/>
        </w:rPr>
        <w:t>mismanagement as an explanation for the scarcity crisis proved amenable to metabolism by neoliberalism</w:t>
      </w:r>
      <w:r w:rsidRPr="0089043B">
        <w:rPr>
          <w:sz w:val="14"/>
        </w:rPr>
        <w:t xml:space="preserve"> in a way that climate had not been. But that is not the end of the story. In the last five years climate change has enjoyed a growing discursive presence in water policy making in Australia. Mismanagement remains dominant in explaining past and present water problems but, increasingly, climate change is being used to explain future water scarcity, with contradictory implications for the market environmentalist water reform project. Combating climate change while rectifying mismanagement: water governance since 2007 Climate change has not figured prominently in most of the literature on the neoliberalization of nature, except in passing. For instance, Bakker (2000) observed that the 1995 drought in Yorkshire had been seen as a potential signal of climate change, and Mehta (2001) noted that it is a popular scapegoat for increasing water scarcity. Yet in Australia, the increasing prominence of climate change as a discursive explanation for contemporary, and particularly future, </w:t>
      </w:r>
      <w:r w:rsidRPr="0089043B">
        <w:rPr>
          <w:rStyle w:val="StyleUnderline"/>
        </w:rPr>
        <w:t>water crises brings</w:t>
      </w:r>
      <w:r w:rsidRPr="0089043B">
        <w:rPr>
          <w:sz w:val="14"/>
        </w:rPr>
        <w:t xml:space="preserve"> the </w:t>
      </w:r>
      <w:r w:rsidRPr="0089043B">
        <w:rPr>
          <w:rStyle w:val="StyleUnderline"/>
        </w:rPr>
        <w:t>contradictory yet coherent nature of the neoliberal reforms into sharp relief</w:t>
      </w:r>
      <w:r w:rsidRPr="0089043B">
        <w:rPr>
          <w:sz w:val="14"/>
        </w:rPr>
        <w:t xml:space="preserve">. The almost universal assumption, both in policy documents and amongst policy makers, was that climate change will make Australia’s climate more arid and more variable, at least in the most populous and agriculturally productive southeastern part of the country. The first time that </w:t>
      </w:r>
      <w:r w:rsidRPr="0089043B">
        <w:rPr>
          <w:rStyle w:val="StyleUnderline"/>
        </w:rPr>
        <w:t>climate change became attached to the water reform agenda</w:t>
      </w:r>
      <w:r w:rsidRPr="0089043B">
        <w:rPr>
          <w:sz w:val="14"/>
        </w:rPr>
        <w:t xml:space="preserve"> was in the Coalition Government’s January 2007 National Plan for Water Security. The foreword of the National Plan framed it as a response to “this protracted drought and the prospect Constructing scarcity and neoliberalizing Australian water governance 1883 of long-term climate change” (Commonwealth Government, 2007, page 1). This was significant, because the Howard Coalition government had become famous around the world for its climate scepticism and, even denial, and had steadfastly refused to ratify the Kyoto Protocol since 1997. If the NWI set Australia’s water reform agenda, the National Plan gave it serious financial backing: A$10 billion to be spent over a ten-year timeframe. However, at the same time, the </w:t>
      </w:r>
      <w:r w:rsidRPr="0089043B">
        <w:rPr>
          <w:rStyle w:val="StyleUnderline"/>
        </w:rPr>
        <w:t>scale of public investment and the direct state intervention it proposed grated jarringly against the market environmentalist aspirations of</w:t>
      </w:r>
      <w:r w:rsidRPr="0089043B">
        <w:rPr>
          <w:sz w:val="14"/>
        </w:rPr>
        <w:t xml:space="preserve"> the </w:t>
      </w:r>
      <w:r w:rsidRPr="0089043B">
        <w:rPr>
          <w:rStyle w:val="StyleUnderline"/>
        </w:rPr>
        <w:t>NWI-led reforms</w:t>
      </w:r>
      <w:r w:rsidRPr="0089043B">
        <w:rPr>
          <w:sz w:val="14"/>
        </w:rPr>
        <w:t>, and Crase and O’Keefe (2009, page 48) reflected that the plan was “arguably more an act of political desperation than it was a response to concerns about deficiencies in water-resource management.”</w:t>
      </w:r>
    </w:p>
    <w:p w14:paraId="29140D09" w14:textId="46D03B15" w:rsidR="009E5708" w:rsidRPr="00A178BF" w:rsidRDefault="009E5708" w:rsidP="009E5708">
      <w:pPr>
        <w:pStyle w:val="Heading3"/>
      </w:pPr>
      <w:r>
        <w:t xml:space="preserve">Link </w:t>
      </w:r>
      <w:r w:rsidR="00961187">
        <w:t xml:space="preserve">— </w:t>
      </w:r>
      <w:r>
        <w:t xml:space="preserve">Credit Scores – Weber’s Cage </w:t>
      </w:r>
    </w:p>
    <w:p w14:paraId="0144E73E" w14:textId="77777777" w:rsidR="009E5708" w:rsidRDefault="009E5708" w:rsidP="009E5708">
      <w:pPr>
        <w:pStyle w:val="Heading4"/>
      </w:pPr>
      <w:r>
        <w:t xml:space="preserve">Privatization leaves governments prisoners to debt – while the push towards efficiency effectively constructs Weber’s Cage </w:t>
      </w:r>
    </w:p>
    <w:p w14:paraId="4B67E840" w14:textId="15F2D1C7" w:rsidR="009E5708" w:rsidRPr="005F2974" w:rsidRDefault="009E5708" w:rsidP="009E5708">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64" w:history="1">
        <w:r w:rsidR="00020E50" w:rsidRPr="008A5739">
          <w:rPr>
            <w:rStyle w:val="Hyperlink"/>
          </w:rPr>
          <w:t>https://escholarship.org/uc/item/0fq5n6pn</w:t>
        </w:r>
      </w:hyperlink>
      <w:r w:rsidR="00020E50">
        <w:t xml:space="preserve"> //</w:t>
      </w:r>
      <w:r w:rsidR="00A35BD5">
        <w:t xml:space="preserve"> </w:t>
      </w:r>
      <w:r w:rsidR="007A0699">
        <w:t>S</w:t>
      </w:r>
      <w:r w:rsidR="00A35BD5">
        <w:t>DD</w:t>
      </w:r>
      <w:r w:rsidR="00020E50">
        <w:t xml:space="preserve"> </w:t>
      </w:r>
    </w:p>
    <w:p w14:paraId="160525F8" w14:textId="0EAD8CC5" w:rsidR="009E5708" w:rsidRDefault="009E5708" w:rsidP="009E5708">
      <w:pPr>
        <w:rPr>
          <w:sz w:val="16"/>
        </w:rPr>
      </w:pPr>
      <w:r w:rsidRPr="004E5D13">
        <w:rPr>
          <w:sz w:val="16"/>
        </w:rPr>
        <w:t xml:space="preserve">As this dissertation pertains to climate change, </w:t>
      </w:r>
      <w:r w:rsidRPr="004E5D13">
        <w:rPr>
          <w:u w:val="single"/>
        </w:rPr>
        <w:t>extreme weather events and environmental anomalies associated with the effects of anthropogenic climate change are challenging governance institutions in unprecedented ways.</w:t>
      </w:r>
      <w:r w:rsidRPr="004E5D13">
        <w:rPr>
          <w:sz w:val="16"/>
        </w:rPr>
        <w:t xml:space="preserve"> Examples within the geography of 2 this case study include devastating fires at </w:t>
      </w:r>
      <w:r w:rsidRPr="004E5D13">
        <w:rPr>
          <w:u w:val="single"/>
        </w:rPr>
        <w:t>wildland-urban interfaces</w:t>
      </w:r>
      <w:r w:rsidRPr="004E5D13">
        <w:rPr>
          <w:sz w:val="16"/>
        </w:rPr>
        <w:t>—such as Ventura County and Malibu—</w:t>
      </w:r>
      <w:r w:rsidRPr="004E5D13">
        <w:rPr>
          <w:u w:val="single"/>
        </w:rPr>
        <w:t>and multiyear droughts that impact the entire state</w:t>
      </w:r>
      <w:r w:rsidRPr="004E5D13">
        <w:rPr>
          <w:sz w:val="16"/>
        </w:rPr>
        <w:t xml:space="preserve">. Other concerns include </w:t>
      </w:r>
      <w:r w:rsidRPr="004E5D13">
        <w:rPr>
          <w:u w:val="single"/>
        </w:rPr>
        <w:t>the effects that rising sea levels have on groundwater in coastal communities</w:t>
      </w:r>
      <w:r w:rsidRPr="004E5D13">
        <w:rPr>
          <w:sz w:val="16"/>
        </w:rPr>
        <w:t xml:space="preserve"> (Loáiciga, Pingle, and Garcia 2009) and trends of diminishing annual snowpack measurements that threatens future water supplies (Rhoades, Jones, and Ullrich 2018). According to the UN’s Intergovernmental Panel on Climate Change (</w:t>
      </w:r>
      <w:r w:rsidRPr="004E5D13">
        <w:rPr>
          <w:u w:val="single"/>
        </w:rPr>
        <w:t>IPCC) 2018 report</w:t>
      </w:r>
      <w:r w:rsidRPr="004E5D13">
        <w:rPr>
          <w:sz w:val="16"/>
        </w:rPr>
        <w:t xml:space="preserve">, anomalous weather events and long-term patterns like these are increasingly studied and understood by scholars in the physical sciences, with experts largely agreeing on the relationship to anthropogenic climate change (IPCC 2018). The IPCC affirms in the 2018 report and elsewhere, that </w:t>
      </w:r>
      <w:r w:rsidRPr="004E5D13">
        <w:rPr>
          <w:b/>
          <w:bCs/>
          <w:u w:val="single"/>
        </w:rPr>
        <w:t>the management of water in urban centers is a critical issue going forward</w:t>
      </w:r>
      <w:r w:rsidRPr="004E5D13">
        <w:rPr>
          <w:sz w:val="16"/>
        </w:rPr>
        <w:t xml:space="preserve">. Due to the natural aridity of the area and a reliance on promethean infrastructure networks for moving water hundreds of miles, members of the public, policy makers, and scholars alike in Southern California are well aware of the importance of effective water management, but less are attuned to the intricacies of municipal finance. For this reason, </w:t>
      </w:r>
      <w:r w:rsidRPr="004E5D13">
        <w:rPr>
          <w:u w:val="single"/>
        </w:rPr>
        <w:t>there is insufficient scrutiny of how municipal bond markets push local officials to act in certain ways or how public agencies hold investment portfolios counted in the billions of dollars.</w:t>
      </w:r>
      <w:r w:rsidRPr="004E5D13">
        <w:rPr>
          <w:sz w:val="16"/>
        </w:rPr>
        <w:t xml:space="preserve"> This dissertation presents cautionary lessons and conceptual developments that can inform policymaking and advocacy, arguing that sustainable governance agendas need to couple technical and environmental reforms with financial reforms. This will be necessary to ensure that even the most well-intended planning is not throttled by the lack of access to financial capital or the drive to extract revenues at the cost of administering the public good. We entrust WSOs—from water districts pumping modest amounts of groundwater to large regional wholesalers importing water hundreds of miles—with the vital task of managing and delivering our supplies. </w:t>
      </w:r>
      <w:r w:rsidRPr="004E5D13">
        <w:rPr>
          <w:u w:val="single"/>
        </w:rPr>
        <w:t>Experts in utility pricing refer to “the conservation conundrum</w:t>
      </w:r>
      <w:r w:rsidRPr="004E5D13">
        <w:rPr>
          <w:sz w:val="16"/>
        </w:rPr>
        <w:t xml:space="preserve">” 3 (Beecher 2010), pointing out that </w:t>
      </w:r>
      <w:r w:rsidRPr="004E5D13">
        <w:rPr>
          <w:b/>
          <w:bCs/>
          <w:u w:val="single"/>
        </w:rPr>
        <w:t>financial viability is often discordant with sustainable conservation practices</w:t>
      </w:r>
      <w:r w:rsidRPr="004E5D13">
        <w:rPr>
          <w:sz w:val="16"/>
        </w:rPr>
        <w:t xml:space="preserve">. In a related vein, others discuss the problem </w:t>
      </w:r>
      <w:r w:rsidRPr="004E5D13">
        <w:rPr>
          <w:u w:val="single"/>
        </w:rPr>
        <w:t>of “institutional inertia” facing environmental agencies</w:t>
      </w:r>
      <w:r w:rsidRPr="004E5D13">
        <w:rPr>
          <w:sz w:val="16"/>
        </w:rPr>
        <w:t xml:space="preserve"> (Brown and Farrelly 2009), which encapsulates the notion </w:t>
      </w:r>
      <w:r w:rsidRPr="004E5D13">
        <w:rPr>
          <w:b/>
          <w:bCs/>
          <w:u w:val="single"/>
        </w:rPr>
        <w:t>that large public bureaucracies are extremely slow to change</w:t>
      </w:r>
      <w:r w:rsidRPr="004E5D13">
        <w:rPr>
          <w:sz w:val="16"/>
        </w:rPr>
        <w:t xml:space="preserve">. This dissertation offers an analysis of concepts that are underappreciated by scholars more attuned to technical concerns, engineering problems, or policy matters, which will ultimately help to overcome the conundrums and inertia currently in the way of long-term environmental reform and urgent climate change adaptation. My research is primarily concerned with how WSOs are affected by financialization (Krippner 2005; Epstein 2005). For instance, in 1970 MWD held an investment portfolio worth $44.3 million and earned $11.4 million in investment income the same year. However, </w:t>
      </w:r>
      <w:r w:rsidRPr="004E5D13">
        <w:rPr>
          <w:u w:val="single"/>
        </w:rPr>
        <w:t>in 2017, they held over $1.2 billion in investments but earned only $6.2 million in investment income</w:t>
      </w:r>
      <w:r w:rsidRPr="004E5D13">
        <w:rPr>
          <w:sz w:val="16"/>
        </w:rPr>
        <w:t xml:space="preserve">. This enormous increase of investment activity is the focus of the case study in Chapter 2 and, I argue it is part of a pattern of financial behavior consistent with the accumulation-centered view of financialization (Krippner 2005) </w:t>
      </w:r>
      <w:r w:rsidRPr="004E5D13">
        <w:rPr>
          <w:u w:val="single"/>
        </w:rPr>
        <w:t>because the water district evolved to embrace financial speculation as a mode of accumulating wealth.</w:t>
      </w:r>
      <w:r w:rsidRPr="004E5D13">
        <w:rPr>
          <w:sz w:val="16"/>
        </w:rPr>
        <w:t xml:space="preserve"> But the modern water district acting as a major financial investor is only one aspect of the finance-governance nexus, dynamics associated with municipal </w:t>
      </w:r>
      <w:r w:rsidRPr="004E5D13">
        <w:rPr>
          <w:u w:val="single"/>
        </w:rPr>
        <w:t xml:space="preserve">debt </w:t>
      </w:r>
      <w:r w:rsidRPr="004E5D13">
        <w:rPr>
          <w:sz w:val="16"/>
        </w:rPr>
        <w:t xml:space="preserve">are </w:t>
      </w:r>
      <w:r w:rsidRPr="004E5D13">
        <w:rPr>
          <w:u w:val="single"/>
        </w:rPr>
        <w:t>more closely linked to social and environmental outcomes.</w:t>
      </w:r>
      <w:r w:rsidRPr="004E5D13">
        <w:rPr>
          <w:sz w:val="16"/>
        </w:rPr>
        <w:t xml:space="preserve"> </w:t>
      </w:r>
      <w:r w:rsidRPr="004E5D13">
        <w:rPr>
          <w:u w:val="single"/>
        </w:rPr>
        <w:t>Public municipal organizations</w:t>
      </w:r>
      <w:r w:rsidRPr="004E5D13">
        <w:rPr>
          <w:sz w:val="16"/>
        </w:rPr>
        <w:t>, like a large water district</w:t>
      </w:r>
      <w:r w:rsidRPr="004E5D13">
        <w:rPr>
          <w:u w:val="single"/>
        </w:rPr>
        <w:t>, manage capital-intensive infrastructure projects.</w:t>
      </w:r>
      <w:r w:rsidRPr="004E5D13">
        <w:rPr>
          <w:sz w:val="16"/>
        </w:rPr>
        <w:t xml:space="preserve"> There are essentially three ways to pay for things. First, pay-as-you-go (PAYGO) financing refers to paying with cash that is saved by the district and requires no issuance of debt. This is uncommon for most water districts, but some water districts’ board members have strong preferences for this usually due to ideological leanings. Second, regional water districts can participate in projects that are funded by higher levels of government, like the 4 state or federal government. However, as Hackworth (2007) points out, </w:t>
      </w:r>
      <w:r w:rsidRPr="004E5D13">
        <w:rPr>
          <w:u w:val="single"/>
        </w:rPr>
        <w:t>the neoliberal turn in urban governance left municipalities with more responsibilities, privatized public assets, and reduced the redistributive elements of the federal government</w:t>
      </w:r>
      <w:r w:rsidRPr="004E5D13">
        <w:rPr>
          <w:sz w:val="16"/>
        </w:rPr>
        <w:t>. Water districts were not exempted from this pattern. While, the early and middle of the 20th century saw the federal government funding many large-scale water infrastructure projects, like the dams behind which the water supplies for millions are stored throughout the Western states and the aqueducts and pipelines to move rivers across deserts and over mountains. In the current era, projects like these are uncommon, leaving regional governing bodies responsible to contribute greater amounts of funding through their ability to issue debt. The third mode of paying for things is debt. To avoid the challenges associated with saving huge sums of cash to fund projects through PAYGO financing, municipal organization finance construction, maintenance, and operations by issuing debt.1 In the US, public municipal debt has a long history, as bond debt in simple forms has been fundamental for infrastructure projects like roads, bridges, railroads, and ports. Emphasizing the point, The Wall Street Journal reports the first recorded general obligation bond was issued by New York City to build a canal in 1812 (Malanga 2010). But, the deep reliance on revenue-backed debt, as opposed to taxbacked debt, is relatively new and presents challenges to the administration of public goods and public services. General obligation (GO) bonds refers to debt that is backed by the taxing power of a juri</w:t>
      </w:r>
      <w:r w:rsidR="00A35BD5">
        <w:rPr>
          <w:sz w:val="16"/>
        </w:rPr>
        <w:t xml:space="preserve"> DD</w:t>
      </w:r>
      <w:r w:rsidRPr="004E5D13">
        <w:rPr>
          <w:sz w:val="16"/>
        </w:rPr>
        <w:t xml:space="preserve">iction and must be approved by voters. Revenue bonds, on the other hand, refer to debt that is backed by the future revenues of a municipality. </w:t>
      </w:r>
      <w:r w:rsidRPr="004E5D13">
        <w:rPr>
          <w:u w:val="single"/>
        </w:rPr>
        <w:t>Bonds enable municipalities to avoid paying upfront for the costs of capital-intensive infrastructure</w:t>
      </w:r>
      <w:r w:rsidRPr="004E5D13">
        <w:rPr>
          <w:sz w:val="16"/>
        </w:rPr>
        <w:t xml:space="preserve">. GO bonds can also be issued by 1 Feldman (2012) provides essential background and adroit summation of the structures of public utilities, private enterprises, and “mixed” arrangements common to water delivery in the US. Chapter 4, “Who’s in Control” (pp 92- 123) is particularly helpful in this regard. 5 the state government, and once the line of debt is secured, the state can distribute GO bond proceeds to regional agencies as grants or as low interest debt. Since revenue bonds are backed by a specific revenue stream, like water sales, rather than by the potential to tax, they are not subject to voter approval. Revenue bonds typically imply more risk for the investors, rendering the credit ratings of the issuing agency an important piece of information that influences access to capital. As such, when agencies issue revenue bonds, credit rating agencies look very closely at revenue streams and anything that might compromise steady and predictable revenues, like reduced sales due to drought and water conservation. The use of bond financing is nothing new for municipalities, so this alone does not prove anything about financialization. However, </w:t>
      </w:r>
      <w:r w:rsidRPr="004E5D13">
        <w:rPr>
          <w:u w:val="single"/>
        </w:rPr>
        <w:t>there are characteristics of the modern-day bond markets</w:t>
      </w:r>
      <w:r w:rsidRPr="004E5D13">
        <w:rPr>
          <w:sz w:val="16"/>
        </w:rPr>
        <w:t xml:space="preserve"> that do indeed </w:t>
      </w:r>
      <w:r w:rsidRPr="004E5D13">
        <w:rPr>
          <w:u w:val="single"/>
        </w:rPr>
        <w:t xml:space="preserve">suggest </w:t>
      </w:r>
      <w:r w:rsidRPr="004E5D13">
        <w:rPr>
          <w:sz w:val="16"/>
        </w:rPr>
        <w:t xml:space="preserve">ways that </w:t>
      </w:r>
      <w:r w:rsidRPr="004E5D13">
        <w:rPr>
          <w:u w:val="single"/>
        </w:rPr>
        <w:t>financial interests have come to control</w:t>
      </w:r>
      <w:r w:rsidRPr="004E5D13">
        <w:rPr>
          <w:sz w:val="16"/>
        </w:rPr>
        <w:t xml:space="preserve"> and dictate </w:t>
      </w:r>
      <w:r w:rsidRPr="004E5D13">
        <w:rPr>
          <w:u w:val="single"/>
        </w:rPr>
        <w:t>non-financial areas</w:t>
      </w:r>
      <w:r w:rsidRPr="004E5D13">
        <w:rPr>
          <w:sz w:val="16"/>
        </w:rPr>
        <w:t xml:space="preserve"> of life. For a sense of scope, it is worth noting that in 2018, all of MWD’s bond debt, including general obligation, revenue, and other special issue bonds, totals over $4.05 billion2 and is expected to grow in light of their recent declaration to fund the majority of the California WaterFix initiative in the Bay Delta region in Northern California. Most significantly, </w:t>
      </w:r>
      <w:r w:rsidRPr="004E5D13">
        <w:rPr>
          <w:u w:val="single"/>
        </w:rPr>
        <w:t>the desire by agencies to obtain the lowest interest rates on borrowed capital creates internal contradictions for the municipal agency</w:t>
      </w:r>
      <w:r w:rsidRPr="004E5D13">
        <w:rPr>
          <w:sz w:val="16"/>
        </w:rPr>
        <w:t xml:space="preserve">. This is formalized through the credit rating agencies whose primary function is to identify the traits that are favored by investors and apply these standards through a system of categorical ranks accompanied by a negative or stable outlook prediction. In short, this financial system leans on agencies to serve the interests of investors, 2 Total derived by summing all debt listed in, 2018 Fitch Ratings In-Depth Report. Reports are available in the tab “Financial Reports” on the MWD website and updated regularly: http://www.mwdh2o.com/WhoWeAre/Management/Financial-Information 6 through favorable credit ratings, </w:t>
      </w:r>
      <w:r w:rsidRPr="004E5D13">
        <w:rPr>
          <w:u w:val="single"/>
        </w:rPr>
        <w:t>at the expense of serving by following moral principles or technical calculation</w:t>
      </w:r>
      <w:r w:rsidRPr="004E5D13">
        <w:rPr>
          <w:sz w:val="16"/>
        </w:rPr>
        <w:t xml:space="preserve">s. Credit ratings are a central component to the financial processes that allow the holders of private capital to identify the municipal bonds in which they desire to invest. </w:t>
      </w:r>
      <w:r w:rsidRPr="004E5D13">
        <w:rPr>
          <w:u w:val="single"/>
        </w:rPr>
        <w:t>The development of credit ratings</w:t>
      </w:r>
      <w:r w:rsidRPr="004E5D13">
        <w:rPr>
          <w:sz w:val="16"/>
        </w:rPr>
        <w:t xml:space="preserve"> enabled the expansion of the capital markets for municipal bonds and </w:t>
      </w:r>
      <w:r w:rsidRPr="004E5D13">
        <w:rPr>
          <w:u w:val="single"/>
        </w:rPr>
        <w:t>continues to motivate them today</w:t>
      </w:r>
      <w:r w:rsidRPr="004E5D13">
        <w:rPr>
          <w:sz w:val="16"/>
        </w:rPr>
        <w:t xml:space="preserve">. From the perspective of investors, credit rating agencies are sources of information about risk. From the perspective of debt-issuers, </w:t>
      </w:r>
      <w:r w:rsidRPr="004E5D13">
        <w:rPr>
          <w:b/>
          <w:bCs/>
          <w:u w:val="single"/>
        </w:rPr>
        <w:t xml:space="preserve">the credit rating agencies are effectively gatekeepers to financial capital </w:t>
      </w:r>
      <w:r w:rsidRPr="004E5D13">
        <w:rPr>
          <w:sz w:val="16"/>
        </w:rPr>
        <w:t xml:space="preserve">and can increase or decrease this vital flow of resources with the modification of a single metric. Credit ratings embody the general commensuration processes that are essential to a variety of social actions (Espeland and Stevens 1998, 2008), distilling qualitative and quantitative information about an organization’s credit worthiness into discrete categories that investors use to judge the desirability of an investment. Although it is the dominant tool for investors to manage and interpret financial uncertainties, The credit rating agencies </w:t>
      </w:r>
      <w:r w:rsidRPr="004E5D13">
        <w:rPr>
          <w:u w:val="single"/>
        </w:rPr>
        <w:t>have a questionable track record of predicting risk</w:t>
      </w:r>
      <w:r w:rsidRPr="004E5D13">
        <w:rPr>
          <w:sz w:val="16"/>
        </w:rPr>
        <w:t xml:space="preserve">, especially at important moments like the 2008 financial crisis (Rona-Tas and Hiss 2010; Altman et al. 2011; Carruthers 2013). Due to their implications for local governance and financing costs, </w:t>
      </w:r>
      <w:r w:rsidRPr="004E5D13">
        <w:rPr>
          <w:u w:val="single"/>
        </w:rPr>
        <w:t>municipal bond ratings have drawn criticism</w:t>
      </w:r>
      <w:r w:rsidRPr="004E5D13">
        <w:rPr>
          <w:sz w:val="16"/>
        </w:rPr>
        <w:t xml:space="preserve">. In the 1960’s New York City experienced a rating downgrade that resulted in a dramatic increase in financing costs, which were subsequently passed on to citizens (Poon 2015: 11). For investors, municipal bond ratings simply provide information, but for critics, ratings can upset and undermine democratic politics. Bond ratings give a small group of firms— the three main rating agencies: Moody’s, Standard and Poor’s, and Fitch—the power to effectively determine the cost of funding public services outside the reach of electoral politics (Goodman 1968; Appadurai 1996; Sinclair 2008). Even if they strictly adhere to their intended 7 purpose—to signal credit worthiness to the market—this signal may have powerful repercussions for the debt issuers. Moreover, the judgements of rating agencies have been written into regulatory laws of nations cementing their position as the gatekeepers to capital (Kerwer 2002; King and Sinclair 2003; Thomas 2004; Sinclair 2008; Altman et al 2011; Carruthers 2013). However, </w:t>
      </w:r>
      <w:r w:rsidRPr="004E5D13">
        <w:rPr>
          <w:u w:val="single"/>
        </w:rPr>
        <w:t>under the current conditions where governance must meet the challenges of adapting to climate changing, conserving non-renewable resources, and mitigating our impact on the environment, it is important to analyze how the influence of credit ratings not only</w:t>
      </w:r>
      <w:r w:rsidRPr="004E5D13">
        <w:rPr>
          <w:sz w:val="16"/>
        </w:rPr>
        <w:t xml:space="preserve"> impacts the pocketbooks of citizens and </w:t>
      </w:r>
      <w:r w:rsidRPr="004E5D13">
        <w:rPr>
          <w:u w:val="single"/>
        </w:rPr>
        <w:t>undermines democratic institutions, but also influence our collective impact on the environment</w:t>
      </w:r>
      <w:r w:rsidRPr="004E5D13">
        <w:rPr>
          <w:sz w:val="16"/>
        </w:rPr>
        <w:t xml:space="preserve">.3 Overtime the complexity and variety of municipal bonds has increased dramatically, as well as the frequency of their trading and the size of the markets on which they are exchanged. According to the Federal Reserve, </w:t>
      </w:r>
      <w:r w:rsidRPr="004E5D13">
        <w:rPr>
          <w:u w:val="single"/>
        </w:rPr>
        <w:t>the total size of the U.S. municipal bond market at the end of the second quarter in 2018 was $3.853 trillion</w:t>
      </w:r>
      <w:r w:rsidRPr="004E5D13">
        <w:rPr>
          <w:sz w:val="16"/>
        </w:rPr>
        <w:t xml:space="preserve"> (Reuters 2018).4 Since, municipal bonds are vital to public governance, which is in turn, key to sustainable resource governance and the provisioning of public goods, we arrive at the imperative question motivating the empirical inquiry in chapters 3 and 4: Do the economic practices of the municipal bond market constrain the operations of municipal governance, and if so, where are the primary tensions and how are they being addressed? The Municipal Securities Rulemaking Board (MSRB) reports that between 2010 and 2016, state and local governments issued about $3 trillion in municipal bonds, averaging an 3 See Poon’s (2012) book chapter for a comprehensive history of rating agencies. 4 Data reported by Reuters: https://www.reuters.com/article/us-usa-fed-municipals/u-s-muni-bond-market-rises-to-3- 853-trillion-in-second-quarter-fed-idUSKCN1M02LG 8 annual volume of $430 billion (2019).5 This amounts to the vast majority of all infrastructure projects in the US. At this size and scope, </w:t>
      </w:r>
      <w:r w:rsidRPr="004E5D13">
        <w:rPr>
          <w:b/>
          <w:bCs/>
          <w:u w:val="single"/>
        </w:rPr>
        <w:t>the market receives a fair amount of scrutiny</w:t>
      </w:r>
      <w:r w:rsidRPr="004E5D13">
        <w:rPr>
          <w:sz w:val="16"/>
        </w:rPr>
        <w:t xml:space="preserve">. There are two broad competing perspectives on municipal bonds. Proponents argue that municipal bonds bring much needed capital investment to municipal governance (Platz 2009) and for investors, municipal bonds are consistent, low-risk investment opportunities. However, </w:t>
      </w:r>
      <w:r w:rsidRPr="004E5D13">
        <w:rPr>
          <w:u w:val="single"/>
        </w:rPr>
        <w:t>critics of municipal bonds view them as instruments of the neoliberal capitalist state that serves accumulation over public good</w:t>
      </w:r>
      <w:r w:rsidRPr="004E5D13">
        <w:rPr>
          <w:sz w:val="16"/>
        </w:rPr>
        <w:t xml:space="preserve"> (Panitch and Gindin 2014). In other words, the modern bond market </w:t>
      </w:r>
      <w:r w:rsidRPr="004E5D13">
        <w:rPr>
          <w:u w:val="single"/>
        </w:rPr>
        <w:t>is a state-enabled tool through which capitalists extract interest payments from communities</w:t>
      </w:r>
      <w:r w:rsidRPr="004E5D13">
        <w:rPr>
          <w:sz w:val="16"/>
        </w:rPr>
        <w:t xml:space="preserve"> and local governments. The competing perspectives from proponents and critics of municipal bonds and rating agencies rest on divergent fundamental assumptions. Rather than attempting to adjudicate between them or attempt to reconcile the differences, this dissertation seeks to expand our thinking about how the structure of municipal bond markets affects the bond issuer and the operations of local governance. This perspective rests on the notion that economic markets and transactions are embedded in social contexts and political institutions (Polanyi [1944] 2001). Furthermore, in a financialized economy, municipal bonds are one of a number of channels through which financial markets and financial logics come to influence seemingly non-financial activities and organizations (Krippner 2005; Davis 2011) and the everyday lives of individuals (van der Zwan 2014; Fligstein and Goldstein 2015). The municipal bond market creates a situation that limits the ability of local governance agencies to address environmental issues and reduce society’s ecological footprint. 5 Second paragraph, page 4 of report: http://www.msrb.org/~~~/media/Files/Resources/MSRB-InfrastructurePrimer.ashx</w:t>
      </w:r>
      <w:r w:rsidRPr="004F70EC">
        <w:rPr>
          <w:sz w:val="16"/>
          <w:szCs w:val="16"/>
        </w:rPr>
        <w:t xml:space="preserve"> 9 This project takes up issues fundamental to broad sociological questions. For instance, </w:t>
      </w:r>
      <w:r w:rsidRPr="004F70EC">
        <w:rPr>
          <w:u w:val="single"/>
        </w:rPr>
        <w:t>Weber argued that modern capitalist society is predicated upon rationally organized groups with highly formalized processes and procedures</w:t>
      </w:r>
      <w:r w:rsidRPr="004F70EC">
        <w:t xml:space="preserve"> </w:t>
      </w:r>
      <w:r w:rsidRPr="004F70EC">
        <w:rPr>
          <w:sz w:val="16"/>
          <w:szCs w:val="16"/>
        </w:rPr>
        <w:t xml:space="preserve">(Weber [1905] 2002). He argued that the </w:t>
      </w:r>
      <w:r w:rsidRPr="004F70EC">
        <w:rPr>
          <w:u w:val="single"/>
        </w:rPr>
        <w:t xml:space="preserve">great strides in efficiency and order obtained through bureaucratic rationalization came at the cost, suggesting that oppressive regimes of calculation and order can dehumanize and force society into a disenchanted “iron cage” </w:t>
      </w:r>
      <w:r w:rsidRPr="004F70EC">
        <w:rPr>
          <w:sz w:val="16"/>
          <w:szCs w:val="16"/>
        </w:rPr>
        <w:t>(Weber [1905] 2002). In this dissertation, I observe how</w:t>
      </w:r>
      <w:r w:rsidRPr="004F70EC">
        <w:t xml:space="preserve"> </w:t>
      </w:r>
      <w:r w:rsidRPr="004E5D13">
        <w:rPr>
          <w:u w:val="single"/>
        </w:rPr>
        <w:t xml:space="preserve">financial quantification regimes, those crafted under a banner of efficiency and rational calculation, effectively discipline elected officials and their technocratic staff to filter nearly all considerations through a lens of financial logics </w:t>
      </w:r>
      <w:r w:rsidRPr="004F70EC">
        <w:rPr>
          <w:b/>
          <w:bCs/>
          <w:u w:val="single"/>
        </w:rPr>
        <w:t>in a process reminiscent of welding another bar onto Weber’s iron cage</w:t>
      </w:r>
      <w:r w:rsidRPr="004E5D13">
        <w:rPr>
          <w:sz w:val="16"/>
        </w:rPr>
        <w:t>.</w:t>
      </w:r>
    </w:p>
    <w:p w14:paraId="6AAC1809" w14:textId="77777777" w:rsidR="00FE059C" w:rsidRDefault="00FE059C" w:rsidP="00FE059C">
      <w:pPr>
        <w:pStyle w:val="Heading4"/>
      </w:pPr>
    </w:p>
    <w:p w14:paraId="354DC791" w14:textId="15A36977" w:rsidR="00FE059C" w:rsidRDefault="00FE059C" w:rsidP="00FE059C">
      <w:pPr>
        <w:pStyle w:val="Heading4"/>
      </w:pPr>
      <w:r w:rsidRPr="0089043B">
        <w:t xml:space="preserve">Instead of distributing water equally, </w:t>
      </w:r>
      <w:r>
        <w:t xml:space="preserve">privatized water markers </w:t>
      </w:r>
      <w:r w:rsidRPr="0089043B">
        <w:t xml:space="preserve">prioritize </w:t>
      </w:r>
      <w:r>
        <w:t xml:space="preserve">pleasing financial gatekeepers – the capitalist elite </w:t>
      </w:r>
    </w:p>
    <w:p w14:paraId="03EDD93A" w14:textId="139B9E96" w:rsidR="00FE059C" w:rsidRPr="005F2974" w:rsidRDefault="00FE059C" w:rsidP="00FE059C">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65" w:history="1">
        <w:r w:rsidRPr="00553F2C">
          <w:rPr>
            <w:rStyle w:val="Hyperlink"/>
          </w:rPr>
          <w:t>https://escholarship.org/uc/item/0fq5n6pn</w:t>
        </w:r>
      </w:hyperlink>
      <w:r>
        <w:t xml:space="preserve"> //SDD</w:t>
      </w:r>
    </w:p>
    <w:p w14:paraId="56B3277D" w14:textId="77777777" w:rsidR="00FE059C" w:rsidRPr="00ED29F3" w:rsidRDefault="00FE059C" w:rsidP="00FE059C">
      <w:pPr>
        <w:rPr>
          <w:sz w:val="14"/>
        </w:rPr>
      </w:pPr>
      <w:r w:rsidRPr="00ED29F3">
        <w:rPr>
          <w:sz w:val="14"/>
        </w:rPr>
        <w:t xml:space="preserve">This project takes up issues fundamental to broad sociological questions. For instance, Weber argued that modern capitalist society is predicated upon rationally organized groups with highly formalized processes and procedures (Weber [1905] 2002). He argued that the great strides in efficiency and order obtained through bureaucratic rationalization came at the cost, suggesting that oppressive regimes of calculation and order can dehumanize and force society into a disenchanted “iron cage” (Weber [1905] 2002). In this dissertation, I observe how </w:t>
      </w:r>
      <w:r w:rsidRPr="00ED29F3">
        <w:rPr>
          <w:rStyle w:val="StyleUnderline"/>
        </w:rPr>
        <w:t>financial quantification regimes</w:t>
      </w:r>
      <w:r w:rsidRPr="00ED29F3">
        <w:rPr>
          <w:sz w:val="14"/>
        </w:rPr>
        <w:t xml:space="preserve">, those crafted under a banner of efficiency and rational calculation, effectively </w:t>
      </w:r>
      <w:r w:rsidRPr="00ED29F3">
        <w:rPr>
          <w:rStyle w:val="StyleUnderline"/>
        </w:rPr>
        <w:t>discipline elected officials and their technocratic staff to filter nearly all considerations through a lens of financial logics</w:t>
      </w:r>
      <w:r w:rsidRPr="00ED29F3">
        <w:rPr>
          <w:sz w:val="14"/>
        </w:rPr>
        <w:t xml:space="preserve"> in a process reminiscent of welding another bar onto Weber’s iron cage. </w:t>
      </w:r>
      <w:r w:rsidRPr="00ED29F3">
        <w:rPr>
          <w:rStyle w:val="StyleUnderline"/>
        </w:rPr>
        <w:t>Marx called on us to consider the multiple ways in which inequality of the classes and unequal access to political power and economic resources shaped social relations throughout society</w:t>
      </w:r>
      <w:r w:rsidRPr="00ED29F3">
        <w:rPr>
          <w:sz w:val="14"/>
        </w:rPr>
        <w:t xml:space="preserve"> (Marx and Engels [1887] 1978). This dissertation analyzes systemic processes that enable financial elites and those who control capital to accumulate wealth through public governance institutions. Furthermore, it also picks up the notion of commodification, building on Marx’s ideas about subordinating objects to the market through the imposition of monetary values. The setting of public municipal governance is a particularly compelling site to examine the commodification of an object like water. This is because commodification is generally associated with privatization, like in the case of the Cochabamba “water wars” in Boliva (Assies 2003), with the antithesis to privatization and commodification being the management of public goods by democratically run public agencies. However, this dissertation shows that </w:t>
      </w:r>
      <w:r w:rsidRPr="00ED29F3">
        <w:rPr>
          <w:rStyle w:val="StyleUnderline"/>
        </w:rPr>
        <w:t xml:space="preserve">due to the reliance on private capital and revenue-backed debt, public institutions effectively engage in a form of commodification </w:t>
      </w:r>
      <w:r w:rsidRPr="00ED29F3">
        <w:rPr>
          <w:sz w:val="14"/>
        </w:rPr>
        <w:t xml:space="preserve">as they seek </w:t>
      </w:r>
      <w:r w:rsidRPr="00ED29F3">
        <w:rPr>
          <w:rStyle w:val="StyleUnderline"/>
        </w:rPr>
        <w:t xml:space="preserve">to </w:t>
      </w:r>
      <w:r w:rsidRPr="00ED29F3">
        <w:rPr>
          <w:rStyle w:val="Emphasis"/>
        </w:rPr>
        <w:t>maximize the amount of capital</w:t>
      </w:r>
      <w:r w:rsidRPr="00ED29F3">
        <w:rPr>
          <w:sz w:val="14"/>
        </w:rPr>
        <w:t xml:space="preserve"> that can be extracted </w:t>
      </w:r>
      <w:r w:rsidRPr="00ED29F3">
        <w:rPr>
          <w:rStyle w:val="StyleUnderline"/>
        </w:rPr>
        <w:t>10 from each unit of water</w:t>
      </w:r>
      <w:r w:rsidRPr="00ED29F3">
        <w:rPr>
          <w:sz w:val="14"/>
        </w:rPr>
        <w:t xml:space="preserve"> for financial advantages. As </w:t>
      </w:r>
      <w:r w:rsidRPr="00ED29F3">
        <w:rPr>
          <w:rStyle w:val="StyleUnderline"/>
        </w:rPr>
        <w:t xml:space="preserve">public institutions are </w:t>
      </w:r>
      <w:r w:rsidRPr="00ED29F3">
        <w:rPr>
          <w:rStyle w:val="Emphasis"/>
        </w:rPr>
        <w:t>coopted</w:t>
      </w:r>
      <w:r w:rsidRPr="00ED29F3">
        <w:rPr>
          <w:rStyle w:val="StyleUnderline"/>
        </w:rPr>
        <w:t xml:space="preserve"> by the interests of private financial capital</w:t>
      </w:r>
      <w:r w:rsidRPr="00ED29F3">
        <w:rPr>
          <w:sz w:val="14"/>
        </w:rPr>
        <w:t xml:space="preserve">, society is left with political institutions that are stewards of the markets before they are stewards of public goods. Building on the macro-structural political economy of Marx, in The Great Transformation, Polanyi ([1944] 2001) argues that the supply versus demand price equilibrium that motivates most marketplace activities relies on the assumption that commodities are produced for sale on a market. He adroitly directs our attention to the reality that not everything that is commodified is actually produced for sale stating, “[t]he commodity description of labor, land, and money is entirely fictitious” (76). Additionally, </w:t>
      </w:r>
      <w:r w:rsidRPr="00ED29F3">
        <w:rPr>
          <w:rStyle w:val="StyleUnderline"/>
        </w:rPr>
        <w:t>the commodification of these realms,</w:t>
      </w:r>
      <w:r w:rsidRPr="00ED29F3">
        <w:rPr>
          <w:sz w:val="14"/>
        </w:rPr>
        <w:t xml:space="preserve"> under our current economic conditions, </w:t>
      </w:r>
      <w:r w:rsidRPr="00ED29F3">
        <w:rPr>
          <w:rStyle w:val="StyleUnderline"/>
        </w:rPr>
        <w:t>is necessary for expanding production of other industries</w:t>
      </w:r>
      <w:r w:rsidRPr="00ED29F3">
        <w:rPr>
          <w:sz w:val="14"/>
        </w:rPr>
        <w:t>, thus magnifying their importance. This dissertation project focuses on the dual fictitious commodities of land and money and the interaction of the two. Close engagement with the Polanyi’s text reveals that “land” is best understood as encompassing the physical landscapes and the natural resources that are extracted from them, as these are not produced for sale and fit with Polanyi’s articulation of what makes a commodity fictitious. For Polanyi, “land” is not limited conceptually to the sale of real estate and land ownership. Rather, land encompasses “the natural surroundings in which it exists” and that “land is only another name for nature, which is not produced by man” (75). Thus</w:t>
      </w:r>
      <w:r w:rsidRPr="00ED29F3">
        <w:rPr>
          <w:rStyle w:val="StyleUnderline"/>
        </w:rPr>
        <w:t>, water and its many uses</w:t>
      </w:r>
      <w:r w:rsidRPr="00ED29F3">
        <w:rPr>
          <w:sz w:val="14"/>
        </w:rPr>
        <w:t xml:space="preserve">, from agricultural production to urban development, </w:t>
      </w:r>
      <w:r w:rsidRPr="00ED29F3">
        <w:rPr>
          <w:rStyle w:val="StyleUnderline"/>
        </w:rPr>
        <w:t>should be analyzed in light</w:t>
      </w:r>
      <w:r w:rsidRPr="00ED29F3">
        <w:rPr>
          <w:sz w:val="14"/>
        </w:rPr>
        <w:t xml:space="preserve"> on Polanyi’s notion </w:t>
      </w:r>
      <w:r w:rsidRPr="00ED29F3">
        <w:rPr>
          <w:rStyle w:val="StyleUnderline"/>
        </w:rPr>
        <w:t>of fictitious commodities</w:t>
      </w:r>
      <w:r w:rsidRPr="00ED29F3">
        <w:rPr>
          <w:sz w:val="14"/>
        </w:rPr>
        <w:t xml:space="preserve">. Polanyi directly challenges the ideals of economic liberalism that remain in vogue within current political discourses, primarily the notion that significant government regulation and oversight of markets leads to poor economic results and undue state intrusion into the lives of individuals. He offers an image of an expanded state apparatus that is a requisite for regulating 11 and administering of economic markets, especially the markets for the fictitious commodities. Polanyi’s double movement describes the push and pull between the encroachment of markets into all social life and the social protections enacted by the state that can slow or halt expanding marketization. The findings of this dissertation are consistent with the expectation of a Polanyian double movement in which </w:t>
      </w:r>
      <w:r w:rsidRPr="00ED29F3">
        <w:rPr>
          <w:rStyle w:val="StyleUnderline"/>
        </w:rPr>
        <w:t>state regulations push against the encroachment of financial markets into the field of water supply management</w:t>
      </w:r>
      <w:r w:rsidRPr="00ED29F3">
        <w:rPr>
          <w:sz w:val="14"/>
        </w:rPr>
        <w:t xml:space="preserve">. This dissertation elaborates on how economic exchanges, in this case those occurring on financial markets, are embedded in state institutions as Polanyi detailed. One aspect of this elaboration is how </w:t>
      </w:r>
      <w:r w:rsidRPr="00ED29F3">
        <w:rPr>
          <w:rStyle w:val="StyleUnderline"/>
        </w:rPr>
        <w:t>state institutions are simultaneously market actors—buying and selling debt—</w:t>
      </w:r>
      <w:r w:rsidRPr="00ED29F3">
        <w:rPr>
          <w:sz w:val="14"/>
        </w:rPr>
        <w:t xml:space="preserve">and agents of resistance to financial markets enclosing on public goods. In other words, the state is key to regulatory pushback that forms the side of Polanyi’s double movement that resists the marketization of public goods, but other elements of the state are also advancing marketization, presenting a tension and challenge to characterizing the role of the state related to financialization. For instance, in Chapter 4, I discuss how the Political/Legal policy domain creates regulations that can enable or throttle activities across all other domains and stymie financial pursuits, and as a result, </w:t>
      </w:r>
      <w:r w:rsidRPr="00ED29F3">
        <w:rPr>
          <w:rStyle w:val="StyleUnderline"/>
        </w:rPr>
        <w:t xml:space="preserve">water officials attempt to </w:t>
      </w:r>
      <w:r w:rsidRPr="00ED29F3">
        <w:rPr>
          <w:rStyle w:val="Emphasis"/>
        </w:rPr>
        <w:t>influence the legislative</w:t>
      </w:r>
      <w:r w:rsidRPr="00ED29F3">
        <w:rPr>
          <w:rStyle w:val="StyleUnderline"/>
        </w:rPr>
        <w:t xml:space="preserve"> process to create regulatory conditions favorable to their </w:t>
      </w:r>
      <w:r w:rsidRPr="00ED29F3">
        <w:rPr>
          <w:rStyle w:val="Emphasis"/>
        </w:rPr>
        <w:t>financially oriented objectives</w:t>
      </w:r>
      <w:r w:rsidRPr="00ED29F3">
        <w:rPr>
          <w:sz w:val="14"/>
        </w:rPr>
        <w:t xml:space="preserve">. </w:t>
      </w:r>
      <w:r w:rsidRPr="00ED29F3">
        <w:rPr>
          <w:rStyle w:val="StyleUnderline"/>
        </w:rPr>
        <w:t>The water agencies play a vital role of mediating between society and the natural environment</w:t>
      </w:r>
      <w:r w:rsidRPr="00ED29F3">
        <w:rPr>
          <w:sz w:val="14"/>
        </w:rPr>
        <w:t xml:space="preserve">, as they develop and implement policies that impact consumption of resources and the ecological wellbeing of habitats along watersheds. These organizations are “the protective covering of cultural institutions” described by Polanyi and without this covering he argues, “[n]ature would be reduced to its elements, neighborhoods and landscapes defiled, rivers polluted, military safety jeopardized, the power to produce food and raw materials destroyed” 12 (1944:75). However, as this dissertation argues, the “protective covering” is heavily influenced by financial logics that care little about social and environmental protections. This dissertation also takes up the fictious commodity, money. At its essence, financialization describes the increasing frequency with which we treat money as a commodity rather than as a social necessity, or as Block and Sommers define Polanyi’s conceptualization of money, “a unit of accounting and a way of storing value” (2016: 32). By leveraging money as a commodity—despite the falsehood of this as argued by Polanyi and others—through speculative investment activities, financial capitalists extract and accumulate wealth from borrowers. This process largely draws wealth upwards like a magnet, concentrating it among those who are already wealthy (Lin and Tomaskovic-Devey 2013; Nau 2013). By examining financialization in the context of public governance, this dissertation highlights a unique, and under-studied, dynamic of the fictitious commodification of money, the fact that state actors invest public funds on capital markets akin to the actions of private investors. Polanyi’s conceptualization of how market activities are embedded in social relations and political institutions, generally views the government as a force that establishes conditions and constraints for market activity, but not so much an active participant—a buyer or seller—in market activities associated with fictitious commodities. However, in this dissertation I observe </w:t>
      </w:r>
      <w:r w:rsidRPr="00ED29F3">
        <w:rPr>
          <w:rStyle w:val="StyleUnderline"/>
        </w:rPr>
        <w:t>that public governance agencies hold sizable investment portfolios that serve a range of objectives including generating revenue and storing funds with liquidity that helps to secure the issuance of revenue-backed deb</w:t>
      </w:r>
      <w:r w:rsidRPr="00ED29F3">
        <w:rPr>
          <w:sz w:val="14"/>
        </w:rPr>
        <w:t xml:space="preserve">t. Ultimately, this distinction is significant because it blurs the boundaries between “public” and “private,” as public agencies rely upon private capital while the same public agencies are also engaging in investment activity with public funds on capital markets alongside private investors. By analyzing the haziness of these boundaries between public and private money, this dissertation 13 can extend how scholars conceptualize and characterize society-economy embeddedness in the context of the financialized global economy. Lastly, this dissertation shows that the financial entanglements of public governance organizations are capable of structuring socio-environmental relations and prefiguring the </w:t>
      </w:r>
      <w:r w:rsidRPr="00ED29F3">
        <w:rPr>
          <w:rStyle w:val="StyleUnderline"/>
        </w:rPr>
        <w:t>policies of public organizations that society counts upon to resist the marketization of public goods and necessities</w:t>
      </w:r>
      <w:r w:rsidRPr="00ED29F3">
        <w:rPr>
          <w:sz w:val="14"/>
        </w:rPr>
        <w:t>. With recent research like Lin and Neely’s Divested (2020), on how the financial sector deepens inequality, and Quinn’s American Bonds (2019), that takes up the government’s multiple roles in financial markets pertaining to real estate and housing policy, this dissertation is the foundation of a research agenda that will contribute environmentally oriented critiques and policy-focused analyses to a growing and vibrant sociological discussion on the coconstitutive relationships between financial markets, social life, and political institutions. Additionally, I argue that the material environment upon which all of this rests needs to be included in this web of fundamental considerations as climate change and the environment increasingly occupy more space in the collective sociological imagination. Along these lines, this dissertation offers three distinct empirical studies.</w:t>
      </w:r>
    </w:p>
    <w:p w14:paraId="31FEC0B3" w14:textId="26C211FE" w:rsidR="00FE059C" w:rsidRDefault="00FE059C" w:rsidP="00FE059C">
      <w:pPr>
        <w:pStyle w:val="Heading3"/>
      </w:pPr>
      <w:r>
        <w:t xml:space="preserve">Link - Use of word “privatization” </w:t>
      </w:r>
    </w:p>
    <w:p w14:paraId="15336826" w14:textId="77777777" w:rsidR="00FE059C" w:rsidRDefault="00FE059C" w:rsidP="00FE059C">
      <w:pPr>
        <w:pStyle w:val="Heading4"/>
      </w:pPr>
      <w:r>
        <w:t xml:space="preserve">The use of the phrase “privatization” overlooks the continuation of the neoliberal agenda under the guise of other “names” or “methods” – it obscures broader ways in which the private sector exploits water </w:t>
      </w:r>
    </w:p>
    <w:p w14:paraId="702F3A77" w14:textId="1AAF3AA4" w:rsidR="00FE059C" w:rsidRDefault="00FE059C" w:rsidP="00FE059C">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66" w:history="1">
        <w:r w:rsidRPr="003518FF">
          <w:rPr>
            <w:rStyle w:val="Hyperlink"/>
          </w:rPr>
          <w:t>https://journals.sagepub.com/doi/abs/10.1177/146499340700800107</w:t>
        </w:r>
      </w:hyperlink>
      <w:r>
        <w:rPr>
          <w:rStyle w:val="Hyperlink"/>
        </w:rPr>
        <w:t xml:space="preserve"> //SDD</w:t>
      </w:r>
    </w:p>
    <w:p w14:paraId="32FE2574" w14:textId="594E416F" w:rsidR="00FE059C" w:rsidRPr="00FE059C" w:rsidRDefault="00FE059C" w:rsidP="009E5708">
      <w:pPr>
        <w:rPr>
          <w:sz w:val="14"/>
        </w:rPr>
      </w:pPr>
      <w:r w:rsidRPr="00ED29F3">
        <w:rPr>
          <w:sz w:val="14"/>
        </w:rPr>
        <w:t>II Some caveats of a controversial subject Given the highly controversial character of this debate I wish to alert the reader about some important caveats and set the scope of the discussion, which owing to space restrictions will only focus on a limited number of factors. First, wherever possible I have avoided the concept of ‘privatization’, which is one of the most familiar terms in the relevant literature and in the political debates. In particular, the reference to ‘</w:t>
      </w:r>
      <w:r w:rsidRPr="00ED29F3">
        <w:rPr>
          <w:rStyle w:val="StyleUnderline"/>
        </w:rPr>
        <w:t xml:space="preserve">privatization’ often obscures the existence of a wide diversity of forms in which the private sector has been and continues to be involved </w:t>
      </w:r>
      <w:r w:rsidRPr="00ED29F3">
        <w:rPr>
          <w:sz w:val="14"/>
        </w:rPr>
        <w:t>in WSS, many of which do not involve the transfer of property rights over assets to private companies nor give them strategic control to run WSS systems as private businesses. Also</w:t>
      </w:r>
      <w:r w:rsidRPr="00ED29F3">
        <w:rPr>
          <w:rStyle w:val="StyleUnderline"/>
        </w:rPr>
        <w:t>, the continued use of ‘</w:t>
      </w:r>
      <w:r w:rsidRPr="00ED29F3">
        <w:rPr>
          <w:rStyle w:val="Emphasis"/>
        </w:rPr>
        <w:t>privatization’ in policy debates</w:t>
      </w:r>
      <w:r w:rsidRPr="00ED29F3">
        <w:rPr>
          <w:sz w:val="14"/>
        </w:rPr>
        <w:t>, including by those opposing these policies</w:t>
      </w:r>
      <w:r w:rsidRPr="00ED29F3">
        <w:rPr>
          <w:rStyle w:val="StyleUnderline"/>
        </w:rPr>
        <w:t>, entails the risk of o</w:t>
      </w:r>
      <w:r w:rsidRPr="00ED29F3">
        <w:rPr>
          <w:rStyle w:val="Emphasis"/>
        </w:rPr>
        <w:t>verlooking the continuation of the neoliberal agenda</w:t>
      </w:r>
      <w:r w:rsidRPr="00ED29F3">
        <w:rPr>
          <w:rStyle w:val="StyleUnderline"/>
        </w:rPr>
        <w:t xml:space="preserve"> with a different name and through different means</w:t>
      </w:r>
      <w:r w:rsidRPr="00ED29F3">
        <w:rPr>
          <w:sz w:val="14"/>
        </w:rPr>
        <w:t xml:space="preserve"> (Castro 2007). For this reason, I prefer the broader concept of ‘private sector participation’ and reserve ‘privatization’ for one of the specific forms taken by PSP: ‘full divestiture’ involving the transfer of property rights over assets to the private sector (some supporters of PSP like Terence Lee have argued that water sources should be also included in the process: “</w:t>
      </w:r>
      <w:r w:rsidRPr="00ED29F3">
        <w:rPr>
          <w:rStyle w:val="StyleUnderline"/>
        </w:rPr>
        <w:t>the most significant act of privatisation may be the granting of property rights over wate</w:t>
      </w:r>
      <w:r w:rsidRPr="00ED29F3">
        <w:rPr>
          <w:sz w:val="14"/>
        </w:rPr>
        <w:t xml:space="preserve">r” [Lee, 1999: 93]). Even then, owing to space constraints this article only refers to a limited range of PSP forms, mostly </w:t>
      </w:r>
      <w:r w:rsidRPr="00ED29F3">
        <w:rPr>
          <w:rStyle w:val="StyleUnderline"/>
        </w:rPr>
        <w:t>those that have been at the center of neoliberal WSS policies</w:t>
      </w:r>
      <w:r w:rsidRPr="00ED29F3">
        <w:rPr>
          <w:sz w:val="14"/>
        </w:rPr>
        <w:t xml:space="preserve"> such as concessions, service contracts, and full divestiture, and this specificity must be taken into account in relation to the argument and conclusions (according to the World Bank, concessions accounted for 41 percent of WSS projects involving PSP in “low and middle income countries” between 1990 and 2005, and for 66 percent of total investment in these projects [World Bank, 2006a]). Thus, looking at the World Bank’s classification of WSS providers reproduced in Table A-2 in the Appendix, this article only refers to PSP forms under options ‘B’ and ‘C’ and therefore my argument may well not apply to other forms of PSP such as small private providers or to the private provision of goods and services to publicly-run WSS through competitive bidding (see also Appendix, Table A-3 for a synthesis of the diversity of PSP forms). Downloaded from pdj.sagepub.com at Faculty of Political Science on July 20, 2012 66 Neoliberal water and sanitation policies as a failed development strategy Progress in Development Studies 8, 1 (2008) pp. 63–83 Second, it has been argued that some aspects of the debate about PSP in WSS have become disproportionate in relation to the actual expansion of direct private control in the sector (Budds and McGranahan, 2003: 88). In fact, even after the steep increase in PSP projects during the 1990s less than 10 percent of the world population is currently served by private operators (UN-Habitat, 2003: 177, 178; Hall et al., 2004: 25). It must also be said that the expansion of PSP in WSS varies greatly from country to country. For instance, in Argentina privately WSS came to serve around 70 percent of the population by 1999 (the fi gure includes 10 percent served by cooperatives; also, PSP has been significantly reduced in Argentina’s WSS since 2001) (Azpiazu et al., 2004: 3–4), while in Brazil private companies serve less than 4 percent of the population (ABCON, 2006). Nevertheless, after successive experiences of failure that seem to have accelerated with the collapse of the Argentinian economy in 2001 and the subsequent demise of Aguas Argentinas in Buenos Aires, the private concession that constituted the flagship of neoliberal WSS policies, the multinational private monopolies that have been at the forefront of this process announced the strategic reduction of operations in LDCs to concentrate their attention in the more predictable European and North American WSS sectors (Hall et al., 2003; Hall, 2002, 2006). The words of a water business expert reflected the new mood emerging among private operators: ‘Can anyone imagine investing hard currency in water projects in countries like the Philippines, Argentina and Bolivia now?’ (GWI, 2004:5). However, I argue that the debate continues to be extremely relevant for a number of reasons. In the first place, the evidence suggests that </w:t>
      </w:r>
      <w:r w:rsidRPr="00ED29F3">
        <w:rPr>
          <w:rStyle w:val="Emphasis"/>
        </w:rPr>
        <w:t>despite changes in rhetoric</w:t>
      </w:r>
      <w:r w:rsidRPr="00ED29F3">
        <w:rPr>
          <w:rStyle w:val="StyleUnderline"/>
        </w:rPr>
        <w:t xml:space="preserve"> and tactics, the mainstream neoliberal strategy for WSS continues to be implemented although</w:t>
      </w:r>
      <w:r w:rsidRPr="00ED29F3">
        <w:rPr>
          <w:sz w:val="14"/>
        </w:rPr>
        <w:t xml:space="preserve"> in different forms and </w:t>
      </w:r>
      <w:r w:rsidRPr="00ED29F3">
        <w:rPr>
          <w:rStyle w:val="StyleUnderline"/>
        </w:rPr>
        <w:t>under different names</w:t>
      </w:r>
      <w:r w:rsidRPr="00ED29F3">
        <w:rPr>
          <w:sz w:val="14"/>
        </w:rPr>
        <w:t xml:space="preserve"> (we come back to this later). In the second place, and perhaps more importantly, the fact that only a small fraction of the world population is served by WSS utilities owned or controlled by private companies should not lead us to dismiss the intellectual and political significance of the neoliberal policies implemented in the WSS sector since the late 1980s. Although neoliberal WSS policies have failed to achieve their stated goals of transferring the financial burden from the public sector to private investors or reducing poverty and inequality in the access to the services, they have set in motion far-reaching transformations with potentially long-term consequences for WSS in LDCs. Perhaps, the most important of these processes are the legal and institutional reforms oriented at converting WSS from public into private good, irrespective of the private or public character of the provider. This movement is accompanied by a transformation in the status of WSS users from being, at least formally, citizens and right holders of a public service into consumers of a private good. In significant ways, the neoliberal drive runs counter the increasing recognition at the international level that water and water-based services required for essential human needs constitute a universal human right, which must be accessible to all independently of their capacity to pay for their provision</w:t>
      </w:r>
    </w:p>
    <w:p w14:paraId="2DFE0407" w14:textId="77777777" w:rsidR="00961187" w:rsidRPr="00182675" w:rsidRDefault="00961187" w:rsidP="00961187">
      <w:pPr>
        <w:pStyle w:val="Heading3"/>
      </w:pPr>
      <w:r w:rsidRPr="00182675">
        <w:t>They Say: “Perm”</w:t>
      </w:r>
    </w:p>
    <w:p w14:paraId="04ED3A04" w14:textId="77777777" w:rsidR="00961187" w:rsidRPr="00182675" w:rsidRDefault="00961187" w:rsidP="00961187">
      <w:pPr>
        <w:pStyle w:val="Heading4"/>
      </w:pPr>
      <w:r w:rsidRPr="00182675">
        <w:t xml:space="preserve">The perm </w:t>
      </w:r>
      <w:r w:rsidRPr="00182675">
        <w:rPr>
          <w:u w:val="single"/>
        </w:rPr>
        <w:t xml:space="preserve">trades off </w:t>
      </w:r>
      <w:r w:rsidRPr="00182675">
        <w:t xml:space="preserve">with alt solvency — only through </w:t>
      </w:r>
      <w:r w:rsidRPr="00182675">
        <w:rPr>
          <w:u w:val="single"/>
        </w:rPr>
        <w:t>shifting our understanding</w:t>
      </w:r>
      <w:r w:rsidRPr="00182675">
        <w:t xml:space="preserve"> of water can we achieve sustainable resource use.</w:t>
      </w:r>
    </w:p>
    <w:p w14:paraId="1BD76B25" w14:textId="77777777" w:rsidR="00961187" w:rsidRPr="00182675" w:rsidRDefault="00961187" w:rsidP="00961187">
      <w:r w:rsidRPr="00182675">
        <w:rPr>
          <w:rStyle w:val="Style13ptBold"/>
        </w:rPr>
        <w:t>Perreault et al. 18</w:t>
      </w:r>
      <w:r w:rsidRPr="00182675">
        <w:t xml:space="preserve"> — Tom Perreault, Professor of Geography and the Environment at Syracuse University, PhD from the University of Colorado, Jeroen Vos, Associate Professor of Water Resource Management at Wageningen University, PhD from Wageningen University, and Rutgerd Boelens, Professor of Water Governance and Social Justice at Wageningen University, 2018 (“Introduction: Re-politicizing water allocation,” </w:t>
      </w:r>
      <w:r w:rsidRPr="00182675">
        <w:rPr>
          <w:i/>
          <w:iCs/>
        </w:rPr>
        <w:t xml:space="preserve">Water Justice, </w:t>
      </w:r>
      <w:r w:rsidRPr="00182675">
        <w:t xml:space="preserve">February, Available Online at </w:t>
      </w:r>
      <w:hyperlink r:id="rId67" w:history="1">
        <w:r w:rsidRPr="00182675">
          <w:rPr>
            <w:rStyle w:val="Hyperlink"/>
          </w:rPr>
          <w:t>https://www.researchgate.net/publication/325864992_Introduction_Re-politicizing_water_allocation</w:t>
        </w:r>
      </w:hyperlink>
      <w:r w:rsidRPr="00182675">
        <w:t>, Accessed on 05-22-2021)</w:t>
      </w:r>
    </w:p>
    <w:p w14:paraId="32362D0E" w14:textId="77777777" w:rsidR="00961187" w:rsidRPr="00182675" w:rsidRDefault="00961187" w:rsidP="00961187">
      <w:r w:rsidRPr="00182675">
        <w:rPr>
          <w:rStyle w:val="StyleUnderline"/>
        </w:rPr>
        <w:t>The institutional arrangements of water governance draw our attention to questions of water rights, and the relationship among rights, justice and equity</w:t>
      </w:r>
      <w:r w:rsidRPr="00182675">
        <w:t xml:space="preserve">. Mirosa and Harris ( 2012 ) distinguish between different uses of the term “rights” in relation to water. In their reading, </w:t>
      </w:r>
      <w:r w:rsidRPr="00182675">
        <w:rPr>
          <w:rStyle w:val="StyleUnderline"/>
        </w:rPr>
        <w:t>the “right to water” refers to formal, legal recognition of an individual or group’s right to water.</w:t>
      </w:r>
      <w:r w:rsidRPr="00182675">
        <w:t xml:space="preserve"> For instance, the 2009 Bolivian constitution recognizes the right of all Bolivian citizens to basic water service (whether this is achieved in practice, however, is another issue altogether). This rendering is distinct from the “</w:t>
      </w:r>
      <w:r w:rsidRPr="00182675">
        <w:rPr>
          <w:rStyle w:val="StyleUnderline"/>
        </w:rPr>
        <w:t>human right to water,” which refers to all people’s general right to water sufficient to satisfy basic needs and human dignity.</w:t>
      </w:r>
      <w:r w:rsidRPr="00182675">
        <w:t xml:space="preserve"> This has been a popular rallying cry for water activists worldwide. Finally, Mirosa and Harris define “water rights” as the individualized right to a limited and clearly defined quantity of water, and directly connected to property. Insofar as water rights in this narrow sense constitute a form of property, and property entails the right to exclude others, it is worth noting that specific water rights for some may in effect deny water to others. This is especially the case for marginalized, vulnerable populations, as historically demonstrated with the so- called First in Time, First in Right principle, which characterizes water law in Western North America (Hicks, 2011 ; Wilkinson, 2011 ; see the chapter by Bakker et al. , this volume).</w:t>
      </w:r>
    </w:p>
    <w:p w14:paraId="636B37EB" w14:textId="77777777" w:rsidR="00961187" w:rsidRPr="00182675" w:rsidRDefault="00961187" w:rsidP="00961187">
      <w:r w:rsidRPr="00182675">
        <w:t xml:space="preserve">Beyond such limited conceptualizations of “right to water,” “human right to water,” and “water rights,” which basically refer to legitimate access to a particular volume of water (in terms of quantity, quality, duration, etc.), </w:t>
      </w:r>
      <w:r w:rsidRPr="00182675">
        <w:rPr>
          <w:rStyle w:val="StyleUnderline"/>
        </w:rPr>
        <w:t>we suggest an alternative understanding of “water rights” as implicating and entwining the domains of distribution, participation and recognition. Water rights are, necessarily, multi- layered entities</w:t>
      </w:r>
      <w:r w:rsidRPr="00182675">
        <w:t xml:space="preserve"> (e.g. Benda- Beckmann and Benda- Beckmann, 2000 ; Roth et al. , 2015 ; Zwarteveen and Boelens, 2014 </w:t>
      </w:r>
      <w:r w:rsidRPr="00182675">
        <w:rPr>
          <w:rStyle w:val="StyleUnderline"/>
        </w:rPr>
        <w:t>). Water rights are historically, contextually and culturally specific demands to access and use (part of) a water flow and join (particular spheres of) water- control operation and decision- making, while including certain restrictions, obligations and penalties that are adjunct to this authorization. Water rights, in this sense, are defined by and embedded in particular ecological, political and cultural settings</w:t>
      </w:r>
      <w:r w:rsidRPr="00182675">
        <w:t xml:space="preserve">. This is very different from mainstream definitions of water rights as just state- centered (e.g. concessions) or that have a normative view (what “real” water rights “should be”). </w:t>
      </w:r>
      <w:r w:rsidRPr="00182675">
        <w:rPr>
          <w:rStyle w:val="StyleUnderline"/>
        </w:rPr>
        <w:t xml:space="preserve">It is also different from the presumably “clear and enforceable” water rights that are presented as tools and conditions for installing water markets. The latter state- and market- based water rights require uniformity and universality. By contrast, we argue that locally, state- or market- defined water rights are </w:t>
      </w:r>
      <w:r w:rsidRPr="00182675">
        <w:rPr>
          <w:rStyle w:val="Emphasis"/>
        </w:rPr>
        <w:t>never politically neutral</w:t>
      </w:r>
      <w:r w:rsidRPr="00182675">
        <w:rPr>
          <w:rStyle w:val="StyleUnderline"/>
        </w:rPr>
        <w:t>: “Water rights both embody and shape social and power relations (because they organize inclusion and exclusion) and they are shaped by the way power is socially and culturally organized in water governance practice”</w:t>
      </w:r>
      <w:r w:rsidRPr="00182675">
        <w:t xml:space="preserve"> (Boelens, 2015 : 5, 6)</w:t>
      </w:r>
    </w:p>
    <w:p w14:paraId="234D174D" w14:textId="77777777" w:rsidR="00961187" w:rsidRPr="00182675" w:rsidRDefault="00961187" w:rsidP="00961187">
      <w:r w:rsidRPr="00182675">
        <w:t xml:space="preserve">For similar reasons, caution is warranted. Unlike the notion we have outlined above, the liberal conception of rights, as atomistic and individualized, is subsumed within the logic of capital (Harvey, 2008 ). For instance, as Bakker ( 2007 , 2010 ) has pointed out, accepting the human right to water does not preclude its privatization, commercialization or commodification. In its liberal, individualized form, the human right to water contradicts visions of collective rights to water and other resources. Indeed, international financial institutions have used the human right to water as a justification to privatize and marketize water service, on the assumption that the poor can access water most efficiently through market- based mechanisms. Whether or not water is considered a human right, then, has little bearing on the institutional arrangements through which water is allocated. It must be recognized, however, that </w:t>
      </w:r>
      <w:r w:rsidRPr="00182675">
        <w:rPr>
          <w:rStyle w:val="StyleUnderline"/>
        </w:rPr>
        <w:t xml:space="preserve">the discourse and politics of the “human right to water” carry </w:t>
      </w:r>
      <w:r w:rsidRPr="00182675">
        <w:rPr>
          <w:rStyle w:val="Emphasis"/>
        </w:rPr>
        <w:t>potent symbolic meaning</w:t>
      </w:r>
      <w:r w:rsidRPr="00182675">
        <w:t xml:space="preserve"> (Bakker, 2010 ; Mirosa and Harris, 2012 ; see the chapter by Van den Berge et al. , in this volume).</w:t>
      </w:r>
    </w:p>
    <w:p w14:paraId="5F83B226" w14:textId="77777777" w:rsidR="00961187" w:rsidRPr="00182675" w:rsidRDefault="00961187" w:rsidP="00961187">
      <w:pPr>
        <w:rPr>
          <w:rStyle w:val="StyleUnderline"/>
        </w:rPr>
      </w:pPr>
      <w:r w:rsidRPr="00182675">
        <w:t xml:space="preserve">In her critique of “human right to water” debates, Bakker ( 2007 ) </w:t>
      </w:r>
      <w:r w:rsidRPr="00182675">
        <w:rPr>
          <w:rStyle w:val="StyleUnderline"/>
        </w:rPr>
        <w:t xml:space="preserve">suggests that viewing drinking water as a commons, as opposed to a commodity, shifts both the </w:t>
      </w:r>
      <w:r w:rsidRPr="00182675">
        <w:rPr>
          <w:rStyle w:val="Emphasis"/>
        </w:rPr>
        <w:t>terms of debate</w:t>
      </w:r>
      <w:r w:rsidRPr="00182675">
        <w:rPr>
          <w:rStyle w:val="StyleUnderline"/>
        </w:rPr>
        <w:t xml:space="preserve"> and the </w:t>
      </w:r>
      <w:r w:rsidRPr="00182675">
        <w:rPr>
          <w:rStyle w:val="Emphasis"/>
        </w:rPr>
        <w:t>possibilities</w:t>
      </w:r>
      <w:r w:rsidRPr="00182675">
        <w:rPr>
          <w:rStyle w:val="StyleUnderline"/>
        </w:rPr>
        <w:t xml:space="preserve"> for achieving </w:t>
      </w:r>
      <w:r w:rsidRPr="00182675">
        <w:rPr>
          <w:rStyle w:val="Emphasis"/>
        </w:rPr>
        <w:t>equity</w:t>
      </w:r>
      <w:r w:rsidRPr="00182675">
        <w:rPr>
          <w:rStyle w:val="StyleUnderline"/>
        </w:rPr>
        <w:t xml:space="preserve"> in water governance</w:t>
      </w:r>
      <w:r w:rsidRPr="00182675">
        <w:t xml:space="preserve">. </w:t>
      </w:r>
      <w:r w:rsidRPr="00182675">
        <w:rPr>
          <w:rStyle w:val="StyleUnderline"/>
        </w:rPr>
        <w:t xml:space="preserve">For those who consider water to be a collective good, water should be viewed in its social context </w:t>
      </w:r>
      <w:r w:rsidRPr="00182675">
        <w:t xml:space="preserve">(Bakker, 2010 ). In Sen’s terms, </w:t>
      </w:r>
      <w:r w:rsidRPr="00182675">
        <w:rPr>
          <w:rStyle w:val="StyleUnderline"/>
        </w:rPr>
        <w:t>cross- subsidizing drinking water and sanitation services for the poor would help secure their capabilities, an end whose attainment would surely be aided by tactically designating drinking water access as a human right</w:t>
      </w:r>
      <w:r w:rsidRPr="00182675">
        <w:t xml:space="preserve"> (Bakker, 2010 ; Mirosa and Harris, 2012 ). In contrast to individualized water rights as a form of exclusionary private property, </w:t>
      </w:r>
      <w:r w:rsidRPr="00182675">
        <w:rPr>
          <w:rStyle w:val="StyleUnderline"/>
        </w:rPr>
        <w:t>the human right to water recognizes water’s fundamentally universal character.</w:t>
      </w:r>
      <w:r w:rsidRPr="00182675">
        <w:t xml:space="preserve"> These concepts are profoundly at odds with one another. Moreover, we argue that, although having drinking water access is a universal need, the water control privileges that come with water rights (drinking water, irrigation, or other uses) are not universal but are, rather, context- and culture- specific. </w:t>
      </w:r>
      <w:r w:rsidRPr="00182675">
        <w:rPr>
          <w:rStyle w:val="StyleUnderline"/>
        </w:rPr>
        <w:t>Such understandings highlight the political potential of rights claims</w:t>
      </w:r>
      <w:r w:rsidRPr="00182675">
        <w:t xml:space="preserve">. As Mitchell ( 2003 : 25, emphasis in original) notes, </w:t>
      </w:r>
      <w:r w:rsidRPr="00182675">
        <w:rPr>
          <w:rStyle w:val="StyleUnderline"/>
        </w:rPr>
        <w:t xml:space="preserve">“Rights establish an important ideal against which </w:t>
      </w:r>
      <w:r w:rsidRPr="00182675">
        <w:rPr>
          <w:rStyle w:val="Emphasis"/>
        </w:rPr>
        <w:t>behavior</w:t>
      </w:r>
      <w:r w:rsidRPr="00182675">
        <w:rPr>
          <w:rStyle w:val="StyleUnderline"/>
        </w:rPr>
        <w:t xml:space="preserve"> by state, capital, and other powerful actors </w:t>
      </w:r>
      <w:r w:rsidRPr="00182675">
        <w:rPr>
          <w:rStyle w:val="Emphasis"/>
        </w:rPr>
        <w:t>must be measured</w:t>
      </w:r>
      <w:r w:rsidRPr="00182675">
        <w:rPr>
          <w:rStyle w:val="StyleUnderline"/>
        </w:rPr>
        <w:t xml:space="preserve"> – and </w:t>
      </w:r>
      <w:r w:rsidRPr="00182675">
        <w:rPr>
          <w:rStyle w:val="Emphasis"/>
        </w:rPr>
        <w:t>held accountable</w:t>
      </w:r>
      <w:r w:rsidRPr="00182675">
        <w:rPr>
          <w:rStyle w:val="StyleUnderline"/>
        </w:rPr>
        <w:t>.”</w:t>
      </w:r>
      <w:r w:rsidRPr="00182675">
        <w:t xml:space="preserve"> In this sense, </w:t>
      </w:r>
      <w:r w:rsidRPr="00182675">
        <w:rPr>
          <w:rStyle w:val="StyleUnderline"/>
        </w:rPr>
        <w:t>the ideal of rights, whatever its flaws, is a political ideal: “at once a means of organizing power, a means of contesting power, and a means of adjudicating power</w:t>
      </w:r>
      <w:r w:rsidRPr="00182675">
        <w:t xml:space="preserve">” ( ibid. : 22). </w:t>
      </w:r>
      <w:r w:rsidRPr="00182675">
        <w:rPr>
          <w:rStyle w:val="StyleUnderline"/>
        </w:rPr>
        <w:t xml:space="preserve">For the people of Flint, then, the concept of rights – their right to water and their rights as citizens – represents a potent ideal for </w:t>
      </w:r>
      <w:r w:rsidRPr="00182675">
        <w:rPr>
          <w:rStyle w:val="Emphasis"/>
        </w:rPr>
        <w:t>holding the state accountable</w:t>
      </w:r>
      <w:r w:rsidRPr="00182675">
        <w:rPr>
          <w:rStyle w:val="StyleUnderline"/>
        </w:rPr>
        <w:t xml:space="preserve">, for </w:t>
      </w:r>
      <w:r w:rsidRPr="00182675">
        <w:rPr>
          <w:rStyle w:val="Emphasis"/>
        </w:rPr>
        <w:t>contesting its authority</w:t>
      </w:r>
      <w:r w:rsidRPr="00182675">
        <w:rPr>
          <w:rStyle w:val="StyleUnderline"/>
        </w:rPr>
        <w:t xml:space="preserve"> and for </w:t>
      </w:r>
      <w:r w:rsidRPr="00182675">
        <w:rPr>
          <w:rStyle w:val="Emphasis"/>
        </w:rPr>
        <w:t>mobilizing resistance</w:t>
      </w:r>
      <w:r w:rsidRPr="00182675">
        <w:rPr>
          <w:rStyle w:val="StyleUnderline"/>
        </w:rPr>
        <w:t>.</w:t>
      </w:r>
    </w:p>
    <w:p w14:paraId="5A563917" w14:textId="77777777" w:rsidR="00961187" w:rsidRPr="00182675" w:rsidRDefault="00961187" w:rsidP="00961187">
      <w:r w:rsidRPr="00182675">
        <w:t xml:space="preserve">Structure of Part I </w:t>
      </w:r>
    </w:p>
    <w:p w14:paraId="38D906AA" w14:textId="77777777" w:rsidR="00961187" w:rsidRPr="00182675" w:rsidRDefault="00961187" w:rsidP="00961187">
      <w:pPr>
        <w:rPr>
          <w:rStyle w:val="StyleUnderline"/>
        </w:rPr>
      </w:pPr>
      <w:r w:rsidRPr="00182675">
        <w:t xml:space="preserve">The chapters in Part I examine issues of water allocation and its (re- )politicization. </w:t>
      </w:r>
      <w:r w:rsidRPr="00182675">
        <w:rPr>
          <w:rStyle w:val="StyleUnderline"/>
        </w:rPr>
        <w:t>They do so through a variety of empirical cases, drawing on a range of conceptual frameworks.</w:t>
      </w:r>
      <w:r w:rsidRPr="00182675">
        <w:t xml:space="preserve"> Following this introductory essay, Chapter 2 (“Water Governance as a Question of Justice: Politics, Rights and Representation”), by Dik Roth, Margreet Zwarteveen, K.J. Joy, and Seema Kulkarni, </w:t>
      </w:r>
      <w:r w:rsidRPr="00182675">
        <w:rPr>
          <w:rStyle w:val="StyleUnderline"/>
        </w:rPr>
        <w:t>proposes a reconceptualization of contemporary water issues as justice problems, which are centrally concerned with water distribution, claims recognition, and political participation. Drawing on empirical evidence from India, the authors call for actively re- politicizing water service and allocation: making explicit the distributional assumptions of water governance</w:t>
      </w:r>
      <w:r w:rsidRPr="00182675">
        <w:t xml:space="preserve">. </w:t>
      </w:r>
      <w:r w:rsidRPr="00182675">
        <w:rPr>
          <w:rStyle w:val="StyleUnderline"/>
        </w:rPr>
        <w:t xml:space="preserve">These underlying assumptions are too </w:t>
      </w:r>
      <w:r w:rsidRPr="00182675">
        <w:rPr>
          <w:rStyle w:val="Emphasis"/>
        </w:rPr>
        <w:t>often obscured by mainstream approaches</w:t>
      </w:r>
      <w:r w:rsidRPr="00182675">
        <w:rPr>
          <w:rStyle w:val="StyleUnderline"/>
        </w:rPr>
        <w:t xml:space="preserve"> to water governance, which are </w:t>
      </w:r>
      <w:r w:rsidRPr="00182675">
        <w:rPr>
          <w:rStyle w:val="Emphasis"/>
        </w:rPr>
        <w:t>deeply committed to apolitical technical solutions</w:t>
      </w:r>
      <w:r w:rsidRPr="00182675">
        <w:rPr>
          <w:rStyle w:val="StyleUnderline"/>
        </w:rPr>
        <w:t xml:space="preserve"> and universalized notions of market- based water allocation mechanisms. The authors further argue that calls for water justice must be anchored in a sound understanding of water’s specific characteristics as a resource, as well as the particular social relations and norms that shape its access and control.</w:t>
      </w:r>
    </w:p>
    <w:p w14:paraId="78E18364" w14:textId="77777777" w:rsidR="00961187" w:rsidRPr="00182675" w:rsidRDefault="00961187" w:rsidP="00961187">
      <w:pPr>
        <w:rPr>
          <w:rStyle w:val="StyleUnderline"/>
        </w:rPr>
      </w:pPr>
    </w:p>
    <w:p w14:paraId="7E7A9926" w14:textId="77777777" w:rsidR="00961187" w:rsidRPr="00182675" w:rsidRDefault="00961187" w:rsidP="00961187">
      <w:pPr>
        <w:pStyle w:val="Heading4"/>
        <w:rPr>
          <w:b w:val="0"/>
          <w:bCs/>
        </w:rPr>
      </w:pPr>
      <w:r w:rsidRPr="00182675">
        <w:rPr>
          <w:u w:val="single"/>
        </w:rPr>
        <w:t>Right-Wing Opposition DA</w:t>
      </w:r>
      <w:r w:rsidRPr="00182675">
        <w:t xml:space="preserve"> — challenging the consumption narrative is a </w:t>
      </w:r>
      <w:r w:rsidRPr="00182675">
        <w:rPr>
          <w:u w:val="single"/>
        </w:rPr>
        <w:t>prerequisite</w:t>
      </w:r>
      <w:r w:rsidRPr="00182675">
        <w:t xml:space="preserve"> for transition. Otherwise, backlash ensures alt failure. </w:t>
      </w:r>
      <w:r w:rsidRPr="00182675">
        <w:rPr>
          <w:b w:val="0"/>
        </w:rPr>
        <w:t>Brazil and Venezuela prove.</w:t>
      </w:r>
    </w:p>
    <w:p w14:paraId="40523087" w14:textId="77777777" w:rsidR="00961187" w:rsidRPr="00182675" w:rsidRDefault="00961187" w:rsidP="00961187">
      <w:r w:rsidRPr="00182675">
        <w:rPr>
          <w:rStyle w:val="Style13ptBold"/>
        </w:rPr>
        <w:t>Fernandes 20</w:t>
      </w:r>
      <w:r w:rsidRPr="00182675">
        <w:t xml:space="preserve"> — Sabrina Fernandes, ecosocialist activist and lead editor for Jacobin Brazil, postdoctoral fellow at the International Research Group on Authoritarianism and Counter-Strategies at the University of Brasília, PhD in Sociology from Carleton University, 2020 (“Ecosocialism from the Margins,” </w:t>
      </w:r>
      <w:r w:rsidRPr="00182675">
        <w:rPr>
          <w:i/>
          <w:iCs/>
        </w:rPr>
        <w:t xml:space="preserve">NACLA Report on the Americas, </w:t>
      </w:r>
      <w:r w:rsidRPr="00182675">
        <w:t xml:space="preserve">Summer, Available Online at </w:t>
      </w:r>
      <w:hyperlink r:id="rId68" w:history="1">
        <w:r w:rsidRPr="00182675">
          <w:rPr>
            <w:rStyle w:val="Hyperlink"/>
          </w:rPr>
          <w:t>https://www.transformdanmark.dk/wp-content/uploads/Fernandes-2020-Ecosocialism-from-the-Margins.pdf</w:t>
        </w:r>
      </w:hyperlink>
      <w:r w:rsidRPr="00182675">
        <w:t>, Accessed on 05-27-2021)</w:t>
      </w:r>
    </w:p>
    <w:p w14:paraId="2C1C9046" w14:textId="77777777" w:rsidR="00961187" w:rsidRPr="00182675" w:rsidRDefault="00961187" w:rsidP="00961187">
      <w:r w:rsidRPr="00182675">
        <w:rPr>
          <w:rStyle w:val="StyleUnderline"/>
        </w:rPr>
        <w:t xml:space="preserve">A key ecosocialist discussion revolves around Karl Marx’s concept of the metabolic rift, which demonstrates how the inherent logic of the capitalist mode of production is </w:t>
      </w:r>
      <w:r w:rsidRPr="00182675">
        <w:rPr>
          <w:rStyle w:val="Emphasis"/>
        </w:rPr>
        <w:t>unsustainable</w:t>
      </w:r>
      <w:r w:rsidRPr="00182675">
        <w:t xml:space="preserve">. </w:t>
      </w:r>
      <w:r w:rsidRPr="00182675">
        <w:rPr>
          <w:rStyle w:val="StyleUnderline"/>
        </w:rPr>
        <w:t xml:space="preserve">The true “realm of freedom,” ecosocialists argue, must overcome this dynamic through the rational regulation of nature’s metabolism. It is impossible to really grasp capitalism’s impacts on the global ecosystem without </w:t>
      </w:r>
      <w:r w:rsidRPr="00182675">
        <w:rPr>
          <w:rStyle w:val="Emphasis"/>
        </w:rPr>
        <w:t>deep consideration</w:t>
      </w:r>
      <w:r w:rsidRPr="00182675">
        <w:rPr>
          <w:rStyle w:val="StyleUnderline"/>
        </w:rPr>
        <w:t xml:space="preserve"> of colonial extraction and plunder</w:t>
      </w:r>
      <w:r w:rsidRPr="00182675">
        <w:t>.</w:t>
      </w:r>
    </w:p>
    <w:p w14:paraId="5ED7901D" w14:textId="77777777" w:rsidR="00961187" w:rsidRPr="00182675" w:rsidRDefault="00961187" w:rsidP="00961187">
      <w:r w:rsidRPr="00182675">
        <w:rPr>
          <w:rStyle w:val="StyleUnderline"/>
        </w:rPr>
        <w:t>To take Brazil as an example, the rise of the far-Right, embodied in Jair Bolsonaro’s presidency, clearly is entangled with agribusiness and industrial mining</w:t>
      </w:r>
      <w:r w:rsidRPr="00182675">
        <w:t xml:space="preserve">. </w:t>
      </w:r>
      <w:r w:rsidRPr="00182675">
        <w:rPr>
          <w:rStyle w:val="StyleUnderline"/>
        </w:rPr>
        <w:t>As soon as he took office, Bolsonaro reduced the budget for climate change mitigation by 95 percent</w:t>
      </w:r>
      <w:r w:rsidRPr="00182675">
        <w:t xml:space="preserve">. The Ministry of the Environment is headed by Ricardo Salles, previously convicted of environmental fraud. </w:t>
      </w:r>
      <w:r w:rsidRPr="00182675">
        <w:rPr>
          <w:rStyle w:val="StyleUnderline"/>
        </w:rPr>
        <w:t>Deforestation is on the rise, and environmental officers struggle to do their jobs without proper resources</w:t>
      </w:r>
      <w:r w:rsidRPr="00182675">
        <w:t xml:space="preserve">. When thousands of barrels of oil from an unknown source contaminated beaches across 11 states in 2019, the Brazilian government largely neglected the disaster. </w:t>
      </w:r>
      <w:r w:rsidRPr="00182675">
        <w:rPr>
          <w:rStyle w:val="StyleUnderline"/>
        </w:rPr>
        <w:t>Bolsonaro even tried to blame the spill on a Greenpeace boat, alleging sabotage.</w:t>
      </w:r>
      <w:r w:rsidRPr="00182675">
        <w:t xml:space="preserve"> The government only took action when most of the damage was done, leaving response efforts up to local volunteers who risked their own health to remove oil and rescue animals. It is also well-known that Brazil’s 2006 discovery of its rich offshore pre-salt oil reserves has affected geopolitical pressures, especially around the national oil company Petrobras.</w:t>
      </w:r>
    </w:p>
    <w:p w14:paraId="0EC09BB4" w14:textId="77777777" w:rsidR="00961187" w:rsidRPr="00182675" w:rsidRDefault="00961187" w:rsidP="00961187">
      <w:r w:rsidRPr="00182675">
        <w:rPr>
          <w:rStyle w:val="StyleUnderline"/>
        </w:rPr>
        <w:t xml:space="preserve">Like many other developing and underdeveloped countries, Brazil experiences a </w:t>
      </w:r>
      <w:r w:rsidRPr="00182675">
        <w:rPr>
          <w:rStyle w:val="Emphasis"/>
        </w:rPr>
        <w:t>dependency dynamic</w:t>
      </w:r>
      <w:r w:rsidRPr="00182675">
        <w:rPr>
          <w:rStyle w:val="StyleUnderline"/>
        </w:rPr>
        <w:t>. Resource extraction accounts for a large share of the economy and attracts superpowers looking to profit off cheap primary goods, from crops to oil</w:t>
      </w:r>
      <w:r w:rsidRPr="00182675">
        <w:t xml:space="preserve">. </w:t>
      </w:r>
      <w:r w:rsidRPr="00182675">
        <w:rPr>
          <w:rStyle w:val="StyleUnderline"/>
        </w:rPr>
        <w:t>Bolivia’s Evo Morales, Venezuela’s Nicolás Maduro, and even the previous Workers’ Party (PT) government in Brazil have had contradictory approaches to environmental issues, pursuing economic growth through extractivism and tying social redistribution to the influx of commodity revenues</w:t>
      </w:r>
      <w:r w:rsidRPr="00182675">
        <w:t xml:space="preserve">. </w:t>
      </w:r>
      <w:r w:rsidRPr="00182675">
        <w:rPr>
          <w:rStyle w:val="StyleUnderline"/>
        </w:rPr>
        <w:t xml:space="preserve">Their perspectives, common across the Pink Tide, fluctuated between a greater respect for nature compared to right-wing governments and an </w:t>
      </w:r>
      <w:r w:rsidRPr="00182675">
        <w:rPr>
          <w:rStyle w:val="Emphasis"/>
        </w:rPr>
        <w:t>unbalanced focus</w:t>
      </w:r>
      <w:r w:rsidRPr="00182675">
        <w:rPr>
          <w:rStyle w:val="StyleUnderline"/>
        </w:rPr>
        <w:t xml:space="preserve"> on an idea of sustainable development that treated environmental costs as an after-thought to large projects and economic production. This type of negotiation with extractive interests can keep </w:t>
      </w:r>
      <w:r w:rsidRPr="00182675">
        <w:rPr>
          <w:rStyle w:val="Emphasis"/>
        </w:rPr>
        <w:t>traditional national elites in a comfortable position</w:t>
      </w:r>
      <w:r w:rsidRPr="00182675">
        <w:rPr>
          <w:rStyle w:val="StyleUnderline"/>
        </w:rPr>
        <w:t xml:space="preserve"> of economic power while compromising national autonomy due to the economy’s overreliance on commodity exports</w:t>
      </w:r>
      <w:r w:rsidRPr="00182675">
        <w:t>.</w:t>
      </w:r>
    </w:p>
    <w:p w14:paraId="0E2202D7" w14:textId="77777777" w:rsidR="00961187" w:rsidRPr="00182675" w:rsidRDefault="00961187" w:rsidP="00961187">
      <w:pPr>
        <w:rPr>
          <w:rStyle w:val="StyleUnderline"/>
        </w:rPr>
      </w:pPr>
      <w:r w:rsidRPr="00182675">
        <w:rPr>
          <w:rStyle w:val="StyleUnderline"/>
        </w:rPr>
        <w:t>Such countries are uniquely positioned when it comes to resistance and the construction of radical alternatives. In most cases, if not for their dependence on the resource extraction that fuels the economic superpowers, these countries would contribute little to climate change. This dependency—the root of their contribution to climate crisis—</w:t>
      </w:r>
      <w:r w:rsidRPr="00182675">
        <w:rPr>
          <w:rStyle w:val="Emphasis"/>
        </w:rPr>
        <w:t>impedes real development</w:t>
      </w:r>
      <w:r w:rsidRPr="00182675">
        <w:rPr>
          <w:rStyle w:val="StyleUnderline"/>
        </w:rPr>
        <w:t xml:space="preserve"> that moves away from environmentally degrading practices and builds resilient, climate-ready infrastructure.</w:t>
      </w:r>
      <w:r w:rsidRPr="00182675">
        <w:t xml:space="preserve"> In a country as unequal as Brazil, the cities are not made for the people, but divided by class and the interests of each local elite. The result is too many cars, precarious public transit infrastructure with expensive individual fares, and so much concrete that rain inevitably leads to flooding, illness, and death. Business as usual means that as long as the multinational mining company Vale can extract iron ore, the economy is relatively safe, and </w:t>
      </w:r>
      <w:r w:rsidRPr="00182675">
        <w:rPr>
          <w:rStyle w:val="StyleUnderline"/>
        </w:rPr>
        <w:t>the social and environmental impacts— including dam collapses unleashing floods of mining waste—are just the expected externalities.</w:t>
      </w:r>
    </w:p>
    <w:p w14:paraId="49D3994B" w14:textId="77777777" w:rsidR="00961187" w:rsidRPr="00182675" w:rsidRDefault="00961187" w:rsidP="00961187">
      <w:pPr>
        <w:rPr>
          <w:rStyle w:val="StyleUnderline"/>
        </w:rPr>
      </w:pPr>
      <w:r w:rsidRPr="00182675">
        <w:t xml:space="preserve">Thus far, </w:t>
      </w:r>
      <w:r w:rsidRPr="00182675">
        <w:rPr>
          <w:rStyle w:val="StyleUnderline"/>
        </w:rPr>
        <w:t xml:space="preserve">the Left in such countries has taken the wrong approach to overcoming dependency by thinking it possible to challenge capitalism while </w:t>
      </w:r>
      <w:r w:rsidRPr="00182675">
        <w:rPr>
          <w:rStyle w:val="Emphasis"/>
        </w:rPr>
        <w:t>maintaining its logic of production</w:t>
      </w:r>
      <w:r w:rsidRPr="00182675">
        <w:t xml:space="preserve">. </w:t>
      </w:r>
      <w:r w:rsidRPr="00182675">
        <w:rPr>
          <w:rStyle w:val="StyleUnderline"/>
        </w:rPr>
        <w:t xml:space="preserve">Some have intensified extraction to take advantage of commodity prices but have failed to make the necessary gains in domestic industrial capacity. Others have invested in such a capacity, but they still fall prey to a few dire consequences of </w:t>
      </w:r>
      <w:r w:rsidRPr="00182675">
        <w:rPr>
          <w:rStyle w:val="Emphasis"/>
        </w:rPr>
        <w:t>continuous reliance</w:t>
      </w:r>
      <w:r w:rsidRPr="00182675">
        <w:rPr>
          <w:rStyle w:val="StyleUnderline"/>
        </w:rPr>
        <w:t xml:space="preserve"> on extraction: the continuous enrichment of old elites, over-specialization that maintains dependence and conflicting geopolitical relations, and the perpetuation of the metabolic rift, whereby the unregulated use of nature leads to an array of </w:t>
      </w:r>
      <w:r w:rsidRPr="00182675">
        <w:rPr>
          <w:rStyle w:val="Emphasis"/>
        </w:rPr>
        <w:t>short</w:t>
      </w:r>
      <w:r w:rsidRPr="00182675">
        <w:rPr>
          <w:rStyle w:val="StyleUnderline"/>
        </w:rPr>
        <w:t xml:space="preserve">-, </w:t>
      </w:r>
      <w:r w:rsidRPr="00182675">
        <w:rPr>
          <w:rStyle w:val="Emphasis"/>
        </w:rPr>
        <w:t>medium</w:t>
      </w:r>
      <w:r w:rsidRPr="00182675">
        <w:rPr>
          <w:rStyle w:val="StyleUnderline"/>
        </w:rPr>
        <w:t xml:space="preserve">-, and </w:t>
      </w:r>
      <w:r w:rsidRPr="00182675">
        <w:rPr>
          <w:rStyle w:val="Emphasis"/>
        </w:rPr>
        <w:t>long-term</w:t>
      </w:r>
      <w:r w:rsidRPr="00182675">
        <w:rPr>
          <w:rStyle w:val="StyleUnderline"/>
        </w:rPr>
        <w:t xml:space="preserve"> impacts.</w:t>
      </w:r>
    </w:p>
    <w:p w14:paraId="55ACAC02" w14:textId="77777777" w:rsidR="00961187" w:rsidRPr="00182675" w:rsidRDefault="00961187" w:rsidP="00961187">
      <w:pPr>
        <w:rPr>
          <w:rStyle w:val="StyleUnderline"/>
        </w:rPr>
      </w:pPr>
      <w:r w:rsidRPr="00182675">
        <w:rPr>
          <w:rStyle w:val="StyleUnderline"/>
        </w:rPr>
        <w:t xml:space="preserve">A different approach to development—focused on autonomy and the creation of favorable ecological conditions for further organizing working-class interests—could help overcome dependency while leading the way towards a global ecological transition. This transition, then, could have the power to reconcile and </w:t>
      </w:r>
      <w:r w:rsidRPr="00182675">
        <w:rPr>
          <w:rStyle w:val="Emphasis"/>
        </w:rPr>
        <w:t>unite all oppressed people</w:t>
      </w:r>
      <w:r w:rsidRPr="00182675">
        <w:rPr>
          <w:rStyle w:val="StyleUnderline"/>
        </w:rPr>
        <w:t xml:space="preserve"> around the ecosocialist paradigm.</w:t>
      </w:r>
    </w:p>
    <w:p w14:paraId="5C4FB9CB" w14:textId="77777777" w:rsidR="00961187" w:rsidRPr="00182675" w:rsidRDefault="00961187" w:rsidP="00961187">
      <w:pPr>
        <w:pStyle w:val="Heading3"/>
      </w:pPr>
      <w:r w:rsidRPr="00182675">
        <w:t>They Say: “Perm (Ecosocialis</w:t>
      </w:r>
      <w:r>
        <w:t>m</w:t>
      </w:r>
      <w:r w:rsidRPr="00182675">
        <w:t xml:space="preserve"> Alt)”</w:t>
      </w:r>
    </w:p>
    <w:p w14:paraId="79977E41" w14:textId="77777777" w:rsidR="00961187" w:rsidRPr="00182675" w:rsidRDefault="00961187" w:rsidP="00961187">
      <w:pPr>
        <w:pStyle w:val="Heading4"/>
      </w:pPr>
      <w:r w:rsidRPr="00182675">
        <w:rPr>
          <w:u w:val="single"/>
        </w:rPr>
        <w:t>Pre-Revolutionary Transition DA</w:t>
      </w:r>
      <w:r w:rsidRPr="00182675">
        <w:t xml:space="preserve"> — only rejecting developmentalist ideologies towards nature </w:t>
      </w:r>
      <w:r w:rsidRPr="00182675">
        <w:rPr>
          <w:u w:val="single"/>
        </w:rPr>
        <w:t>prior to revolution</w:t>
      </w:r>
      <w:r w:rsidRPr="00182675">
        <w:t xml:space="preserve"> ensures successful ecosocialist movements. Otherwise, extinction.</w:t>
      </w:r>
    </w:p>
    <w:p w14:paraId="43D377D4" w14:textId="77777777" w:rsidR="00961187" w:rsidRPr="00182675" w:rsidRDefault="00961187" w:rsidP="00961187">
      <w:r w:rsidRPr="00182675">
        <w:rPr>
          <w:rStyle w:val="Style13ptBold"/>
        </w:rPr>
        <w:t>Fernandes 20</w:t>
      </w:r>
      <w:r w:rsidRPr="00182675">
        <w:t xml:space="preserve"> — Sabrina Fernandes, ecosocialist activist and lead editor for Jacobin Brazil, postdoctoral fellow at the International Research Group on Authoritarianism and Counter-Strategies at the University of Brasília, PhD in Sociology from Carleton University, 2020 (“Ecosocialism from the Margins,” </w:t>
      </w:r>
      <w:r w:rsidRPr="00182675">
        <w:rPr>
          <w:i/>
          <w:iCs/>
        </w:rPr>
        <w:t xml:space="preserve">NACLA Report on the Americas, </w:t>
      </w:r>
      <w:r w:rsidRPr="00182675">
        <w:t xml:space="preserve">Summer, Available Online at </w:t>
      </w:r>
      <w:hyperlink r:id="rId69" w:history="1">
        <w:r w:rsidRPr="00182675">
          <w:rPr>
            <w:rStyle w:val="Hyperlink"/>
          </w:rPr>
          <w:t>https://www.transformdanmark.dk/wp-content/uploads/Fernandes-2020-Ecosocialism-from-the-Margins.pdf</w:t>
        </w:r>
      </w:hyperlink>
      <w:r w:rsidRPr="00182675">
        <w:t>, Accessed on 05-27-2021)</w:t>
      </w:r>
    </w:p>
    <w:p w14:paraId="22A8CF5E" w14:textId="77777777" w:rsidR="00961187" w:rsidRPr="00182675" w:rsidRDefault="00961187" w:rsidP="00961187">
      <w:r w:rsidRPr="00182675">
        <w:rPr>
          <w:rStyle w:val="StyleUnderline"/>
        </w:rPr>
        <w:t xml:space="preserve">The 21st century is a </w:t>
      </w:r>
      <w:r w:rsidRPr="00182675">
        <w:rPr>
          <w:rStyle w:val="Emphasis"/>
        </w:rPr>
        <w:t>century of crisis</w:t>
      </w:r>
      <w:r w:rsidRPr="00182675">
        <w:t xml:space="preserve">. </w:t>
      </w:r>
      <w:r w:rsidRPr="00182675">
        <w:rPr>
          <w:rStyle w:val="StyleUnderline"/>
        </w:rPr>
        <w:t>Capitalist economic collapse dovetails with dire inequality, international and civil wars drive displacement and humanitarian catastrophe, xenophobia creeps into laws, and rising biodiversity loss imperils the planet’s equilibrium</w:t>
      </w:r>
      <w:r w:rsidRPr="00182675">
        <w:t xml:space="preserve">. </w:t>
      </w:r>
      <w:r w:rsidRPr="00182675">
        <w:rPr>
          <w:rStyle w:val="StyleUnderline"/>
        </w:rPr>
        <w:t>Climate change threatens to worsen every other aspect of these interlocking crises, making decarbonization the most urgent task on our to-do list.</w:t>
      </w:r>
      <w:r w:rsidRPr="00182675">
        <w:t xml:space="preserve"> It’s hard to fathom successfully tackling all other socioeconomic problems—let alone the gargantuan undertaking of overcoming capitalism—without coordinated international action.</w:t>
      </w:r>
    </w:p>
    <w:p w14:paraId="41280A56" w14:textId="77777777" w:rsidR="00961187" w:rsidRPr="00182675" w:rsidRDefault="00961187" w:rsidP="00961187">
      <w:r w:rsidRPr="00182675">
        <w:rPr>
          <w:rStyle w:val="StyleUnderline"/>
        </w:rPr>
        <w:t xml:space="preserve">A </w:t>
      </w:r>
      <w:r w:rsidRPr="00182675">
        <w:rPr>
          <w:rStyle w:val="Emphasis"/>
        </w:rPr>
        <w:t>deep civilizational change</w:t>
      </w:r>
      <w:r w:rsidRPr="00182675">
        <w:rPr>
          <w:rStyle w:val="StyleUnderline"/>
        </w:rPr>
        <w:t>, as Michael Löwy puts it, is needed to craft a truly just and free society within the ecosocialist paradigm.</w:t>
      </w:r>
      <w:r w:rsidRPr="00182675">
        <w:t xml:space="preserve"> </w:t>
      </w:r>
      <w:r w:rsidRPr="00182675">
        <w:rPr>
          <w:rStyle w:val="StyleUnderline"/>
        </w:rPr>
        <w:t xml:space="preserve">Such a transformation will not be possible unless </w:t>
      </w:r>
      <w:r w:rsidRPr="00182675">
        <w:rPr>
          <w:rStyle w:val="Emphasis"/>
        </w:rPr>
        <w:t>we guarantee the material conditions</w:t>
      </w:r>
      <w:r w:rsidRPr="00182675">
        <w:rPr>
          <w:rStyle w:val="StyleUnderline"/>
        </w:rPr>
        <w:t xml:space="preserve"> on which to build any and all revolutionary prospects. Ecosocialists are well aware that only a revolutionary path can take us beyond the capitalist system. </w:t>
      </w:r>
      <w:r w:rsidRPr="00182675">
        <w:t>But they also understand that other clusters of change and reforms must garner support in their radical forms before a pre-revolutionary scenario appears on the horizon.</w:t>
      </w:r>
    </w:p>
    <w:p w14:paraId="38216022" w14:textId="77777777" w:rsidR="00961187" w:rsidRPr="00182675" w:rsidRDefault="00961187" w:rsidP="00961187">
      <w:pPr>
        <w:rPr>
          <w:rStyle w:val="StyleUnderline"/>
        </w:rPr>
      </w:pPr>
      <w:r w:rsidRPr="00182675">
        <w:rPr>
          <w:rStyle w:val="StyleUnderline"/>
        </w:rPr>
        <w:t>Climate scientists agree that we must take radical action by the end of this decade to prevent global temperatures rising over the 1.5ºC limit. Leftists organizing around ecological issues share a similar consensus, but the situation changes when we consider the Left more broadly</w:t>
      </w:r>
      <w:r w:rsidRPr="00182675">
        <w:t xml:space="preserve">. As I write from Brazil, it is evident that the far-Right’s recent gains in the continent put everyone at risk of sinking deeper into climate emergency. The Bolsonaro government is openly anti-environment—he is even intent on allowing industrial mining in Indigenous territories. </w:t>
      </w:r>
      <w:r w:rsidRPr="00182675">
        <w:rPr>
          <w:rStyle w:val="StyleUnderline"/>
        </w:rPr>
        <w:t xml:space="preserve">When nature is perceived </w:t>
      </w:r>
      <w:r w:rsidRPr="00182675">
        <w:rPr>
          <w:rStyle w:val="Emphasis"/>
        </w:rPr>
        <w:t>only through the lens</w:t>
      </w:r>
      <w:r w:rsidRPr="00182675">
        <w:rPr>
          <w:rStyle w:val="StyleUnderline"/>
        </w:rPr>
        <w:t xml:space="preserve"> of exploitable natural resources, biodiversity becomes </w:t>
      </w:r>
      <w:r w:rsidRPr="00182675">
        <w:rPr>
          <w:rStyle w:val="Emphasis"/>
        </w:rPr>
        <w:t>easily commodified</w:t>
      </w:r>
      <w:r w:rsidRPr="00182675">
        <w:rPr>
          <w:rStyle w:val="StyleUnderline"/>
        </w:rPr>
        <w:t xml:space="preserve">. It is no coincidence, then, that the largest and most impactful social movements in Latin America are tied to land and territory, environmental protections, food sovereignty, and a strong opposition to multinational corporations, foreign investment, and their history of harmful dealings with right-wing—and sometimes moderate left— governments. These movements demonstrate that </w:t>
      </w:r>
      <w:r w:rsidRPr="00182675">
        <w:rPr>
          <w:rStyle w:val="Emphasis"/>
        </w:rPr>
        <w:t>ecosocialism must be based on praxis.</w:t>
      </w:r>
      <w:r w:rsidRPr="00182675">
        <w:rPr>
          <w:rStyle w:val="StyleUnderline"/>
        </w:rPr>
        <w:t xml:space="preserve"> Those suffering the most from capitalism’s exploitation know all too well that full commodification of nature means private profits and socialized impacts.</w:t>
      </w:r>
    </w:p>
    <w:p w14:paraId="7371B87D" w14:textId="77777777" w:rsidR="00961187" w:rsidRPr="00182675" w:rsidRDefault="00961187" w:rsidP="00961187">
      <w:r w:rsidRPr="00182675">
        <w:rPr>
          <w:rStyle w:val="StyleUnderline"/>
        </w:rPr>
        <w:t xml:space="preserve">Political projects rooted in developmentalist and productivist ideologies are </w:t>
      </w:r>
      <w:r w:rsidRPr="00182675">
        <w:rPr>
          <w:rStyle w:val="Emphasis"/>
        </w:rPr>
        <w:t>still common</w:t>
      </w:r>
      <w:r w:rsidRPr="00182675">
        <w:rPr>
          <w:rStyle w:val="StyleUnderline"/>
        </w:rPr>
        <w:t xml:space="preserve"> in socialist circles. Many in the progressive and even socialist Left in the countries at the periphery of capitalism, or the Global South, perceive their development and lifting millions out of poverty as antithetical to a rapid, clean energy transition and climate action.</w:t>
      </w:r>
      <w:r w:rsidRPr="00182675">
        <w:t xml:space="preserve"> </w:t>
      </w:r>
      <w:r w:rsidRPr="00182675">
        <w:rPr>
          <w:rStyle w:val="StyleUnderline"/>
        </w:rPr>
        <w:t xml:space="preserve">Current resources only enable one or the other, their logic suggests. However, even if developed countries take the lead by zeroing out their carbon emissions and helping finance an energy transition in the South, a true great transition depends on fostering and organizing peripheral countries’ </w:t>
      </w:r>
      <w:r w:rsidRPr="00182675">
        <w:rPr>
          <w:rStyle w:val="Emphasis"/>
        </w:rPr>
        <w:t>will to change</w:t>
      </w:r>
      <w:r w:rsidRPr="00182675">
        <w:rPr>
          <w:rStyle w:val="StyleUnderline"/>
        </w:rPr>
        <w:t xml:space="preserve"> as well</w:t>
      </w:r>
      <w:r w:rsidRPr="00182675">
        <w:t xml:space="preserve">. Those who have contributed the least to the crisis are most likely to suffer the deepest impacts. </w:t>
      </w:r>
      <w:r w:rsidRPr="00182675">
        <w:rPr>
          <w:rStyle w:val="StyleUnderline"/>
        </w:rPr>
        <w:t>This contradiction makes social movements, collectives, unions, and political parties at the margins of capitalism important voices in the call for change</w:t>
      </w:r>
      <w:r w:rsidRPr="00182675">
        <w:t>. It is paramount that we listen.</w:t>
      </w:r>
    </w:p>
    <w:p w14:paraId="6CBF7FD4" w14:textId="77777777" w:rsidR="00961187" w:rsidRPr="00182675" w:rsidRDefault="00961187" w:rsidP="00961187"/>
    <w:p w14:paraId="0997E1ED" w14:textId="77777777" w:rsidR="00961187" w:rsidRPr="00182675" w:rsidRDefault="00961187" w:rsidP="00961187">
      <w:pPr>
        <w:pStyle w:val="Heading4"/>
      </w:pPr>
      <w:r w:rsidRPr="00182675">
        <w:rPr>
          <w:u w:val="single"/>
        </w:rPr>
        <w:t>Movement Vilification DA</w:t>
      </w:r>
      <w:r w:rsidRPr="00182675">
        <w:t xml:space="preserve"> — commodifying resources creates </w:t>
      </w:r>
      <w:r w:rsidRPr="00182675">
        <w:rPr>
          <w:u w:val="single"/>
        </w:rPr>
        <w:t>illusory leftism</w:t>
      </w:r>
      <w:r w:rsidRPr="00182675">
        <w:t xml:space="preserve"> — that causes </w:t>
      </w:r>
      <w:r w:rsidRPr="00182675">
        <w:rPr>
          <w:u w:val="single"/>
        </w:rPr>
        <w:t>corporate co-option</w:t>
      </w:r>
      <w:r w:rsidRPr="00182675">
        <w:t xml:space="preserve"> of ecosocialist revolution. </w:t>
      </w:r>
    </w:p>
    <w:p w14:paraId="22C308F5" w14:textId="77777777" w:rsidR="00961187" w:rsidRPr="00182675" w:rsidRDefault="00961187" w:rsidP="00961187">
      <w:r w:rsidRPr="00182675">
        <w:rPr>
          <w:rStyle w:val="Style13ptBold"/>
        </w:rPr>
        <w:t>Fernandes 20</w:t>
      </w:r>
      <w:r w:rsidRPr="00182675">
        <w:t xml:space="preserve"> — Sabrina Fernandes, ecosocialist activist and lead editor for Jacobin Brazil, postdoctoral fellow at the International Research Group on Authoritarianism and Counter-Strategies at the University of Brasília, PhD in Sociology from Carleton University, 2020 (“Ecosocialism from the Margins,” </w:t>
      </w:r>
      <w:r w:rsidRPr="00182675">
        <w:rPr>
          <w:i/>
          <w:iCs/>
        </w:rPr>
        <w:t xml:space="preserve">NACLA Report on the Americas, </w:t>
      </w:r>
      <w:r w:rsidRPr="00182675">
        <w:t xml:space="preserve">Summer, Available Online at </w:t>
      </w:r>
      <w:hyperlink r:id="rId70" w:history="1">
        <w:r w:rsidRPr="00182675">
          <w:rPr>
            <w:rStyle w:val="Hyperlink"/>
          </w:rPr>
          <w:t>https://www.transformdanmark.dk/wp-content/uploads/Fernandes-2020-Ecosocialism-from-the-Margins.pdf</w:t>
        </w:r>
      </w:hyperlink>
      <w:r w:rsidRPr="00182675">
        <w:t>, Accessed on 05-27-2021)</w:t>
      </w:r>
    </w:p>
    <w:p w14:paraId="2F3B59E6" w14:textId="77777777" w:rsidR="00961187" w:rsidRPr="00182675" w:rsidRDefault="00961187" w:rsidP="00961187">
      <w:r w:rsidRPr="00182675">
        <w:t xml:space="preserve">However, much of the theoretical development around ecosocialism has taken place among intellectual-activists of the North. </w:t>
      </w:r>
      <w:r w:rsidRPr="00182675">
        <w:rPr>
          <w:rStyle w:val="StyleUnderline"/>
        </w:rPr>
        <w:t xml:space="preserve">Although there are ecosocialist organizations throughout the world, the majority of the Left, including the socialist Left, remains far from an ecosocialist synthesis in the South. </w:t>
      </w:r>
      <w:r w:rsidRPr="00182675">
        <w:t xml:space="preserve">Even discussions around buen vivir and Pachamama in Ecuador and Bolivia must simultaneously consider these concepts’ limits and political appropriation. </w:t>
      </w:r>
      <w:r w:rsidRPr="00182675">
        <w:rPr>
          <w:rStyle w:val="StyleUnderline"/>
        </w:rPr>
        <w:t xml:space="preserve">Campesino and Indigenous social movements, whose values are deeply linked to the metabolism of nature, are well-respected and can be great leaders for change. Yet, when it comes to the economy, most of the Left in peripherical countries continues to rely on the separation between humans and nature in order to secure an image as the representative of the </w:t>
      </w:r>
      <w:r w:rsidRPr="00182675">
        <w:rPr>
          <w:rStyle w:val="Emphasis"/>
        </w:rPr>
        <w:t>urban proletariat</w:t>
      </w:r>
      <w:r w:rsidRPr="00182675">
        <w:rPr>
          <w:rStyle w:val="StyleUnderline"/>
        </w:rPr>
        <w:t xml:space="preserve">, champion of industry, and </w:t>
      </w:r>
      <w:r w:rsidRPr="00182675">
        <w:rPr>
          <w:rStyle w:val="Emphasis"/>
        </w:rPr>
        <w:t>master of local natural resources</w:t>
      </w:r>
      <w:r w:rsidRPr="00182675">
        <w:t>.</w:t>
      </w:r>
    </w:p>
    <w:p w14:paraId="12F49D8E" w14:textId="77777777" w:rsidR="00961187" w:rsidRPr="00182675" w:rsidRDefault="00961187" w:rsidP="00961187">
      <w:r w:rsidRPr="00182675">
        <w:t xml:space="preserve">However, </w:t>
      </w:r>
      <w:r w:rsidRPr="00182675">
        <w:rPr>
          <w:rStyle w:val="StyleUnderline"/>
        </w:rPr>
        <w:t xml:space="preserve">dependency theory shows us that perceiving nature simply as a source of commodities makes workers in places such as Brazil and Bolivia </w:t>
      </w:r>
      <w:r w:rsidRPr="00182675">
        <w:rPr>
          <w:rStyle w:val="Emphasis"/>
        </w:rPr>
        <w:t>more vulnerable</w:t>
      </w:r>
      <w:r w:rsidRPr="00182675">
        <w:t xml:space="preserve">. Worse yet, </w:t>
      </w:r>
      <w:r w:rsidRPr="00182675">
        <w:rPr>
          <w:rStyle w:val="StyleUnderline"/>
        </w:rPr>
        <w:t xml:space="preserve">movements that stand up to large, socioeconomically destructive projects led by leftist governments—as is the case of the Belo Monte hydroelectric dam in the Brazilian Amazon— are </w:t>
      </w:r>
      <w:r w:rsidRPr="00182675">
        <w:rPr>
          <w:rStyle w:val="Emphasis"/>
        </w:rPr>
        <w:t>commonly vilified</w:t>
      </w:r>
      <w:r w:rsidRPr="00182675">
        <w:rPr>
          <w:rStyle w:val="StyleUnderline"/>
        </w:rPr>
        <w:t xml:space="preserve"> by leftist parties and unions that promote a </w:t>
      </w:r>
      <w:r w:rsidRPr="00182675">
        <w:rPr>
          <w:rStyle w:val="Emphasis"/>
        </w:rPr>
        <w:t>productivist perspective</w:t>
      </w:r>
      <w:r w:rsidRPr="00182675">
        <w:rPr>
          <w:rStyle w:val="StyleUnderline"/>
        </w:rPr>
        <w:t xml:space="preserve"> of progress and job creation</w:t>
      </w:r>
      <w:r w:rsidRPr="00182675">
        <w:t xml:space="preserve">. </w:t>
      </w:r>
      <w:r w:rsidRPr="00182675">
        <w:rPr>
          <w:rStyle w:val="StyleUnderline"/>
        </w:rPr>
        <w:t>Coal and oil continue to be major elements in leftist depictions of social and economic development, which is unsurprising when underdevelopment still deprives millions of working-class people around the globe of electricity, sanitation, and other basic infrastructure and services</w:t>
      </w:r>
      <w:r w:rsidRPr="00182675">
        <w:t>.</w:t>
      </w:r>
    </w:p>
    <w:p w14:paraId="4D4D11A0" w14:textId="77777777" w:rsidR="00961187" w:rsidRDefault="00961187" w:rsidP="00961187">
      <w:pPr>
        <w:rPr>
          <w:rStyle w:val="StyleUnderline"/>
        </w:rPr>
      </w:pPr>
      <w:r w:rsidRPr="00182675">
        <w:t xml:space="preserve">Although </w:t>
      </w:r>
      <w:r w:rsidRPr="00182675">
        <w:rPr>
          <w:rStyle w:val="Emphasis"/>
        </w:rPr>
        <w:t>developmentalism</w:t>
      </w:r>
      <w:r w:rsidRPr="00182675">
        <w:rPr>
          <w:rStyle w:val="StyleUnderline"/>
        </w:rPr>
        <w:t xml:space="preserve"> and </w:t>
      </w:r>
      <w:r w:rsidRPr="00182675">
        <w:rPr>
          <w:rStyle w:val="Emphasis"/>
        </w:rPr>
        <w:t>productivism</w:t>
      </w:r>
      <w:r w:rsidRPr="00182675">
        <w:rPr>
          <w:rStyle w:val="StyleUnderline"/>
        </w:rPr>
        <w:t xml:space="preserve"> remain the norm, the impacts of the climate crisis push the dispossessed to confront how the global economic system has pressured nature to an unprecedented level</w:t>
      </w:r>
      <w:r w:rsidRPr="00182675">
        <w:t xml:space="preserve">. Suffering the bulk of the negative consequences, </w:t>
      </w:r>
      <w:r w:rsidRPr="00182675">
        <w:rPr>
          <w:rStyle w:val="StyleUnderline"/>
        </w:rPr>
        <w:t>the working classes at the margins of capitalism have the most to lose from ecological collapse—and the most to gain by leading the world towards a braver stance. The Left must pay attention and give enough room to groups that have long denounced the impending disaster</w:t>
      </w:r>
      <w:r w:rsidRPr="00182675">
        <w:t xml:space="preserve">. </w:t>
      </w:r>
      <w:r w:rsidRPr="00182675">
        <w:rPr>
          <w:rStyle w:val="StyleUnderline"/>
        </w:rPr>
        <w:t>Certainly, there can be no socialist struggle without Indigenous struggle.</w:t>
      </w:r>
    </w:p>
    <w:p w14:paraId="20A9F414" w14:textId="77777777" w:rsidR="00961187" w:rsidRPr="00182675" w:rsidRDefault="00961187" w:rsidP="00961187">
      <w:pPr>
        <w:rPr>
          <w:b/>
          <w:u w:val="single"/>
        </w:rPr>
      </w:pPr>
    </w:p>
    <w:p w14:paraId="33056BA6" w14:textId="77777777" w:rsidR="00961187" w:rsidRPr="00182675" w:rsidRDefault="00961187" w:rsidP="00961187">
      <w:pPr>
        <w:pStyle w:val="Heading4"/>
      </w:pPr>
      <w:r w:rsidRPr="00182675">
        <w:rPr>
          <w:u w:val="single"/>
        </w:rPr>
        <w:t>Slow Transition DA</w:t>
      </w:r>
      <w:r w:rsidRPr="00182675">
        <w:t xml:space="preserve"> — “ecocapitalist” narratives are a </w:t>
      </w:r>
      <w:r w:rsidRPr="00182675">
        <w:rPr>
          <w:u w:val="single"/>
        </w:rPr>
        <w:t>false paradigm</w:t>
      </w:r>
      <w:r w:rsidRPr="00182675">
        <w:t xml:space="preserve"> that delay movement building. Only refuting them paves the way for ecosocialism.</w:t>
      </w:r>
    </w:p>
    <w:p w14:paraId="71FF849C" w14:textId="77777777" w:rsidR="00961187" w:rsidRPr="00182675" w:rsidRDefault="00961187" w:rsidP="00961187">
      <w:r w:rsidRPr="00182675">
        <w:rPr>
          <w:rStyle w:val="Style13ptBold"/>
        </w:rPr>
        <w:t>Fernandes 20</w:t>
      </w:r>
      <w:r w:rsidRPr="00182675">
        <w:t xml:space="preserve"> — Sabrina Fernandes, ecosocialist activist and lead editor for Jacobin Brazil, postdoctoral fellow at the International Research Group on Authoritarianism and Counter-Strategies at the University of Brasília, PhD in Sociology from Carleton University, 2020 (“Ecosocialism from the Margins,” </w:t>
      </w:r>
      <w:r w:rsidRPr="00182675">
        <w:rPr>
          <w:i/>
          <w:iCs/>
        </w:rPr>
        <w:t xml:space="preserve">NACLA Report on the Americas, </w:t>
      </w:r>
      <w:r w:rsidRPr="00182675">
        <w:t xml:space="preserve">Summer, Available Online at </w:t>
      </w:r>
      <w:hyperlink r:id="rId71" w:history="1">
        <w:r w:rsidRPr="00182675">
          <w:rPr>
            <w:rStyle w:val="Hyperlink"/>
          </w:rPr>
          <w:t>https://www.transformdanmark.dk/wp-content/uploads/Fernandes-2020-Ecosocialism-from-the-Margins.pdf</w:t>
        </w:r>
      </w:hyperlink>
      <w:r w:rsidRPr="00182675">
        <w:t>, Accessed on 05-27-2021)</w:t>
      </w:r>
    </w:p>
    <w:p w14:paraId="728F558C" w14:textId="77777777" w:rsidR="00961187" w:rsidRPr="00182675" w:rsidRDefault="00961187" w:rsidP="00961187">
      <w:pPr>
        <w:rPr>
          <w:rStyle w:val="StyleUnderline"/>
        </w:rPr>
      </w:pPr>
      <w:r w:rsidRPr="00182675">
        <w:t xml:space="preserve">In contrast, </w:t>
      </w:r>
      <w:r w:rsidRPr="00182675">
        <w:rPr>
          <w:rStyle w:val="StyleUnderline"/>
        </w:rPr>
        <w:t xml:space="preserve">the ecocapitalist way, also known as “green economy” solutions, proposes a </w:t>
      </w:r>
      <w:r w:rsidRPr="00182675">
        <w:rPr>
          <w:rStyle w:val="Emphasis"/>
        </w:rPr>
        <w:t>false path</w:t>
      </w:r>
      <w:r w:rsidRPr="00182675">
        <w:rPr>
          <w:rStyle w:val="StyleUnderline"/>
        </w:rPr>
        <w:t xml:space="preserve"> for protecting the environment. It aims to reverse some of the impacts of climate change while maximizing profits through the creation of new markets and the generalized commodification of ecological transition</w:t>
      </w:r>
      <w:r w:rsidRPr="00182675">
        <w:t xml:space="preserve">. </w:t>
      </w:r>
      <w:r w:rsidRPr="00182675">
        <w:rPr>
          <w:rStyle w:val="StyleUnderline"/>
        </w:rPr>
        <w:t xml:space="preserve">Institutional spaces tasked with negotiating the terms of climate change mitigation have </w:t>
      </w:r>
      <w:r w:rsidRPr="00182675">
        <w:rPr>
          <w:rStyle w:val="Emphasis"/>
        </w:rPr>
        <w:t>normalized ecocapitalism</w:t>
      </w:r>
      <w:r w:rsidRPr="00182675">
        <w:t xml:space="preserve">, including by promoting the market-friendly REDD+ approach to forest management and carbon trading as solutions, by encouraging the participation of business and industry NGOs in UN climate change events, and </w:t>
      </w:r>
      <w:r w:rsidRPr="00182675">
        <w:rPr>
          <w:rStyle w:val="StyleUnderline"/>
        </w:rPr>
        <w:t xml:space="preserve">by supporting the idea that the private sector ought to be a crucial—if not the crucial—partner in reducing emissions. The result has been a </w:t>
      </w:r>
      <w:r w:rsidRPr="00182675">
        <w:rPr>
          <w:rStyle w:val="Emphasis"/>
        </w:rPr>
        <w:t>very slow crawl</w:t>
      </w:r>
      <w:r w:rsidRPr="00182675">
        <w:rPr>
          <w:rStyle w:val="StyleUnderline"/>
        </w:rPr>
        <w:t xml:space="preserve"> toward decarbonizing energy, amounting to less of a proper transition than a diversification of the private and public infrastructure of energy provision.</w:t>
      </w:r>
    </w:p>
    <w:p w14:paraId="7FD1C5E1" w14:textId="77777777" w:rsidR="00961187" w:rsidRPr="00182675" w:rsidRDefault="00961187" w:rsidP="00961187">
      <w:r w:rsidRPr="00182675">
        <w:rPr>
          <w:rStyle w:val="StyleUnderline"/>
        </w:rPr>
        <w:t>This is particularly evident in countries that have promoted new investments—both public and private—in renewable energy sources while continuing to exploit dirty fuel in the name of trade and economic growth</w:t>
      </w:r>
      <w:r w:rsidRPr="00182675">
        <w:t xml:space="preserve">. For example, in January 2020, Germany announced a plan to phase out coal, but the end date is 18 years from now. China has grown its solar and wind capacity steadily for years, but investment recently dropped due to cuts to public subsidies. China also has invested in hundreds of new coal plants at home and abroad. Meanwhile, </w:t>
      </w:r>
      <w:r w:rsidRPr="00182675">
        <w:rPr>
          <w:rStyle w:val="StyleUnderline"/>
        </w:rPr>
        <w:t>the private sector is eager to market itself as the provider of “clean” energy, a variation of what anticapitalist activists have long slammed as greenwashing</w:t>
      </w:r>
      <w:r w:rsidRPr="00182675">
        <w:t>. Elites are cashing in on the renewable energy market— expected to hit a global value of $1.5 trillion by 2025—by selling technology to governments and private citizens.</w:t>
      </w:r>
    </w:p>
    <w:p w14:paraId="7553E17A" w14:textId="1F9A95BF" w:rsidR="00961187" w:rsidRPr="00961187" w:rsidRDefault="00961187" w:rsidP="009E5708">
      <w:r w:rsidRPr="00182675">
        <w:rPr>
          <w:rStyle w:val="StyleUnderline"/>
        </w:rPr>
        <w:t>Ecosocialism criticizes market-based solutions, but it also condemns the slow pace of transition—if any—set by governments that still prioritize traditional, dirty industries as sources of GDP growth</w:t>
      </w:r>
      <w:r w:rsidRPr="00182675">
        <w:t xml:space="preserve">. </w:t>
      </w:r>
      <w:r w:rsidRPr="00182675">
        <w:rPr>
          <w:rStyle w:val="StyleUnderline"/>
        </w:rPr>
        <w:t xml:space="preserve">This entails critiquing </w:t>
      </w:r>
      <w:r w:rsidRPr="00182675">
        <w:rPr>
          <w:rStyle w:val="Emphasis"/>
        </w:rPr>
        <w:t>developmentalism</w:t>
      </w:r>
      <w:r w:rsidRPr="00182675">
        <w:rPr>
          <w:rStyle w:val="StyleUnderline"/>
        </w:rPr>
        <w:t xml:space="preserve"> and </w:t>
      </w:r>
      <w:r w:rsidRPr="00182675">
        <w:rPr>
          <w:rStyle w:val="Emphasis"/>
        </w:rPr>
        <w:t>productivism</w:t>
      </w:r>
      <w:r w:rsidRPr="00182675">
        <w:rPr>
          <w:rStyle w:val="StyleUnderline"/>
        </w:rPr>
        <w:t xml:space="preserve"> as national ideologies. Ecosocialism breaks apart the meaning of development in order to rid it of its capitalist and colonial facets and enrich it with qualitative—rather than merely quantitative—notions of a good life</w:t>
      </w:r>
      <w:r w:rsidRPr="00182675">
        <w:t xml:space="preserve">. </w:t>
      </w:r>
      <w:r w:rsidRPr="00182675">
        <w:rPr>
          <w:rStyle w:val="StyleUnderline"/>
        </w:rPr>
        <w:t xml:space="preserve">It also aims to scrap productivism—whose influence may </w:t>
      </w:r>
      <w:r w:rsidRPr="00182675">
        <w:rPr>
          <w:rStyle w:val="Emphasis"/>
        </w:rPr>
        <w:t>limit socialism</w:t>
      </w:r>
      <w:r w:rsidRPr="00182675">
        <w:rPr>
          <w:rStyle w:val="StyleUnderline"/>
        </w:rPr>
        <w:t xml:space="preserve"> to a change in the ownership of the means of production without changing the paradigm of production—by eliminating planned obsolescence and by fostering democratic planning of production around the questions of why, where, what for, how much, and for whom</w:t>
      </w:r>
      <w:r w:rsidRPr="00182675">
        <w:t>.</w:t>
      </w:r>
    </w:p>
    <w:p w14:paraId="2858D0AB" w14:textId="3BEAB9DA" w:rsidR="00974C81" w:rsidRPr="00974C81" w:rsidRDefault="00974C81" w:rsidP="00974C81">
      <w:pPr>
        <w:pStyle w:val="Heading3"/>
      </w:pPr>
      <w:r>
        <w:t xml:space="preserve">They Say: Markets Good </w:t>
      </w:r>
    </w:p>
    <w:p w14:paraId="7249E924" w14:textId="77777777" w:rsidR="00974C81" w:rsidRPr="00974C81" w:rsidRDefault="00974C81" w:rsidP="00974C81">
      <w:pPr>
        <w:pStyle w:val="Heading4"/>
        <w:rPr>
          <w:rFonts w:eastAsia="Times New Roman" w:cs="Times New Roman"/>
          <w:b w:val="0"/>
          <w:bCs/>
          <w:sz w:val="24"/>
          <w:lang w:eastAsia="zh-TW"/>
        </w:rPr>
      </w:pPr>
      <w:r w:rsidRPr="00974C81">
        <w:rPr>
          <w:rStyle w:val="Heading4Char"/>
          <w:b/>
          <w:bCs/>
          <w:lang w:eastAsia="zh-TW"/>
        </w:rPr>
        <w:t>Projects meant to resolve water scarcity and insecurity lock in a self-fulfilling prophecy where the neoliberal desires of nations are amplified -- causes resources and territory wars</w:t>
      </w:r>
      <w:r w:rsidRPr="00974C81">
        <w:rPr>
          <w:rFonts w:eastAsia="Times New Roman" w:cs="Calibri"/>
          <w:sz w:val="21"/>
          <w:szCs w:val="21"/>
          <w:lang w:eastAsia="zh-TW"/>
        </w:rPr>
        <w:br/>
      </w:r>
      <w:r w:rsidRPr="00974C81">
        <w:rPr>
          <w:rStyle w:val="Style13ptBold"/>
          <w:b/>
          <w:bCs w:val="0"/>
        </w:rPr>
        <w:t>Barbosa</w:t>
      </w:r>
      <w:r>
        <w:rPr>
          <w:rStyle w:val="Style13ptBold"/>
        </w:rPr>
        <w:t xml:space="preserve"> </w:t>
      </w:r>
      <w:r w:rsidRPr="00974C81">
        <w:rPr>
          <w:rStyle w:val="Style13ptBold"/>
          <w:b/>
          <w:bCs w:val="0"/>
        </w:rPr>
        <w:t>12</w:t>
      </w:r>
      <w:r>
        <w:rPr>
          <w:rStyle w:val="Style13ptBold"/>
        </w:rPr>
        <w:t xml:space="preserve"> </w:t>
      </w:r>
      <w:r w:rsidRPr="00974C81">
        <w:rPr>
          <w:rFonts w:eastAsia="Times New Roman" w:cs="Calibri"/>
          <w:b w:val="0"/>
          <w:sz w:val="18"/>
          <w:szCs w:val="18"/>
          <w:shd w:val="clear" w:color="auto" w:fill="FFFFFF"/>
          <w:lang w:eastAsia="zh-TW"/>
        </w:rPr>
        <w:t>Luciana M. Barbosa, Masters in International Relations* Matilde de Souza, Ph.D. in Political Science** Department of International Relations Pontifical Catholic University of Minas Gerais</w:t>
      </w:r>
      <w:r w:rsidRPr="00974C81">
        <w:rPr>
          <w:rFonts w:eastAsia="Times New Roman" w:cs="Calibri"/>
          <w:b w:val="0"/>
          <w:sz w:val="21"/>
          <w:szCs w:val="21"/>
          <w:shd w:val="clear" w:color="auto" w:fill="FFFFFF"/>
          <w:lang w:eastAsia="zh-TW"/>
        </w:rPr>
        <w:t>, </w:t>
      </w:r>
      <w:r w:rsidRPr="00974C81">
        <w:rPr>
          <w:rFonts w:eastAsia="Times New Roman" w:cs="Calibri"/>
          <w:b w:val="0"/>
          <w:sz w:val="18"/>
          <w:szCs w:val="18"/>
          <w:shd w:val="clear" w:color="auto" w:fill="FFFFFF"/>
          <w:lang w:eastAsia="zh-TW"/>
        </w:rPr>
        <w:t>ISA, San Diego </w:t>
      </w:r>
      <w:r w:rsidRPr="00974C81">
        <w:rPr>
          <w:rFonts w:eastAsia="Times New Roman" w:cs="Calibri"/>
          <w:b w:val="0"/>
          <w:sz w:val="21"/>
          <w:szCs w:val="21"/>
          <w:shd w:val="clear" w:color="auto" w:fill="FFFFFF"/>
          <w:lang w:eastAsia="zh-TW"/>
        </w:rPr>
        <w:t>, </w:t>
      </w:r>
      <w:r w:rsidRPr="00974C81">
        <w:rPr>
          <w:rFonts w:eastAsia="Times New Roman" w:cs="Calibri"/>
          <w:b w:val="0"/>
          <w:sz w:val="18"/>
          <w:szCs w:val="18"/>
          <w:shd w:val="clear" w:color="auto" w:fill="FFFFFF"/>
          <w:lang w:eastAsia="zh-TW"/>
        </w:rPr>
        <w:t>"Reflections on the securitization of water resources, considering the cases of the Nile River and Aral Sea Basin: an analysis of human security"</w:t>
      </w:r>
      <w:r w:rsidRPr="00974C81">
        <w:rPr>
          <w:rFonts w:eastAsia="Times New Roman" w:cs="Calibri"/>
          <w:b w:val="0"/>
          <w:sz w:val="21"/>
          <w:szCs w:val="21"/>
          <w:shd w:val="clear" w:color="auto" w:fill="FFFFFF"/>
          <w:lang w:eastAsia="zh-TW"/>
        </w:rPr>
        <w:t>, </w:t>
      </w:r>
      <w:r w:rsidRPr="00974C81">
        <w:rPr>
          <w:rFonts w:eastAsia="Times New Roman" w:cs="Calibri"/>
          <w:b w:val="0"/>
          <w:sz w:val="18"/>
          <w:szCs w:val="18"/>
          <w:shd w:val="clear" w:color="auto" w:fill="FFFFFF"/>
          <w:lang w:eastAsia="zh-TW"/>
        </w:rPr>
        <w:t>2012 </w:t>
      </w:r>
      <w:r w:rsidRPr="00974C81">
        <w:rPr>
          <w:rFonts w:eastAsia="Times New Roman" w:cs="Calibri"/>
          <w:b w:val="0"/>
          <w:sz w:val="21"/>
          <w:szCs w:val="21"/>
          <w:shd w:val="clear" w:color="auto" w:fill="FFFFFF"/>
          <w:lang w:eastAsia="zh-TW"/>
        </w:rPr>
        <w:t>, </w:t>
      </w:r>
      <w:r w:rsidRPr="00974C81">
        <w:rPr>
          <w:rFonts w:eastAsia="Times New Roman" w:cs="Calibri"/>
          <w:b w:val="0"/>
          <w:color w:val="000000" w:themeColor="text1"/>
          <w:sz w:val="18"/>
          <w:szCs w:val="18"/>
          <w:shd w:val="clear" w:color="auto" w:fill="FFFFFF"/>
          <w:lang w:eastAsia="zh-TW"/>
        </w:rPr>
        <w:t>http://files.isanet.org/ConferenceArchive/f1603b06ca614a6399e8a9b1bc8af557.pdf//mb</w:t>
      </w:r>
    </w:p>
    <w:p w14:paraId="1881ECB0" w14:textId="77777777" w:rsidR="00974C81" w:rsidRPr="00335624" w:rsidRDefault="00974C81" w:rsidP="00974C81">
      <w:pPr>
        <w:rPr>
          <w:sz w:val="16"/>
        </w:rPr>
      </w:pPr>
      <w:r w:rsidRPr="00335624">
        <w:rPr>
          <w:u w:val="single"/>
        </w:rPr>
        <w:t>With the end of the Cold War, this topic has taken on a new light in security studies,</w:t>
      </w:r>
      <w:r>
        <w:rPr>
          <w:u w:val="single"/>
        </w:rPr>
        <w:t xml:space="preserve"> </w:t>
      </w:r>
      <w:r w:rsidRPr="00335624">
        <w:rPr>
          <w:u w:val="single"/>
        </w:rPr>
        <w:t>which have begun to discuss the emergence of new threats and the need to expand</w:t>
      </w:r>
      <w:r>
        <w:rPr>
          <w:u w:val="single"/>
        </w:rPr>
        <w:t xml:space="preserve"> </w:t>
      </w:r>
      <w:r w:rsidRPr="00335624">
        <w:rPr>
          <w:u w:val="single"/>
        </w:rPr>
        <w:t xml:space="preserve">relevant agendas. </w:t>
      </w:r>
      <w:r w:rsidRPr="00335624">
        <w:rPr>
          <w:sz w:val="16"/>
        </w:rPr>
        <w:t xml:space="preserve">The consolidation of this theme occurred more effectively with the publication of a work by Buzan, Waever and Wilde (1998), in which the authors propose the development of a specific analytical framework for each security sector by building their own rules, actors, discourses, and objects of reference. However, </w:t>
      </w:r>
      <w:r w:rsidRPr="00335624">
        <w:rPr>
          <w:u w:val="single"/>
        </w:rPr>
        <w:t>the understanding of the relationship between environmental degradation and</w:t>
      </w:r>
      <w:r>
        <w:rPr>
          <w:u w:val="single"/>
        </w:rPr>
        <w:t xml:space="preserve"> </w:t>
      </w:r>
      <w:r w:rsidRPr="00335624">
        <w:rPr>
          <w:u w:val="single"/>
        </w:rPr>
        <w:t>political stability is not homogeneous and has been carried out based on different</w:t>
      </w:r>
      <w:r>
        <w:rPr>
          <w:u w:val="single"/>
        </w:rPr>
        <w:t xml:space="preserve"> </w:t>
      </w:r>
      <w:r w:rsidRPr="00335624">
        <w:rPr>
          <w:u w:val="single"/>
        </w:rPr>
        <w:t>premises, showing two predominant approaches. The first is related to idea of</w:t>
      </w:r>
      <w:r>
        <w:rPr>
          <w:u w:val="single"/>
        </w:rPr>
        <w:t xml:space="preserve"> </w:t>
      </w:r>
      <w:r w:rsidRPr="00335624">
        <w:rPr>
          <w:u w:val="single"/>
        </w:rPr>
        <w:t>environmental conflict, rooted in the concept of the scarcity or abundance of natural</w:t>
      </w:r>
      <w:r>
        <w:rPr>
          <w:u w:val="single"/>
        </w:rPr>
        <w:t xml:space="preserve"> </w:t>
      </w:r>
      <w:r w:rsidRPr="00335624">
        <w:rPr>
          <w:u w:val="single"/>
        </w:rPr>
        <w:t>resources, which is commonly responsible for triggering conflict.</w:t>
      </w:r>
      <w:r w:rsidRPr="00335624">
        <w:rPr>
          <w:sz w:val="16"/>
        </w:rPr>
        <w:t xml:space="preserve"> This view is held by traditional security assumptions, </w:t>
      </w:r>
      <w:r w:rsidRPr="00335624">
        <w:rPr>
          <w:u w:val="single"/>
        </w:rPr>
        <w:t>according to which sovereignty and territorial integrity</w:t>
      </w:r>
      <w:r>
        <w:rPr>
          <w:u w:val="single"/>
        </w:rPr>
        <w:t xml:space="preserve"> </w:t>
      </w:r>
      <w:r w:rsidRPr="00335624">
        <w:rPr>
          <w:u w:val="single"/>
        </w:rPr>
        <w:t>of the state are the main targets.</w:t>
      </w:r>
      <w:r w:rsidRPr="00335624">
        <w:rPr>
          <w:sz w:val="16"/>
        </w:rPr>
        <w:t xml:space="preserve"> </w:t>
      </w:r>
      <w:r w:rsidRPr="00335624">
        <w:rPr>
          <w:u w:val="single"/>
        </w:rPr>
        <w:t>The second discusses the concept of state sovereignty,</w:t>
      </w:r>
      <w:r>
        <w:rPr>
          <w:u w:val="single"/>
        </w:rPr>
        <w:t xml:space="preserve"> </w:t>
      </w:r>
      <w:r w:rsidRPr="00335624">
        <w:rPr>
          <w:u w:val="single"/>
        </w:rPr>
        <w:t>referring to how environmental changes affect individuals as well, opening a recent</w:t>
      </w:r>
      <w:r>
        <w:rPr>
          <w:u w:val="single"/>
        </w:rPr>
        <w:t xml:space="preserve"> </w:t>
      </w:r>
      <w:r w:rsidRPr="00335624">
        <w:rPr>
          <w:u w:val="single"/>
        </w:rPr>
        <w:t>trend: the human security approach.</w:t>
      </w:r>
      <w:r>
        <w:rPr>
          <w:u w:val="single"/>
        </w:rPr>
        <w:t xml:space="preserve"> </w:t>
      </w:r>
      <w:r w:rsidRPr="00335624">
        <w:rPr>
          <w:sz w:val="16"/>
        </w:rPr>
        <w:t xml:space="preserve">More specifically, </w:t>
      </w:r>
      <w:r w:rsidRPr="00335624">
        <w:rPr>
          <w:u w:val="single"/>
        </w:rPr>
        <w:t>one of the first and most important official events, related to water</w:t>
      </w:r>
      <w:r>
        <w:rPr>
          <w:u w:val="single"/>
        </w:rPr>
        <w:t xml:space="preserve"> </w:t>
      </w:r>
      <w:r w:rsidRPr="00335624">
        <w:rPr>
          <w:u w:val="single"/>
        </w:rPr>
        <w:t>scarcity and security in the beginning of the 1980s, was brought to the fore by Egypt’s</w:t>
      </w:r>
      <w:r>
        <w:rPr>
          <w:u w:val="single"/>
        </w:rPr>
        <w:t xml:space="preserve"> </w:t>
      </w:r>
      <w:r w:rsidRPr="00335624">
        <w:rPr>
          <w:u w:val="single"/>
        </w:rPr>
        <w:t>Minister of Foreign Affairs, Boutros Boutros-Ghali, who claimed</w:t>
      </w:r>
      <w:r w:rsidRPr="00335624">
        <w:rPr>
          <w:b/>
          <w:bCs/>
          <w:u w:val="single"/>
        </w:rPr>
        <w:t>: "the next war in our</w:t>
      </w:r>
      <w:r>
        <w:rPr>
          <w:b/>
          <w:bCs/>
          <w:u w:val="single"/>
        </w:rPr>
        <w:t xml:space="preserve"> </w:t>
      </w:r>
      <w:r w:rsidRPr="00335624">
        <w:rPr>
          <w:b/>
          <w:bCs/>
          <w:u w:val="single"/>
        </w:rPr>
        <w:t>region will be over the waters of the Nile"</w:t>
      </w:r>
      <w:r w:rsidRPr="00335624">
        <w:rPr>
          <w:u w:val="single"/>
        </w:rPr>
        <w:t>.</w:t>
      </w:r>
      <w:r w:rsidRPr="00335624">
        <w:rPr>
          <w:sz w:val="16"/>
        </w:rPr>
        <w:t xml:space="preserve"> In 1991, months before being appointed as Secretary-General of the United Nations, Boutros-Ghali reiterated: </w:t>
      </w:r>
      <w:r w:rsidRPr="00335624">
        <w:rPr>
          <w:b/>
          <w:bCs/>
          <w:u w:val="single"/>
        </w:rPr>
        <w:t>"the next war in the</w:t>
      </w:r>
      <w:r>
        <w:rPr>
          <w:b/>
          <w:bCs/>
          <w:u w:val="single"/>
        </w:rPr>
        <w:t xml:space="preserve"> </w:t>
      </w:r>
      <w:r w:rsidRPr="00335624">
        <w:rPr>
          <w:b/>
          <w:bCs/>
          <w:u w:val="single"/>
        </w:rPr>
        <w:t xml:space="preserve">Middle East will be fought over water, not politics" </w:t>
      </w:r>
      <w:r w:rsidRPr="00335624">
        <w:rPr>
          <w:sz w:val="16"/>
        </w:rPr>
        <w:t>(Gleick 1993, 83). In 1995, the vice-president of the World Bank, Ismail Serageldin, made a statement often used in articles on the topic: "If the wars of this century were fought for oil, the wars of the next century will be over water" (Sinha 2005, 319</w:t>
      </w:r>
      <w:r w:rsidRPr="00335624">
        <w:rPr>
          <w:b/>
          <w:bCs/>
          <w:u w:val="single"/>
        </w:rPr>
        <w:t>). Such statements are part of a series of</w:t>
      </w:r>
      <w:r>
        <w:rPr>
          <w:b/>
          <w:bCs/>
          <w:u w:val="single"/>
        </w:rPr>
        <w:t xml:space="preserve"> </w:t>
      </w:r>
      <w:r w:rsidRPr="00335624">
        <w:rPr>
          <w:b/>
          <w:bCs/>
          <w:u w:val="single"/>
        </w:rPr>
        <w:t>speeches by which water resources are treated as a problem of national and international</w:t>
      </w:r>
      <w:r>
        <w:rPr>
          <w:b/>
          <w:bCs/>
          <w:u w:val="single"/>
        </w:rPr>
        <w:t xml:space="preserve"> </w:t>
      </w:r>
      <w:r w:rsidRPr="00335624">
        <w:rPr>
          <w:b/>
          <w:bCs/>
          <w:u w:val="single"/>
        </w:rPr>
        <w:t>security. Thus, it seems essential to discuss the following pertinent questions: what have</w:t>
      </w:r>
      <w:r>
        <w:rPr>
          <w:b/>
          <w:bCs/>
          <w:u w:val="single"/>
        </w:rPr>
        <w:t xml:space="preserve"> </w:t>
      </w:r>
      <w:r w:rsidRPr="00335624">
        <w:rPr>
          <w:b/>
          <w:bCs/>
          <w:u w:val="single"/>
        </w:rPr>
        <w:t>been the impacts of the securitization process of water resources on the resolution of</w:t>
      </w:r>
      <w:r>
        <w:rPr>
          <w:b/>
          <w:bCs/>
          <w:u w:val="single"/>
        </w:rPr>
        <w:t xml:space="preserve"> </w:t>
      </w:r>
      <w:r w:rsidRPr="00335624">
        <w:rPr>
          <w:b/>
          <w:bCs/>
          <w:u w:val="single"/>
        </w:rPr>
        <w:t>conflicts identified in the two studied regions?</w:t>
      </w:r>
      <w:r w:rsidRPr="00335624">
        <w:rPr>
          <w:sz w:val="16"/>
        </w:rPr>
        <w:t xml:space="preserve"> Was this process able to modify the debate on the issue by making the institutionalization of water resources a security issue? What are the main results of this process in each of the analyzed cases? To understand these issues, it is necessary to trace a brief history of conflicts over water in the two regions, allowing one to understand what has been the response of political 3 communities concerning the specificity of each case and the approximation amongst themselves. To this end, the present work attempts to </w:t>
      </w:r>
      <w:r w:rsidRPr="00335624">
        <w:rPr>
          <w:u w:val="single"/>
        </w:rPr>
        <w:t>treat the issue of the securitization</w:t>
      </w:r>
      <w:r>
        <w:rPr>
          <w:u w:val="single"/>
        </w:rPr>
        <w:t xml:space="preserve"> </w:t>
      </w:r>
      <w:r w:rsidRPr="00335624">
        <w:rPr>
          <w:u w:val="single"/>
        </w:rPr>
        <w:t>of water resources, in which the awareness of environmental issues renders the</w:t>
      </w:r>
      <w:r>
        <w:rPr>
          <w:u w:val="single"/>
        </w:rPr>
        <w:t xml:space="preserve"> </w:t>
      </w:r>
      <w:r w:rsidRPr="00335624">
        <w:rPr>
          <w:u w:val="single"/>
        </w:rPr>
        <w:t>convergence of agendas partly incompatible, and which, when combined, have</w:t>
      </w:r>
      <w:r>
        <w:rPr>
          <w:u w:val="single"/>
        </w:rPr>
        <w:t xml:space="preserve"> </w:t>
      </w:r>
      <w:r w:rsidRPr="00335624">
        <w:rPr>
          <w:u w:val="single"/>
        </w:rPr>
        <w:t>produced the securitized effect, in turn resulting in the questioning of the new security</w:t>
      </w:r>
      <w:r>
        <w:rPr>
          <w:u w:val="single"/>
        </w:rPr>
        <w:t xml:space="preserve"> </w:t>
      </w:r>
      <w:r w:rsidRPr="00335624">
        <w:rPr>
          <w:u w:val="single"/>
        </w:rPr>
        <w:t>agenda (Waever 2009).</w:t>
      </w:r>
      <w:r>
        <w:rPr>
          <w:u w:val="single"/>
        </w:rPr>
        <w:t xml:space="preserve"> </w:t>
      </w:r>
      <w:r w:rsidRPr="00335624">
        <w:rPr>
          <w:sz w:val="16"/>
        </w:rPr>
        <w:t xml:space="preserve">In addition to addressing the relationship between water and security, this work also aimed to reflect on the ideas that inform the discourses of security involving the cases of the Nile and the Aral Sea Basin, thus revealing a multiplicity of practices that show the possibilities and limits of the securitization theory for the analysis of new threats to security, more specifically, environmental threats. The selection of the Aral Sea and the Nile cases is a strategy conducting by method of the most different cases, which allows one to outline the degree of differences and similarities in terms of securitization in a political context, especially as regards the securitization spectrum, levels of conflict (national versus transnational), and the security approach (national security versus human security). It is worth noting that the cases of the </w:t>
      </w:r>
      <w:r w:rsidRPr="00335624">
        <w:rPr>
          <w:u w:val="single"/>
        </w:rPr>
        <w:t>Nile and Aral basins were selected in an attempt to understand the different</w:t>
      </w:r>
      <w:r>
        <w:rPr>
          <w:u w:val="single"/>
        </w:rPr>
        <w:t xml:space="preserve"> </w:t>
      </w:r>
      <w:r w:rsidRPr="00335624">
        <w:rPr>
          <w:u w:val="single"/>
        </w:rPr>
        <w:t>concepts of security discourses that inform the actors of the securitization of water</w:t>
      </w:r>
      <w:r>
        <w:rPr>
          <w:u w:val="single"/>
        </w:rPr>
        <w:t xml:space="preserve"> </w:t>
      </w:r>
      <w:r w:rsidRPr="00335624">
        <w:rPr>
          <w:u w:val="single"/>
        </w:rPr>
        <w:t>resources: whether they associate the resolution of conflicts over water with the sphere</w:t>
      </w:r>
      <w:r>
        <w:rPr>
          <w:u w:val="single"/>
        </w:rPr>
        <w:t xml:space="preserve"> </w:t>
      </w:r>
      <w:r w:rsidRPr="00335624">
        <w:rPr>
          <w:u w:val="single"/>
        </w:rPr>
        <w:t>of international cooperation or whether they resort to military responses based on the</w:t>
      </w:r>
      <w:r>
        <w:rPr>
          <w:u w:val="single"/>
        </w:rPr>
        <w:t xml:space="preserve"> </w:t>
      </w:r>
      <w:r w:rsidRPr="00335624">
        <w:rPr>
          <w:u w:val="single"/>
        </w:rPr>
        <w:t>antagonism between states.</w:t>
      </w:r>
      <w:r w:rsidRPr="00335624">
        <w:rPr>
          <w:sz w:val="16"/>
        </w:rPr>
        <w:t xml:space="preserve"> The present paper, therefore, does not propose to delve deeply into the history and dynamics of the two conflicts, nor does it intend to extend the present results to all cases of conflicts over water (Stetter 2011).</w:t>
      </w:r>
    </w:p>
    <w:p w14:paraId="493599C4" w14:textId="47FE01C4" w:rsidR="00974C81" w:rsidRDefault="00D855FD" w:rsidP="00D855FD">
      <w:pPr>
        <w:pStyle w:val="Heading3"/>
      </w:pPr>
      <w:r>
        <w:t xml:space="preserve">They Say: States Key </w:t>
      </w:r>
    </w:p>
    <w:p w14:paraId="0D17B25E" w14:textId="63157754" w:rsidR="00D855FD" w:rsidRPr="00D855FD" w:rsidRDefault="00D855FD" w:rsidP="00D855FD">
      <w:pPr>
        <w:pStyle w:val="Heading4"/>
        <w:rPr>
          <w:b w:val="0"/>
          <w:bCs/>
          <w:sz w:val="22"/>
        </w:rPr>
      </w:pPr>
      <w:r w:rsidRPr="008514BD">
        <w:rPr>
          <w:lang w:eastAsia="zh-TW"/>
        </w:rPr>
        <w:t>You have it the other way around -- the water crisis was born out of state failures, only the alt can break the cycle of state ineptitude</w:t>
      </w:r>
      <w:r w:rsidRPr="008514BD">
        <w:rPr>
          <w:rFonts w:eastAsia="Times New Roman" w:cs="Calibri"/>
          <w:sz w:val="21"/>
          <w:szCs w:val="21"/>
          <w:lang w:eastAsia="zh-TW"/>
        </w:rPr>
        <w:br/>
      </w:r>
      <w:r w:rsidRPr="00D855FD">
        <w:rPr>
          <w:rStyle w:val="Style13ptBold"/>
          <w:b/>
          <w:bCs w:val="0"/>
        </w:rPr>
        <w:t>Earth 20</w:t>
      </w:r>
      <w:r w:rsidRPr="00D855FD">
        <w:rPr>
          <w:sz w:val="22"/>
        </w:rPr>
        <w:t xml:space="preserve"> </w:t>
      </w:r>
      <w:r w:rsidRPr="00D855FD">
        <w:rPr>
          <w:b w:val="0"/>
          <w:sz w:val="22"/>
        </w:rPr>
        <w:t>Earth , Earth.org, "How Government Failures Have Spurred The Global Water Crisis", 9-28-2020, </w:t>
      </w:r>
      <w:hyperlink r:id="rId72" w:history="1">
        <w:r w:rsidRPr="00D855FD">
          <w:rPr>
            <w:rStyle w:val="Hyperlink"/>
            <w:b w:val="0"/>
            <w:sz w:val="22"/>
          </w:rPr>
          <w:t>https://earth.org/government-failures-water-crisis/</w:t>
        </w:r>
      </w:hyperlink>
      <w:r w:rsidRPr="00D855FD">
        <w:rPr>
          <w:b w:val="0"/>
          <w:sz w:val="22"/>
        </w:rPr>
        <w:t>/mb</w:t>
      </w:r>
    </w:p>
    <w:p w14:paraId="612266BC" w14:textId="77777777" w:rsidR="00D855FD" w:rsidRPr="008514BD" w:rsidRDefault="00D855FD" w:rsidP="00D855FD">
      <w:pPr>
        <w:rPr>
          <w:sz w:val="16"/>
        </w:rPr>
      </w:pPr>
      <w:r w:rsidRPr="008514BD">
        <w:rPr>
          <w:sz w:val="16"/>
        </w:rPr>
        <w:t xml:space="preserve">From 2017 to 2018, the </w:t>
      </w:r>
      <w:r w:rsidRPr="008514BD">
        <w:rPr>
          <w:u w:val="single"/>
        </w:rPr>
        <w:t>city of Cape Town in South Africa was in the throes of a drought so severe that authorities thought the city would completely run out of water</w:t>
      </w:r>
      <w:r w:rsidRPr="008514BD">
        <w:rPr>
          <w:sz w:val="16"/>
        </w:rPr>
        <w:t xml:space="preserve">, a day they had ominously dubbed “Day Zero.” The water levels of Cape Town’s major supply dams, which are sourced by rainfall, plunged. The city experienced its driest year on record in 2017, following extremely low rainfall in 2015 and 2016, but it wasn’t until mid-February of 2018 when </w:t>
      </w:r>
      <w:r w:rsidRPr="008514BD">
        <w:rPr>
          <w:u w:val="single"/>
        </w:rPr>
        <w:t>the national government, the African National Congress, declared the ongoing drought a national disaster in the Western Cape and two neighbouring provinces, despite repeated calls from local officials to do so in order to release emergency relief funding. The slow response from the national government was partly due to a deficit in the water and sanitation department, which had overspent on its budget by USD$9.3 million and had no funds allocated for drought relief in the 2017-2018 financial year, exacerbating the water crisis</w:t>
      </w:r>
      <w:r w:rsidRPr="008514BD">
        <w:rPr>
          <w:sz w:val="16"/>
        </w:rPr>
        <w:t xml:space="preserve">. Meanwhile, the </w:t>
      </w:r>
      <w:r w:rsidRPr="008514BD">
        <w:rPr>
          <w:u w:val="single"/>
        </w:rPr>
        <w:t xml:space="preserve">provincial government was experiencing infighting, its leader Patricia De Lille accused of corruption and maladministration. At one point, the military was prepared to be brought in to secure water distribution points, as there were concerns that violent clashes over resources would ensue. </w:t>
      </w:r>
      <w:r w:rsidRPr="008514BD">
        <w:rPr>
          <w:b/>
          <w:bCs/>
          <w:u w:val="single"/>
        </w:rPr>
        <w:t>The water crisis had led to a political crisis, or was it the other way around?</w:t>
      </w:r>
      <w:r>
        <w:rPr>
          <w:b/>
          <w:bCs/>
          <w:u w:val="single"/>
        </w:rPr>
        <w:t xml:space="preserve"> </w:t>
      </w:r>
      <w:r w:rsidRPr="008514BD">
        <w:rPr>
          <w:sz w:val="16"/>
        </w:rPr>
        <w:t xml:space="preserve">The drought shone a light on the vast inequality in the city, where townships lie alongside wealthy, luxurious neighbourhoods. About 25% of Cape Town’s population resides in informal settlements, and get their water from communal taps rather than individual faucets at home. There are many examples throughout history of how political maladministration, corruption and simple lack of political will lead to water shortages. These shortages lead to more political strife and can culminate in full-on civil war, as seen in Syria in 2011. — </w:t>
      </w:r>
      <w:r w:rsidRPr="008514BD">
        <w:rPr>
          <w:b/>
          <w:bCs/>
          <w:u w:val="single"/>
        </w:rPr>
        <w:t>Cape Town is not alone in its water woes</w:t>
      </w:r>
      <w:r w:rsidRPr="008514BD">
        <w:rPr>
          <w:sz w:val="16"/>
        </w:rPr>
        <w:t xml:space="preserve">, but is an indication of how the commodity will constrain global cities in the not-so-distant future and how the climate crisis will bring new challenges to areas already affected by class and racial divides. Day Zero never came for Cape Town, but it will for many global cities, and </w:t>
      </w:r>
      <w:r w:rsidRPr="008514BD">
        <w:rPr>
          <w:b/>
          <w:bCs/>
          <w:u w:val="single"/>
        </w:rPr>
        <w:t>it will threaten democracy and social order.</w:t>
      </w:r>
      <w:r>
        <w:rPr>
          <w:b/>
          <w:bCs/>
          <w:u w:val="single"/>
        </w:rPr>
        <w:t xml:space="preserve"> </w:t>
      </w:r>
      <w:r w:rsidRPr="008514BD">
        <w:rPr>
          <w:sz w:val="16"/>
        </w:rPr>
        <w:t xml:space="preserve">As part of its plan to save water, and push back the dreaded Day Zero, Cape Town implemented restrictions that got increasingly severe. Level 4 restrictions implemented in May 2017 imposed an overall consumption limit of 100 liters per person per day, prohibited irrigation with drinking water and discouraged or banned other types of recreational water use. Level 4b restrictions, implemented the next July, tightened this limit to 87 liters per person per day, advising residents to cut showers to two minutes and reusing shower water to flush toilets. In January 2018, Level 6b restrictions were imposed, the harshest yet- residents’ daily usage was to be limited to 50 liters per day and agricultural use of water was slashed by 60% from the previous year. This is the absolute minimum amount to survive, as stated in a 1996 paper published by Peter Gleick, and to halt the spread of infectious diseases. In 2018, the average American consumed at least 330 liters a day, according to the US’ Environmental Protection Agency. </w:t>
      </w:r>
      <w:r w:rsidRPr="008514BD">
        <w:rPr>
          <w:u w:val="single"/>
        </w:rPr>
        <w:t>Water hoggers were also named and shamed, a typical technique used in times of crises; in fact, a coalition of citizens and activists protested Day Zero as propaganda used to cover up poor city water management</w:t>
      </w:r>
      <w:r w:rsidRPr="008514BD">
        <w:rPr>
          <w:sz w:val="16"/>
        </w:rPr>
        <w:t xml:space="preserve">. An op-ed written by the Water Crisis Coalition shortly after the 50-liter limit was passed says, “The purpose of all this (mis)information is clear: shifting blame from government. In fact, </w:t>
      </w:r>
      <w:r w:rsidRPr="008514BD">
        <w:rPr>
          <w:b/>
          <w:bCs/>
          <w:u w:val="single"/>
        </w:rPr>
        <w:t>all tiers of Government is complicit through lack of foresight and mismanagement of our water resources.”</w:t>
      </w:r>
      <w:r w:rsidRPr="008514BD">
        <w:rPr>
          <w:sz w:val="16"/>
        </w:rPr>
        <w:t xml:space="preserve"> Unfortunately, the technique worked- wealthy suburbs pointed fingers at the mostly-black and poor residents of the informal settlements- despite the fact that these settlements use the least water per capita of any place in the province- and residents of the informal settlements blamed the wealthy. Sure, blame on the government was doled out plentifully, but the water crisis largely turned into a battle between the haves and the have-nots. </w:t>
      </w:r>
      <w:r w:rsidRPr="008514BD">
        <w:rPr>
          <w:b/>
          <w:bCs/>
          <w:u w:val="single"/>
        </w:rPr>
        <w:t>This inequity was always there- stemming from the years of Apartheid that left black citizens with little resources; in 2014, an investigation into water access by the South African Human Rights Commission outlined the problem in Cape Town. “Those areas which lack water and sanitation mirror apartheid spatial geography,” the commission’s findings read. Even the built water infrastructure is based on exclusion.</w:t>
      </w:r>
      <w:r>
        <w:rPr>
          <w:b/>
          <w:bCs/>
          <w:u w:val="single"/>
        </w:rPr>
        <w:t xml:space="preserve"> </w:t>
      </w:r>
      <w:r w:rsidRPr="008514BD">
        <w:rPr>
          <w:sz w:val="16"/>
        </w:rPr>
        <w:t xml:space="preserve">The commission also found that four factors predict water protests: economic disparities and marginalisation, water-delivery problems, poor communication between authorities and the people and the presence of active and latest organising efforts and structures. </w:t>
      </w:r>
      <w:r w:rsidRPr="008514BD">
        <w:rPr>
          <w:b/>
          <w:bCs/>
          <w:u w:val="single"/>
        </w:rPr>
        <w:t>government water crisis</w:t>
      </w:r>
      <w:r>
        <w:rPr>
          <w:b/>
          <w:bCs/>
          <w:u w:val="single"/>
        </w:rPr>
        <w:t xml:space="preserve"> </w:t>
      </w:r>
      <w:r w:rsidRPr="008514BD">
        <w:rPr>
          <w:sz w:val="16"/>
        </w:rPr>
        <w:t xml:space="preserve">People collecting water from the Newlands Spring on Springs Way, Newlands, Cape Town during the Cape Town water crisis in 2018. Government ineptitude led to and prolonged the water crisis (Image: Wikimedia Commons). 71% of Earth is covered with water. Less than 2% of that water is fresh, but only 1% of this is accessible, the rest trapped mostly in glaciers. This means that 0.007% of the planet’s water is available for us to use. This sounds scary, but this 0.007% should be more than enough for the planet’s inhabitants, and for as many as nine billion people, perhaps more. </w:t>
      </w:r>
      <w:r w:rsidRPr="008514BD">
        <w:rPr>
          <w:u w:val="single"/>
        </w:rPr>
        <w:t xml:space="preserve">The planet shouldn’t be having a water crisis, but through government neglect and indifference, poor infrastructure, contamination and careless urbanisation and development, we are having one, and we aren’t doing much about it. </w:t>
      </w:r>
      <w:r w:rsidRPr="008514BD">
        <w:rPr>
          <w:sz w:val="16"/>
        </w:rPr>
        <w:t xml:space="preserve">An analysis on freshwater in David Wallace-Wells’ book </w:t>
      </w:r>
      <w:r w:rsidRPr="008514BD">
        <w:rPr>
          <w:u w:val="single"/>
        </w:rPr>
        <w:t>“An Uninhabitable Earth” finds that as much as 16% of freshwater in the US is lost through leaks or theft; in Brazil, this is as high as 40%. This will only serve to deepen the inequalities that exist in countries (the US has the highest income inequality of all G7 nations and in Brazil, the richest 10% accounted for 61% of economic growth from 2001 to 2015). So concerning is the impending water crisis that the “strategic natural resource” may become the “next oil.”</w:t>
      </w:r>
      <w:r>
        <w:rPr>
          <w:u w:val="single"/>
        </w:rPr>
        <w:t xml:space="preserve"> </w:t>
      </w:r>
      <w:r w:rsidRPr="008514BD">
        <w:rPr>
          <w:b/>
          <w:bCs/>
          <w:u w:val="single"/>
        </w:rPr>
        <w:t>Another example of a water crisis caused by government ineptitude can be seen in Flint in Michigan in the US</w:t>
      </w:r>
      <w:r w:rsidRPr="008514BD">
        <w:rPr>
          <w:sz w:val="16"/>
        </w:rPr>
        <w:t xml:space="preserve">. In 2013, the city of Flint decided to use the nearby Flint River as a water source in a bid to save $5 million in two years. However, within months of the switch, fecal coliform bacteria was found in the water. </w:t>
      </w:r>
      <w:r w:rsidRPr="008514BD">
        <w:rPr>
          <w:u w:val="single"/>
        </w:rPr>
        <w:t>The city ignored the claims and continued to tell the residents that their water was safe. They revised their stance as public concern grew, telling residents to boil their water and promising to increase levels of chlorine in the water. Shortly after, General Motors, the city’s largest employer, stopped using public water because the excess chlorine was corroding engine parts. The city continued to ignore the quality of the water. Eventually, residents started to complain about the metallic taste of the water and strange sicknesses. T</w:t>
      </w:r>
      <w:r w:rsidRPr="008514BD">
        <w:rPr>
          <w:sz w:val="16"/>
        </w:rPr>
        <w:t>he chlorine had corroded lead pipes, which resulted in lead from the pipes leaching into the water.</w:t>
      </w:r>
      <w:r w:rsidRPr="008514BD">
        <w:rPr>
          <w:u w:val="single"/>
        </w:rPr>
        <w:t xml:space="preserve"> Still, the city ignored the problem.</w:t>
      </w:r>
      <w:r w:rsidRPr="008514BD">
        <w:rPr>
          <w:sz w:val="16"/>
        </w:rPr>
        <w:t xml:space="preserve"> Three years later, lead and trihalomethane, a known carcinogen, still contaminate the water at levels nearly five times the acceptable limit. </w:t>
      </w:r>
      <w:r w:rsidRPr="008514BD">
        <w:rPr>
          <w:b/>
          <w:bCs/>
          <w:u w:val="single"/>
        </w:rPr>
        <w:t>The failure of the government to act in Flint could lie in politicians fearing for their political career being compromised if they speak out against the powers that be; re-election becomes more important than serving the people. Nobody wins in this scenario</w:t>
      </w:r>
      <w:r w:rsidRPr="008514BD">
        <w:rPr>
          <w:sz w:val="16"/>
        </w:rPr>
        <w:t>; had the city admitted fault and switched back to Detroit water when the bacteria was found, the water crisis (and the national outrage) could have been avoided completely.</w:t>
      </w:r>
    </w:p>
    <w:p w14:paraId="7FCC290A" w14:textId="77777777" w:rsidR="00D855FD" w:rsidRPr="008514BD" w:rsidRDefault="00D855FD" w:rsidP="00D855FD"/>
    <w:p w14:paraId="7696AA7F" w14:textId="77777777" w:rsidR="00D855FD" w:rsidRPr="00D855FD" w:rsidRDefault="00D855FD" w:rsidP="00D855FD"/>
    <w:p w14:paraId="7548ECF1" w14:textId="2893CD3E" w:rsidR="0023647C" w:rsidRDefault="0023647C" w:rsidP="0023647C">
      <w:pPr>
        <w:pStyle w:val="Heading3"/>
      </w:pPr>
      <w:r>
        <w:t xml:space="preserve">They </w:t>
      </w:r>
      <w:r w:rsidR="00EE2B1C">
        <w:t>S</w:t>
      </w:r>
      <w:r>
        <w:t xml:space="preserve">ay: “Aff Helps Environmental Practices” </w:t>
      </w:r>
    </w:p>
    <w:p w14:paraId="222FB626" w14:textId="77777777" w:rsidR="0023647C" w:rsidRDefault="0023647C" w:rsidP="0023647C">
      <w:pPr>
        <w:pStyle w:val="Heading4"/>
      </w:pPr>
      <w:r>
        <w:t xml:space="preserve">Water markets </w:t>
      </w:r>
      <w:r w:rsidRPr="002606FD">
        <w:rPr>
          <w:u w:val="single"/>
        </w:rPr>
        <w:t>trade off</w:t>
      </w:r>
      <w:r>
        <w:t xml:space="preserve"> with environmental personhood which solves better – err neg because their authors are </w:t>
      </w:r>
      <w:r w:rsidRPr="002606FD">
        <w:rPr>
          <w:u w:val="single"/>
        </w:rPr>
        <w:t>paid off</w:t>
      </w:r>
      <w:r>
        <w:t>.</w:t>
      </w:r>
    </w:p>
    <w:p w14:paraId="1B6B96EA" w14:textId="77777777" w:rsidR="0023647C" w:rsidRDefault="0023647C" w:rsidP="0023647C">
      <w:r>
        <w:t xml:space="preserve">Gary </w:t>
      </w:r>
      <w:r w:rsidRPr="00A66EB2">
        <w:rPr>
          <w:rStyle w:val="Style13ptBold"/>
        </w:rPr>
        <w:t>Wockner 17</w:t>
      </w:r>
      <w:r>
        <w:t>, PhD, Award-winning Activist, 5-30-2017, "Three Reasons Why Water Markets May Be Damaging the West’s Rivers," The New Humanitarian, https://deeply.thenewhumanitarian.org/water/community/2017/05/30/three-reasons-why-water-markets-may-be-damaging-the-wests-rivers, Accessed 6-22-2021, LR</w:t>
      </w:r>
    </w:p>
    <w:p w14:paraId="098950F3" w14:textId="77777777" w:rsidR="0023647C" w:rsidRPr="002606FD" w:rsidRDefault="0023647C" w:rsidP="0023647C">
      <w:pPr>
        <w:rPr>
          <w:sz w:val="16"/>
        </w:rPr>
      </w:pPr>
      <w:r w:rsidRPr="002606FD">
        <w:rPr>
          <w:sz w:val="16"/>
        </w:rPr>
        <w:t xml:space="preserve">Over the last decade, </w:t>
      </w:r>
      <w:r w:rsidRPr="002606FD">
        <w:rPr>
          <w:rStyle w:val="Emphasis"/>
        </w:rPr>
        <w:t>tens of millions</w:t>
      </w:r>
      <w:r w:rsidRPr="00A66EB2">
        <w:rPr>
          <w:rStyle w:val="StyleUnderline"/>
        </w:rPr>
        <w:t xml:space="preserve"> of dollars have poured out of </w:t>
      </w:r>
      <w:r w:rsidRPr="002606FD">
        <w:rPr>
          <w:rStyle w:val="Emphasis"/>
        </w:rPr>
        <w:t>big foundations</w:t>
      </w:r>
      <w:r w:rsidRPr="002606FD">
        <w:rPr>
          <w:sz w:val="16"/>
        </w:rPr>
        <w:t xml:space="preserve"> into efforts to create water markets in the Western U.S. and California. The largest environmental groups in America are using the money and transforming their environmental work into a nearly single-minded effort towards </w:t>
      </w:r>
      <w:r w:rsidRPr="00A66EB2">
        <w:rPr>
          <w:rStyle w:val="StyleUnderline"/>
        </w:rPr>
        <w:t>promoting water markets</w:t>
      </w:r>
      <w:r w:rsidRPr="002606FD">
        <w:rPr>
          <w:sz w:val="16"/>
        </w:rPr>
        <w:t xml:space="preserve"> to protect rivers. Further, the </w:t>
      </w:r>
      <w:r w:rsidRPr="00A66EB2">
        <w:rPr>
          <w:rStyle w:val="StyleUnderline"/>
        </w:rPr>
        <w:t>foundations</w:t>
      </w:r>
      <w:r w:rsidRPr="002606FD">
        <w:rPr>
          <w:sz w:val="16"/>
        </w:rPr>
        <w:t xml:space="preserve"> pushing the water markets approach </w:t>
      </w:r>
      <w:r w:rsidRPr="00A66EB2">
        <w:rPr>
          <w:rStyle w:val="StyleUnderline"/>
        </w:rPr>
        <w:t>have funded</w:t>
      </w:r>
      <w:r w:rsidRPr="002606FD">
        <w:rPr>
          <w:sz w:val="16"/>
        </w:rPr>
        <w:t xml:space="preserve"> graduate schools, law schools, university water centers and research </w:t>
      </w:r>
      <w:r w:rsidRPr="00A66EB2">
        <w:rPr>
          <w:rStyle w:val="StyleUnderline"/>
        </w:rPr>
        <w:t>institutes</w:t>
      </w:r>
      <w:r w:rsidRPr="002606FD">
        <w:rPr>
          <w:sz w:val="16"/>
        </w:rPr>
        <w:t xml:space="preserve"> and a whole flock of water lawyers, consultants </w:t>
      </w:r>
      <w:r w:rsidRPr="00A66EB2">
        <w:rPr>
          <w:rStyle w:val="StyleUnderline"/>
        </w:rPr>
        <w:t>and media representatives</w:t>
      </w:r>
      <w:r w:rsidRPr="002606FD">
        <w:rPr>
          <w:sz w:val="16"/>
        </w:rPr>
        <w:t>. Entire conferences now exist focused on water markets, and investors are eyeing big gains by creating hedge funds focused on water to take advantage of the water-market approach.</w:t>
      </w:r>
    </w:p>
    <w:p w14:paraId="73F327C2" w14:textId="77777777" w:rsidR="0023647C" w:rsidRPr="002606FD" w:rsidRDefault="0023647C" w:rsidP="0023647C">
      <w:pPr>
        <w:rPr>
          <w:sz w:val="16"/>
          <w:szCs w:val="16"/>
        </w:rPr>
      </w:pPr>
      <w:r w:rsidRPr="002606FD">
        <w:rPr>
          <w:sz w:val="16"/>
          <w:szCs w:val="16"/>
        </w:rPr>
        <w:t>I have three big concerns with the water market approach to protecting rivers.</w:t>
      </w:r>
    </w:p>
    <w:p w14:paraId="52492121" w14:textId="77777777" w:rsidR="0023647C" w:rsidRPr="00D50A68" w:rsidRDefault="0023647C" w:rsidP="0023647C">
      <w:pPr>
        <w:rPr>
          <w:sz w:val="16"/>
        </w:rPr>
      </w:pPr>
      <w:r w:rsidRPr="00D50A68">
        <w:rPr>
          <w:sz w:val="16"/>
        </w:rPr>
        <w:t xml:space="preserve">First, I have deep concerns about the </w:t>
      </w:r>
      <w:r w:rsidRPr="00A66EB2">
        <w:rPr>
          <w:rStyle w:val="StyleUnderline"/>
        </w:rPr>
        <w:t>water-market approach</w:t>
      </w:r>
      <w:r w:rsidRPr="00D50A68">
        <w:rPr>
          <w:sz w:val="16"/>
        </w:rPr>
        <w:t xml:space="preserve"> because it </w:t>
      </w:r>
      <w:r w:rsidRPr="00A66EB2">
        <w:rPr>
          <w:rStyle w:val="StyleUnderline"/>
        </w:rPr>
        <w:t xml:space="preserve">further turns the environment into a </w:t>
      </w:r>
      <w:r w:rsidRPr="002606FD">
        <w:rPr>
          <w:rStyle w:val="Emphasis"/>
        </w:rPr>
        <w:t>commodity</w:t>
      </w:r>
      <w:r w:rsidRPr="00A66EB2">
        <w:rPr>
          <w:rStyle w:val="StyleUnderline"/>
        </w:rPr>
        <w:t xml:space="preserve"> that can be bought and sold by the </w:t>
      </w:r>
      <w:r w:rsidRPr="002606FD">
        <w:rPr>
          <w:rStyle w:val="Emphasis"/>
        </w:rPr>
        <w:t>highest bidder</w:t>
      </w:r>
      <w:r w:rsidRPr="00D50A68">
        <w:rPr>
          <w:sz w:val="16"/>
        </w:rPr>
        <w:t xml:space="preserve">. By further entrenching the commodification of nature and rivers, we </w:t>
      </w:r>
      <w:r w:rsidRPr="00A66EB2">
        <w:rPr>
          <w:rStyle w:val="StyleUnderline"/>
        </w:rPr>
        <w:t xml:space="preserve">create an </w:t>
      </w:r>
      <w:r w:rsidRPr="002606FD">
        <w:rPr>
          <w:rStyle w:val="Emphasis"/>
        </w:rPr>
        <w:t>elitist system</w:t>
      </w:r>
      <w:r w:rsidRPr="00A66EB2">
        <w:rPr>
          <w:rStyle w:val="StyleUnderline"/>
        </w:rPr>
        <w:t xml:space="preserve"> where nature exists</w:t>
      </w:r>
      <w:r w:rsidRPr="00D50A68">
        <w:rPr>
          <w:sz w:val="16"/>
        </w:rPr>
        <w:t xml:space="preserve"> when and </w:t>
      </w:r>
      <w:r w:rsidRPr="00A66EB2">
        <w:rPr>
          <w:rStyle w:val="StyleUnderline"/>
        </w:rPr>
        <w:t>only if people can afford</w:t>
      </w:r>
      <w:r w:rsidRPr="00D50A68">
        <w:rPr>
          <w:sz w:val="16"/>
        </w:rPr>
        <w:t xml:space="preserve"> to pay for </w:t>
      </w:r>
      <w:r w:rsidRPr="00A66EB2">
        <w:rPr>
          <w:rStyle w:val="StyleUnderline"/>
        </w:rPr>
        <w:t>it</w:t>
      </w:r>
      <w:r w:rsidRPr="00D50A68">
        <w:rPr>
          <w:sz w:val="16"/>
        </w:rPr>
        <w:t xml:space="preserve">. </w:t>
      </w:r>
      <w:r w:rsidRPr="00A66EB2">
        <w:rPr>
          <w:rStyle w:val="StyleUnderline"/>
        </w:rPr>
        <w:t>This is exemplified by</w:t>
      </w:r>
      <w:r w:rsidRPr="00D50A68">
        <w:rPr>
          <w:sz w:val="16"/>
        </w:rPr>
        <w:t xml:space="preserve"> land protection </w:t>
      </w:r>
      <w:r w:rsidRPr="00A66EB2">
        <w:rPr>
          <w:rStyle w:val="StyleUnderline"/>
        </w:rPr>
        <w:t>efforts where</w:t>
      </w:r>
      <w:r w:rsidRPr="00D50A68">
        <w:rPr>
          <w:sz w:val="16"/>
        </w:rPr>
        <w:t xml:space="preserve"> extremely </w:t>
      </w:r>
      <w:r w:rsidRPr="00A66EB2">
        <w:rPr>
          <w:rStyle w:val="StyleUnderline"/>
        </w:rPr>
        <w:t>wealthy</w:t>
      </w:r>
      <w:r w:rsidRPr="00D50A68">
        <w:rPr>
          <w:sz w:val="16"/>
        </w:rPr>
        <w:t xml:space="preserve"> environmental </w:t>
      </w:r>
      <w:r w:rsidRPr="00A66EB2">
        <w:rPr>
          <w:rStyle w:val="StyleUnderline"/>
        </w:rPr>
        <w:t>groups</w:t>
      </w:r>
      <w:r w:rsidRPr="00D50A68">
        <w:rPr>
          <w:sz w:val="16"/>
        </w:rPr>
        <w:t xml:space="preserve"> have </w:t>
      </w:r>
      <w:r w:rsidRPr="00A66EB2">
        <w:rPr>
          <w:rStyle w:val="StyleUnderline"/>
        </w:rPr>
        <w:t>bought vast stretches of land</w:t>
      </w:r>
      <w:r w:rsidRPr="00D50A68">
        <w:rPr>
          <w:sz w:val="16"/>
        </w:rPr>
        <w:t xml:space="preserve"> and restrict public access </w:t>
      </w:r>
      <w:r w:rsidRPr="00A66EB2">
        <w:rPr>
          <w:rStyle w:val="StyleUnderline"/>
        </w:rPr>
        <w:t xml:space="preserve">and give </w:t>
      </w:r>
      <w:r w:rsidRPr="002606FD">
        <w:rPr>
          <w:rStyle w:val="Emphasis"/>
        </w:rPr>
        <w:t>priority access</w:t>
      </w:r>
      <w:r w:rsidRPr="00A66EB2">
        <w:rPr>
          <w:rStyle w:val="StyleUnderline"/>
        </w:rPr>
        <w:t xml:space="preserve"> to their funders</w:t>
      </w:r>
      <w:r w:rsidRPr="00D50A68">
        <w:rPr>
          <w:sz w:val="16"/>
        </w:rPr>
        <w:t xml:space="preserve"> and members. In a river protection circle, while some funders or communities may choose to pay for the existence of rivers in some places, other places – especially </w:t>
      </w:r>
      <w:r w:rsidRPr="00A66EB2">
        <w:rPr>
          <w:rStyle w:val="StyleUnderline"/>
        </w:rPr>
        <w:t xml:space="preserve">those that are </w:t>
      </w:r>
      <w:r w:rsidRPr="002606FD">
        <w:rPr>
          <w:rStyle w:val="Emphasis"/>
        </w:rPr>
        <w:t>poorer and marginalized</w:t>
      </w:r>
      <w:r w:rsidRPr="00D50A68">
        <w:rPr>
          <w:sz w:val="16"/>
        </w:rPr>
        <w:t xml:space="preserve"> – </w:t>
      </w:r>
      <w:r w:rsidRPr="00A66EB2">
        <w:rPr>
          <w:rStyle w:val="StyleUnderline"/>
        </w:rPr>
        <w:t>will</w:t>
      </w:r>
      <w:r w:rsidRPr="00D50A68">
        <w:rPr>
          <w:sz w:val="16"/>
        </w:rPr>
        <w:t xml:space="preserve"> likely </w:t>
      </w:r>
      <w:r w:rsidRPr="00A66EB2">
        <w:rPr>
          <w:rStyle w:val="StyleUnderline"/>
        </w:rPr>
        <w:t xml:space="preserve">be </w:t>
      </w:r>
      <w:r w:rsidRPr="002606FD">
        <w:rPr>
          <w:rStyle w:val="Emphasis"/>
        </w:rPr>
        <w:t>ignored</w:t>
      </w:r>
      <w:r w:rsidRPr="00D50A68">
        <w:rPr>
          <w:sz w:val="16"/>
        </w:rPr>
        <w:t xml:space="preserve">. I believe that no river or community should be sacrificed, and that </w:t>
      </w:r>
      <w:r w:rsidRPr="00A66EB2">
        <w:rPr>
          <w:rStyle w:val="StyleUnderline"/>
        </w:rPr>
        <w:t xml:space="preserve">rivers have an </w:t>
      </w:r>
      <w:r w:rsidRPr="002606FD">
        <w:rPr>
          <w:rStyle w:val="Emphasis"/>
        </w:rPr>
        <w:t>ethical right</w:t>
      </w:r>
      <w:r w:rsidRPr="00A66EB2">
        <w:rPr>
          <w:rStyle w:val="StyleUnderline"/>
        </w:rPr>
        <w:t xml:space="preserve"> to exist everywhere</w:t>
      </w:r>
      <w:r w:rsidRPr="00D50A68">
        <w:rPr>
          <w:sz w:val="16"/>
        </w:rPr>
        <w:t xml:space="preserve">, </w:t>
      </w:r>
      <w:r w:rsidRPr="00A66EB2">
        <w:rPr>
          <w:rStyle w:val="StyleUnderline"/>
        </w:rPr>
        <w:t>not only in places where wealthy people</w:t>
      </w:r>
      <w:r w:rsidRPr="00D50A68">
        <w:rPr>
          <w:sz w:val="16"/>
        </w:rPr>
        <w:t xml:space="preserve"> or communities </w:t>
      </w:r>
      <w:r w:rsidRPr="00A66EB2">
        <w:rPr>
          <w:rStyle w:val="StyleUnderline"/>
        </w:rPr>
        <w:t>can</w:t>
      </w:r>
      <w:r w:rsidRPr="00D50A68">
        <w:rPr>
          <w:sz w:val="16"/>
        </w:rPr>
        <w:t xml:space="preserve"> bid high to </w:t>
      </w:r>
      <w:r w:rsidRPr="00A66EB2">
        <w:rPr>
          <w:rStyle w:val="StyleUnderline"/>
        </w:rPr>
        <w:t>pay for it</w:t>
      </w:r>
      <w:r w:rsidRPr="00D50A68">
        <w:rPr>
          <w:sz w:val="16"/>
        </w:rPr>
        <w:t>.</w:t>
      </w:r>
    </w:p>
    <w:p w14:paraId="5A88DF4E" w14:textId="77777777" w:rsidR="0023647C" w:rsidRPr="00D50A68" w:rsidRDefault="0023647C" w:rsidP="0023647C">
      <w:pPr>
        <w:rPr>
          <w:sz w:val="16"/>
          <w:szCs w:val="16"/>
        </w:rPr>
      </w:pPr>
      <w:r w:rsidRPr="00D50A68">
        <w:rPr>
          <w:sz w:val="16"/>
          <w:szCs w:val="16"/>
        </w:rPr>
        <w:t>Second, the material test of the water-market approach is the amount of “wet water in rivers” (or actual water instead of “paper water”) that is created. A more lengthy analysis is needed to quantify this test, but the water-markets approach appears to have only so-far yielded very small, temporary transfers of water away from the biggest diverters (farmers) and back to short stretches of rivers while costing large amounts of money. To be convinced that water markets are a useful tool, I would need an analysis of the cost per acre-foot of how much money has been spent and how much wet water in rivers has been permanently protected or restored. Those numbers should be compared with rights of rivers approaches and likewise similar big investments in law enforcement.</w:t>
      </w:r>
    </w:p>
    <w:p w14:paraId="4FEB97E4" w14:textId="77777777" w:rsidR="0023647C" w:rsidRPr="00D50A68" w:rsidRDefault="0023647C" w:rsidP="0023647C">
      <w:pPr>
        <w:rPr>
          <w:sz w:val="16"/>
        </w:rPr>
      </w:pPr>
      <w:r w:rsidRPr="00D50A68">
        <w:rPr>
          <w:sz w:val="16"/>
        </w:rPr>
        <w:t xml:space="preserve">Third, the </w:t>
      </w:r>
      <w:r w:rsidRPr="002606FD">
        <w:rPr>
          <w:rStyle w:val="StyleUnderline"/>
        </w:rPr>
        <w:t>tactics of the water-market approach has been</w:t>
      </w:r>
      <w:r w:rsidRPr="00D50A68">
        <w:rPr>
          <w:sz w:val="16"/>
        </w:rPr>
        <w:t xml:space="preserve"> for the foundations </w:t>
      </w:r>
      <w:r w:rsidRPr="002606FD">
        <w:rPr>
          <w:rStyle w:val="StyleUnderline"/>
        </w:rPr>
        <w:t>to throw millions of dollars at individual</w:t>
      </w:r>
      <w:r w:rsidRPr="00D50A68">
        <w:rPr>
          <w:sz w:val="16"/>
        </w:rPr>
        <w:t xml:space="preserve"> environmental </w:t>
      </w:r>
      <w:r w:rsidRPr="002606FD">
        <w:rPr>
          <w:rStyle w:val="StyleUnderline"/>
        </w:rPr>
        <w:t>groups</w:t>
      </w:r>
      <w:r w:rsidRPr="00D50A68">
        <w:rPr>
          <w:sz w:val="16"/>
        </w:rPr>
        <w:t xml:space="preserve">, thereby </w:t>
      </w:r>
      <w:r w:rsidRPr="002606FD">
        <w:rPr>
          <w:rStyle w:val="StyleUnderline"/>
        </w:rPr>
        <w:t>turning those groups</w:t>
      </w:r>
      <w:r w:rsidRPr="00D50A68">
        <w:rPr>
          <w:sz w:val="16"/>
        </w:rPr>
        <w:t xml:space="preserve"> and their staffs </w:t>
      </w:r>
      <w:r w:rsidRPr="002606FD">
        <w:rPr>
          <w:rStyle w:val="StyleUnderline"/>
        </w:rPr>
        <w:t xml:space="preserve">into arms of the foundations while </w:t>
      </w:r>
      <w:r w:rsidRPr="002606FD">
        <w:rPr>
          <w:rStyle w:val="Emphasis"/>
        </w:rPr>
        <w:t>starving</w:t>
      </w:r>
      <w:r w:rsidRPr="002606FD">
        <w:rPr>
          <w:rStyle w:val="StyleUnderline"/>
        </w:rPr>
        <w:t xml:space="preserve"> the smaller</w:t>
      </w:r>
      <w:r w:rsidRPr="00D50A68">
        <w:rPr>
          <w:sz w:val="16"/>
        </w:rPr>
        <w:t xml:space="preserve">, </w:t>
      </w:r>
      <w:r w:rsidRPr="002606FD">
        <w:rPr>
          <w:rStyle w:val="StyleUnderline"/>
        </w:rPr>
        <w:t>more aggressive groups</w:t>
      </w:r>
      <w:r w:rsidRPr="00D50A68">
        <w:rPr>
          <w:sz w:val="16"/>
        </w:rPr>
        <w:t xml:space="preserve"> that are </w:t>
      </w:r>
      <w:r w:rsidRPr="002606FD">
        <w:rPr>
          <w:rStyle w:val="StyleUnderline"/>
        </w:rPr>
        <w:t>focusing on</w:t>
      </w:r>
      <w:r w:rsidRPr="00D50A68">
        <w:rPr>
          <w:sz w:val="16"/>
        </w:rPr>
        <w:t xml:space="preserve"> law enforcement and </w:t>
      </w:r>
      <w:r w:rsidRPr="002606FD">
        <w:rPr>
          <w:rStyle w:val="StyleUnderline"/>
        </w:rPr>
        <w:t xml:space="preserve">a </w:t>
      </w:r>
      <w:r w:rsidRPr="002606FD">
        <w:rPr>
          <w:rStyle w:val="Emphasis"/>
        </w:rPr>
        <w:t>rights-based approach</w:t>
      </w:r>
      <w:r w:rsidRPr="00D50A68">
        <w:rPr>
          <w:sz w:val="16"/>
        </w:rPr>
        <w:t xml:space="preserve">. </w:t>
      </w:r>
      <w:r w:rsidRPr="002606FD">
        <w:rPr>
          <w:rStyle w:val="StyleUnderline"/>
        </w:rPr>
        <w:t>The funding</w:t>
      </w:r>
      <w:r w:rsidRPr="00D50A68">
        <w:rPr>
          <w:sz w:val="16"/>
        </w:rPr>
        <w:t xml:space="preserve"> flowing into groups that support water markets </w:t>
      </w:r>
      <w:r w:rsidRPr="002606FD">
        <w:rPr>
          <w:rStyle w:val="StyleUnderline"/>
        </w:rPr>
        <w:t xml:space="preserve">is so vast that it has </w:t>
      </w:r>
      <w:r w:rsidRPr="002606FD">
        <w:rPr>
          <w:rStyle w:val="Emphasis"/>
        </w:rPr>
        <w:t>completely warped</w:t>
      </w:r>
      <w:r w:rsidRPr="002606FD">
        <w:rPr>
          <w:rStyle w:val="StyleUnderline"/>
        </w:rPr>
        <w:t xml:space="preserve"> the entire</w:t>
      </w:r>
      <w:r w:rsidRPr="00D50A68">
        <w:rPr>
          <w:sz w:val="16"/>
        </w:rPr>
        <w:t xml:space="preserve"> Western American </w:t>
      </w:r>
      <w:r w:rsidRPr="002606FD">
        <w:rPr>
          <w:rStyle w:val="StyleUnderline"/>
        </w:rPr>
        <w:t>environmental movement</w:t>
      </w:r>
      <w:r w:rsidRPr="00D50A68">
        <w:rPr>
          <w:sz w:val="16"/>
        </w:rPr>
        <w:t xml:space="preserve">. The </w:t>
      </w:r>
      <w:r w:rsidRPr="002606FD">
        <w:rPr>
          <w:rStyle w:val="StyleUnderline"/>
        </w:rPr>
        <w:t xml:space="preserve">funding </w:t>
      </w:r>
      <w:r w:rsidRPr="002606FD">
        <w:rPr>
          <w:rStyle w:val="Emphasis"/>
        </w:rPr>
        <w:t>undermines</w:t>
      </w:r>
      <w:r w:rsidRPr="00D50A68">
        <w:rPr>
          <w:sz w:val="16"/>
        </w:rPr>
        <w:t xml:space="preserve"> the </w:t>
      </w:r>
      <w:r w:rsidRPr="002606FD">
        <w:rPr>
          <w:rStyle w:val="Emphasis"/>
        </w:rPr>
        <w:t>diversity</w:t>
      </w:r>
      <w:r w:rsidRPr="00D50A68">
        <w:rPr>
          <w:sz w:val="16"/>
        </w:rPr>
        <w:t xml:space="preserve"> that is </w:t>
      </w:r>
      <w:r w:rsidRPr="002606FD">
        <w:rPr>
          <w:rStyle w:val="StyleUnderline"/>
        </w:rPr>
        <w:t>necessary for a healthy movement</w:t>
      </w:r>
      <w:r w:rsidRPr="00D50A68">
        <w:rPr>
          <w:sz w:val="16"/>
        </w:rPr>
        <w:t xml:space="preserve"> – </w:t>
      </w:r>
      <w:r w:rsidRPr="002606FD">
        <w:rPr>
          <w:rStyle w:val="StyleUnderline"/>
        </w:rPr>
        <w:t>systems are healthier when diversity is maximized</w:t>
      </w:r>
      <w:r w:rsidRPr="00D50A68">
        <w:rPr>
          <w:sz w:val="16"/>
        </w:rPr>
        <w:t xml:space="preserve">, biologically and culturally, and that includes the health of the ecosystem of environmental groups. Further yet, change, innovation and diversity is maximized in the liminal spaces of a river as well as in the culture of the environmental movement. </w:t>
      </w:r>
      <w:r w:rsidRPr="002606FD">
        <w:rPr>
          <w:rStyle w:val="StyleUnderline"/>
        </w:rPr>
        <w:t>Change happens at the edge</w:t>
      </w:r>
      <w:r w:rsidRPr="00D50A68">
        <w:rPr>
          <w:sz w:val="16"/>
        </w:rPr>
        <w:t>.</w:t>
      </w:r>
    </w:p>
    <w:p w14:paraId="1C2ED687" w14:textId="77777777" w:rsidR="0023647C" w:rsidRDefault="0023647C" w:rsidP="0023647C">
      <w:pPr>
        <w:rPr>
          <w:sz w:val="16"/>
        </w:rPr>
      </w:pPr>
      <w:r w:rsidRPr="00D50A68">
        <w:rPr>
          <w:sz w:val="16"/>
        </w:rPr>
        <w:t xml:space="preserve">So far, </w:t>
      </w:r>
      <w:r w:rsidRPr="002606FD">
        <w:rPr>
          <w:rStyle w:val="StyleUnderline"/>
        </w:rPr>
        <w:t xml:space="preserve">I </w:t>
      </w:r>
      <w:r w:rsidRPr="002606FD">
        <w:rPr>
          <w:rStyle w:val="Emphasis"/>
        </w:rPr>
        <w:t>don’t see evidence</w:t>
      </w:r>
      <w:r w:rsidRPr="002606FD">
        <w:rPr>
          <w:rStyle w:val="StyleUnderline"/>
        </w:rPr>
        <w:t xml:space="preserve"> to support the idea</w:t>
      </w:r>
      <w:r w:rsidRPr="00D50A68">
        <w:rPr>
          <w:sz w:val="16"/>
        </w:rPr>
        <w:t xml:space="preserve"> that </w:t>
      </w:r>
      <w:r w:rsidRPr="002606FD">
        <w:rPr>
          <w:rStyle w:val="StyleUnderline"/>
        </w:rPr>
        <w:t xml:space="preserve">water markets will save </w:t>
      </w:r>
      <w:r w:rsidRPr="00D50A68">
        <w:rPr>
          <w:sz w:val="16"/>
        </w:rPr>
        <w:t xml:space="preserve">the </w:t>
      </w:r>
      <w:r w:rsidRPr="002606FD">
        <w:rPr>
          <w:rStyle w:val="StyleUnderline"/>
        </w:rPr>
        <w:t>rivers</w:t>
      </w:r>
      <w:r w:rsidRPr="00D50A68">
        <w:rPr>
          <w:sz w:val="16"/>
        </w:rPr>
        <w:t xml:space="preserve"> of the American West. </w:t>
      </w:r>
      <w:r w:rsidRPr="002606FD">
        <w:rPr>
          <w:rStyle w:val="StyleUnderline"/>
        </w:rPr>
        <w:t>Alternatively</w:t>
      </w:r>
      <w:r w:rsidRPr="00D50A68">
        <w:rPr>
          <w:sz w:val="16"/>
        </w:rPr>
        <w:t xml:space="preserve">, to save our rivers, I believe </w:t>
      </w:r>
      <w:r w:rsidRPr="002606FD">
        <w:rPr>
          <w:rStyle w:val="StyleUnderline"/>
        </w:rPr>
        <w:t>we need to</w:t>
      </w:r>
      <w:r w:rsidRPr="00D50A68">
        <w:rPr>
          <w:sz w:val="16"/>
        </w:rPr>
        <w:t xml:space="preserve"> more heavily </w:t>
      </w:r>
      <w:r w:rsidRPr="002606FD">
        <w:rPr>
          <w:rStyle w:val="StyleUnderline"/>
        </w:rPr>
        <w:t>invest in</w:t>
      </w:r>
      <w:r w:rsidRPr="00D50A68">
        <w:rPr>
          <w:sz w:val="16"/>
        </w:rPr>
        <w:t xml:space="preserve"> a </w:t>
      </w:r>
      <w:r w:rsidRPr="002606FD">
        <w:rPr>
          <w:rStyle w:val="StyleUnderline"/>
        </w:rPr>
        <w:t>legalized rights of nature</w:t>
      </w:r>
      <w:r w:rsidRPr="00D50A68">
        <w:rPr>
          <w:sz w:val="16"/>
        </w:rPr>
        <w:t xml:space="preserve"> approach. We need to bolster and enforce environmental laws whenever possible. We need to send a strong message to the public that we are not only enforcing existing laws, but we are working to pass new laws that are just, ethical and democratic to entrench the rights of nature and rivers for all the species that depend on them, human and non-human alike, everywhere.</w:t>
      </w:r>
    </w:p>
    <w:p w14:paraId="4CE256FB" w14:textId="77777777" w:rsidR="0023647C" w:rsidRPr="0023647C" w:rsidRDefault="0023647C" w:rsidP="0023647C"/>
    <w:p w14:paraId="63837B21" w14:textId="77777777" w:rsidR="009E5708" w:rsidRPr="0089043B" w:rsidRDefault="009E5708" w:rsidP="009E5708">
      <w:pPr>
        <w:pStyle w:val="Heading3"/>
      </w:pPr>
      <w:r w:rsidRPr="0089043B">
        <w:t>They Say: “Aff Helps Impoverished People”</w:t>
      </w:r>
    </w:p>
    <w:p w14:paraId="46178518" w14:textId="77777777" w:rsidR="009E5708" w:rsidRPr="0089043B" w:rsidRDefault="009E5708" w:rsidP="009E5708">
      <w:pPr>
        <w:pStyle w:val="Heading4"/>
      </w:pPr>
      <w:r w:rsidRPr="0089043B">
        <w:t xml:space="preserve">Supposedly “pro-poor” policies aid the impoverished only insofar as they can become “normal customers” to </w:t>
      </w:r>
      <w:r w:rsidRPr="0089043B">
        <w:rPr>
          <w:u w:val="single"/>
        </w:rPr>
        <w:t>reproduce a stable market</w:t>
      </w:r>
      <w:r w:rsidRPr="0089043B">
        <w:t xml:space="preserve">. </w:t>
      </w:r>
    </w:p>
    <w:p w14:paraId="0F59B6F9" w14:textId="77777777" w:rsidR="009E5708" w:rsidRPr="0089043B" w:rsidRDefault="009E5708" w:rsidP="009E5708">
      <w:pPr>
        <w:pStyle w:val="AuthorQuals"/>
      </w:pPr>
      <w:r w:rsidRPr="0089043B">
        <w:rPr>
          <w:rStyle w:val="Style13ptBold"/>
        </w:rPr>
        <w:t>Wills, '17</w:t>
      </w:r>
      <w:r w:rsidRPr="0089043B">
        <w:t xml:space="preserve"> (Joe Wills; University of Leicester; "A Commodity or a Right? Evoking the Human Right to Water to Challenge Neo-liberal Water Governance;" Cambridge University Press; doi: 10.1017/9781316809921.006; 04-2017, Accessed 6-23-2021)//ILake-NoC</w:t>
      </w:r>
    </w:p>
    <w:p w14:paraId="7FCD2C58" w14:textId="3B617B05" w:rsidR="009E5708" w:rsidRDefault="009E5708" w:rsidP="009E5708">
      <w:pPr>
        <w:rPr>
          <w:sz w:val="16"/>
        </w:rPr>
      </w:pPr>
      <w:r w:rsidRPr="0089043B">
        <w:rPr>
          <w:sz w:val="16"/>
        </w:rPr>
        <w:t xml:space="preserve">The </w:t>
      </w:r>
      <w:r w:rsidRPr="0089043B">
        <w:rPr>
          <w:rStyle w:val="StyleUnderline"/>
        </w:rPr>
        <w:t>move to privatised water provision</w:t>
      </w:r>
      <w:r w:rsidRPr="0089043B">
        <w:rPr>
          <w:sz w:val="16"/>
        </w:rPr>
        <w:t xml:space="preserve"> in the 1990s was </w:t>
      </w:r>
      <w:r w:rsidRPr="0089043B">
        <w:rPr>
          <w:rStyle w:val="StyleUnderline"/>
        </w:rPr>
        <w:t xml:space="preserve">justified within </w:t>
      </w:r>
      <w:r w:rsidRPr="0089043B">
        <w:rPr>
          <w:sz w:val="16"/>
        </w:rPr>
        <w:t xml:space="preserve">the context of two discursive shifts. The first was the growing </w:t>
      </w:r>
      <w:r w:rsidRPr="0089043B">
        <w:rPr>
          <w:rStyle w:val="StyleUnderline"/>
        </w:rPr>
        <w:t>recognition</w:t>
      </w:r>
      <w:r w:rsidRPr="0089043B">
        <w:rPr>
          <w:sz w:val="16"/>
        </w:rPr>
        <w:t xml:space="preserve"> </w:t>
      </w:r>
      <w:r w:rsidRPr="0089043B">
        <w:rPr>
          <w:rStyle w:val="StyleUnderline"/>
        </w:rPr>
        <w:t>that</w:t>
      </w:r>
      <w:r w:rsidRPr="0089043B">
        <w:rPr>
          <w:sz w:val="16"/>
        </w:rPr>
        <w:t xml:space="preserve"> the </w:t>
      </w:r>
      <w:r w:rsidRPr="0089043B">
        <w:rPr>
          <w:rStyle w:val="Emphasis"/>
        </w:rPr>
        <w:t>earth’s water is a scarce resource that needs to be efficiently managed</w:t>
      </w:r>
      <w:r w:rsidRPr="0089043B">
        <w:rPr>
          <w:sz w:val="16"/>
        </w:rPr>
        <w:t xml:space="preserve"> in </w:t>
      </w:r>
      <w:r w:rsidRPr="0089043B">
        <w:rPr>
          <w:rStyle w:val="StyleUnderline"/>
        </w:rPr>
        <w:t xml:space="preserve">such a way that it would be </w:t>
      </w:r>
      <w:r w:rsidRPr="0089043B">
        <w:rPr>
          <w:sz w:val="16"/>
        </w:rPr>
        <w:t xml:space="preserve">available in </w:t>
      </w:r>
      <w:r w:rsidRPr="0089043B">
        <w:rPr>
          <w:rStyle w:val="StyleUnderline"/>
        </w:rPr>
        <w:t xml:space="preserve">sufficient </w:t>
      </w:r>
      <w:r w:rsidRPr="0089043B">
        <w:rPr>
          <w:sz w:val="16"/>
        </w:rPr>
        <w:t xml:space="preserve">quantities [footnotes omitted] of use, This idea, which came to be known as </w:t>
      </w:r>
      <w:r w:rsidRPr="0089043B">
        <w:rPr>
          <w:rStyle w:val="StyleUnderline"/>
        </w:rPr>
        <w:t>‘</w:t>
      </w:r>
      <w:r w:rsidRPr="0089043B">
        <w:rPr>
          <w:rStyle w:val="Emphasis"/>
        </w:rPr>
        <w:t>sustainable development’</w:t>
      </w:r>
      <w:r w:rsidRPr="0089043B">
        <w:rPr>
          <w:sz w:val="16"/>
        </w:rPr>
        <w:t xml:space="preserve">, would </w:t>
      </w:r>
      <w:r w:rsidRPr="0089043B">
        <w:rPr>
          <w:rStyle w:val="StyleUnderline"/>
        </w:rPr>
        <w:t>inform</w:t>
      </w:r>
      <w:r w:rsidRPr="0089043B">
        <w:rPr>
          <w:sz w:val="16"/>
        </w:rPr>
        <w:t xml:space="preserve"> a new approach to </w:t>
      </w:r>
      <w:r w:rsidRPr="0089043B">
        <w:rPr>
          <w:rStyle w:val="StyleUnderline"/>
        </w:rPr>
        <w:t xml:space="preserve">water governance that stressed the need to </w:t>
      </w:r>
      <w:r w:rsidRPr="0089043B">
        <w:rPr>
          <w:rStyle w:val="Emphasis"/>
        </w:rPr>
        <w:t>incorporate economic analysis into environmental management</w:t>
      </w:r>
      <w:r w:rsidRPr="0089043B">
        <w:rPr>
          <w:sz w:val="16"/>
        </w:rPr>
        <w:t>.33 Whereas</w:t>
      </w:r>
      <w:r w:rsidRPr="0089043B">
        <w:rPr>
          <w:rStyle w:val="StyleUnderline"/>
        </w:rPr>
        <w:t xml:space="preserve"> water was regarded in the past as a free or highly subsidised good, </w:t>
      </w:r>
      <w:r w:rsidRPr="0089043B">
        <w:rPr>
          <w:sz w:val="16"/>
        </w:rPr>
        <w:t xml:space="preserve">there was now </w:t>
      </w:r>
      <w:r w:rsidRPr="0089043B">
        <w:rPr>
          <w:rStyle w:val="StyleUnderline"/>
        </w:rPr>
        <w:t xml:space="preserve">growing opinion that this was neither a sustainable nor </w:t>
      </w:r>
      <w:r w:rsidRPr="0089043B">
        <w:rPr>
          <w:sz w:val="16"/>
        </w:rPr>
        <w:t>an</w:t>
      </w:r>
      <w:r w:rsidRPr="0089043B">
        <w:rPr>
          <w:rStyle w:val="StyleUnderline"/>
        </w:rPr>
        <w:t xml:space="preserve"> efficient </w:t>
      </w:r>
      <w:r w:rsidRPr="0089043B">
        <w:rPr>
          <w:sz w:val="16"/>
        </w:rPr>
        <w:t>means</w:t>
      </w:r>
      <w:r w:rsidRPr="0089043B">
        <w:rPr>
          <w:rStyle w:val="StyleUnderline"/>
        </w:rPr>
        <w:t xml:space="preserve"> to distribute water</w:t>
      </w:r>
      <w:r w:rsidRPr="0089043B">
        <w:rPr>
          <w:sz w:val="16"/>
        </w:rPr>
        <w:t>.34 It was further argued that the failure by governments to appropriately price water meant that they lacked resources to invest in expensive piped water supplies and sewage disposal systems.35 The other trend in the 1980s, associated with neo-liberal discourse, was the ideological shift towards the promotion of withdrawal of the state from the provision of social services and its progressive replacement with the for-profit private sector.36 In this period the World Bank argued that governments should work to reduce barriers to the involvement of the private sector in the provision of water services.37 In 1989 the privatisation of water utilities in the United Kingdom marked the start of a new era in which water utilities would become potentially lucrative markets for private sector providers.38 The ideas of</w:t>
      </w:r>
      <w:r w:rsidRPr="0089043B">
        <w:rPr>
          <w:rStyle w:val="StyleUnderline"/>
        </w:rPr>
        <w:t xml:space="preserve"> sustainable development, commodification and privatisation converged </w:t>
      </w:r>
      <w:r w:rsidRPr="0089043B">
        <w:rPr>
          <w:sz w:val="16"/>
        </w:rPr>
        <w:t>into a</w:t>
      </w:r>
      <w:r w:rsidRPr="0089043B">
        <w:rPr>
          <w:rStyle w:val="StyleUnderline"/>
        </w:rPr>
        <w:t xml:space="preserve"> </w:t>
      </w:r>
      <w:r w:rsidRPr="0089043B">
        <w:rPr>
          <w:sz w:val="16"/>
        </w:rPr>
        <w:t>development paradigm that Karen Bakker has termed</w:t>
      </w:r>
      <w:r w:rsidRPr="0089043B">
        <w:rPr>
          <w:rStyle w:val="StyleUnderline"/>
        </w:rPr>
        <w:t xml:space="preserve"> ‘market environmentalism’. </w:t>
      </w:r>
      <w:r w:rsidRPr="0089043B">
        <w:rPr>
          <w:sz w:val="16"/>
        </w:rPr>
        <w:t xml:space="preserve">39 The discourse of market environmentalism offers to combine economic growth, efficiency and environmental preservation through the establishment of property rights, the </w:t>
      </w:r>
      <w:r w:rsidRPr="0089043B">
        <w:rPr>
          <w:rStyle w:val="StyleUnderline"/>
        </w:rPr>
        <w:t xml:space="preserve">deployment of markets as allocation mechanisms and the use of pricing to limit environmental externalities.40 At </w:t>
      </w:r>
      <w:r w:rsidRPr="0089043B">
        <w:rPr>
          <w:sz w:val="16"/>
        </w:rPr>
        <w:t xml:space="preserve">the </w:t>
      </w:r>
      <w:r w:rsidRPr="0089043B">
        <w:rPr>
          <w:rStyle w:val="Emphasis"/>
        </w:rPr>
        <w:t>heart of the neo-liberal conception</w:t>
      </w:r>
      <w:r w:rsidRPr="0089043B">
        <w:rPr>
          <w:sz w:val="16"/>
        </w:rPr>
        <w:t xml:space="preserve"> of water governance </w:t>
      </w:r>
      <w:r w:rsidRPr="0089043B">
        <w:rPr>
          <w:rStyle w:val="Emphasis"/>
        </w:rPr>
        <w:t>is the view of water as a commodity</w:t>
      </w:r>
      <w:r w:rsidRPr="0089043B">
        <w:rPr>
          <w:sz w:val="16"/>
        </w:rPr>
        <w:t xml:space="preserve">. From this perspective, </w:t>
      </w:r>
      <w:r w:rsidRPr="0089043B">
        <w:rPr>
          <w:rStyle w:val="StyleUnderline"/>
        </w:rPr>
        <w:t>water is an economic good</w:t>
      </w:r>
      <w:r w:rsidRPr="0089043B">
        <w:rPr>
          <w:sz w:val="16"/>
        </w:rPr>
        <w:t xml:space="preserve"> </w:t>
      </w:r>
      <w:r w:rsidRPr="0089043B">
        <w:rPr>
          <w:rStyle w:val="StyleUnderline"/>
        </w:rPr>
        <w:t>rather than a public good</w:t>
      </w:r>
      <w:r w:rsidRPr="0089043B">
        <w:rPr>
          <w:sz w:val="16"/>
        </w:rPr>
        <w:t xml:space="preserve"> and users are individual consumers rather than [footnotes omitted] a collective of citizens. </w:t>
      </w:r>
      <w:r w:rsidRPr="0089043B">
        <w:rPr>
          <w:rStyle w:val="Emphasis"/>
        </w:rPr>
        <w:t>Giving water a market value is argued to be the most effective means to incentivise conservation.</w:t>
      </w:r>
      <w:r w:rsidRPr="0089043B">
        <w:rPr>
          <w:sz w:val="16"/>
        </w:rPr>
        <w:t xml:space="preserve">41 In order to attempt to maintain its hegemonic status, neo-liberal water governance discourse has also adapted and changed in the face of problems posed by national economic crises, fierce public opposition and difficulties in extracting profits from poor consumers.42 In between 2000 and 2003 high profile cancellations of water supply concession contracts took place in many cities, including Atlanta, Buenos Aires, Jakarta, La Paz and Manila.43 The </w:t>
      </w:r>
      <w:r w:rsidRPr="0089043B">
        <w:rPr>
          <w:rStyle w:val="StyleUnderline"/>
        </w:rPr>
        <w:t>World Bank</w:t>
      </w:r>
      <w:r w:rsidRPr="0089043B">
        <w:rPr>
          <w:sz w:val="16"/>
        </w:rPr>
        <w:t xml:space="preserve"> and other IFIs </w:t>
      </w:r>
      <w:r w:rsidRPr="0089043B">
        <w:rPr>
          <w:rStyle w:val="StyleUnderline"/>
        </w:rPr>
        <w:t>began</w:t>
      </w:r>
      <w:r w:rsidRPr="0089043B">
        <w:rPr>
          <w:sz w:val="16"/>
        </w:rPr>
        <w:t xml:space="preserve"> to </w:t>
      </w:r>
      <w:r w:rsidRPr="0089043B">
        <w:rPr>
          <w:rStyle w:val="StyleUnderline"/>
        </w:rPr>
        <w:t>acknowledge</w:t>
      </w:r>
      <w:r w:rsidRPr="0089043B">
        <w:rPr>
          <w:sz w:val="16"/>
        </w:rPr>
        <w:t xml:space="preserve"> that the </w:t>
      </w:r>
      <w:r w:rsidRPr="0089043B">
        <w:rPr>
          <w:rStyle w:val="StyleUnderline"/>
        </w:rPr>
        <w:t>privatisation of water services</w:t>
      </w:r>
      <w:r w:rsidRPr="0089043B">
        <w:rPr>
          <w:sz w:val="16"/>
        </w:rPr>
        <w:t xml:space="preserve"> may </w:t>
      </w:r>
      <w:r w:rsidRPr="0089043B">
        <w:rPr>
          <w:rStyle w:val="StyleUnderline"/>
        </w:rPr>
        <w:t>have negative consequences</w:t>
      </w:r>
      <w:r w:rsidRPr="0089043B">
        <w:rPr>
          <w:sz w:val="16"/>
        </w:rPr>
        <w:t xml:space="preserve">, particularly for the poorest.44 A number of </w:t>
      </w:r>
      <w:r w:rsidRPr="0089043B">
        <w:rPr>
          <w:rStyle w:val="StyleUnderline"/>
        </w:rPr>
        <w:t>adjusted</w:t>
      </w:r>
      <w:r w:rsidRPr="0089043B">
        <w:rPr>
          <w:sz w:val="16"/>
        </w:rPr>
        <w:t xml:space="preserve"> ‘</w:t>
      </w:r>
      <w:r w:rsidRPr="0089043B">
        <w:rPr>
          <w:rStyle w:val="StyleUnderline"/>
        </w:rPr>
        <w:t>pro-poor’ policy</w:t>
      </w:r>
      <w:r w:rsidRPr="0089043B">
        <w:rPr>
          <w:sz w:val="16"/>
        </w:rPr>
        <w:t xml:space="preserve"> prescriptions were implemented throughout Latin America, Africa and Asia as a result.45 Such reforms included: (1) the </w:t>
      </w:r>
      <w:r w:rsidRPr="0089043B">
        <w:rPr>
          <w:rStyle w:val="StyleUnderline"/>
        </w:rPr>
        <w:t>promotion</w:t>
      </w:r>
      <w:r w:rsidRPr="0089043B">
        <w:rPr>
          <w:sz w:val="16"/>
        </w:rPr>
        <w:t xml:space="preserve"> </w:t>
      </w:r>
      <w:r w:rsidRPr="0089043B">
        <w:rPr>
          <w:rStyle w:val="StyleUnderline"/>
        </w:rPr>
        <w:t>of</w:t>
      </w:r>
      <w:r w:rsidRPr="0089043B">
        <w:rPr>
          <w:sz w:val="16"/>
        </w:rPr>
        <w:t xml:space="preserve"> differentiated (</w:t>
      </w:r>
      <w:r w:rsidRPr="0089043B">
        <w:rPr>
          <w:rStyle w:val="StyleUnderline"/>
        </w:rPr>
        <w:t>cheaper) services for poor households</w:t>
      </w:r>
      <w:r w:rsidRPr="0089043B">
        <w:rPr>
          <w:sz w:val="16"/>
        </w:rPr>
        <w:t xml:space="preserve">, (2) participation to determine users’ willingness to pay (and thus the appropriate level of service), and (3) </w:t>
      </w:r>
      <w:r w:rsidRPr="0089043B">
        <w:rPr>
          <w:rStyle w:val="StyleUnderline"/>
        </w:rPr>
        <w:t>government subsidy</w:t>
      </w:r>
      <w:r w:rsidRPr="0089043B">
        <w:rPr>
          <w:sz w:val="16"/>
        </w:rPr>
        <w:t xml:space="preserve"> to meet service needs for the poor.46 The </w:t>
      </w:r>
      <w:r w:rsidRPr="0089043B">
        <w:rPr>
          <w:rStyle w:val="StyleUnderline"/>
        </w:rPr>
        <w:t xml:space="preserve">new ‘social turn’ </w:t>
      </w:r>
      <w:r w:rsidRPr="0089043B">
        <w:rPr>
          <w:sz w:val="16"/>
        </w:rPr>
        <w:t xml:space="preserve">47 in water governance, whilst signifying a softening of earlier approaches, </w:t>
      </w:r>
      <w:r w:rsidRPr="0089043B">
        <w:rPr>
          <w:rStyle w:val="StyleUnderline"/>
        </w:rPr>
        <w:t>did not constitute a break with the fundamental tenants of neo-liberalism</w:t>
      </w:r>
      <w:r w:rsidRPr="0089043B">
        <w:rPr>
          <w:sz w:val="16"/>
        </w:rPr>
        <w:t xml:space="preserve">. Despite the fact that the overall level of investment by TNCs in water services in the Global South has declined since the 1990s, </w:t>
      </w:r>
      <w:r w:rsidRPr="0089043B">
        <w:rPr>
          <w:rStyle w:val="StyleUnderline"/>
        </w:rPr>
        <w:t>World Bank water services and sanitation projects</w:t>
      </w:r>
      <w:r w:rsidRPr="0089043B">
        <w:rPr>
          <w:sz w:val="16"/>
        </w:rPr>
        <w:t xml:space="preserve"> have continued to </w:t>
      </w:r>
      <w:r w:rsidRPr="0089043B">
        <w:rPr>
          <w:rStyle w:val="StyleUnderline"/>
        </w:rPr>
        <w:t>promote</w:t>
      </w:r>
      <w:r w:rsidRPr="0089043B">
        <w:rPr>
          <w:sz w:val="16"/>
        </w:rPr>
        <w:t xml:space="preserve"> various forms of </w:t>
      </w:r>
      <w:r w:rsidRPr="0089043B">
        <w:rPr>
          <w:rStyle w:val="StyleUnderline"/>
        </w:rPr>
        <w:t>privatisation and cost recovery principles</w:t>
      </w:r>
      <w:r w:rsidRPr="0089043B">
        <w:rPr>
          <w:sz w:val="16"/>
        </w:rPr>
        <w:t xml:space="preserve">, often </w:t>
      </w:r>
      <w:r w:rsidRPr="0089043B">
        <w:rPr>
          <w:rStyle w:val="StyleUnderline"/>
        </w:rPr>
        <w:t>in the form of ‘public-private partnerships’. [footnote omitted]</w:t>
      </w:r>
      <w:r w:rsidRPr="0089043B">
        <w:rPr>
          <w:sz w:val="16"/>
        </w:rPr>
        <w:t xml:space="preserve"> The ‘</w:t>
      </w:r>
      <w:r w:rsidRPr="0089043B">
        <w:rPr>
          <w:rStyle w:val="StyleUnderline"/>
        </w:rPr>
        <w:t>social turn’ in neo-liberal water governance</w:t>
      </w:r>
      <w:r w:rsidRPr="0089043B">
        <w:rPr>
          <w:sz w:val="16"/>
        </w:rPr>
        <w:t xml:space="preserve"> can therefore be </w:t>
      </w:r>
      <w:r w:rsidRPr="0089043B">
        <w:rPr>
          <w:rStyle w:val="StyleUnderline"/>
        </w:rPr>
        <w:t>understood as</w:t>
      </w:r>
      <w:r w:rsidRPr="0089043B">
        <w:rPr>
          <w:sz w:val="16"/>
        </w:rPr>
        <w:t xml:space="preserve"> reflecting the </w:t>
      </w:r>
      <w:r w:rsidRPr="0089043B">
        <w:rPr>
          <w:rStyle w:val="StyleUnderline"/>
        </w:rPr>
        <w:t>hegemonic shift from</w:t>
      </w:r>
      <w:r w:rsidRPr="0089043B">
        <w:rPr>
          <w:sz w:val="16"/>
        </w:rPr>
        <w:t xml:space="preserve"> the Washington Consensus to the Post-Washington Consensus (PWC) in neo-liberal governance. The challenges of high risks, low profitability and social protest associated with water </w:t>
      </w:r>
      <w:r w:rsidRPr="0089043B">
        <w:rPr>
          <w:rStyle w:val="StyleUnderline"/>
        </w:rPr>
        <w:t>privatisation</w:t>
      </w:r>
      <w:r w:rsidRPr="0089043B">
        <w:rPr>
          <w:sz w:val="16"/>
        </w:rPr>
        <w:t xml:space="preserve"> have forced neo-liberals </w:t>
      </w:r>
      <w:r w:rsidRPr="0089043B">
        <w:rPr>
          <w:rStyle w:val="StyleUnderline"/>
        </w:rPr>
        <w:t xml:space="preserve">to </w:t>
      </w:r>
      <w:r w:rsidRPr="0089043B">
        <w:rPr>
          <w:sz w:val="16"/>
        </w:rPr>
        <w:t xml:space="preserve">engage with ‘a range of unsavoury challenges of </w:t>
      </w:r>
      <w:r w:rsidRPr="0089043B">
        <w:rPr>
          <w:rStyle w:val="Emphasis"/>
        </w:rPr>
        <w:t>intervention</w:t>
      </w:r>
      <w:r w:rsidRPr="0089043B">
        <w:rPr>
          <w:sz w:val="16"/>
        </w:rPr>
        <w:t xml:space="preserve">, amelioration, </w:t>
      </w:r>
      <w:r w:rsidRPr="0089043B">
        <w:rPr>
          <w:rStyle w:val="StyleUnderline"/>
        </w:rPr>
        <w:t>and</w:t>
      </w:r>
      <w:r w:rsidRPr="0089043B">
        <w:rPr>
          <w:sz w:val="16"/>
        </w:rPr>
        <w:t xml:space="preserve"> </w:t>
      </w:r>
      <w:r w:rsidRPr="0089043B">
        <w:rPr>
          <w:rStyle w:val="Emphasis"/>
        </w:rPr>
        <w:t xml:space="preserve">reregulation’. </w:t>
      </w:r>
      <w:r w:rsidRPr="0089043B">
        <w:rPr>
          <w:sz w:val="16"/>
        </w:rPr>
        <w:t>49 Part of this strategy has involved what Arne Rucket has termed ‘</w:t>
      </w:r>
      <w:r w:rsidRPr="0089043B">
        <w:rPr>
          <w:rStyle w:val="StyleUnderline"/>
        </w:rPr>
        <w:t>accumulation by subsidization’</w:t>
      </w:r>
      <w:r w:rsidRPr="0089043B">
        <w:rPr>
          <w:sz w:val="16"/>
        </w:rPr>
        <w:t xml:space="preserve">: </w:t>
      </w:r>
      <w:r w:rsidRPr="0089043B">
        <w:rPr>
          <w:rStyle w:val="StyleUnderline"/>
        </w:rPr>
        <w:t>state transfer payments to the poor who cannot become ‘normal customers’ in recently privatised markets.</w:t>
      </w:r>
      <w:r w:rsidRPr="0089043B">
        <w:rPr>
          <w:sz w:val="16"/>
        </w:rPr>
        <w:t xml:space="preserve">50 Such an </w:t>
      </w:r>
      <w:r w:rsidRPr="0089043B">
        <w:rPr>
          <w:rStyle w:val="StyleUnderline"/>
        </w:rPr>
        <w:t>approach</w:t>
      </w:r>
      <w:r w:rsidRPr="0089043B">
        <w:rPr>
          <w:sz w:val="16"/>
        </w:rPr>
        <w:t xml:space="preserve"> is </w:t>
      </w:r>
      <w:r w:rsidRPr="0089043B">
        <w:rPr>
          <w:rStyle w:val="StyleUnderline"/>
        </w:rPr>
        <w:t>not committed to</w:t>
      </w:r>
      <w:r w:rsidRPr="0089043B">
        <w:rPr>
          <w:sz w:val="16"/>
        </w:rPr>
        <w:t xml:space="preserve"> the </w:t>
      </w:r>
      <w:r w:rsidRPr="0089043B">
        <w:rPr>
          <w:rStyle w:val="StyleUnderline"/>
        </w:rPr>
        <w:t>decommodification</w:t>
      </w:r>
      <w:r w:rsidRPr="0089043B">
        <w:rPr>
          <w:sz w:val="16"/>
        </w:rPr>
        <w:t xml:space="preserve"> </w:t>
      </w:r>
      <w:r w:rsidRPr="0089043B">
        <w:rPr>
          <w:rStyle w:val="StyleUnderline"/>
        </w:rPr>
        <w:t>of</w:t>
      </w:r>
      <w:r w:rsidRPr="0089043B">
        <w:rPr>
          <w:sz w:val="16"/>
        </w:rPr>
        <w:t xml:space="preserve"> important aspects of life through </w:t>
      </w:r>
      <w:r w:rsidRPr="0089043B">
        <w:rPr>
          <w:rStyle w:val="StyleUnderline"/>
        </w:rPr>
        <w:t>the granting of social citizenship rights but rather focuses on the subsidisation of impoverished consumers to (re)produce stable markets</w:t>
      </w:r>
      <w:r w:rsidRPr="0089043B">
        <w:rPr>
          <w:sz w:val="16"/>
        </w:rPr>
        <w:t xml:space="preserve"> in highly sensitive areas, such as water services.51 </w:t>
      </w:r>
      <w:r w:rsidRPr="0089043B">
        <w:rPr>
          <w:rStyle w:val="StyleUnderline"/>
        </w:rPr>
        <w:t>Private sector participation</w:t>
      </w:r>
      <w:r w:rsidRPr="0089043B">
        <w:rPr>
          <w:sz w:val="16"/>
        </w:rPr>
        <w:t xml:space="preserve">, </w:t>
      </w:r>
      <w:r w:rsidRPr="0089043B">
        <w:rPr>
          <w:rStyle w:val="StyleUnderline"/>
        </w:rPr>
        <w:t>commodification</w:t>
      </w:r>
      <w:r w:rsidRPr="0089043B">
        <w:rPr>
          <w:sz w:val="16"/>
        </w:rPr>
        <w:t xml:space="preserve"> </w:t>
      </w:r>
      <w:r w:rsidRPr="0089043B">
        <w:rPr>
          <w:rStyle w:val="StyleUnderline"/>
        </w:rPr>
        <w:t>and commecialisation</w:t>
      </w:r>
      <w:r w:rsidRPr="0089043B">
        <w:rPr>
          <w:sz w:val="16"/>
        </w:rPr>
        <w:t xml:space="preserve"> </w:t>
      </w:r>
      <w:r w:rsidRPr="0089043B">
        <w:rPr>
          <w:rStyle w:val="StyleUnderline"/>
        </w:rPr>
        <w:t>are still encouraged, but regulatory</w:t>
      </w:r>
      <w:r w:rsidRPr="0089043B">
        <w:rPr>
          <w:sz w:val="16"/>
        </w:rPr>
        <w:t xml:space="preserve"> and supplementary </w:t>
      </w:r>
      <w:r w:rsidRPr="0089043B">
        <w:rPr>
          <w:rStyle w:val="StyleUnderline"/>
        </w:rPr>
        <w:t>measures by the state are</w:t>
      </w:r>
      <w:r w:rsidRPr="0089043B">
        <w:rPr>
          <w:sz w:val="16"/>
        </w:rPr>
        <w:t xml:space="preserve"> required as </w:t>
      </w:r>
      <w:r w:rsidRPr="0089043B">
        <w:rPr>
          <w:rStyle w:val="Emphasis"/>
        </w:rPr>
        <w:t>safety valves for capital investment</w:t>
      </w:r>
      <w:r w:rsidRPr="0089043B">
        <w:rPr>
          <w:sz w:val="16"/>
        </w:rPr>
        <w:t xml:space="preserve">.52 In short, both the economic and ethico-political compromises of the ‘social turn’ in </w:t>
      </w:r>
      <w:r w:rsidRPr="0089043B">
        <w:rPr>
          <w:rStyle w:val="StyleUnderline"/>
        </w:rPr>
        <w:t>neo-liberal water governance</w:t>
      </w:r>
      <w:r w:rsidRPr="0089043B">
        <w:rPr>
          <w:sz w:val="16"/>
        </w:rPr>
        <w:t xml:space="preserve"> </w:t>
      </w:r>
      <w:r w:rsidRPr="0089043B">
        <w:rPr>
          <w:rStyle w:val="StyleUnderline"/>
        </w:rPr>
        <w:t>satisfy</w:t>
      </w:r>
      <w:r w:rsidRPr="0089043B">
        <w:rPr>
          <w:sz w:val="16"/>
        </w:rPr>
        <w:t xml:space="preserve"> Gramsci’s </w:t>
      </w:r>
      <w:r w:rsidRPr="0089043B">
        <w:rPr>
          <w:rStyle w:val="StyleUnderline"/>
        </w:rPr>
        <w:t>formula for ruling class hegemony</w:t>
      </w:r>
      <w:r w:rsidRPr="0089043B">
        <w:rPr>
          <w:sz w:val="16"/>
        </w:rPr>
        <w:t xml:space="preserve"> in the sense that </w:t>
      </w:r>
      <w:r w:rsidRPr="0089043B">
        <w:rPr>
          <w:rStyle w:val="StyleUnderline"/>
        </w:rPr>
        <w:t>they actually strengthen and reproduce the economic interests of the Transnational Capitalist Class</w:t>
      </w:r>
      <w:r w:rsidRPr="0089043B">
        <w:rPr>
          <w:sz w:val="16"/>
        </w:rPr>
        <w:t xml:space="preserve"> (TCC).</w:t>
      </w:r>
    </w:p>
    <w:p w14:paraId="25B94715" w14:textId="1BD75003" w:rsidR="00EE2B1C" w:rsidRDefault="00EE2B1C" w:rsidP="00EE2B1C">
      <w:pPr>
        <w:pStyle w:val="Heading3"/>
      </w:pPr>
      <w:r>
        <w:t>They Say: “Ag Innovation Solves”</w:t>
      </w:r>
      <w:r w:rsidR="00826944">
        <w:t xml:space="preserve"> </w:t>
      </w:r>
      <w:r w:rsidR="00C34F4A">
        <w:t>(Ecosocialism)</w:t>
      </w:r>
    </w:p>
    <w:p w14:paraId="2662F55F" w14:textId="2E253E22" w:rsidR="00EE2B1C" w:rsidRDefault="00EE2B1C" w:rsidP="00EE2B1C">
      <w:pPr>
        <w:pStyle w:val="Heading4"/>
      </w:pPr>
      <w:r>
        <w:t>Ag innovation FAILS – only eco-socialism forwards a sustainable model for food sovereignty – the alt is a mode of community resistance WITHOUT violence</w:t>
      </w:r>
      <w:r w:rsidR="00826944">
        <w:t xml:space="preserve"> </w:t>
      </w:r>
    </w:p>
    <w:p w14:paraId="3D6C1720" w14:textId="77777777" w:rsidR="00EE2B1C" w:rsidRPr="00EA0A55" w:rsidRDefault="00EE2B1C" w:rsidP="00EE2B1C">
      <w:r>
        <w:t>*cap unsustainable – ag biotech fails because it uses TOO MANY resources for short term gains that leave farmers dependent on herbicides, eco-socilaims solves better by forwarding food sovereignty – alt is not violent – class struggle through alternative models of food production (EX – rice intensification – community gardens in Detroit</w:t>
      </w:r>
    </w:p>
    <w:p w14:paraId="76C009C1" w14:textId="0AD12E88" w:rsidR="00EE2B1C" w:rsidRPr="00FD6113" w:rsidRDefault="00EE2B1C" w:rsidP="00EE2B1C">
      <w:r>
        <w:rPr>
          <w:rStyle w:val="Style13ptBold"/>
        </w:rPr>
        <w:t xml:space="preserve">Moore 15, </w:t>
      </w:r>
      <w:r>
        <w:t>(Jason Moore</w:t>
      </w:r>
      <w:r w:rsidRPr="00FD6113">
        <w:t xml:space="preserve"> is an environmental historian and political economist in the Department of Sociology at Binghamton University and coordinator of the World-Ecology Research Network</w:t>
      </w:r>
      <w:r>
        <w:t>), “</w:t>
      </w:r>
      <w:r w:rsidRPr="00FD6113">
        <w:t>Capitalism in the Web of Life</w:t>
      </w:r>
      <w:r>
        <w:t xml:space="preserve">: </w:t>
      </w:r>
      <w:r w:rsidRPr="00FD6113">
        <w:t>Ecology and the Accumulation of Capita</w:t>
      </w:r>
      <w:r>
        <w:t>l,”</w:t>
      </w:r>
      <w:r w:rsidRPr="00FD6113">
        <w:t xml:space="preserve"> Verso 2015</w:t>
      </w:r>
      <w:r>
        <w:t xml:space="preserve">, </w:t>
      </w:r>
      <w:hyperlink r:id="rId73" w:history="1">
        <w:r w:rsidRPr="00732EA9">
          <w:rPr>
            <w:rStyle w:val="Hyperlink"/>
          </w:rPr>
          <w:t>http://geopolitica.iiec.unam.mx/sites/default/files/2019-08/Moore-CapitalismInTheWebOfLife.pdf</w:t>
        </w:r>
      </w:hyperlink>
      <w:r>
        <w:t xml:space="preserve"> //</w:t>
      </w:r>
      <w:r w:rsidR="00A35BD5">
        <w:t xml:space="preserve"> </w:t>
      </w:r>
      <w:r w:rsidR="007A0699">
        <w:t>S</w:t>
      </w:r>
      <w:r w:rsidR="00A35BD5">
        <w:t>DD</w:t>
      </w:r>
      <w:r>
        <w:t xml:space="preserve"> </w:t>
      </w:r>
    </w:p>
    <w:p w14:paraId="404316DE" w14:textId="247038D8" w:rsidR="00EE2B1C" w:rsidRDefault="00EE2B1C" w:rsidP="00EE2B1C">
      <w:pPr>
        <w:rPr>
          <w:sz w:val="16"/>
        </w:rPr>
      </w:pPr>
      <w:r w:rsidRPr="007612FD">
        <w:rPr>
          <w:sz w:val="16"/>
        </w:rPr>
        <w:t xml:space="preserve">Towards a Socialist World-Ecology? </w:t>
      </w:r>
      <w:r w:rsidRPr="003F67FD">
        <w:rPr>
          <w:u w:val="single"/>
        </w:rPr>
        <w:t>Agricultural biotechnology</w:t>
      </w:r>
      <w:r w:rsidRPr="007612FD">
        <w:rPr>
          <w:sz w:val="16"/>
        </w:rPr>
        <w:t xml:space="preserve">, as we know, </w:t>
      </w:r>
      <w:r w:rsidRPr="003F67FD">
        <w:rPr>
          <w:u w:val="single"/>
        </w:rPr>
        <w:t>has sought to extend the Cheap Food model</w:t>
      </w:r>
      <w:r w:rsidRPr="007612FD">
        <w:rPr>
          <w:sz w:val="16"/>
        </w:rPr>
        <w:t xml:space="preserve">. </w:t>
      </w:r>
      <w:r w:rsidRPr="003F67FD">
        <w:rPr>
          <w:u w:val="single"/>
        </w:rPr>
        <w:t>The optimistic estimates anticipate a one-third decline in the rate of output growth</w:t>
      </w:r>
      <w:r w:rsidRPr="007612FD">
        <w:rPr>
          <w:sz w:val="16"/>
        </w:rPr>
        <w:t>— from 1.5 percent to 1 percent annually—</w:t>
      </w:r>
      <w:r w:rsidRPr="003F67FD">
        <w:rPr>
          <w:u w:val="single"/>
        </w:rPr>
        <w:t>over the next decade</w:t>
      </w:r>
      <w:r w:rsidRPr="007612FD">
        <w:rPr>
          <w:sz w:val="16"/>
        </w:rPr>
        <w:t xml:space="preserve">. 233 Thus, </w:t>
      </w:r>
      <w:r w:rsidRPr="003F67FD">
        <w:rPr>
          <w:b/>
          <w:bCs/>
          <w:u w:val="single"/>
        </w:rPr>
        <w:t>agro-biotech has failed to reproduce modernity’s agricultural revolution</w:t>
      </w:r>
      <w:r w:rsidRPr="007612FD">
        <w:rPr>
          <w:sz w:val="16"/>
        </w:rPr>
        <w:t xml:space="preserve"> model—without which modernity as we know it does not exist. At best, </w:t>
      </w:r>
      <w:r w:rsidRPr="003F67FD">
        <w:rPr>
          <w:u w:val="single"/>
        </w:rPr>
        <w:t>agro-biotech has provided short-run gains to farmers</w:t>
      </w:r>
      <w:r w:rsidRPr="007612FD">
        <w:rPr>
          <w:sz w:val="16"/>
        </w:rPr>
        <w:t xml:space="preserve">, </w:t>
      </w:r>
      <w:r w:rsidRPr="003F67FD">
        <w:rPr>
          <w:b/>
          <w:bCs/>
          <w:u w:val="single"/>
        </w:rPr>
        <w:t>who quickly see those gains disappear</w:t>
      </w:r>
      <w:r w:rsidRPr="003F67FD">
        <w:rPr>
          <w:u w:val="single"/>
        </w:rPr>
        <w:t xml:space="preserve">, leaving them with increasingly heavy debt burdens </w:t>
      </w:r>
      <w:r w:rsidRPr="003F67FD">
        <w:rPr>
          <w:b/>
          <w:bCs/>
          <w:u w:val="single"/>
        </w:rPr>
        <w:t>and herbicide-dependency</w:t>
      </w:r>
      <w:r w:rsidRPr="007612FD">
        <w:rPr>
          <w:sz w:val="16"/>
        </w:rPr>
        <w:t xml:space="preserve">. 234 </w:t>
      </w:r>
      <w:r w:rsidRPr="003F67FD">
        <w:rPr>
          <w:u w:val="single"/>
        </w:rPr>
        <w:t>Very high agricultural productivity may</w:t>
      </w:r>
      <w:r w:rsidRPr="007612FD">
        <w:rPr>
          <w:sz w:val="16"/>
        </w:rPr>
        <w:t>, however</w:t>
      </w:r>
      <w:r w:rsidRPr="003F67FD">
        <w:rPr>
          <w:u w:val="single"/>
        </w:rPr>
        <w:t>, be possible with alternative farming practices premised on agro-ecology,</w:t>
      </w:r>
      <w:r w:rsidRPr="007612FD">
        <w:rPr>
          <w:sz w:val="16"/>
        </w:rPr>
        <w:t xml:space="preserve"> permaculture, </w:t>
      </w:r>
      <w:r w:rsidRPr="003F67FD">
        <w:rPr>
          <w:b/>
          <w:bCs/>
          <w:u w:val="single"/>
        </w:rPr>
        <w:t>and other non-capitalist agronomies</w:t>
      </w:r>
      <w:r w:rsidRPr="007612FD">
        <w:rPr>
          <w:sz w:val="16"/>
        </w:rPr>
        <w:t xml:space="preserve">. The spectacular, if episodic, success of the System of Rice Intensification 235 capable of producing more than 20 tons of rice on a hectare of land 236—is highly suggestive of such an alternate path. </w:t>
      </w:r>
      <w:r w:rsidRPr="003F67FD">
        <w:rPr>
          <w:u w:val="single"/>
        </w:rPr>
        <w:t>This alternative</w:t>
      </w:r>
      <w:r w:rsidRPr="007612FD">
        <w:rPr>
          <w:sz w:val="16"/>
        </w:rPr>
        <w:t xml:space="preserve"> path can, of course, </w:t>
      </w:r>
      <w:r w:rsidRPr="003F67FD">
        <w:rPr>
          <w:u w:val="single"/>
        </w:rPr>
        <w:t>only be followed through class struggle</w:t>
      </w:r>
      <w:r w:rsidRPr="007612FD">
        <w:rPr>
          <w:sz w:val="16"/>
        </w:rPr>
        <w:t xml:space="preserve">—but a class struggle understood as a contest over the configuration of the oikeios. This is class struggle as the relation of production and reproduction, of power and wealth in the web of life. In this respect, </w:t>
      </w:r>
      <w:r w:rsidRPr="003F67FD">
        <w:rPr>
          <w:u w:val="single"/>
        </w:rPr>
        <w:t>the barriers to a new agricultural revolution are not limited to biophysical natures</w:t>
      </w:r>
      <w:r w:rsidRPr="007612FD">
        <w:rPr>
          <w:sz w:val="16"/>
        </w:rPr>
        <w:t xml:space="preserve"> as such; </w:t>
      </w:r>
      <w:r w:rsidRPr="003F67FD">
        <w:rPr>
          <w:i/>
          <w:iCs/>
          <w:u w:val="single"/>
        </w:rPr>
        <w:t>they are also co-produced through the class struggle</w:t>
      </w:r>
      <w:r w:rsidRPr="007612FD">
        <w:rPr>
          <w:sz w:val="16"/>
        </w:rPr>
        <w:t>, itself co-produced through nature. It is much easier to celebrate the class struggle than to analyze it. We can say with some confidence that</w:t>
      </w:r>
      <w:r w:rsidRPr="003F67FD">
        <w:rPr>
          <w:u w:val="single"/>
        </w:rPr>
        <w:t xml:space="preserve"> food</w:t>
      </w:r>
      <w:r w:rsidRPr="007612FD">
        <w:rPr>
          <w:sz w:val="16"/>
        </w:rPr>
        <w:t>—not just land—</w:t>
      </w:r>
      <w:r w:rsidRPr="003F67FD">
        <w:rPr>
          <w:u w:val="single"/>
        </w:rPr>
        <w:t>has become a central site of the world class struggle</w:t>
      </w:r>
      <w:r w:rsidRPr="007612FD">
        <w:rPr>
          <w:sz w:val="16"/>
        </w:rPr>
        <w:t xml:space="preserve"> </w:t>
      </w:r>
      <w:r w:rsidRPr="003F67FD">
        <w:rPr>
          <w:u w:val="single"/>
        </w:rPr>
        <w:t>in a way that is entirely unprecedented,</w:t>
      </w:r>
      <w:r w:rsidRPr="007612FD">
        <w:rPr>
          <w:sz w:val="16"/>
        </w:rPr>
        <w:t xml:space="preserve"> and unthinkable </w:t>
      </w:r>
      <w:r w:rsidRPr="003F67FD">
        <w:rPr>
          <w:u w:val="single"/>
        </w:rPr>
        <w:t>even three decades ago</w:t>
      </w:r>
      <w:r w:rsidRPr="007612FD">
        <w:rPr>
          <w:sz w:val="16"/>
        </w:rPr>
        <w:t xml:space="preserve">. To be sure, the struggle over food is more than a class struggle, and many forms of food justice appear quite modest: calls for supporting organic agriculture, local farmer’s markets, Transition Towns, and so forth. But </w:t>
      </w:r>
      <w:r w:rsidRPr="003F67FD">
        <w:rPr>
          <w:u w:val="single"/>
        </w:rPr>
        <w:t>if neoliberal subjectivities persist— sometimes subtly</w:t>
      </w:r>
      <w:r w:rsidRPr="007612FD">
        <w:rPr>
          <w:sz w:val="16"/>
        </w:rPr>
        <w:t xml:space="preserve"> and at others rudely embracing individualizing- </w:t>
      </w:r>
      <w:r w:rsidRPr="003F67FD">
        <w:rPr>
          <w:u w:val="single"/>
        </w:rPr>
        <w:t>and market-dynamics</w:t>
      </w:r>
      <w:r w:rsidRPr="007612FD">
        <w:rPr>
          <w:sz w:val="16"/>
        </w:rPr>
        <w:t xml:space="preserve"> —we appear to be witnessing an important shift since the mid-2000s. This is the movement, unevenly cultural and political, towards “food justice”: the popular face of food sovereignty in the Global North. 237 As neoliberalism’s macabre ontological shift in the definition of food has rolled out—shifting from the Green Revolution’s caloric metric to the “edible foodlike substances” that now line our supermarket shelves 238—it seems to have made food, and by extension nature, much more fundamental to the Old 275 Left questions of liberté, égalité, fraternité than ever before. The class struggle of the twenty-first century will turn, in no small measure, upon how one answers the questions: What is food? What is nature? What is valuable? Even on the basis of its strongest historical justification—</w:t>
      </w:r>
      <w:r w:rsidRPr="003F67FD">
        <w:rPr>
          <w:u w:val="single"/>
        </w:rPr>
        <w:t>the forces of production</w:t>
      </w:r>
      <w:r w:rsidRPr="007612FD">
        <w:rPr>
          <w:sz w:val="16"/>
        </w:rPr>
        <w:t xml:space="preserve">— </w:t>
      </w:r>
      <w:r w:rsidRPr="003F67FD">
        <w:rPr>
          <w:b/>
          <w:bCs/>
          <w:u w:val="single"/>
        </w:rPr>
        <w:t>capitalism now stumbles</w:t>
      </w:r>
      <w:r w:rsidRPr="007612FD">
        <w:rPr>
          <w:sz w:val="16"/>
        </w:rPr>
        <w:t xml:space="preserve">. For the alternative suggested by the System of Rice Intensification—taken in both literal and metaphorical senses of the concept—cannot be generalized except through a new imagining of food, nature, and value. It is in this sense that the </w:t>
      </w:r>
      <w:r w:rsidRPr="003F67FD">
        <w:rPr>
          <w:u w:val="single"/>
        </w:rPr>
        <w:t xml:space="preserve">agro-ecological alternative is a path that points to way out of capitalism and </w:t>
      </w:r>
      <w:r w:rsidRPr="003F67FD">
        <w:rPr>
          <w:b/>
          <w:bCs/>
          <w:u w:val="single"/>
        </w:rPr>
        <w:t>towards a socialist world-ecology</w:t>
      </w:r>
      <w:r w:rsidRPr="007612FD">
        <w:rPr>
          <w:sz w:val="16"/>
        </w:rPr>
        <w:t xml:space="preserve">. </w:t>
      </w:r>
      <w:r w:rsidRPr="003F67FD">
        <w:rPr>
          <w:u w:val="single"/>
        </w:rPr>
        <w:t>239 This alternative can only be realized</w:t>
      </w:r>
      <w:r w:rsidRPr="007612FD">
        <w:rPr>
          <w:sz w:val="16"/>
        </w:rPr>
        <w:t>—can only be organized in the present—</w:t>
      </w:r>
      <w:r w:rsidRPr="003F67FD">
        <w:rPr>
          <w:u w:val="single"/>
        </w:rPr>
        <w:t>through a class struggle that redefines what is valuable</w:t>
      </w:r>
      <w:r w:rsidRPr="007612FD">
        <w:rPr>
          <w:sz w:val="16"/>
        </w:rPr>
        <w:t xml:space="preserve"> (and what is not) in the civilization we wish to build. What would a socialist valuation of humans and the rest of nature look like? This can only be answered through practical activity and reflexive theorization. But provisional answers, taken as guiding threads, can be offered. In my view, </w:t>
      </w:r>
      <w:r w:rsidRPr="007612FD">
        <w:rPr>
          <w:u w:val="single"/>
        </w:rPr>
        <w:t>the elements of a socialist world-ecology are all around us.</w:t>
      </w:r>
      <w:r w:rsidRPr="007612FD">
        <w:rPr>
          <w:sz w:val="16"/>
        </w:rPr>
        <w:t xml:space="preserve"> And though these elements are not limited to food, food politics today offers some of the most hopeful glimpses of the future many of us wish to see. In the United States, organic, urban, community-assisted and guerrilla agriculture are still small parts of the picture, but effective ones—</w:t>
      </w:r>
      <w:r w:rsidRPr="007612FD">
        <w:rPr>
          <w:b/>
          <w:bCs/>
          <w:u w:val="single"/>
        </w:rPr>
        <w:t>a revolt against what transnational corporate food and capitalism generally produce.</w:t>
      </w:r>
      <w:r w:rsidRPr="007612FD">
        <w:rPr>
          <w:sz w:val="16"/>
        </w:rPr>
        <w:t xml:space="preserve"> This revolt is taking place in the vast open space of Detroit, in the inner-city farms of West Oakland, in the victory gardens and public-housing of Alemany Farm in San Francisco, in Growing Power in Milwaukee and many other places around the country. These are </w:t>
      </w:r>
      <w:r w:rsidRPr="007612FD">
        <w:rPr>
          <w:u w:val="single"/>
        </w:rPr>
        <w:t xml:space="preserve">blows against alienation, poor health, hunger and other woes fought with </w:t>
      </w:r>
      <w:r w:rsidRPr="007612FD">
        <w:rPr>
          <w:b/>
          <w:bCs/>
          <w:u w:val="single"/>
        </w:rPr>
        <w:t>shovels and seeds, not guns</w:t>
      </w:r>
      <w:r w:rsidRPr="007612FD">
        <w:rPr>
          <w:u w:val="single"/>
        </w:rPr>
        <w:t>.</w:t>
      </w:r>
      <w:r w:rsidRPr="007612FD">
        <w:rPr>
          <w:sz w:val="16"/>
        </w:rPr>
        <w:t xml:space="preserve"> At its best</w:t>
      </w:r>
      <w:r w:rsidRPr="007612FD">
        <w:rPr>
          <w:u w:val="single"/>
        </w:rPr>
        <w:t>, tending one’s garden leads to tending one’s community and policy, and ultimately becomes a way of entering the public sphere rather than withdrawing from it. 2</w:t>
      </w:r>
      <w:r w:rsidRPr="007612FD">
        <w:rPr>
          <w:sz w:val="16"/>
        </w:rPr>
        <w:t>40 Even allowing for some measure of exaggeration in this statement—it is clear, for instance, that state power will be needed, in the U.S. and elsewhere, to re-orient agriculture towards democratic and sustainable practices 241—</w:t>
      </w:r>
      <w:r w:rsidRPr="007612FD">
        <w:rPr>
          <w:u w:val="single"/>
        </w:rPr>
        <w:t>food and agriculture has become a decisive battleground of the world class struggle.</w:t>
      </w:r>
      <w:r w:rsidRPr="007612FD">
        <w:rPr>
          <w:sz w:val="16"/>
        </w:rPr>
        <w:t xml:space="preserve"> It is no longer largely a struggle of peasant against landlords. </w:t>
      </w:r>
      <w:r w:rsidRPr="007612FD">
        <w:rPr>
          <w:u w:val="single"/>
        </w:rPr>
        <w:t>Food security, safety, and sustainability have become central questions in the everyday lives of the world proletariat,</w:t>
      </w:r>
      <w:r w:rsidRPr="007612FD">
        <w:rPr>
          <w:sz w:val="16"/>
        </w:rPr>
        <w:t xml:space="preserve"> from Beijing to Boston. 242 Of course such developments in the North are still modest in world perspective. In this respect, the rise of La Vía Campesina signals an important development in the world history of food. 243 For Vía Campesina, representing some 200 million people, challenges 276 the very heart of capitalist productivism in agriculture through its articulation of food sovereignty. </w:t>
      </w:r>
      <w:r w:rsidRPr="007612FD">
        <w:rPr>
          <w:u w:val="single"/>
        </w:rPr>
        <w:t>Food sovereignty, at its best, asserts a revolutionary ontology of food</w:t>
      </w:r>
      <w:r w:rsidRPr="007612FD">
        <w:rPr>
          <w:sz w:val="16"/>
        </w:rPr>
        <w:t>—</w:t>
      </w:r>
      <w:r w:rsidRPr="007612FD">
        <w:rPr>
          <w:b/>
          <w:bCs/>
          <w:u w:val="single"/>
        </w:rPr>
        <w:t xml:space="preserve">food as biospheric, as democratic, as cultural </w:t>
      </w:r>
      <w:r w:rsidRPr="007612FD">
        <w:rPr>
          <w:sz w:val="16"/>
        </w:rPr>
        <w:t>… all at the same time. 244 Each moment is implied in the others, “</w:t>
      </w:r>
      <w:r w:rsidRPr="007612FD">
        <w:rPr>
          <w:b/>
          <w:bCs/>
          <w:u w:val="single"/>
        </w:rPr>
        <w:t>sustainability” unthinkable except through democratic and egalitarian praxis.</w:t>
      </w:r>
      <w:r w:rsidRPr="007612FD">
        <w:rPr>
          <w:sz w:val="16"/>
        </w:rPr>
        <w:t xml:space="preserve"> In this vision, food sovereignty becomes the right of peoples to healthy and culturally appropriate food produced </w:t>
      </w:r>
      <w:r w:rsidRPr="007612FD">
        <w:rPr>
          <w:u w:val="single"/>
        </w:rPr>
        <w:t>through ecologically sound and sustainable methods, and their right to define their own food and agriculture systems</w:t>
      </w:r>
      <w:r w:rsidRPr="007612FD">
        <w:rPr>
          <w:sz w:val="16"/>
        </w:rPr>
        <w:t xml:space="preserve">. </w:t>
      </w:r>
      <w:r w:rsidRPr="007612FD">
        <w:rPr>
          <w:u w:val="single"/>
        </w:rPr>
        <w:t>It puts the aspirations and needs of those who produce</w:t>
      </w:r>
      <w:r w:rsidRPr="007612FD">
        <w:rPr>
          <w:sz w:val="16"/>
        </w:rPr>
        <w:t xml:space="preserve">, distribute and consume </w:t>
      </w:r>
      <w:r w:rsidRPr="007612FD">
        <w:rPr>
          <w:u w:val="single"/>
        </w:rPr>
        <w:t>food</w:t>
      </w:r>
      <w:r w:rsidRPr="007612FD">
        <w:rPr>
          <w:sz w:val="16"/>
        </w:rPr>
        <w:t xml:space="preserve"> at the heart of food systems and policies </w:t>
      </w:r>
      <w:r w:rsidRPr="007612FD">
        <w:rPr>
          <w:u w:val="single"/>
        </w:rPr>
        <w:t>rather than the demands of markets</w:t>
      </w:r>
      <w:r w:rsidRPr="007612FD">
        <w:rPr>
          <w:sz w:val="16"/>
        </w:rPr>
        <w:t xml:space="preserve"> and corporations. It defends the interests and inclusion of the next generation</w:t>
      </w:r>
      <w:r w:rsidRPr="007612FD">
        <w:rPr>
          <w:u w:val="single"/>
        </w:rPr>
        <w:t xml:space="preserve">. It offers a strategy to resist and dismantle the current corporate trade and food regime, and directions for food, farming, pastoral and fisheries systems determined by local producers and </w:t>
      </w:r>
      <w:r w:rsidRPr="007612FD">
        <w:rPr>
          <w:sz w:val="16"/>
        </w:rPr>
        <w:t xml:space="preserve">users. Food sovereignty prioritizes local and national economies and markets and empowers peasant and family farmerdriven agriculture, artisanal fishing, pastoralist-led grazing, and food production, distribution and consumption based on environmental, social and economic sustainability. </w:t>
      </w:r>
      <w:r w:rsidRPr="007612FD">
        <w:rPr>
          <w:u w:val="single"/>
        </w:rPr>
        <w:t>Food sovereignty promotes transparent trade that guarantees just incomes to all peoples as well as the rights of consumers to control their food and nutrition.</w:t>
      </w:r>
      <w:r w:rsidRPr="007612FD">
        <w:rPr>
          <w:sz w:val="16"/>
        </w:rPr>
        <w:t xml:space="preserve"> It ensures that </w:t>
      </w:r>
      <w:r w:rsidRPr="007612FD">
        <w:rPr>
          <w:u w:val="single"/>
        </w:rPr>
        <w:t>the rights to use and manage lands, territories, waters, seeds, livestock and biodiversity are in the hands of those of us who produce food</w:t>
      </w:r>
      <w:r w:rsidRPr="007612FD">
        <w:rPr>
          <w:sz w:val="16"/>
        </w:rPr>
        <w:t xml:space="preserve">. Food sovereignty implies new social relations free of oppression and inequality between men and women, peoples, racial groups, social and economic classes and generations. 245 But, if </w:t>
      </w:r>
      <w:r w:rsidRPr="007612FD">
        <w:rPr>
          <w:u w:val="single"/>
        </w:rPr>
        <w:t>class struggle is always present, it frequently takes “structural” forms.</w:t>
      </w:r>
      <w:r w:rsidRPr="007612FD">
        <w:rPr>
          <w:sz w:val="16"/>
        </w:rPr>
        <w:t xml:space="preserve"> Capitalism’s agricultural revolution model is about class; it is about capital; and it is about a capitalist project to make nature external, controllable, and cheap. Power, capital, and nature form an organic whole.</w:t>
      </w:r>
    </w:p>
    <w:p w14:paraId="00418B97" w14:textId="73214F83" w:rsidR="00A1306F" w:rsidRDefault="00A1306F" w:rsidP="00A1306F">
      <w:pPr>
        <w:pStyle w:val="Heading3"/>
      </w:pPr>
      <w:r>
        <w:t xml:space="preserve">They Say: “Ag Innovation Solves” – Superweed </w:t>
      </w:r>
    </w:p>
    <w:p w14:paraId="3AB94941" w14:textId="77777777" w:rsidR="00A1306F" w:rsidRPr="00EA0A55" w:rsidRDefault="00A1306F" w:rsidP="00A1306F">
      <w:pPr>
        <w:pStyle w:val="Heading4"/>
      </w:pPr>
      <w:r>
        <w:t xml:space="preserve">The superweed effect makes ag innovation a capitalist MIRAGE – fueling a “taming” cycle that becomes increasingly more aggressive </w:t>
      </w:r>
    </w:p>
    <w:p w14:paraId="713C0DB0" w14:textId="77777777" w:rsidR="00A1306F" w:rsidRPr="00FD6113" w:rsidRDefault="00A1306F" w:rsidP="00A1306F">
      <w:r>
        <w:rPr>
          <w:rStyle w:val="Style13ptBold"/>
        </w:rPr>
        <w:t xml:space="preserve">Moore 15, </w:t>
      </w:r>
      <w:r>
        <w:t>(Jason Moore</w:t>
      </w:r>
      <w:r w:rsidRPr="00FD6113">
        <w:t xml:space="preserve"> is an environmental historian and political economist in the Department of Sociology at Binghamton University and coordinator of the World-Ecology Research Network</w:t>
      </w:r>
      <w:r>
        <w:t>), “</w:t>
      </w:r>
      <w:r w:rsidRPr="00FD6113">
        <w:t>Capitalism in the Web of Life</w:t>
      </w:r>
      <w:r>
        <w:t xml:space="preserve">: </w:t>
      </w:r>
      <w:r w:rsidRPr="00FD6113">
        <w:t>Ecology and the Accumulation of Capita</w:t>
      </w:r>
      <w:r>
        <w:t>l,”</w:t>
      </w:r>
      <w:r w:rsidRPr="00FD6113">
        <w:t xml:space="preserve"> Verso 2015</w:t>
      </w:r>
      <w:r>
        <w:t xml:space="preserve">, </w:t>
      </w:r>
      <w:hyperlink r:id="rId74" w:history="1">
        <w:r w:rsidRPr="00732EA9">
          <w:rPr>
            <w:rStyle w:val="Hyperlink"/>
          </w:rPr>
          <w:t>http://geopolitica.iiec.unam.mx/sites/default/files/2019-08/Moore-CapitalismInTheWebOfLife.pdf</w:t>
        </w:r>
      </w:hyperlink>
      <w:r>
        <w:t xml:space="preserve"> //SDD</w:t>
      </w:r>
    </w:p>
    <w:p w14:paraId="5FF4504B" w14:textId="41650B91" w:rsidR="00A1306F" w:rsidRPr="00A1306F" w:rsidRDefault="00A1306F" w:rsidP="00A1306F">
      <w:pPr>
        <w:rPr>
          <w:sz w:val="16"/>
        </w:rPr>
      </w:pPr>
      <w:r w:rsidRPr="00E255BE">
        <w:rPr>
          <w:sz w:val="16"/>
        </w:rPr>
        <w:t>BIOTECH: AGRICULTURAL REVOLUTION OR GÖTTERDÄMMERUNG? Where will capital today find the conditions for new era of Cheap Food</w:t>
      </w:r>
      <w:r w:rsidRPr="00E255BE">
        <w:rPr>
          <w:u w:val="single"/>
        </w:rPr>
        <w:t>? Neoliberalism pins its hopes for agricultural revolution on biotechnology,</w:t>
      </w:r>
      <w:r w:rsidRPr="00E255BE">
        <w:rPr>
          <w:sz w:val="16"/>
        </w:rPr>
        <w:t xml:space="preserve"> associated with all manner of the “new enclosures.” </w:t>
      </w:r>
      <w:r w:rsidRPr="00E255BE">
        <w:rPr>
          <w:u w:val="single"/>
        </w:rPr>
        <w:t>154 It fits the classic model of agricultural revolution</w:t>
      </w:r>
      <w:r w:rsidRPr="00E255BE">
        <w:rPr>
          <w:sz w:val="16"/>
        </w:rPr>
        <w:t xml:space="preserve">, insofar as it effects a redistribution of income (further differentiating classes of farmers), </w:t>
      </w:r>
      <w:r w:rsidRPr="00E255BE">
        <w:rPr>
          <w:u w:val="single"/>
        </w:rPr>
        <w:t>is enabled by the property-making and -securing capacities of states</w:t>
      </w:r>
      <w:r w:rsidRPr="00E255BE">
        <w:rPr>
          <w:sz w:val="16"/>
        </w:rPr>
        <w:t xml:space="preserve"> and state-like institutions, and constitutes a promising opportunity for accumulation by some sectors of capital. It does 263 not fit the model, insofar </w:t>
      </w:r>
      <w:r w:rsidRPr="00E255BE">
        <w:rPr>
          <w:b/>
          <w:bCs/>
          <w:u w:val="single"/>
        </w:rPr>
        <w:t>as it has yet to deliver a yield boom sufficiently large to create</w:t>
      </w:r>
      <w:r w:rsidRPr="00E255BE">
        <w:rPr>
          <w:sz w:val="16"/>
        </w:rPr>
        <w:t xml:space="preserve"> (in concert with cheap energy and cheap inputs) </w:t>
      </w:r>
      <w:r w:rsidRPr="00E255BE">
        <w:rPr>
          <w:u w:val="single"/>
        </w:rPr>
        <w:t>the conditions for a new systemic cycle of accumulation</w:t>
      </w:r>
      <w:r w:rsidRPr="00E255BE">
        <w:rPr>
          <w:sz w:val="16"/>
        </w:rPr>
        <w:t xml:space="preserve">. The biotech regime has redistributed wealth and power from cultivators to capital, but </w:t>
      </w:r>
      <w:r w:rsidRPr="00E255BE">
        <w:rPr>
          <w:u w:val="single"/>
        </w:rPr>
        <w:t>has not realized the kind of yield boom that facilitates a dramatic expansion of the world proletariat and a significant cheapening of food for these workers</w:t>
      </w:r>
      <w:r w:rsidRPr="00E255BE">
        <w:rPr>
          <w:sz w:val="16"/>
        </w:rPr>
        <w:t xml:space="preserve">. By 2011, GMO crops had grown from virtually nothing in 1996 to 10 percent of global cropland, cultivated by 16.7 million farmers in 29 countries. The United States is unquestionably the heartland of this transition with 43 percent (69 million hectares) of GMO cropland. 155 Ninety-four percent of American soybeans and 88 percent of maize are grown with GM seeds, especially but not only RoundUp Ready seeds. 156 (About which, more presently.) Half of GMO cropland is in the Global South. 157 </w:t>
      </w:r>
      <w:r w:rsidRPr="00E255BE">
        <w:rPr>
          <w:u w:val="single"/>
        </w:rPr>
        <w:t xml:space="preserve">Agricultural biotech has done little to improve intrinsic yields. </w:t>
      </w:r>
      <w:r w:rsidRPr="00E255BE">
        <w:rPr>
          <w:sz w:val="16"/>
        </w:rPr>
        <w:t>World agricultural productivity growth slowed from 3 percent a year in the 1960s to just 1.1 percent in the 1990s. 158 Gurian-Sherman, 159 in the first comprehensive survey of biotechnology’s aggregate yield effect, finds almost all gains in operational, not intrinsic, yields (which “may also be thought of as potential yield”). Such reports even prompted Monsanto to announce—plaintively—that “the main uses of GM crops are to make them insecticideand herbicide tolerant</w:t>
      </w:r>
      <w:r w:rsidRPr="00E255BE">
        <w:rPr>
          <w:u w:val="single"/>
        </w:rPr>
        <w:t>. They don’t inherently increase the yield. They protect the yield</w:t>
      </w:r>
      <w:r w:rsidRPr="00E255BE">
        <w:rPr>
          <w:sz w:val="16"/>
        </w:rPr>
        <w:t>.” 160 But it turns out that RoundUp Ready crops are not protecting yield so well, either</w:t>
      </w:r>
      <w:r w:rsidRPr="00E255BE">
        <w:rPr>
          <w:u w:val="single"/>
        </w:rPr>
        <w:t>. “Superweeds,”</w:t>
      </w:r>
      <w:r w:rsidRPr="00E255BE">
        <w:rPr>
          <w:sz w:val="16"/>
        </w:rPr>
        <w:t xml:space="preserve"> especially but not only in GMO soy, </w:t>
      </w:r>
      <w:r w:rsidRPr="00E255BE">
        <w:rPr>
          <w:b/>
          <w:bCs/>
          <w:u w:val="single"/>
        </w:rPr>
        <w:t>have evolved to survive the onslaught of the famed herbicide</w:t>
      </w:r>
      <w:r w:rsidRPr="00E255BE">
        <w:rPr>
          <w:sz w:val="16"/>
        </w:rPr>
        <w:t>. 161 These superweeds stand in for a much more radical shift</w:t>
      </w:r>
      <w:r w:rsidRPr="00E255BE">
        <w:rPr>
          <w:u w:val="single"/>
        </w:rPr>
        <w:t>—the transition from surplus value to negative-value</w:t>
      </w:r>
      <w:r w:rsidRPr="00E255BE">
        <w:rPr>
          <w:sz w:val="16"/>
        </w:rPr>
        <w:t xml:space="preserve">—that we explore in the next section. What became clear, by the late 2000s, was that the </w:t>
      </w:r>
      <w:r w:rsidRPr="00E255BE">
        <w:rPr>
          <w:b/>
          <w:bCs/>
          <w:u w:val="single"/>
        </w:rPr>
        <w:t>agro-biotech expansion was actively limiting the space for a new agricultural revolution</w:t>
      </w:r>
      <w:r w:rsidRPr="00E255BE">
        <w:rPr>
          <w:sz w:val="16"/>
        </w:rPr>
        <w:t xml:space="preserve">. The superweeds’ dramatic, if still-regional, </w:t>
      </w:r>
      <w:r w:rsidRPr="00E255BE">
        <w:rPr>
          <w:u w:val="single"/>
        </w:rPr>
        <w:t>negative impact on labor productivity points towards a broader set of forces undermining neoliberalism’s Cheap Food regime</w:t>
      </w:r>
      <w:r w:rsidRPr="00E255BE">
        <w:rPr>
          <w:sz w:val="16"/>
        </w:rPr>
        <w:t xml:space="preserve">. The potential for superweeds arising from GMO crops was glimpsed early on. 162 By 2005, superweeds had evolved on a large enough scale to attract popular attention. 163 Soy is a particularly revealing case. Considering that GMO soybeans already constitute 57 percent of world output, and that the United States remains the leading soy producer (37 percent), the rise of the superweed is something of a world-historical event. 164 </w:t>
      </w:r>
      <w:r w:rsidRPr="00E255BE">
        <w:rPr>
          <w:u w:val="single"/>
        </w:rPr>
        <w:t>In the U.S., concentrated in soy regions, 13 weed species</w:t>
      </w:r>
      <w:r w:rsidRPr="00E255BE">
        <w:rPr>
          <w:sz w:val="16"/>
        </w:rPr>
        <w:t xml:space="preserve"> (21 globally), on millions of acres in 22 states, </w:t>
      </w:r>
      <w:r w:rsidRPr="00E255BE">
        <w:rPr>
          <w:u w:val="single"/>
        </w:rPr>
        <w:t>are now immune to Round Up Ready</w:t>
      </w:r>
      <w:r w:rsidRPr="00E255BE">
        <w:rPr>
          <w:sz w:val="16"/>
        </w:rPr>
        <w:t xml:space="preserve">. 165 </w:t>
      </w:r>
      <w:r w:rsidRPr="00E255BE">
        <w:rPr>
          <w:u w:val="single"/>
        </w:rPr>
        <w:t>The American superweed frontier expanded fourfold between 2008 and 2011,</w:t>
      </w:r>
      <w:r w:rsidRPr="00E255BE">
        <w:rPr>
          <w:sz w:val="16"/>
        </w:rPr>
        <w:t xml:space="preserve"> to 10 million acres. 166 Syngenta, the seed and agrochemical firm, projected in 2009 a superweed explosion that would engross 38 million acres by 2013. 167 At the end of 2013, the Union of Concerned Scientists—a 264 somewhat more disinterested party—found an extraordinary sixty million acres affected by superweeds. 168 This amounts to one of “every four row crop acres” in U.S. agriculture. 169 The superweed frontier has also advanced rapidly in the GMO soy zones of Argentina and Brazil. 170 The Latin American dimension is all the more suggestive, as the soy revolution has been realized not only through conversion of existing arable land, but also through massive forest clearing and other forms of agricultural expansion. 171 This is the classic model of the commodity frontier, which has always served to attenuate agroecological contradictions within cash-crop agriculture. When weeding became too great a drag on productivity in seventeenth-century Barbados, for instance, the sugar frontier moved to bigger islands such as Jamaica. </w:t>
      </w:r>
      <w:r w:rsidRPr="00E255BE">
        <w:rPr>
          <w:u w:val="single"/>
        </w:rPr>
        <w:t>172 But the soy commodity frontier in Latin America has enjoyed only modest “yield honeymoons</w:t>
      </w:r>
      <w:r w:rsidRPr="00E255BE">
        <w:rPr>
          <w:sz w:val="16"/>
        </w:rPr>
        <w:t xml:space="preserve">” relative to earlier eras; </w:t>
      </w:r>
      <w:r w:rsidRPr="00E255BE">
        <w:rPr>
          <w:b/>
          <w:bCs/>
          <w:u w:val="single"/>
        </w:rPr>
        <w:t>the superweeds are advancing faster than agro-capitalism can run</w:t>
      </w:r>
      <w:r w:rsidRPr="00E255BE">
        <w:rPr>
          <w:sz w:val="16"/>
        </w:rPr>
        <w:t xml:space="preserve">. Monsanto’s vaunted RoundUp Ready crops are at the center of this socio-ecological fast-forward. While it would be unwise to give Monsanto too much credit, the underlying superweed tendency is nevertheless crystallized nicely by the firm’s GMO soy. 173 GMO crops promised to reduce herbicide and pesticide use and to increase operational yields. That promise has quickly turned sour, with rising toxicity and diminishing returns. 174 Notwithstanding the claims of Monsanto and other Big Ag boosters, 175 it appears that glyphosate-resistant crops such as RoundUp Ready Soy are bound up with uncertain implications for human health and that GR root systems are susceptible to fungal invasions. 176 </w:t>
      </w:r>
      <w:r w:rsidRPr="00E255BE">
        <w:rPr>
          <w:u w:val="single"/>
        </w:rPr>
        <w:t>Add to this an apparent exhaustion of operational yield gains and we have a real problem for capital:</w:t>
      </w:r>
      <w:r w:rsidRPr="00E255BE">
        <w:rPr>
          <w:sz w:val="16"/>
        </w:rPr>
        <w:t xml:space="preserve"> “We’re back to where we were 20 years ago,” Tennessee soy farmer Eddie Anderson told The New York Times in 2010, as he prepared to revert to older plowing techniques and chemical regimes. 177 But these older techniques are not only more toxic—such as 2,4-D. They are also more costly. 178 By 2012–14, soy farmers in Indiana faced herbicide costs 3–5 times higher than in previous years. 179 Such reports can be found across the North American agricultural zone, from Manitoba to Georgia. 180 </w:t>
      </w:r>
      <w:r w:rsidRPr="00E255BE">
        <w:rPr>
          <w:u w:val="single"/>
        </w:rPr>
        <w:t>They point to a future of sharply rising production costs, as superweeds spread like wildfire</w:t>
      </w:r>
      <w:r w:rsidRPr="00E255BE">
        <w:rPr>
          <w:sz w:val="16"/>
        </w:rPr>
        <w:t>: just 12 percent of U.S. farmers reported multiple glyphosate-resistant weeds on the farm in 2010, rising to 15 percent in 2011, and 27 percent in 2012. 181 This accelerated evolution of herbicide-resistant weeds is the cutting edge of the superweed effect</w:t>
      </w:r>
      <w:r w:rsidRPr="00E255BE">
        <w:rPr>
          <w:b/>
          <w:bCs/>
          <w:u w:val="single"/>
        </w:rPr>
        <w:t xml:space="preserve">. At its core is the tension between capital’s efforts to control and commensurate extra-human nature, and the latter’s co-evolutionary capacity to elude and resist that control. </w:t>
      </w:r>
      <w:r w:rsidRPr="00E255BE">
        <w:rPr>
          <w:sz w:val="16"/>
        </w:rPr>
        <w:t>This is the taming cycle: “</w:t>
      </w:r>
      <w:r w:rsidRPr="00E255BE">
        <w:rPr>
          <w:b/>
          <w:bCs/>
          <w:u w:val="single"/>
        </w:rPr>
        <w:t>the more [capital] ‘tames’ natural processes, the more they spin out of control,</w:t>
      </w:r>
      <w:r w:rsidRPr="00E255BE">
        <w:rPr>
          <w:u w:val="single"/>
        </w:rPr>
        <w:t xml:space="preserve"> provoking new and more aggressive taming measures</w:t>
      </w:r>
      <w:r w:rsidRPr="00E255BE">
        <w:rPr>
          <w:sz w:val="16"/>
        </w:rPr>
        <w:t xml:space="preserve"> 265 with increasingly disastrous outcomes.” 182 The crucial issue of this taming cycle is its relation to the “time-space compression” central to the accumulation of capital: those compressions both depend upon, and drive ever faster, the time-space compression of biophysical natures. As with toxification, we have a temporal lag. In historical capitalism, </w:t>
      </w:r>
      <w:r w:rsidRPr="00E255BE">
        <w:rPr>
          <w:u w:val="single"/>
        </w:rPr>
        <w:t>extra-human nature initially moved much slower than the human-initiated control strategies that seek to govern it</w:t>
      </w:r>
      <w:r w:rsidRPr="00E255BE">
        <w:rPr>
          <w:sz w:val="16"/>
        </w:rPr>
        <w:t>. This masked, but did not abolish, the ongoing evolution of extra-human natures that contest capital’s radical simplification strategies. For centuries</w:t>
      </w:r>
      <w:r w:rsidRPr="00E255BE">
        <w:rPr>
          <w:u w:val="single"/>
        </w:rPr>
        <w:t>, the possibility of moving to new frontiers created the mirage of suspending the most problematic aspects of the taming cycle</w:t>
      </w:r>
      <w:r w:rsidRPr="00E255BE">
        <w:rPr>
          <w:sz w:val="16"/>
        </w:rPr>
        <w:t xml:space="preserve">. But as frontiers of appropriation close, the very dynamism of the system—based on capitalization and innovating control strategies through it—intensifies the evolutionary response. </w:t>
      </w:r>
      <w:r w:rsidRPr="00E255BE">
        <w:rPr>
          <w:b/>
          <w:bCs/>
          <w:u w:val="single"/>
        </w:rPr>
        <w:t>Now extra-human natures are evolving faster than the controls imposed upon them.</w:t>
      </w:r>
      <w:r w:rsidRPr="00E255BE">
        <w:rPr>
          <w:sz w:val="16"/>
        </w:rPr>
        <w:t xml:space="preserve"> The </w:t>
      </w:r>
      <w:r w:rsidRPr="00E255BE">
        <w:rPr>
          <w:u w:val="single"/>
        </w:rPr>
        <w:t>superweed effect speaks to the wildly proliferating and increasingly unpredictable responses of extra-human nature to the disciplines of capital today</w:t>
      </w:r>
      <w:r w:rsidRPr="00E255BE">
        <w:rPr>
          <w:sz w:val="16"/>
        </w:rPr>
        <w:t>. The short-run promise of RoundUp Ready crops was to maximize operational yield by reducing costs and weeds simultaneously. The middle-run yields not only more weeds, more herbicide, and higher costs—but also more toxification, as glyphosates are combined with “more toxic weedkillers” such as atrazine, an endocrine disrupter, and 2, 4-D, a powerful carcinogen. Perversely enough, all of it would be acceptable (to capital) if the new model produced a new yield boom</w:t>
      </w:r>
      <w:r w:rsidRPr="00E255BE">
        <w:rPr>
          <w:u w:val="single"/>
        </w:rPr>
        <w:t>, producing more food with less labor. But this boom has not materialized.</w:t>
      </w:r>
      <w:r w:rsidRPr="00E255BE">
        <w:rPr>
          <w:sz w:val="16"/>
        </w:rPr>
        <w:t xml:space="preserve"> The superweed effect marks a quantity-quality shift in the history of an enduring contradiction. Capitalism’s long history of agro-ecological control regimes began with the monocultures and highly regimented work disciplines of early modern plantations. Today, it has crossed a world-historical threshold with molecular and other disciplinary projects. The functionality of abstract social nature is breaking down. </w:t>
      </w:r>
      <w:r w:rsidRPr="00E255BE">
        <w:rPr>
          <w:u w:val="single"/>
        </w:rPr>
        <w:t>This shift is a new era of extra-human nature’s resistance, in which the short-run fixes not only become progressively shorter-run, but progressively more toxic</w:t>
      </w:r>
      <w:r w:rsidRPr="00E255BE">
        <w:rPr>
          <w:sz w:val="16"/>
        </w:rPr>
        <w:t>. In previous eras, capital’s need for totalizing control, however significant, was less extensive, for the sound reason that faltering labor productivity in one zone could be “fixed” through a new round of global expansion. Problems with English agricultural productivity in the eighteenth century, for example, were never resolved within England, but rather through successive frontier movements, especially in North America. The accessibility of sizeable frontiers of appropriation in previous eras meant that capital’s pursuit of control was more relaxed, its capacity to achieve rising productivity greater, its toxification tendencies weaker. This suggests that twenty-first century capitalism confronts a historical nature very different from earlier centuries.</w:t>
      </w:r>
    </w:p>
    <w:p w14:paraId="2CA6763B" w14:textId="209FEBAF" w:rsidR="00EE2B1C" w:rsidRDefault="002615BE" w:rsidP="002615BE">
      <w:pPr>
        <w:pStyle w:val="Heading3"/>
      </w:pPr>
      <w:r>
        <w:t>They Say: “Ag Makes Cap Sustainable”</w:t>
      </w:r>
    </w:p>
    <w:p w14:paraId="431618E5" w14:textId="77777777" w:rsidR="002615BE" w:rsidRDefault="002615BE" w:rsidP="002615BE">
      <w:pPr>
        <w:pStyle w:val="Heading4"/>
      </w:pPr>
      <w:r>
        <w:t xml:space="preserve">Capitalism is unsustainable – ag innovation FURTHERS negative feedback that becomes cyclical – only the alt solves </w:t>
      </w:r>
    </w:p>
    <w:p w14:paraId="41C5D9BD" w14:textId="6B753723" w:rsidR="002615BE" w:rsidRPr="00FD6113" w:rsidRDefault="002615BE" w:rsidP="002615BE">
      <w:r>
        <w:rPr>
          <w:rStyle w:val="Style13ptBold"/>
        </w:rPr>
        <w:t xml:space="preserve">Moore 15, </w:t>
      </w:r>
      <w:r>
        <w:t>(Jason Moore</w:t>
      </w:r>
      <w:r w:rsidRPr="00FD6113">
        <w:t xml:space="preserve"> is an environmental historian and political economist in the Department of Sociology at Binghamton University and coordinator of the World-Ecology Research Network</w:t>
      </w:r>
      <w:r>
        <w:t>), “</w:t>
      </w:r>
      <w:r w:rsidRPr="00FD6113">
        <w:t>Capitalism in the Web of Life</w:t>
      </w:r>
      <w:r>
        <w:t xml:space="preserve">: </w:t>
      </w:r>
      <w:r w:rsidRPr="00FD6113">
        <w:t>Ecology and the Accumulation of Capita</w:t>
      </w:r>
      <w:r>
        <w:t>l,”</w:t>
      </w:r>
      <w:r w:rsidRPr="00FD6113">
        <w:t xml:space="preserve"> Verso 2015</w:t>
      </w:r>
      <w:r>
        <w:t xml:space="preserve">, </w:t>
      </w:r>
      <w:hyperlink r:id="rId75" w:history="1">
        <w:r w:rsidRPr="00732EA9">
          <w:rPr>
            <w:rStyle w:val="Hyperlink"/>
          </w:rPr>
          <w:t>http://geopolitica.iiec.unam.mx/sites/default/files/2019-08/Moore-CapitalismInTheWebOfLife.pdf</w:t>
        </w:r>
      </w:hyperlink>
      <w:r>
        <w:t xml:space="preserve"> //</w:t>
      </w:r>
      <w:r w:rsidR="00A35BD5">
        <w:t xml:space="preserve"> </w:t>
      </w:r>
      <w:r w:rsidR="007A0699">
        <w:t>S</w:t>
      </w:r>
      <w:r w:rsidR="00A35BD5">
        <w:t>DD</w:t>
      </w:r>
      <w:r>
        <w:t xml:space="preserve"> </w:t>
      </w:r>
    </w:p>
    <w:p w14:paraId="32215066" w14:textId="33AD6BB7" w:rsidR="002615BE" w:rsidRPr="002615BE" w:rsidRDefault="002615BE" w:rsidP="002615BE">
      <w:pPr>
        <w:rPr>
          <w:b/>
          <w:bCs/>
          <w:u w:val="single"/>
        </w:rPr>
      </w:pPr>
      <w:r w:rsidRPr="00FD0BA2">
        <w:rPr>
          <w:sz w:val="16"/>
        </w:rPr>
        <w:t xml:space="preserve">CONCLUSION </w:t>
      </w:r>
      <w:r w:rsidRPr="00FD0BA2">
        <w:rPr>
          <w:u w:val="single"/>
        </w:rPr>
        <w:t>Capitalist agriculture today is headed towards an epochal transition</w:t>
      </w:r>
      <w:r w:rsidRPr="00FD0BA2">
        <w:rPr>
          <w:sz w:val="16"/>
        </w:rPr>
        <w:t xml:space="preserve">: </w:t>
      </w:r>
      <w:r w:rsidRPr="00FD0BA2">
        <w:rPr>
          <w:u w:val="single"/>
        </w:rPr>
        <w:t>from contributing to capital accumulation by reducing the costs of labor-power, to undermining even the middle-run conditions necessary for renewed accumulation</w:t>
      </w:r>
      <w:r w:rsidRPr="00FD0BA2">
        <w:rPr>
          <w:sz w:val="16"/>
        </w:rPr>
        <w:t xml:space="preserve">. This is signaled by the rise of negative-value. </w:t>
      </w:r>
      <w:r w:rsidRPr="00FD0BA2">
        <w:rPr>
          <w:u w:val="single"/>
        </w:rPr>
        <w:t>At the point of production, the superweed effect shows our future in the present:</w:t>
      </w:r>
      <w:r w:rsidRPr="00FD0BA2">
        <w:rPr>
          <w:sz w:val="16"/>
        </w:rPr>
        <w:t xml:space="preserve"> </w:t>
      </w:r>
      <w:r w:rsidRPr="00FD0BA2">
        <w:rPr>
          <w:u w:val="single"/>
        </w:rPr>
        <w:t xml:space="preserve">more energy- and chemical-intensive strategies to discipline agro-ecologies as these evolve into forms of work/energy hostile to the law of Cheap </w:t>
      </w:r>
      <w:r w:rsidRPr="00FD0BA2">
        <w:rPr>
          <w:b/>
          <w:bCs/>
          <w:u w:val="single"/>
        </w:rPr>
        <w:t>Nature</w:t>
      </w:r>
      <w:r w:rsidRPr="00FD0BA2">
        <w:rPr>
          <w:sz w:val="16"/>
        </w:rPr>
        <w:t xml:space="preserve">. At the 277 scale of the biosphere, </w:t>
      </w:r>
      <w:r w:rsidRPr="00FD0BA2">
        <w:rPr>
          <w:u w:val="single"/>
        </w:rPr>
        <w:t>the energy-intensive character of capitalist agriculture now feeds a spiral of global warming</w:t>
      </w:r>
      <w:r w:rsidRPr="00FD0BA2">
        <w:rPr>
          <w:sz w:val="16"/>
        </w:rPr>
        <w:t xml:space="preserve"> </w:t>
      </w:r>
      <w:r w:rsidRPr="00FD0BA2">
        <w:rPr>
          <w:b/>
          <w:bCs/>
          <w:u w:val="single"/>
        </w:rPr>
        <w:t>that increasingly limits capitalism as a whole</w:t>
      </w:r>
      <w:r w:rsidRPr="00FD0BA2">
        <w:rPr>
          <w:sz w:val="16"/>
        </w:rPr>
        <w:t xml:space="preserve">. Global warming poses a fundamental threat not only to humanity, but, more immediately and directly, to capitalism itself. This inverts the usual line of radical critique, which overstates the resilience of capitalism in the face of these changes—an overstatement that derives from a view of capitalism as a social system that acts upon nature, rather than a world-ecology that develops through the web of life. The condition for maintaining negative-value in its latent state was the possibility for moving entropy out of commodity production. Today, </w:t>
      </w:r>
      <w:r w:rsidRPr="00FD0BA2">
        <w:rPr>
          <w:u w:val="single"/>
        </w:rPr>
        <w:t xml:space="preserve">such latent negative-value can no longer be moved out, as biospheric changes penetrate global re/production relations with unusual power </w:t>
      </w:r>
      <w:r w:rsidRPr="00FD0BA2">
        <w:rPr>
          <w:sz w:val="16"/>
        </w:rPr>
        <w:t xml:space="preserve">and salience. </w:t>
      </w:r>
      <w:r w:rsidRPr="00FD0BA2">
        <w:rPr>
          <w:u w:val="single"/>
        </w:rPr>
        <w:t>Global warming will, in the coming two decades, so thoroughly mobilize until-now latent negative-value—fed by capitalist agriculture</w:t>
      </w:r>
      <w:r w:rsidRPr="00FD0BA2">
        <w:rPr>
          <w:sz w:val="16"/>
        </w:rPr>
        <w:t xml:space="preserve"> and in turn undermining the Cheap Food model—that it is </w:t>
      </w:r>
      <w:r w:rsidRPr="00FD0BA2">
        <w:rPr>
          <w:b/>
          <w:bCs/>
          <w:u w:val="single"/>
        </w:rPr>
        <w:t>difficult to see how capitalist agriculture can survive</w:t>
      </w:r>
      <w:r w:rsidRPr="00FD0BA2">
        <w:rPr>
          <w:sz w:val="16"/>
        </w:rPr>
        <w:t xml:space="preserve">. This is not only because of its internal contradictions (within the circuit of capital) but also because of the new ontological challenge to capitalism’s valuation project itself (within capitalist civilization). </w:t>
      </w:r>
      <w:r w:rsidRPr="00FD0BA2">
        <w:rPr>
          <w:u w:val="single"/>
        </w:rPr>
        <w:t>Negative-value is destabilizing surplus value</w:t>
      </w:r>
      <w:r w:rsidRPr="00FD0BA2">
        <w:rPr>
          <w:sz w:val="16"/>
        </w:rPr>
        <w:t xml:space="preserve">, and in doing so it is making possible new, emancipatory and egalitarian vistas. Negative-value, as it congeals from here forward, is a barrier to capital as such; its encouragement of a new ontological politics carries forth the possibility of alternative valuations of food, nature, and everything else. </w:t>
      </w:r>
      <w:r w:rsidRPr="00FD0BA2">
        <w:rPr>
          <w:u w:val="single"/>
        </w:rPr>
        <w:t>It is these alternative valuations that will be pivotal to translating today’s negative-value into alternative—and transformative—ethico-political valuations</w:t>
      </w:r>
      <w:r w:rsidRPr="00FD0BA2">
        <w:rPr>
          <w:sz w:val="16"/>
        </w:rPr>
        <w:t xml:space="preserve">. </w:t>
      </w:r>
      <w:r w:rsidRPr="00FD0BA2">
        <w:rPr>
          <w:u w:val="single"/>
        </w:rPr>
        <w:t>In revealing capitalism’s value-relations as the “value of nothing,</w:t>
      </w:r>
      <w:r w:rsidRPr="00FD0BA2">
        <w:rPr>
          <w:sz w:val="16"/>
        </w:rPr>
        <w:t xml:space="preserve">” 246 </w:t>
      </w:r>
      <w:r w:rsidRPr="00FD0BA2">
        <w:rPr>
          <w:u w:val="single"/>
        </w:rPr>
        <w:t>the new contradictions and new movements, together, call into question the value of everything.</w:t>
      </w:r>
      <w:r w:rsidRPr="00FD0BA2">
        <w:rPr>
          <w:sz w:val="16"/>
        </w:rPr>
        <w:t xml:space="preserve"> </w:t>
      </w:r>
      <w:r w:rsidRPr="00FD0BA2">
        <w:rPr>
          <w:b/>
          <w:bCs/>
          <w:u w:val="single"/>
        </w:rPr>
        <w:t>The</w:t>
      </w:r>
      <w:r w:rsidRPr="00FD0BA2">
        <w:rPr>
          <w:sz w:val="16"/>
        </w:rPr>
        <w:t xml:space="preserve"> </w:t>
      </w:r>
      <w:r w:rsidRPr="00FD0BA2">
        <w:rPr>
          <w:b/>
          <w:bCs/>
          <w:u w:val="single"/>
        </w:rPr>
        <w:t>end of Cheap Food may well be the end of modernity, and the start of something much better.</w:t>
      </w:r>
    </w:p>
    <w:p w14:paraId="7D2B2D84" w14:textId="77777777" w:rsidR="009E5708" w:rsidRPr="0089043B" w:rsidRDefault="009E5708" w:rsidP="009E5708">
      <w:pPr>
        <w:pStyle w:val="Heading2"/>
      </w:pPr>
      <w:r w:rsidRPr="0089043B">
        <w:t>Impact</w:t>
      </w:r>
    </w:p>
    <w:p w14:paraId="7C7E2366" w14:textId="77777777" w:rsidR="009E5708" w:rsidRDefault="009E5708" w:rsidP="009E5708">
      <w:pPr>
        <w:pStyle w:val="Heading3"/>
      </w:pPr>
      <w:r>
        <w:t>Economy</w:t>
      </w:r>
    </w:p>
    <w:p w14:paraId="0E210967" w14:textId="77777777" w:rsidR="009E5708" w:rsidRDefault="009E5708" w:rsidP="009E5708">
      <w:pPr>
        <w:pStyle w:val="Heading4"/>
      </w:pPr>
      <w:r>
        <w:t>Water scarcity collapses the economy</w:t>
      </w:r>
    </w:p>
    <w:p w14:paraId="247265F3" w14:textId="77777777" w:rsidR="009E5708" w:rsidRPr="008400AA" w:rsidRDefault="009E5708" w:rsidP="009E5708">
      <w:r w:rsidRPr="008400AA">
        <w:rPr>
          <w:rStyle w:val="Heading4Char"/>
        </w:rPr>
        <w:t>Guarino, 16</w:t>
      </w:r>
      <w:r w:rsidRPr="008400AA">
        <w:t xml:space="preserve"> (Arthur Guarino, 12-8-2016, accessed on 6-24-2021, Global Risk Insights, "The economic implications of global water scarcity | Global Risk Insights", </w:t>
      </w:r>
      <w:hyperlink r:id="rId76" w:history="1">
        <w:r w:rsidRPr="005F1408">
          <w:rPr>
            <w:rStyle w:val="Hyperlink"/>
          </w:rPr>
          <w:t>https://globalriskinsights.com/2016/12/economic-cost-global-water-scarcity/</w:t>
        </w:r>
      </w:hyperlink>
      <w:r>
        <w:t>, LASA-CSK</w:t>
      </w:r>
      <w:r w:rsidRPr="008400AA">
        <w:t>)</w:t>
      </w:r>
    </w:p>
    <w:p w14:paraId="53BDD13A" w14:textId="77777777" w:rsidR="009E5708" w:rsidRDefault="009E5708" w:rsidP="009E5708">
      <w:r>
        <w:t>Amo</w:t>
      </w:r>
      <w:r w:rsidRPr="008400AA">
        <w:rPr>
          <w:rStyle w:val="StyleUnderline"/>
        </w:rPr>
        <w:t>ng the economic implications of water scarcity is the impact on businesses worldwide leading to higher operating costs</w:t>
      </w:r>
      <w:r>
        <w:t xml:space="preserve"> and staying competitive.  For global firms controlling costs is difficult but </w:t>
      </w:r>
      <w:r w:rsidRPr="008400AA">
        <w:rPr>
          <w:rStyle w:val="StyleUnderline"/>
        </w:rPr>
        <w:t>it worsens when the price of water increases exponentially</w:t>
      </w:r>
      <w:r>
        <w:t xml:space="preserve"> to where margins shrink precariously.  </w:t>
      </w:r>
      <w:r w:rsidRPr="008400AA">
        <w:rPr>
          <w:rStyle w:val="StyleUnderline"/>
        </w:rPr>
        <w:t>This causes firms to regard wate</w:t>
      </w:r>
      <w:r>
        <w:t xml:space="preserve">r access as </w:t>
      </w:r>
      <w:r w:rsidRPr="008400AA">
        <w:rPr>
          <w:rStyle w:val="StyleUnderline"/>
        </w:rPr>
        <w:t>a competitive advantage</w:t>
      </w:r>
      <w:r>
        <w:t xml:space="preserve"> and relocate when possible.  For example, </w:t>
      </w:r>
      <w:r w:rsidRPr="008400AA">
        <w:rPr>
          <w:rStyle w:val="StyleUnderline"/>
        </w:rPr>
        <w:t>a firm will give preference to relocating to areas where water risks are lowest such as</w:t>
      </w:r>
      <w:r>
        <w:t xml:space="preserve"> moving to </w:t>
      </w:r>
      <w:r w:rsidRPr="008400AA">
        <w:rPr>
          <w:rStyle w:val="StyleUnderline"/>
        </w:rPr>
        <w:t>a city</w:t>
      </w:r>
      <w:r>
        <w:t xml:space="preserve"> located by a lake, river, or river basin.</w:t>
      </w:r>
    </w:p>
    <w:p w14:paraId="34106F85" w14:textId="77777777" w:rsidR="009E5708" w:rsidRDefault="009E5708" w:rsidP="009E5708">
      <w:r>
        <w:t xml:space="preserve">Cities such as Milwaukee and Chicago are preferred by firms over a city far from fresh water.  Many </w:t>
      </w:r>
      <w:r w:rsidRPr="008400AA">
        <w:rPr>
          <w:rStyle w:val="StyleUnderline"/>
        </w:rPr>
        <w:t>businesses want to have easy access to water resources</w:t>
      </w:r>
      <w:r>
        <w:t xml:space="preserve"> that are healthy, reliable, and viable or else they cannot expand nor hire or maintain their workforce.  A </w:t>
      </w:r>
      <w:r w:rsidRPr="008400AA">
        <w:rPr>
          <w:rStyle w:val="StyleUnderline"/>
        </w:rPr>
        <w:t>clear example is the situation in Flint, Michigan</w:t>
      </w:r>
      <w:r>
        <w:t xml:space="preserve">, where the </w:t>
      </w:r>
      <w:r w:rsidRPr="008400AA">
        <w:rPr>
          <w:rStyle w:val="StyleUnderline"/>
        </w:rPr>
        <w:t>water supply has been severely damaged and will take years to remedy</w:t>
      </w:r>
      <w:r>
        <w:t xml:space="preserve">.  In the meantime, firms that regarded Flint as a potential relocation area are now less likely to consider it.  The </w:t>
      </w:r>
      <w:r w:rsidRPr="008400AA">
        <w:rPr>
          <w:rStyle w:val="StyleUnderline"/>
        </w:rPr>
        <w:t xml:space="preserve">lack of water will have a domino effect on communities: local </w:t>
      </w:r>
      <w:r w:rsidRPr="008400AA">
        <w:rPr>
          <w:rStyle w:val="Emphasis"/>
        </w:rPr>
        <w:t>commerce declines</w:t>
      </w:r>
      <w:r w:rsidRPr="008400AA">
        <w:rPr>
          <w:rStyle w:val="StyleUnderline"/>
        </w:rPr>
        <w:t xml:space="preserve">, </w:t>
      </w:r>
      <w:r w:rsidRPr="008400AA">
        <w:rPr>
          <w:rStyle w:val="Emphasis"/>
        </w:rPr>
        <w:t>incomes go down</w:t>
      </w:r>
      <w:r w:rsidRPr="008400AA">
        <w:rPr>
          <w:rStyle w:val="StyleUnderline"/>
        </w:rPr>
        <w:t xml:space="preserve">, </w:t>
      </w:r>
      <w:r w:rsidRPr="008400AA">
        <w:rPr>
          <w:rStyle w:val="Emphasis"/>
        </w:rPr>
        <w:t>tax revenues decrease</w:t>
      </w:r>
      <w:r w:rsidRPr="008400AA">
        <w:rPr>
          <w:rStyle w:val="StyleUnderline"/>
        </w:rPr>
        <w:t xml:space="preserve">, </w:t>
      </w:r>
      <w:r w:rsidRPr="008400AA">
        <w:rPr>
          <w:rStyle w:val="Emphasis"/>
        </w:rPr>
        <w:t>population declines</w:t>
      </w:r>
      <w:r w:rsidRPr="008400AA">
        <w:rPr>
          <w:rStyle w:val="StyleUnderline"/>
        </w:rPr>
        <w:t xml:space="preserve"> due to lack of employment opportunities, cities and the surrounding </w:t>
      </w:r>
      <w:r w:rsidRPr="008400AA">
        <w:rPr>
          <w:rStyle w:val="Emphasis"/>
        </w:rPr>
        <w:t>communities shrink</w:t>
      </w:r>
      <w:r w:rsidRPr="008400AA">
        <w:rPr>
          <w:rStyle w:val="StyleUnderline"/>
        </w:rPr>
        <w:t xml:space="preserve"> dangerously</w:t>
      </w:r>
      <w:r>
        <w:t>.  The bottom line is that businesses need water: According to UNESCO, in high income nations industry accounts for up to 59% of total water use.</w:t>
      </w:r>
    </w:p>
    <w:p w14:paraId="759305CC" w14:textId="207DF1A3" w:rsidR="009E5708" w:rsidRDefault="009E5708" w:rsidP="009E5708">
      <w:r w:rsidRPr="008400AA">
        <w:rPr>
          <w:rStyle w:val="StyleUnderline"/>
        </w:rPr>
        <w:t>Another key</w:t>
      </w:r>
      <w:r>
        <w:t xml:space="preserve"> economic </w:t>
      </w:r>
      <w:r w:rsidRPr="008400AA">
        <w:rPr>
          <w:rStyle w:val="StyleUnderline"/>
        </w:rPr>
        <w:t>implication</w:t>
      </w:r>
      <w:r>
        <w:t xml:space="preserve"> of water </w:t>
      </w:r>
      <w:r w:rsidRPr="008400AA">
        <w:rPr>
          <w:rStyle w:val="StyleUnderline"/>
        </w:rPr>
        <w:t>scarcity is the effect on agriculture</w:t>
      </w:r>
      <w:r>
        <w:t xml:space="preserve">.  While </w:t>
      </w:r>
      <w:r w:rsidRPr="008400AA">
        <w:rPr>
          <w:rStyle w:val="StyleUnderline"/>
        </w:rPr>
        <w:t>agriculture</w:t>
      </w:r>
      <w:r>
        <w:t xml:space="preserve"> contributes to water scarcity, it </w:t>
      </w:r>
      <w:r w:rsidRPr="008400AA">
        <w:rPr>
          <w:rStyle w:val="StyleUnderline"/>
        </w:rPr>
        <w:t>is</w:t>
      </w:r>
      <w:r>
        <w:t xml:space="preserve"> also highly </w:t>
      </w:r>
      <w:r w:rsidRPr="008400AA">
        <w:rPr>
          <w:rStyle w:val="StyleUnderline"/>
        </w:rPr>
        <w:t>dependent on this resource</w:t>
      </w:r>
      <w:r>
        <w:t xml:space="preserve">.  </w:t>
      </w:r>
      <w:r w:rsidRPr="008400AA">
        <w:rPr>
          <w:rStyle w:val="StyleUnderline"/>
        </w:rPr>
        <w:t>In</w:t>
      </w:r>
      <w:r>
        <w:t xml:space="preserve"> places such as </w:t>
      </w:r>
      <w:r w:rsidRPr="008400AA">
        <w:rPr>
          <w:rStyle w:val="StyleUnderline"/>
        </w:rPr>
        <w:t>Morocco</w:t>
      </w:r>
      <w:r>
        <w:t xml:space="preserve">, </w:t>
      </w:r>
      <w:r w:rsidRPr="008400AA">
        <w:rPr>
          <w:rStyle w:val="StyleUnderline"/>
        </w:rPr>
        <w:t xml:space="preserve">dwindling water supplies have meant </w:t>
      </w:r>
      <w:r w:rsidRPr="008400AA">
        <w:rPr>
          <w:rStyle w:val="Emphasis"/>
        </w:rPr>
        <w:t>environmental deterioration</w:t>
      </w:r>
      <w:r>
        <w:t xml:space="preserve"> </w:t>
      </w:r>
      <w:r w:rsidRPr="008400AA">
        <w:rPr>
          <w:rStyle w:val="StyleUnderline"/>
        </w:rPr>
        <w:t>and</w:t>
      </w:r>
      <w:r>
        <w:t xml:space="preserve"> land use loss for agricultural purposes has been estimated at approximately </w:t>
      </w:r>
      <w:r w:rsidRPr="008400AA">
        <w:rPr>
          <w:rStyle w:val="StyleUnderline"/>
        </w:rPr>
        <w:t>$350 million U</w:t>
      </w:r>
      <w:r w:rsidR="00A35BD5">
        <w:rPr>
          <w:rStyle w:val="StyleUnderline"/>
        </w:rPr>
        <w:t xml:space="preserve"> DD</w:t>
      </w:r>
      <w:r>
        <w:t xml:space="preserve">.  Water scarcity impacts India, China, and the Middle East which face serious </w:t>
      </w:r>
      <w:r w:rsidRPr="008400AA">
        <w:rPr>
          <w:rStyle w:val="StyleUnderline"/>
        </w:rPr>
        <w:t>drought conditions</w:t>
      </w:r>
      <w:r>
        <w:t xml:space="preserve"> thereby causi</w:t>
      </w:r>
      <w:r w:rsidRPr="008400AA">
        <w:rPr>
          <w:rStyle w:val="StyleUnderline"/>
        </w:rPr>
        <w:t>ng farms to reduce their crop production and food prices to spike dangerously</w:t>
      </w:r>
      <w:r>
        <w:t xml:space="preserve">.  </w:t>
      </w:r>
      <w:r w:rsidRPr="008400AA">
        <w:rPr>
          <w:rStyle w:val="StyleUnderline"/>
        </w:rPr>
        <w:t>In China in 2006, drought conditions affected or threatened 182 million hectares of farmland, 8.7 million livestock, and 95 million people</w:t>
      </w:r>
      <w:r>
        <w:t>.</w:t>
      </w:r>
    </w:p>
    <w:p w14:paraId="24526410" w14:textId="77777777" w:rsidR="009E5708" w:rsidRDefault="009E5708" w:rsidP="009E5708">
      <w:r w:rsidRPr="008400AA">
        <w:rPr>
          <w:rStyle w:val="StyleUnderline"/>
        </w:rPr>
        <w:t xml:space="preserve">Increases in food prices and lack of water </w:t>
      </w:r>
      <w:r w:rsidRPr="008400AA">
        <w:rPr>
          <w:rStyle w:val="Emphasis"/>
        </w:rPr>
        <w:t xml:space="preserve">inflame regional </w:t>
      </w:r>
      <w:r w:rsidRPr="008400AA">
        <w:rPr>
          <w:rStyle w:val="StyleUnderline"/>
        </w:rPr>
        <w:t>conflicts and cause population migration</w:t>
      </w:r>
      <w:r>
        <w:t xml:space="preserve"> to where water is readily accessible.  </w:t>
      </w:r>
      <w:r w:rsidRPr="008400AA">
        <w:rPr>
          <w:rStyle w:val="StyleUnderline"/>
        </w:rPr>
        <w:t>Water scarcity leads to food shortages while raising commodity prices thereby hindering trade with developing economies</w:t>
      </w:r>
      <w:r>
        <w:t xml:space="preserve"> and in the long run </w:t>
      </w:r>
      <w:r w:rsidRPr="008400AA">
        <w:rPr>
          <w:rStyle w:val="StyleUnderline"/>
        </w:rPr>
        <w:t>cause civil unrest</w:t>
      </w:r>
      <w:r>
        <w:t>.  Water scarcity has a direct impact on rain-fed and irrigated agriculture as well as livestock, and an indirect impact on food processing industries.</w:t>
      </w:r>
    </w:p>
    <w:p w14:paraId="07D58485" w14:textId="77777777" w:rsidR="009E5708" w:rsidRDefault="009E5708" w:rsidP="009E5708"/>
    <w:p w14:paraId="25499977" w14:textId="77777777" w:rsidR="009E5708" w:rsidRDefault="009E5708" w:rsidP="009E5708">
      <w:pPr>
        <w:pStyle w:val="Heading4"/>
      </w:pPr>
      <w:r>
        <w:t>Water markets collapse economy and environment.</w:t>
      </w:r>
    </w:p>
    <w:p w14:paraId="13913816" w14:textId="77777777" w:rsidR="009E5708" w:rsidRPr="00FE255F" w:rsidRDefault="009E5708" w:rsidP="009E5708">
      <w:r w:rsidRPr="003B6A29">
        <w:rPr>
          <w:rStyle w:val="Style13ptBold"/>
        </w:rPr>
        <w:t xml:space="preserve">Kaufman </w:t>
      </w:r>
      <w:r w:rsidRPr="00FE255F">
        <w:rPr>
          <w:rStyle w:val="Style13ptBold"/>
        </w:rPr>
        <w:t>12</w:t>
      </w:r>
      <w:r w:rsidRPr="00FE255F">
        <w:t> (</w:t>
      </w:r>
      <w:r w:rsidRPr="003B6A29">
        <w:t>Frederick Kaufman</w:t>
      </w:r>
      <w:r w:rsidRPr="00FE255F">
        <w:t xml:space="preserve">, 10-24-2012, accessed on 6-22-2021, Nature, "Wall Street's thirst for water", </w:t>
      </w:r>
      <w:hyperlink r:id="rId77" w:anchor="citeas" w:history="1">
        <w:r w:rsidRPr="00FE255F">
          <w:t>https://www.nature.com/articles/490469a#citeas</w:t>
        </w:r>
      </w:hyperlink>
      <w:r w:rsidRPr="003B6A29">
        <w:t>, LASA-CSK</w:t>
      </w:r>
      <w:r w:rsidRPr="00FE255F">
        <w:t>)</w:t>
      </w:r>
    </w:p>
    <w:p w14:paraId="45214CE7" w14:textId="77777777" w:rsidR="009E5708" w:rsidRDefault="009E5708" w:rsidP="009E5708">
      <w:r>
        <w:t xml:space="preserve">Making money come out of the tap means that </w:t>
      </w:r>
      <w:r w:rsidRPr="003B6A29">
        <w:rPr>
          <w:rStyle w:val="StyleUnderline"/>
        </w:rPr>
        <w:t>fresh water must be given a price anywhere it is traded</w:t>
      </w:r>
      <w:r>
        <w:t xml:space="preserve"> — a global price that can be arbitraged across the continents. </w:t>
      </w:r>
      <w:r w:rsidRPr="003B6A29">
        <w:rPr>
          <w:rStyle w:val="StyleUnderline"/>
        </w:rPr>
        <w:t>Those</w:t>
      </w:r>
      <w:r>
        <w:t xml:space="preserve"> in Mumbai or midtown Manhattan w</w:t>
      </w:r>
      <w:r w:rsidRPr="003B6A29">
        <w:rPr>
          <w:rStyle w:val="StyleUnderline"/>
        </w:rPr>
        <w:t>ho understand the increasing value of water in the world economy will speculate on this undervalued 'asset', and their investments will drive up the cost everywhere</w:t>
      </w:r>
      <w:r>
        <w:t>5. A water calamity in China or India — and the food inflation, political instability and humanitarian crisis that will surely follow — will reverberate in price spikes from London to Sydney. This is how bankers will profit.</w:t>
      </w:r>
    </w:p>
    <w:p w14:paraId="29901A81" w14:textId="77777777" w:rsidR="009E5708" w:rsidRDefault="009E5708" w:rsidP="009E5708">
      <w:r w:rsidRPr="00D73F9F">
        <w:rPr>
          <w:rStyle w:val="StyleUnderline"/>
        </w:rPr>
        <w:t>Economists have begun to model a global water</w:t>
      </w:r>
      <w:r>
        <w:t xml:space="preserve">-based futures </w:t>
      </w:r>
      <w:r w:rsidRPr="00D73F9F">
        <w:rPr>
          <w:rStyle w:val="StyleUnderline"/>
        </w:rPr>
        <w:t>market</w:t>
      </w:r>
      <w:r>
        <w:t xml:space="preserve"> featuring financial puts, calls, shorts, longs, exchange-traded funds, indices of indices, options piled on top of options, and all sorts of opportunity for over-the-counter swaps. Flood-insurance companies will certainly want to buy stakes that could mitigate their financial risk. In fact, </w:t>
      </w:r>
      <w:r w:rsidRPr="00D73F9F">
        <w:rPr>
          <w:rStyle w:val="StyleUnderline"/>
        </w:rPr>
        <w:t>every</w:t>
      </w:r>
      <w:r>
        <w:t xml:space="preserve"> </w:t>
      </w:r>
      <w:r w:rsidRPr="00D73F9F">
        <w:rPr>
          <w:rStyle w:val="StyleUnderline"/>
        </w:rPr>
        <w:t>corporation that conducts its business in a flood plain</w:t>
      </w:r>
      <w:r>
        <w:t xml:space="preserve">, anywhere, </w:t>
      </w:r>
      <w:r w:rsidRPr="00D73F9F">
        <w:rPr>
          <w:rStyle w:val="StyleUnderline"/>
        </w:rPr>
        <w:t>would</w:t>
      </w:r>
      <w:r>
        <w:t xml:space="preserve"> probably </w:t>
      </w:r>
      <w:r w:rsidRPr="00D73F9F">
        <w:rPr>
          <w:rStyle w:val="StyleUnderline"/>
        </w:rPr>
        <w:t>participate</w:t>
      </w:r>
      <w:r>
        <w:t xml:space="preserve">. </w:t>
      </w:r>
      <w:r w:rsidRPr="00D73F9F">
        <w:rPr>
          <w:rStyle w:val="StyleUnderline"/>
        </w:rPr>
        <w:t>Farmers will</w:t>
      </w:r>
      <w:r>
        <w:t xml:space="preserve"> want to </w:t>
      </w:r>
      <w:r w:rsidRPr="00D73F9F">
        <w:rPr>
          <w:rStyle w:val="StyleUnderline"/>
        </w:rPr>
        <w:t>hedge</w:t>
      </w:r>
      <w:r>
        <w:t xml:space="preserve"> their </w:t>
      </w:r>
      <w:r w:rsidRPr="00D73F9F">
        <w:rPr>
          <w:rStyle w:val="StyleUnderline"/>
        </w:rPr>
        <w:t>bets</w:t>
      </w:r>
      <w:r>
        <w:t xml:space="preserve"> that it will or will not rain, </w:t>
      </w:r>
      <w:r w:rsidRPr="00D73F9F">
        <w:rPr>
          <w:rStyle w:val="StyleUnderline"/>
        </w:rPr>
        <w:t>as will frackers and fishermen</w:t>
      </w:r>
      <w:r>
        <w:t>. As for the speculators, we know who they will be.</w:t>
      </w:r>
    </w:p>
    <w:p w14:paraId="18557F83" w14:textId="77777777" w:rsidR="009E5708" w:rsidRPr="00D73F9F" w:rsidRDefault="009E5708" w:rsidP="009E5708">
      <w:pPr>
        <w:rPr>
          <w:sz w:val="18"/>
          <w:szCs w:val="20"/>
        </w:rPr>
      </w:pPr>
      <w:r w:rsidRPr="00D73F9F">
        <w:rPr>
          <w:sz w:val="18"/>
          <w:szCs w:val="20"/>
        </w:rPr>
        <w:t>Currently, no one is trading water futures, but it won't take much to spark the market into life. When the state of Texas tallied up to $10 billion in economic losses due to the recent drought, academics set about theorizing how the water of the Rio Grande might be indexed for a futures market6. After the floods in Thailand last year caused economic losses totalling $46 billion, Thailand's Securities and Exchange Commission studied the possibility of financial derivatives indexed to rainfall and dams7. The semiconductor manufacturer Intel might have been interested — the mud and muck that reportedly halted its chip-making operation in Thailand cost the company up to $1 billion.</w:t>
      </w:r>
    </w:p>
    <w:p w14:paraId="2309845B" w14:textId="77777777" w:rsidR="009E5708" w:rsidRPr="00D73F9F" w:rsidRDefault="009E5708" w:rsidP="009E5708">
      <w:pPr>
        <w:rPr>
          <w:sz w:val="18"/>
          <w:szCs w:val="20"/>
        </w:rPr>
      </w:pPr>
      <w:r w:rsidRPr="00D73F9F">
        <w:rPr>
          <w:sz w:val="18"/>
          <w:szCs w:val="20"/>
        </w:rPr>
        <w:t>A truly global trade in water futures will have to wait until the financiers come up with a universally adopted measure of water stress. Until then, water futures markets will emerge as local phenomena based on local concerns. For example, in drought-riddled Australia, every element of an indexed futures market is ready to go on the Sydney Futures Exchange (see go.nature.com/u7hdas). In the Medinipur and Tumkur districts in West Bengal and Karnataka in India, where the monsoon has become less and less predictable, a south Asian water futures exchange has been conceptualized, to be traded on the Delhi Stock Exchange8.</w:t>
      </w:r>
    </w:p>
    <w:p w14:paraId="3F2760A3" w14:textId="77777777" w:rsidR="009E5708" w:rsidRDefault="009E5708" w:rsidP="009E5708">
      <w:r>
        <w:t xml:space="preserve">Futures trading will extend from the most pristine rivers to the barely legal effluvia of solid-waste plants. Commodity theorists in Switzerland have taken the first steps in setting up markets that will trade in water futures derived from sewage. The team calls its concept an ethical </w:t>
      </w:r>
      <w:r w:rsidRPr="003B6A29">
        <w:rPr>
          <w:rStyle w:val="StyleUnderline"/>
        </w:rPr>
        <w:t>water</w:t>
      </w:r>
      <w:r>
        <w:t xml:space="preserve"> futures </w:t>
      </w:r>
      <w:r w:rsidRPr="003B6A29">
        <w:rPr>
          <w:rStyle w:val="StyleUnderline"/>
        </w:rPr>
        <w:t>market</w:t>
      </w:r>
      <w:r>
        <w:t xml:space="preserve"> (see go.nature.com/dq6fm4). In my view, it </w:t>
      </w:r>
      <w:r w:rsidRPr="003B6A29">
        <w:rPr>
          <w:rStyle w:val="StyleUnderline"/>
        </w:rPr>
        <w:t xml:space="preserve">is a </w:t>
      </w:r>
      <w:r w:rsidRPr="00D73F9F">
        <w:rPr>
          <w:rStyle w:val="Emphasis"/>
        </w:rPr>
        <w:t>financial</w:t>
      </w:r>
      <w:r w:rsidRPr="003B6A29">
        <w:rPr>
          <w:rStyle w:val="StyleUnderline"/>
        </w:rPr>
        <w:t xml:space="preserve"> </w:t>
      </w:r>
      <w:r w:rsidRPr="00D73F9F">
        <w:rPr>
          <w:rStyle w:val="Emphasis"/>
        </w:rPr>
        <w:t>platform to sell</w:t>
      </w:r>
      <w:r w:rsidRPr="003B6A29">
        <w:rPr>
          <w:rStyle w:val="StyleUnderline"/>
        </w:rPr>
        <w:t xml:space="preserve"> treated </w:t>
      </w:r>
      <w:r w:rsidRPr="00D73F9F">
        <w:rPr>
          <w:rStyle w:val="Emphasis"/>
        </w:rPr>
        <w:t>water to the highest bidder</w:t>
      </w:r>
      <w:r>
        <w:t>.</w:t>
      </w:r>
    </w:p>
    <w:p w14:paraId="64B3354A" w14:textId="77777777" w:rsidR="009E5708" w:rsidRPr="003B6A29" w:rsidRDefault="009E5708" w:rsidP="009E5708">
      <w:pPr>
        <w:rPr>
          <w:rStyle w:val="StyleUnderline"/>
        </w:rPr>
      </w:pPr>
      <w:r>
        <w:t xml:space="preserve">In all of these cases, the futures contracts will emerge from valuations of relative water scarcity or plenitude based on an index of water levels in dams, average precipitation or other indicators and predictors. Ultimately, </w:t>
      </w:r>
      <w:r w:rsidRPr="003B6A29">
        <w:rPr>
          <w:rStyle w:val="StyleUnderline"/>
        </w:rPr>
        <w:t xml:space="preserve">the financial instrument </w:t>
      </w:r>
      <w:r w:rsidRPr="003B6A29">
        <w:t>will</w:t>
      </w:r>
      <w:r w:rsidRPr="003B6A29">
        <w:rPr>
          <w:rStyle w:val="StyleUnderline"/>
        </w:rPr>
        <w:t xml:space="preserve"> </w:t>
      </w:r>
      <w:r>
        <w:t xml:space="preserve">have the same basic structure as the index funds which </w:t>
      </w:r>
      <w:r w:rsidRPr="003B6A29">
        <w:rPr>
          <w:rStyle w:val="StyleUnderline"/>
        </w:rPr>
        <w:t>brought unprecedented</w:t>
      </w:r>
      <w:r>
        <w:t xml:space="preserve"> levels of </w:t>
      </w:r>
      <w:r w:rsidRPr="003B6A29">
        <w:rPr>
          <w:rStyle w:val="StyleUnderline"/>
        </w:rPr>
        <w:t>speculation to the global grain market, increasing the volatility in prices</w:t>
      </w:r>
      <w:r>
        <w:t xml:space="preserve"> — volatility that futures exchanges were originally meant to blunt. After all, </w:t>
      </w:r>
      <w:r w:rsidRPr="003B6A29">
        <w:rPr>
          <w:rStyle w:val="StyleUnderline"/>
        </w:rPr>
        <w:t>if the natural-gas industry can pay more for water than soya farmers, then the gas drillers will get the water and the soya will not.</w:t>
      </w:r>
    </w:p>
    <w:p w14:paraId="4A103D30" w14:textId="77777777" w:rsidR="009E5708" w:rsidRDefault="009E5708" w:rsidP="009E5708">
      <w:r>
        <w:t>Priced out</w:t>
      </w:r>
    </w:p>
    <w:p w14:paraId="6C082417" w14:textId="77777777" w:rsidR="009E5708" w:rsidRDefault="009E5708" w:rsidP="009E5708">
      <w:pPr>
        <w:rPr>
          <w:rStyle w:val="StyleUnderline"/>
        </w:rPr>
      </w:pPr>
      <w:r>
        <w:t xml:space="preserve">The reverberations of a global water futures market can hardly be imagined. This much is clear: </w:t>
      </w:r>
      <w:r w:rsidRPr="003B6A29">
        <w:rPr>
          <w:rStyle w:val="StyleUnderline"/>
        </w:rPr>
        <w:t xml:space="preserve">a </w:t>
      </w:r>
      <w:r w:rsidRPr="00D73F9F">
        <w:rPr>
          <w:rStyle w:val="Emphasis"/>
        </w:rPr>
        <w:t>water betting game</w:t>
      </w:r>
      <w:r w:rsidRPr="003B6A29">
        <w:rPr>
          <w:rStyle w:val="StyleUnderline"/>
        </w:rPr>
        <w:t xml:space="preserve"> will leave </w:t>
      </w:r>
      <w:r w:rsidRPr="00D73F9F">
        <w:rPr>
          <w:rStyle w:val="Emphasis"/>
        </w:rPr>
        <w:t>crops thirsting</w:t>
      </w:r>
      <w:r w:rsidRPr="003B6A29">
        <w:rPr>
          <w:rStyle w:val="StyleUnderline"/>
        </w:rPr>
        <w:t xml:space="preserve"> and push the global </w:t>
      </w:r>
      <w:r w:rsidRPr="00D73F9F">
        <w:rPr>
          <w:rStyle w:val="Emphasis"/>
        </w:rPr>
        <w:t>price of food</w:t>
      </w:r>
      <w:r w:rsidRPr="003B6A29">
        <w:rPr>
          <w:rStyle w:val="StyleUnderline"/>
        </w:rPr>
        <w:t xml:space="preserve"> far </w:t>
      </w:r>
      <w:r w:rsidRPr="00D73F9F">
        <w:rPr>
          <w:rStyle w:val="Emphasis"/>
        </w:rPr>
        <w:t>beyond the peaks of the past five years</w:t>
      </w:r>
      <w:r w:rsidRPr="003B6A29">
        <w:rPr>
          <w:rStyle w:val="StyleUnderline"/>
        </w:rPr>
        <w:t>.</w:t>
      </w:r>
    </w:p>
    <w:p w14:paraId="0F5D7567" w14:textId="77777777" w:rsidR="009E5708" w:rsidRPr="00456F5A" w:rsidRDefault="009E5708" w:rsidP="009E5708">
      <w:pPr>
        <w:rPr>
          <w:u w:val="single"/>
        </w:rPr>
      </w:pPr>
    </w:p>
    <w:p w14:paraId="0F6DAB64" w14:textId="77777777" w:rsidR="009E5708" w:rsidRPr="0089043B" w:rsidRDefault="009E5708" w:rsidP="009E5708">
      <w:pPr>
        <w:pStyle w:val="Heading3"/>
      </w:pPr>
      <w:r w:rsidRPr="0089043B">
        <w:t>Environment</w:t>
      </w:r>
    </w:p>
    <w:p w14:paraId="7D54CCED" w14:textId="77777777" w:rsidR="009E5708" w:rsidRPr="0089043B" w:rsidRDefault="009E5708" w:rsidP="009E5708">
      <w:pPr>
        <w:pStyle w:val="Heading4"/>
      </w:pPr>
      <w:r w:rsidRPr="0089043B">
        <w:t xml:space="preserve">The financialization and marketization of natural resources creates a </w:t>
      </w:r>
      <w:r w:rsidRPr="0089043B">
        <w:rPr>
          <w:u w:val="single"/>
        </w:rPr>
        <w:t>flawed ontological stance</w:t>
      </w:r>
      <w:r w:rsidRPr="0089043B">
        <w:t xml:space="preserve"> towards the environment — that causes </w:t>
      </w:r>
      <w:r w:rsidRPr="0089043B">
        <w:rPr>
          <w:u w:val="single"/>
        </w:rPr>
        <w:t>mass inequality</w:t>
      </w:r>
      <w:r w:rsidRPr="0089043B">
        <w:t xml:space="preserve"> and </w:t>
      </w:r>
      <w:r w:rsidRPr="0089043B">
        <w:rPr>
          <w:u w:val="single"/>
        </w:rPr>
        <w:t>unsustainable warming</w:t>
      </w:r>
      <w:r w:rsidRPr="0089043B">
        <w:t>.</w:t>
      </w:r>
    </w:p>
    <w:p w14:paraId="3946A9BE" w14:textId="77777777" w:rsidR="009E5708" w:rsidRPr="0089043B" w:rsidRDefault="009E5708" w:rsidP="009E5708">
      <w:r w:rsidRPr="0089043B">
        <w:rPr>
          <w:rStyle w:val="Style13ptBold"/>
        </w:rPr>
        <w:t>Atkins 15</w:t>
      </w:r>
      <w:r w:rsidRPr="0089043B">
        <w:t xml:space="preserve"> — Ed Atkins, Professor in the Cabot Institute for the Environment at the University of Bristol, member of the Bristol Advisory Committee on Climate Change, PhD in Energy, Environment &amp; Resilience from the University, MRes in Environment, Energy &amp; Resilience from the University of Bristol, 2015 (“The Age of Natural Capital, and Why It Must Be Stopped,” </w:t>
      </w:r>
      <w:r w:rsidRPr="0089043B">
        <w:rPr>
          <w:i/>
          <w:iCs/>
        </w:rPr>
        <w:t xml:space="preserve">E-International Relations, </w:t>
      </w:r>
      <w:r w:rsidRPr="0089043B">
        <w:t>July 30</w:t>
      </w:r>
      <w:r w:rsidRPr="0089043B">
        <w:rPr>
          <w:vertAlign w:val="superscript"/>
        </w:rPr>
        <w:t>th</w:t>
      </w:r>
      <w:r w:rsidRPr="0089043B">
        <w:t xml:space="preserve">, Available Online at </w:t>
      </w:r>
      <w:hyperlink r:id="rId78" w:history="1">
        <w:r w:rsidRPr="0089043B">
          <w:rPr>
            <w:rStyle w:val="Hyperlink"/>
          </w:rPr>
          <w:t>https://www.e-ir.info/2015/07/30/the-age-of-natural-capital-and-why-it-must-be-stopped/</w:t>
        </w:r>
      </w:hyperlink>
      <w:r w:rsidRPr="0089043B">
        <w:t>, Accessed on 05-25-2021)</w:t>
      </w:r>
    </w:p>
    <w:p w14:paraId="66EAAB6C" w14:textId="77777777" w:rsidR="009E5708" w:rsidRPr="0089043B" w:rsidRDefault="009E5708" w:rsidP="009E5708">
      <w:r w:rsidRPr="0089043B">
        <w:rPr>
          <w:rStyle w:val="StyleUnderline"/>
        </w:rPr>
        <w:t xml:space="preserve">Welcome to the Capitalocene: a world in which our </w:t>
      </w:r>
      <w:r w:rsidRPr="0089043B">
        <w:rPr>
          <w:rStyle w:val="Emphasis"/>
        </w:rPr>
        <w:t>ecology is dictated by finance</w:t>
      </w:r>
      <w:r w:rsidRPr="0089043B">
        <w:rPr>
          <w:rStyle w:val="StyleUnderline"/>
        </w:rPr>
        <w:t>, and our environment increasingly seen as a monetary good to be produced, commodified and traded</w:t>
      </w:r>
      <w:r w:rsidRPr="0089043B">
        <w:t xml:space="preserve">. This is not a new process: the mass-production of matches represented a commodification of fire. However, in recent years, a new policy has formed: one that aims to solve problems of climate by apply financial values to the planet’s natural resources. </w:t>
      </w:r>
      <w:r w:rsidRPr="0089043B">
        <w:rPr>
          <w:rStyle w:val="StyleUnderline"/>
        </w:rPr>
        <w:t>The result is the privileging of efficiency over justice; modernisation over tradition; and the placing of nature as an instrumental sub-section of political economy – rather than possessing its own intrinsic value.</w:t>
      </w:r>
    </w:p>
    <w:p w14:paraId="53BF406D" w14:textId="77777777" w:rsidR="009E5708" w:rsidRPr="0089043B" w:rsidRDefault="009E5708" w:rsidP="009E5708">
      <w:pPr>
        <w:rPr>
          <w:rStyle w:val="StyleUnderline"/>
        </w:rPr>
      </w:pPr>
      <w:r w:rsidRPr="0089043B">
        <w:t xml:space="preserve">With the fall of communism, and the decline of the bipolar political system that accompanied it, </w:t>
      </w:r>
      <w:r w:rsidRPr="0089043B">
        <w:rPr>
          <w:rStyle w:val="StyleUnderline"/>
        </w:rPr>
        <w:t>the dominant Western model of development reigned supreme as the route to improving lives and livelihoods (Oliver-Smith, 2010). At the centre of this economic mantra lies the normative position that production, both stimulated and managed by the power of the markets, will improve conditions of human welfare. Accompanying this model has been the promotion of large-scale infrastructure and commercial operations, from mining to agriculture – that have transformed our social and natural environments: destroying ecology, displacing many and veiling such processes within the promise of development.</w:t>
      </w:r>
    </w:p>
    <w:p w14:paraId="6B17688A" w14:textId="77777777" w:rsidR="009E5708" w:rsidRPr="0089043B" w:rsidRDefault="009E5708" w:rsidP="009E5708">
      <w:pPr>
        <w:rPr>
          <w:rStyle w:val="StyleUnderline"/>
        </w:rPr>
      </w:pPr>
      <w:r w:rsidRPr="0089043B">
        <w:t xml:space="preserve">In the past half century, </w:t>
      </w:r>
      <w:r w:rsidRPr="0089043B">
        <w:rPr>
          <w:rStyle w:val="StyleUnderline"/>
        </w:rPr>
        <w:t xml:space="preserve">this drive for economic growth and profits has unleashed a process of </w:t>
      </w:r>
      <w:r w:rsidRPr="0089043B">
        <w:rPr>
          <w:rStyle w:val="Emphasis"/>
        </w:rPr>
        <w:t>environmental degradation</w:t>
      </w:r>
      <w:r w:rsidRPr="0089043B">
        <w:rPr>
          <w:rStyle w:val="StyleUnderline"/>
        </w:rPr>
        <w:t xml:space="preserve"> across the globe, via the extraction of natural resources and the failure to mitigate the resultant pollution</w:t>
      </w:r>
      <w:r w:rsidRPr="0089043B">
        <w:t xml:space="preserve">. For many, </w:t>
      </w:r>
      <w:r w:rsidRPr="0089043B">
        <w:rPr>
          <w:rStyle w:val="StyleUnderline"/>
        </w:rPr>
        <w:t xml:space="preserve">the concept of </w:t>
      </w:r>
      <w:r w:rsidRPr="0089043B">
        <w:rPr>
          <w:rStyle w:val="Emphasis"/>
        </w:rPr>
        <w:t>sustainability has collapsed</w:t>
      </w:r>
      <w:r w:rsidRPr="0089043B">
        <w:rPr>
          <w:rStyle w:val="StyleUnderline"/>
        </w:rPr>
        <w:t xml:space="preserve"> and we have become Homo Economicus, determined to pry open natural resources for exploitation</w:t>
      </w:r>
      <w:r w:rsidRPr="0089043B">
        <w:t xml:space="preserve">. The commodificiation and privatisation of public and common goods has been one of the primary features of the era of neoliberal economics (Harvey, 2007).  </w:t>
      </w:r>
      <w:r w:rsidRPr="0089043B">
        <w:rPr>
          <w:rStyle w:val="StyleUnderline"/>
        </w:rPr>
        <w:t xml:space="preserve">From the failed privatisation of water utilities in the 1990s to the problematic biofuels frenzy, new markets have developed, prospered and collapsed, with the environment continuing to provide an important resource of growth and profit. The result of this is the centring of  climate change emissions within patterns of accumulation – with the world’s richest monopolising the majority of </w:t>
      </w:r>
      <w:r w:rsidRPr="0089043B">
        <w:rPr>
          <w:rStyle w:val="Emphasis"/>
        </w:rPr>
        <w:t>global emissions</w:t>
      </w:r>
      <w:r w:rsidRPr="0089043B">
        <w:rPr>
          <w:rStyle w:val="StyleUnderline"/>
        </w:rPr>
        <w:t>.</w:t>
      </w:r>
    </w:p>
    <w:p w14:paraId="7C127941" w14:textId="77777777" w:rsidR="009E5708" w:rsidRPr="0089043B" w:rsidRDefault="009E5708" w:rsidP="009E5708">
      <w:r w:rsidRPr="0089043B">
        <w:t>A Shift in Perceptions</w:t>
      </w:r>
    </w:p>
    <w:p w14:paraId="6BC2AE05" w14:textId="77777777" w:rsidR="009E5708" w:rsidRPr="0089043B" w:rsidRDefault="009E5708" w:rsidP="009E5708">
      <w:r w:rsidRPr="0089043B">
        <w:t xml:space="preserve">Mainstream economics is characterised by a particular rationality that </w:t>
      </w:r>
      <w:r w:rsidRPr="0089043B">
        <w:rPr>
          <w:rStyle w:val="StyleUnderline"/>
        </w:rPr>
        <w:t>creates a certain paradigm – that of individualism, utilitarianism and the importance of equilibrium</w:t>
      </w:r>
      <w:r w:rsidRPr="0089043B">
        <w:t xml:space="preserve">. </w:t>
      </w:r>
      <w:r w:rsidRPr="0089043B">
        <w:rPr>
          <w:rStyle w:val="StyleUnderline"/>
        </w:rPr>
        <w:t>The result of this is the difficulty to couple the financialisation process of mainstream economics and notions of human rights (of access, development, security etc.) – two concepts that speak very different languages</w:t>
      </w:r>
      <w:r w:rsidRPr="0089043B">
        <w:t xml:space="preserve"> (Branco, 2015).   Within human rights discourse, equity must be fused with other more-quantitative concepts (such as efficiency) to create a greater conceptual apparatus that provides a route towards political capital and change. However, </w:t>
      </w:r>
      <w:r w:rsidRPr="0089043B">
        <w:rPr>
          <w:rStyle w:val="StyleUnderline"/>
        </w:rPr>
        <w:t>within mainstream economics these notions are abstracted and treated separately – with efficiency cast as a technical issue of basic mathematics, that exists  a world away from competing notions of justice. This presents a serious socio-political problem: with the primacy of efficiency of resource-use resulting in the creation of institutions that often fail to facilitate a more democratic and diverse process of resource management.</w:t>
      </w:r>
    </w:p>
    <w:p w14:paraId="269AD5F4" w14:textId="77777777" w:rsidR="009E5708" w:rsidRPr="0089043B" w:rsidRDefault="009E5708" w:rsidP="009E5708">
      <w:r w:rsidRPr="0089043B">
        <w:rPr>
          <w:rStyle w:val="StyleUnderline"/>
        </w:rPr>
        <w:t xml:space="preserve">The spectre of climate change is here and </w:t>
      </w:r>
      <w:r w:rsidRPr="0089043B">
        <w:rPr>
          <w:rStyle w:val="Emphasis"/>
        </w:rPr>
        <w:t>mitigation is necessary</w:t>
      </w:r>
      <w:r w:rsidRPr="0089043B">
        <w:rPr>
          <w:rStyle w:val="StyleUnderline"/>
        </w:rPr>
        <w:t>. However, the toolkit of classical economics, previously driving the extraction and use of natural resources, has resorted to traditional methods in an attempt to mitigate emissions and climate change</w:t>
      </w:r>
      <w:r w:rsidRPr="0089043B">
        <w:t xml:space="preserve">. </w:t>
      </w:r>
      <w:r w:rsidRPr="0089043B">
        <w:rPr>
          <w:rStyle w:val="StyleUnderline"/>
        </w:rPr>
        <w:t>The result is the continued financialisation of nature – a process that is based upon the insistence that a resource’s</w:t>
      </w:r>
      <w:r w:rsidRPr="0089043B">
        <w:t xml:space="preserve"> (be it water, food, or carbon) </w:t>
      </w:r>
      <w:r w:rsidRPr="0089043B">
        <w:rPr>
          <w:rStyle w:val="StyleUnderline"/>
        </w:rPr>
        <w:t>financialisation provides the most viable route to the efficient allocation and usage of it when faced with the felon of scarcity</w:t>
      </w:r>
      <w:r w:rsidRPr="0089043B">
        <w:t xml:space="preserve">.  Across policy, </w:t>
      </w:r>
      <w:r w:rsidRPr="0089043B">
        <w:rPr>
          <w:rStyle w:val="StyleUnderline"/>
        </w:rPr>
        <w:t>economic instruments have been promoted as the most desirable route to meet the twinned challenges of environmental change and resource insecurity</w:t>
      </w:r>
      <w:r w:rsidRPr="0089043B">
        <w:t xml:space="preserve">. Certificates, credits, securities and bonds are now asserted as the most-effective route to better management practice; reduced wastage and; ultimately, ecological improvement. However, this process of replacing environmental regulation with the power of markets has a more important consequence: </w:t>
      </w:r>
      <w:r w:rsidRPr="0089043B">
        <w:rPr>
          <w:rStyle w:val="StyleUnderline"/>
        </w:rPr>
        <w:t>the conversion of natural resources into commodities – to be bought and sold for a profit, or loss.</w:t>
      </w:r>
      <w:r w:rsidRPr="0089043B">
        <w:t xml:space="preserve"> Such a transition represents an important transfer of stewardship: from the community to the company; and from sustainability to profit.</w:t>
      </w:r>
    </w:p>
    <w:p w14:paraId="1D0EA6EB" w14:textId="77777777" w:rsidR="009E5708" w:rsidRPr="0089043B" w:rsidRDefault="009E5708" w:rsidP="009E5708">
      <w:r w:rsidRPr="0089043B">
        <w:rPr>
          <w:rStyle w:val="StyleUnderline"/>
        </w:rPr>
        <w:t xml:space="preserve">This process of financialisation involves a </w:t>
      </w:r>
      <w:r w:rsidRPr="0089043B">
        <w:rPr>
          <w:rStyle w:val="Emphasis"/>
        </w:rPr>
        <w:t>significant ontological change</w:t>
      </w:r>
      <w:r w:rsidRPr="0089043B">
        <w:t xml:space="preserve">. </w:t>
      </w:r>
      <w:r w:rsidRPr="0089043B">
        <w:rPr>
          <w:rStyle w:val="StyleUnderline"/>
        </w:rPr>
        <w:t>Nature is no longer just a raw commodity that we can use; it has become a resource that can be abstracted and produced in society’s image</w:t>
      </w:r>
      <w:r w:rsidRPr="0089043B">
        <w:t xml:space="preserve">. </w:t>
      </w:r>
      <w:r w:rsidRPr="0089043B">
        <w:rPr>
          <w:rStyle w:val="StyleUnderline"/>
        </w:rPr>
        <w:t>This discursive and material production of nature as a financial entity to be traded, incentivised and managed – has allowed for a shifting of property rights to encourage  the transfer of “natural capital” from one community to another, and from one use to a competing operation. Global circuits of biodiversity, carbon offsetting and reforestation have been directed and redirected from nation to nation, and community to community; often allowing the reproduction of development and injustice.</w:t>
      </w:r>
      <w:r w:rsidRPr="0089043B">
        <w:t xml:space="preserve">  </w:t>
      </w:r>
      <w:r w:rsidRPr="0089043B">
        <w:rPr>
          <w:rStyle w:val="StyleUnderline"/>
        </w:rPr>
        <w:t xml:space="preserve">The result is the understanding of the financialisation of nature as an </w:t>
      </w:r>
      <w:r w:rsidRPr="0089043B">
        <w:rPr>
          <w:rStyle w:val="Emphasis"/>
        </w:rPr>
        <w:t>ideological pursuit</w:t>
      </w:r>
      <w:r w:rsidRPr="0089043B">
        <w:rPr>
          <w:rStyle w:val="StyleUnderline"/>
        </w:rPr>
        <w:t>, focused on the opening of new avenues of profits</w:t>
      </w:r>
      <w:r w:rsidRPr="0089043B">
        <w:t xml:space="preserve"> – often at expense of others. Carbon, possible the most recent imagined commodity, provides an important example of this – with the process of carbon-emissions-trading often portrayed as a structurally colonialist policy that embodies the transfer of responsibility of climate change mitigation from the richest to the poorest, often at the expense of the latter’s right to economic development.</w:t>
      </w:r>
    </w:p>
    <w:p w14:paraId="56263E77" w14:textId="77777777" w:rsidR="009E5708" w:rsidRPr="0089043B" w:rsidRDefault="009E5708" w:rsidP="009E5708">
      <w:r w:rsidRPr="0089043B">
        <w:t>Financialisation as Injustice</w:t>
      </w:r>
    </w:p>
    <w:p w14:paraId="143744CF" w14:textId="77777777" w:rsidR="009E5708" w:rsidRPr="0089043B" w:rsidRDefault="009E5708" w:rsidP="009E5708">
      <w:r w:rsidRPr="0089043B">
        <w:rPr>
          <w:rStyle w:val="StyleUnderline"/>
        </w:rPr>
        <w:t xml:space="preserve">The character of the financialisation of nature, the centrality of quantitative measurement and modelling – has resulted in a </w:t>
      </w:r>
      <w:r w:rsidRPr="0089043B">
        <w:rPr>
          <w:rStyle w:val="Emphasis"/>
        </w:rPr>
        <w:t>significant inequity</w:t>
      </w:r>
      <w:r w:rsidRPr="0089043B">
        <w:rPr>
          <w:rStyle w:val="StyleUnderline"/>
        </w:rPr>
        <w:t xml:space="preserve"> between the poor and the rich</w:t>
      </w:r>
      <w:r w:rsidRPr="0089043B">
        <w:t xml:space="preserve">. </w:t>
      </w:r>
      <w:r w:rsidRPr="0089043B">
        <w:rPr>
          <w:rStyle w:val="StyleUnderline"/>
        </w:rPr>
        <w:t>Discourses of efficiency have been used to legitimise policies that deprive local communities of their rights to resources and the related benefit</w:t>
      </w:r>
      <w:r w:rsidRPr="0089043B">
        <w:t>s (Boelens &amp; Vos, 2012). Traditional practices deemed inefficient by mainstream economics are often alienated and demonised as restricting development and progress – as is particularly evident in the treatment of indigenous communities facing displacement by development projects.</w:t>
      </w:r>
    </w:p>
    <w:p w14:paraId="27576A0E" w14:textId="77777777" w:rsidR="009E5708" w:rsidRPr="0089043B" w:rsidRDefault="009E5708" w:rsidP="009E5708">
      <w:r w:rsidRPr="0089043B">
        <w:rPr>
          <w:rStyle w:val="StyleUnderline"/>
        </w:rPr>
        <w:t xml:space="preserve">This continued financialisation of the global environmental commons of land and water is </w:t>
      </w:r>
      <w:r w:rsidRPr="0089043B">
        <w:rPr>
          <w:rStyle w:val="Emphasis"/>
        </w:rPr>
        <w:t>intricately linked</w:t>
      </w:r>
      <w:r w:rsidRPr="0089043B">
        <w:rPr>
          <w:rStyle w:val="StyleUnderline"/>
        </w:rPr>
        <w:t xml:space="preserve"> to wider narratives related to the </w:t>
      </w:r>
      <w:r w:rsidRPr="0089043B">
        <w:rPr>
          <w:rStyle w:val="Emphasis"/>
        </w:rPr>
        <w:t>securitisation of the environment</w:t>
      </w:r>
      <w:r w:rsidRPr="0089043B">
        <w:rPr>
          <w:rStyle w:val="StyleUnderline"/>
        </w:rPr>
        <w:t xml:space="preserve"> and, how the world’s resources are used</w:t>
      </w:r>
      <w:r w:rsidRPr="0089043B">
        <w:t xml:space="preserve">. </w:t>
      </w:r>
      <w:r w:rsidRPr="0089043B">
        <w:rPr>
          <w:rStyle w:val="StyleUnderline"/>
        </w:rPr>
        <w:t xml:space="preserve">Such a process results in important competition between efficiency and traditional use, with such </w:t>
      </w:r>
      <w:r w:rsidRPr="0089043B">
        <w:rPr>
          <w:rStyle w:val="Emphasis"/>
        </w:rPr>
        <w:t>conflict</w:t>
      </w:r>
      <w:r w:rsidRPr="0089043B">
        <w:t xml:space="preserve">. The World Bank (2010) has previously asserted that between 445 million and 1.7 billion hectares of land across the globe that is vacant, unused and, as a result, inefficient. What this report fails to decipher however is the presence of subsistence farming, the trade of non-monetised goods and the presence of informal communities – this is particularly evident in swathes of sub-Saharan Africa (Mehta et. al. 2012). However, </w:t>
      </w:r>
      <w:r w:rsidRPr="0089043B">
        <w:rPr>
          <w:rStyle w:val="StyleUnderline"/>
        </w:rPr>
        <w:t xml:space="preserve">these narratives of underuse and inefficiency have provided the impetus of a series of </w:t>
      </w:r>
      <w:r w:rsidRPr="0089043B">
        <w:rPr>
          <w:rStyle w:val="Emphasis"/>
        </w:rPr>
        <w:t>resource grabs</w:t>
      </w:r>
      <w:r w:rsidRPr="0089043B">
        <w:rPr>
          <w:rStyle w:val="StyleUnderline"/>
        </w:rPr>
        <w:t xml:space="preserve">, in which traditional users are displaced by governments to pave the way for an influx of international financial interests to ensure the financially-profitable use of the resource in question. Notably, this discourse is often silent on the </w:t>
      </w:r>
      <w:r w:rsidRPr="0089043B">
        <w:rPr>
          <w:rStyle w:val="Emphasis"/>
        </w:rPr>
        <w:t>structural relations of power</w:t>
      </w:r>
      <w:r w:rsidRPr="0089043B">
        <w:rPr>
          <w:rStyle w:val="StyleUnderline"/>
        </w:rPr>
        <w:t xml:space="preserve"> that permeate across such schemes </w:t>
      </w:r>
      <w:r w:rsidRPr="0089043B">
        <w:t>(Swyngedouw, 2012; Sultana &amp; Loftus, 2012).</w:t>
      </w:r>
    </w:p>
    <w:p w14:paraId="5F8C5F0B" w14:textId="77777777" w:rsidR="009E5708" w:rsidRPr="0089043B" w:rsidRDefault="009E5708" w:rsidP="009E5708">
      <w:r w:rsidRPr="0089043B">
        <w:rPr>
          <w:rStyle w:val="StyleUnderline"/>
        </w:rPr>
        <w:t>The cases of injustices associated with processes of financialisation are both multiple and geographically diverse</w:t>
      </w:r>
      <w:r w:rsidRPr="0089043B">
        <w:t>. From the buying up of vast swathes of land in Cambodia for food production (often by the governments of Qatar, Kuwait and United Arab Emirates) (GRAIN, 2008); to the peasants forced to fetch water from a nearby spring, as large pipes carry the water to a mine in Peru (Crow et al. 2014).  Weather derivatives in Ethiopia; carbon markets in China; betting on species extinction – all are permeated by economic and environmental injustice.</w:t>
      </w:r>
    </w:p>
    <w:p w14:paraId="27271F89" w14:textId="77777777" w:rsidR="009E5708" w:rsidRPr="0089043B" w:rsidRDefault="009E5708" w:rsidP="009E5708">
      <w:r w:rsidRPr="0089043B">
        <w:t xml:space="preserve">The character of the financialisation of nature, the centrality of quantitative measurement and modelling – has resulted in a significant inequity between the poor and the rich. Discourses of efficiency have been used to legitimise policies that deprive local communities of their rights to resources and the related benefits (Boelens &amp; Vos, 2012). Traditional practices deemed inefficient by mainstream economics are often alienated and demonised as restricting development and progress – as is particularly evident in the treatment of indigenous communities facing displacement by development projects. </w:t>
      </w:r>
      <w:r w:rsidRPr="0089043B">
        <w:rPr>
          <w:rStyle w:val="StyleUnderline"/>
        </w:rPr>
        <w:t>Notably, these processes often occur within official policy-responses to crises – be they of food or energy security, or climate change (Borras et. al. 2012), as well the ever-increasing needs of the hubs of global capital</w:t>
      </w:r>
      <w:r w:rsidRPr="0089043B">
        <w:t xml:space="preserve"> (Mehta et. al. 2012). </w:t>
      </w:r>
      <w:r w:rsidRPr="0089043B">
        <w:rPr>
          <w:rStyle w:val="StyleUnderline"/>
        </w:rPr>
        <w:t xml:space="preserve">Many of these policies of financialised appropriation have created </w:t>
      </w:r>
      <w:r w:rsidRPr="0089043B">
        <w:rPr>
          <w:rStyle w:val="Emphasis"/>
        </w:rPr>
        <w:t>significant points of conflict</w:t>
      </w:r>
      <w:r w:rsidRPr="0089043B">
        <w:rPr>
          <w:rStyle w:val="StyleUnderline"/>
        </w:rPr>
        <w:t xml:space="preserve"> between local communities and the actors enabling the process itself</w:t>
      </w:r>
      <w:r w:rsidRPr="0089043B">
        <w:t xml:space="preserve">. </w:t>
      </w:r>
      <w:r w:rsidRPr="0089043B">
        <w:rPr>
          <w:rStyle w:val="StyleUnderline"/>
        </w:rPr>
        <w:t>The result is simple: the livelihood struggles of many have become increasingly intertwined within the financialised north-south relations of climate change, and the policies of mitigation</w:t>
      </w:r>
      <w:r w:rsidRPr="0089043B">
        <w:t xml:space="preserve"> (Hopke, 2012).</w:t>
      </w:r>
    </w:p>
    <w:p w14:paraId="22F18BE2" w14:textId="77777777" w:rsidR="009E5708" w:rsidRPr="0089043B" w:rsidRDefault="009E5708" w:rsidP="009E5708">
      <w:r w:rsidRPr="0089043B">
        <w:t xml:space="preserve">In response to this process of financialisation, </w:t>
      </w:r>
      <w:r w:rsidRPr="0089043B">
        <w:rPr>
          <w:rStyle w:val="StyleUnderline"/>
        </w:rPr>
        <w:t xml:space="preserve">many opposition networks have looked to locate this policy within the wider realm of the neoliberalisation of nature – attempting to critically analyse the economic rationale that underlies the process and uncovering the injustices that it embodies. As Mitch Jones has stated: “The financialization of nature is not about protecting the environment; it is about creating ways for the financial sector to continue to earn high profits….By pushing into new areas, promoting the creation of new commodities, and exploiting the real threat of climate change for their own ends, financial companies and actors are placing the </w:t>
      </w:r>
      <w:r w:rsidRPr="0089043B">
        <w:rPr>
          <w:rStyle w:val="Emphasis"/>
        </w:rPr>
        <w:t>whole world at risk</w:t>
      </w:r>
      <w:r w:rsidRPr="0089043B">
        <w:t>.”</w:t>
      </w:r>
    </w:p>
    <w:p w14:paraId="27903106" w14:textId="77777777" w:rsidR="009E5708" w:rsidRPr="0089043B" w:rsidRDefault="009E5708" w:rsidP="009E5708">
      <w:r w:rsidRPr="0089043B">
        <w:t xml:space="preserve">In this writer’s mind, this provides an important route for analysis – that of the incorporation of notions of environmental justice into the study of the interplay between the international financialisation of nature and the local experiences of these processes. However contemporary processes of financialisation fail to do so: </w:t>
      </w:r>
      <w:r w:rsidRPr="0089043B">
        <w:rPr>
          <w:rStyle w:val="StyleUnderline"/>
        </w:rPr>
        <w:t>instead prioritising processes of mathematical efficiency over understandings of traditional use and equitable access – often creating serious injustice</w:t>
      </w:r>
      <w:r w:rsidRPr="0089043B">
        <w:t>. Although the prescription of monetary value to resources may be cast as a route to increased efficiency and decreased pollution, the truth is often far from this characterisation – as has been shown in recent articles on biodiversity banking by Molly Bond and Andrea Brock.</w:t>
      </w:r>
    </w:p>
    <w:p w14:paraId="61B57770" w14:textId="77777777" w:rsidR="009E5708" w:rsidRPr="0089043B" w:rsidRDefault="009E5708" w:rsidP="009E5708">
      <w:pPr>
        <w:rPr>
          <w:rStyle w:val="StyleUnderline"/>
        </w:rPr>
      </w:pPr>
      <w:r w:rsidRPr="0089043B">
        <w:t xml:space="preserve">The message for critical scholars is clear: </w:t>
      </w:r>
      <w:r w:rsidRPr="0089043B">
        <w:rPr>
          <w:rStyle w:val="StyleUnderline"/>
        </w:rPr>
        <w:t>although the financialisation of nature, its appropriation, and all the processes surrounding it may be institutionally tied to the noble cause of climate change mitigation, it also presents many problems. Displacement, degradation and continued-injustice all point to an important argument: that processes of financialisation are not necessarily beneficial in utilitarian terms but represent something deeper: the continuation of capitalism as usual. Thus, it is important to assert that nature must not become a sub-section of the political economy, as mainstream economics believe. It is vice-versa, and we cannot forget that.</w:t>
      </w:r>
    </w:p>
    <w:p w14:paraId="09B3EFBD" w14:textId="77777777" w:rsidR="009E5708" w:rsidRPr="0089043B" w:rsidRDefault="009E5708" w:rsidP="009E5708"/>
    <w:p w14:paraId="5700D64A" w14:textId="77777777" w:rsidR="009E5708" w:rsidRPr="0089043B" w:rsidRDefault="009E5708" w:rsidP="009E5708">
      <w:pPr>
        <w:pStyle w:val="Heading4"/>
      </w:pPr>
      <w:r w:rsidRPr="0089043B">
        <w:t>Neoliberalism is the root cause of climate change.</w:t>
      </w:r>
    </w:p>
    <w:p w14:paraId="5629AA4D" w14:textId="77777777" w:rsidR="009E5708" w:rsidRPr="0089043B" w:rsidRDefault="009E5708" w:rsidP="009E5708">
      <w:r w:rsidRPr="0089043B">
        <w:rPr>
          <w:rStyle w:val="Heading4Char"/>
        </w:rPr>
        <w:t>DBK, 18</w:t>
      </w:r>
      <w:r w:rsidRPr="0089043B">
        <w:t xml:space="preserve"> (DBK, 10-31-2018, accessed on 6-24-2021, The Diamondback, "To combat climate change, communism is our only hope", </w:t>
      </w:r>
      <w:hyperlink r:id="rId79" w:history="1">
        <w:r w:rsidRPr="0089043B">
          <w:rPr>
            <w:rStyle w:val="Hyperlink"/>
          </w:rPr>
          <w:t>https://dbknews.com/2018/10/31/climate-change-ipcc-communism-environment//</w:t>
        </w:r>
      </w:hyperlink>
      <w:r w:rsidRPr="0089043B">
        <w:t xml:space="preserve"> LASA-CSK)</w:t>
      </w:r>
    </w:p>
    <w:p w14:paraId="17772883" w14:textId="77777777" w:rsidR="009E5708" w:rsidRPr="0089043B" w:rsidRDefault="009E5708" w:rsidP="009E5708">
      <w:r w:rsidRPr="0089043B">
        <w:t xml:space="preserve">It’s undeniable at this point that </w:t>
      </w:r>
      <w:r w:rsidRPr="0089043B">
        <w:rPr>
          <w:rStyle w:val="StyleUnderline"/>
        </w:rPr>
        <w:t>climate change is an extremely serious problem</w:t>
      </w:r>
      <w:r w:rsidRPr="0089043B">
        <w:t>, and it’s progressing much faster than we predicted. We’re also far beyond taking claims at face value that those who deny the reality of climate change — and it is reality — do so for anything other than political reasons, because to admit otherwise would threaten their bottom lines.</w:t>
      </w:r>
    </w:p>
    <w:p w14:paraId="5159E994" w14:textId="77777777" w:rsidR="009E5708" w:rsidRPr="0089043B" w:rsidRDefault="009E5708" w:rsidP="009E5708">
      <w:r w:rsidRPr="0089043B">
        <w:rPr>
          <w:rStyle w:val="Emphasis"/>
        </w:rPr>
        <w:t>Climate change denial is profitable</w:t>
      </w:r>
      <w:r w:rsidRPr="0089043B">
        <w:t xml:space="preserve">. </w:t>
      </w:r>
      <w:r w:rsidRPr="0089043B">
        <w:rPr>
          <w:rStyle w:val="StyleUnderline"/>
        </w:rPr>
        <w:t>This will</w:t>
      </w:r>
      <w:r w:rsidRPr="0089043B">
        <w:t xml:space="preserve"> continue </w:t>
      </w:r>
      <w:r w:rsidRPr="0089043B">
        <w:rPr>
          <w:rStyle w:val="StyleUnderline"/>
        </w:rPr>
        <w:t>to be the case as long as capitalism</w:t>
      </w:r>
      <w:r w:rsidRPr="0089043B">
        <w:t xml:space="preserve"> — the economic order based on extracting surplus value from laborers and allocating it to a minority ruling class — </w:t>
      </w:r>
      <w:r w:rsidRPr="0089043B">
        <w:rPr>
          <w:rStyle w:val="StyleUnderline"/>
        </w:rPr>
        <w:t>remains the status quo</w:t>
      </w:r>
      <w:r w:rsidRPr="0089043B">
        <w:t>.</w:t>
      </w:r>
    </w:p>
    <w:p w14:paraId="0162B141" w14:textId="77777777" w:rsidR="009E5708" w:rsidRPr="0089043B" w:rsidRDefault="009E5708" w:rsidP="009E5708">
      <w:r w:rsidRPr="0089043B">
        <w:t xml:space="preserve">It’s not just that capitalism can’t stop or even significantly mitigate climate change; </w:t>
      </w:r>
      <w:r w:rsidRPr="0089043B">
        <w:rPr>
          <w:rStyle w:val="Emphasis"/>
        </w:rPr>
        <w:t>capitalism is the very cause of climate change</w:t>
      </w:r>
      <w:r w:rsidRPr="0089043B">
        <w:t>. We should dare to accuse it of such in clear terms. We should also dare to venture into more intellectually daunting territory: asking what the alternative to capitalism should actually be, and what could happen if we don’t make the change.</w:t>
      </w:r>
    </w:p>
    <w:p w14:paraId="4236BFF6" w14:textId="77777777" w:rsidR="009E5708" w:rsidRPr="0089043B" w:rsidRDefault="009E5708" w:rsidP="009E5708">
      <w:r w:rsidRPr="0089043B">
        <w:t xml:space="preserve">So, what alternative to capitalism has even a polar bear’s chance of challenging the existential threat of climate change? Communism! </w:t>
      </w:r>
      <w:r w:rsidRPr="0089043B">
        <w:rPr>
          <w:rStyle w:val="StyleUnderline"/>
        </w:rPr>
        <w:t>The alternative is communism</w:t>
      </w:r>
      <w:r w:rsidRPr="0089043B">
        <w:t>. Or socialism, if you’d like; I prefer the former term, because it refers to a more precise socioeconomic arrangement and thus less prone to (erroneous) conflation with capitalist welfare states that profit immensely from fossil fuel extraction. But both ultimately refer to the same principles, goals and capacity for addressing the problem at hand.</w:t>
      </w:r>
    </w:p>
    <w:p w14:paraId="496F26CC" w14:textId="77777777" w:rsidR="009E5708" w:rsidRPr="0089043B" w:rsidRDefault="009E5708" w:rsidP="009E5708">
      <w:r w:rsidRPr="0089043B">
        <w:t>Communism — and socialism, to some — is the economic system in which the means of production are owned collectively by workers, as opposed to capitalism, in which the means of production are owned by a few (mostly) dudes. Production under communism is carried out according to the principle “from each according to their ability, to each according to their needs,” a phrase made popular by the 19th-century economist Karl Marx.</w:t>
      </w:r>
    </w:p>
    <w:p w14:paraId="48302AAA" w14:textId="77777777" w:rsidR="009E5708" w:rsidRPr="0089043B" w:rsidRDefault="009E5708" w:rsidP="009E5708">
      <w:pPr>
        <w:rPr>
          <w:rStyle w:val="StyleUnderline"/>
        </w:rPr>
      </w:pPr>
      <w:r w:rsidRPr="0089043B">
        <w:rPr>
          <w:rStyle w:val="StyleUnderline"/>
        </w:rPr>
        <w:t>Under communism, we would grow food to feed the hungry and build housing to shelter the homeless</w:t>
      </w:r>
      <w:r w:rsidRPr="0089043B">
        <w:t xml:space="preserve">. </w:t>
      </w:r>
      <w:r w:rsidRPr="0089043B">
        <w:rPr>
          <w:rStyle w:val="StyleUnderline"/>
        </w:rPr>
        <w:t>Under capitalism, we routinely throw away good food while millions of people go hungry and let hundreds of thousands of apartments sit vacant while as many people remain homeless</w:t>
      </w:r>
    </w:p>
    <w:p w14:paraId="7AE18B54" w14:textId="77777777" w:rsidR="009E5708" w:rsidRPr="0089043B" w:rsidRDefault="009E5708" w:rsidP="009E5708">
      <w:r w:rsidRPr="0089043B">
        <w:rPr>
          <w:rStyle w:val="StyleUnderline"/>
        </w:rPr>
        <w:t>Capitalism is</w:t>
      </w:r>
      <w:r w:rsidRPr="0089043B">
        <w:t xml:space="preserve"> clearly </w:t>
      </w:r>
      <w:r w:rsidRPr="0089043B">
        <w:rPr>
          <w:rStyle w:val="StyleUnderline"/>
        </w:rPr>
        <w:t>not meeting our collective need to not be swallowed by the oceans</w:t>
      </w:r>
      <w:r w:rsidRPr="0089043B">
        <w:t xml:space="preserve">. </w:t>
      </w:r>
      <w:r w:rsidRPr="0089043B">
        <w:rPr>
          <w:rStyle w:val="StyleUnderline"/>
        </w:rPr>
        <w:t>In communism, we could</w:t>
      </w:r>
      <w:r w:rsidRPr="0089043B">
        <w:t xml:space="preserve"> democratically </w:t>
      </w:r>
      <w:r w:rsidRPr="0089043B">
        <w:rPr>
          <w:rStyle w:val="StyleUnderline"/>
        </w:rPr>
        <w:t>determine how to address this need</w:t>
      </w:r>
      <w:r w:rsidRPr="0089043B">
        <w:t xml:space="preserve"> directly </w:t>
      </w:r>
      <w:r w:rsidRPr="0089043B">
        <w:rPr>
          <w:rStyle w:val="StyleUnderline"/>
        </w:rPr>
        <w:t>without</w:t>
      </w:r>
      <w:r w:rsidRPr="0089043B">
        <w:t xml:space="preserve"> </w:t>
      </w:r>
      <w:r w:rsidRPr="0089043B">
        <w:rPr>
          <w:rStyle w:val="StyleUnderline"/>
        </w:rPr>
        <w:t>considering</w:t>
      </w:r>
      <w:r w:rsidRPr="0089043B">
        <w:t xml:space="preserve"> whether it could be done at a </w:t>
      </w:r>
      <w:r w:rsidRPr="0089043B">
        <w:rPr>
          <w:rStyle w:val="StyleUnderline"/>
        </w:rPr>
        <w:t>profit</w:t>
      </w:r>
      <w:r w:rsidRPr="0089043B">
        <w:t>.</w:t>
      </w:r>
    </w:p>
    <w:p w14:paraId="39AB11F9" w14:textId="77777777" w:rsidR="009E5708" w:rsidRPr="0089043B" w:rsidRDefault="009E5708" w:rsidP="009E5708">
      <w:r w:rsidRPr="0089043B">
        <w:t xml:space="preserve">Democracy, along with common ownership, is one of the key principles of communism. </w:t>
      </w:r>
      <w:r w:rsidRPr="0089043B">
        <w:rPr>
          <w:rStyle w:val="StyleUnderline"/>
        </w:rPr>
        <w:t>In capitalist society</w:t>
      </w:r>
      <w:r w:rsidRPr="0089043B">
        <w:t xml:space="preserve">, </w:t>
      </w:r>
      <w:r w:rsidRPr="0089043B">
        <w:rPr>
          <w:rStyle w:val="StyleUnderline"/>
        </w:rPr>
        <w:t>only a few</w:t>
      </w:r>
      <w:r w:rsidRPr="0089043B">
        <w:t xml:space="preserve"> absurdly </w:t>
      </w:r>
      <w:r w:rsidRPr="0089043B">
        <w:rPr>
          <w:rStyle w:val="StyleUnderline"/>
        </w:rPr>
        <w:t>wealthy people have</w:t>
      </w:r>
      <w:r w:rsidRPr="0089043B">
        <w:t xml:space="preserve"> real </w:t>
      </w:r>
      <w:r w:rsidRPr="0089043B">
        <w:rPr>
          <w:rStyle w:val="StyleUnderline"/>
        </w:rPr>
        <w:t>decision-making power</w:t>
      </w:r>
      <w:r w:rsidRPr="0089043B">
        <w:t>; within communism, we all would equally. Communist theorists through history have proposed many ways that democratic arrangement could look like, but all share the trait of mass enfranchisement.</w:t>
      </w:r>
    </w:p>
    <w:p w14:paraId="72DD4C0E" w14:textId="77777777" w:rsidR="009E5708" w:rsidRPr="0089043B" w:rsidRDefault="009E5708" w:rsidP="009E5708">
      <w:r w:rsidRPr="0089043B">
        <w:t>Communism wouldn’t be a panacea for climate change, because we’d still need to make the right decisions collectively. But the alternative is to keep letting just a few guys like Elon Musk and Jeff Bezos make those decisions instead.</w:t>
      </w:r>
    </w:p>
    <w:p w14:paraId="2EBBA3AE" w14:textId="77777777" w:rsidR="009E5708" w:rsidRPr="0089043B" w:rsidRDefault="009E5708" w:rsidP="009E5708">
      <w:r w:rsidRPr="0089043B">
        <w:rPr>
          <w:rStyle w:val="StyleUnderline"/>
        </w:rPr>
        <w:t>We’ve</w:t>
      </w:r>
      <w:r w:rsidRPr="0089043B">
        <w:t xml:space="preserve"> already </w:t>
      </w:r>
      <w:r w:rsidRPr="0089043B">
        <w:rPr>
          <w:rStyle w:val="StyleUnderline"/>
        </w:rPr>
        <w:t>seen what happens when capitalist elites control</w:t>
      </w:r>
      <w:r w:rsidRPr="0089043B">
        <w:t xml:space="preserve"> all the </w:t>
      </w:r>
      <w:r w:rsidRPr="0089043B">
        <w:rPr>
          <w:rStyle w:val="StyleUnderline"/>
        </w:rPr>
        <w:t>resources</w:t>
      </w:r>
      <w:r w:rsidRPr="0089043B">
        <w:t xml:space="preserve">. </w:t>
      </w:r>
      <w:r w:rsidRPr="0089043B">
        <w:rPr>
          <w:rStyle w:val="StyleUnderline"/>
        </w:rPr>
        <w:t>Ask anyone from Puerto Rico</w:t>
      </w:r>
      <w:r w:rsidRPr="0089043B">
        <w:t xml:space="preserve"> how that’s been going. </w:t>
      </w:r>
      <w:r w:rsidRPr="0089043B">
        <w:rPr>
          <w:rStyle w:val="StyleUnderline"/>
        </w:rPr>
        <w:t>Or</w:t>
      </w:r>
      <w:r w:rsidRPr="0089043B">
        <w:t xml:space="preserve"> the people in </w:t>
      </w:r>
      <w:r w:rsidRPr="0089043B">
        <w:rPr>
          <w:rStyle w:val="StyleUnderline"/>
        </w:rPr>
        <w:t>Flint</w:t>
      </w:r>
      <w:r w:rsidRPr="0089043B">
        <w:t xml:space="preserve">, who still don’t have clean water but do have the privilege of paying more than four times annually for their water bills than Nestlé Waters North America, which has been selling bottled water to Flint residents at a profit. Under capitalism, </w:t>
      </w:r>
      <w:r w:rsidRPr="0089043B">
        <w:rPr>
          <w:rStyle w:val="StyleUnderline"/>
        </w:rPr>
        <w:t xml:space="preserve">the </w:t>
      </w:r>
      <w:r w:rsidRPr="0089043B">
        <w:rPr>
          <w:rStyle w:val="Emphasis"/>
        </w:rPr>
        <w:t>mismanagement and exploitation are endless</w:t>
      </w:r>
      <w:r w:rsidRPr="0089043B">
        <w:t>.</w:t>
      </w:r>
    </w:p>
    <w:p w14:paraId="6F8327F2" w14:textId="77777777" w:rsidR="009E5708" w:rsidRPr="0089043B" w:rsidRDefault="009E5708" w:rsidP="009E5708">
      <w:r w:rsidRPr="0089043B">
        <w:t xml:space="preserve">We could wait and see what happens when those </w:t>
      </w:r>
      <w:r w:rsidRPr="0089043B">
        <w:rPr>
          <w:rStyle w:val="StyleUnderline"/>
        </w:rPr>
        <w:t>resources start to run ou</w:t>
      </w:r>
      <w:r w:rsidRPr="0089043B">
        <w:t xml:space="preserve">t; when </w:t>
      </w:r>
      <w:r w:rsidRPr="0089043B">
        <w:rPr>
          <w:rStyle w:val="StyleUnderline"/>
        </w:rPr>
        <w:t>global agriculture struggles</w:t>
      </w:r>
      <w:r w:rsidRPr="0089043B">
        <w:t xml:space="preserve">; when </w:t>
      </w:r>
      <w:r w:rsidRPr="0089043B">
        <w:rPr>
          <w:rStyle w:val="StyleUnderline"/>
        </w:rPr>
        <w:t>more people are displaced from their homes</w:t>
      </w:r>
      <w:r w:rsidRPr="0089043B">
        <w:t>. Millions of climate refugees already know how welcoming capitalist states can be. How will massive corporations such as Amazon, which is rapidly monopolizing pretty much everything and whose workers piss in bottles for fear of punishment, respond when millions are in need and they hold all the cards?</w:t>
      </w:r>
    </w:p>
    <w:p w14:paraId="15A051AC" w14:textId="77777777" w:rsidR="009E5708" w:rsidRPr="0089043B" w:rsidRDefault="009E5708" w:rsidP="009E5708">
      <w:r w:rsidRPr="0089043B">
        <w:t xml:space="preserve">Will they — </w:t>
      </w:r>
      <w:r w:rsidRPr="0089043B">
        <w:rPr>
          <w:rStyle w:val="StyleUnderline"/>
        </w:rPr>
        <w:t>these multinational entities without constitutions or public accountability</w:t>
      </w:r>
      <w:r w:rsidRPr="0089043B">
        <w:t xml:space="preserve">, who </w:t>
      </w:r>
      <w:r w:rsidRPr="0089043B">
        <w:rPr>
          <w:rStyle w:val="StyleUnderline"/>
        </w:rPr>
        <w:t>control sprawling information and surveillance networks, logistics infrastructure and even our food suppl</w:t>
      </w:r>
      <w:r w:rsidRPr="0089043B">
        <w:t>y — use their resources for the collective good? Or will they bite down, make us fight their wars for them, and then flee when they’ve had enough?</w:t>
      </w:r>
    </w:p>
    <w:p w14:paraId="4269F68C" w14:textId="77777777" w:rsidR="009E5708" w:rsidRPr="0089043B" w:rsidRDefault="009E5708" w:rsidP="009E5708">
      <w:r w:rsidRPr="0089043B">
        <w:rPr>
          <w:rStyle w:val="StyleUnderline"/>
        </w:rPr>
        <w:t>Our situation is dire</w:t>
      </w:r>
      <w:r w:rsidRPr="0089043B">
        <w:t>, but only because we allow it to be. Jeff Bezos doesn’t have superpowers; he and his ilk hold the reins because we all give tacit consent to the economic order that permits them to. We could collectively decide to change that by demanding communism. And we desperately need to, soon. And by soon, I mean now. And by now, I mean yesterday. Because the water is getting higher today.</w:t>
      </w:r>
    </w:p>
    <w:p w14:paraId="76242223" w14:textId="77777777" w:rsidR="009E5708" w:rsidRPr="0089043B" w:rsidRDefault="009E5708" w:rsidP="009E5708"/>
    <w:p w14:paraId="633E8B47" w14:textId="77777777" w:rsidR="009E5708" w:rsidRPr="0089043B" w:rsidRDefault="009E5708" w:rsidP="009E5708">
      <w:pPr>
        <w:pStyle w:val="Heading4"/>
      </w:pPr>
      <w:r w:rsidRPr="0089043B">
        <w:t>Capitalism accelerates biodiversity loss</w:t>
      </w:r>
    </w:p>
    <w:p w14:paraId="717218A7" w14:textId="77777777" w:rsidR="009E5708" w:rsidRPr="0089043B" w:rsidRDefault="009E5708" w:rsidP="009E5708">
      <w:r w:rsidRPr="0089043B">
        <w:rPr>
          <w:rStyle w:val="Style13ptBold"/>
        </w:rPr>
        <w:t xml:space="preserve">Pigott 18 </w:t>
      </w:r>
      <w:r w:rsidRPr="0089043B">
        <w:t>Anna Pigott [Pigott is a postdoctoral research fellow in environmental humanities at Swansea University] , The Conversation, "Capitalism is killing the world's wildlife populations", 11-2-2018, https://theconversation.com/capitalism-is-killing-the-worlds-wildlife-populations-not-humanity-106125//mb</w:t>
      </w:r>
    </w:p>
    <w:p w14:paraId="4128B428" w14:textId="77777777" w:rsidR="009E5708" w:rsidRPr="0089043B" w:rsidRDefault="009E5708" w:rsidP="009E5708">
      <w:pPr>
        <w:rPr>
          <w:u w:val="single"/>
        </w:rPr>
      </w:pPr>
      <w:r w:rsidRPr="0089043B">
        <w:rPr>
          <w:u w:val="single"/>
        </w:rPr>
        <w:t>The latest Living Planet report from the WWF makes for grim reading: a 60% decline in wild animal populations since 1970, collapsing ecosystems, and a distinct possibility that the human species will not be far behind.</w:t>
      </w:r>
      <w:r w:rsidRPr="0089043B">
        <w:rPr>
          <w:sz w:val="16"/>
        </w:rPr>
        <w:t xml:space="preserve"> The report repeatedly stresses that </w:t>
      </w:r>
      <w:r w:rsidRPr="0089043B">
        <w:rPr>
          <w:b/>
          <w:bCs/>
          <w:u w:val="single"/>
        </w:rPr>
        <w:t>humanity’s consumption is to blame for this mass extinction</w:t>
      </w:r>
      <w:r w:rsidRPr="0089043B">
        <w:rPr>
          <w:sz w:val="16"/>
        </w:rPr>
        <w:t>, and journalists have been quick to amplify the message. The Guardian headline reads “</w:t>
      </w:r>
      <w:r w:rsidRPr="0089043B">
        <w:rPr>
          <w:b/>
          <w:bCs/>
          <w:u w:val="single"/>
        </w:rPr>
        <w:t>Humanity has wiped out 60% of animal populations”, while the BBC runs with “Mass wildlife loss caused by human consumption”. No wonder: in the 148-page report, the word “humanity” appears 14 times, and “consumption” an impressive 54 times</w:t>
      </w:r>
      <w:r w:rsidRPr="0089043B">
        <w:rPr>
          <w:sz w:val="16"/>
        </w:rPr>
        <w:t xml:space="preserve">. </w:t>
      </w:r>
      <w:r w:rsidRPr="0089043B">
        <w:rPr>
          <w:u w:val="single"/>
        </w:rPr>
        <w:t xml:space="preserve">There is one word, however, that fails to make a single appearance: capitalism. It might seem, when 83% of the world’s freshwater ecosystems are collapsing (another horrifying statistic from the report), that this is no time to quibble over semantics. And yet, as the ecologist Robin Wall Kimmerer has written, “finding the words is another step in learning to see”. </w:t>
      </w:r>
      <w:r w:rsidRPr="0089043B">
        <w:rPr>
          <w:sz w:val="16"/>
        </w:rPr>
        <w:t xml:space="preserve">Although the WWF report comes close to finding the words by identifying culture, economics, and unsustainable production models as the key problems, it fails to name capitalism as the crucial (and often causal) link between these things. It therefore prevents us from seeing the true nature of the problem. If we don’t name it, we can’t tackle it: it’s like aiming at an invisible target. Why capitalism? The WWF report is right to highlight “exploding human consumption”, not population growth, as the main cause of mass extinction, and it goes to great lengths to illustrate the link between levels of consumption and biodiversity loss. But it stops short of pointing out </w:t>
      </w:r>
      <w:r w:rsidRPr="0089043B">
        <w:rPr>
          <w:b/>
          <w:bCs/>
          <w:u w:val="single"/>
        </w:rPr>
        <w:t xml:space="preserve">that capitalism is what compels such reckless consumption. Capitalism – particularly in its neoliberal form – is an ideology founded on a principle of endless economic growth driven by consumption, a proposition that is simply impossible. </w:t>
      </w:r>
      <w:r w:rsidRPr="0089043B">
        <w:rPr>
          <w:sz w:val="16"/>
        </w:rPr>
        <w:t xml:space="preserve">Support non-profit news with a tax-deductible donation. No extinction risk for ‘commodity species’. Baronb / shutterstock Industrial agriculture, an activity that the report identifies as the biggest single contributor to species loss, is profoundly shaped by capitalism, not least because only a handful of “commodity” species are deemed to have any value, and because, in the sole pursuit of profit and growth, “externalities” such as pollution and biodiversity loss are ignored. And yet instead of calling the irrationality </w:t>
      </w:r>
      <w:r w:rsidRPr="0089043B">
        <w:rPr>
          <w:u w:val="single"/>
        </w:rPr>
        <w:t>of capitalism out for the ways in which it renders most of life worthless, the WWF report actually extends a capitalist logic by using terms such as “natural assets” and “ecosystem services” to refer to the living world. By obscuring capitalism with a term that is merely one of its symptoms – “consumption” – there is also a risk that blame and responsibility for species loss is disproportionately shifted onto individual lifestyle choices, while the larger and more powerful systems and institutions that are compelling individuals to consume are, worryingly, let off the hook.</w:t>
      </w:r>
    </w:p>
    <w:p w14:paraId="5194352D" w14:textId="77777777" w:rsidR="009E5708" w:rsidRPr="0089043B" w:rsidRDefault="009E5708" w:rsidP="009E5708"/>
    <w:p w14:paraId="3DC8E699" w14:textId="77777777" w:rsidR="009E5708" w:rsidRPr="0089043B" w:rsidRDefault="009E5708" w:rsidP="009E5708">
      <w:pPr>
        <w:pStyle w:val="Heading3"/>
      </w:pPr>
      <w:r w:rsidRPr="0089043B">
        <w:t xml:space="preserve">Feminism/Classism </w:t>
      </w:r>
    </w:p>
    <w:p w14:paraId="5F4360F5" w14:textId="77777777" w:rsidR="009E5708" w:rsidRPr="0089043B" w:rsidRDefault="009E5708" w:rsidP="009E5708">
      <w:pPr>
        <w:pStyle w:val="Heading4"/>
      </w:pPr>
      <w:r w:rsidRPr="0089043B">
        <w:t xml:space="preserve">Water governance just shifts the burden of pollution from one market to another – the proletariat will still be the ones sustaining the new markets that the aff produces, retrenching social inequality and gender norms </w:t>
      </w:r>
    </w:p>
    <w:p w14:paraId="36EB8DFE" w14:textId="77777777" w:rsidR="009E5708" w:rsidRPr="0089043B" w:rsidRDefault="009E5708" w:rsidP="009E5708">
      <w:pPr>
        <w:rPr>
          <w:sz w:val="14"/>
        </w:rPr>
      </w:pPr>
      <w:r w:rsidRPr="0089043B">
        <w:rPr>
          <w:rStyle w:val="Style13ptBold"/>
        </w:rPr>
        <w:t xml:space="preserve">Roberts 08 </w:t>
      </w:r>
      <w:r w:rsidRPr="0089043B">
        <w:rPr>
          <w:sz w:val="14"/>
        </w:rPr>
        <w:t xml:space="preserve">Adrienne Roberts [Adrienne Roberts is Senior Lecturer in the Department of Politics at the University of Manchester. She specializes in feminist international political economy with a particular focus on the gendered relations of finance, debt, development, and trade], Antipode: A Radical Journal of Geography , "Privatizing Social Reproduction: The Primitive Accumulation of Water in an Era of Neoliberalism", 28 August 2008 , </w:t>
      </w:r>
      <w:hyperlink r:id="rId80" w:history="1">
        <w:r w:rsidRPr="0089043B">
          <w:rPr>
            <w:rStyle w:val="Hyperlink"/>
            <w:sz w:val="14"/>
          </w:rPr>
          <w:t>https://onlinelibrary.wiley.com/doi/full/10.1111/j.1467-8330.2008.00623.x//mb</w:t>
        </w:r>
      </w:hyperlink>
      <w:r w:rsidRPr="0089043B">
        <w:rPr>
          <w:sz w:val="14"/>
        </w:rPr>
        <w:t xml:space="preserve"> </w:t>
      </w:r>
    </w:p>
    <w:p w14:paraId="05B30DD6" w14:textId="77777777" w:rsidR="009E5708" w:rsidRPr="0089043B" w:rsidRDefault="009E5708" w:rsidP="009E5708">
      <w:pPr>
        <w:rPr>
          <w:u w:val="single"/>
        </w:rPr>
      </w:pPr>
      <w:r w:rsidRPr="0089043B">
        <w:rPr>
          <w:sz w:val="16"/>
        </w:rPr>
        <w:t>The Primitive Accumulation of Water According to Karl Marx, liberal political economy begins by assuming capitalist private property as self-evident, which leaves its proponents unable to explain the origins of capitalist private property and thus the capitalist market. Contrary to the liberal narrative that views the onset of capitalism as the result of a quantitative change in the amount of money available for investment</w:t>
      </w:r>
      <w:r w:rsidRPr="0089043B">
        <w:rPr>
          <w:u w:val="single"/>
        </w:rPr>
        <w:t xml:space="preserve">, Marx argued that capitalism would not have developed without a qualitative transformation in social forms. Marx's critique of the liberal understanding of primitive accumulation was an important endeavour since the reigning myth of the time sought to occlude the successive waves of violence complicit in the transition from feudalism and capitalism. </w:t>
      </w:r>
      <w:r w:rsidRPr="0089043B">
        <w:rPr>
          <w:sz w:val="16"/>
        </w:rPr>
        <w:t xml:space="preserve">In order to provide a more historical account of the rise of capitalism, Marx attempted to demonstrate the ways in which the transition to capitalism in England would have been impossible without the expropriation of direct producers, the destruction of individual and collective forms of property, and ultimately the creation of free labourers who had “nothing left to sell but their skins”. Rather than occurring naturally, </w:t>
      </w:r>
      <w:r w:rsidRPr="0089043B">
        <w:rPr>
          <w:u w:val="single"/>
        </w:rPr>
        <w:t>Marx believed that “it is a notorious fact that conquest, enslavement, robbery, murder, in short, force, plays the greatest part”</w:t>
      </w:r>
      <w:r w:rsidRPr="0089043B">
        <w:rPr>
          <w:sz w:val="16"/>
        </w:rPr>
        <w:t xml:space="preserve"> (Marx 1976[1867]:874). For Marx, these were the historical processes of primitive accumulation, </w:t>
      </w:r>
      <w:r w:rsidRPr="0089043B">
        <w:rPr>
          <w:u w:val="single"/>
        </w:rPr>
        <w:t>often facilitated by the English</w:t>
      </w:r>
      <w:r w:rsidRPr="0089043B">
        <w:rPr>
          <w:sz w:val="16"/>
        </w:rPr>
        <w:t xml:space="preserve"> state, which contributed to the production of hierarchical and exploitative and class relations and which were the prerequisite for the subsequent process of “capitalist accumulation proper”, ie accumulation through economic means. While the issue was not fully explored by Marx, he did seem to support the view that processes of </w:t>
      </w:r>
      <w:r w:rsidRPr="0089043B">
        <w:rPr>
          <w:u w:val="single"/>
        </w:rPr>
        <w:t>primitive accumulation were not unique to England, but would rather be constitutive of the expansion of capitalism globally.</w:t>
      </w:r>
      <w:r w:rsidRPr="0089043B">
        <w:rPr>
          <w:sz w:val="16"/>
        </w:rPr>
        <w:t xml:space="preserve">4 For instance, he ends section eight of Capital with a discussion of the modern theory of colonization in which </w:t>
      </w:r>
      <w:r w:rsidRPr="0089043B">
        <w:rPr>
          <w:u w:val="single"/>
        </w:rPr>
        <w:t xml:space="preserve">his main concern is to point out how various failed attempts of British colonizers to accumulate capital in the colonies led them to identify the conditions necessary for capitalist accumulation: the separation of independent producers from the land. </w:t>
      </w:r>
      <w:r w:rsidRPr="0089043B">
        <w:rPr>
          <w:sz w:val="16"/>
        </w:rPr>
        <w:t xml:space="preserve">Rosa Luxemburg (2003 [1913]) further theorized the </w:t>
      </w:r>
      <w:r w:rsidRPr="0089043B">
        <w:rPr>
          <w:u w:val="single"/>
        </w:rPr>
        <w:t xml:space="preserve">global dimensions of primitive accumulation, arguing that capitalism must continually expand into non-capitalist sectors, and that imperialism was the primary way in which primitive accumulation was extended globally. </w:t>
      </w:r>
      <w:r w:rsidRPr="0089043B">
        <w:rPr>
          <w:sz w:val="16"/>
        </w:rPr>
        <w:t xml:space="preserve">Over the last few years, there has been renewed interest and debate in Marx's radical understanding of the concept of primitive accumulation and the ways in which this form of dispossession supports the expansion of existing markets and the creation of new ones.5 For instance, as noted above, David Harvey (2003a, 2003b, 2005) has engaged Marx's concept of primitive accumulation, though he prefers to use the term “accumulation by dispossession” in order to highlight the fact that dispossession is not part of some “primitive” past but is rather an ongoing process associated with the accumulation of capital. As Harvey has argued, the state plays a crucial role in underpinning these processes, which have largely served to redistribute wealth from the lower classes to the elite and from the public to the private sector (2005:159–165). Massimo De Angelis (2001, 2004) has also written extensively on the subject, arguing that primitive accumulation is a continuous process whose manifestation is observable in ex-novo separations between producers and means of production. </w:t>
      </w:r>
      <w:r w:rsidRPr="0089043B">
        <w:rPr>
          <w:u w:val="single"/>
        </w:rPr>
        <w:t>He argues that such ex-novo separations occur in two instances: one, when capital “identifies new spheres of life that it may colonise with its priorities” and the other, when it devises strategies to enclose social spaces that were formerly identified as a commons and protected as such. In both cases, the separation is ex novo as it is a relation that has not yet been “normalized” but rather appears as a “crystal-clear relation of expropriation”</w:t>
      </w:r>
      <w:r w:rsidRPr="0089043B">
        <w:rPr>
          <w:sz w:val="16"/>
        </w:rPr>
        <w:t xml:space="preserve"> (2004:67–68). While many of the contemporary debates on primitive accumulation have remained focused on the geographical, spatio and temporal implications of Marx's use of the prefix “primitive”, </w:t>
      </w:r>
      <w:r w:rsidRPr="0089043B">
        <w:rPr>
          <w:u w:val="single"/>
        </w:rPr>
        <w:t>several feminists and geographers have moved beyond this limited debate and instead have focused on broadening Marx's original usage in order to highlight a wide range of processes involved in the transition to and reproduction of capitalism.</w:t>
      </w:r>
      <w:r w:rsidRPr="0089043B">
        <w:rPr>
          <w:sz w:val="16"/>
        </w:rPr>
        <w:t xml:space="preserve"> For instance, in Caliban and the Witch (2004), Sylvia Federici makes a compelling case for the need to expand Marx's understanding of primitive accumulation to include broader social processes, particularly the violent disciplining of women through the witch hunts in Europe and colonization. More specifically, Federici argues that in addition to those processes described by Marx, primitive accumulation also involved the separation of processes of production from those of social reproduction6 (with the privatization, subordination and theoretical occlusion of the latter), </w:t>
      </w:r>
      <w:r w:rsidRPr="0089043B">
        <w:rPr>
          <w:u w:val="single"/>
        </w:rPr>
        <w:t xml:space="preserve">the enclosure of the female body and the subjugation of women to the reproduction of the work force and the perpetuation of differences and divisions within the working class as a means of challenging solidarity </w:t>
      </w:r>
      <w:r w:rsidRPr="0089043B">
        <w:rPr>
          <w:sz w:val="16"/>
        </w:rPr>
        <w:t xml:space="preserve">(see also Mies 1998; Mies, Bennholdt-Thomsen and von Werlhof 1988). According to Federici, primitive accumulation should not be conceived simply as “an accumulation and concentration of exploitable workers and capital” but </w:t>
      </w:r>
      <w:r w:rsidRPr="0089043B">
        <w:rPr>
          <w:u w:val="single"/>
        </w:rPr>
        <w:t xml:space="preserve">also as “an accumulation of differences and divisions within the working class whereby hierarchies built upon gender, as well as ‘race’ and age, became constitutive of class rule and the formation of the modern proletariat” (2004:63–64). </w:t>
      </w:r>
      <w:r w:rsidRPr="0089043B">
        <w:rPr>
          <w:sz w:val="16"/>
        </w:rPr>
        <w:t xml:space="preserve">In this work, Federici draws attention to the ways in which the transition to capitalism involved not only the separation of producers from the means of production and their transformation into wage labourers, but also </w:t>
      </w:r>
      <w:r w:rsidRPr="0089043B">
        <w:rPr>
          <w:u w:val="single"/>
        </w:rPr>
        <w:t>a number of broader social transformations that supported and continue to support the reproduction of the capitalist-wage labour relation and the accumulation of capital</w:t>
      </w:r>
      <w:r w:rsidRPr="0089043B">
        <w:rPr>
          <w:sz w:val="16"/>
        </w:rPr>
        <w:t xml:space="preserve"> (see also Glassman 2006). </w:t>
      </w:r>
      <w:r w:rsidRPr="0089043B">
        <w:rPr>
          <w:u w:val="single"/>
        </w:rPr>
        <w:t>Here she is building on the work of other feminists, dating back to the 1970s, who sought to highlight the particular means by which women were separated from “their work and production means, their culture, their knowledge, and their skills, and from control over their own labor and even their bodies” under capitalism (Von Werlhof 2000:731; see also Caffentzis 1995; Dalla Costa and James 1972; Mies 1998; Mies, Bennholdt-Thomsen and von Werlhof 1988; Von Werlhof 2007). One key point to emerge from all of these writings is that capitalists do not only benefit from the (re)production of wage labourers, but in certain contexts, they benefit from the (re)production of non-proletarianized labour which may contribute indirectly to their ability to exploit the wage labour force (Glassman 2006:616). As Claudia Von Werlhof has argued, in addition to the wage labour–capitalist class relation, capitalism, through mechanisms of primitive accumulation, has shaped relations of exploitation based on gender and race which must be “forced anew upon every new generation” through “worldwide ‘permanent’ primitive accumulation</w:t>
      </w:r>
      <w:r w:rsidRPr="0089043B">
        <w:rPr>
          <w:sz w:val="16"/>
        </w:rPr>
        <w:t xml:space="preserve">” (2000:731).7 Though approaching the topic from a different vantage point, James McCarthy (2004) also draws attention to the ways in which contemporary processes of primitive accumulation involve more than </w:t>
      </w:r>
      <w:r w:rsidRPr="0089043B">
        <w:rPr>
          <w:u w:val="single"/>
        </w:rPr>
        <w:t xml:space="preserve">the separation of producers from the means of production and the formation of wage labourers. Specifically, building on the work of James O'Connor (1988), McCarthy notes that the reproduction of capitalism crucially depends on the reproduction of the “conditions of production”, a concept which closely resembles the feminist understanding of social reproduction (though it does not necessarily stress, as feminists would, the gendered divisions of labour in the household and society more broadly), and which includes various forms of infrastructure, a labour force with particular characteristics and abilities, the environment and the ecosystem (2004:335). He argues that trade agreements are implicated not only in the primitive accumulation of the means of production, through the enclosure of the environmental commons, but also the primitive accumulation of the conditions of production as they often include provisions—such as those of chapter 11 in NAFTA—that “attempt to guarantee stability in certain conditions of production as a brand-new private property right for specific firms, effectively privatizing what had been a public or common property right in those conditions”.8 In other words, provisions such as chapter 11, which provide investor protections against changes in the conditions of production (such as future environmental regulation) and the loss of potential future earnings, is a way of codifying differential conditions for specific firms as a new property right. He argues: </w:t>
      </w:r>
      <w:r w:rsidRPr="0089043B">
        <w:rPr>
          <w:b/>
          <w:bCs/>
          <w:u w:val="single"/>
        </w:rPr>
        <w:t>Simply put, among the “property rights” being constructed here is the right of some firms to pollute, the right to cause ecological harm and create environmental hazards for people in a given area. As in previous cases of primitive accumulation, the end result is to move assets and resources from the public or common realm into private hands not via the exchange of commodities, but through legal maneuverings and the mobilization of class power</w:t>
      </w:r>
      <w:r w:rsidRPr="0089043B">
        <w:rPr>
          <w:sz w:val="16"/>
        </w:rPr>
        <w:t xml:space="preserve"> (2004:337). Claudia von Werlhof </w:t>
      </w:r>
      <w:r w:rsidRPr="0089043B">
        <w:rPr>
          <w:b/>
          <w:bCs/>
          <w:u w:val="single"/>
        </w:rPr>
        <w:t>also writes about the ways in which trade and investment agreements operate as mechanisms of primitive accumulation</w:t>
      </w:r>
      <w:r w:rsidRPr="0089043B">
        <w:rPr>
          <w:sz w:val="16"/>
        </w:rPr>
        <w:t xml:space="preserve">. Specifically, she argues that the proposed Multilateral Agreement on Investment (MAI) </w:t>
      </w:r>
      <w:r w:rsidRPr="0089043B">
        <w:rPr>
          <w:b/>
          <w:bCs/>
          <w:u w:val="single"/>
        </w:rPr>
        <w:t>can only meet its commitments to investors “if it is supported by policies that correspond to permanent ‘primitive accumulation’</w:t>
      </w:r>
      <w:r w:rsidRPr="0089043B">
        <w:rPr>
          <w:sz w:val="16"/>
        </w:rPr>
        <w:t xml:space="preserve">” (2000:738). Some examples of transformations that might take place as prerequisites to capitalist “accumulation proper” under the MAI regime include: </w:t>
      </w:r>
      <w:r w:rsidRPr="0089043B">
        <w:rPr>
          <w:u w:val="single"/>
        </w:rPr>
        <w:t xml:space="preserve">the separation of small, medium-sized and even some large firms (or investors) from their capital; the renewed separation of farmers from their land; the patenting of life forms and theft of the “intellectual property” of indigenous producers; the technical separation of women from their bodies (such as through the coercive introduction of genetic and reproductive technologies for eugenic purposes); the increasing separation of workers from their places of work, wages and their labour power through the growth of informalized and flexibilized labour; and the separation of the public from its property through privatization and the enclosure of the environmental commons (2000:738–739). </w:t>
      </w:r>
      <w:r w:rsidRPr="0089043B">
        <w:rPr>
          <w:sz w:val="16"/>
        </w:rPr>
        <w:t xml:space="preserve">These new, expanded definitions of primitive accumulation are of key importance for two main reasons. First, they draw attention to the ways in which neoliberal globalization is increasingly exacerbating inequalities based on class, gender and race while simultaneously foreclosing democratic possibilities and separating people from their sovereignty by limiting their ability to pursue alternative models of development. Rather, these agreements, which political economist Stephen Gill (1995, 2002, 2003) has aptly called the “new constitutionalism”, are increasingly securing stability for global capital by binding future generations to neoliberal reforms.9 This form of “new constitutionalist” politics is clearly evident in the water sector where international trade regimes such as NAFTA and the World Trade Organization (WTO) have declared water to be a tradable commodity through its classification as a commercial “good”, a “service”, and an “investment” (Barlow and Clarke 2003:97). In addition, trade in energy services is included under the WTO's General Agreement on Trade and Services (GATS), which impacts domestic water management and conservation policies (Flecker and Clarke 2005:76). Similarly, the loan conditionalities imposed by the International Monetary Fund (IMF) and other lenders, which require full or partial privatization of water services and insist on the development of services that prioritize economic efficiency and operate along the basis of full cost recovery, may also be understood as aspects of the “new constitutionalism”. Second, these expanded definitions of primitive accumulation highlight the ways in which the historical and ongoing primitive accumulation of capital has particular implications for processes and geographies of social reproduction. That is, while Marx was acutely aware that the separation of producers from the means of production fundamentally transformed the ways in which the peasantry was able to meet their subsistence needs, which ultimately came to depend on access to the wage, he did not investigate the ways in which this transformation affected the sexual division of labour socially and within the household which, in The German Ideology, he describes as “natural” (Eisenstein 1999:199). While Marx realized that capitalism fundamentally depends on the biological reproduction of the working class, he did not consider the implications this would have historically for women's sovereignty over their bodies. And, despite acknowledging that capitalism fundamentally altered the relation between human beings and the socio-environment, his theoretical focus on the labour–capitalist relation prevented him from exploring this in depth. The works cited above, however, draw attention to these and other social processes that undergo transformations with the onset of capitalism and its increasing penetration into new spaces and relations through neoliberal globalization. </w:t>
      </w:r>
      <w:r w:rsidRPr="0089043B">
        <w:rPr>
          <w:b/>
          <w:bCs/>
          <w:u w:val="single"/>
        </w:rPr>
        <w:t xml:space="preserve">Primitive Accumulation of Water and the Spaces and Relations of Social Reproduction </w:t>
      </w:r>
      <w:r w:rsidRPr="0089043B">
        <w:rPr>
          <w:u w:val="single"/>
        </w:rPr>
        <w:t>That the neoliberal transformations taking place in the water sector constitute acts of dispossession, or primitive accumulation, is clear—as they have led to the transfer of publicly owned resources and/or services to the private sector, to the removal of questions of distribution from public debate, to the reduction or elimination of subsidies for the poorest users, and in many cases, to an increase in rates and to service cut-offs—and has been well noted in both the literature on water and on primitive accumulation</w:t>
      </w:r>
      <w:r w:rsidRPr="0089043B">
        <w:rPr>
          <w:sz w:val="16"/>
        </w:rPr>
        <w:t xml:space="preserve"> (De Angelis 2004; Hart 2006; Harvey 2003a; McDonald and Ruiters 2005; Swyngedouw 2005). However, what has generally been obscured in these debates is the idea that, as one of life's most basic necessities, the </w:t>
      </w:r>
      <w:r w:rsidRPr="0089043B">
        <w:rPr>
          <w:u w:val="single"/>
        </w:rPr>
        <w:t xml:space="preserve">primitive accumulation of water must be viewed not solely, or even primarily, in terms of relations of production, but </w:t>
      </w:r>
      <w:r w:rsidRPr="0089043B">
        <w:rPr>
          <w:b/>
          <w:bCs/>
          <w:u w:val="single"/>
        </w:rPr>
        <w:t>rather in terms of those of social reproduction.</w:t>
      </w:r>
      <w:r w:rsidRPr="0089043B">
        <w:rPr>
          <w:u w:val="single"/>
        </w:rPr>
        <w:t xml:space="preserve"> </w:t>
      </w:r>
      <w:r w:rsidRPr="0089043B">
        <w:rPr>
          <w:sz w:val="16"/>
        </w:rPr>
        <w:t xml:space="preserve">Though this concept has been conceptualized and defined in a number of ways, </w:t>
      </w:r>
      <w:r w:rsidRPr="0089043B">
        <w:rPr>
          <w:u w:val="single"/>
        </w:rPr>
        <w:t xml:space="preserve">Cindi Katz sums it up nicely in describing social reproduction as: the fleshy, messy, and indeterminate stuff of everyday life. It is also a set of structured practices that unfold in dialectical relation with production, with which it is mutually constitutive and in tension. Social reproduction encompasses daily life and long term reproduction, both of the means of production and the labor power to make them work (2001:711). </w:t>
      </w:r>
      <w:r w:rsidRPr="0089043B">
        <w:rPr>
          <w:sz w:val="16"/>
        </w:rPr>
        <w:t xml:space="preserve">Social reproduction also involves the reproduction of skills, knowledge and moral values and “is disproportionately reliant on the unpaid work of women and girls in the family and community and the paid work of women employed by state agencies” (Elson 2004:11). There are many aspects of social reproduction, three of the main aspects being identified by Isabella </w:t>
      </w:r>
      <w:r w:rsidRPr="0089043B">
        <w:rPr>
          <w:u w:val="single"/>
        </w:rPr>
        <w:t>Bakker as biological reproduction, the reproduction of the labour force and the reproduction of provisioning and caring needs (2003:77). Feminists have also been careful to stress that despite the illusion that social reproduction takes place exclusively within the household, it is in fact ensured through “a shifting constellation of sources encompassed within the broad categories of the state, the household, capital, and civil society”, the balance among which varies historically, geographically, and along class lines</w:t>
      </w:r>
      <w:r w:rsidRPr="0089043B">
        <w:rPr>
          <w:sz w:val="16"/>
        </w:rPr>
        <w:t xml:space="preserve"> (Katz 2001:711). In other words, a consideration of processes of social reproduction involves consideration of a broad range of forces and the ways in which power relations among such forces play out at particular historical conjunctures. During the Keynesian era, </w:t>
      </w:r>
      <w:r w:rsidRPr="0089043B">
        <w:rPr>
          <w:b/>
          <w:bCs/>
          <w:u w:val="single"/>
        </w:rPr>
        <w:t xml:space="preserve">many governments were able to impose some of the costs of social reproduction on capital and were able to take on other costs themselves, such as through the subsidization of water delivered by publicly owned utilities.10 However, as water has been increasingly subjected to market imperatives and transformed into a means for capital accumulation, it has become increasingly difficult for governments to manage its distribution in ways that take into account social considerations </w:t>
      </w:r>
      <w:r w:rsidRPr="0089043B">
        <w:rPr>
          <w:sz w:val="16"/>
        </w:rPr>
        <w:t xml:space="preserve">(Swyngedouw 2005:93). This is not to suggest that there have not been any benefits, as in certain cases, </w:t>
      </w:r>
      <w:r w:rsidRPr="0089043B">
        <w:rPr>
          <w:u w:val="single"/>
        </w:rPr>
        <w:t xml:space="preserve">privatization has led to the improvement of water quality (Bakker 2000:20; 2005:542) as well as to conservation (Smith 2004:386). </w:t>
      </w:r>
      <w:r w:rsidRPr="0089043B">
        <w:rPr>
          <w:b/>
          <w:bCs/>
          <w:u w:val="single"/>
        </w:rPr>
        <w:t>However, under neoliberalism, questions of redistribution and cross-subsidization are marginalized, taking a backseat to concerns about economic efficiency, as are the possibilities of engaging in alternative, non-market oriented water policies.</w:t>
      </w:r>
      <w:r w:rsidRPr="0089043B">
        <w:rPr>
          <w:sz w:val="16"/>
        </w:rPr>
        <w:t xml:space="preserve"> As Karen Bakker has argued, </w:t>
      </w:r>
      <w:r w:rsidRPr="0089043B">
        <w:rPr>
          <w:u w:val="single"/>
        </w:rPr>
        <w:t xml:space="preserve">whereas earlier water policy prioritized “social equity”, based on the idea that users should be charged based on their ability to pay, at the contemporary conjuncture, the priority is “economic equity”, which is based on the principle that users should pay the full cost of what they impose on the system (2001:147). In other words, the primitive accumulation of water has led to a restructuring of the geography of water, whereby ideas about the right to water based on social citizenship have given way to a situation where “the fundamental axis around which the water nexus is organized is the availability of and access to capital” </w:t>
      </w:r>
      <w:r w:rsidRPr="0089043B">
        <w:rPr>
          <w:sz w:val="16"/>
        </w:rPr>
        <w:t xml:space="preserve">(Swyngedouw 2006:199). We have also witnessed a fundamental shift in the “geometry of social power”, whereby water companies have come to wield a growing influence relative to the state, unions and other actors in civil society (Swyngedouw 2005:93). Essentially, </w:t>
      </w:r>
      <w:r w:rsidRPr="0089043B">
        <w:rPr>
          <w:u w:val="single"/>
        </w:rPr>
        <w:t>water production and distribution has come to be regulated by an economic logic that implicitly assumes that water shares the characteristics of other commodities produced for sale on the capitalist market</w:t>
      </w:r>
      <w:r w:rsidRPr="0089043B">
        <w:rPr>
          <w:sz w:val="16"/>
        </w:rPr>
        <w:t xml:space="preserve">. But, as Karl Polanyi (1944) forcefully argued in his seminal critique of liberal market society, nature is not like other commodities, but is rather a “fictitious commodity”. Specifically, Polanyi argued that while market society necessarily treats land, labour, and money as commodities, they are inputs rather than outputs of production, which makes them fictitious commodities. That is, “the postulate that anything that is bought and sold must have been produced for sale is emphatically untrue in regard to them” (1944:72). Despite the fact that these elements are not produced for sale on the market, liberal economists argue that they should be subjected to the same laws of supply and demand as other commodities. The fictitious nature of these commodities, however, makes such an assertion problematic. For instance, Polanyi notes that land, which is essential to all forms of social reproduction, cannot be fully subjected to the laws of the self-regulating market without causing some form of human insecurity, and eventually, a counter-movement aimed at re-embedding it within the political sphere (1944:178; see also McCarthy 2004:335; McCarthy and Prudham 2004:281; Perreault 2005:279; Perreault and Martin 2005:194). While the geography of water certainly differs from that of land in many important respects (for instance, it is a flow resource which makes property rights more difficult to establish and it may serve multiple purposes simultaneously) (Bakker 2002:773), as with land, water is a resource that is not produced for sale on the market and one that plays a central role in relations of both production and social reproduction. As such, attempts to commodify water through ongoing mechanisms of primitive accumulation have had a number of implications for processes of social reproduction and have led to a series of counter-movements seeking to re-embed the management of water in the socio-political sphere. For instance, the </w:t>
      </w:r>
      <w:r w:rsidRPr="0089043B">
        <w:rPr>
          <w:u w:val="single"/>
        </w:rPr>
        <w:t>primitive accumulation of water has contributed to the growing disjuncture between the scales of production and social reproduction. As Cindi Katz has argued, an increasingly global capitalism “can shuck many of its particular commitments to place, most centrally those associated with social reproduction, which is almost always less mobile than production” (</w:t>
      </w:r>
      <w:r w:rsidRPr="0089043B">
        <w:rPr>
          <w:sz w:val="16"/>
        </w:rPr>
        <w:t xml:space="preserve">2001:709–710). While recent years have witnessed the increasing transnationalization of social reproduction, for example through the employment of immigrant domestic care workers, </w:t>
      </w:r>
      <w:r w:rsidRPr="0089043B">
        <w:rPr>
          <w:u w:val="single"/>
        </w:rPr>
        <w:t xml:space="preserve">it also necessarily has a geographical dimension as both biological reproduction and the cultural forms and practices associated with social reproduction are geographically and historically specific (2001:711).11 </w:t>
      </w:r>
      <w:r w:rsidRPr="0089043B">
        <w:rPr>
          <w:sz w:val="16"/>
        </w:rPr>
        <w:t xml:space="preserve">In contrast, the production of water as a commodity is largely a transnational process—though the actual manifestations of this are certainly nationally and locally contingent (Haughton 2002)—with the major players including global governance institutions such as the World Bank, the IMF, and the UN; a variety of global institutions specifically concerned with water (many of which have close ties to the aforementioned institutions as well as with national governments and development agencies), including the Global Water Partnership, the World Water Council, and the World Commission on Water; and a network of private water industry associations (for a discussion on the simultaneous scaling up and down of water governance, see Perreault 2005:266–267). Several of the transnational corporations (TNCs) that belong to this network are among the Fortune Global 500 companies, and the annual growth rate of the top three water companies has outpaced many of the economies of countries in which they operate (Research Foundation for Science 2005a:106). These mega-corporations have been considerably influential in the privatization trend, often carefully securing their interests by strategically placing representatives at the top levels of all three of the global water organizations mentioned above. </w:t>
      </w:r>
      <w:r w:rsidRPr="0089043B">
        <w:rPr>
          <w:b/>
          <w:bCs/>
          <w:u w:val="single"/>
        </w:rPr>
        <w:t>So, whereas the governance of water is increasingly—though not solely—occurring at a transnational scale (see also Laurie 2005:541), the contradictions of this governance continue to be largely mediated at the local and/or national scales</w:t>
      </w:r>
      <w:r w:rsidRPr="0089043B">
        <w:rPr>
          <w:sz w:val="16"/>
        </w:rPr>
        <w:t>.</w:t>
      </w:r>
      <w:r w:rsidRPr="0089043B">
        <w:rPr>
          <w:u w:val="single"/>
        </w:rPr>
        <w:t xml:space="preserve"> For instance, in many cases, the shift from the distribution of water based on need to the distribution of water based on the principles of “full cost recovery” has led to the intensification of health risks for the population which then becomes largely the purview of national governments. This was the case, for example, in Kwagulu-Natal, </w:t>
      </w:r>
      <w:r w:rsidRPr="0089043B">
        <w:rPr>
          <w:b/>
          <w:bCs/>
          <w:u w:val="single"/>
        </w:rPr>
        <w:t xml:space="preserve">South Africa, where privatization led to price hikes and service disconnections, forcing the poorest residents to access water from a polluted river which then led to a cholera outbreak that killed hundreds of people and infected thousands of others (Bond 2001, 2004). According to Patrick Bond (2004), by 2002, new pricing policies related to the privatization and corporatization of water services in South Africa had led to 10 million disconnections, exacerbating health risks as well as class and racial inequalities </w:t>
      </w:r>
      <w:r w:rsidRPr="0089043B">
        <w:rPr>
          <w:sz w:val="16"/>
        </w:rPr>
        <w:t xml:space="preserve">(see also Desai and Pithouse 2004; Hart 2002; McDonald and Smith 2002; Smith 2004). To use another example, it has been argued that market pricing policies have led Ghana, which was on the way to eradicating guinea worm, to become the second most affected country in the world (Amenga-Etego 2003). However, the fiscal restraints and new constitutionalist mechanisms that are associated with neoliberalism have also made it increasingly difficult for states to manage such contradictions. Janine Brodie has labeled this characteristic of contemporary globalization—that is, the tendency for neoliberal economic policies to increase the need for social intervention while simultaneously undermining the capacity for such intervention—the “paradox of necessity” (2003:60). But </w:t>
      </w:r>
      <w:r w:rsidRPr="0089043B">
        <w:rPr>
          <w:b/>
          <w:bCs/>
          <w:u w:val="single"/>
        </w:rPr>
        <w:t xml:space="preserve">privatization also has implications at the domestic scale as families are left to bear the increased costs of social reproduction arising from the reduction of social spending. </w:t>
      </w:r>
      <w:r w:rsidRPr="0089043B">
        <w:rPr>
          <w:u w:val="single"/>
        </w:rPr>
        <w:t>This is part of the broader trend of the “reprivatization of social reproduction”, which is both returning the work of social reproduction to the household and simultaneously leading to an increase in traditional care activities being performed for money (I Bakker 2003:76). This transformation then has implications for existing gender relations, bringing me to a second broad implication that the primitive accumulation of water has for relations of social reproduction: the (re)production of hierarchical gender, racial and class relations.</w:t>
      </w:r>
      <w:r w:rsidRPr="0089043B">
        <w:rPr>
          <w:sz w:val="16"/>
        </w:rPr>
        <w:t xml:space="preserve"> </w:t>
      </w:r>
      <w:r w:rsidRPr="0089043B">
        <w:rPr>
          <w:u w:val="single"/>
        </w:rPr>
        <w:t>For instance, it has been noted that when water is priced out of the reach of families, women bear most of the burden of having to seek alternative sources of water in order to complete their daily tasks. For example, Water Policy International has estimated that South African women collectively walk the equivalent of going to the moon and back 16 times daily in their search for fresh water.</w:t>
      </w:r>
      <w:r w:rsidRPr="0089043B">
        <w:rPr>
          <w:sz w:val="16"/>
        </w:rPr>
        <w:t xml:space="preserve"> Considering this significant time commitment, it has been observed that “access to safe drinking water and sanitation directly translates into more education, income generation, cultural and political involvement, and rest and recreation for women and girls” (Young and Hoppe 2003:15; see also Research Foundation for Science 2005b; Gender and Water Alliance 2003). </w:t>
      </w:r>
      <w:r w:rsidRPr="0089043B">
        <w:rPr>
          <w:b/>
          <w:bCs/>
          <w:u w:val="single"/>
        </w:rPr>
        <w:t>Further, women generally have the additional task of attending to those who fall ill from waterborne diseases, which can greatly increase their time burdens (Elson 2004:17). In other words, the privatization of water has come, in many cases, at the cost of an increase in women's unpaid labour—a cost that has generally not been factored into debates surrounding priva</w:t>
      </w:r>
      <w:r w:rsidRPr="0089043B">
        <w:rPr>
          <w:sz w:val="16"/>
        </w:rPr>
        <w:t>tization. The distribution of water is also clearly organized around particular class and racial hierarchies, the latter being perhaps the most apparent in South Africa, where 600,000 white farmers consume as much as 60% of the country's water while 15 million black citizens have no direct access to water at all (Barlow and Clarke 2003:59). Even a cursory glimpse of the case of water confirms the observation made by Katz that “[w]hen reproduction [of capital] is highly mobile but social reproduction necessarily remains largely place-bound, all sorts of disjunctures occur across space, across boundaries, and across scale, which are as likely to draw upon sedimented inequalities in social relations as to provoke new ones” (2001:716).</w:t>
      </w:r>
    </w:p>
    <w:p w14:paraId="412685F0" w14:textId="77777777" w:rsidR="009E5708" w:rsidRPr="0089043B" w:rsidRDefault="009E5708" w:rsidP="009E5708">
      <w:pPr>
        <w:pStyle w:val="Heading3"/>
      </w:pPr>
      <w:r w:rsidRPr="0089043B">
        <w:t>Inequality</w:t>
      </w:r>
    </w:p>
    <w:p w14:paraId="7DED0EB1" w14:textId="77777777" w:rsidR="009E5708" w:rsidRPr="0089043B" w:rsidRDefault="009E5708" w:rsidP="009E5708">
      <w:pPr>
        <w:pStyle w:val="Heading4"/>
      </w:pPr>
      <w:r w:rsidRPr="0089043B">
        <w:t xml:space="preserve">Water markets cause </w:t>
      </w:r>
      <w:r w:rsidRPr="0089043B">
        <w:rPr>
          <w:u w:val="single"/>
        </w:rPr>
        <w:t>severe droughts</w:t>
      </w:r>
      <w:r w:rsidRPr="0089043B">
        <w:t xml:space="preserve"> and </w:t>
      </w:r>
      <w:r w:rsidRPr="0089043B">
        <w:rPr>
          <w:u w:val="single"/>
        </w:rPr>
        <w:t>exacerbate inequality</w:t>
      </w:r>
      <w:r w:rsidRPr="0089043B">
        <w:t xml:space="preserve">. </w:t>
      </w:r>
    </w:p>
    <w:p w14:paraId="0A599996" w14:textId="77777777" w:rsidR="009E5708" w:rsidRPr="0089043B" w:rsidRDefault="009E5708" w:rsidP="009E5708">
      <w:pPr>
        <w:pStyle w:val="AuthorQuals"/>
      </w:pPr>
      <w:r w:rsidRPr="0089043B">
        <w:rPr>
          <w:rStyle w:val="Style13ptBold"/>
        </w:rPr>
        <w:t>Lea, '21</w:t>
      </w:r>
      <w:r w:rsidRPr="0089043B">
        <w:t xml:space="preserve"> (Susan Lea; Susan Smith is Professor of Law and Director of the Certificate Program in Sustainability at the Willamette University, USA. She teaches environment law, including water law and is a water activist. She represents the United Church of Christ at the International Reference Group of the Ecumenical Water Network of the WCC.; "Water on Wall Streets: understanding the evils of water futures markets;" World Council of Churches; https://www.oikoumene.org/blog/water-on-wall-streets-understanding-the-evils-of-water-futures-markets; 3-8-2021, Accessed 6-24-2021)//ILake-NoC</w:t>
      </w:r>
    </w:p>
    <w:p w14:paraId="2A65B795" w14:textId="77777777" w:rsidR="009E5708" w:rsidRPr="0089043B" w:rsidRDefault="009E5708" w:rsidP="009E5708">
      <w:pPr>
        <w:rPr>
          <w:sz w:val="14"/>
        </w:rPr>
      </w:pPr>
      <w:r w:rsidRPr="0089043B">
        <w:rPr>
          <w:sz w:val="14"/>
        </w:rPr>
        <w:t xml:space="preserve">However, </w:t>
      </w:r>
      <w:r w:rsidRPr="0089043B">
        <w:rPr>
          <w:rStyle w:val="StyleUnderline"/>
        </w:rPr>
        <w:t>trading in water</w:t>
      </w:r>
      <w:r w:rsidRPr="0089043B">
        <w:rPr>
          <w:sz w:val="14"/>
        </w:rPr>
        <w:t xml:space="preserve"> futures </w:t>
      </w:r>
      <w:r w:rsidRPr="0089043B">
        <w:rPr>
          <w:rStyle w:val="StyleUnderline"/>
        </w:rPr>
        <w:t>contracts is not limited to water users</w:t>
      </w:r>
      <w:r w:rsidRPr="0089043B">
        <w:rPr>
          <w:sz w:val="14"/>
        </w:rPr>
        <w:t xml:space="preserve">. Indeed </w:t>
      </w:r>
      <w:r w:rsidRPr="0089043B">
        <w:rPr>
          <w:rStyle w:val="StyleUnderline"/>
        </w:rPr>
        <w:t>most of the interest in futures contracts comes from</w:t>
      </w:r>
      <w:r w:rsidRPr="0089043B">
        <w:rPr>
          <w:sz w:val="14"/>
        </w:rPr>
        <w:t xml:space="preserve"> Wall Street </w:t>
      </w:r>
      <w:r w:rsidRPr="0089043B">
        <w:rPr>
          <w:rStyle w:val="Emphasis"/>
        </w:rPr>
        <w:t xml:space="preserve">speculators </w:t>
      </w:r>
      <w:r w:rsidRPr="0089043B">
        <w:rPr>
          <w:sz w:val="14"/>
        </w:rPr>
        <w:t>who</w:t>
      </w:r>
      <w:r w:rsidRPr="0089043B">
        <w:rPr>
          <w:rStyle w:val="Emphasis"/>
        </w:rPr>
        <w:t xml:space="preserve"> invest in water without any actual need for the water</w:t>
      </w:r>
      <w:r w:rsidRPr="0089043B">
        <w:rPr>
          <w:sz w:val="14"/>
        </w:rPr>
        <w:t xml:space="preserve">.  A seller of a July 2022 future water contract settles by paying, on 1 July 2022, the amount of money required to buy that quantity of water on the spot market, rather than actually delivering water. </w:t>
      </w:r>
      <w:r w:rsidRPr="0089043B">
        <w:rPr>
          <w:rStyle w:val="StyleUnderline"/>
        </w:rPr>
        <w:t xml:space="preserve">If the price of the water on </w:t>
      </w:r>
      <w:r w:rsidRPr="0089043B">
        <w:rPr>
          <w:sz w:val="14"/>
        </w:rPr>
        <w:t>the spot</w:t>
      </w:r>
      <w:r w:rsidRPr="0089043B">
        <w:rPr>
          <w:rStyle w:val="StyleUnderline"/>
        </w:rPr>
        <w:t xml:space="preserve"> market is higher than the seller received for </w:t>
      </w:r>
      <w:r w:rsidRPr="0089043B">
        <w:rPr>
          <w:sz w:val="14"/>
        </w:rPr>
        <w:t>the futures</w:t>
      </w:r>
      <w:r w:rsidRPr="0089043B">
        <w:rPr>
          <w:rStyle w:val="StyleUnderline"/>
        </w:rPr>
        <w:t xml:space="preserve"> contract, </w:t>
      </w:r>
      <w:r w:rsidRPr="0089043B">
        <w:rPr>
          <w:sz w:val="14"/>
        </w:rPr>
        <w:t>the</w:t>
      </w:r>
      <w:r w:rsidRPr="0089043B">
        <w:rPr>
          <w:rStyle w:val="StyleUnderline"/>
        </w:rPr>
        <w:t xml:space="preserve"> seller loses money</w:t>
      </w:r>
      <w:r w:rsidRPr="0089043B">
        <w:rPr>
          <w:sz w:val="14"/>
        </w:rPr>
        <w:t xml:space="preserve">. If the price of the water on the spot market is lower than the seller received for the futures contract, the seller loses money. This </w:t>
      </w:r>
      <w:r w:rsidRPr="0089043B">
        <w:rPr>
          <w:rStyle w:val="StyleUnderline"/>
        </w:rPr>
        <w:t>permits Wall Street gamblers to enter</w:t>
      </w:r>
      <w:r w:rsidRPr="0089043B">
        <w:rPr>
          <w:sz w:val="14"/>
        </w:rPr>
        <w:t xml:space="preserve"> the </w:t>
      </w:r>
      <w:r w:rsidRPr="0089043B">
        <w:rPr>
          <w:rStyle w:val="StyleUnderline"/>
        </w:rPr>
        <w:t>market, bet on</w:t>
      </w:r>
      <w:r w:rsidRPr="0089043B">
        <w:rPr>
          <w:sz w:val="14"/>
        </w:rPr>
        <w:t xml:space="preserve"> the future </w:t>
      </w:r>
      <w:r w:rsidRPr="0089043B">
        <w:rPr>
          <w:rStyle w:val="StyleUnderline"/>
        </w:rPr>
        <w:t>price</w:t>
      </w:r>
      <w:r w:rsidRPr="0089043B">
        <w:rPr>
          <w:sz w:val="14"/>
        </w:rPr>
        <w:t xml:space="preserve"> of water </w:t>
      </w:r>
      <w:r w:rsidRPr="0089043B">
        <w:rPr>
          <w:rStyle w:val="StyleUnderline"/>
        </w:rPr>
        <w:t>and</w:t>
      </w:r>
      <w:r w:rsidRPr="0089043B">
        <w:rPr>
          <w:sz w:val="14"/>
        </w:rPr>
        <w:t xml:space="preserve"> attempt to </w:t>
      </w:r>
      <w:r w:rsidRPr="0089043B">
        <w:rPr>
          <w:rStyle w:val="StyleUnderline"/>
        </w:rPr>
        <w:t>make money on</w:t>
      </w:r>
      <w:r w:rsidRPr="0089043B">
        <w:rPr>
          <w:sz w:val="14"/>
        </w:rPr>
        <w:t xml:space="preserve"> those </w:t>
      </w:r>
      <w:r w:rsidRPr="0089043B">
        <w:rPr>
          <w:rStyle w:val="StyleUnderline"/>
        </w:rPr>
        <w:t>bets</w:t>
      </w:r>
      <w:r w:rsidRPr="0089043B">
        <w:rPr>
          <w:sz w:val="14"/>
        </w:rPr>
        <w:t xml:space="preserve">. This </w:t>
      </w:r>
      <w:r w:rsidRPr="0089043B">
        <w:rPr>
          <w:rStyle w:val="StyleUnderline"/>
        </w:rPr>
        <w:t>speculation in water is dangerous, inequitable</w:t>
      </w:r>
      <w:r w:rsidRPr="0089043B">
        <w:rPr>
          <w:sz w:val="14"/>
        </w:rPr>
        <w:t xml:space="preserve">, </w:t>
      </w:r>
      <w:r w:rsidRPr="0089043B">
        <w:rPr>
          <w:rStyle w:val="StyleUnderline"/>
        </w:rPr>
        <w:t>and</w:t>
      </w:r>
      <w:r w:rsidRPr="0089043B">
        <w:rPr>
          <w:sz w:val="14"/>
        </w:rPr>
        <w:t xml:space="preserve"> </w:t>
      </w:r>
      <w:r w:rsidRPr="0089043B">
        <w:rPr>
          <w:rStyle w:val="Emphasis"/>
        </w:rPr>
        <w:t>contrary to</w:t>
      </w:r>
      <w:r w:rsidRPr="0089043B">
        <w:rPr>
          <w:sz w:val="14"/>
        </w:rPr>
        <w:t xml:space="preserve"> both </w:t>
      </w:r>
      <w:r w:rsidRPr="0089043B">
        <w:rPr>
          <w:rStyle w:val="Emphasis"/>
        </w:rPr>
        <w:t>public ownership of water</w:t>
      </w:r>
      <w:r w:rsidRPr="0089043B">
        <w:rPr>
          <w:sz w:val="14"/>
        </w:rPr>
        <w:t xml:space="preserve"> and the law against granting water rights to speculators. It is dangerous because a </w:t>
      </w:r>
      <w:r w:rsidRPr="0089043B">
        <w:rPr>
          <w:rStyle w:val="StyleUnderline"/>
        </w:rPr>
        <w:t>wealthy speculator</w:t>
      </w:r>
      <w:r w:rsidRPr="0089043B">
        <w:rPr>
          <w:sz w:val="14"/>
        </w:rPr>
        <w:t xml:space="preserve"> might </w:t>
      </w:r>
      <w:r w:rsidRPr="0089043B">
        <w:rPr>
          <w:rStyle w:val="StyleUnderline"/>
        </w:rPr>
        <w:t>buy</w:t>
      </w:r>
      <w:r w:rsidRPr="0089043B">
        <w:rPr>
          <w:sz w:val="14"/>
        </w:rPr>
        <w:t xml:space="preserve"> much of the </w:t>
      </w:r>
      <w:r w:rsidRPr="0089043B">
        <w:rPr>
          <w:rStyle w:val="StyleUnderline"/>
        </w:rPr>
        <w:t>available water supply and</w:t>
      </w:r>
      <w:r w:rsidRPr="0089043B">
        <w:rPr>
          <w:sz w:val="14"/>
        </w:rPr>
        <w:t xml:space="preserve"> then </w:t>
      </w:r>
      <w:r w:rsidRPr="0089043B">
        <w:rPr>
          <w:rStyle w:val="StyleUnderline"/>
        </w:rPr>
        <w:t>drive prices up</w:t>
      </w:r>
      <w:r w:rsidRPr="0089043B">
        <w:rPr>
          <w:sz w:val="14"/>
        </w:rPr>
        <w:t xml:space="preserve"> far beyond the normal competitive price. Just imagine the level of </w:t>
      </w:r>
      <w:r w:rsidRPr="0089043B">
        <w:rPr>
          <w:rStyle w:val="StyleUnderline"/>
        </w:rPr>
        <w:t xml:space="preserve">excessive profits </w:t>
      </w:r>
      <w:r w:rsidRPr="0089043B">
        <w:rPr>
          <w:sz w:val="14"/>
        </w:rPr>
        <w:t>and chaos that would occur if some billionaire decided to secure a monopoly on water available through the California markets --</w:t>
      </w:r>
      <w:r w:rsidRPr="0089043B">
        <w:rPr>
          <w:rStyle w:val="StyleUnderline"/>
        </w:rPr>
        <w:t>costing a billion dollars</w:t>
      </w:r>
      <w:r w:rsidRPr="0089043B">
        <w:rPr>
          <w:sz w:val="14"/>
        </w:rPr>
        <w:t xml:space="preserve"> or so -- </w:t>
      </w:r>
      <w:r w:rsidRPr="0089043B">
        <w:rPr>
          <w:rStyle w:val="StyleUnderline"/>
        </w:rPr>
        <w:t>and</w:t>
      </w:r>
      <w:r w:rsidRPr="0089043B">
        <w:rPr>
          <w:sz w:val="14"/>
        </w:rPr>
        <w:t xml:space="preserve"> then </w:t>
      </w:r>
      <w:r w:rsidRPr="0089043B">
        <w:rPr>
          <w:rStyle w:val="StyleUnderline"/>
        </w:rPr>
        <w:t>California experienced a severe drought</w:t>
      </w:r>
      <w:r w:rsidRPr="0089043B">
        <w:rPr>
          <w:sz w:val="14"/>
        </w:rPr>
        <w:t xml:space="preserve">. </w:t>
      </w:r>
      <w:r w:rsidRPr="0089043B">
        <w:rPr>
          <w:rStyle w:val="StyleUnderline"/>
        </w:rPr>
        <w:t xml:space="preserve">Future water markets are </w:t>
      </w:r>
      <w:r w:rsidRPr="0089043B">
        <w:rPr>
          <w:rStyle w:val="Emphasis"/>
        </w:rPr>
        <w:t>inequitable to all water users</w:t>
      </w:r>
      <w:r w:rsidRPr="0089043B">
        <w:rPr>
          <w:sz w:val="14"/>
        </w:rPr>
        <w:t xml:space="preserve"> </w:t>
      </w:r>
      <w:r w:rsidRPr="0089043B">
        <w:rPr>
          <w:rStyle w:val="StyleUnderline"/>
        </w:rPr>
        <w:t>because</w:t>
      </w:r>
      <w:r w:rsidRPr="0089043B">
        <w:rPr>
          <w:sz w:val="14"/>
        </w:rPr>
        <w:t xml:space="preserve"> the presence of </w:t>
      </w:r>
      <w:r w:rsidRPr="0089043B">
        <w:rPr>
          <w:rStyle w:val="StyleUnderline"/>
        </w:rPr>
        <w:t>non-water users</w:t>
      </w:r>
      <w:r w:rsidRPr="0089043B">
        <w:rPr>
          <w:sz w:val="14"/>
        </w:rPr>
        <w:t xml:space="preserve"> in the market automatically </w:t>
      </w:r>
      <w:r w:rsidRPr="0089043B">
        <w:rPr>
          <w:rStyle w:val="StyleUnderline"/>
        </w:rPr>
        <w:t>raises the price of water beyond</w:t>
      </w:r>
      <w:r w:rsidRPr="0089043B">
        <w:rPr>
          <w:sz w:val="14"/>
        </w:rPr>
        <w:t xml:space="preserve"> the </w:t>
      </w:r>
      <w:r w:rsidRPr="0089043B">
        <w:rPr>
          <w:rStyle w:val="StyleUnderline"/>
        </w:rPr>
        <w:t>normal</w:t>
      </w:r>
      <w:r w:rsidRPr="0089043B">
        <w:rPr>
          <w:sz w:val="14"/>
        </w:rPr>
        <w:t xml:space="preserve"> price – and those higher prices hobble the ability of less wealthy water users to secure the water they need. Finally, futures water markets are contrary to public ownership of water as well as the anti-speculation rule in granting water rights. The </w:t>
      </w:r>
      <w:r w:rsidRPr="0089043B">
        <w:rPr>
          <w:rStyle w:val="StyleUnderline"/>
        </w:rPr>
        <w:t>public gives water rights to water users without charge with</w:t>
      </w:r>
      <w:r w:rsidRPr="0089043B">
        <w:rPr>
          <w:sz w:val="14"/>
        </w:rPr>
        <w:t xml:space="preserve"> the </w:t>
      </w:r>
      <w:r w:rsidRPr="0089043B">
        <w:rPr>
          <w:rStyle w:val="StyleUnderline"/>
        </w:rPr>
        <w:t>expectation that water rights holders will use</w:t>
      </w:r>
      <w:r w:rsidRPr="0089043B">
        <w:rPr>
          <w:sz w:val="14"/>
        </w:rPr>
        <w:t xml:space="preserve"> the </w:t>
      </w:r>
      <w:r w:rsidRPr="0089043B">
        <w:rPr>
          <w:rStyle w:val="StyleUnderline"/>
        </w:rPr>
        <w:t>water beneficially for agriculture</w:t>
      </w:r>
      <w:r w:rsidRPr="0089043B">
        <w:rPr>
          <w:sz w:val="14"/>
        </w:rPr>
        <w:t xml:space="preserve">, commercial use, or industry – uses that somehow benefit the public. When water speculators own water rights, they do not benefit the public in any manner; they are just making private profits. For that reason, the dominant system of water law in the western United States, prior appropriation, has long had a uniform rule against allowing water speculators to secure water rights: The </w:t>
      </w:r>
      <w:r w:rsidRPr="0089043B">
        <w:rPr>
          <w:rStyle w:val="StyleUnderline"/>
        </w:rPr>
        <w:t>company</w:t>
      </w:r>
      <w:r w:rsidRPr="0089043B">
        <w:rPr>
          <w:sz w:val="14"/>
        </w:rPr>
        <w:t xml:space="preserve"> responsible for the California futures market </w:t>
      </w:r>
      <w:r w:rsidRPr="0089043B">
        <w:rPr>
          <w:rStyle w:val="StyleUnderline"/>
        </w:rPr>
        <w:t>has suggested that</w:t>
      </w:r>
      <w:r w:rsidRPr="0089043B">
        <w:rPr>
          <w:sz w:val="14"/>
        </w:rPr>
        <w:t xml:space="preserve"> the </w:t>
      </w:r>
      <w:r w:rsidRPr="0089043B">
        <w:rPr>
          <w:rStyle w:val="StyleUnderline"/>
        </w:rPr>
        <w:t>market will provide a good signal about water availability</w:t>
      </w:r>
      <w:r w:rsidRPr="0089043B">
        <w:rPr>
          <w:sz w:val="14"/>
        </w:rPr>
        <w:t xml:space="preserve">. That is </w:t>
      </w:r>
      <w:r w:rsidRPr="0089043B">
        <w:rPr>
          <w:rStyle w:val="Emphasis"/>
        </w:rPr>
        <w:t>patently false and hazardous to real water users</w:t>
      </w:r>
      <w:r w:rsidRPr="0089043B">
        <w:rPr>
          <w:sz w:val="14"/>
        </w:rPr>
        <w:t xml:space="preserve">. </w:t>
      </w:r>
      <w:r w:rsidRPr="0089043B">
        <w:rPr>
          <w:rStyle w:val="StyleUnderline"/>
        </w:rPr>
        <w:t>Market speculators</w:t>
      </w:r>
      <w:r w:rsidRPr="0089043B">
        <w:rPr>
          <w:sz w:val="14"/>
        </w:rPr>
        <w:t xml:space="preserve"> are notorious for investing based on many factors, including optimism, </w:t>
      </w:r>
      <w:r w:rsidRPr="0089043B">
        <w:rPr>
          <w:rStyle w:val="StyleUnderline"/>
        </w:rPr>
        <w:t>following trends fueled</w:t>
      </w:r>
      <w:r w:rsidRPr="0089043B">
        <w:rPr>
          <w:sz w:val="14"/>
        </w:rPr>
        <w:t xml:space="preserve"> by </w:t>
      </w:r>
      <w:r w:rsidRPr="0089043B">
        <w:rPr>
          <w:rStyle w:val="StyleUnderline"/>
        </w:rPr>
        <w:t>mob madness</w:t>
      </w:r>
      <w:r w:rsidRPr="0089043B">
        <w:rPr>
          <w:sz w:val="14"/>
        </w:rPr>
        <w:t xml:space="preserve">, and similarly subjective factors, as opposed to objective factors such as agricultural demand for water and projected water availability. </w:t>
      </w:r>
      <w:r w:rsidRPr="0089043B">
        <w:rPr>
          <w:rStyle w:val="StyleUnderline"/>
        </w:rPr>
        <w:t>Inserting</w:t>
      </w:r>
      <w:r w:rsidRPr="0089043B">
        <w:rPr>
          <w:sz w:val="14"/>
        </w:rPr>
        <w:t xml:space="preserve"> these </w:t>
      </w:r>
      <w:r w:rsidRPr="0089043B">
        <w:rPr>
          <w:rStyle w:val="StyleUnderline"/>
        </w:rPr>
        <w:t>irrelevant subjective factors into</w:t>
      </w:r>
      <w:r w:rsidRPr="0089043B">
        <w:rPr>
          <w:sz w:val="14"/>
        </w:rPr>
        <w:t xml:space="preserve"> the </w:t>
      </w:r>
      <w:r w:rsidRPr="0089043B">
        <w:rPr>
          <w:rStyle w:val="StyleUnderline"/>
        </w:rPr>
        <w:t>market equation</w:t>
      </w:r>
      <w:r w:rsidRPr="0089043B">
        <w:rPr>
          <w:sz w:val="14"/>
        </w:rPr>
        <w:t xml:space="preserve"> threatens to cause false signals about water availability and </w:t>
      </w:r>
      <w:r w:rsidRPr="0089043B">
        <w:rPr>
          <w:rStyle w:val="StyleUnderline"/>
        </w:rPr>
        <w:t xml:space="preserve">inefficient allocation of water </w:t>
      </w:r>
      <w:r w:rsidRPr="0089043B">
        <w:rPr>
          <w:sz w:val="14"/>
        </w:rPr>
        <w:t xml:space="preserve">during droughts, the </w:t>
      </w:r>
      <w:r w:rsidRPr="0089043B">
        <w:rPr>
          <w:rStyle w:val="StyleUnderline"/>
        </w:rPr>
        <w:t>point in time when water availability is</w:t>
      </w:r>
      <w:r w:rsidRPr="0089043B">
        <w:rPr>
          <w:sz w:val="14"/>
        </w:rPr>
        <w:t xml:space="preserve"> most </w:t>
      </w:r>
      <w:r w:rsidRPr="0089043B">
        <w:rPr>
          <w:rStyle w:val="StyleUnderline"/>
        </w:rPr>
        <w:t>crucial</w:t>
      </w:r>
      <w:r w:rsidRPr="0089043B">
        <w:rPr>
          <w:sz w:val="14"/>
        </w:rPr>
        <w:t>. Suggesting that casual retail “Robinhood” investors or even sophisticated pension fund managers somehow know more about water availability than professional hydrologists and farmers is pure folly.</w:t>
      </w:r>
    </w:p>
    <w:p w14:paraId="1B40896D" w14:textId="77777777" w:rsidR="009E5708" w:rsidRPr="0089043B" w:rsidRDefault="009E5708" w:rsidP="009E5708">
      <w:pPr>
        <w:rPr>
          <w:sz w:val="14"/>
        </w:rPr>
      </w:pPr>
    </w:p>
    <w:p w14:paraId="15E4DA37" w14:textId="77777777" w:rsidR="009E5708" w:rsidRPr="0089043B" w:rsidRDefault="009E5708" w:rsidP="009E5708">
      <w:pPr>
        <w:pStyle w:val="Heading4"/>
      </w:pPr>
      <w:r w:rsidRPr="0089043B">
        <w:t xml:space="preserve">Water markets cause </w:t>
      </w:r>
      <w:r w:rsidRPr="0089043B">
        <w:rPr>
          <w:u w:val="single"/>
        </w:rPr>
        <w:t>severe droughts</w:t>
      </w:r>
      <w:r w:rsidRPr="0089043B">
        <w:t xml:space="preserve"> and </w:t>
      </w:r>
      <w:r w:rsidRPr="0089043B">
        <w:rPr>
          <w:u w:val="single"/>
        </w:rPr>
        <w:t>exacerbate inequality</w:t>
      </w:r>
      <w:r w:rsidRPr="0089043B">
        <w:t xml:space="preserve">. </w:t>
      </w:r>
    </w:p>
    <w:p w14:paraId="07942BA1" w14:textId="77777777" w:rsidR="009E5708" w:rsidRPr="0089043B" w:rsidRDefault="009E5708" w:rsidP="009E5708">
      <w:pPr>
        <w:pStyle w:val="AuthorQuals"/>
      </w:pPr>
      <w:r w:rsidRPr="0089043B">
        <w:rPr>
          <w:rStyle w:val="Style13ptBold"/>
        </w:rPr>
        <w:t>Lea, '21</w:t>
      </w:r>
      <w:r w:rsidRPr="0089043B">
        <w:t xml:space="preserve"> (Susan Lea; Susan Smith is Professor of Law and Director of the Certificate Program in Sustainability at the Willamette University, USA. She teaches environment law, including water law and is a water activist. She represents the United Church of Christ at the International Reference Group of the Ecumenical Water Network of the WCC.; "Water on Wall Streets: understanding the evils of water futures markets;" World Council of Churches; https://www.oikoumene.org/blog/water-on-wall-streets-understanding-the-evils-of-water-futures-markets; 3-8-2021, Accessed 6-24-2021)//ILake-NoC</w:t>
      </w:r>
    </w:p>
    <w:p w14:paraId="5A5A6314" w14:textId="77777777" w:rsidR="009E5708" w:rsidRPr="0089043B" w:rsidRDefault="009E5708" w:rsidP="009E5708">
      <w:pPr>
        <w:rPr>
          <w:sz w:val="14"/>
        </w:rPr>
      </w:pPr>
      <w:r w:rsidRPr="0089043B">
        <w:rPr>
          <w:sz w:val="14"/>
        </w:rPr>
        <w:t xml:space="preserve">However, </w:t>
      </w:r>
      <w:r w:rsidRPr="0089043B">
        <w:rPr>
          <w:rStyle w:val="StyleUnderline"/>
        </w:rPr>
        <w:t>trading in water</w:t>
      </w:r>
      <w:r w:rsidRPr="0089043B">
        <w:rPr>
          <w:sz w:val="14"/>
        </w:rPr>
        <w:t xml:space="preserve"> futures </w:t>
      </w:r>
      <w:r w:rsidRPr="0089043B">
        <w:rPr>
          <w:rStyle w:val="StyleUnderline"/>
        </w:rPr>
        <w:t>contracts is not limited to water users</w:t>
      </w:r>
      <w:r w:rsidRPr="0089043B">
        <w:rPr>
          <w:sz w:val="14"/>
        </w:rPr>
        <w:t xml:space="preserve">. Indeed </w:t>
      </w:r>
      <w:r w:rsidRPr="0089043B">
        <w:rPr>
          <w:rStyle w:val="StyleUnderline"/>
        </w:rPr>
        <w:t>most of the interest in futures contracts comes from</w:t>
      </w:r>
      <w:r w:rsidRPr="0089043B">
        <w:rPr>
          <w:sz w:val="14"/>
        </w:rPr>
        <w:t xml:space="preserve"> Wall Street </w:t>
      </w:r>
      <w:r w:rsidRPr="0089043B">
        <w:rPr>
          <w:rStyle w:val="Emphasis"/>
        </w:rPr>
        <w:t xml:space="preserve">speculators </w:t>
      </w:r>
      <w:r w:rsidRPr="0089043B">
        <w:rPr>
          <w:sz w:val="14"/>
        </w:rPr>
        <w:t>who</w:t>
      </w:r>
      <w:r w:rsidRPr="0089043B">
        <w:rPr>
          <w:rStyle w:val="Emphasis"/>
        </w:rPr>
        <w:t xml:space="preserve"> invest in water without any actual need for the water</w:t>
      </w:r>
      <w:r w:rsidRPr="0089043B">
        <w:rPr>
          <w:sz w:val="14"/>
        </w:rPr>
        <w:t xml:space="preserve">.  A seller of a July 2022 future water contract settles by paying, on 1 July 2022, the amount of money required to buy that quantity of water on the spot market, rather than actually delivering water. </w:t>
      </w:r>
      <w:r w:rsidRPr="0089043B">
        <w:rPr>
          <w:rStyle w:val="StyleUnderline"/>
        </w:rPr>
        <w:t xml:space="preserve">If the price of the water on </w:t>
      </w:r>
      <w:r w:rsidRPr="0089043B">
        <w:rPr>
          <w:sz w:val="14"/>
        </w:rPr>
        <w:t>the spot</w:t>
      </w:r>
      <w:r w:rsidRPr="0089043B">
        <w:rPr>
          <w:rStyle w:val="StyleUnderline"/>
        </w:rPr>
        <w:t xml:space="preserve"> market is higher than the seller received for </w:t>
      </w:r>
      <w:r w:rsidRPr="0089043B">
        <w:rPr>
          <w:sz w:val="14"/>
        </w:rPr>
        <w:t>the futures</w:t>
      </w:r>
      <w:r w:rsidRPr="0089043B">
        <w:rPr>
          <w:rStyle w:val="StyleUnderline"/>
        </w:rPr>
        <w:t xml:space="preserve"> contract, </w:t>
      </w:r>
      <w:r w:rsidRPr="0089043B">
        <w:rPr>
          <w:sz w:val="14"/>
        </w:rPr>
        <w:t>the</w:t>
      </w:r>
      <w:r w:rsidRPr="0089043B">
        <w:rPr>
          <w:rStyle w:val="StyleUnderline"/>
        </w:rPr>
        <w:t xml:space="preserve"> seller loses money</w:t>
      </w:r>
      <w:r w:rsidRPr="0089043B">
        <w:rPr>
          <w:sz w:val="14"/>
        </w:rPr>
        <w:t xml:space="preserve">. If the price of the water on the spot market is lower than the seller received for the futures contract, the seller loses money. This </w:t>
      </w:r>
      <w:r w:rsidRPr="0089043B">
        <w:rPr>
          <w:rStyle w:val="StyleUnderline"/>
        </w:rPr>
        <w:t>permits Wall Street gamblers to enter</w:t>
      </w:r>
      <w:r w:rsidRPr="0089043B">
        <w:rPr>
          <w:sz w:val="14"/>
        </w:rPr>
        <w:t xml:space="preserve"> the </w:t>
      </w:r>
      <w:r w:rsidRPr="0089043B">
        <w:rPr>
          <w:rStyle w:val="StyleUnderline"/>
        </w:rPr>
        <w:t>market, bet on</w:t>
      </w:r>
      <w:r w:rsidRPr="0089043B">
        <w:rPr>
          <w:sz w:val="14"/>
        </w:rPr>
        <w:t xml:space="preserve"> the future </w:t>
      </w:r>
      <w:r w:rsidRPr="0089043B">
        <w:rPr>
          <w:rStyle w:val="StyleUnderline"/>
        </w:rPr>
        <w:t>price</w:t>
      </w:r>
      <w:r w:rsidRPr="0089043B">
        <w:rPr>
          <w:sz w:val="14"/>
        </w:rPr>
        <w:t xml:space="preserve"> of water </w:t>
      </w:r>
      <w:r w:rsidRPr="0089043B">
        <w:rPr>
          <w:rStyle w:val="StyleUnderline"/>
        </w:rPr>
        <w:t>and</w:t>
      </w:r>
      <w:r w:rsidRPr="0089043B">
        <w:rPr>
          <w:sz w:val="14"/>
        </w:rPr>
        <w:t xml:space="preserve"> attempt to </w:t>
      </w:r>
      <w:r w:rsidRPr="0089043B">
        <w:rPr>
          <w:rStyle w:val="StyleUnderline"/>
        </w:rPr>
        <w:t>make money on</w:t>
      </w:r>
      <w:r w:rsidRPr="0089043B">
        <w:rPr>
          <w:sz w:val="14"/>
        </w:rPr>
        <w:t xml:space="preserve"> those </w:t>
      </w:r>
      <w:r w:rsidRPr="0089043B">
        <w:rPr>
          <w:rStyle w:val="StyleUnderline"/>
        </w:rPr>
        <w:t>bets</w:t>
      </w:r>
      <w:r w:rsidRPr="0089043B">
        <w:rPr>
          <w:sz w:val="14"/>
        </w:rPr>
        <w:t xml:space="preserve">. This </w:t>
      </w:r>
      <w:r w:rsidRPr="0089043B">
        <w:rPr>
          <w:rStyle w:val="StyleUnderline"/>
        </w:rPr>
        <w:t>speculation in water is dangerous, inequitable</w:t>
      </w:r>
      <w:r w:rsidRPr="0089043B">
        <w:rPr>
          <w:sz w:val="14"/>
        </w:rPr>
        <w:t xml:space="preserve">, </w:t>
      </w:r>
      <w:r w:rsidRPr="0089043B">
        <w:rPr>
          <w:rStyle w:val="StyleUnderline"/>
        </w:rPr>
        <w:t>and</w:t>
      </w:r>
      <w:r w:rsidRPr="0089043B">
        <w:rPr>
          <w:sz w:val="14"/>
        </w:rPr>
        <w:t xml:space="preserve"> </w:t>
      </w:r>
      <w:r w:rsidRPr="0089043B">
        <w:rPr>
          <w:rStyle w:val="Emphasis"/>
        </w:rPr>
        <w:t>contrary to</w:t>
      </w:r>
      <w:r w:rsidRPr="0089043B">
        <w:rPr>
          <w:sz w:val="14"/>
        </w:rPr>
        <w:t xml:space="preserve"> both </w:t>
      </w:r>
      <w:r w:rsidRPr="0089043B">
        <w:rPr>
          <w:rStyle w:val="Emphasis"/>
        </w:rPr>
        <w:t>public ownership of water</w:t>
      </w:r>
      <w:r w:rsidRPr="0089043B">
        <w:rPr>
          <w:sz w:val="14"/>
        </w:rPr>
        <w:t xml:space="preserve"> and the law against granting water rights to speculators. It is dangerous because a </w:t>
      </w:r>
      <w:r w:rsidRPr="0089043B">
        <w:rPr>
          <w:rStyle w:val="StyleUnderline"/>
        </w:rPr>
        <w:t>wealthy speculator</w:t>
      </w:r>
      <w:r w:rsidRPr="0089043B">
        <w:rPr>
          <w:sz w:val="14"/>
        </w:rPr>
        <w:t xml:space="preserve"> might </w:t>
      </w:r>
      <w:r w:rsidRPr="0089043B">
        <w:rPr>
          <w:rStyle w:val="StyleUnderline"/>
        </w:rPr>
        <w:t>buy</w:t>
      </w:r>
      <w:r w:rsidRPr="0089043B">
        <w:rPr>
          <w:sz w:val="14"/>
        </w:rPr>
        <w:t xml:space="preserve"> much of the </w:t>
      </w:r>
      <w:r w:rsidRPr="0089043B">
        <w:rPr>
          <w:rStyle w:val="StyleUnderline"/>
        </w:rPr>
        <w:t>available water supply and</w:t>
      </w:r>
      <w:r w:rsidRPr="0089043B">
        <w:rPr>
          <w:sz w:val="14"/>
        </w:rPr>
        <w:t xml:space="preserve"> then </w:t>
      </w:r>
      <w:r w:rsidRPr="0089043B">
        <w:rPr>
          <w:rStyle w:val="StyleUnderline"/>
        </w:rPr>
        <w:t>drive prices up</w:t>
      </w:r>
      <w:r w:rsidRPr="0089043B">
        <w:rPr>
          <w:sz w:val="14"/>
        </w:rPr>
        <w:t xml:space="preserve"> far beyond the normal competitive price. Just imagine the level of </w:t>
      </w:r>
      <w:r w:rsidRPr="0089043B">
        <w:rPr>
          <w:rStyle w:val="StyleUnderline"/>
        </w:rPr>
        <w:t xml:space="preserve">excessive profits </w:t>
      </w:r>
      <w:r w:rsidRPr="0089043B">
        <w:rPr>
          <w:sz w:val="14"/>
        </w:rPr>
        <w:t>and chaos that would occur if some billionaire decided to secure a monopoly on water available through the California markets --</w:t>
      </w:r>
      <w:r w:rsidRPr="0089043B">
        <w:rPr>
          <w:rStyle w:val="StyleUnderline"/>
        </w:rPr>
        <w:t>costing a billion dollars</w:t>
      </w:r>
      <w:r w:rsidRPr="0089043B">
        <w:rPr>
          <w:sz w:val="14"/>
        </w:rPr>
        <w:t xml:space="preserve"> or so -- </w:t>
      </w:r>
      <w:r w:rsidRPr="0089043B">
        <w:rPr>
          <w:rStyle w:val="StyleUnderline"/>
        </w:rPr>
        <w:t>and</w:t>
      </w:r>
      <w:r w:rsidRPr="0089043B">
        <w:rPr>
          <w:sz w:val="14"/>
        </w:rPr>
        <w:t xml:space="preserve"> then </w:t>
      </w:r>
      <w:r w:rsidRPr="0089043B">
        <w:rPr>
          <w:rStyle w:val="StyleUnderline"/>
        </w:rPr>
        <w:t>California experienced a severe drought</w:t>
      </w:r>
      <w:r w:rsidRPr="0089043B">
        <w:rPr>
          <w:sz w:val="14"/>
        </w:rPr>
        <w:t xml:space="preserve">. </w:t>
      </w:r>
      <w:r w:rsidRPr="0089043B">
        <w:rPr>
          <w:rStyle w:val="StyleUnderline"/>
        </w:rPr>
        <w:t xml:space="preserve">Future water markets are </w:t>
      </w:r>
      <w:r w:rsidRPr="0089043B">
        <w:rPr>
          <w:rStyle w:val="Emphasis"/>
        </w:rPr>
        <w:t>inequitable to all water users</w:t>
      </w:r>
      <w:r w:rsidRPr="0089043B">
        <w:rPr>
          <w:sz w:val="14"/>
        </w:rPr>
        <w:t xml:space="preserve"> </w:t>
      </w:r>
      <w:r w:rsidRPr="0089043B">
        <w:rPr>
          <w:rStyle w:val="StyleUnderline"/>
        </w:rPr>
        <w:t>because</w:t>
      </w:r>
      <w:r w:rsidRPr="0089043B">
        <w:rPr>
          <w:sz w:val="14"/>
        </w:rPr>
        <w:t xml:space="preserve"> the presence of </w:t>
      </w:r>
      <w:r w:rsidRPr="0089043B">
        <w:rPr>
          <w:rStyle w:val="StyleUnderline"/>
        </w:rPr>
        <w:t>non-water users</w:t>
      </w:r>
      <w:r w:rsidRPr="0089043B">
        <w:rPr>
          <w:sz w:val="14"/>
        </w:rPr>
        <w:t xml:space="preserve"> in the market automatically </w:t>
      </w:r>
      <w:r w:rsidRPr="0089043B">
        <w:rPr>
          <w:rStyle w:val="StyleUnderline"/>
        </w:rPr>
        <w:t>raises the price of water beyond</w:t>
      </w:r>
      <w:r w:rsidRPr="0089043B">
        <w:rPr>
          <w:sz w:val="14"/>
        </w:rPr>
        <w:t xml:space="preserve"> the </w:t>
      </w:r>
      <w:r w:rsidRPr="0089043B">
        <w:rPr>
          <w:rStyle w:val="StyleUnderline"/>
        </w:rPr>
        <w:t>normal</w:t>
      </w:r>
      <w:r w:rsidRPr="0089043B">
        <w:rPr>
          <w:sz w:val="14"/>
        </w:rPr>
        <w:t xml:space="preserve"> price – and those higher prices hobble the ability of less wealthy water users to secure the water they need. Finally, futures water markets are contrary to public ownership of water as well as the anti-speculation rule in granting water rights. The </w:t>
      </w:r>
      <w:r w:rsidRPr="0089043B">
        <w:rPr>
          <w:rStyle w:val="StyleUnderline"/>
        </w:rPr>
        <w:t>public gives water rights to water users without charge with</w:t>
      </w:r>
      <w:r w:rsidRPr="0089043B">
        <w:rPr>
          <w:sz w:val="14"/>
        </w:rPr>
        <w:t xml:space="preserve"> the </w:t>
      </w:r>
      <w:r w:rsidRPr="0089043B">
        <w:rPr>
          <w:rStyle w:val="StyleUnderline"/>
        </w:rPr>
        <w:t>expectation that water rights holders will use</w:t>
      </w:r>
      <w:r w:rsidRPr="0089043B">
        <w:rPr>
          <w:sz w:val="14"/>
        </w:rPr>
        <w:t xml:space="preserve"> the </w:t>
      </w:r>
      <w:r w:rsidRPr="0089043B">
        <w:rPr>
          <w:rStyle w:val="StyleUnderline"/>
        </w:rPr>
        <w:t>water beneficially for agriculture</w:t>
      </w:r>
      <w:r w:rsidRPr="0089043B">
        <w:rPr>
          <w:sz w:val="14"/>
        </w:rPr>
        <w:t xml:space="preserve">, commercial use, or industry – uses that somehow benefit the public. When water speculators own water rights, they do not benefit the public in any manner; they are just making private profits. For that reason, the dominant system of water law in the western United States, prior appropriation, has long had a uniform rule against allowing water speculators to secure water rights: The </w:t>
      </w:r>
      <w:r w:rsidRPr="0089043B">
        <w:rPr>
          <w:rStyle w:val="StyleUnderline"/>
        </w:rPr>
        <w:t>company</w:t>
      </w:r>
      <w:r w:rsidRPr="0089043B">
        <w:rPr>
          <w:sz w:val="14"/>
        </w:rPr>
        <w:t xml:space="preserve"> responsible for the California futures market </w:t>
      </w:r>
      <w:r w:rsidRPr="0089043B">
        <w:rPr>
          <w:rStyle w:val="StyleUnderline"/>
        </w:rPr>
        <w:t>has suggested that</w:t>
      </w:r>
      <w:r w:rsidRPr="0089043B">
        <w:rPr>
          <w:sz w:val="14"/>
        </w:rPr>
        <w:t xml:space="preserve"> the </w:t>
      </w:r>
      <w:r w:rsidRPr="0089043B">
        <w:rPr>
          <w:rStyle w:val="StyleUnderline"/>
        </w:rPr>
        <w:t>market will provide a good signal about water availability</w:t>
      </w:r>
      <w:r w:rsidRPr="0089043B">
        <w:rPr>
          <w:sz w:val="14"/>
        </w:rPr>
        <w:t xml:space="preserve">. That is </w:t>
      </w:r>
      <w:r w:rsidRPr="0089043B">
        <w:rPr>
          <w:rStyle w:val="Emphasis"/>
        </w:rPr>
        <w:t>patently false and hazardous to real water users</w:t>
      </w:r>
      <w:r w:rsidRPr="0089043B">
        <w:rPr>
          <w:sz w:val="14"/>
        </w:rPr>
        <w:t xml:space="preserve">. </w:t>
      </w:r>
      <w:r w:rsidRPr="0089043B">
        <w:rPr>
          <w:rStyle w:val="StyleUnderline"/>
        </w:rPr>
        <w:t>Market speculators</w:t>
      </w:r>
      <w:r w:rsidRPr="0089043B">
        <w:rPr>
          <w:sz w:val="14"/>
        </w:rPr>
        <w:t xml:space="preserve"> are notorious for investing based on many factors, including optimism, </w:t>
      </w:r>
      <w:r w:rsidRPr="0089043B">
        <w:rPr>
          <w:rStyle w:val="StyleUnderline"/>
        </w:rPr>
        <w:t>following trends fueled</w:t>
      </w:r>
      <w:r w:rsidRPr="0089043B">
        <w:rPr>
          <w:sz w:val="14"/>
        </w:rPr>
        <w:t xml:space="preserve"> by </w:t>
      </w:r>
      <w:r w:rsidRPr="0089043B">
        <w:rPr>
          <w:rStyle w:val="StyleUnderline"/>
        </w:rPr>
        <w:t>mob madness</w:t>
      </w:r>
      <w:r w:rsidRPr="0089043B">
        <w:rPr>
          <w:sz w:val="14"/>
        </w:rPr>
        <w:t xml:space="preserve">, and similarly subjective factors, as opposed to objective factors such as agricultural demand for water and projected water availability. </w:t>
      </w:r>
      <w:r w:rsidRPr="0089043B">
        <w:rPr>
          <w:rStyle w:val="StyleUnderline"/>
        </w:rPr>
        <w:t>Inserting</w:t>
      </w:r>
      <w:r w:rsidRPr="0089043B">
        <w:rPr>
          <w:sz w:val="14"/>
        </w:rPr>
        <w:t xml:space="preserve"> these </w:t>
      </w:r>
      <w:r w:rsidRPr="0089043B">
        <w:rPr>
          <w:rStyle w:val="StyleUnderline"/>
        </w:rPr>
        <w:t>irrelevant subjective factors into</w:t>
      </w:r>
      <w:r w:rsidRPr="0089043B">
        <w:rPr>
          <w:sz w:val="14"/>
        </w:rPr>
        <w:t xml:space="preserve"> the </w:t>
      </w:r>
      <w:r w:rsidRPr="0089043B">
        <w:rPr>
          <w:rStyle w:val="StyleUnderline"/>
        </w:rPr>
        <w:t>market equation</w:t>
      </w:r>
      <w:r w:rsidRPr="0089043B">
        <w:rPr>
          <w:sz w:val="14"/>
        </w:rPr>
        <w:t xml:space="preserve"> threatens to cause false signals about water availability and </w:t>
      </w:r>
      <w:r w:rsidRPr="0089043B">
        <w:rPr>
          <w:rStyle w:val="StyleUnderline"/>
        </w:rPr>
        <w:t xml:space="preserve">inefficient allocation of water </w:t>
      </w:r>
      <w:r w:rsidRPr="0089043B">
        <w:rPr>
          <w:sz w:val="14"/>
        </w:rPr>
        <w:t xml:space="preserve">during droughts, the </w:t>
      </w:r>
      <w:r w:rsidRPr="0089043B">
        <w:rPr>
          <w:rStyle w:val="StyleUnderline"/>
        </w:rPr>
        <w:t>point in time when water availability is</w:t>
      </w:r>
      <w:r w:rsidRPr="0089043B">
        <w:rPr>
          <w:sz w:val="14"/>
        </w:rPr>
        <w:t xml:space="preserve"> most </w:t>
      </w:r>
      <w:r w:rsidRPr="0089043B">
        <w:rPr>
          <w:rStyle w:val="StyleUnderline"/>
        </w:rPr>
        <w:t>crucial</w:t>
      </w:r>
      <w:r w:rsidRPr="0089043B">
        <w:rPr>
          <w:sz w:val="14"/>
        </w:rPr>
        <w:t>. Suggesting that casual retail “Robinhood” investors or even sophisticated pension fund managers somehow know more about water availability than professional hydrologists and farmers is pure folly.</w:t>
      </w:r>
    </w:p>
    <w:p w14:paraId="5897DAD1" w14:textId="77777777" w:rsidR="009E5708" w:rsidRPr="0089043B" w:rsidRDefault="009E5708" w:rsidP="009E5708">
      <w:pPr>
        <w:pStyle w:val="Heading3"/>
      </w:pPr>
      <w:r w:rsidRPr="0089043B">
        <w:t>Root Cause</w:t>
      </w:r>
    </w:p>
    <w:p w14:paraId="54B27AFC" w14:textId="77777777" w:rsidR="009E5708" w:rsidRPr="0089043B" w:rsidRDefault="009E5708" w:rsidP="009E5708">
      <w:pPr>
        <w:pStyle w:val="Heading4"/>
      </w:pPr>
      <w:r w:rsidRPr="0089043B">
        <w:t>Water scarcity is exacerbated by market based institutions. Only way to solve scarcity is to dismantle capitalism.</w:t>
      </w:r>
    </w:p>
    <w:p w14:paraId="5E250770" w14:textId="77777777" w:rsidR="009E5708" w:rsidRPr="0089043B" w:rsidRDefault="009E5708" w:rsidP="009E5708">
      <w:r w:rsidRPr="0089043B">
        <w:rPr>
          <w:rStyle w:val="Style13ptBold"/>
        </w:rPr>
        <w:t>Goldin, 12</w:t>
      </w:r>
      <w:r w:rsidRPr="0089043B">
        <w:t xml:space="preserve"> (Jacqueline Goldin, 2012, accessed on 6-24-2021, Human Geography, "Scarcity, Neoliberalism and the ‘Water Business’ in Lima, Peru", </w:t>
      </w:r>
      <w:hyperlink r:id="rId81" w:history="1">
        <w:r w:rsidRPr="0089043B">
          <w:t>https://hugeog.com/scarcity-neolib-waterbusiness-5-2/</w:t>
        </w:r>
      </w:hyperlink>
      <w:r w:rsidRPr="0089043B">
        <w:t>, LASA-CSK)</w:t>
      </w:r>
    </w:p>
    <w:p w14:paraId="4D9B311F" w14:textId="77777777" w:rsidR="009E5708" w:rsidRPr="0089043B" w:rsidRDefault="009E5708" w:rsidP="009E5708">
      <w:r w:rsidRPr="0089043B">
        <w:rPr>
          <w:rStyle w:val="StyleUnderline"/>
        </w:rPr>
        <w:t>Water scarcity is a widespread phenomenon</w:t>
      </w:r>
      <w:r w:rsidRPr="0089043B">
        <w:t xml:space="preserve"> that still affects many cities and settlements around the world. Situations of scarce water resources are not external to society, but are directly and indirectly caused by deliberate attitudes towards nature and society. </w:t>
      </w:r>
      <w:r w:rsidRPr="0089043B">
        <w:rPr>
          <w:rStyle w:val="StyleUnderline"/>
        </w:rPr>
        <w:t xml:space="preserve">Conditions of water scarcity go beyond the physical insufficiency of resources </w:t>
      </w:r>
      <w:r w:rsidRPr="0089043B">
        <w:t xml:space="preserve">to vividly contain the long-term inadequacy of social institutions. </w:t>
      </w:r>
      <w:r w:rsidRPr="0089043B">
        <w:rPr>
          <w:rStyle w:val="StyleUnderline"/>
        </w:rPr>
        <w:t>In the case of Lima</w:t>
      </w:r>
      <w:r w:rsidRPr="0089043B">
        <w:t xml:space="preserve">, the capital of Peru, the material and discursive </w:t>
      </w:r>
      <w:r w:rsidRPr="0089043B">
        <w:rPr>
          <w:rStyle w:val="StyleUnderline"/>
        </w:rPr>
        <w:t xml:space="preserve">elements of scarcity have been </w:t>
      </w:r>
      <w:r w:rsidRPr="0089043B">
        <w:rPr>
          <w:rStyle w:val="Emphasis"/>
        </w:rPr>
        <w:t>exacerbated by political</w:t>
      </w:r>
      <w:r w:rsidRPr="0089043B">
        <w:rPr>
          <w:rStyle w:val="StyleUnderline"/>
        </w:rPr>
        <w:t xml:space="preserve"> and ideological </w:t>
      </w:r>
      <w:r w:rsidRPr="0089043B">
        <w:rPr>
          <w:rStyle w:val="Emphasis"/>
        </w:rPr>
        <w:t>affirmation of marketbased institutions</w:t>
      </w:r>
      <w:r w:rsidRPr="0089043B">
        <w:rPr>
          <w:rStyle w:val="StyleUnderline"/>
        </w:rPr>
        <w:t xml:space="preserve"> and private property relations</w:t>
      </w:r>
      <w:r w:rsidRPr="0089043B">
        <w:t xml:space="preserve">. Rather than being an extreme hydrological event, </w:t>
      </w:r>
      <w:r w:rsidRPr="0089043B">
        <w:rPr>
          <w:rStyle w:val="StyleUnderline"/>
        </w:rPr>
        <w:t>water scarcity is part of the urbanisation and modernization of Lima under the sphere of influence of neoliberal policies</w:t>
      </w:r>
      <w:r w:rsidRPr="0089043B">
        <w:t xml:space="preserve">. </w:t>
      </w:r>
      <w:r w:rsidRPr="0089043B">
        <w:rPr>
          <w:rStyle w:val="Emphasis"/>
        </w:rPr>
        <w:t>Scarcity has been constantly recreated</w:t>
      </w:r>
      <w:r w:rsidRPr="0089043B">
        <w:t xml:space="preserve"> </w:t>
      </w:r>
      <w:r w:rsidRPr="0089043B">
        <w:rPr>
          <w:rStyle w:val="StyleUnderline"/>
        </w:rPr>
        <w:t>and</w:t>
      </w:r>
      <w:r w:rsidRPr="0089043B">
        <w:t xml:space="preserve">, in the end, </w:t>
      </w:r>
      <w:r w:rsidRPr="0089043B">
        <w:rPr>
          <w:rStyle w:val="StyleUnderline"/>
        </w:rPr>
        <w:t>has served as a legitimating tool to maintain social and spatial inequalities</w:t>
      </w:r>
      <w:r w:rsidRPr="0089043B">
        <w:t xml:space="preserve">. The evolution of water infrastructure and the formulation of public policies have consolidated the patterns of discrimination, fragmentation and risks that characterise everyday life in the Peruvian capital. </w:t>
      </w:r>
      <w:r w:rsidRPr="0089043B">
        <w:rPr>
          <w:rStyle w:val="StyleUnderline"/>
        </w:rPr>
        <w:t>Understanding water problems</w:t>
      </w:r>
      <w:r w:rsidRPr="0089043B">
        <w:t xml:space="preserve"> ultimate </w:t>
      </w:r>
      <w:r w:rsidRPr="0089043B">
        <w:rPr>
          <w:rStyle w:val="StyleUnderline"/>
        </w:rPr>
        <w:t>requires a class-based approach that connects the local, national and global scales of interaction</w:t>
      </w:r>
      <w:r w:rsidRPr="0089043B">
        <w:t>, which should be articulated together with considerations of culture and the micro-dynamic of power. Only through a political ecology approach it is possible to explain the synergistic ontology of water scarcity and the persistent obstacles to democratizing water and the waterscape.</w:t>
      </w:r>
    </w:p>
    <w:p w14:paraId="55B85F82" w14:textId="77777777" w:rsidR="009E5708" w:rsidRPr="0089043B" w:rsidRDefault="009E5708" w:rsidP="009E5708"/>
    <w:p w14:paraId="1D34D1A0" w14:textId="77777777" w:rsidR="009E5708" w:rsidRPr="0089043B" w:rsidRDefault="009E5708" w:rsidP="009E5708">
      <w:pPr>
        <w:pStyle w:val="Heading4"/>
      </w:pPr>
      <w:r w:rsidRPr="0089043B">
        <w:t xml:space="preserve">Capitalism drives water scarcity – California proves </w:t>
      </w:r>
    </w:p>
    <w:p w14:paraId="0E5AA0F9" w14:textId="77777777" w:rsidR="009E5708" w:rsidRPr="0089043B" w:rsidRDefault="009E5708" w:rsidP="009E5708">
      <w:r w:rsidRPr="0089043B">
        <w:rPr>
          <w:rStyle w:val="Style13ptBold"/>
        </w:rPr>
        <w:t xml:space="preserve">Staff ND </w:t>
      </w:r>
      <w:r w:rsidRPr="0089043B">
        <w:t>Liberation Staff, xx-xx-xxxx, "California water crisis is a capitalist catastrophe," Liberation News, https://www.liberationnews.org/california-water-crisis-capitalist-catastrophe//mb</w:t>
      </w:r>
    </w:p>
    <w:p w14:paraId="45DE2CA0" w14:textId="77777777" w:rsidR="009E5708" w:rsidRDefault="009E5708" w:rsidP="009E5708">
      <w:pPr>
        <w:rPr>
          <w:sz w:val="16"/>
        </w:rPr>
      </w:pPr>
      <w:r w:rsidRPr="0089043B">
        <w:rPr>
          <w:sz w:val="16"/>
        </w:rPr>
        <w:t xml:space="preserve">. </w:t>
      </w:r>
      <w:r w:rsidRPr="0089043B">
        <w:rPr>
          <w:u w:val="single"/>
        </w:rPr>
        <w:t>Scientists suggest that this rise in global temperature has produced more destructive weather systems in addition to massive desertification. A recent study published in Science Advances has both proven that climate change exacerbates drought, and estimated that the U.S. Southwest has a 50 percent risk of being struck with a ‘megadrought’ in the 21st century</w:t>
      </w:r>
      <w:r w:rsidRPr="0089043B">
        <w:rPr>
          <w:sz w:val="16"/>
        </w:rPr>
        <w:t xml:space="preserve">. The study defines such a drought as lasting longer than two decades and points out that reduced precipitation and increased evaporation on a global scale due to rising temperatures is the specific cause of increased drought around the world. The megadrought predicted by scientists could lead to the drying up of California and southwestern and central plains states. This would mean tens of millions of people in the United States left in severe crisis in the course of a couple decades if no viable solution or measures are taken to prevent such an environmental catastrophe. This makes the ongoing battle for California’s resources a turning point in our history. Who is wasting California’s water? The restrictions imposed by Governor Brown would lead one to believe that washing dishes; watering lawns, medians, and golf courses; and filling swimming pools were mostly to blame for the conundrum that Californians find themselves in today, or that if millions of Californians took shorter showers and drove dusty cars we would be saved. </w:t>
      </w:r>
      <w:r w:rsidRPr="0089043B">
        <w:rPr>
          <w:b/>
          <w:bCs/>
          <w:u w:val="single"/>
        </w:rPr>
        <w:t xml:space="preserve">The truth is the lion’s share of water in the state is used to generate huge profits by banks, corporations, and the oil, gas, and agricultural industries. </w:t>
      </w:r>
      <w:r w:rsidRPr="0089043B">
        <w:rPr>
          <w:u w:val="single"/>
        </w:rPr>
        <w:t xml:space="preserve">While the process of fracking, </w:t>
      </w:r>
      <w:r w:rsidRPr="0089043B">
        <w:rPr>
          <w:sz w:val="16"/>
        </w:rPr>
        <w:t xml:space="preserve">which involves the injection of water and chemicals deep into the ground, used about 70 million gallons of water in the past year, </w:t>
      </w:r>
      <w:r w:rsidRPr="0089043B">
        <w:rPr>
          <w:u w:val="single"/>
        </w:rPr>
        <w:t xml:space="preserve">the total waste of water from oil and gas production, including water that bubbles up from aquifers to the surface and dries up during such processes, was 42 billion gallons. This is enough water to provide for San Francisco for three years. </w:t>
      </w:r>
      <w:r w:rsidRPr="0089043B">
        <w:rPr>
          <w:b/>
          <w:bCs/>
          <w:u w:val="single"/>
        </w:rPr>
        <w:t>Wastewater from this process is also highly poisonous and is considered to be permanently removed from the water cycle.</w:t>
      </w:r>
      <w:r w:rsidRPr="0089043B">
        <w:rPr>
          <w:sz w:val="16"/>
        </w:rPr>
        <w:t xml:space="preserve"> However, in the summer of 2014 the oil industry was found to have contaminated at least eight and up to 19 water wells across the Central Valley with high concentrations of arsenic and thallium (rat poison). This happened in spite of the fact that these wells are considered protected water sources under the Safe Drinking Water Act. While Nestle has received the brunt of the heat in recent news, the truth is that Pure Life, Arrowhead, Crystal Geyser, Aquafina and Dasani are all tapping into California’s water sources across the state in over a dozen water bottling facilities. Arrowhead’s facility 85 miles east of Los Angeles in Morongo has been using between 200 and 250 million gallons a year and is leaving the Cabazon basin and Coachella Valley dry. This is just one of these bottling plants in the state. The bottled water industry in the U.S. is estimated to produce 10 billion gallons of water with sales revenues up to $12 billion with a large portion of this revenue coming from drought-stricken California. The biggest consumer of water in California, however, is large agribusiness. The agricultural industry in the state gobbles up 80 percent of available surface water every year as it produces 50 percent of all the fresh fruit and vegetables in the United States. Approximately 90 percent of tomatoes, grapes, broccoli, lettuce, strawberries and wine come from the state. Over 99 percent of U.S. almonds, walnuts, pistachios and over 20 percent of dairy products also comes from the region. These figures do not include the $22 billion worth of produce that are exported all over the world for huge profits, even in conditions of severe drought. To put some of this production into perspective, it takes 700 gallons of water to produce enough alfalfa necessary for cows to produce a single gallon of milk and 425 gallons of water to produce just four ounces of beef. Producing a single almond requires at least one gallon of water. As of last summer several rural communities in far northern sections of California, south San Francisco communities, and parts of the Central Valley region lost their source of water as wells and aquifers dried up. Many communities had to have tanker trucks pump water into their wells or have bottled water delivered and rationed during the hottest, driest months. </w:t>
      </w:r>
      <w:r w:rsidRPr="0089043B">
        <w:rPr>
          <w:u w:val="single"/>
        </w:rPr>
        <w:t>So what magic trick has large agribusiness managed to pull off in order to sustain billions of dollars worth of exports in addition to domestic sales, even during the longest drought in recent state history? They’ve simply drilled into the ground to tap groundwater reserves in what could only be called a “</w:t>
      </w:r>
      <w:r w:rsidRPr="0089043B">
        <w:rPr>
          <w:b/>
          <w:bCs/>
          <w:u w:val="single"/>
        </w:rPr>
        <w:t>Water Rush</w:t>
      </w:r>
      <w:r w:rsidRPr="0089043B">
        <w:rPr>
          <w:u w:val="single"/>
        </w:rPr>
        <w:t xml:space="preserve">.” </w:t>
      </w:r>
      <w:r w:rsidRPr="0089043B">
        <w:rPr>
          <w:b/>
          <w:bCs/>
          <w:u w:val="single"/>
        </w:rPr>
        <w:t xml:space="preserve">Drilling for groundwater has become a norm for large agribusiness across the state and is causing tremendous irreparable damage to the environment. </w:t>
      </w:r>
      <w:r w:rsidRPr="0089043B">
        <w:rPr>
          <w:sz w:val="16"/>
        </w:rPr>
        <w:t xml:space="preserve">Large sections of land throughout the Central Valley have sunk by 1-3 feet as farmers drill hundreds of feet deep to retrieve water. Some scientists estimate that the water being tapped by such methods fell 20,000 years ago and that the current pace of groundwater use will leave California completely dry. </w:t>
      </w:r>
      <w:r w:rsidRPr="0089043B">
        <w:rPr>
          <w:b/>
          <w:bCs/>
          <w:u w:val="single"/>
        </w:rPr>
        <w:t xml:space="preserve">Seize the profits to save the planet </w:t>
      </w:r>
      <w:r w:rsidRPr="0089043B">
        <w:rPr>
          <w:u w:val="single"/>
        </w:rPr>
        <w:t>The corporate media narrative around the ongoing crisis in California aims to divert and confuse the public in order to maintain the status quo of reaping tremendous profit from environmental degradation</w:t>
      </w:r>
      <w:r w:rsidRPr="0089043B">
        <w:rPr>
          <w:sz w:val="16"/>
        </w:rPr>
        <w:t xml:space="preserve">. Most reports pit various industries against one another, various individual crops against one another, or frame the problem as one between rural and urban residents for their respective consumption of water. </w:t>
      </w:r>
      <w:r w:rsidRPr="0089043B">
        <w:rPr>
          <w:b/>
          <w:bCs/>
          <w:u w:val="single"/>
        </w:rPr>
        <w:t xml:space="preserve">The truth is this environmental crisis is a crisis of the capitalist system that pits a tiny handful of private owners against the masses of working people. </w:t>
      </w:r>
      <w:r w:rsidRPr="0089043B">
        <w:rPr>
          <w:sz w:val="16"/>
        </w:rPr>
        <w:t>than maximize profit, can save the planet.</w:t>
      </w:r>
    </w:p>
    <w:p w14:paraId="7762CA7E" w14:textId="77777777" w:rsidR="009E5708" w:rsidRDefault="009E5708" w:rsidP="009E5708">
      <w:pPr>
        <w:rPr>
          <w:sz w:val="16"/>
        </w:rPr>
      </w:pPr>
    </w:p>
    <w:p w14:paraId="23FF31D8" w14:textId="77777777" w:rsidR="009E5708" w:rsidRDefault="009E5708" w:rsidP="009E5708">
      <w:pPr>
        <w:pStyle w:val="Heading4"/>
      </w:pPr>
      <w:r>
        <w:t>California proves – Capitalism is the root cause of water scarcity (Accidently cut the same card as above, so longer version with an alt solvency claim at the bottom)</w:t>
      </w:r>
    </w:p>
    <w:p w14:paraId="1027FEDE" w14:textId="77777777" w:rsidR="009E5708" w:rsidRPr="00F86612" w:rsidRDefault="009E5708" w:rsidP="009E5708">
      <w:r w:rsidRPr="00F86612">
        <w:rPr>
          <w:rStyle w:val="Style13ptBold"/>
        </w:rPr>
        <w:t>Kaufman, 15</w:t>
      </w:r>
      <w:r w:rsidRPr="00F86612">
        <w:t xml:space="preserve"> (Doug Kaufman, 4-13-2015, accessed on 6-26-2021, Liberation News, "California water crisis is a capitalist catastrophe", </w:t>
      </w:r>
      <w:hyperlink r:id="rId82" w:history="1">
        <w:r w:rsidRPr="005F1408">
          <w:rPr>
            <w:rStyle w:val="Hyperlink"/>
          </w:rPr>
          <w:t>https://www.liberationnews.org/california-water-crisis-capitalist-catastrophe/</w:t>
        </w:r>
      </w:hyperlink>
      <w:r>
        <w:t xml:space="preserve"> LASA-CSK</w:t>
      </w:r>
      <w:r w:rsidRPr="00F86612">
        <w:t>)</w:t>
      </w:r>
    </w:p>
    <w:p w14:paraId="6969447E" w14:textId="77777777" w:rsidR="009E5708" w:rsidRPr="008201D1" w:rsidRDefault="009E5708" w:rsidP="009E5708">
      <w:pPr>
        <w:rPr>
          <w:rStyle w:val="Emphasis"/>
        </w:rPr>
      </w:pPr>
      <w:r w:rsidRPr="00430A18">
        <w:rPr>
          <w:rStyle w:val="StyleUnderline"/>
        </w:rPr>
        <w:t>For the first time in California</w:t>
      </w:r>
      <w:r>
        <w:t xml:space="preserve"> history, </w:t>
      </w:r>
      <w:r w:rsidRPr="00430A18">
        <w:rPr>
          <w:rStyle w:val="StyleUnderline"/>
        </w:rPr>
        <w:t>the state government</w:t>
      </w:r>
      <w:r>
        <w:t xml:space="preserve"> under Governor Jerry Brown has </w:t>
      </w:r>
      <w:r w:rsidRPr="00430A18">
        <w:rPr>
          <w:rStyle w:val="StyleUnderline"/>
        </w:rPr>
        <w:t>imposed water rationing and restrictions</w:t>
      </w:r>
      <w:r>
        <w:t xml:space="preserve"> </w:t>
      </w:r>
      <w:r w:rsidRPr="00430A18">
        <w:rPr>
          <w:rStyle w:val="StyleUnderline"/>
        </w:rPr>
        <w:t>to address an ongoing four-year-long drought</w:t>
      </w:r>
      <w:r>
        <w:t xml:space="preserve"> that seems to have no end. Brown announced these restrictions while standing on dry grass in an area normally covered in several feet of snow shortly after an op-ed that announced that </w:t>
      </w:r>
      <w:r w:rsidRPr="00430A18">
        <w:rPr>
          <w:rStyle w:val="Emphasis"/>
        </w:rPr>
        <w:t>California only had one year of water left</w:t>
      </w:r>
      <w:r w:rsidRPr="00430A18">
        <w:rPr>
          <w:rStyle w:val="StyleUnderline"/>
        </w:rPr>
        <w:t xml:space="preserve"> and that snow pack was only 5 percent of its normal amount</w:t>
      </w:r>
      <w:r>
        <w:t xml:space="preserve">. The bulk of these restrictions are imposed on cities and towns, which are expected to meet a mandatory 25 percent decrease in water use beginning this year. Suggested </w:t>
      </w:r>
      <w:r w:rsidRPr="00430A18">
        <w:rPr>
          <w:rStyle w:val="StyleUnderline"/>
        </w:rPr>
        <w:t>measures include rate hikes and fines</w:t>
      </w:r>
      <w:r>
        <w:t xml:space="preserve"> levied against individual working people for their consumption. </w:t>
      </w:r>
      <w:r w:rsidRPr="00430A18">
        <w:rPr>
          <w:rStyle w:val="StyleUnderline"/>
        </w:rPr>
        <w:t>Left out of this equation, however, are the banks, oil companies, bottling industry, and an ongoing groundwater rush by farmers</w:t>
      </w:r>
      <w:r>
        <w:t xml:space="preserve"> across the Central Valley region. Even more alarming is the lack of any long-term plan to deal with climate change and potentially more devastating droughts in the future. Climate change and the coming ‘megadrought’ </w:t>
      </w:r>
      <w:r w:rsidRPr="00430A18">
        <w:rPr>
          <w:rStyle w:val="StyleUnderline"/>
        </w:rPr>
        <w:t xml:space="preserve">Decades of </w:t>
      </w:r>
      <w:r w:rsidRPr="00430A18">
        <w:rPr>
          <w:rStyle w:val="Emphasis"/>
        </w:rPr>
        <w:t>reliance on fossil fuel in</w:t>
      </w:r>
      <w:r>
        <w:t xml:space="preserve"> the context </w:t>
      </w:r>
      <w:r w:rsidRPr="00430A18">
        <w:rPr>
          <w:rStyle w:val="Emphasis"/>
        </w:rPr>
        <w:t>of a profit-motivated</w:t>
      </w:r>
      <w:r w:rsidRPr="00430A18">
        <w:rPr>
          <w:rStyle w:val="StyleUnderline"/>
        </w:rPr>
        <w:t xml:space="preserve"> global </w:t>
      </w:r>
      <w:r w:rsidRPr="00430A18">
        <w:rPr>
          <w:rStyle w:val="Emphasis"/>
        </w:rPr>
        <w:t>system has resulted in massive environmental destruction</w:t>
      </w:r>
      <w:r>
        <w:t xml:space="preserve"> </w:t>
      </w:r>
      <w:r w:rsidRPr="00430A18">
        <w:rPr>
          <w:rStyle w:val="StyleUnderline"/>
        </w:rPr>
        <w:t>as gas emissions continue to</w:t>
      </w:r>
      <w:r>
        <w:t xml:space="preserve"> produce a consistent </w:t>
      </w:r>
      <w:r w:rsidRPr="00430A18">
        <w:rPr>
          <w:rStyle w:val="StyleUnderline"/>
        </w:rPr>
        <w:t>rise</w:t>
      </w:r>
      <w:r>
        <w:t xml:space="preserve"> in global </w:t>
      </w:r>
      <w:r w:rsidRPr="00430A18">
        <w:rPr>
          <w:rStyle w:val="StyleUnderline"/>
        </w:rPr>
        <w:t>temperature</w:t>
      </w:r>
      <w:r>
        <w:t xml:space="preserve">. Scientists suggest that this rise in global temperature has produced more destructive weather systems in addition to massive desertification. A recent study published in Science Advances has both proven that </w:t>
      </w:r>
      <w:r w:rsidRPr="00430A18">
        <w:rPr>
          <w:rStyle w:val="StyleUnderline"/>
        </w:rPr>
        <w:t>climate change exacerbates drought</w:t>
      </w:r>
      <w:r>
        <w:t xml:space="preserve">, and estimated that the U.S. Southwest has a 50 percent risk of being struck with a ‘megadrought’ in the 21st century. The study defines such a drought as lasting longer than two decades and points out that reduced precipitation and increased evaporation on a global scale due to rising temperatures is the specific cause of increased drought around the world. The megadrought predicted by scientists could lead to the drying up of California and southwestern and central plains states. This would mean tens of millions of people in the United States left in severe crisis in the course of a couple decades if no viable solution or measures are taken to prevent such an environmental catastrophe. </w:t>
      </w:r>
      <w:r w:rsidRPr="00430A18">
        <w:t>This</w:t>
      </w:r>
      <w:r>
        <w:t xml:space="preserve"> makes the ongoing battle for California’s resources a turning point in our history. Who is wasting California’s water? The </w:t>
      </w:r>
      <w:r w:rsidRPr="00430A18">
        <w:rPr>
          <w:rStyle w:val="StyleUnderline"/>
        </w:rPr>
        <w:t>restrictions</w:t>
      </w:r>
      <w:r>
        <w:t xml:space="preserve"> </w:t>
      </w:r>
      <w:r w:rsidRPr="00430A18">
        <w:rPr>
          <w:rStyle w:val="StyleUnderline"/>
        </w:rPr>
        <w:t>imposed</w:t>
      </w:r>
      <w:r>
        <w:t xml:space="preserve"> by Governor Brown wo</w:t>
      </w:r>
      <w:r w:rsidRPr="00430A18">
        <w:rPr>
          <w:rStyle w:val="StyleUnderline"/>
        </w:rPr>
        <w:t>uld lead one to believe that washing dishes; watering lawns, medians, and golf courses; and filling swimming pools were mostly to blame</w:t>
      </w:r>
      <w:r>
        <w:t xml:space="preserve"> for the conundrum that Californians find themselves in today, or that if millions of Californians took shorter showers and drove dusty cars we would be saved. </w:t>
      </w:r>
      <w:r w:rsidRPr="00430A18">
        <w:rPr>
          <w:rStyle w:val="StyleUnderline"/>
        </w:rPr>
        <w:t xml:space="preserve">The truth is the lion’s share of water in the state is used to generate </w:t>
      </w:r>
      <w:r w:rsidRPr="00430A18">
        <w:rPr>
          <w:rStyle w:val="Emphasis"/>
        </w:rPr>
        <w:t>huge profits by banks, corporations, and the oil, gas, and agricultural industries</w:t>
      </w:r>
      <w:r>
        <w:t xml:space="preserve">. While the process of </w:t>
      </w:r>
      <w:r w:rsidRPr="00430A18">
        <w:rPr>
          <w:rStyle w:val="StyleUnderline"/>
        </w:rPr>
        <w:t>fracking</w:t>
      </w:r>
      <w:r>
        <w:t xml:space="preserve">, which involves the injection of water and chemicals deep into the ground, </w:t>
      </w:r>
      <w:r w:rsidRPr="00430A18">
        <w:rPr>
          <w:rStyle w:val="StyleUnderline"/>
        </w:rPr>
        <w:t>used about 70 million gallons of water</w:t>
      </w:r>
      <w:r>
        <w:t xml:space="preserve"> in the past year, </w:t>
      </w:r>
      <w:r w:rsidRPr="00430A18">
        <w:rPr>
          <w:rStyle w:val="StyleUnderline"/>
        </w:rPr>
        <w:t>the total</w:t>
      </w:r>
      <w:r>
        <w:t xml:space="preserve"> </w:t>
      </w:r>
      <w:r w:rsidRPr="00430A18">
        <w:rPr>
          <w:rStyle w:val="StyleUnderline"/>
        </w:rPr>
        <w:t>waste of water from oil and gas production</w:t>
      </w:r>
      <w:r>
        <w:t xml:space="preserve">, including water that bubbles up from aquifers to the surface and dries up during such processes, </w:t>
      </w:r>
      <w:r w:rsidRPr="00430A18">
        <w:rPr>
          <w:rStyle w:val="StyleUnderline"/>
        </w:rPr>
        <w:t>was 42 billion gallons</w:t>
      </w:r>
      <w:r>
        <w:t xml:space="preserve">. </w:t>
      </w:r>
      <w:r w:rsidRPr="00430A18">
        <w:t>This is</w:t>
      </w:r>
      <w:r w:rsidRPr="00430A18">
        <w:rPr>
          <w:rStyle w:val="StyleUnderline"/>
        </w:rPr>
        <w:t xml:space="preserve"> enough water to provide for San Francisco for three years</w:t>
      </w:r>
      <w:r>
        <w:t xml:space="preserve">. </w:t>
      </w:r>
      <w:r w:rsidRPr="00430A18">
        <w:rPr>
          <w:rStyle w:val="StyleUnderline"/>
        </w:rPr>
        <w:t>Wastewater</w:t>
      </w:r>
      <w:r>
        <w:t xml:space="preserve"> from this process </w:t>
      </w:r>
      <w:r w:rsidRPr="00430A18">
        <w:rPr>
          <w:rStyle w:val="StyleUnderline"/>
        </w:rPr>
        <w:t>is</w:t>
      </w:r>
      <w:r>
        <w:t xml:space="preserve"> also </w:t>
      </w:r>
      <w:r w:rsidRPr="00430A18">
        <w:rPr>
          <w:rStyle w:val="StyleUnderline"/>
        </w:rPr>
        <w:t>highly poisonous and</w:t>
      </w:r>
      <w:r>
        <w:t xml:space="preserve"> is considered to be </w:t>
      </w:r>
      <w:r w:rsidRPr="00430A18">
        <w:rPr>
          <w:rStyle w:val="StyleUnderline"/>
        </w:rPr>
        <w:t>permanently removed from the water cycle</w:t>
      </w:r>
      <w:r>
        <w:t xml:space="preserve">. However, </w:t>
      </w:r>
      <w:r w:rsidRPr="00430A18">
        <w:rPr>
          <w:rStyle w:val="StyleUnderline"/>
        </w:rPr>
        <w:t>in</w:t>
      </w:r>
      <w:r>
        <w:t xml:space="preserve"> the summer </w:t>
      </w:r>
      <w:r w:rsidRPr="00430A18">
        <w:rPr>
          <w:rStyle w:val="StyleUnderline"/>
        </w:rPr>
        <w:t>of 2014 the oil</w:t>
      </w:r>
      <w:r>
        <w:t xml:space="preserve"> </w:t>
      </w:r>
      <w:r w:rsidRPr="00430A18">
        <w:rPr>
          <w:rStyle w:val="StyleUnderline"/>
        </w:rPr>
        <w:t>industry</w:t>
      </w:r>
      <w:r>
        <w:t xml:space="preserve"> was found to have </w:t>
      </w:r>
      <w:r w:rsidRPr="00430A18">
        <w:rPr>
          <w:rStyle w:val="StyleUnderline"/>
        </w:rPr>
        <w:t xml:space="preserve">contaminated </w:t>
      </w:r>
      <w:r w:rsidRPr="00430A18">
        <w:t>at least</w:t>
      </w:r>
      <w:r w:rsidRPr="00430A18">
        <w:rPr>
          <w:rStyle w:val="StyleUnderline"/>
        </w:rPr>
        <w:t xml:space="preserve"> </w:t>
      </w:r>
      <w:r w:rsidRPr="00430A18">
        <w:t>eight</w:t>
      </w:r>
      <w:r>
        <w:t xml:space="preserve"> and up to </w:t>
      </w:r>
      <w:r w:rsidRPr="00430A18">
        <w:rPr>
          <w:rStyle w:val="StyleUnderline"/>
        </w:rPr>
        <w:t>19 water wells across the Central Valley</w:t>
      </w:r>
      <w:r>
        <w:t xml:space="preserve"> with high concentrations of arsenic and thallium (rat poison). This </w:t>
      </w:r>
      <w:r w:rsidRPr="00430A18">
        <w:rPr>
          <w:rStyle w:val="Emphasis"/>
        </w:rPr>
        <w:t>happened in spite of the fact</w:t>
      </w:r>
      <w:r w:rsidRPr="00430A18">
        <w:rPr>
          <w:rStyle w:val="StyleUnderline"/>
        </w:rPr>
        <w:t xml:space="preserve"> that </w:t>
      </w:r>
      <w:r w:rsidRPr="00430A18">
        <w:rPr>
          <w:rStyle w:val="Emphasis"/>
        </w:rPr>
        <w:t>these wells are</w:t>
      </w:r>
      <w:r>
        <w:t xml:space="preserve"> considered </w:t>
      </w:r>
      <w:r w:rsidRPr="00430A18">
        <w:rPr>
          <w:rStyle w:val="Emphasis"/>
        </w:rPr>
        <w:t>protected</w:t>
      </w:r>
      <w:r>
        <w:t xml:space="preserve"> water sources </w:t>
      </w:r>
      <w:r w:rsidRPr="00430A18">
        <w:rPr>
          <w:rStyle w:val="Emphasis"/>
        </w:rPr>
        <w:t>under the Safe Drinking Water Act</w:t>
      </w:r>
      <w:r>
        <w:t xml:space="preserve">. While Nestle has received the brunt of the heat in recent news, the truth is that Pure Life, Arrowhead, Crystal Geyser, Aquafina and Dasani are all tapping into California’s water sources across the state in over a dozen water bottling facilities. </w:t>
      </w:r>
      <w:r w:rsidRPr="00430A18">
        <w:rPr>
          <w:rStyle w:val="StyleUnderline"/>
        </w:rPr>
        <w:t>Arrowhead’s facility</w:t>
      </w:r>
      <w:r>
        <w:t xml:space="preserve"> 85 miles east of Los Angeles in Morongo </w:t>
      </w:r>
      <w:r w:rsidRPr="00430A18">
        <w:rPr>
          <w:rStyle w:val="StyleUnderline"/>
        </w:rPr>
        <w:t>has been using between 200 and 250 million gallons a year</w:t>
      </w:r>
      <w:r>
        <w:t xml:space="preserve"> and is leaving the Cabazon basin and Coachella Valley dry. This is just one of these bottling plants in the state. The bottled water industry in the U.S. is estimated to produce 10 billion gallons of water with sales revenues up to $12 billion with a large portion of this revenue coming from drought-stricken California. </w:t>
      </w:r>
      <w:r w:rsidRPr="00430A18">
        <w:rPr>
          <w:rStyle w:val="StyleUnderline"/>
        </w:rPr>
        <w:t>The biggest consumer of water in California</w:t>
      </w:r>
      <w:r>
        <w:t xml:space="preserve">, however, </w:t>
      </w:r>
      <w:r w:rsidRPr="00430A18">
        <w:rPr>
          <w:rStyle w:val="StyleUnderline"/>
        </w:rPr>
        <w:t>is large agribusiness</w:t>
      </w:r>
      <w:r>
        <w:t xml:space="preserve">. </w:t>
      </w:r>
      <w:r w:rsidRPr="00430A18">
        <w:rPr>
          <w:rStyle w:val="StyleUnderline"/>
        </w:rPr>
        <w:t>The ag</w:t>
      </w:r>
      <w:r>
        <w:t xml:space="preserve">ricultural </w:t>
      </w:r>
      <w:r w:rsidRPr="00430A18">
        <w:rPr>
          <w:rStyle w:val="StyleUnderline"/>
        </w:rPr>
        <w:t>industry</w:t>
      </w:r>
      <w:r>
        <w:t xml:space="preserve"> in the state </w:t>
      </w:r>
      <w:r w:rsidRPr="00430A18">
        <w:rPr>
          <w:rStyle w:val="StyleUnderline"/>
        </w:rPr>
        <w:t>gobbles up 80 percent of available surface water every year</w:t>
      </w:r>
      <w:r>
        <w:t xml:space="preserve"> as it produces 50 percent of all the fresh fruit and vegetables in the United States. Approximately 90 percent of tomatoes, grapes, broccoli, lettuce, strawberries and wine come from the state. Over 99 percent of U.S. almonds, walnuts, pistachios and over 20 percent of dairy products also comes from the region. </w:t>
      </w:r>
      <w:r w:rsidRPr="00430A18">
        <w:rPr>
          <w:rStyle w:val="StyleUnderline"/>
        </w:rPr>
        <w:t>These figures do not include the $22 billion worth of produce that are exported</w:t>
      </w:r>
      <w:r>
        <w:t xml:space="preserve"> all over the world </w:t>
      </w:r>
      <w:r w:rsidRPr="00430A18">
        <w:rPr>
          <w:rStyle w:val="StyleUnderline"/>
        </w:rPr>
        <w:t>for huge profits, even in conditions of severe drought</w:t>
      </w:r>
      <w:r>
        <w:t xml:space="preserve">. To put some of this production into perspective, </w:t>
      </w:r>
      <w:r w:rsidRPr="00430A18">
        <w:rPr>
          <w:rStyle w:val="StyleUnderline"/>
        </w:rPr>
        <w:t>it takes 700 gallons</w:t>
      </w:r>
      <w:r>
        <w:t xml:space="preserve"> of water to produce enough alfalfa necessary for cows </w:t>
      </w:r>
      <w:r w:rsidRPr="00430A18">
        <w:rPr>
          <w:rStyle w:val="StyleUnderline"/>
        </w:rPr>
        <w:t>to produce a single gallon of milk and 425 gallons of water to produce just four ounces of beef</w:t>
      </w:r>
      <w:r>
        <w:t xml:space="preserve">. Producing a single almond requires at least one gallon of water. As of last summer several rural communities in far northern sections of California, south San Francisco communities, and parts of the Central Valley region lost their source of water as wells and aquifers dried up. Many communities had to have tanker trucks pump water into their wells or have bottled water delivered and rationed during the hottest, driest months. So what magic trick has large agribusiness managed to pull off in order to sustain billions of dollars worth of exports in addition to domestic sales, even during the longest drought in recent state history? They’ve simply drilled into the ground to tap groundwater reserves in what could only be called a “Water Rush.” </w:t>
      </w:r>
      <w:r w:rsidRPr="00430A18">
        <w:rPr>
          <w:rStyle w:val="StyleUnderline"/>
        </w:rPr>
        <w:t>Drilling for groundwater has become a norm for large agribusiness across the state</w:t>
      </w:r>
      <w:r>
        <w:t xml:space="preserve"> and is </w:t>
      </w:r>
      <w:r w:rsidRPr="00430A18">
        <w:rPr>
          <w:rStyle w:val="Emphasis"/>
        </w:rPr>
        <w:t>causing tremendous irreparable damage to the environment</w:t>
      </w:r>
      <w:r>
        <w:t xml:space="preserve">. Large </w:t>
      </w:r>
      <w:r w:rsidRPr="00430A18">
        <w:rPr>
          <w:rStyle w:val="StyleUnderline"/>
        </w:rPr>
        <w:t>sections of land</w:t>
      </w:r>
      <w:r>
        <w:t xml:space="preserve"> throughout the Central Valley </w:t>
      </w:r>
      <w:r w:rsidRPr="00430A18">
        <w:rPr>
          <w:rStyle w:val="StyleUnderline"/>
        </w:rPr>
        <w:t>have sunk by 1-3 feet</w:t>
      </w:r>
      <w:r>
        <w:t xml:space="preserve"> as farmers drill hundreds of feet deep to retrieve water. Some scientists estimate that the water being tapped by such methods fell 20,000 years ago and that the current pace of groundwater use will leave California completely dry. Seize the profits to save the planet </w:t>
      </w:r>
      <w:r w:rsidRPr="00430A18">
        <w:rPr>
          <w:rStyle w:val="StyleUnderline"/>
        </w:rPr>
        <w:t xml:space="preserve">The corporate media narrative around the ongoing crisis in California aims to divert and confuse the public </w:t>
      </w:r>
      <w:r>
        <w:t xml:space="preserve">in order </w:t>
      </w:r>
      <w:r w:rsidRPr="00430A18">
        <w:rPr>
          <w:rStyle w:val="StyleUnderline"/>
        </w:rPr>
        <w:t>to maintain the status quo of reaping tremendous profit from environmental degradation</w:t>
      </w:r>
      <w:r>
        <w:t xml:space="preserve">. Most reports pit various industries against one another, various individual crops against one another, or frame the problem as one between rural and urban residents for their respective consumption of water. </w:t>
      </w:r>
      <w:r w:rsidRPr="00430A18">
        <w:rPr>
          <w:rStyle w:val="Emphasis"/>
        </w:rPr>
        <w:t>The truth is this environmental crisis is a crisis of the capitalist system</w:t>
      </w:r>
      <w:r>
        <w:t xml:space="preserve"> </w:t>
      </w:r>
      <w:r w:rsidRPr="00430A18">
        <w:rPr>
          <w:rStyle w:val="StyleUnderline"/>
        </w:rPr>
        <w:t>that pits a tiny handful of private owners against the masses of working people</w:t>
      </w:r>
      <w:r>
        <w:t xml:space="preserve">. </w:t>
      </w:r>
      <w:r w:rsidRPr="00430A18">
        <w:rPr>
          <w:rStyle w:val="StyleUnderline"/>
        </w:rPr>
        <w:t>Large portions of</w:t>
      </w:r>
      <w:r>
        <w:t xml:space="preserve"> some of </w:t>
      </w:r>
      <w:r w:rsidRPr="00430A18">
        <w:rPr>
          <w:rStyle w:val="StyleUnderline"/>
        </w:rPr>
        <w:t>the most</w:t>
      </w:r>
      <w:r>
        <w:t xml:space="preserve"> </w:t>
      </w:r>
      <w:r w:rsidRPr="00430A18">
        <w:rPr>
          <w:rStyle w:val="StyleUnderline"/>
        </w:rPr>
        <w:t>water-needy crops are shipped abroad to make a profit</w:t>
      </w:r>
      <w:r>
        <w:t xml:space="preserve">. </w:t>
      </w:r>
      <w:r w:rsidRPr="00430A18">
        <w:rPr>
          <w:rStyle w:val="StyleUnderline"/>
        </w:rPr>
        <w:t>Billions of gallons are used by oil and gas industries, and billions more are placed in plastic and sold</w:t>
      </w:r>
      <w:r>
        <w:t xml:space="preserve">. All of </w:t>
      </w:r>
      <w:r w:rsidRPr="00430A18">
        <w:t>the wealth produced</w:t>
      </w:r>
      <w:r>
        <w:t xml:space="preserve"> in these industries by the hands of millions of workers is kept by the rich. But </w:t>
      </w:r>
      <w:r w:rsidRPr="00430A18">
        <w:rPr>
          <w:rStyle w:val="StyleUnderline"/>
        </w:rPr>
        <w:t>if</w:t>
      </w:r>
      <w:r>
        <w:t xml:space="preserve"> </w:t>
      </w:r>
      <w:r w:rsidRPr="00430A18">
        <w:rPr>
          <w:rStyle w:val="StyleUnderline"/>
        </w:rPr>
        <w:t>this persists</w:t>
      </w:r>
      <w:r>
        <w:t xml:space="preserve"> and California runs dry, </w:t>
      </w:r>
      <w:r w:rsidRPr="00430A18">
        <w:rPr>
          <w:rStyle w:val="StyleUnderline"/>
        </w:rPr>
        <w:t xml:space="preserve">there will be a catastrophic social crisis that could include tremendous spikes in the price of fresh food </w:t>
      </w:r>
      <w:r w:rsidRPr="00430A18">
        <w:t>across the country</w:t>
      </w:r>
      <w:r>
        <w:t xml:space="preserve"> and </w:t>
      </w:r>
      <w:r w:rsidRPr="00430A18">
        <w:rPr>
          <w:rStyle w:val="StyleUnderline"/>
        </w:rPr>
        <w:t>around the world, massive layoff of workers</w:t>
      </w:r>
      <w:r>
        <w:t>—especially farm workers—</w:t>
      </w:r>
      <w:r w:rsidRPr="00430A18">
        <w:rPr>
          <w:rStyle w:val="StyleUnderline"/>
        </w:rPr>
        <w:t>the desolation of rural communities</w:t>
      </w:r>
      <w:r>
        <w:t xml:space="preserve"> in the state, </w:t>
      </w:r>
      <w:r w:rsidRPr="00430A18">
        <w:rPr>
          <w:rStyle w:val="StyleUnderline"/>
        </w:rPr>
        <w:t>massive</w:t>
      </w:r>
      <w:r>
        <w:t xml:space="preserve"> internal </w:t>
      </w:r>
      <w:r w:rsidRPr="00430A18">
        <w:rPr>
          <w:rStyle w:val="StyleUnderline"/>
        </w:rPr>
        <w:t>migration, and more.</w:t>
      </w:r>
      <w:r>
        <w:t xml:space="preserve"> </w:t>
      </w:r>
      <w:r w:rsidRPr="00430A18">
        <w:rPr>
          <w:rStyle w:val="StyleUnderline"/>
        </w:rPr>
        <w:t xml:space="preserve">The only </w:t>
      </w:r>
      <w:r w:rsidRPr="008201D1">
        <w:rPr>
          <w:rStyle w:val="StyleUnderline"/>
        </w:rPr>
        <w:t>solutions proposed by political establishment</w:t>
      </w:r>
      <w:r>
        <w:t xml:space="preserve"> </w:t>
      </w:r>
      <w:r w:rsidRPr="00430A18">
        <w:rPr>
          <w:rStyle w:val="StyleUnderline"/>
        </w:rPr>
        <w:t>include</w:t>
      </w:r>
      <w:r>
        <w:t xml:space="preserve"> a series of draconian restrictions on the use of water by working people in cities, a couple hundred million dollars in federal relief, </w:t>
      </w:r>
      <w:r w:rsidRPr="00430A18">
        <w:rPr>
          <w:rStyle w:val="StyleUnderline"/>
        </w:rPr>
        <w:t>the</w:t>
      </w:r>
      <w:r>
        <w:t xml:space="preserve"> </w:t>
      </w:r>
      <w:r w:rsidRPr="00430A18">
        <w:rPr>
          <w:rStyle w:val="StyleUnderline"/>
        </w:rPr>
        <w:t>creation of “water markets,</w:t>
      </w:r>
      <w:r>
        <w:t xml:space="preserve">” and the </w:t>
      </w:r>
      <w:r w:rsidRPr="00430A18">
        <w:rPr>
          <w:rStyle w:val="StyleUnderline"/>
        </w:rPr>
        <w:t>further privatization of water and water infrastructure</w:t>
      </w:r>
      <w:r>
        <w:t xml:space="preserve">. The corporations interested in taking over the water distribution system are backed by large banks such as Goldman Sachs, JP Morgan Chase, Deutsche Bank and Barclay’s, among others. These </w:t>
      </w:r>
      <w:r w:rsidRPr="00430A18">
        <w:rPr>
          <w:rStyle w:val="StyleUnderline"/>
        </w:rPr>
        <w:t>huge financial institutions have</w:t>
      </w:r>
      <w:r>
        <w:t xml:space="preserve"> nearly </w:t>
      </w:r>
      <w:r w:rsidRPr="00430A18">
        <w:rPr>
          <w:rStyle w:val="StyleUnderline"/>
        </w:rPr>
        <w:t>doubled their investments in</w:t>
      </w:r>
      <w:r>
        <w:t xml:space="preserve"> </w:t>
      </w:r>
      <w:r w:rsidRPr="00430A18">
        <w:rPr>
          <w:rStyle w:val="StyleUnderline"/>
        </w:rPr>
        <w:t>water as the U</w:t>
      </w:r>
      <w:r>
        <w:t xml:space="preserve">nited </w:t>
      </w:r>
      <w:r w:rsidRPr="00430A18">
        <w:rPr>
          <w:rStyle w:val="StyleUnderline"/>
        </w:rPr>
        <w:t>N</w:t>
      </w:r>
      <w:r>
        <w:t xml:space="preserve">ations </w:t>
      </w:r>
      <w:r w:rsidRPr="00430A18">
        <w:rPr>
          <w:rStyle w:val="StyleUnderline"/>
        </w:rPr>
        <w:t>estimates global demand will outstrip supply by 30 percent as early as 2040</w:t>
      </w:r>
      <w:r>
        <w:t xml:space="preserve">. </w:t>
      </w:r>
      <w:r w:rsidRPr="008201D1">
        <w:rPr>
          <w:rStyle w:val="StyleUnderline"/>
        </w:rPr>
        <w:t xml:space="preserve">Local administration of water resources, </w:t>
      </w:r>
      <w:r w:rsidRPr="008201D1">
        <w:rPr>
          <w:rStyle w:val="Emphasis"/>
        </w:rPr>
        <w:t>private ownership</w:t>
      </w:r>
      <w:r>
        <w:t xml:space="preserve">, </w:t>
      </w:r>
      <w:r w:rsidRPr="008201D1">
        <w:rPr>
          <w:rStyle w:val="StyleUnderline"/>
        </w:rPr>
        <w:t xml:space="preserve">and </w:t>
      </w:r>
      <w:r>
        <w:t xml:space="preserve">construction of </w:t>
      </w:r>
      <w:r w:rsidRPr="008201D1">
        <w:rPr>
          <w:rStyle w:val="StyleUnderline"/>
        </w:rPr>
        <w:t>new water processing facilities are central components of the cynical drive by large banks to profit from the effects of climate change</w:t>
      </w:r>
      <w:r>
        <w:t xml:space="preserve">. This means that </w:t>
      </w:r>
      <w:r w:rsidRPr="008201D1">
        <w:rPr>
          <w:rStyle w:val="StyleUnderline"/>
        </w:rPr>
        <w:t>potential solutions</w:t>
      </w:r>
      <w:r>
        <w:t xml:space="preserve"> to the water crisis such as desalination plants and upgrading the irrigation methods of California agriculture </w:t>
      </w:r>
      <w:r w:rsidRPr="008201D1">
        <w:rPr>
          <w:rStyle w:val="StyleUnderline"/>
        </w:rPr>
        <w:t>are costly because they are meant to produce a profit for shareholders</w:t>
      </w:r>
      <w:r>
        <w:t xml:space="preserve"> rather than meet a need for Californians. Poseidon Water, a Boston-based firm, is building the largest desalination plant in the Western Hemisphere in Carlsbad for a billion dollars. </w:t>
      </w:r>
      <w:r w:rsidRPr="008201D1">
        <w:rPr>
          <w:rStyle w:val="StyleUnderline"/>
        </w:rPr>
        <w:t>The estimated cost to switch flood irrigation systems over to drip irrigation</w:t>
      </w:r>
      <w:r>
        <w:t xml:space="preserve"> in agriculture </w:t>
      </w:r>
      <w:r w:rsidRPr="008201D1">
        <w:rPr>
          <w:rStyle w:val="StyleUnderline"/>
        </w:rPr>
        <w:t>is believed to be $1</w:t>
      </w:r>
      <w:r>
        <w:t xml:space="preserve"> </w:t>
      </w:r>
      <w:r w:rsidRPr="008201D1">
        <w:rPr>
          <w:rStyle w:val="StyleUnderline"/>
        </w:rPr>
        <w:t>million for each farm</w:t>
      </w:r>
      <w:r>
        <w:t xml:space="preserve">. </w:t>
      </w:r>
      <w:r w:rsidRPr="008201D1">
        <w:rPr>
          <w:rStyle w:val="StyleUnderline"/>
        </w:rPr>
        <w:t>These costs</w:t>
      </w:r>
      <w:r>
        <w:t xml:space="preserve">, however, </w:t>
      </w:r>
      <w:r w:rsidRPr="008201D1">
        <w:rPr>
          <w:rStyle w:val="StyleUnderline"/>
        </w:rPr>
        <w:t>are a drop in the bucket</w:t>
      </w:r>
      <w:r>
        <w:t xml:space="preserve"> when </w:t>
      </w:r>
      <w:r w:rsidRPr="008201D1">
        <w:rPr>
          <w:rStyle w:val="StyleUnderline"/>
        </w:rPr>
        <w:t>compared to the subsidies and tax breaks received by banks, agribusiness, and the oil industry in California alone</w:t>
      </w:r>
      <w:r>
        <w:t xml:space="preserve">. </w:t>
      </w:r>
      <w:r w:rsidRPr="008201D1">
        <w:rPr>
          <w:rStyle w:val="StyleUnderline"/>
        </w:rPr>
        <w:t>Immediate measures could be taken to avert the</w:t>
      </w:r>
      <w:r w:rsidRPr="008201D1">
        <w:t xml:space="preserve"> ongoing </w:t>
      </w:r>
      <w:r w:rsidRPr="008201D1">
        <w:rPr>
          <w:rStyle w:val="StyleUnderline"/>
        </w:rPr>
        <w:t>crisis if the people seized control of the profits</w:t>
      </w:r>
      <w:r w:rsidRPr="008201D1">
        <w:t xml:space="preserve"> of these industries </w:t>
      </w:r>
      <w:r w:rsidRPr="008201D1">
        <w:rPr>
          <w:rStyle w:val="StyleUnderline"/>
        </w:rPr>
        <w:t>and used them to create new sources of water and more efficient water technology</w:t>
      </w:r>
      <w:r>
        <w:t xml:space="preserve">. Not only could this temporarily solve the crisis of the environment, </w:t>
      </w:r>
      <w:r w:rsidRPr="008201D1">
        <w:rPr>
          <w:rStyle w:val="StyleUnderline"/>
        </w:rPr>
        <w:t>it could also improve employment</w:t>
      </w:r>
      <w:r>
        <w:t xml:space="preserve"> for Californians by putting them to work on these infrastructure projects. Parallel to these measures should be a complete ban on fracking because of its role both in wasting and permanently poisoning water. In the end, however, </w:t>
      </w:r>
      <w:r w:rsidRPr="008201D1">
        <w:rPr>
          <w:rStyle w:val="Emphasis"/>
        </w:rPr>
        <w:t>global capitalism continues to put the cost of waste production onto the environment through massive pollution, degradation and climate change</w:t>
      </w:r>
      <w:r>
        <w:t xml:space="preserve">. While these measures can stave off a massive social and economic crises for a period of time, they cannot on their own reverse the effects of climate change on a global scale. </w:t>
      </w:r>
      <w:r w:rsidRPr="008201D1">
        <w:rPr>
          <w:rStyle w:val="Emphasis"/>
        </w:rPr>
        <w:t>Only socialism, a society based on a centrally planned economy meant to meet people’s needs rather than maximize profit, can save the planet.</w:t>
      </w:r>
    </w:p>
    <w:p w14:paraId="0675784F" w14:textId="77777777" w:rsidR="009E5708" w:rsidRPr="0089043B" w:rsidRDefault="009E5708" w:rsidP="009E5708">
      <w:pPr>
        <w:rPr>
          <w:sz w:val="16"/>
        </w:rPr>
      </w:pPr>
    </w:p>
    <w:p w14:paraId="63951CB4" w14:textId="3887E1DD" w:rsidR="009E5708" w:rsidRDefault="009E5708" w:rsidP="009E5708">
      <w:pPr>
        <w:pStyle w:val="Heading3"/>
      </w:pPr>
      <w:r w:rsidRPr="0089043B">
        <w:t>Unsustainability</w:t>
      </w:r>
    </w:p>
    <w:p w14:paraId="6166F287" w14:textId="77777777" w:rsidR="00EA3CA7" w:rsidRPr="00182675" w:rsidRDefault="00EA3CA7" w:rsidP="00EA3CA7">
      <w:pPr>
        <w:pStyle w:val="Heading4"/>
      </w:pPr>
      <w:r w:rsidRPr="00182675">
        <w:t xml:space="preserve">Water markets threaten </w:t>
      </w:r>
      <w:r w:rsidRPr="00182675">
        <w:rPr>
          <w:u w:val="single"/>
        </w:rPr>
        <w:t>ecological</w:t>
      </w:r>
      <w:r w:rsidRPr="00182675">
        <w:t xml:space="preserve">, </w:t>
      </w:r>
      <w:r w:rsidRPr="00182675">
        <w:rPr>
          <w:u w:val="single"/>
        </w:rPr>
        <w:t>political</w:t>
      </w:r>
      <w:r w:rsidRPr="00182675">
        <w:t xml:space="preserve">, and </w:t>
      </w:r>
      <w:r w:rsidRPr="00182675">
        <w:rPr>
          <w:u w:val="single"/>
        </w:rPr>
        <w:t>socio-ethical</w:t>
      </w:r>
      <w:r w:rsidRPr="00182675">
        <w:t xml:space="preserve"> sustainability – the value of water hinges upon </w:t>
      </w:r>
      <w:r w:rsidRPr="00182675">
        <w:rPr>
          <w:u w:val="single"/>
        </w:rPr>
        <w:t>shifting costs and</w:t>
      </w:r>
      <w:r w:rsidRPr="00182675">
        <w:t xml:space="preserve"> </w:t>
      </w:r>
      <w:r w:rsidRPr="00182675">
        <w:rPr>
          <w:u w:val="single"/>
        </w:rPr>
        <w:t>revenues</w:t>
      </w:r>
      <w:r w:rsidRPr="00182675">
        <w:t xml:space="preserve"> which makes conservation </w:t>
      </w:r>
      <w:r w:rsidRPr="00182675">
        <w:rPr>
          <w:u w:val="single"/>
        </w:rPr>
        <w:t>second-priority</w:t>
      </w:r>
      <w:r w:rsidRPr="00182675">
        <w:t>.</w:t>
      </w:r>
    </w:p>
    <w:p w14:paraId="4573070D" w14:textId="77777777" w:rsidR="00EA3CA7" w:rsidRPr="00182675" w:rsidRDefault="00EA3CA7" w:rsidP="00EA3CA7">
      <w:pPr>
        <w:pStyle w:val="AuthorQuals"/>
      </w:pPr>
      <w:r w:rsidRPr="00182675">
        <w:rPr>
          <w:rStyle w:val="Style13ptBold"/>
        </w:rPr>
        <w:t>Arnold, '09</w:t>
      </w:r>
      <w:r w:rsidRPr="00182675">
        <w:t xml:space="preserve"> (Craig Anthony (Tony) Arnold; ; "Water Privatization Trends in the United States: Human Rights, National Security, and Public Stewardship;" William &amp; Mary Environmental Law and Policy Review; </w:t>
      </w:r>
      <w:hyperlink r:id="rId83" w:history="1">
        <w:r w:rsidRPr="00182675">
          <w:rPr>
            <w:rStyle w:val="Hyperlink"/>
          </w:rPr>
          <w:t>https://scholarship.law.wm.edu/cgi/viewcontent.cgi?article=1027&amp;context=wmelpr</w:t>
        </w:r>
      </w:hyperlink>
      <w:r w:rsidRPr="00182675">
        <w:t>; 04-2009, Accessed 6-26-2021)//ILake-NoC</w:t>
      </w:r>
    </w:p>
    <w:p w14:paraId="68E247AD" w14:textId="77777777" w:rsidR="00EA3CA7" w:rsidRPr="00182675" w:rsidRDefault="00EA3CA7" w:rsidP="00EA3CA7">
      <w:pPr>
        <w:rPr>
          <w:sz w:val="16"/>
        </w:rPr>
      </w:pPr>
      <w:r w:rsidRPr="00182675">
        <w:rPr>
          <w:rStyle w:val="StyleUnderline"/>
        </w:rPr>
        <w:t>Private control and commodification of water</w:t>
      </w:r>
      <w:r w:rsidRPr="00182675">
        <w:rPr>
          <w:sz w:val="16"/>
        </w:rPr>
        <w:t xml:space="preserve"> in the United States </w:t>
      </w:r>
      <w:r w:rsidRPr="00182675">
        <w:rPr>
          <w:rStyle w:val="StyleUnderline"/>
        </w:rPr>
        <w:t>pose</w:t>
      </w:r>
      <w:r w:rsidRPr="00182675">
        <w:rPr>
          <w:sz w:val="16"/>
        </w:rPr>
        <w:t xml:space="preserve"> </w:t>
      </w:r>
      <w:r w:rsidRPr="00182675">
        <w:rPr>
          <w:rStyle w:val="Emphasis"/>
        </w:rPr>
        <w:t>large-scale and long-term risks</w:t>
      </w:r>
      <w:r w:rsidRPr="00182675">
        <w:rPr>
          <w:sz w:val="16"/>
        </w:rPr>
        <w:t xml:space="preserve"> and harms of which </w:t>
      </w:r>
      <w:r w:rsidRPr="00182675">
        <w:rPr>
          <w:rStyle w:val="StyleUnderline"/>
        </w:rPr>
        <w:t>human rights concerns and national security</w:t>
      </w:r>
      <w:r w:rsidRPr="00182675">
        <w:rPr>
          <w:sz w:val="16"/>
        </w:rPr>
        <w:t xml:space="preserve"> risks are only parts. </w:t>
      </w:r>
      <w:r w:rsidRPr="00182675">
        <w:rPr>
          <w:rStyle w:val="StyleUnderline"/>
        </w:rPr>
        <w:t xml:space="preserve">Private control and commodification of water </w:t>
      </w:r>
      <w:r w:rsidRPr="00182675">
        <w:rPr>
          <w:rStyle w:val="Emphasis"/>
        </w:rPr>
        <w:t>threaten</w:t>
      </w:r>
      <w:r w:rsidRPr="00182675">
        <w:rPr>
          <w:sz w:val="16"/>
        </w:rPr>
        <w:t xml:space="preserve"> the </w:t>
      </w:r>
      <w:r w:rsidRPr="00182675">
        <w:rPr>
          <w:rStyle w:val="Emphasis"/>
        </w:rPr>
        <w:t>integrity and sustainability</w:t>
      </w:r>
      <w:r w:rsidRPr="00182675">
        <w:rPr>
          <w:sz w:val="16"/>
        </w:rPr>
        <w:t xml:space="preserve"> </w:t>
      </w:r>
      <w:r w:rsidRPr="00182675">
        <w:rPr>
          <w:rStyle w:val="StyleUnderline"/>
        </w:rPr>
        <w:t>of waters</w:t>
      </w:r>
      <w:r w:rsidRPr="00182675">
        <w:rPr>
          <w:sz w:val="16"/>
        </w:rPr>
        <w:t xml:space="preserve">, water systems, and watersheds in interconnected human and natural systems. Privatization and commodification of water </w:t>
      </w:r>
      <w:r w:rsidRPr="00182675">
        <w:rPr>
          <w:rStyle w:val="StyleUnderline"/>
        </w:rPr>
        <w:t>fail to achieve ecological integrity and sustainability,</w:t>
      </w:r>
      <w:r w:rsidRPr="00182675">
        <w:rPr>
          <w:sz w:val="16"/>
        </w:rPr>
        <w:t xml:space="preserve"> </w:t>
      </w:r>
      <w:r w:rsidRPr="00182675">
        <w:rPr>
          <w:rStyle w:val="StyleUnderline"/>
        </w:rPr>
        <w:t>because water is treated as disaggregated</w:t>
      </w:r>
      <w:r w:rsidRPr="00182675">
        <w:rPr>
          <w:sz w:val="16"/>
        </w:rPr>
        <w:t xml:space="preserve"> </w:t>
      </w:r>
      <w:r w:rsidRPr="00182675">
        <w:rPr>
          <w:rStyle w:val="StyleUnderline"/>
        </w:rPr>
        <w:t>into discrete units</w:t>
      </w:r>
      <w:r w:rsidRPr="00182675">
        <w:rPr>
          <w:sz w:val="16"/>
        </w:rPr>
        <w:t xml:space="preserve"> of private control and consumption, </w:t>
      </w:r>
      <w:r w:rsidRPr="00182675">
        <w:rPr>
          <w:rStyle w:val="StyleUnderline"/>
        </w:rPr>
        <w:t>instead of being considered part of</w:t>
      </w:r>
      <w:r w:rsidRPr="00182675">
        <w:rPr>
          <w:sz w:val="16"/>
        </w:rPr>
        <w:t xml:space="preserve"> interdependent human and natural </w:t>
      </w:r>
      <w:r w:rsidRPr="00182675">
        <w:rPr>
          <w:rStyle w:val="StyleUnderline"/>
        </w:rPr>
        <w:t>communities</w:t>
      </w:r>
      <w:r w:rsidRPr="00182675">
        <w:rPr>
          <w:sz w:val="16"/>
        </w:rPr>
        <w:t xml:space="preserve">.22' </w:t>
      </w:r>
      <w:r w:rsidRPr="00182675">
        <w:rPr>
          <w:rStyle w:val="StyleUnderline"/>
        </w:rPr>
        <w:t>A private commodity concept</w:t>
      </w:r>
      <w:r w:rsidRPr="00182675">
        <w:rPr>
          <w:sz w:val="16"/>
        </w:rPr>
        <w:t xml:space="preserve"> of water </w:t>
      </w:r>
      <w:r w:rsidRPr="00182675">
        <w:rPr>
          <w:rStyle w:val="StyleUnderline"/>
        </w:rPr>
        <w:t>fails to see</w:t>
      </w:r>
      <w:r w:rsidRPr="00182675">
        <w:rPr>
          <w:sz w:val="16"/>
        </w:rPr>
        <w:t xml:space="preserve"> the </w:t>
      </w:r>
      <w:r w:rsidRPr="00182675">
        <w:rPr>
          <w:rStyle w:val="StyleUnderline"/>
        </w:rPr>
        <w:t xml:space="preserve">sustainability of </w:t>
      </w:r>
      <w:r w:rsidRPr="00182675">
        <w:rPr>
          <w:sz w:val="16"/>
        </w:rPr>
        <w:t xml:space="preserve">human </w:t>
      </w:r>
      <w:r w:rsidRPr="00182675">
        <w:rPr>
          <w:rStyle w:val="StyleUnderline"/>
        </w:rPr>
        <w:t>life as</w:t>
      </w:r>
      <w:r w:rsidRPr="00182675">
        <w:rPr>
          <w:sz w:val="16"/>
        </w:rPr>
        <w:t xml:space="preserve"> integrally </w:t>
      </w:r>
      <w:r w:rsidRPr="00182675">
        <w:rPr>
          <w:rStyle w:val="StyleUnderline"/>
        </w:rPr>
        <w:t>tied to</w:t>
      </w:r>
      <w:r w:rsidRPr="00182675">
        <w:rPr>
          <w:sz w:val="16"/>
        </w:rPr>
        <w:t xml:space="preserve"> the </w:t>
      </w:r>
      <w:r w:rsidRPr="00182675">
        <w:rPr>
          <w:rStyle w:val="StyleUnderline"/>
        </w:rPr>
        <w:t>sustainability of</w:t>
      </w:r>
      <w:r w:rsidRPr="00182675">
        <w:rPr>
          <w:sz w:val="16"/>
        </w:rPr>
        <w:t xml:space="preserve"> entire </w:t>
      </w:r>
      <w:r w:rsidRPr="00182675">
        <w:rPr>
          <w:rStyle w:val="StyleUnderline"/>
        </w:rPr>
        <w:t>ecosystems</w:t>
      </w:r>
      <w:r w:rsidRPr="00182675">
        <w:rPr>
          <w:sz w:val="16"/>
        </w:rPr>
        <w:t xml:space="preserve">, biodiversity and biological life, and nature's hydrology. For example, </w:t>
      </w:r>
      <w:r w:rsidRPr="00182675">
        <w:rPr>
          <w:rStyle w:val="StyleUnderline"/>
        </w:rPr>
        <w:t>private development of wetlands eliminates</w:t>
      </w:r>
      <w:r w:rsidRPr="00182675">
        <w:rPr>
          <w:sz w:val="16"/>
        </w:rPr>
        <w:t xml:space="preserve"> critical natural </w:t>
      </w:r>
      <w:r w:rsidRPr="00182675">
        <w:rPr>
          <w:rStyle w:val="StyleUnderline"/>
        </w:rPr>
        <w:t>biodiversity</w:t>
      </w:r>
      <w:r w:rsidRPr="00182675">
        <w:rPr>
          <w:sz w:val="16"/>
        </w:rPr>
        <w:t xml:space="preserve">, filtration, and absorption functions, </w:t>
      </w:r>
      <w:r w:rsidRPr="00182675">
        <w:rPr>
          <w:rStyle w:val="StyleUnderline"/>
        </w:rPr>
        <w:t xml:space="preserve">contributing to </w:t>
      </w:r>
      <w:r w:rsidRPr="00182675">
        <w:rPr>
          <w:sz w:val="16"/>
        </w:rPr>
        <w:t xml:space="preserve">disasters like the </w:t>
      </w:r>
      <w:r w:rsidRPr="00182675">
        <w:rPr>
          <w:rStyle w:val="StyleUnderline"/>
        </w:rPr>
        <w:t>flooding</w:t>
      </w:r>
      <w:r w:rsidRPr="00182675">
        <w:rPr>
          <w:sz w:val="16"/>
        </w:rPr>
        <w:t xml:space="preserve"> of New Orleans after Hurricane Katrina.' </w:t>
      </w:r>
      <w:r w:rsidRPr="00182675">
        <w:rPr>
          <w:rStyle w:val="StyleUnderline"/>
        </w:rPr>
        <w:t>Over-pumping of groundwater</w:t>
      </w:r>
      <w:r w:rsidRPr="00182675">
        <w:rPr>
          <w:sz w:val="16"/>
        </w:rPr>
        <w:t xml:space="preserve"> sources, whether </w:t>
      </w:r>
      <w:r w:rsidRPr="00182675">
        <w:rPr>
          <w:rStyle w:val="StyleUnderline"/>
        </w:rPr>
        <w:t>by private landowners</w:t>
      </w:r>
      <w:r w:rsidRPr="00182675">
        <w:rPr>
          <w:sz w:val="16"/>
        </w:rPr>
        <w:t xml:space="preserve">, water bottling </w:t>
      </w:r>
      <w:r w:rsidRPr="00182675">
        <w:rPr>
          <w:rStyle w:val="StyleUnderline"/>
        </w:rPr>
        <w:t>companies</w:t>
      </w:r>
      <w:r w:rsidRPr="00182675">
        <w:rPr>
          <w:sz w:val="16"/>
        </w:rPr>
        <w:t xml:space="preserve">, or sprawling cities </w:t>
      </w:r>
      <w:r w:rsidRPr="00182675">
        <w:rPr>
          <w:rStyle w:val="StyleUnderline"/>
        </w:rPr>
        <w:t>meeting consumer demand, leads to adverse</w:t>
      </w:r>
      <w:r w:rsidRPr="00182675">
        <w:rPr>
          <w:sz w:val="16"/>
        </w:rPr>
        <w:t xml:space="preserve"> alterations of interconnected groundwater-surface water hydrology (e.g., saltwater intrusion, dropping aquifer levels) and landscapes (e.g., subsidence, </w:t>
      </w:r>
      <w:r w:rsidRPr="00182675">
        <w:rPr>
          <w:rStyle w:val="StyleUnderline"/>
        </w:rPr>
        <w:t>loss of native vegetation</w:t>
      </w:r>
      <w:r w:rsidRPr="00182675">
        <w:rPr>
          <w:sz w:val="16"/>
        </w:rPr>
        <w:t xml:space="preserve">).223 </w:t>
      </w:r>
      <w:r w:rsidRPr="00182675">
        <w:rPr>
          <w:rStyle w:val="StyleUnderline"/>
        </w:rPr>
        <w:t>Private water companies calculate</w:t>
      </w:r>
      <w:r w:rsidRPr="00182675">
        <w:rPr>
          <w:sz w:val="16"/>
        </w:rPr>
        <w:t xml:space="preserve"> the </w:t>
      </w:r>
      <w:r w:rsidRPr="00182675">
        <w:rPr>
          <w:rStyle w:val="StyleUnderline"/>
        </w:rPr>
        <w:t>value of</w:t>
      </w:r>
      <w:r w:rsidRPr="00182675">
        <w:rPr>
          <w:sz w:val="16"/>
        </w:rPr>
        <w:t xml:space="preserve"> source water </w:t>
      </w:r>
      <w:r w:rsidRPr="00182675">
        <w:rPr>
          <w:rStyle w:val="StyleUnderline"/>
        </w:rPr>
        <w:t>protection</w:t>
      </w:r>
      <w:r w:rsidRPr="00182675">
        <w:rPr>
          <w:sz w:val="16"/>
        </w:rPr>
        <w:t xml:space="preserve"> lands </w:t>
      </w:r>
      <w:r w:rsidRPr="00182675">
        <w:rPr>
          <w:rStyle w:val="StyleUnderline"/>
        </w:rPr>
        <w:t xml:space="preserve">in trade-offs between </w:t>
      </w:r>
      <w:r w:rsidRPr="00182675">
        <w:rPr>
          <w:sz w:val="16"/>
        </w:rPr>
        <w:t xml:space="preserve">potential treatment </w:t>
      </w:r>
      <w:r w:rsidRPr="00182675">
        <w:rPr>
          <w:rStyle w:val="StyleUnderline"/>
        </w:rPr>
        <w:t>costs</w:t>
      </w:r>
      <w:r w:rsidRPr="00182675">
        <w:rPr>
          <w:sz w:val="16"/>
        </w:rPr>
        <w:t xml:space="preserve"> savings </w:t>
      </w:r>
      <w:r w:rsidRPr="00182675">
        <w:rPr>
          <w:rStyle w:val="StyleUnderline"/>
        </w:rPr>
        <w:t>and</w:t>
      </w:r>
      <w:r w:rsidRPr="00182675">
        <w:rPr>
          <w:sz w:val="16"/>
        </w:rPr>
        <w:t xml:space="preserve"> potential </w:t>
      </w:r>
      <w:r w:rsidRPr="00182675">
        <w:rPr>
          <w:rStyle w:val="StyleUnderline"/>
        </w:rPr>
        <w:t>revenues</w:t>
      </w:r>
      <w:r w:rsidRPr="00182675">
        <w:rPr>
          <w:sz w:val="16"/>
        </w:rPr>
        <w:t xml:space="preserve"> from sale or development, </w:t>
      </w:r>
      <w:r w:rsidRPr="00182675">
        <w:rPr>
          <w:rStyle w:val="Emphasis"/>
        </w:rPr>
        <w:t>without considering</w:t>
      </w:r>
      <w:r w:rsidRPr="00182675">
        <w:rPr>
          <w:sz w:val="16"/>
        </w:rPr>
        <w:t xml:space="preserve"> their other </w:t>
      </w:r>
      <w:r w:rsidRPr="00182675">
        <w:rPr>
          <w:rStyle w:val="Emphasis"/>
        </w:rPr>
        <w:t>ecological and human values</w:t>
      </w:r>
      <w:r w:rsidRPr="00182675">
        <w:rPr>
          <w:sz w:val="16"/>
        </w:rPr>
        <w:t xml:space="preserve">.224 </w:t>
      </w:r>
      <w:r w:rsidRPr="00182675">
        <w:rPr>
          <w:rStyle w:val="StyleUnderline"/>
        </w:rPr>
        <w:t>Water diversions for consumption</w:t>
      </w:r>
      <w:r w:rsidRPr="00182675">
        <w:rPr>
          <w:sz w:val="16"/>
        </w:rPr>
        <w:t xml:space="preserve">, dams, and other "replumbing" water works for water supplies </w:t>
      </w:r>
      <w:r w:rsidRPr="00182675">
        <w:rPr>
          <w:rStyle w:val="StyleUnderline"/>
        </w:rPr>
        <w:t>take away instream flows that sustain aquatic species</w:t>
      </w:r>
      <w:r w:rsidRPr="00182675">
        <w:rPr>
          <w:sz w:val="16"/>
        </w:rPr>
        <w:t xml:space="preserve">, alter basic stream hydrology and composition, </w:t>
      </w:r>
      <w:r w:rsidRPr="00182675">
        <w:rPr>
          <w:rStyle w:val="StyleUnderline"/>
        </w:rPr>
        <w:t>and facilitate invasive species</w:t>
      </w:r>
      <w:r w:rsidRPr="00182675">
        <w:rPr>
          <w:sz w:val="16"/>
        </w:rPr>
        <w:t xml:space="preserve">. [footnote omitted] </w:t>
      </w:r>
      <w:r w:rsidRPr="00182675">
        <w:rPr>
          <w:rStyle w:val="StyleUnderline"/>
        </w:rPr>
        <w:t>Privatization</w:t>
      </w:r>
      <w:r w:rsidRPr="00182675">
        <w:rPr>
          <w:sz w:val="16"/>
        </w:rPr>
        <w:t xml:space="preserve"> and commodification </w:t>
      </w:r>
      <w:r w:rsidRPr="00182675">
        <w:rPr>
          <w:rStyle w:val="Emphasis"/>
        </w:rPr>
        <w:t>fail to achieve temporal integrity and sustainability</w:t>
      </w:r>
      <w:r w:rsidRPr="00182675">
        <w:rPr>
          <w:sz w:val="16"/>
        </w:rPr>
        <w:t xml:space="preserve"> in waters and water systems. </w:t>
      </w:r>
      <w:r w:rsidRPr="00182675">
        <w:rPr>
          <w:rStyle w:val="StyleUnderline"/>
        </w:rPr>
        <w:t>In</w:t>
      </w:r>
      <w:r w:rsidRPr="00182675">
        <w:rPr>
          <w:sz w:val="16"/>
        </w:rPr>
        <w:t xml:space="preserve"> the U.S. </w:t>
      </w:r>
      <w:r w:rsidRPr="00182675">
        <w:rPr>
          <w:rStyle w:val="StyleUnderline"/>
        </w:rPr>
        <w:t>culture of private property management and</w:t>
      </w:r>
      <w:r w:rsidRPr="00182675">
        <w:rPr>
          <w:sz w:val="16"/>
        </w:rPr>
        <w:t xml:space="preserve"> market behavior, </w:t>
      </w:r>
      <w:r w:rsidRPr="00182675">
        <w:rPr>
          <w:rStyle w:val="StyleUnderline"/>
        </w:rPr>
        <w:t xml:space="preserve">short-term profits, </w:t>
      </w:r>
      <w:r w:rsidRPr="00182675">
        <w:rPr>
          <w:sz w:val="16"/>
        </w:rPr>
        <w:t xml:space="preserve">quick returns, and immediate consumption are </w:t>
      </w:r>
      <w:r w:rsidRPr="00182675">
        <w:rPr>
          <w:rStyle w:val="StyleUnderline"/>
        </w:rPr>
        <w:t>valued over long-term</w:t>
      </w:r>
      <w:r w:rsidRPr="00182675">
        <w:rPr>
          <w:sz w:val="16"/>
        </w:rPr>
        <w:t xml:space="preserve"> </w:t>
      </w:r>
      <w:r w:rsidRPr="00182675">
        <w:rPr>
          <w:rStyle w:val="StyleUnderline"/>
        </w:rPr>
        <w:t>investments</w:t>
      </w:r>
      <w:r w:rsidRPr="00182675">
        <w:rPr>
          <w:sz w:val="16"/>
        </w:rPr>
        <w:t xml:space="preserve">, patient stewardship, </w:t>
      </w:r>
      <w:r w:rsidRPr="00182675">
        <w:rPr>
          <w:rStyle w:val="StyleUnderline"/>
        </w:rPr>
        <w:t>and conservation of</w:t>
      </w:r>
      <w:r w:rsidRPr="00182675">
        <w:rPr>
          <w:sz w:val="16"/>
        </w:rPr>
        <w:t xml:space="preserve"> financial, human, and </w:t>
      </w:r>
      <w:r w:rsidRPr="00182675">
        <w:rPr>
          <w:rStyle w:val="StyleUnderline"/>
        </w:rPr>
        <w:t>natural capital</w:t>
      </w:r>
      <w:r w:rsidRPr="00182675">
        <w:rPr>
          <w:sz w:val="16"/>
        </w:rPr>
        <w:t xml:space="preserve">.226 Of course, government decision making, driven by concerns about short-term political benefits and costs, can also fail to pursue the long-term viability of waters and water systems.227 However, these </w:t>
      </w:r>
      <w:r w:rsidRPr="00182675">
        <w:rPr>
          <w:rStyle w:val="StyleUnderline"/>
        </w:rPr>
        <w:t>political processes are</w:t>
      </w:r>
      <w:r w:rsidRPr="00182675">
        <w:rPr>
          <w:sz w:val="16"/>
        </w:rPr>
        <w:t xml:space="preserve"> essentially about the commodification of public policy and decisionmaking </w:t>
      </w:r>
      <w:r w:rsidRPr="00182675">
        <w:rPr>
          <w:rStyle w:val="StyleUnderline"/>
        </w:rPr>
        <w:t>to meet political consumers' demands</w:t>
      </w:r>
      <w:r w:rsidRPr="00182675">
        <w:rPr>
          <w:sz w:val="16"/>
        </w:rPr>
        <w:t xml:space="preserve">. </w:t>
      </w:r>
      <w:r w:rsidRPr="00182675">
        <w:rPr>
          <w:rStyle w:val="StyleUnderline"/>
        </w:rPr>
        <w:t>Decision makers fail to engage in long-term</w:t>
      </w:r>
      <w:r w:rsidRPr="00182675">
        <w:rPr>
          <w:sz w:val="16"/>
        </w:rPr>
        <w:t xml:space="preserve"> planning and investments in infrastructure, development, preservation, and </w:t>
      </w:r>
      <w:r w:rsidRPr="00182675">
        <w:rPr>
          <w:rStyle w:val="StyleUnderline"/>
        </w:rPr>
        <w:t>conservation activities that will sustain water supplies</w:t>
      </w:r>
      <w:r w:rsidRPr="00182675">
        <w:rPr>
          <w:sz w:val="16"/>
        </w:rPr>
        <w:t xml:space="preserve">, facilities, natural waters, and watersheds </w:t>
      </w:r>
      <w:r w:rsidRPr="00182675">
        <w:rPr>
          <w:rStyle w:val="StyleUnderline"/>
        </w:rPr>
        <w:t>for overall public benefit far into the future. Privatization and commodification</w:t>
      </w:r>
      <w:r w:rsidRPr="00182675">
        <w:rPr>
          <w:sz w:val="16"/>
        </w:rPr>
        <w:t xml:space="preserve"> </w:t>
      </w:r>
      <w:r w:rsidRPr="00182675">
        <w:rPr>
          <w:rStyle w:val="Emphasis"/>
        </w:rPr>
        <w:t xml:space="preserve">fail to achieve geographic integrity and sustainability. </w:t>
      </w:r>
      <w:r w:rsidRPr="00182675">
        <w:rPr>
          <w:rStyle w:val="StyleUnderline"/>
        </w:rPr>
        <w:t>When</w:t>
      </w:r>
      <w:r w:rsidRPr="00182675">
        <w:rPr>
          <w:sz w:val="16"/>
        </w:rPr>
        <w:t xml:space="preserve"> </w:t>
      </w:r>
      <w:r w:rsidRPr="00182675">
        <w:rPr>
          <w:rStyle w:val="StyleUnderline"/>
        </w:rPr>
        <w:t>water is treated as an abstract</w:t>
      </w:r>
      <w:r w:rsidRPr="00182675">
        <w:rPr>
          <w:sz w:val="16"/>
        </w:rPr>
        <w:t xml:space="preserve"> bundle of private property rights or as a fungible, marketable, and transferable commodity</w:t>
      </w:r>
      <w:r w:rsidRPr="00182675">
        <w:rPr>
          <w:rStyle w:val="StyleUnderline"/>
        </w:rPr>
        <w:t>, it is disconnected from</w:t>
      </w:r>
      <w:r w:rsidRPr="00182675">
        <w:rPr>
          <w:sz w:val="16"/>
        </w:rPr>
        <w:t xml:space="preserve"> its </w:t>
      </w:r>
      <w:r w:rsidRPr="00182675">
        <w:rPr>
          <w:rStyle w:val="StyleUnderline"/>
        </w:rPr>
        <w:t>physical</w:t>
      </w:r>
      <w:r w:rsidRPr="00182675">
        <w:rPr>
          <w:sz w:val="16"/>
        </w:rPr>
        <w:t xml:space="preserve"> and social place of </w:t>
      </w:r>
      <w:r w:rsidRPr="00182675">
        <w:rPr>
          <w:rStyle w:val="StyleUnderline"/>
        </w:rPr>
        <w:t>origin</w:t>
      </w:r>
      <w:r w:rsidRPr="00182675">
        <w:rPr>
          <w:sz w:val="16"/>
        </w:rPr>
        <w:t xml:space="preserve">.228 </w:t>
      </w:r>
      <w:r w:rsidRPr="00182675">
        <w:rPr>
          <w:rStyle w:val="StyleUnderline"/>
        </w:rPr>
        <w:t>Waters</w:t>
      </w:r>
      <w:r w:rsidRPr="00182675">
        <w:rPr>
          <w:sz w:val="16"/>
        </w:rPr>
        <w:t xml:space="preserve"> and watersheds </w:t>
      </w:r>
      <w:r w:rsidRPr="00182675">
        <w:rPr>
          <w:rStyle w:val="StyleUnderline"/>
        </w:rPr>
        <w:t>shape</w:t>
      </w:r>
      <w:r w:rsidRPr="00182675">
        <w:rPr>
          <w:sz w:val="16"/>
        </w:rPr>
        <w:t xml:space="preserve"> the social, </w:t>
      </w:r>
      <w:r w:rsidRPr="00182675">
        <w:rPr>
          <w:rStyle w:val="StyleUnderline"/>
        </w:rPr>
        <w:t>cultural, and political characteristics of communities that define themselves with respect to</w:t>
      </w:r>
      <w:r w:rsidRPr="00182675">
        <w:rPr>
          <w:sz w:val="16"/>
        </w:rPr>
        <w:t xml:space="preserve"> special </w:t>
      </w:r>
      <w:r w:rsidRPr="00182675">
        <w:rPr>
          <w:rStyle w:val="StyleUnderline"/>
        </w:rPr>
        <w:t>water-based places</w:t>
      </w:r>
      <w:r w:rsidRPr="00182675">
        <w:rPr>
          <w:sz w:val="16"/>
        </w:rPr>
        <w:t xml:space="preserve">.229 </w:t>
      </w:r>
      <w:r w:rsidRPr="00182675">
        <w:rPr>
          <w:rStyle w:val="StyleUnderline"/>
        </w:rPr>
        <w:t>Private rights to divert surface waters</w:t>
      </w:r>
      <w:r w:rsidRPr="00182675">
        <w:rPr>
          <w:sz w:val="16"/>
        </w:rPr>
        <w:t xml:space="preserve"> or pump [footnotes] groundwater have the </w:t>
      </w:r>
      <w:r w:rsidRPr="00182675">
        <w:rPr>
          <w:rStyle w:val="StyleUnderline"/>
        </w:rPr>
        <w:t>potential to ruin river cities, dry up local springs, destroy fishing communities, or make lake regions mere targets of water exports</w:t>
      </w:r>
      <w:r w:rsidRPr="00182675">
        <w:rPr>
          <w:sz w:val="16"/>
        </w:rPr>
        <w:t xml:space="preserve">. Moreover, surface water systems are organized geographically, for the most part, by watersheds, in which smaller areas that drain to a common point are nested within larger areas that drain to a common point, which are nested in still larger areas that drain to a common point, and so forth.23 Private ownership and control of water, though, usually occurs at spatial scales that have nothing to do with hydrology or watershed functioning.2 31 In addition, </w:t>
      </w:r>
      <w:r w:rsidRPr="00182675">
        <w:rPr>
          <w:rStyle w:val="StyleUnderline"/>
        </w:rPr>
        <w:t>private markets for water tend to transcend watershed boundaries</w:t>
      </w:r>
      <w:r w:rsidRPr="00182675">
        <w:rPr>
          <w:sz w:val="16"/>
        </w:rPr>
        <w:t xml:space="preserve">, often moving water from watershed to watershed or even large-scale basin to large-scale basin in order to meet economic demand.232 As a result, the watershed of </w:t>
      </w:r>
      <w:r w:rsidRPr="00182675">
        <w:rPr>
          <w:rStyle w:val="Emphasis"/>
        </w:rPr>
        <w:t>origin loses return flow</w:t>
      </w:r>
      <w:r w:rsidRPr="00182675">
        <w:rPr>
          <w:rStyle w:val="StyleUnderline"/>
        </w:rPr>
        <w:t xml:space="preserve"> on which its hydrology and ecological functioning (and often also human communities in the region) depend, in addition to reduced instream flows</w:t>
      </w:r>
      <w:r w:rsidRPr="00182675">
        <w:rPr>
          <w:sz w:val="16"/>
        </w:rPr>
        <w:t xml:space="preserve"> or lowered groundwater levels.233 </w:t>
      </w:r>
      <w:r w:rsidRPr="00182675">
        <w:rPr>
          <w:rStyle w:val="StyleUnderline"/>
        </w:rPr>
        <w:t>Privatization and commodification</w:t>
      </w:r>
      <w:r w:rsidRPr="00182675">
        <w:rPr>
          <w:sz w:val="16"/>
        </w:rPr>
        <w:t xml:space="preserve"> </w:t>
      </w:r>
      <w:r w:rsidRPr="00182675">
        <w:rPr>
          <w:rStyle w:val="Emphasis"/>
        </w:rPr>
        <w:t xml:space="preserve">fail to achieve socio-ethical integrity and sustainability. </w:t>
      </w:r>
      <w:r w:rsidRPr="00182675">
        <w:rPr>
          <w:rStyle w:val="StyleUnderline"/>
        </w:rPr>
        <w:t xml:space="preserve">Private control </w:t>
      </w:r>
      <w:r w:rsidRPr="00182675">
        <w:rPr>
          <w:sz w:val="16"/>
        </w:rPr>
        <w:t xml:space="preserve">of water </w:t>
      </w:r>
      <w:r w:rsidRPr="00182675">
        <w:rPr>
          <w:rStyle w:val="StyleUnderline"/>
        </w:rPr>
        <w:t>puts communities</w:t>
      </w:r>
      <w:r w:rsidRPr="00182675">
        <w:rPr>
          <w:sz w:val="16"/>
        </w:rPr>
        <w:t xml:space="preserve"> </w:t>
      </w:r>
      <w:r w:rsidRPr="00182675">
        <w:rPr>
          <w:rStyle w:val="StyleUnderline"/>
        </w:rPr>
        <w:t>at risk of over-consumption, failed private ventures, and lack of adequate planning</w:t>
      </w:r>
      <w:r w:rsidRPr="00182675">
        <w:rPr>
          <w:sz w:val="16"/>
        </w:rPr>
        <w:t xml:space="preserve"> for the future. The economic failure of private water suppliers in public water could </w:t>
      </w:r>
      <w:r w:rsidRPr="00182675">
        <w:rPr>
          <w:rStyle w:val="StyleUnderline"/>
        </w:rPr>
        <w:t xml:space="preserve">have disastrous consequences for local communities </w:t>
      </w:r>
      <w:r w:rsidRPr="00182675">
        <w:rPr>
          <w:sz w:val="16"/>
        </w:rPr>
        <w:t xml:space="preserve">depending on these water supplies </w:t>
      </w:r>
      <w:r w:rsidRPr="00182675">
        <w:rPr>
          <w:rStyle w:val="StyleUnderline"/>
        </w:rPr>
        <w:t>for</w:t>
      </w:r>
      <w:r w:rsidRPr="00182675">
        <w:rPr>
          <w:sz w:val="16"/>
        </w:rPr>
        <w:t xml:space="preserve"> both </w:t>
      </w:r>
      <w:r w:rsidRPr="00182675">
        <w:rPr>
          <w:rStyle w:val="StyleUnderline"/>
        </w:rPr>
        <w:t>livelihoods and life</w:t>
      </w:r>
      <w:r w:rsidRPr="00182675">
        <w:rPr>
          <w:sz w:val="16"/>
        </w:rPr>
        <w:t xml:space="preserve">. In reality, the public sector serves as a subsidizer and guarantor of both private sector profit in water and consumption patterns to meet private wants and interests: the </w:t>
      </w:r>
      <w:r w:rsidRPr="00182675">
        <w:rPr>
          <w:rStyle w:val="StyleUnderline"/>
        </w:rPr>
        <w:t>government</w:t>
      </w:r>
      <w:r w:rsidRPr="00182675">
        <w:rPr>
          <w:sz w:val="16"/>
        </w:rPr>
        <w:t xml:space="preserve"> </w:t>
      </w:r>
      <w:r w:rsidRPr="00182675">
        <w:rPr>
          <w:rStyle w:val="StyleUnderline"/>
        </w:rPr>
        <w:t>facilitates private interests and trade</w:t>
      </w:r>
      <w:r w:rsidRPr="00182675">
        <w:rPr>
          <w:sz w:val="16"/>
        </w:rPr>
        <w:t xml:space="preserve"> in water and then </w:t>
      </w:r>
      <w:r w:rsidRPr="00182675">
        <w:rPr>
          <w:rStyle w:val="StyleUnderline"/>
        </w:rPr>
        <w:t>steps in to manage</w:t>
      </w:r>
      <w:r w:rsidRPr="00182675">
        <w:rPr>
          <w:sz w:val="16"/>
        </w:rPr>
        <w:t xml:space="preserve"> failed systems and scarcity when private control and </w:t>
      </w:r>
      <w:r w:rsidRPr="00182675">
        <w:rPr>
          <w:rStyle w:val="StyleUnderline"/>
        </w:rPr>
        <w:t>markets cease to be profitable</w:t>
      </w:r>
      <w:r w:rsidRPr="00182675">
        <w:rPr>
          <w:sz w:val="16"/>
        </w:rPr>
        <w:t xml:space="preserve">. More generally, though, </w:t>
      </w:r>
      <w:r w:rsidRPr="00182675">
        <w:rPr>
          <w:rStyle w:val="StyleUnderline"/>
        </w:rPr>
        <w:t>defining water as a consumer good</w:t>
      </w:r>
      <w:r w:rsidRPr="00182675">
        <w:rPr>
          <w:sz w:val="16"/>
        </w:rPr>
        <w:t xml:space="preserve"> or service distributed by market trade for private consumption </w:t>
      </w:r>
      <w:r w:rsidRPr="00182675">
        <w:rPr>
          <w:rStyle w:val="Emphasis"/>
        </w:rPr>
        <w:t>disconnects water from its part in society, community, and religion.</w:t>
      </w:r>
      <w:r w:rsidRPr="00182675">
        <w:rPr>
          <w:sz w:val="16"/>
        </w:rPr>
        <w:t xml:space="preserve"> This </w:t>
      </w:r>
      <w:r w:rsidRPr="00182675">
        <w:rPr>
          <w:rStyle w:val="StyleUnderline"/>
        </w:rPr>
        <w:t>trend</w:t>
      </w:r>
      <w:r w:rsidRPr="00182675">
        <w:rPr>
          <w:sz w:val="16"/>
        </w:rPr>
        <w:t xml:space="preserve"> also </w:t>
      </w:r>
      <w:r w:rsidRPr="00182675">
        <w:rPr>
          <w:rStyle w:val="StyleUnderline"/>
        </w:rPr>
        <w:t>removes water from</w:t>
      </w:r>
      <w:r w:rsidRPr="00182675">
        <w:rPr>
          <w:sz w:val="16"/>
        </w:rPr>
        <w:t xml:space="preserve"> </w:t>
      </w:r>
      <w:r w:rsidRPr="00182675">
        <w:rPr>
          <w:rStyle w:val="StyleUnderline"/>
        </w:rPr>
        <w:t xml:space="preserve">society's ethical choices </w:t>
      </w:r>
      <w:r w:rsidRPr="00182675">
        <w:rPr>
          <w:sz w:val="16"/>
        </w:rPr>
        <w:t xml:space="preserve">and moral development </w:t>
      </w:r>
      <w:r w:rsidRPr="00182675">
        <w:rPr>
          <w:rStyle w:val="StyleUnderline"/>
        </w:rPr>
        <w:t>about</w:t>
      </w:r>
      <w:r w:rsidRPr="00182675">
        <w:rPr>
          <w:sz w:val="16"/>
        </w:rPr>
        <w:t xml:space="preserve"> the use, </w:t>
      </w:r>
      <w:r w:rsidRPr="00182675">
        <w:rPr>
          <w:rStyle w:val="StyleUnderline"/>
        </w:rPr>
        <w:t>conservation</w:t>
      </w:r>
      <w:r w:rsidRPr="00182675">
        <w:rPr>
          <w:sz w:val="16"/>
        </w:rPr>
        <w:t xml:space="preserve">, stewardship, security, </w:t>
      </w:r>
      <w:r w:rsidRPr="00182675">
        <w:rPr>
          <w:rStyle w:val="StyleUnderline"/>
        </w:rPr>
        <w:t>and preservation</w:t>
      </w:r>
      <w:r w:rsidRPr="00182675">
        <w:rPr>
          <w:sz w:val="16"/>
        </w:rPr>
        <w:t xml:space="preserve"> of water in human communities and natural communities, </w:t>
      </w:r>
      <w:r w:rsidRPr="00182675">
        <w:rPr>
          <w:rStyle w:val="StyleUnderline"/>
        </w:rPr>
        <w:t>including the ways in which water use shapes the relationships</w:t>
      </w:r>
      <w:r w:rsidRPr="00182675">
        <w:rPr>
          <w:sz w:val="16"/>
        </w:rPr>
        <w:t xml:space="preserve"> [footnotes] between humans and nature (e.g., landscapes, ecosystems, watersheds, ecological processes)' and among humans (e.g., distributive, procedural, restorative, and social justice).235 It fails to engage the public as a deliberative, participatory, ethical, and decision making corpus in directly wrestling with difficult choices about sustainability of water resources, conservation policies and behaviors, and the protection of those in society with few or declining resources, power, and opportunities. </w:t>
      </w:r>
      <w:r w:rsidRPr="00182675">
        <w:rPr>
          <w:rStyle w:val="StyleUnderline"/>
        </w:rPr>
        <w:t>Privatization</w:t>
      </w:r>
      <w:r w:rsidRPr="00182675">
        <w:rPr>
          <w:sz w:val="16"/>
        </w:rPr>
        <w:t xml:space="preserve"> and commodification also </w:t>
      </w:r>
      <w:r w:rsidRPr="00182675">
        <w:rPr>
          <w:rStyle w:val="Emphasis"/>
        </w:rPr>
        <w:t>fail to achieve policy integrity and sustainability</w:t>
      </w:r>
      <w:r w:rsidRPr="00182675">
        <w:rPr>
          <w:sz w:val="16"/>
        </w:rPr>
        <w:t xml:space="preserve">. </w:t>
      </w:r>
      <w:r w:rsidRPr="00182675">
        <w:rPr>
          <w:rStyle w:val="StyleUnderline"/>
        </w:rPr>
        <w:t>Water</w:t>
      </w:r>
      <w:r w:rsidRPr="00182675">
        <w:rPr>
          <w:sz w:val="16"/>
        </w:rPr>
        <w:t xml:space="preserve"> law, policy, and </w:t>
      </w:r>
      <w:r w:rsidRPr="00182675">
        <w:rPr>
          <w:rStyle w:val="StyleUnderline"/>
        </w:rPr>
        <w:t>markets have complex</w:t>
      </w:r>
      <w:r w:rsidRPr="00182675">
        <w:rPr>
          <w:sz w:val="16"/>
        </w:rPr>
        <w:t xml:space="preserve">, multi-faceted </w:t>
      </w:r>
      <w:r w:rsidRPr="00182675">
        <w:rPr>
          <w:rStyle w:val="StyleUnderline"/>
        </w:rPr>
        <w:t>interdependence with other areas of</w:t>
      </w:r>
      <w:r w:rsidRPr="00182675">
        <w:rPr>
          <w:sz w:val="16"/>
        </w:rPr>
        <w:t xml:space="preserve"> public </w:t>
      </w:r>
      <w:r w:rsidRPr="00182675">
        <w:rPr>
          <w:rStyle w:val="StyleUnderline"/>
        </w:rPr>
        <w:t>policy, such as land use,</w:t>
      </w:r>
      <w:r w:rsidRPr="00182675">
        <w:rPr>
          <w:sz w:val="16"/>
        </w:rPr>
        <w:t xml:space="preserve"> 6 disaster preparation and management, 7 </w:t>
      </w:r>
      <w:r w:rsidRPr="00182675">
        <w:rPr>
          <w:rStyle w:val="StyleUnderline"/>
        </w:rPr>
        <w:t>climate change,"</w:t>
      </w:r>
      <w:r w:rsidRPr="00182675">
        <w:rPr>
          <w:sz w:val="16"/>
        </w:rPr>
        <w:t xml:space="preserve"> biodiversity,239 and energy.2" Strong </w:t>
      </w:r>
      <w:r w:rsidRPr="00182675">
        <w:rPr>
          <w:rStyle w:val="StyleUnderline"/>
        </w:rPr>
        <w:t>private rights to control</w:t>
      </w:r>
      <w:r w:rsidRPr="00182675">
        <w:rPr>
          <w:sz w:val="16"/>
        </w:rPr>
        <w:t xml:space="preserve"> and use </w:t>
      </w:r>
      <w:r w:rsidRPr="00182675">
        <w:rPr>
          <w:rStyle w:val="StyleUnderline"/>
        </w:rPr>
        <w:t>water</w:t>
      </w:r>
      <w:r w:rsidRPr="00182675">
        <w:rPr>
          <w:sz w:val="16"/>
        </w:rPr>
        <w:t xml:space="preserve"> based on </w:t>
      </w:r>
      <w:r w:rsidRPr="00182675">
        <w:rPr>
          <w:rStyle w:val="StyleUnderline"/>
        </w:rPr>
        <w:t>maximizing one's self-interest</w:t>
      </w:r>
      <w:r w:rsidRPr="00182675">
        <w:rPr>
          <w:sz w:val="16"/>
        </w:rPr>
        <w:t xml:space="preserve"> </w:t>
      </w:r>
      <w:r w:rsidRPr="00182675">
        <w:rPr>
          <w:rStyle w:val="Emphasis"/>
        </w:rPr>
        <w:t>impede the coordination of water use and management with other policy areas</w:t>
      </w:r>
      <w:r w:rsidRPr="00182675">
        <w:rPr>
          <w:sz w:val="16"/>
        </w:rPr>
        <w:t xml:space="preserve"> and goals, </w:t>
      </w:r>
      <w:r w:rsidRPr="00182675">
        <w:rPr>
          <w:rStyle w:val="StyleUnderline"/>
        </w:rPr>
        <w:t>such as</w:t>
      </w:r>
      <w:r w:rsidRPr="00182675">
        <w:rPr>
          <w:sz w:val="16"/>
        </w:rPr>
        <w:t xml:space="preserve"> growth mangement, flood control, </w:t>
      </w:r>
      <w:r w:rsidRPr="00182675">
        <w:rPr>
          <w:rStyle w:val="StyleUnderline"/>
        </w:rPr>
        <w:t>biod</w:t>
      </w:r>
      <w:r w:rsidRPr="00182675">
        <w:rPr>
          <w:sz w:val="16"/>
        </w:rPr>
        <w:t xml:space="preserve">iversity </w:t>
      </w:r>
      <w:r w:rsidRPr="00182675">
        <w:rPr>
          <w:rStyle w:val="StyleUnderline"/>
        </w:rPr>
        <w:t>conservation</w:t>
      </w:r>
      <w:r w:rsidRPr="00182675">
        <w:rPr>
          <w:sz w:val="16"/>
        </w:rPr>
        <w:t xml:space="preserve">, </w:t>
      </w:r>
      <w:r w:rsidRPr="00182675">
        <w:rPr>
          <w:rStyle w:val="StyleUnderline"/>
        </w:rPr>
        <w:t xml:space="preserve">reducing greenhouse gases </w:t>
      </w:r>
      <w:r w:rsidRPr="00182675">
        <w:rPr>
          <w:sz w:val="16"/>
        </w:rPr>
        <w:t>and adapting to climate change, and achieving "green energy" objectives.</w:t>
      </w:r>
    </w:p>
    <w:p w14:paraId="4FF0BBF1" w14:textId="77777777" w:rsidR="00EA3CA7" w:rsidRPr="00EA3CA7" w:rsidRDefault="00EA3CA7" w:rsidP="00EA3CA7"/>
    <w:p w14:paraId="6A7B1375" w14:textId="77777777" w:rsidR="009E5708" w:rsidRPr="0089043B" w:rsidRDefault="009E5708" w:rsidP="009E5708">
      <w:pPr>
        <w:pStyle w:val="Heading4"/>
      </w:pPr>
      <w:r w:rsidRPr="0089043B">
        <w:t xml:space="preserve">Neoliberal water management is </w:t>
      </w:r>
      <w:r w:rsidRPr="0089043B">
        <w:rPr>
          <w:u w:val="single"/>
        </w:rPr>
        <w:t>unsustainable</w:t>
      </w:r>
      <w:r w:rsidRPr="0089043B">
        <w:t>.</w:t>
      </w:r>
    </w:p>
    <w:p w14:paraId="0EA66931" w14:textId="77777777" w:rsidR="009E5708" w:rsidRPr="0089043B" w:rsidRDefault="009E5708" w:rsidP="009E5708">
      <w:r w:rsidRPr="0089043B">
        <w:t xml:space="preserve">Claudia </w:t>
      </w:r>
      <w:r w:rsidRPr="0089043B">
        <w:rPr>
          <w:rStyle w:val="Style13ptBold"/>
        </w:rPr>
        <w:t>Baldwin 19</w:t>
      </w:r>
      <w:r w:rsidRPr="0089043B">
        <w:t>, Regional and Urban Planning, University of the Sunshine Coast, Graham Marshall, School of Environmental and Rural Science, University of New England, Helen Ross, School of Agriculture and Food Sciences Faculty of Science, The University of Queensland, Jim Cavaye, Regional Community Development, Institute for Resilient Regions, University of Southern Queensland Janet Stephenson, Lyn Carter, Centre for Sustainability, University of Otago, Claire Freeman, Geography Department, University of Otago, Allan Curtis, Graham Centre for Agricultural Innovation, Charles Sturt University, Geoff Syme, Planning, Edith Cowan University, 3-5-2019, "Hybrid Neoliberalism: Implications for Sustainable Development," Society &amp; Natural Resources, Volume 32, Issue 5, https://doi.org/10.1080/08941920.2018.1556758, Accessed 6-22-2021, LR</w:t>
      </w:r>
    </w:p>
    <w:p w14:paraId="211E2FAE" w14:textId="77777777" w:rsidR="009E5708" w:rsidRPr="0089043B" w:rsidRDefault="009E5708" w:rsidP="009E5708">
      <w:pPr>
        <w:rPr>
          <w:sz w:val="16"/>
        </w:rPr>
      </w:pPr>
      <w:r w:rsidRPr="0089043B">
        <w:rPr>
          <w:sz w:val="16"/>
        </w:rPr>
        <w:t xml:space="preserve">In spite of moderation under a hybridized approach, the </w:t>
      </w:r>
      <w:r w:rsidRPr="0089043B">
        <w:rPr>
          <w:rStyle w:val="StyleUnderline"/>
        </w:rPr>
        <w:t>cases illustrate</w:t>
      </w:r>
      <w:r w:rsidRPr="0089043B">
        <w:rPr>
          <w:sz w:val="16"/>
        </w:rPr>
        <w:t xml:space="preserve"> the </w:t>
      </w:r>
      <w:r w:rsidRPr="0089043B">
        <w:rPr>
          <w:rStyle w:val="StyleUnderline"/>
        </w:rPr>
        <w:t>common critiques of neoliberalism</w:t>
      </w:r>
      <w:r w:rsidRPr="0089043B">
        <w:rPr>
          <w:sz w:val="16"/>
        </w:rPr>
        <w:t xml:space="preserve">: (a) </w:t>
      </w:r>
      <w:r w:rsidRPr="0089043B">
        <w:rPr>
          <w:rStyle w:val="StyleUnderline"/>
        </w:rPr>
        <w:t xml:space="preserve">privileging of </w:t>
      </w:r>
      <w:r w:rsidRPr="0089043B">
        <w:rPr>
          <w:rStyle w:val="Emphasis"/>
        </w:rPr>
        <w:t>industry interests</w:t>
      </w:r>
      <w:r w:rsidRPr="0089043B">
        <w:rPr>
          <w:sz w:val="16"/>
        </w:rPr>
        <w:t xml:space="preserve">; (b) </w:t>
      </w:r>
      <w:r w:rsidRPr="0089043B">
        <w:rPr>
          <w:rStyle w:val="Emphasis"/>
        </w:rPr>
        <w:t>costs shifted</w:t>
      </w:r>
      <w:r w:rsidRPr="0089043B">
        <w:rPr>
          <w:rStyle w:val="StyleUnderline"/>
        </w:rPr>
        <w:t xml:space="preserve"> to the public and future generations</w:t>
      </w:r>
      <w:r w:rsidRPr="0089043B">
        <w:rPr>
          <w:sz w:val="16"/>
        </w:rPr>
        <w:t xml:space="preserve">; (c) </w:t>
      </w:r>
      <w:r w:rsidRPr="0089043B">
        <w:rPr>
          <w:rStyle w:val="StyleUnderline"/>
        </w:rPr>
        <w:t>public benefit measured</w:t>
      </w:r>
      <w:r w:rsidRPr="0089043B">
        <w:rPr>
          <w:sz w:val="16"/>
        </w:rPr>
        <w:t xml:space="preserve"> mainly </w:t>
      </w:r>
      <w:r w:rsidRPr="0089043B">
        <w:rPr>
          <w:rStyle w:val="StyleUnderline"/>
        </w:rPr>
        <w:t>in immediate</w:t>
      </w:r>
      <w:r w:rsidRPr="0089043B">
        <w:rPr>
          <w:sz w:val="16"/>
        </w:rPr>
        <w:t xml:space="preserve"> economic </w:t>
      </w:r>
      <w:r w:rsidRPr="0089043B">
        <w:rPr>
          <w:rStyle w:val="StyleUnderline"/>
        </w:rPr>
        <w:t>terms</w:t>
      </w:r>
      <w:r w:rsidRPr="0089043B">
        <w:rPr>
          <w:sz w:val="16"/>
        </w:rPr>
        <w:t xml:space="preserve">; and (d) </w:t>
      </w:r>
      <w:r w:rsidRPr="0089043B">
        <w:rPr>
          <w:rStyle w:val="StyleUnderline"/>
        </w:rPr>
        <w:t>streamlining</w:t>
      </w:r>
      <w:r w:rsidRPr="0089043B">
        <w:rPr>
          <w:sz w:val="16"/>
        </w:rPr>
        <w:t xml:space="preserve"> of processes </w:t>
      </w:r>
      <w:r w:rsidRPr="0089043B">
        <w:rPr>
          <w:rStyle w:val="StyleUnderline"/>
        </w:rPr>
        <w:t>to reduce public involvement and transparency</w:t>
      </w:r>
      <w:r w:rsidRPr="0089043B">
        <w:rPr>
          <w:sz w:val="16"/>
        </w:rPr>
        <w:t>. We explain this as follows.</w:t>
      </w:r>
    </w:p>
    <w:p w14:paraId="1E17E680" w14:textId="77777777" w:rsidR="009E5708" w:rsidRPr="0089043B" w:rsidRDefault="009E5708" w:rsidP="009E5708">
      <w:pPr>
        <w:rPr>
          <w:sz w:val="16"/>
        </w:rPr>
      </w:pPr>
      <w:r w:rsidRPr="0089043B">
        <w:rPr>
          <w:sz w:val="16"/>
        </w:rPr>
        <w:t xml:space="preserve">Consistent with the literature (Harvey 2007), each of the case </w:t>
      </w:r>
      <w:r w:rsidRPr="0089043B">
        <w:rPr>
          <w:rStyle w:val="StyleUnderline"/>
        </w:rPr>
        <w:t>studies revealed privileging of industries through</w:t>
      </w:r>
      <w:r w:rsidRPr="0089043B">
        <w:rPr>
          <w:sz w:val="16"/>
        </w:rPr>
        <w:t xml:space="preserve"> legislation and </w:t>
      </w:r>
      <w:r w:rsidRPr="0089043B">
        <w:rPr>
          <w:rStyle w:val="StyleUnderline"/>
        </w:rPr>
        <w:t>incentives</w:t>
      </w:r>
      <w:r w:rsidRPr="0089043B">
        <w:rPr>
          <w:sz w:val="16"/>
        </w:rPr>
        <w:t xml:space="preserve">, </w:t>
      </w:r>
      <w:r w:rsidRPr="0089043B">
        <w:rPr>
          <w:rStyle w:val="StyleUnderline"/>
        </w:rPr>
        <w:t xml:space="preserve">including </w:t>
      </w:r>
      <w:r w:rsidRPr="0089043B">
        <w:rPr>
          <w:rStyle w:val="Emphasis"/>
        </w:rPr>
        <w:t>weak laws</w:t>
      </w:r>
      <w:r w:rsidRPr="0089043B">
        <w:rPr>
          <w:sz w:val="16"/>
        </w:rPr>
        <w:t xml:space="preserve"> to address public concern about negative impacts </w:t>
      </w:r>
      <w:r w:rsidRPr="0089043B">
        <w:rPr>
          <w:rStyle w:val="StyleUnderline"/>
        </w:rPr>
        <w:t>that do not</w:t>
      </w:r>
      <w:r w:rsidRPr="0089043B">
        <w:rPr>
          <w:sz w:val="16"/>
        </w:rPr>
        <w:t xml:space="preserve"> seriously </w:t>
      </w:r>
      <w:r w:rsidRPr="0089043B">
        <w:rPr>
          <w:rStyle w:val="StyleUnderline"/>
        </w:rPr>
        <w:t>constrain corporations</w:t>
      </w:r>
      <w:r w:rsidRPr="0089043B">
        <w:rPr>
          <w:sz w:val="16"/>
        </w:rPr>
        <w:t xml:space="preserve"> in practice (Hudgins and Poole 2014).:</w:t>
      </w:r>
    </w:p>
    <w:p w14:paraId="15F2907F" w14:textId="4BB6BCFC" w:rsidR="009E5708" w:rsidRPr="0089043B" w:rsidRDefault="009E5708" w:rsidP="009E5708">
      <w:pPr>
        <w:ind w:left="720"/>
        <w:rPr>
          <w:sz w:val="16"/>
        </w:rPr>
      </w:pPr>
      <w:r w:rsidRPr="0089043B">
        <w:rPr>
          <w:sz w:val="16"/>
        </w:rPr>
        <w:t xml:space="preserve">Weakened </w:t>
      </w:r>
      <w:r w:rsidR="00A35BD5">
        <w:rPr>
          <w:sz w:val="16"/>
        </w:rPr>
        <w:t xml:space="preserve"> DD</w:t>
      </w:r>
      <w:r w:rsidRPr="0089043B">
        <w:rPr>
          <w:sz w:val="16"/>
        </w:rPr>
        <w:t xml:space="preserve">Ls, payment for environmental water, retreat to </w:t>
      </w:r>
      <w:r w:rsidRPr="0089043B">
        <w:rPr>
          <w:rStyle w:val="StyleUnderline"/>
        </w:rPr>
        <w:t>costly infrastructure</w:t>
      </w:r>
      <w:r w:rsidRPr="0089043B">
        <w:rPr>
          <w:sz w:val="16"/>
        </w:rPr>
        <w:t xml:space="preserve"> approaches </w:t>
      </w:r>
      <w:r w:rsidRPr="0089043B">
        <w:rPr>
          <w:rStyle w:val="StyleUnderline"/>
        </w:rPr>
        <w:t xml:space="preserve">and </w:t>
      </w:r>
      <w:r w:rsidRPr="0089043B">
        <w:rPr>
          <w:rStyle w:val="Emphasis"/>
        </w:rPr>
        <w:t>deficiencies</w:t>
      </w:r>
      <w:r w:rsidRPr="0089043B">
        <w:rPr>
          <w:sz w:val="16"/>
        </w:rPr>
        <w:t xml:space="preserve"> in compliance served irrigators in the MDB </w:t>
      </w:r>
      <w:r w:rsidRPr="0089043B">
        <w:rPr>
          <w:rStyle w:val="StyleUnderline"/>
        </w:rPr>
        <w:t xml:space="preserve">to the </w:t>
      </w:r>
      <w:r w:rsidRPr="0089043B">
        <w:rPr>
          <w:rStyle w:val="Emphasis"/>
        </w:rPr>
        <w:t>detriment</w:t>
      </w:r>
      <w:r w:rsidRPr="0089043B">
        <w:rPr>
          <w:rStyle w:val="StyleUnderline"/>
        </w:rPr>
        <w:t xml:space="preserve"> of downstream communities and</w:t>
      </w:r>
      <w:r w:rsidRPr="0089043B">
        <w:rPr>
          <w:sz w:val="16"/>
          <w:szCs w:val="16"/>
        </w:rPr>
        <w:t xml:space="preserve"> </w:t>
      </w:r>
      <w:r w:rsidRPr="0089043B">
        <w:rPr>
          <w:sz w:val="16"/>
        </w:rPr>
        <w:t xml:space="preserve">the </w:t>
      </w:r>
      <w:r w:rsidRPr="0089043B">
        <w:rPr>
          <w:rStyle w:val="StyleUnderline"/>
        </w:rPr>
        <w:t>environment</w:t>
      </w:r>
      <w:r w:rsidRPr="0089043B">
        <w:rPr>
          <w:sz w:val="16"/>
        </w:rPr>
        <w:t>.</w:t>
      </w:r>
    </w:p>
    <w:p w14:paraId="159E235E" w14:textId="77777777" w:rsidR="009E5708" w:rsidRPr="0089043B" w:rsidRDefault="009E5708" w:rsidP="009E5708">
      <w:pPr>
        <w:ind w:left="720"/>
        <w:rPr>
          <w:sz w:val="16"/>
        </w:rPr>
      </w:pPr>
      <w:r w:rsidRPr="0089043B">
        <w:rPr>
          <w:rStyle w:val="StyleUnderline"/>
        </w:rPr>
        <w:t>Exemption from water rules</w:t>
      </w:r>
      <w:r w:rsidRPr="0089043B">
        <w:rPr>
          <w:sz w:val="16"/>
        </w:rPr>
        <w:t xml:space="preserve">, alleged government “bending” of standards and processes (Mercer, de Rijke, and Dressle 2014), and belated and </w:t>
      </w:r>
      <w:r w:rsidRPr="0089043B">
        <w:rPr>
          <w:rStyle w:val="StyleUnderline"/>
        </w:rPr>
        <w:t>inadequate regulation</w:t>
      </w:r>
      <w:r w:rsidRPr="0089043B">
        <w:rPr>
          <w:sz w:val="16"/>
        </w:rPr>
        <w:t xml:space="preserve"> of impacts tacitly enabled capital accumulation by major CSG companies in Queensland </w:t>
      </w:r>
      <w:r w:rsidRPr="0089043B">
        <w:rPr>
          <w:rStyle w:val="StyleUnderline"/>
        </w:rPr>
        <w:t xml:space="preserve">to the </w:t>
      </w:r>
      <w:r w:rsidRPr="0089043B">
        <w:rPr>
          <w:rStyle w:val="Emphasis"/>
        </w:rPr>
        <w:t>disadvantage of rural communities</w:t>
      </w:r>
      <w:r w:rsidRPr="0089043B">
        <w:rPr>
          <w:rStyle w:val="StyleUnderline"/>
        </w:rPr>
        <w:t xml:space="preserve"> and</w:t>
      </w:r>
      <w:r w:rsidRPr="0089043B">
        <w:rPr>
          <w:sz w:val="16"/>
        </w:rPr>
        <w:t xml:space="preserve"> potential </w:t>
      </w:r>
      <w:r w:rsidRPr="0089043B">
        <w:rPr>
          <w:rStyle w:val="StyleUnderline"/>
        </w:rPr>
        <w:t>future costs to the environment</w:t>
      </w:r>
      <w:r w:rsidRPr="0089043B">
        <w:rPr>
          <w:sz w:val="16"/>
        </w:rPr>
        <w:t>; and</w:t>
      </w:r>
    </w:p>
    <w:p w14:paraId="6EBF8EB5" w14:textId="77777777" w:rsidR="009E5708" w:rsidRPr="0089043B" w:rsidRDefault="009E5708" w:rsidP="009E5708">
      <w:pPr>
        <w:ind w:left="720"/>
        <w:rPr>
          <w:sz w:val="16"/>
        </w:rPr>
      </w:pPr>
      <w:r w:rsidRPr="0089043B">
        <w:rPr>
          <w:sz w:val="16"/>
        </w:rPr>
        <w:t xml:space="preserve">Streamlining of regulation and implicit subsidies in NZ enabled potential </w:t>
      </w:r>
      <w:r w:rsidRPr="0089043B">
        <w:rPr>
          <w:rStyle w:val="StyleUnderline"/>
        </w:rPr>
        <w:t>profit for</w:t>
      </w:r>
      <w:r w:rsidRPr="0089043B">
        <w:rPr>
          <w:sz w:val="16"/>
        </w:rPr>
        <w:t xml:space="preserve"> international offshore </w:t>
      </w:r>
      <w:r w:rsidRPr="0089043B">
        <w:rPr>
          <w:rStyle w:val="StyleUnderline"/>
        </w:rPr>
        <w:t>oil and gas</w:t>
      </w:r>
      <w:r w:rsidRPr="0089043B">
        <w:rPr>
          <w:sz w:val="16"/>
        </w:rPr>
        <w:t xml:space="preserve"> exploration </w:t>
      </w:r>
      <w:r w:rsidRPr="0089043B">
        <w:rPr>
          <w:rStyle w:val="StyleUnderline"/>
        </w:rPr>
        <w:t xml:space="preserve">companies with implications for </w:t>
      </w:r>
      <w:r w:rsidRPr="0089043B">
        <w:rPr>
          <w:rStyle w:val="Emphasis"/>
        </w:rPr>
        <w:t>Indigenous rights</w:t>
      </w:r>
      <w:r w:rsidRPr="0089043B">
        <w:rPr>
          <w:rStyle w:val="StyleUnderline"/>
        </w:rPr>
        <w:t xml:space="preserve"> and the </w:t>
      </w:r>
      <w:r w:rsidRPr="0089043B">
        <w:rPr>
          <w:rStyle w:val="Emphasis"/>
        </w:rPr>
        <w:t>environment</w:t>
      </w:r>
      <w:r w:rsidRPr="0089043B">
        <w:rPr>
          <w:sz w:val="16"/>
        </w:rPr>
        <w:t>.</w:t>
      </w:r>
    </w:p>
    <w:p w14:paraId="45D2B37C" w14:textId="77777777" w:rsidR="009E5708" w:rsidRPr="0089043B" w:rsidRDefault="009E5708" w:rsidP="009E5708">
      <w:pPr>
        <w:rPr>
          <w:sz w:val="16"/>
        </w:rPr>
      </w:pPr>
      <w:r w:rsidRPr="0089043B">
        <w:rPr>
          <w:sz w:val="16"/>
        </w:rPr>
        <w:t xml:space="preserve">Part of the hybridization we can observe, therefore, is that </w:t>
      </w:r>
      <w:r w:rsidRPr="0089043B">
        <w:rPr>
          <w:rStyle w:val="StyleUnderline"/>
        </w:rPr>
        <w:t>instruments benefit</w:t>
      </w:r>
      <w:r w:rsidRPr="0089043B">
        <w:rPr>
          <w:sz w:val="16"/>
        </w:rPr>
        <w:t xml:space="preserve">ting </w:t>
      </w:r>
      <w:r w:rsidRPr="0089043B">
        <w:rPr>
          <w:rStyle w:val="StyleUnderline"/>
        </w:rPr>
        <w:t>commercial interests</w:t>
      </w:r>
      <w:r w:rsidRPr="0089043B">
        <w:rPr>
          <w:sz w:val="16"/>
        </w:rPr>
        <w:t xml:space="preserve"> operate alongside the “pure market” agenda of neoliberalism, potentially </w:t>
      </w:r>
      <w:r w:rsidRPr="0089043B">
        <w:rPr>
          <w:rStyle w:val="StyleUnderline"/>
        </w:rPr>
        <w:t xml:space="preserve">giving </w:t>
      </w:r>
      <w:r w:rsidRPr="0089043B">
        <w:rPr>
          <w:rStyle w:val="Emphasis"/>
        </w:rPr>
        <w:t>double privilege</w:t>
      </w:r>
      <w:r w:rsidRPr="0089043B">
        <w:rPr>
          <w:rStyle w:val="StyleUnderline"/>
        </w:rPr>
        <w:t xml:space="preserve"> to market players</w:t>
      </w:r>
      <w:r w:rsidRPr="0089043B">
        <w:rPr>
          <w:sz w:val="16"/>
        </w:rPr>
        <w:t>.</w:t>
      </w:r>
    </w:p>
    <w:p w14:paraId="3F3C6E18" w14:textId="1DF2D992" w:rsidR="009E5708" w:rsidRPr="0089043B" w:rsidRDefault="009E5708" w:rsidP="009E5708">
      <w:pPr>
        <w:rPr>
          <w:sz w:val="16"/>
        </w:rPr>
      </w:pPr>
      <w:r w:rsidRPr="0089043B">
        <w:rPr>
          <w:sz w:val="16"/>
        </w:rPr>
        <w:t xml:space="preserve">A characteristic of natural resource development and management is the potential for </w:t>
      </w:r>
      <w:r w:rsidRPr="0089043B">
        <w:rPr>
          <w:rStyle w:val="Emphasis"/>
        </w:rPr>
        <w:t>irreversible impacts</w:t>
      </w:r>
      <w:r w:rsidRPr="0089043B">
        <w:rPr>
          <w:sz w:val="16"/>
        </w:rPr>
        <w:t xml:space="preserve"> that </w:t>
      </w:r>
      <w:r w:rsidRPr="0089043B">
        <w:rPr>
          <w:rStyle w:val="StyleUnderline"/>
        </w:rPr>
        <w:t>bear costs for future generations</w:t>
      </w:r>
      <w:r w:rsidRPr="0089043B">
        <w:rPr>
          <w:sz w:val="16"/>
        </w:rPr>
        <w:t xml:space="preserve">. The MDB </w:t>
      </w:r>
      <w:r w:rsidRPr="0089043B">
        <w:rPr>
          <w:rStyle w:val="Emphasis"/>
        </w:rPr>
        <w:t>water reform</w:t>
      </w:r>
      <w:r w:rsidRPr="0089043B">
        <w:rPr>
          <w:sz w:val="16"/>
        </w:rPr>
        <w:t xml:space="preserve"> process appears to have only been partially successful in moderating state and private interests and over-riding personal and political agendas, resulting in a </w:t>
      </w:r>
      <w:r w:rsidR="00A35BD5">
        <w:rPr>
          <w:sz w:val="16"/>
        </w:rPr>
        <w:t xml:space="preserve"> DD</w:t>
      </w:r>
      <w:r w:rsidRPr="0089043B">
        <w:rPr>
          <w:sz w:val="16"/>
        </w:rPr>
        <w:t xml:space="preserve">L that may not achieve future sustainability goals. The CSG case </w:t>
      </w:r>
      <w:r w:rsidRPr="0089043B">
        <w:rPr>
          <w:rStyle w:val="StyleUnderline"/>
        </w:rPr>
        <w:t>demonstrates</w:t>
      </w:r>
      <w:r w:rsidRPr="0089043B">
        <w:rPr>
          <w:sz w:val="16"/>
        </w:rPr>
        <w:t xml:space="preserve"> the </w:t>
      </w:r>
      <w:r w:rsidRPr="0089043B">
        <w:rPr>
          <w:rStyle w:val="StyleUnderline"/>
        </w:rPr>
        <w:t>lack of strategic consideration of cumulative impacts</w:t>
      </w:r>
      <w:r w:rsidRPr="0089043B">
        <w:rPr>
          <w:sz w:val="16"/>
        </w:rPr>
        <w:t xml:space="preserve">, </w:t>
      </w:r>
      <w:r w:rsidRPr="0089043B">
        <w:rPr>
          <w:rStyle w:val="StyleUnderline"/>
        </w:rPr>
        <w:t xml:space="preserve">leading to </w:t>
      </w:r>
      <w:r w:rsidRPr="0089043B">
        <w:rPr>
          <w:rStyle w:val="Emphasis"/>
        </w:rPr>
        <w:t>uncertainty</w:t>
      </w:r>
      <w:r w:rsidRPr="0089043B">
        <w:rPr>
          <w:rStyle w:val="StyleUnderline"/>
        </w:rPr>
        <w:t xml:space="preserve"> and</w:t>
      </w:r>
      <w:r w:rsidRPr="0089043B">
        <w:rPr>
          <w:sz w:val="16"/>
        </w:rPr>
        <w:t xml:space="preserve"> potential </w:t>
      </w:r>
      <w:r w:rsidRPr="0089043B">
        <w:rPr>
          <w:rStyle w:val="Emphasis"/>
        </w:rPr>
        <w:t>unintended consequences</w:t>
      </w:r>
      <w:r w:rsidRPr="0089043B">
        <w:rPr>
          <w:sz w:val="16"/>
        </w:rPr>
        <w:t xml:space="preserve">, </w:t>
      </w:r>
      <w:r w:rsidRPr="0089043B">
        <w:rPr>
          <w:rStyle w:val="StyleUnderline"/>
        </w:rPr>
        <w:t>reflecting indifference to the future</w:t>
      </w:r>
      <w:r w:rsidRPr="0089043B">
        <w:rPr>
          <w:sz w:val="16"/>
        </w:rPr>
        <w:t xml:space="preserve"> legacy (McNutt 2014). In this case too, adaptive </w:t>
      </w:r>
      <w:r w:rsidRPr="0089043B">
        <w:rPr>
          <w:rStyle w:val="StyleUnderline"/>
        </w:rPr>
        <w:t>management was misappropriated to serve industry interests</w:t>
      </w:r>
      <w:r w:rsidRPr="0089043B">
        <w:rPr>
          <w:sz w:val="16"/>
        </w:rPr>
        <w:t xml:space="preserve"> as a way around the precautionary principle, thereby </w:t>
      </w:r>
      <w:r w:rsidRPr="0089043B">
        <w:rPr>
          <w:rStyle w:val="Emphasis"/>
        </w:rPr>
        <w:t>undermining</w:t>
      </w:r>
      <w:r w:rsidRPr="0089043B">
        <w:rPr>
          <w:sz w:val="16"/>
        </w:rPr>
        <w:t xml:space="preserve"> long-term </w:t>
      </w:r>
      <w:r w:rsidRPr="0089043B">
        <w:rPr>
          <w:rStyle w:val="Emphasis"/>
        </w:rPr>
        <w:t>sustainability</w:t>
      </w:r>
      <w:r w:rsidRPr="0089043B">
        <w:rPr>
          <w:sz w:val="16"/>
        </w:rPr>
        <w:t>.</w:t>
      </w:r>
    </w:p>
    <w:p w14:paraId="0C586497" w14:textId="77777777" w:rsidR="009E5708" w:rsidRPr="0089043B" w:rsidRDefault="009E5708" w:rsidP="009E5708">
      <w:pPr>
        <w:rPr>
          <w:sz w:val="16"/>
        </w:rPr>
      </w:pPr>
      <w:r w:rsidRPr="0089043B">
        <w:rPr>
          <w:sz w:val="16"/>
        </w:rPr>
        <w:t xml:space="preserve">Neoliberalism provides an intellectually-justified (by economics) and publicly-digestible discursive framework that corporations, and political and bureaucratic allies, deploy to fend off threats to their prospects of capital accumulation (Harvey 2007). In our case studies, </w:t>
      </w:r>
      <w:r w:rsidRPr="0089043B">
        <w:rPr>
          <w:rStyle w:val="StyleUnderline"/>
        </w:rPr>
        <w:t xml:space="preserve">governments justified </w:t>
      </w:r>
      <w:r w:rsidRPr="0089043B">
        <w:rPr>
          <w:sz w:val="16"/>
        </w:rPr>
        <w:t xml:space="preserve">the </w:t>
      </w:r>
      <w:r w:rsidRPr="0089043B">
        <w:rPr>
          <w:rStyle w:val="StyleUnderline"/>
        </w:rPr>
        <w:t>privileging of private interests</w:t>
      </w:r>
      <w:r w:rsidRPr="0089043B">
        <w:rPr>
          <w:sz w:val="16"/>
        </w:rPr>
        <w:t xml:space="preserve"> (whether overtly admitted or not) by the resulting public benefit. However, like Willow (2016) referring to the Ohio shale energy debate, we found </w:t>
      </w:r>
      <w:r w:rsidRPr="0089043B">
        <w:rPr>
          <w:rStyle w:val="StyleUnderline"/>
        </w:rPr>
        <w:t xml:space="preserve">public benefits mainly described in </w:t>
      </w:r>
      <w:r w:rsidRPr="0089043B">
        <w:rPr>
          <w:rStyle w:val="Emphasis"/>
        </w:rPr>
        <w:t>economic terms</w:t>
      </w:r>
      <w:r w:rsidRPr="0089043B">
        <w:rPr>
          <w:sz w:val="16"/>
        </w:rPr>
        <w:t xml:space="preserve">: </w:t>
      </w:r>
      <w:r w:rsidRPr="0089043B">
        <w:rPr>
          <w:rStyle w:val="StyleUnderline"/>
        </w:rPr>
        <w:t>food productivity</w:t>
      </w:r>
      <w:r w:rsidRPr="0089043B">
        <w:rPr>
          <w:sz w:val="16"/>
        </w:rPr>
        <w:t xml:space="preserve"> in the MDB; </w:t>
      </w:r>
      <w:r w:rsidRPr="0089043B">
        <w:rPr>
          <w:rStyle w:val="StyleUnderline"/>
        </w:rPr>
        <w:t>royalties and jobs</w:t>
      </w:r>
      <w:r w:rsidRPr="0089043B">
        <w:rPr>
          <w:sz w:val="16"/>
        </w:rPr>
        <w:t xml:space="preserve"> from CSG; </w:t>
      </w:r>
      <w:r w:rsidRPr="0089043B">
        <w:rPr>
          <w:rStyle w:val="StyleUnderline"/>
        </w:rPr>
        <w:t>and export income</w:t>
      </w:r>
      <w:r w:rsidRPr="0089043B">
        <w:rPr>
          <w:sz w:val="16"/>
        </w:rPr>
        <w:t xml:space="preserve"> in NZ, with short-term employment and economic development in regional areas a prime driver in all three cases. As with other hybrid neoliberal approaches, </w:t>
      </w:r>
      <w:r w:rsidRPr="0089043B">
        <w:rPr>
          <w:rStyle w:val="StyleUnderline"/>
        </w:rPr>
        <w:t>economic development was privileged over</w:t>
      </w:r>
      <w:r w:rsidRPr="0089043B">
        <w:rPr>
          <w:sz w:val="16"/>
        </w:rPr>
        <w:t xml:space="preserve"> broader </w:t>
      </w:r>
      <w:r w:rsidRPr="0089043B">
        <w:rPr>
          <w:rStyle w:val="StyleUnderline"/>
        </w:rPr>
        <w:t>public interests</w:t>
      </w:r>
      <w:r w:rsidRPr="0089043B">
        <w:rPr>
          <w:sz w:val="16"/>
        </w:rPr>
        <w:t xml:space="preserve"> (Parkins et al. 2016); </w:t>
      </w:r>
      <w:r w:rsidRPr="0089043B">
        <w:rPr>
          <w:rStyle w:val="StyleUnderline"/>
        </w:rPr>
        <w:t xml:space="preserve">social and environmental values were </w:t>
      </w:r>
      <w:r w:rsidRPr="0089043B">
        <w:rPr>
          <w:rStyle w:val="Emphasis"/>
        </w:rPr>
        <w:t>externalized</w:t>
      </w:r>
      <w:r w:rsidRPr="0089043B">
        <w:rPr>
          <w:sz w:val="16"/>
        </w:rPr>
        <w:t xml:space="preserve"> due to lack of effective intervention by government (Burton and Peoples 2014); and </w:t>
      </w:r>
      <w:r w:rsidRPr="0089043B">
        <w:rPr>
          <w:rStyle w:val="StyleUnderline"/>
        </w:rPr>
        <w:t xml:space="preserve">government oversight was </w:t>
      </w:r>
      <w:r w:rsidRPr="0089043B">
        <w:rPr>
          <w:rStyle w:val="Emphasis"/>
        </w:rPr>
        <w:t>compromised</w:t>
      </w:r>
      <w:r w:rsidRPr="0089043B">
        <w:rPr>
          <w:rStyle w:val="StyleUnderline"/>
        </w:rPr>
        <w:t xml:space="preserve"> by</w:t>
      </w:r>
      <w:r w:rsidRPr="0089043B">
        <w:rPr>
          <w:sz w:val="16"/>
        </w:rPr>
        <w:t xml:space="preserve"> the attractiveness to governments of </w:t>
      </w:r>
      <w:r w:rsidRPr="0089043B">
        <w:rPr>
          <w:rStyle w:val="StyleUnderline"/>
        </w:rPr>
        <w:t>export and royalty revenue</w:t>
      </w:r>
      <w:r w:rsidRPr="0089043B">
        <w:rPr>
          <w:sz w:val="16"/>
        </w:rPr>
        <w:t xml:space="preserve"> and regional economic development (Mercer, de Rijke, and Dressle 2014, p. 283). Similar to other parts of the world (Willow 2016), citizens expressed a more holistic perspective that links well-being to non-economic elements such as human health, community continuity, political empowerment, and environmental sustainability. In the New Zealand example, as in Canada (Rossiter and Wood 2016), </w:t>
      </w:r>
      <w:r w:rsidRPr="0089043B">
        <w:rPr>
          <w:rStyle w:val="StyleUnderline"/>
        </w:rPr>
        <w:t xml:space="preserve">Indigenous interests were </w:t>
      </w:r>
      <w:r w:rsidRPr="0089043B">
        <w:rPr>
          <w:rStyle w:val="Emphasis"/>
        </w:rPr>
        <w:t>diluted</w:t>
      </w:r>
      <w:r w:rsidRPr="0089043B">
        <w:rPr>
          <w:sz w:val="16"/>
        </w:rPr>
        <w:t xml:space="preserve"> through competing and unclear legislative regimes. If sustainable development continues to be a goal of governments, we need a clearer definition of public benefit or public interest in policy and legislation that goes beyond immediate regional employment to include more holistic set of social, cultural and environmental values over the longer term (e.g. NWI (COAG 2004, p. 29)</w:t>
      </w:r>
    </w:p>
    <w:p w14:paraId="3617AE7A" w14:textId="77777777" w:rsidR="009E5708" w:rsidRPr="0089043B" w:rsidRDefault="009E5708" w:rsidP="009E5708">
      <w:pPr>
        <w:rPr>
          <w:sz w:val="16"/>
        </w:rPr>
      </w:pPr>
      <w:r w:rsidRPr="0089043B">
        <w:rPr>
          <w:sz w:val="16"/>
        </w:rPr>
        <w:t xml:space="preserve">Our cases support the contention that the </w:t>
      </w:r>
      <w:r w:rsidRPr="0089043B">
        <w:rPr>
          <w:rStyle w:val="StyleUnderline"/>
        </w:rPr>
        <w:t>pursuit of</w:t>
      </w:r>
      <w:r w:rsidRPr="0089043B">
        <w:rPr>
          <w:sz w:val="16"/>
        </w:rPr>
        <w:t xml:space="preserve"> “smaller” government and “efficient” governance under hybrid </w:t>
      </w:r>
      <w:r w:rsidRPr="0089043B">
        <w:rPr>
          <w:rStyle w:val="StyleUnderline"/>
        </w:rPr>
        <w:t>neoliberalism</w:t>
      </w:r>
      <w:r w:rsidRPr="0089043B">
        <w:rPr>
          <w:sz w:val="16"/>
        </w:rPr>
        <w:t xml:space="preserve"> (embraced by New Public Management in Australia) </w:t>
      </w:r>
      <w:r w:rsidRPr="0089043B">
        <w:rPr>
          <w:rStyle w:val="StyleUnderline"/>
        </w:rPr>
        <w:t xml:space="preserve">can </w:t>
      </w:r>
      <w:r w:rsidRPr="0089043B">
        <w:rPr>
          <w:rStyle w:val="Emphasis"/>
        </w:rPr>
        <w:t>circumvent public rights</w:t>
      </w:r>
      <w:r w:rsidRPr="0089043B">
        <w:rPr>
          <w:sz w:val="16"/>
        </w:rPr>
        <w:t xml:space="preserve"> for consultation provided for under statutory mechanisms such as impact assessment, development or other appeal rights. Meritorious attributes of existing instruments, such as impact assessment have been downplayed (Womersley et al. 2014), reducing public trust in governments which are expected to apply these instruments impartially. For instance, public objection to CSG development focused on the lack of application of water legislation to mining and CSG, and impact assessments that did not adequately safeguard short and long-term human and environmental health. In NZ, regulation addressed a prior vacuum in environmental management in the region beyond 12 miles offshore, but in ways that limit public protest and input into decision making. Furthermore, tailored communication and lack of access to information may facilitate less democratic decision-making (Hudgins and Poole 2014). Mercer, de Rijke, and Dressle (2014) reported on Queensland government discourses in which perspectives other than those supporting major export income earners were seen as unreasonable and biased, with the state “shutting out expertise that does not conform to the goals of industry” (Hudgins and Poole 2014, p. 305). Indeed, </w:t>
      </w:r>
      <w:r w:rsidRPr="0089043B">
        <w:rPr>
          <w:rStyle w:val="StyleUnderline"/>
        </w:rPr>
        <w:t xml:space="preserve">the </w:t>
      </w:r>
      <w:r w:rsidRPr="0089043B">
        <w:rPr>
          <w:rStyle w:val="Emphasis"/>
        </w:rPr>
        <w:t>major protests</w:t>
      </w:r>
      <w:r w:rsidRPr="0089043B">
        <w:rPr>
          <w:sz w:val="16"/>
        </w:rPr>
        <w:t xml:space="preserve"> evident in each of the cases </w:t>
      </w:r>
      <w:r w:rsidRPr="0089043B">
        <w:rPr>
          <w:rStyle w:val="StyleUnderline"/>
        </w:rPr>
        <w:t>make clear that the public does not accept neoliberalism</w:t>
      </w:r>
      <w:r w:rsidRPr="0089043B">
        <w:rPr>
          <w:sz w:val="16"/>
        </w:rPr>
        <w:t xml:space="preserve"> as a substitute for broader public participation, regulation and planning </w:t>
      </w:r>
      <w:r w:rsidRPr="0089043B">
        <w:rPr>
          <w:rStyle w:val="StyleUnderline"/>
        </w:rPr>
        <w:t>in environmental management</w:t>
      </w:r>
      <w:r w:rsidRPr="0089043B">
        <w:rPr>
          <w:sz w:val="16"/>
        </w:rPr>
        <w:t>.</w:t>
      </w:r>
    </w:p>
    <w:p w14:paraId="458D4BF2" w14:textId="77777777" w:rsidR="009E5708" w:rsidRPr="0089043B" w:rsidRDefault="009E5708" w:rsidP="009E5708">
      <w:pPr>
        <w:rPr>
          <w:sz w:val="16"/>
          <w:szCs w:val="16"/>
        </w:rPr>
      </w:pPr>
      <w:r w:rsidRPr="0089043B">
        <w:rPr>
          <w:sz w:val="16"/>
          <w:szCs w:val="16"/>
        </w:rPr>
        <w:t>Similar to the Canadian experience (Rossiter and Wood 2016), the NZ case suggests that making countries attractive for investment can diminish Indigenous claims. In NZ, where Maori interests have statutory guarantees under the Treaty of Waitangi and interacting legislation including the RMA, Indigenous voices and legal actions have been important in the debates about offshore resources management. . Indigenous peoples lack the same standing in Australia: in spite of consultation with Aboriginal traditional owners in MDB Plan development, there is little evidence of their impact on the Plan.</w:t>
      </w:r>
    </w:p>
    <w:p w14:paraId="58A763A5" w14:textId="77777777" w:rsidR="009E5708" w:rsidRPr="0089043B" w:rsidRDefault="009E5708" w:rsidP="009E5708">
      <w:pPr>
        <w:rPr>
          <w:sz w:val="16"/>
        </w:rPr>
      </w:pPr>
      <w:r w:rsidRPr="0089043B">
        <w:rPr>
          <w:sz w:val="16"/>
        </w:rPr>
        <w:t xml:space="preserve">The hybrid </w:t>
      </w:r>
      <w:r w:rsidRPr="0089043B">
        <w:rPr>
          <w:rStyle w:val="StyleUnderline"/>
        </w:rPr>
        <w:t>neoliberalism</w:t>
      </w:r>
      <w:r w:rsidRPr="0089043B">
        <w:rPr>
          <w:sz w:val="16"/>
        </w:rPr>
        <w:t xml:space="preserve"> practised in the three case studies </w:t>
      </w:r>
      <w:r w:rsidRPr="0089043B">
        <w:rPr>
          <w:rStyle w:val="StyleUnderline"/>
        </w:rPr>
        <w:t xml:space="preserve">is characterized by </w:t>
      </w:r>
      <w:r w:rsidRPr="0089043B">
        <w:rPr>
          <w:rStyle w:val="Emphasis"/>
        </w:rPr>
        <w:t>inconsistencies</w:t>
      </w:r>
      <w:r w:rsidRPr="0089043B">
        <w:rPr>
          <w:sz w:val="16"/>
        </w:rPr>
        <w:t xml:space="preserve">, with piecemeal approaches to economic development. </w:t>
      </w:r>
      <w:r w:rsidRPr="0089043B">
        <w:rPr>
          <w:rStyle w:val="StyleUnderline"/>
        </w:rPr>
        <w:t>It is politically charged</w:t>
      </w:r>
      <w:r w:rsidRPr="0089043B">
        <w:rPr>
          <w:sz w:val="16"/>
        </w:rPr>
        <w:t xml:space="preserve"> and contested, </w:t>
      </w:r>
      <w:r w:rsidRPr="0089043B">
        <w:rPr>
          <w:rStyle w:val="StyleUnderline"/>
        </w:rPr>
        <w:t xml:space="preserve">resulting in </w:t>
      </w:r>
      <w:r w:rsidRPr="0089043B">
        <w:rPr>
          <w:rStyle w:val="Emphasis"/>
        </w:rPr>
        <w:t>lack of trust</w:t>
      </w:r>
      <w:r w:rsidRPr="0089043B">
        <w:rPr>
          <w:rStyle w:val="StyleUnderline"/>
        </w:rPr>
        <w:t xml:space="preserve"> in government by</w:t>
      </w:r>
      <w:r w:rsidRPr="0089043B">
        <w:rPr>
          <w:sz w:val="16"/>
        </w:rPr>
        <w:t xml:space="preserve"> members of </w:t>
      </w:r>
      <w:r w:rsidRPr="0089043B">
        <w:rPr>
          <w:rStyle w:val="StyleUnderline"/>
        </w:rPr>
        <w:t>the public and Indigenous groups</w:t>
      </w:r>
      <w:r w:rsidRPr="0089043B">
        <w:rPr>
          <w:sz w:val="16"/>
        </w:rPr>
        <w:t>. Somewhat ironically, in these three cases, delegation of decisions to the market did not ease pressures on governments to bend neoliberal approaches. If these cases are legitimate tests of the application of neoliberal philosophies and its public acceptance, more realignments are necessary to achieve the three pillars of sustainability, and to safeguard public interests. Since communities expect that governments will look after the interests of future generations, we argue for retention and strengthening of sustainability principles in legislation, policy and strategic regulation, rather than abandoning the concept because it has not lived up to its promises.</w:t>
      </w:r>
    </w:p>
    <w:p w14:paraId="28A69DE4" w14:textId="77777777" w:rsidR="009E5708" w:rsidRPr="0089043B" w:rsidRDefault="009E5708" w:rsidP="009E5708">
      <w:pPr>
        <w:rPr>
          <w:sz w:val="16"/>
        </w:rPr>
      </w:pPr>
      <w:r w:rsidRPr="0089043B">
        <w:rPr>
          <w:sz w:val="16"/>
        </w:rPr>
        <w:t xml:space="preserve">We suggest </w:t>
      </w:r>
      <w:r w:rsidRPr="0089043B">
        <w:rPr>
          <w:rStyle w:val="StyleUnderline"/>
        </w:rPr>
        <w:t xml:space="preserve">a holistic </w:t>
      </w:r>
      <w:r w:rsidRPr="0089043B">
        <w:rPr>
          <w:rStyle w:val="Emphasis"/>
        </w:rPr>
        <w:t>sustainability discourse</w:t>
      </w:r>
      <w:r w:rsidRPr="0089043B">
        <w:rPr>
          <w:rStyle w:val="StyleUnderline"/>
        </w:rPr>
        <w:t xml:space="preserve"> can</w:t>
      </w:r>
      <w:r w:rsidRPr="0089043B">
        <w:rPr>
          <w:sz w:val="16"/>
        </w:rPr>
        <w:t xml:space="preserve"> be used “to actively or implicitly </w:t>
      </w:r>
      <w:r w:rsidRPr="0089043B">
        <w:rPr>
          <w:rStyle w:val="Emphasis"/>
        </w:rPr>
        <w:t>challenge neoliberal</w:t>
      </w:r>
      <w:r w:rsidRPr="0089043B">
        <w:rPr>
          <w:rStyle w:val="StyleUnderline"/>
        </w:rPr>
        <w:t xml:space="preserve"> versions of reality</w:t>
      </w:r>
      <w:r w:rsidRPr="0089043B">
        <w:rPr>
          <w:sz w:val="16"/>
        </w:rPr>
        <w:t xml:space="preserve"> … inspiring practical action” </w:t>
      </w:r>
      <w:r w:rsidRPr="0089043B">
        <w:rPr>
          <w:rStyle w:val="StyleUnderline"/>
        </w:rPr>
        <w:t>in</w:t>
      </w:r>
      <w:r w:rsidRPr="0089043B">
        <w:rPr>
          <w:sz w:val="16"/>
        </w:rPr>
        <w:t xml:space="preserve"> broader contestations about land and </w:t>
      </w:r>
      <w:r w:rsidRPr="0089043B">
        <w:rPr>
          <w:rStyle w:val="Emphasis"/>
        </w:rPr>
        <w:t>resource use</w:t>
      </w:r>
      <w:r w:rsidRPr="0089043B">
        <w:rPr>
          <w:sz w:val="16"/>
        </w:rPr>
        <w:t xml:space="preserve"> (Willow 2016, p. 770). Ongoing critical analysis of future policy that integrates yet differentiates market and non-market approaches and subsequent outcomes in relation to sustainability may provide insight towards conceptual improvements in both neoliberalism and sustainability</w:t>
      </w:r>
    </w:p>
    <w:p w14:paraId="1B03EB5A" w14:textId="77777777" w:rsidR="009E5708" w:rsidRPr="0089043B" w:rsidRDefault="009E5708" w:rsidP="009E5708">
      <w:pPr>
        <w:rPr>
          <w:sz w:val="16"/>
          <w:szCs w:val="16"/>
        </w:rPr>
      </w:pPr>
      <w:r w:rsidRPr="0089043B">
        <w:rPr>
          <w:sz w:val="16"/>
          <w:szCs w:val="16"/>
        </w:rPr>
        <w:t>Conclusions</w:t>
      </w:r>
    </w:p>
    <w:p w14:paraId="0068A607" w14:textId="77777777" w:rsidR="009E5708" w:rsidRPr="0089043B" w:rsidRDefault="009E5708" w:rsidP="009E5708">
      <w:pPr>
        <w:rPr>
          <w:sz w:val="16"/>
        </w:rPr>
      </w:pPr>
      <w:r w:rsidRPr="0089043B">
        <w:rPr>
          <w:sz w:val="16"/>
        </w:rPr>
        <w:t xml:space="preserve">In this article, we respond to the call for continued analysis of the global experiment with neoliberalism through cases at multiple scales and in some depth to identify common patterns (Bakker 2010; Castree 2011). We do this by examining the </w:t>
      </w:r>
      <w:r w:rsidRPr="0089043B">
        <w:rPr>
          <w:rStyle w:val="StyleUnderline"/>
        </w:rPr>
        <w:t>application of neoliberal approaches to</w:t>
      </w:r>
      <w:r w:rsidRPr="0089043B">
        <w:rPr>
          <w:sz w:val="16"/>
        </w:rPr>
        <w:t xml:space="preserve"> natural </w:t>
      </w:r>
      <w:r w:rsidRPr="0089043B">
        <w:rPr>
          <w:rStyle w:val="StyleUnderline"/>
        </w:rPr>
        <w:t>resource management</w:t>
      </w:r>
      <w:r w:rsidRPr="0089043B">
        <w:rPr>
          <w:sz w:val="16"/>
        </w:rPr>
        <w:t xml:space="preserve"> (</w:t>
      </w:r>
      <w:r w:rsidRPr="0089043B">
        <w:rPr>
          <w:rStyle w:val="Emphasis"/>
        </w:rPr>
        <w:t>water</w:t>
      </w:r>
      <w:r w:rsidRPr="0089043B">
        <w:rPr>
          <w:sz w:val="16"/>
        </w:rPr>
        <w:t xml:space="preserve">, gas and seabed fossil fuels). (a) We identified ways in which hybrid </w:t>
      </w:r>
      <w:r w:rsidRPr="0089043B">
        <w:rPr>
          <w:rStyle w:val="StyleUnderline"/>
        </w:rPr>
        <w:t xml:space="preserve">neoliberal approaches have </w:t>
      </w:r>
      <w:r w:rsidRPr="0089043B">
        <w:rPr>
          <w:rStyle w:val="Emphasis"/>
        </w:rPr>
        <w:t>destabilized</w:t>
      </w:r>
      <w:r w:rsidRPr="0089043B">
        <w:rPr>
          <w:sz w:val="16"/>
        </w:rPr>
        <w:t xml:space="preserve"> the </w:t>
      </w:r>
      <w:r w:rsidRPr="0089043B">
        <w:rPr>
          <w:rStyle w:val="StyleUnderline"/>
        </w:rPr>
        <w:t>sustainable</w:t>
      </w:r>
      <w:r w:rsidRPr="0089043B">
        <w:rPr>
          <w:sz w:val="16"/>
        </w:rPr>
        <w:t xml:space="preserve"> development </w:t>
      </w:r>
      <w:r w:rsidRPr="0089043B">
        <w:rPr>
          <w:rStyle w:val="StyleUnderline"/>
        </w:rPr>
        <w:t>agenda</w:t>
      </w:r>
      <w:r w:rsidRPr="0089043B">
        <w:rPr>
          <w:sz w:val="16"/>
        </w:rPr>
        <w:t>. We found evidence of privileging of industry interests; (b) costs shifted to the public and future generations; (c) public benefit measured mainly in immediate economic terms; and (d) streamlining of processes to reduce public involvement and transparency. Our cases suggest that piecemeal hybrid approaches are inadequate in modifying the influence of neoliberalism’s market-focused philosophy to achieve the environmental, cultural and societal benefits that citizens have a right to expect from resource development under a sustainability paradigm.</w:t>
      </w:r>
    </w:p>
    <w:p w14:paraId="49B61536" w14:textId="77777777" w:rsidR="009E5708" w:rsidRPr="0089043B" w:rsidRDefault="009E5708" w:rsidP="009E5708">
      <w:pPr>
        <w:rPr>
          <w:sz w:val="16"/>
        </w:rPr>
      </w:pPr>
      <w:r w:rsidRPr="0089043B">
        <w:rPr>
          <w:sz w:val="16"/>
        </w:rPr>
        <w:t xml:space="preserve">We maintain that core principles of sustainable development cannot be abandoned; </w:t>
      </w:r>
      <w:r w:rsidRPr="0089043B">
        <w:rPr>
          <w:rStyle w:val="StyleUnderline"/>
        </w:rPr>
        <w:t xml:space="preserve">sustainability must remain </w:t>
      </w:r>
      <w:r w:rsidRPr="0089043B">
        <w:rPr>
          <w:rStyle w:val="Emphasis"/>
        </w:rPr>
        <w:t>central</w:t>
      </w:r>
      <w:r w:rsidRPr="0089043B">
        <w:rPr>
          <w:rStyle w:val="StyleUnderline"/>
        </w:rPr>
        <w:t xml:space="preserve"> to</w:t>
      </w:r>
      <w:r w:rsidRPr="0089043B">
        <w:rPr>
          <w:sz w:val="16"/>
        </w:rPr>
        <w:t xml:space="preserve"> the </w:t>
      </w:r>
      <w:r w:rsidRPr="0089043B">
        <w:rPr>
          <w:rStyle w:val="StyleUnderline"/>
        </w:rPr>
        <w:t>governance</w:t>
      </w:r>
      <w:r w:rsidRPr="0089043B">
        <w:rPr>
          <w:sz w:val="16"/>
        </w:rPr>
        <w:t xml:space="preserve"> agenda </w:t>
      </w:r>
      <w:r w:rsidRPr="0089043B">
        <w:rPr>
          <w:rStyle w:val="StyleUnderline"/>
        </w:rPr>
        <w:t>as society addresses</w:t>
      </w:r>
      <w:r w:rsidRPr="0089043B">
        <w:rPr>
          <w:sz w:val="16"/>
        </w:rPr>
        <w:t xml:space="preserve"> new concepts such as </w:t>
      </w:r>
      <w:r w:rsidRPr="0089043B">
        <w:rPr>
          <w:rStyle w:val="StyleUnderline"/>
        </w:rPr>
        <w:t xml:space="preserve">resilience and </w:t>
      </w:r>
      <w:r w:rsidRPr="0089043B">
        <w:rPr>
          <w:rStyle w:val="Emphasis"/>
        </w:rPr>
        <w:t>climate change</w:t>
      </w:r>
      <w:r w:rsidRPr="0089043B">
        <w:rPr>
          <w:sz w:val="16"/>
        </w:rPr>
        <w:t xml:space="preserve">, </w:t>
      </w:r>
      <w:r w:rsidRPr="0089043B">
        <w:rPr>
          <w:rStyle w:val="StyleUnderline"/>
        </w:rPr>
        <w:t>and</w:t>
      </w:r>
      <w:r w:rsidRPr="0089043B">
        <w:rPr>
          <w:sz w:val="16"/>
        </w:rPr>
        <w:t xml:space="preserve"> latent ones such as </w:t>
      </w:r>
      <w:r w:rsidRPr="0089043B">
        <w:rPr>
          <w:rStyle w:val="StyleUnderline"/>
        </w:rPr>
        <w:t>Indigenous rights</w:t>
      </w:r>
      <w:r w:rsidRPr="0089043B">
        <w:rPr>
          <w:sz w:val="16"/>
        </w:rPr>
        <w:t>. Our message to policy-makers, environmental managers and the community is that in our complex society, policy processes must take a strategic approach, evaluating and debating options and the range of instruments, not just those preoccupied with freeing up markets, to achieve broader objectives that contribute to societal well-being.</w:t>
      </w:r>
    </w:p>
    <w:p w14:paraId="074203B1" w14:textId="77777777" w:rsidR="009E5708" w:rsidRPr="0089043B" w:rsidRDefault="009E5708" w:rsidP="009E5708">
      <w:pPr>
        <w:pStyle w:val="Heading4"/>
      </w:pPr>
      <w:r w:rsidRPr="0089043B">
        <w:t xml:space="preserve">Privatizing water is unsustainable – </w:t>
      </w:r>
      <w:r w:rsidRPr="0089043B">
        <w:rPr>
          <w:u w:val="single"/>
        </w:rPr>
        <w:t>we’ll run out by 2050</w:t>
      </w:r>
      <w:r w:rsidRPr="0089043B">
        <w:t>.</w:t>
      </w:r>
    </w:p>
    <w:p w14:paraId="0A946456" w14:textId="77777777" w:rsidR="009E5708" w:rsidRPr="0089043B" w:rsidRDefault="009E5708" w:rsidP="009E5708">
      <w:pPr>
        <w:pStyle w:val="AuthorQuals"/>
      </w:pPr>
      <w:r w:rsidRPr="0089043B">
        <w:rPr>
          <w:rStyle w:val="Style13ptBold"/>
        </w:rPr>
        <w:t>Gupta, '19</w:t>
      </w:r>
      <w:r w:rsidRPr="0089043B">
        <w:t xml:space="preserve"> (Sondhya Gupta; Sondhya Gupta is a UK-based campaign manager at SumOfUs, an organisation using people power to hold the biggest companies in the world to account; "England's running out of water – and privatisation is to blame;" The Guardian; https://www.theguardian.com/commentisfree/2019/mar/21/englands-running-out-of-water-and-privatisation-is-to-blame; 3-21-2019, Accessed 6-24-2021)//ILake-NoC</w:t>
      </w:r>
    </w:p>
    <w:p w14:paraId="79D9F235" w14:textId="77777777" w:rsidR="009E5708" w:rsidRPr="0089043B" w:rsidRDefault="009E5708" w:rsidP="009E5708">
      <w:pPr>
        <w:rPr>
          <w:sz w:val="16"/>
        </w:rPr>
      </w:pPr>
      <w:r w:rsidRPr="0089043B">
        <w:rPr>
          <w:sz w:val="16"/>
        </w:rPr>
        <w:t xml:space="preserve">There’s no mistake that the UK is living in uncertain times. We all anxiously await the fate of Brexit and how the changes will impact our economy, our industries, our friends. But there exists an even </w:t>
      </w:r>
      <w:r w:rsidRPr="0089043B">
        <w:rPr>
          <w:rStyle w:val="Emphasis"/>
        </w:rPr>
        <w:t>grave</w:t>
      </w:r>
      <w:r w:rsidRPr="0089043B">
        <w:rPr>
          <w:sz w:val="16"/>
        </w:rPr>
        <w:t xml:space="preserve">r </w:t>
      </w:r>
      <w:r w:rsidRPr="0089043B">
        <w:rPr>
          <w:rStyle w:val="Emphasis"/>
        </w:rPr>
        <w:t>threat to our daily existence</w:t>
      </w:r>
      <w:r w:rsidRPr="0089043B">
        <w:rPr>
          <w:sz w:val="16"/>
        </w:rPr>
        <w:t xml:space="preserve"> – </w:t>
      </w:r>
      <w:r w:rsidRPr="0089043B">
        <w:rPr>
          <w:rStyle w:val="StyleUnderline"/>
        </w:rPr>
        <w:t>we are on course to run short of water</w:t>
      </w:r>
      <w:r w:rsidRPr="0089043B">
        <w:rPr>
          <w:rStyle w:val="Emphasis"/>
        </w:rPr>
        <w:t xml:space="preserve"> in 25 years</w:t>
      </w:r>
      <w:r w:rsidRPr="0089043B">
        <w:rPr>
          <w:sz w:val="16"/>
        </w:rPr>
        <w:t>. And it is our</w:t>
      </w:r>
      <w:r w:rsidRPr="0089043B">
        <w:rPr>
          <w:rStyle w:val="Emphasis"/>
        </w:rPr>
        <w:t xml:space="preserve"> economic structures and big corporations</w:t>
      </w:r>
      <w:r w:rsidRPr="0089043B">
        <w:rPr>
          <w:sz w:val="16"/>
        </w:rPr>
        <w:t xml:space="preserve"> </w:t>
      </w:r>
      <w:r w:rsidRPr="0089043B">
        <w:rPr>
          <w:rStyle w:val="StyleUnderline"/>
        </w:rPr>
        <w:t xml:space="preserve">that </w:t>
      </w:r>
      <w:r w:rsidRPr="0089043B">
        <w:rPr>
          <w:rStyle w:val="Emphasis"/>
        </w:rPr>
        <w:t>are to blame</w:t>
      </w:r>
      <w:r w:rsidRPr="0089043B">
        <w:rPr>
          <w:sz w:val="16"/>
        </w:rPr>
        <w:t xml:space="preserve">. The demands of population growth and the threat of climate change have had a significant impact on our water supply. But these effects are exacerbated by the greed of the </w:t>
      </w:r>
      <w:r w:rsidRPr="0089043B">
        <w:rPr>
          <w:rStyle w:val="StyleUnderline"/>
        </w:rPr>
        <w:t>water industry</w:t>
      </w:r>
      <w:r w:rsidRPr="0089043B">
        <w:rPr>
          <w:sz w:val="16"/>
        </w:rPr>
        <w:t xml:space="preserve"> that has </w:t>
      </w:r>
      <w:r w:rsidRPr="0089043B">
        <w:rPr>
          <w:rStyle w:val="StyleUnderline"/>
        </w:rPr>
        <w:t>prioritised profit over the people</w:t>
      </w:r>
      <w:r w:rsidRPr="0089043B">
        <w:rPr>
          <w:sz w:val="16"/>
        </w:rPr>
        <w:t xml:space="preserve">. </w:t>
      </w:r>
      <w:r w:rsidRPr="0089043B">
        <w:rPr>
          <w:rStyle w:val="StyleUnderline"/>
        </w:rPr>
        <w:t>Public services like water should be nationalised</w:t>
      </w:r>
      <w:r w:rsidRPr="0089043B">
        <w:rPr>
          <w:sz w:val="16"/>
        </w:rPr>
        <w:t xml:space="preserve">. That’s what campaigners such as Cat Hobbs from We Own It and more than three-quarters of the British public have been saying for years. </w:t>
      </w:r>
      <w:r w:rsidRPr="0089043B">
        <w:rPr>
          <w:rStyle w:val="Emphasis"/>
        </w:rPr>
        <w:t>Privatisation has failed.</w:t>
      </w:r>
      <w:r w:rsidRPr="0089043B">
        <w:rPr>
          <w:sz w:val="16"/>
        </w:rPr>
        <w:t xml:space="preserve"> </w:t>
      </w:r>
      <w:r w:rsidRPr="0089043B">
        <w:rPr>
          <w:rStyle w:val="StyleUnderline"/>
        </w:rPr>
        <w:t>Water is</w:t>
      </w:r>
      <w:r w:rsidRPr="0089043B">
        <w:rPr>
          <w:sz w:val="16"/>
        </w:rPr>
        <w:t xml:space="preserve"> the most essential resource on our planet. Our bodies are comprised of 70% water. . Without it, no life on this planet can survive and therefore it must be protected as </w:t>
      </w:r>
      <w:r w:rsidRPr="0089043B">
        <w:rPr>
          <w:rStyle w:val="StyleUnderline"/>
        </w:rPr>
        <w:t>a basic human right</w:t>
      </w:r>
      <w:r w:rsidRPr="0089043B">
        <w:rPr>
          <w:sz w:val="16"/>
        </w:rPr>
        <w:t xml:space="preserve">. Yet </w:t>
      </w:r>
      <w:r w:rsidRPr="0089043B">
        <w:rPr>
          <w:rStyle w:val="StyleUnderline"/>
        </w:rPr>
        <w:t>during a time when</w:t>
      </w:r>
      <w:r w:rsidRPr="0089043B">
        <w:rPr>
          <w:sz w:val="16"/>
        </w:rPr>
        <w:t xml:space="preserve"> our </w:t>
      </w:r>
      <w:r w:rsidRPr="0089043B">
        <w:rPr>
          <w:rStyle w:val="StyleUnderline"/>
        </w:rPr>
        <w:t>most precious resource grows</w:t>
      </w:r>
      <w:r w:rsidRPr="0089043B">
        <w:rPr>
          <w:sz w:val="16"/>
        </w:rPr>
        <w:t xml:space="preserve"> more </w:t>
      </w:r>
      <w:r w:rsidRPr="0089043B">
        <w:rPr>
          <w:rStyle w:val="StyleUnderline"/>
        </w:rPr>
        <w:t>scarce</w:t>
      </w:r>
      <w:r w:rsidRPr="0089043B">
        <w:rPr>
          <w:sz w:val="16"/>
        </w:rPr>
        <w:t xml:space="preserve"> and household bills continue to rise </w:t>
      </w:r>
      <w:r w:rsidRPr="0089043B">
        <w:rPr>
          <w:rStyle w:val="StyleUnderline"/>
        </w:rPr>
        <w:t>as private firms monopolise</w:t>
      </w:r>
      <w:r w:rsidRPr="0089043B">
        <w:rPr>
          <w:sz w:val="16"/>
        </w:rPr>
        <w:t xml:space="preserve"> the </w:t>
      </w:r>
      <w:r w:rsidRPr="0089043B">
        <w:rPr>
          <w:rStyle w:val="StyleUnderline"/>
        </w:rPr>
        <w:t>water industry</w:t>
      </w:r>
      <w:r w:rsidRPr="0089043B">
        <w:rPr>
          <w:sz w:val="16"/>
        </w:rPr>
        <w:t xml:space="preserve"> in different parts of England and Wales, they continue to receive tax breaks and windfall profits. According to a study from the National Audit Office, </w:t>
      </w:r>
      <w:r w:rsidRPr="0089043B">
        <w:rPr>
          <w:rStyle w:val="StyleUnderline"/>
        </w:rPr>
        <w:t xml:space="preserve">water bills have increased at a </w:t>
      </w:r>
      <w:r w:rsidRPr="0089043B">
        <w:rPr>
          <w:rStyle w:val="Emphasis"/>
        </w:rPr>
        <w:t>rate of 40%</w:t>
      </w:r>
      <w:r w:rsidRPr="0089043B">
        <w:rPr>
          <w:sz w:val="16"/>
        </w:rPr>
        <w:t xml:space="preserve"> </w:t>
      </w:r>
      <w:r w:rsidRPr="0089043B">
        <w:rPr>
          <w:rStyle w:val="StyleUnderline"/>
        </w:rPr>
        <w:t>above inflation since</w:t>
      </w:r>
      <w:r w:rsidRPr="0089043B">
        <w:rPr>
          <w:sz w:val="16"/>
        </w:rPr>
        <w:t xml:space="preserve"> the </w:t>
      </w:r>
      <w:r w:rsidRPr="0089043B">
        <w:rPr>
          <w:rStyle w:val="StyleUnderline"/>
        </w:rPr>
        <w:t>industry was privatised</w:t>
      </w:r>
      <w:r w:rsidRPr="0089043B">
        <w:rPr>
          <w:sz w:val="16"/>
        </w:rPr>
        <w:t xml:space="preserve"> in 1989. Since 2010, shareholder dividends have soared upwards of £13.5bn in payouts, almost the amount the companies raked in in pre-tax profits. While these </w:t>
      </w:r>
      <w:r w:rsidRPr="0089043B">
        <w:rPr>
          <w:rStyle w:val="StyleUnderline"/>
        </w:rPr>
        <w:t>companies</w:t>
      </w:r>
      <w:r w:rsidRPr="0089043B">
        <w:rPr>
          <w:sz w:val="16"/>
        </w:rPr>
        <w:t xml:space="preserve"> continue to profit from their customers, they </w:t>
      </w:r>
      <w:r w:rsidRPr="0089043B">
        <w:rPr>
          <w:rStyle w:val="StyleUnderline"/>
        </w:rPr>
        <w:t>carelessly waste our water supply by refusing to plug 3bn litres of leaks across the country</w:t>
      </w:r>
      <w:r w:rsidRPr="0089043B">
        <w:rPr>
          <w:sz w:val="16"/>
        </w:rPr>
        <w:t xml:space="preserve">. </w:t>
      </w:r>
      <w:r w:rsidRPr="0089043B">
        <w:rPr>
          <w:rStyle w:val="StyleUnderline"/>
        </w:rPr>
        <w:t>Private firms monopolise</w:t>
      </w:r>
      <w:r w:rsidRPr="0089043B">
        <w:rPr>
          <w:sz w:val="16"/>
        </w:rPr>
        <w:t xml:space="preserve"> the </w:t>
      </w:r>
      <w:r w:rsidRPr="0089043B">
        <w:rPr>
          <w:rStyle w:val="StyleUnderline"/>
        </w:rPr>
        <w:t>water industry</w:t>
      </w:r>
      <w:r w:rsidRPr="0089043B">
        <w:rPr>
          <w:sz w:val="16"/>
        </w:rPr>
        <w:t xml:space="preserve"> in England and Wales. We simply turn on our tap and use water from whatever company operates in our area. That means </w:t>
      </w:r>
      <w:r w:rsidRPr="0089043B">
        <w:rPr>
          <w:rStyle w:val="StyleUnderline"/>
        </w:rPr>
        <w:t xml:space="preserve">companies have little incentive to make the service better. </w:t>
      </w:r>
      <w:r w:rsidRPr="0089043B">
        <w:rPr>
          <w:rStyle w:val="Emphasis"/>
        </w:rPr>
        <w:t>They’ve grown</w:t>
      </w:r>
      <w:r w:rsidRPr="0089043B">
        <w:rPr>
          <w:sz w:val="16"/>
        </w:rPr>
        <w:t xml:space="preserve"> greedy and </w:t>
      </w:r>
      <w:r w:rsidRPr="0089043B">
        <w:rPr>
          <w:rStyle w:val="Emphasis"/>
        </w:rPr>
        <w:t>unsustainable</w:t>
      </w:r>
      <w:r w:rsidRPr="0089043B">
        <w:rPr>
          <w:sz w:val="16"/>
        </w:rPr>
        <w:t xml:space="preserve"> as a result – </w:t>
      </w:r>
      <w:r w:rsidRPr="0089043B">
        <w:rPr>
          <w:rStyle w:val="StyleUnderline"/>
        </w:rPr>
        <w:t>choosing to line their shareholders’ pockets</w:t>
      </w:r>
      <w:r w:rsidRPr="0089043B">
        <w:rPr>
          <w:sz w:val="16"/>
        </w:rPr>
        <w:t xml:space="preserve">, </w:t>
      </w:r>
      <w:r w:rsidRPr="0089043B">
        <w:rPr>
          <w:rStyle w:val="StyleUnderline"/>
        </w:rPr>
        <w:t>instead of reducing bills for ordinary people. Water is a human right and should be accessible to all.</w:t>
      </w:r>
      <w:r w:rsidRPr="0089043B">
        <w:rPr>
          <w:sz w:val="16"/>
        </w:rPr>
        <w:t xml:space="preserve"> That principle is under threat. This is precisely why we must advocate to bring the water supply back into public ownership. Campaigners against privatisation, We Own It, along with SumOfUs have between us gathered more than 69,000 signatures calling for the nationalisation of Britain’s water industry. By </w:t>
      </w:r>
      <w:r w:rsidRPr="0089043B">
        <w:rPr>
          <w:rStyle w:val="StyleUnderline"/>
        </w:rPr>
        <w:t>nationalising</w:t>
      </w:r>
      <w:r w:rsidRPr="0089043B">
        <w:rPr>
          <w:sz w:val="16"/>
        </w:rPr>
        <w:t xml:space="preserve"> our water </w:t>
      </w:r>
      <w:r w:rsidRPr="0089043B">
        <w:rPr>
          <w:rStyle w:val="StyleUnderline"/>
        </w:rPr>
        <w:t>supply</w:t>
      </w:r>
      <w:r w:rsidRPr="0089043B">
        <w:rPr>
          <w:sz w:val="16"/>
        </w:rPr>
        <w:t xml:space="preserve">, we </w:t>
      </w:r>
      <w:r w:rsidRPr="0089043B">
        <w:rPr>
          <w:rStyle w:val="StyleUnderline"/>
        </w:rPr>
        <w:t>can turn the tide and</w:t>
      </w:r>
      <w:r w:rsidRPr="0089043B">
        <w:rPr>
          <w:sz w:val="16"/>
        </w:rPr>
        <w:t xml:space="preserve"> </w:t>
      </w:r>
      <w:r w:rsidRPr="0089043B">
        <w:rPr>
          <w:rStyle w:val="StyleUnderline"/>
        </w:rPr>
        <w:t>prevent a</w:t>
      </w:r>
      <w:r w:rsidRPr="0089043B">
        <w:rPr>
          <w:sz w:val="16"/>
        </w:rPr>
        <w:t xml:space="preserve"> </w:t>
      </w:r>
      <w:r w:rsidRPr="0089043B">
        <w:rPr>
          <w:rStyle w:val="Emphasis"/>
        </w:rPr>
        <w:t>devastating water shortage</w:t>
      </w:r>
      <w:r w:rsidRPr="0089043B">
        <w:rPr>
          <w:sz w:val="16"/>
        </w:rPr>
        <w:t xml:space="preserve">. </w:t>
      </w:r>
      <w:r w:rsidRPr="0089043B">
        <w:rPr>
          <w:rStyle w:val="StyleUnderline"/>
        </w:rPr>
        <w:t>Private water</w:t>
      </w:r>
      <w:r w:rsidRPr="0089043B">
        <w:rPr>
          <w:sz w:val="16"/>
        </w:rPr>
        <w:t xml:space="preserve"> </w:t>
      </w:r>
      <w:r w:rsidRPr="0089043B">
        <w:rPr>
          <w:rStyle w:val="StyleUnderline"/>
        </w:rPr>
        <w:t>corporations running public contracts</w:t>
      </w:r>
      <w:r w:rsidRPr="0089043B">
        <w:rPr>
          <w:sz w:val="16"/>
        </w:rPr>
        <w:t xml:space="preserve">, like Carillion, have already </w:t>
      </w:r>
      <w:r w:rsidRPr="0089043B">
        <w:rPr>
          <w:rStyle w:val="StyleUnderline"/>
        </w:rPr>
        <w:t>proven they’re not fit to run our public services</w:t>
      </w:r>
      <w:r w:rsidRPr="0089043B">
        <w:rPr>
          <w:sz w:val="16"/>
        </w:rPr>
        <w:t xml:space="preserve">. The </w:t>
      </w:r>
      <w:r w:rsidRPr="0089043B">
        <w:rPr>
          <w:rStyle w:val="Emphasis"/>
        </w:rPr>
        <w:t>catastrophic collapse of the giant construction firm</w:t>
      </w:r>
      <w:r w:rsidRPr="0089043B">
        <w:rPr>
          <w:sz w:val="16"/>
        </w:rPr>
        <w:t xml:space="preserve"> once again </w:t>
      </w:r>
      <w:r w:rsidRPr="0089043B">
        <w:rPr>
          <w:rStyle w:val="StyleUnderline"/>
        </w:rPr>
        <w:t>came at a high cost for</w:t>
      </w:r>
      <w:r w:rsidRPr="0089043B">
        <w:rPr>
          <w:sz w:val="16"/>
        </w:rPr>
        <w:t xml:space="preserve"> tax-paying consumers resulting in </w:t>
      </w:r>
      <w:r w:rsidRPr="0089043B">
        <w:rPr>
          <w:rStyle w:val="StyleUnderline"/>
        </w:rPr>
        <w:t>£148m</w:t>
      </w:r>
      <w:r w:rsidRPr="0089043B">
        <w:rPr>
          <w:sz w:val="16"/>
        </w:rPr>
        <w:t xml:space="preserve"> in estimated </w:t>
      </w:r>
      <w:r w:rsidRPr="0089043B">
        <w:rPr>
          <w:rStyle w:val="StyleUnderline"/>
        </w:rPr>
        <w:t>losses</w:t>
      </w:r>
      <w:r w:rsidRPr="0089043B">
        <w:rPr>
          <w:sz w:val="16"/>
        </w:rPr>
        <w:t>.</w:t>
      </w:r>
    </w:p>
    <w:p w14:paraId="392DD995" w14:textId="77777777" w:rsidR="009E5708" w:rsidRPr="0089043B" w:rsidRDefault="009E5708" w:rsidP="009E5708">
      <w:pPr>
        <w:rPr>
          <w:sz w:val="16"/>
        </w:rPr>
      </w:pPr>
    </w:p>
    <w:p w14:paraId="2F010C8F" w14:textId="77777777" w:rsidR="009E5708" w:rsidRPr="0089043B" w:rsidRDefault="009E5708" w:rsidP="009E5708">
      <w:pPr>
        <w:pStyle w:val="Heading4"/>
      </w:pPr>
      <w:r w:rsidRPr="0089043B">
        <w:t>Neoliberalism causes commodification to spread in turn causing a myriad of negative effects.</w:t>
      </w:r>
    </w:p>
    <w:p w14:paraId="564BA536" w14:textId="77777777" w:rsidR="009E5708" w:rsidRPr="0089043B" w:rsidRDefault="009E5708" w:rsidP="009E5708">
      <w:r w:rsidRPr="0089043B">
        <w:rPr>
          <w:rStyle w:val="Style13ptBold"/>
        </w:rPr>
        <w:t>Leys, 12</w:t>
      </w:r>
      <w:r w:rsidRPr="0089043B">
        <w:t xml:space="preserve"> (Colin Leys, 4-2-2012, accessed on 6-24-2021, openDemocracy, " Commodification: the essence of our time ", </w:t>
      </w:r>
      <w:hyperlink r:id="rId84" w:history="1">
        <w:r w:rsidRPr="0089043B">
          <w:rPr>
            <w:rStyle w:val="Hyperlink"/>
          </w:rPr>
          <w:t>https://www.opendemocracy.net/en/opendemocracyuk/commodification-essence-of-our-time/</w:t>
        </w:r>
      </w:hyperlink>
      <w:r w:rsidRPr="0089043B">
        <w:t>, LASA-CSK)</w:t>
      </w:r>
    </w:p>
    <w:p w14:paraId="2F0DEB99" w14:textId="77777777" w:rsidR="009E5708" w:rsidRPr="0089043B" w:rsidRDefault="009E5708" w:rsidP="009E5708">
      <w:r w:rsidRPr="0089043B">
        <w:rPr>
          <w:rStyle w:val="Emphasis"/>
        </w:rPr>
        <w:t>Under advanced capitalism, commodification expands into all corners of social and political life, with devastating consequences</w:t>
      </w:r>
      <w:r w:rsidRPr="0089043B">
        <w:t>. Finding a limit to this process is more urgent than ever.</w:t>
      </w:r>
    </w:p>
    <w:p w14:paraId="44142466" w14:textId="77777777" w:rsidR="009E5708" w:rsidRPr="0089043B" w:rsidRDefault="009E5708" w:rsidP="009E5708">
      <w:r w:rsidRPr="0089043B">
        <w:t xml:space="preserve">When </w:t>
      </w:r>
      <w:r w:rsidRPr="0089043B">
        <w:rPr>
          <w:rStyle w:val="StyleUnderline"/>
        </w:rPr>
        <w:t>the commodification of all of nature</w:t>
      </w:r>
      <w:r w:rsidRPr="0089043B">
        <w:t xml:space="preserve"> (including human nature – our dreams and fears, as well as our genes) </w:t>
      </w:r>
      <w:r w:rsidRPr="0089043B">
        <w:rPr>
          <w:rStyle w:val="StyleUnderline"/>
        </w:rPr>
        <w:t>becomes</w:t>
      </w:r>
      <w:r w:rsidRPr="0089043B">
        <w:t xml:space="preserve"> so familiar as to be seen as </w:t>
      </w:r>
      <w:r w:rsidRPr="0089043B">
        <w:rPr>
          <w:rStyle w:val="StyleUnderline"/>
        </w:rPr>
        <w:t>normal</w:t>
      </w:r>
      <w:r w:rsidRPr="0089043B">
        <w:t xml:space="preserve">, </w:t>
      </w:r>
      <w:r w:rsidRPr="0089043B">
        <w:rPr>
          <w:rStyle w:val="StyleUnderline"/>
        </w:rPr>
        <w:t>few</w:t>
      </w:r>
      <w:r w:rsidRPr="0089043B">
        <w:t xml:space="preserve"> effective limits to </w:t>
      </w:r>
      <w:r w:rsidRPr="0089043B">
        <w:rPr>
          <w:rStyle w:val="StyleUnderline"/>
        </w:rPr>
        <w:t>commodification will remain</w:t>
      </w:r>
      <w:r w:rsidRPr="0089043B">
        <w:t xml:space="preserve">. </w:t>
      </w:r>
      <w:r w:rsidRPr="0089043B">
        <w:rPr>
          <w:rStyle w:val="StyleUnderline"/>
        </w:rPr>
        <w:t>The process has already gone very far</w:t>
      </w:r>
      <w:r w:rsidRPr="0089043B">
        <w:t xml:space="preserve">. Most of the </w:t>
      </w:r>
      <w:r w:rsidRPr="0089043B">
        <w:rPr>
          <w:rStyle w:val="StyleUnderline"/>
        </w:rPr>
        <w:t>world’s agriculture and food production</w:t>
      </w:r>
      <w:r w:rsidRPr="0089043B">
        <w:t xml:space="preserve"> has already been commodified. So have many </w:t>
      </w:r>
      <w:r w:rsidRPr="0089043B">
        <w:rPr>
          <w:rStyle w:val="StyleUnderline"/>
        </w:rPr>
        <w:t>domestic activities</w:t>
      </w:r>
      <w:r w:rsidRPr="0089043B">
        <w:t xml:space="preserve">, at least in middle-class households  – keeping food fresh has been replaced by fridges, washing clothes by washing machines, cooking by buying pre-cooked food and restaurant meals. Not only have </w:t>
      </w:r>
      <w:r w:rsidRPr="0089043B">
        <w:rPr>
          <w:rStyle w:val="StyleUnderline"/>
        </w:rPr>
        <w:t xml:space="preserve">farmland and </w:t>
      </w:r>
      <w:r w:rsidRPr="0089043B">
        <w:rPr>
          <w:rStyle w:val="Emphasis"/>
        </w:rPr>
        <w:t>fresh water supplies</w:t>
      </w:r>
      <w:r w:rsidRPr="0089043B">
        <w:t xml:space="preserve"> been commodified, but also parts of the oceans (through the creation and sale of exclusive fishing and drilling rights), </w:t>
      </w:r>
      <w:r w:rsidRPr="0089043B">
        <w:rPr>
          <w:rStyle w:val="StyleUnderline"/>
        </w:rPr>
        <w:t>and even air itself</w:t>
      </w:r>
      <w:r w:rsidRPr="0089043B">
        <w:t xml:space="preserve"> (carbon trading is - in theory - a market for fresher air).</w:t>
      </w:r>
    </w:p>
    <w:p w14:paraId="53C53266" w14:textId="77777777" w:rsidR="009E5708" w:rsidRPr="0089043B" w:rsidRDefault="009E5708" w:rsidP="009E5708">
      <w:r w:rsidRPr="0089043B">
        <w:rPr>
          <w:rStyle w:val="StyleUnderline"/>
        </w:rPr>
        <w:t>Even the functions of the state are being commodified</w:t>
      </w:r>
      <w:r w:rsidRPr="0089043B">
        <w:t xml:space="preserve">: not just </w:t>
      </w:r>
      <w:r w:rsidRPr="0089043B">
        <w:rPr>
          <w:rStyle w:val="StyleUnderline"/>
        </w:rPr>
        <w:t>the provision of public goods and services</w:t>
      </w:r>
      <w:r w:rsidRPr="0089043B">
        <w:t xml:space="preserve">, such as electricity and airport operations, but activities hitherto seen as quintessentially public, such as </w:t>
      </w:r>
      <w:r w:rsidRPr="0089043B">
        <w:rPr>
          <w:rStyle w:val="StyleUnderline"/>
        </w:rPr>
        <w:t>prisons and policin</w:t>
      </w:r>
      <w:r w:rsidRPr="0089043B">
        <w:t xml:space="preserve">g, </w:t>
      </w:r>
      <w:r w:rsidRPr="0089043B">
        <w:rPr>
          <w:rStyle w:val="StyleUnderline"/>
        </w:rPr>
        <w:t>and</w:t>
      </w:r>
      <w:r w:rsidRPr="0089043B">
        <w:t xml:space="preserve"> even including core responsibilities like </w:t>
      </w:r>
      <w:r w:rsidRPr="0089043B">
        <w:rPr>
          <w:rStyle w:val="StyleUnderline"/>
        </w:rPr>
        <w:t>policy</w:t>
      </w:r>
      <w:r w:rsidRPr="0089043B">
        <w:t xml:space="preserve">. Policy-formulation is contracted out to think tanks, foundations and management consultancies; publicly-collected data is entrusted to private companies to keep and sell. </w:t>
      </w:r>
    </w:p>
    <w:p w14:paraId="4F2B489F" w14:textId="77777777" w:rsidR="009E5708" w:rsidRPr="0089043B" w:rsidRDefault="009E5708" w:rsidP="009E5708">
      <w:r w:rsidRPr="0089043B">
        <w:t>Causes and consequences of commodification</w:t>
      </w:r>
    </w:p>
    <w:p w14:paraId="4A8DE63C" w14:textId="77777777" w:rsidR="009E5708" w:rsidRPr="0089043B" w:rsidRDefault="009E5708" w:rsidP="009E5708">
      <w:r w:rsidRPr="0089043B">
        <w:t xml:space="preserve">While </w:t>
      </w:r>
      <w:r w:rsidRPr="0089043B">
        <w:rPr>
          <w:rStyle w:val="StyleUnderline"/>
        </w:rPr>
        <w:t>the</w:t>
      </w:r>
      <w:r w:rsidRPr="0089043B">
        <w:t xml:space="preserve"> general </w:t>
      </w:r>
      <w:r w:rsidRPr="0089043B">
        <w:rPr>
          <w:rStyle w:val="StyleUnderline"/>
        </w:rPr>
        <w:t xml:space="preserve">driver of commodification is </w:t>
      </w:r>
      <w:r w:rsidRPr="0089043B">
        <w:rPr>
          <w:rStyle w:val="Emphasis"/>
        </w:rPr>
        <w:t>capitalism’s need for goods and services to sell profitably</w:t>
      </w:r>
      <w:r w:rsidRPr="0089043B">
        <w:t>, the immediate causes of each individual instance of commodification vary very widely. The commodification of much house-work through the substitution of labour-saving household equipment was initially driven by the demand for married women to work in the wage labour force during two world wars. The commodification of leisure, in the form of film and TV, music and video games, is driven by the availability of technology that has allowed entrepreneurs to create new tastes and wants.</w:t>
      </w:r>
    </w:p>
    <w:p w14:paraId="40C669E8" w14:textId="77777777" w:rsidR="009E5708" w:rsidRPr="0089043B" w:rsidRDefault="009E5708" w:rsidP="009E5708">
      <w:r w:rsidRPr="0089043B">
        <w:t>Understanding what has precipitated any particular case of commodification can be important for determining whether it is likely to be durable, or to have multiplier effects, or to be displaced by some other kind of commodity, or whether it can be modified through public policy. But such questions about causes are most likely to be prompted in the first place by the consequences – the impact that every instance of commodification has for social, cultural, economic and political life.</w:t>
      </w:r>
    </w:p>
    <w:p w14:paraId="16D9C885" w14:textId="77777777" w:rsidR="009E5708" w:rsidRPr="0089043B" w:rsidRDefault="009E5708" w:rsidP="009E5708">
      <w:r w:rsidRPr="0089043B">
        <w:t xml:space="preserve">The feminist political economist of labour, Ursula Huws, has shown how </w:t>
      </w:r>
      <w:r w:rsidRPr="0089043B">
        <w:rPr>
          <w:rStyle w:val="StyleUnderline"/>
        </w:rPr>
        <w:t>commodification involves a cycle of job destruction and job replacement</w:t>
      </w:r>
      <w:r w:rsidRPr="0089043B">
        <w:t xml:space="preserve">. The invention of </w:t>
      </w:r>
      <w:r w:rsidRPr="0089043B">
        <w:rPr>
          <w:rStyle w:val="StyleUnderline"/>
        </w:rPr>
        <w:t>motor cars displaced workers from coach-building</w:t>
      </w:r>
      <w:r w:rsidRPr="0089043B">
        <w:t xml:space="preserve"> but created jobs in car manufacture. As car manufacturers substituted mass production technology for manual labour, jobs were lost in car-making but created in the production of services needed for mass production – layers of management, design, research and development, accounting, record-keeping, advertising, marketing, finance and insurance, legal </w:t>
      </w:r>
      <w:r w:rsidRPr="0089043B">
        <w:rPr>
          <w:rStyle w:val="StyleUnderline"/>
        </w:rPr>
        <w:t>services</w:t>
      </w:r>
      <w:r w:rsidRPr="0089043B">
        <w:t xml:space="preserve">. These in turn </w:t>
      </w:r>
      <w:r w:rsidRPr="0089043B">
        <w:rPr>
          <w:rStyle w:val="StyleUnderline"/>
        </w:rPr>
        <w:t>were industrialised and commodified</w:t>
      </w:r>
      <w:r w:rsidRPr="0089043B">
        <w:t xml:space="preserve">, </w:t>
      </w:r>
      <w:r w:rsidRPr="0089043B">
        <w:rPr>
          <w:rStyle w:val="StyleUnderline"/>
        </w:rPr>
        <w:t>again displacing clerks, managers, accountants, etc</w:t>
      </w:r>
      <w:r w:rsidRPr="0089043B">
        <w:t>, but creating new jobs in information technology, computer-assisted design, call centres, financial management.</w:t>
      </w:r>
    </w:p>
    <w:p w14:paraId="3BEE449F" w14:textId="77777777" w:rsidR="009E5708" w:rsidRPr="0089043B" w:rsidRDefault="009E5708" w:rsidP="009E5708">
      <w:r w:rsidRPr="0089043B">
        <w:rPr>
          <w:rStyle w:val="StyleUnderline"/>
        </w:rPr>
        <w:t xml:space="preserve">The </w:t>
      </w:r>
      <w:r w:rsidRPr="0089043B">
        <w:rPr>
          <w:rStyle w:val="Emphasis"/>
        </w:rPr>
        <w:t>social consequences</w:t>
      </w:r>
      <w:r w:rsidRPr="0089043B">
        <w:t xml:space="preserve"> of this process </w:t>
      </w:r>
      <w:r w:rsidRPr="0089043B">
        <w:rPr>
          <w:rStyle w:val="Emphasis"/>
        </w:rPr>
        <w:t>are</w:t>
      </w:r>
      <w:r w:rsidRPr="0089043B">
        <w:rPr>
          <w:rStyle w:val="StyleUnderline"/>
        </w:rPr>
        <w:t xml:space="preserve"> </w:t>
      </w:r>
      <w:r w:rsidRPr="0089043B">
        <w:rPr>
          <w:rStyle w:val="Emphasis"/>
        </w:rPr>
        <w:t>destabilising</w:t>
      </w:r>
      <w:r w:rsidRPr="0089043B">
        <w:t xml:space="preserve">. </w:t>
      </w:r>
      <w:r w:rsidRPr="0089043B">
        <w:rPr>
          <w:rStyle w:val="StyleUnderline"/>
        </w:rPr>
        <w:t>New jobs are</w:t>
      </w:r>
      <w:r w:rsidRPr="0089043B">
        <w:t xml:space="preserve"> created in new industries called into existence by the commodification of older ones, </w:t>
      </w:r>
      <w:r w:rsidRPr="0089043B">
        <w:rPr>
          <w:rStyle w:val="StyleUnderline"/>
        </w:rPr>
        <w:t>but the people displaced</w:t>
      </w:r>
      <w:r w:rsidRPr="0089043B">
        <w:t xml:space="preserve"> from the old jobs </w:t>
      </w:r>
      <w:r w:rsidRPr="0089043B">
        <w:rPr>
          <w:rStyle w:val="StyleUnderline"/>
        </w:rPr>
        <w:t>don’t necessarily get the new jobs, and they may be less well paid or secure</w:t>
      </w:r>
      <w:r w:rsidRPr="0089043B">
        <w:t xml:space="preserve">. Often </w:t>
      </w:r>
      <w:r w:rsidRPr="0089043B">
        <w:rPr>
          <w:rStyle w:val="Emphasis"/>
        </w:rPr>
        <w:t>there is a gender impact</w:t>
      </w:r>
      <w:r w:rsidRPr="0089043B">
        <w:t xml:space="preserve"> (in Europe work done by men has often been replaced by other kinds of work done by women), </w:t>
      </w:r>
      <w:r w:rsidRPr="0089043B">
        <w:rPr>
          <w:rStyle w:val="StyleUnderline"/>
        </w:rPr>
        <w:t>or</w:t>
      </w:r>
      <w:r w:rsidRPr="0089043B">
        <w:t xml:space="preserve"> an impact </w:t>
      </w:r>
      <w:r w:rsidRPr="0089043B">
        <w:rPr>
          <w:rStyle w:val="StyleUnderline"/>
        </w:rPr>
        <w:t xml:space="preserve">on </w:t>
      </w:r>
      <w:r w:rsidRPr="0089043B">
        <w:rPr>
          <w:rStyle w:val="Emphasis"/>
        </w:rPr>
        <w:t>income distribution</w:t>
      </w:r>
      <w:r w:rsidRPr="0089043B">
        <w:rPr>
          <w:rStyle w:val="StyleUnderline"/>
        </w:rPr>
        <w:t xml:space="preserve"> and </w:t>
      </w:r>
      <w:r w:rsidRPr="0089043B">
        <w:rPr>
          <w:rStyle w:val="Emphasis"/>
        </w:rPr>
        <w:t>social solidar</w:t>
      </w:r>
      <w:r w:rsidRPr="0089043B">
        <w:rPr>
          <w:rStyle w:val="StyleUnderline"/>
        </w:rPr>
        <w:t>ity</w:t>
      </w:r>
      <w:r w:rsidRPr="0089043B">
        <w:t xml:space="preserve"> (</w:t>
      </w:r>
      <w:r w:rsidRPr="0089043B">
        <w:rPr>
          <w:rStyle w:val="StyleUnderline"/>
        </w:rPr>
        <w:t>secure jobs</w:t>
      </w:r>
      <w:r w:rsidRPr="0089043B">
        <w:t xml:space="preserve"> with benefits </w:t>
      </w:r>
      <w:r w:rsidRPr="0089043B">
        <w:rPr>
          <w:rStyle w:val="StyleUnderline"/>
        </w:rPr>
        <w:t>are replaced by precarious work</w:t>
      </w:r>
      <w:r w:rsidRPr="0089043B">
        <w:t xml:space="preserve"> without them) and so on. Some of the work involved in buying and selling consumer goods and services, which is not readily substitutable by machinery, is transferred to the consumer: examples range from ATMs and self-service supermarket checkouts and petrol pumps, to DIY emporia, IKEA’s flat-pack furniture and Formule 1’s unstaffed hotels in France. Huws calls this ‘consumption work’.</w:t>
      </w:r>
    </w:p>
    <w:p w14:paraId="3ECB6B58" w14:textId="77777777" w:rsidR="009E5708" w:rsidRPr="0089043B" w:rsidRDefault="009E5708" w:rsidP="009E5708">
      <w:r w:rsidRPr="0089043B">
        <w:t xml:space="preserve">But </w:t>
      </w:r>
      <w:r w:rsidRPr="0089043B">
        <w:rPr>
          <w:rStyle w:val="StyleUnderline"/>
        </w:rPr>
        <w:t>employment effects are far from</w:t>
      </w:r>
      <w:r w:rsidRPr="0089043B">
        <w:t xml:space="preserve"> being </w:t>
      </w:r>
      <w:r w:rsidRPr="0089043B">
        <w:rPr>
          <w:rStyle w:val="StyleUnderline"/>
        </w:rPr>
        <w:t>the only important ones</w:t>
      </w:r>
      <w:r w:rsidRPr="0089043B">
        <w:t xml:space="preserve">. The </w:t>
      </w:r>
      <w:r w:rsidRPr="0089043B">
        <w:rPr>
          <w:rStyle w:val="StyleUnderline"/>
        </w:rPr>
        <w:t xml:space="preserve">commodification of agriculture leads to </w:t>
      </w:r>
      <w:r w:rsidRPr="0089043B">
        <w:rPr>
          <w:rStyle w:val="Emphasis"/>
        </w:rPr>
        <w:t>factory farming</w:t>
      </w:r>
      <w:r w:rsidRPr="0089043B">
        <w:rPr>
          <w:rStyle w:val="StyleUnderline"/>
        </w:rPr>
        <w:t xml:space="preserve">, extreme concentration of livestock and an increased risk of </w:t>
      </w:r>
      <w:r w:rsidRPr="0089043B">
        <w:rPr>
          <w:rStyle w:val="Emphasis"/>
        </w:rPr>
        <w:t>epidemics</w:t>
      </w:r>
      <w:r w:rsidRPr="0089043B">
        <w:t xml:space="preserve">. The commodification of </w:t>
      </w:r>
      <w:r w:rsidRPr="0089043B">
        <w:rPr>
          <w:rStyle w:val="StyleUnderline"/>
        </w:rPr>
        <w:t xml:space="preserve">fishing leads to the </w:t>
      </w:r>
      <w:r w:rsidRPr="0089043B">
        <w:rPr>
          <w:rStyle w:val="Emphasis"/>
        </w:rPr>
        <w:t>exhaustion of stocks</w:t>
      </w:r>
      <w:r w:rsidRPr="0089043B">
        <w:t xml:space="preserve">. The </w:t>
      </w:r>
      <w:r w:rsidRPr="0089043B">
        <w:rPr>
          <w:rStyle w:val="StyleUnderline"/>
        </w:rPr>
        <w:t>commodification of eating</w:t>
      </w:r>
      <w:r w:rsidRPr="0089043B">
        <w:t xml:space="preserve"> involves a big increase in the consumption of take-away meals, fewer family meals, and children often no longer learning how to cook, or knowing what constitutes a healthy diet, </w:t>
      </w:r>
      <w:r w:rsidRPr="0089043B">
        <w:rPr>
          <w:rStyle w:val="StyleUnderline"/>
        </w:rPr>
        <w:t>leading</w:t>
      </w:r>
      <w:r w:rsidRPr="0089043B">
        <w:t xml:space="preserve"> in turn </w:t>
      </w:r>
      <w:r w:rsidRPr="0089043B">
        <w:rPr>
          <w:rStyle w:val="StyleUnderline"/>
        </w:rPr>
        <w:t xml:space="preserve">to obesity and </w:t>
      </w:r>
      <w:r w:rsidRPr="0089043B">
        <w:t xml:space="preserve">other serious </w:t>
      </w:r>
      <w:r w:rsidRPr="0089043B">
        <w:rPr>
          <w:rStyle w:val="Emphasis"/>
        </w:rPr>
        <w:t>health problems</w:t>
      </w:r>
      <w:r w:rsidRPr="0089043B">
        <w:t>. One result of the commodification of entertainment transforms creative leisure activity into passive and private consumption - solitary hours spent playing computer games, with complex social and cultural consequences.</w:t>
      </w:r>
    </w:p>
    <w:p w14:paraId="1CE1D1CF" w14:textId="77777777" w:rsidR="009E5708" w:rsidRPr="0089043B" w:rsidRDefault="009E5708" w:rsidP="009E5708">
      <w:pPr>
        <w:pStyle w:val="Heading3"/>
      </w:pPr>
      <w:r w:rsidRPr="0089043B">
        <w:t xml:space="preserve">Water Grabbing </w:t>
      </w:r>
    </w:p>
    <w:p w14:paraId="1E3AA694" w14:textId="77777777" w:rsidR="009E5708" w:rsidRPr="0089043B" w:rsidRDefault="009E5708" w:rsidP="009E5708">
      <w:pPr>
        <w:pStyle w:val="Heading4"/>
      </w:pPr>
      <w:r w:rsidRPr="0089043B">
        <w:t xml:space="preserve">Viewing water as a valuable resource to be allocated, traded, and exchanged within markets fuels the desire of government to “water/land grab” – water as a commodity means that fights will be waged over who can accumulate the most capital </w:t>
      </w:r>
    </w:p>
    <w:p w14:paraId="4B152DF8" w14:textId="77777777" w:rsidR="009E5708" w:rsidRPr="0089043B" w:rsidRDefault="009E5708" w:rsidP="009E5708">
      <w:r w:rsidRPr="0089043B">
        <w:rPr>
          <w:rStyle w:val="Style13ptBold"/>
        </w:rPr>
        <w:t xml:space="preserve">Mehta et al 12 </w:t>
      </w:r>
      <w:r w:rsidRPr="0089043B">
        <w:t>Mehta, L [Institute of Development Studies, Brighton].; Veldwisch, G.J [Irrigation and Water Engineering Group, Wageningen University]. and Franco, J [Transnational Institute, Amsterdam and China Agricultural University], Water Alternatives Journal , "Introduction to the Special Issue: Water Grabbing? Focus on the (Re)appropriation of Finite Water Resources", 2012, https://www.water-alternatives.org/index.php/volume5/v5issue2/165-a5-2-1/file//mb</w:t>
      </w:r>
    </w:p>
    <w:p w14:paraId="06915166" w14:textId="16955338" w:rsidR="009E5708" w:rsidRPr="0089043B" w:rsidRDefault="009E5708" w:rsidP="009E5708">
      <w:pPr>
        <w:rPr>
          <w:sz w:val="14"/>
        </w:rPr>
      </w:pPr>
      <w:r w:rsidRPr="0089043B">
        <w:rPr>
          <w:sz w:val="14"/>
        </w:rPr>
        <w:t xml:space="preserve">ABSTRACT: </w:t>
      </w:r>
      <w:r w:rsidRPr="0089043B">
        <w:rPr>
          <w:u w:val="single"/>
        </w:rPr>
        <w:t>Recent large-scale land acquisitions for agricultural production (including biofuels), popularly known as 'land grabbing', have attracted headline attention. Water as both a target and driver of this phenomenon has been largely ignored despite the interconnectedness of water and land.</w:t>
      </w:r>
      <w:r w:rsidRPr="0089043B">
        <w:rPr>
          <w:sz w:val="14"/>
        </w:rPr>
        <w:t xml:space="preserve"> This special issue aims to fill this gap and to widen and deepen the lens beyond the confines of the literature’s still limited focus on agriculture-driven resource grabbing. </w:t>
      </w:r>
      <w:r w:rsidRPr="0089043B">
        <w:rPr>
          <w:u w:val="single"/>
        </w:rPr>
        <w:t>The articles in this collection demonstrate that the fluid nature of water and its hydrologic complexity often obscure how water grabbing takes place and what the associated impacts on the environment and diverse social groups are. The fluid properties of water interact with the 'slippery' nature of the grabbing processes: unequal power relations; fuzziness between legality and illegality and formal and informal rights; unclear administrative boundaries and juri</w:t>
      </w:r>
      <w:r w:rsidR="00A35BD5">
        <w:rPr>
          <w:u w:val="single"/>
        </w:rPr>
        <w:t xml:space="preserve"> DD</w:t>
      </w:r>
      <w:r w:rsidRPr="0089043B">
        <w:rPr>
          <w:u w:val="single"/>
        </w:rPr>
        <w:t>ictions, and fragmented negotiation processes. All</w:t>
      </w:r>
      <w:r w:rsidRPr="0089043B">
        <w:rPr>
          <w:sz w:val="14"/>
        </w:rPr>
        <w:t xml:space="preserve"> these factors combined with the powerful material, discursive and symbolic characteristics of water make 'water grabbing' a site for conflict with potential drastic impacts on the current and future uses and benefits of water, rights as well as changes in tenure relations. KEYWORDS: Water grabbing, land grabbing, resource conflicts, power relations, water rights, hydrologic complexity, reallocation, neoliberalism INTRODUCTION In recent years, much media, academic and policy attention has focused on the rapid growth of largescale land deals around the world (see GRAIN, 2008; von Braun and Meinzen-Dick, 2009; Cotula et al., 2009; Borras and Franco, 2010; World Bank, 2010; Zoomers, 2010; Deininger, 2011; De Schutter, 2011; Li, 2011; Oxfam, 2011; Cotula, 2012; White et al., 2012). The rush to acquire land as sources of alternative energy, crops, and environmental services has led to the phenomenon popularly known as 'land grabbing' which has made global headlines and contributed to skyrocketing global food prices in 2008.1 By drawing on notions of 'marginal', 'waste' and 'unproductive' lands, powerful transnational and national actors have moved into large-scale agriculture to take advantage of potential windfall gains in sub-sectors such as biofuels, 'flex crops' (e.g. sugar cane, palm oil, maize, soya – see Borras et 1 It is important to note that not all observers see what is happening as 'grabbing', but rather as a business transaction or financial investment, involving bona fide negotiations and agreements between private corporate actors and governments and/or local communities (or their representatives). Furthermore, it is considered that large-scale investment is often desperately needed in rural areas to deliver social and environmental benefits and to help reduce rural poverty (cf. World Bank, 2010; Deininger, 2011). Water Alternatives - 2012 Volume 5 | Issue 2 Mehta et al.: Introduction to the Special Issue: Water grabbing? Page | 194 al., 2012) and other major commodities (e.g. rice, wheat and other cash crops). New demands for land have also emerged due to conservation and climate change mitigation measures (hence the notion of 'green grabbing', cf. Fairhead et al., 2012). Despite headline attention to 'land grabbing' the implications for existing water resources (both surface water and groundwater) have largely remained ignored. Growing evidence suggests that in many cases land grabbing may be motivated by the desire to capture water resources (Smaller and Mann, 2009; Woodhouse and Ganho 2011; Skinner and Cotula, 2011). </w:t>
      </w:r>
      <w:r w:rsidRPr="0089043B">
        <w:rPr>
          <w:u w:val="single"/>
        </w:rPr>
        <w:t xml:space="preserve">Although water is a potential constraint on large-scale agricultural projects, particularly in terms of their scale, many land deal contracts do not explicitly mention water requirements (Woodhouse, 2012). Meanwhile, as argued by several authors in this collection, the land subjected to new transactions is rarely 'marginal' but either already used by small and large scale producers, or of prime quality and associated with irrigation facilities, or with the potential for acquiring freshwater from river systems or aquifers (e.g. in arid areas land is plentiful and agricultural expansion will not create conflict until water is used). </w:t>
      </w:r>
      <w:r w:rsidRPr="0089043B">
        <w:rPr>
          <w:b/>
          <w:bCs/>
          <w:u w:val="single"/>
        </w:rPr>
        <w:t xml:space="preserve">This raises the crucial question of whether this water is truly 'available' or whether this assumption will lead to unsustainable withdrawals ultimately undermining the quality of the land, or to unequal reallocations away from existing users. </w:t>
      </w:r>
      <w:r w:rsidRPr="0089043B">
        <w:rPr>
          <w:sz w:val="14"/>
        </w:rPr>
        <w:t xml:space="preserve">These and many other water aspects have largely been missing dimensions in debates of the global rush for land, and articles in this collection thus seek to contribute to filling this crucial gap. However, the collection does not stop here. Indeed existing media and policy attention still tends to associate land grabbing almost exclusively with large-scale agriculture for food, feed and fuel crops, although research and advocacy are beginning to move beyond this important but still rather limited view. </w:t>
      </w:r>
      <w:r w:rsidRPr="0089043B">
        <w:rPr>
          <w:u w:val="single"/>
        </w:rPr>
        <w:t>Shifting from natural resource grabbing to water, among others, also helps to widen the lens to move conceptually beyond the tendency to focus exclusively on agriculture-driven resource grabbing.</w:t>
      </w:r>
      <w:r w:rsidRPr="0089043B">
        <w:rPr>
          <w:sz w:val="14"/>
        </w:rPr>
        <w:t xml:space="preserve"> As this special issue shows, in addition to large-scale agriculture for food-feed-fuel (and horticulture), today’s water grabbing can be seen in relation to a much wider range of activity that spans the food, water, energy, climate and mineral domains. The cases presented in the collection demonstrate how in many cases water is itself an object of the grabbing, not only for agricultural purposes but also for purposes like mining or hydropower development.2 The articles in this collection also demonstrate that the fluid nature of water and its fluctuating variability across time and space, and multiple scales (upstream, downstream, across the watershed or basin) have tremendous impacts on water allocation, reallocation, distribution and quality both now and in the future. Hydrologic complexity, in particular surface water/groundwater interactions and inter-annual variability, often obscures how reallocation takes place and what the associated impacts on the environment and diverse social groups are. The fluid properties of water interact with the 'slippery' nature of the grabbing processes: unequal power relations; fuzziness between legality and illegality and formal and informal rights; unclear administrative boundaries and juri</w:t>
      </w:r>
      <w:r w:rsidR="00A35BD5">
        <w:rPr>
          <w:sz w:val="14"/>
        </w:rPr>
        <w:t xml:space="preserve"> DD</w:t>
      </w:r>
      <w:r w:rsidRPr="0089043B">
        <w:rPr>
          <w:sz w:val="14"/>
        </w:rPr>
        <w:t xml:space="preserve">ictions, and fraught with negotiation processes. All these factors combined with the powerful material, discursive and symbolic characteristics of water make 'water grabbing' a site for conflict with potential drastic impacts on the current and future uses and benefits of water as well as changes in tenure relations. This collection comprises 14 original articles that provide rich and diverse accounts of the processes, experiences and impacts of water grabbing. Most of the articles are located in sub-Saharan Africa but we also have accounts from South and South-East Asia, North Africa, Latin America and the Middle East, indicating that land and water grabbing are indeed global phenomena. In the rest of this introduction we focus on how we understand resource grabbing, in particular water grabbing, the narratives and drivers promoting the phenomenon, the mechanisms and processes that facilitate it, its impacts on </w:t>
      </w:r>
      <w:r w:rsidRPr="0089043B">
        <w:rPr>
          <w:u w:val="single"/>
        </w:rPr>
        <w:t xml:space="preserve">2 Hydropower development is of course not new but there are contemporary twists to hydropower development that can be considered water grabbing due to one or more of the following factors: (1) privatisation of rivers; (2) increased involvement of private players and the state bowing down to private interests, whether foreign or domestic; (3) the diversion of existing water from dams to private interests; and the (4) redefinition of policies and laws to justify river/dam privatisation. </w:t>
      </w:r>
      <w:r w:rsidRPr="0089043B">
        <w:rPr>
          <w:sz w:val="14"/>
        </w:rPr>
        <w:t xml:space="preserve">Water Alternatives - 2012 Volume 5 | Issue 2 Mehta et al.: Introduction to the Special Issue: Water grabbing? Page | 195 local people and ecosystems, and the scope of resistance in reversing some of these trends. We conclude with implications for policy and practice. GRABBING RESOURCES, CONTROL AND ATTENTION The term grabbing raises disturbing memories of past enclosures and dispossessions. This is obviously part of the intention in using it – to grab attention and direct it toward a present-day injustice. If not for this word, today’s cycle of land grabbing might well have remained largely 'invisible'. Yet surprisingly little sustained systematic effort has been given by observers and analysts of the land grabbing trend to actually define what they mean by the term. For us, from the outset it is important to have a working reference point on the meaning of land/water grabbing. </w:t>
      </w:r>
      <w:r w:rsidRPr="0089043B">
        <w:rPr>
          <w:u w:val="single"/>
        </w:rPr>
        <w:t>Resource grabbing in general broadly refers to appropriation of natural resources, including land and water, and the control of their associated uses and benefits, with or without the transfer of ownership, usually from poor and marginalised to powerful actors</w:t>
      </w:r>
      <w:r w:rsidRPr="0089043B">
        <w:rPr>
          <w:sz w:val="14"/>
        </w:rPr>
        <w:t xml:space="preserve"> (Fairhead et al., 2012). It is not surprising that most critical analysts working on land grabbing today draw on political economy and Marxist traditions, in particular David Harvey’s notion of </w:t>
      </w:r>
      <w:r w:rsidRPr="0089043B">
        <w:rPr>
          <w:u w:val="single"/>
        </w:rPr>
        <w:t>"accumulation by dispossession</w:t>
      </w:r>
      <w:r w:rsidRPr="0089043B">
        <w:rPr>
          <w:sz w:val="14"/>
        </w:rPr>
        <w:t xml:space="preserve">" (2003).3 Building on this, Borras et al. (2012) see contemporary </w:t>
      </w:r>
      <w:r w:rsidRPr="0089043B">
        <w:rPr>
          <w:u w:val="single"/>
        </w:rPr>
        <w:t>land grabbing as marked by three defining features that are worth considering as backdrop to thinking about water grabbing. First, land grabbing is ultimately 'control grabbing', or capturing the power to control land and other associated resources such as water, and how they are used, in order to corner the benefits, a point that builds on Ribot and Peluso’s (2003) theory of access.</w:t>
      </w:r>
      <w:r w:rsidRPr="0089043B">
        <w:rPr>
          <w:sz w:val="14"/>
        </w:rPr>
        <w:t xml:space="preserve"> Control grabbing can manifest in a number of ways, from land grabbing and water grabbing, to green grabbing (see Fairhead et al., 2012). This perspective obviously resonates with Mollinga’s (2008) argument for seeing </w:t>
      </w:r>
      <w:r w:rsidRPr="0089043B">
        <w:rPr>
          <w:b/>
          <w:bCs/>
          <w:u w:val="single"/>
        </w:rPr>
        <w:t xml:space="preserve">water use as a politically contested process and water control as the "heart of water resource management". </w:t>
      </w:r>
      <w:r w:rsidRPr="0089043B">
        <w:rPr>
          <w:sz w:val="14"/>
        </w:rPr>
        <w:t xml:space="preserve">As several of the papers in this collection demonstrate, control grabbing is perhaps best seen as a contingent process, marked variously by conflict, negotiation and friction, that can end up ratifying an existing balance of power among state and non-state actors in steps along the way, even if only temporarily. Although poor people often lose out, under certain conditions, their political action can make a difference, however small. </w:t>
      </w:r>
      <w:r w:rsidRPr="0089043B">
        <w:rPr>
          <w:u w:val="single"/>
        </w:rPr>
        <w:t xml:space="preserve">Second, today’s land grabbing is also defined by scale – both in terms of the size of the acquisitions and in terms of amount of capital involved. </w:t>
      </w:r>
      <w:r w:rsidRPr="0089043B">
        <w:rPr>
          <w:sz w:val="14"/>
        </w:rPr>
        <w:t xml:space="preserve">There is a strong tendency in the literature on land grabbing to try to define land grabbing mainly in terms of the physical size of the land acquired alone (see, for example, World Bank, 2010; Oxfam, 2011; Anseeuw et al., 2011). But </w:t>
      </w:r>
      <w:r w:rsidRPr="0089043B">
        <w:rPr>
          <w:u w:val="single"/>
        </w:rPr>
        <w:t xml:space="preserve">by incorporating scale of capital into the unit of analysis, land and other key resources like water become central in the operation of capital. </w:t>
      </w:r>
      <w:r w:rsidRPr="0089043B">
        <w:rPr>
          <w:sz w:val="14"/>
        </w:rPr>
        <w:t xml:space="preserve">A too land-centred view can overlook the underlying logic and operation of capital and also miss the diversity of biophysical requirements in capital accumulation dynamics: 300 ha of high-value vineyard, 500 ha of rare metal mining concession, 100,000 ha of land for industrial tree plantation, and 500,000 ha of grazing land for livestock may have comparable scale in capital (and for that matter scale of labour involved) despite the huge discrepancy in physical land requirement between them. </w:t>
      </w:r>
      <w:r w:rsidRPr="0089043B">
        <w:rPr>
          <w:b/>
          <w:bCs/>
          <w:u w:val="single"/>
        </w:rPr>
        <w:t xml:space="preserve">Third, and finally, what is also distinct in the current land grabbing, according to Borras et al. (2012), is their occurrence primarily because, and within, the dynamics of capital accumulation strategies that are largely in response to the convergence of multiple crises: food, energy/fuel, climate change, financial crisis </w:t>
      </w:r>
      <w:r w:rsidRPr="0089043B">
        <w:rPr>
          <w:sz w:val="14"/>
        </w:rPr>
        <w:t xml:space="preserve">(where finance capital started to look for new and safer investment opportunities) (McMichael, 2012), as well as the emerging needs for resources by newer hubs of global capital, especially BRICS and some powerful middle income countries (MICs). The key contexts for land grabbing therefore include: food security concerns, energy/fuel security interests, climate change mitigation strategies, demands for natural resources by new centres of capital, as well as demands for flex crops: 3 </w:t>
      </w:r>
      <w:r w:rsidRPr="0089043B">
        <w:rPr>
          <w:u w:val="single"/>
        </w:rPr>
        <w:t xml:space="preserve">The term land grabbing goes back to Karl Marx </w:t>
      </w:r>
      <w:r w:rsidRPr="0089043B">
        <w:rPr>
          <w:sz w:val="14"/>
        </w:rPr>
        <w:t xml:space="preserve">who while remarking on the English enclosures said "Land grabbing on a great scale *…+ is the first step in creating a field for the establishment of agriculture on a great scale" (quoted in White et al., 2012). Water Alternatives - 2012 Volume 5 | Issue 2 Mehta et al.: Introduction to the Special Issue: Water grabbing? Page | 196 crops that have multiple uses (food, feed, fuel, industrial material) that can be easily and flexibly interchanged: soya (feed, food, biodiesel), sugar cane (food, ethanol), oil palm (food, biodiesel, commercial/industrial uses), corn (food, feed, ethanol). Stepping back, the key contexts today for land grabbing appear to be the same for water grabbing. But </w:t>
      </w:r>
      <w:r w:rsidRPr="0089043B">
        <w:rPr>
          <w:u w:val="single"/>
        </w:rPr>
        <w:t>applying a water lens arguably helps to both deepen and broaden our understanding of how each of these operate, and bring greater visibility to the truly far-reaching water impacts of both land and water grabbing. Due to a growing body of empirical research on the global land grabbing, a number of inconvenient facts are forcing many to rethink some of their initial perceptions and assumptions, which in turn have bearing on how we think of some (types of) water grabbing.</w:t>
      </w:r>
      <w:r w:rsidRPr="0089043B">
        <w:rPr>
          <w:sz w:val="14"/>
        </w:rPr>
        <w:t xml:space="preserve"> Some of these have to do with who is doing the grabbing and why. For example, what was initially seen as a phenomenon driven in the global South by only certain States in the North, is now increasingly recognised as a much larger and wider phenomenon involving capital from the North, South, East and West, from wealthy and middle-income states, and involving many intra-regional transactions and acquisitions by national elites as well (Cotula, 2012; Visser et al., 2012; Kenney-Lazar, 2012). </w:t>
      </w:r>
      <w:r w:rsidRPr="0089043B">
        <w:rPr>
          <w:u w:val="single"/>
        </w:rPr>
        <w:t xml:space="preserve">The heavy involvement of Thai government, business and financial interests in hydropower development in Lao PDR, for example, clearly illustrates this point </w:t>
      </w:r>
      <w:r w:rsidRPr="0089043B">
        <w:rPr>
          <w:sz w:val="14"/>
        </w:rPr>
        <w:t xml:space="preserve">(see Matthews, this issue). Moreover, as suggested earlier, the trend is not only about food production (and hence food security), but also (and possibly even more) about biofuel production, raw material for industrial products such as rubber, and flex crops. Other newer research findings have to do with the nature of the conditions under which land grabbing occurs. In fact, there is quite a diversity of conditions involving varying degrees of physical violence, clientelist coercion, transparency, or formal legality. The kinds of resource rights (as well as use benefits) that are involved also vary, ranging from statutory land tenure rights, to customary land tenure rights, which may or may not be recognised by central state law, and are often very contextspecific. Meanwhile, in many (most?) cases so far, research is showing that the supposed benefits of big land deals are not materialising or not materialising to the extent originally claimed, leaving many to wonder if they ever will. The UN Committee on Food Security (CFS) High Level Panel of Experts on Food and Nutrition released a report on global land grabbing in July 2011 saying that there is no evidence to validate claims about win-win scenarios in large-scale land investments that benefit the poor (HLPE, 2011). And finally, alongside these other emerging issues, now there is growing concern about the water dimensions of land grabbing, which raises the question: why is there a growing attention on water amongst observers of land grabbing? As Woodhouse (2012) explains elsewhere, it </w:t>
      </w:r>
      <w:r w:rsidRPr="0089043B">
        <w:rPr>
          <w:u w:val="single"/>
        </w:rPr>
        <w:t xml:space="preserve">is difficult (if not impossible) to grab water without grabbing land. Many authors in this collection confirm that land and water are deeply entangled in land grabbing in practice. There is a perceived general pattern that investors do not seek lands that do not have water for production in the first place. So, land in itself is meaningless for their purpose without water. </w:t>
      </w:r>
      <w:r w:rsidRPr="0089043B">
        <w:rPr>
          <w:sz w:val="14"/>
        </w:rPr>
        <w:t xml:space="preserve">In some cases where a so-called marginal block of land is given to a company, the water dimension becomes apparent immediately. This is the case of Procana sugar cane plantation in Mozambique which is a 30,000 ha plot adjacent to Massingir dam to ensure water supply for the plantation (van der Zaag et al., 2010; Borras et al., 2011), for example. It is also clearly the case in the Tana delta case examined by Duvail et al. (this issue). In the Tana delta case the Kenyan government has targeted the Tana river basin for development, designating the floodplain area as 'unused' and the adjacent terraces as 'empty dryland' with irrigation potential. In other cases, the water implications of land grabbing have not been understood adequately, especially when in many cases water is made out to be 'abundant' and 'unused', particularly in the African context. Thus several papers in this issue focus on the water requirements of new crops and the implications of additional water consumption on local-level experiences of water availability and scarcity. Water Alternatives - 2012 Volume 5 | Issue 2 Mehta et al.: Introduction to the Special Issue: Water grabbing? Page | 197 DEFINING WATER GRABBING </w:t>
      </w:r>
      <w:r w:rsidRPr="0089043B">
        <w:rPr>
          <w:b/>
          <w:bCs/>
          <w:u w:val="single"/>
        </w:rPr>
        <w:t xml:space="preserve">Our starting point when we began work on this special issue was to define water grabbing as a situation where powerful actors are able to take control of, or reallocate to their own benefits, water resources already used by local communities or feeding aquatic ecosystems on which their livelihoods are based. </w:t>
      </w:r>
      <w:r w:rsidRPr="0089043B">
        <w:rPr>
          <w:sz w:val="14"/>
        </w:rPr>
        <w:t xml:space="preserve">This lens demands a focus on how material, discursive, administrative and political power is mobilised to enable such water reallocation and changes to tenure relations as well as the impacts of the latter on local livelihoods, rights, gender, class and other social relations. This collection thus takes a broad view of water grabbing. Some authors use it in relation to land grabbing as normally understood around large-scale (irrigated) agricultural projects (in this issue for instance Williams et al., Bues et al., Duvail et al.). Others see water itself as the object of the grabbing and demonstrate how water rights (both formal and informal) as well as benefits of use are reallocated to powerful players in mining, energy and hydropower projects in Peru, Turkey, India and the Mekong region. Islar (this issue), when focusing on hydropower development in Turkey, describes how exclusive access to hundreds of rivers and streams is being transferred to private companies for 49 years. Powerful actors use legal means as well as technical definitions to divert water and profit away from local communities living along rivers despite their resistance. In such cases, water grabbing actually involves both the physical capturing of the water itself in the hydropower plant transmission channels and the legal capturing of local people’s previously established (customary) rights to use the river water. Thus, the </w:t>
      </w:r>
      <w:r w:rsidRPr="0089043B">
        <w:rPr>
          <w:u w:val="single"/>
        </w:rPr>
        <w:t xml:space="preserve">term grabbing highlights flawed legal procedures and political processes surrounding the capturing of water resources, whether directly connected to land deals or not, while others use it to stress the perceived illegitimate purposes of this capture, and still others to emphasise both aspects. All cases are characterised by unequal relations of power and complexities around process and mechanisms that facilitate grabbing in the first place. </w:t>
      </w:r>
      <w:r w:rsidRPr="0089043B">
        <w:rPr>
          <w:sz w:val="14"/>
        </w:rPr>
        <w:t>Though the dynamics around water grabbing have strong parallels with other resources grabbing like land grabbing and green grabbing, we argue in this collection that water resources also have their particular characteristics that have a marked influence on these dynamics. Water is fluid in nature: it flows, does not stay in one place, and at the same time water is in most places a renewable resource. This means that the availability of water fluctuates in space and time and these are relevant when assessing water allocation and actual water distribution. The case by Hertzog et al. (this issue) of the Office du Niger clearly demonstrates how important it is to thoroughly assess water requirements in space and time, rather than just looking at water volumes. Hence, even so-called non-consumptive uses such as hydropower can have important implications by changing the timing of water availability. The fluidity of water also implies downstream effects on people and uses and the need to look at wider impacts across a range of scales (i.e. within a watershed or basin). Ambiguity in juri</w:t>
      </w:r>
      <w:r w:rsidR="00A35BD5">
        <w:rPr>
          <w:sz w:val="14"/>
        </w:rPr>
        <w:t xml:space="preserve"> DD</w:t>
      </w:r>
      <w:r w:rsidRPr="0089043B">
        <w:rPr>
          <w:sz w:val="14"/>
        </w:rPr>
        <w:t xml:space="preserve">ictional area with administrative boundaries can make problems more severe, as for instance detailed by Arduino et al. (this issue), where a disputable land deal was processed in one district, while the downstream effects were only experienced in an adjacent district that was not in any way involved in the initial process. Thus the details of what is being grabbed, and relatedly, how, appear to be somewhat complicated with regard to water. This may be partly because of its acute importance for sustaining human life, partly because of the material characteristics of water itself and also hydrological complexity, and partly because of the very context-specific and multi-layered socio-political conditions by which water rights are determined and become 'visible', and by which the benefits of water access and use are controlled. Thus, due to the fluid nature of water, far-reaching impacts such as scarcity and pollution can extend across entire river basins. Kay and Franco (2012) argue that water and land grabbing is about investment in 'virtual water' (Allan, 2011) for agribusiness development: given the water resources that are required to produce agricultural products, global agricultural trade can also be seen as a massive transfer of water, in the form of commodities. Due to these distinct characteristics of water grabbing, our collection stresses the need to go beyond viewing merely the water implications of land grabbing. Water Alternatives - 2012 Volume 5 | Issue 2 Mehta et al.: Introduction to the Special Issue: Water grabbing? Page | 198 This collection deploys a range of conceptual tools to understanding water grabbing. Sosa and Zwarteveen (this issue) show how water grabbing involves the enclosure of commons by multinational companies and government agencies, dispossessing peasants and indigenous people and altering the environment. Their understanding of water grabbing rests on the concept of waterscapes which allows recognising how the natural and the social always co-constitute each other, and how flows of water, power and capital produce uneven socio-ecological arrangements over space and time (see also Budds and Hinojosa, 2012). Waterscapes are also dramatically altered through processes of accumulation and by what has been termed the </w:t>
      </w:r>
      <w:r w:rsidRPr="0089043B">
        <w:rPr>
          <w:u w:val="single"/>
        </w:rPr>
        <w:t>'neo-liberal turn' in environmental governance which has resulted in the privatisation and commodification of water as the commons (see Bakker, 2002; Robert, 1993; Swyngedouw, 2006; Shiva, 2008). As several contributors to this issue note, such privatisation and commodification processes can escalate local water conflicts, as in the case of a public-private partnership in Morocco (see Houdret, this issue) or legitimise the dispossession of vulnerable groups and paramilitary violence in marginalised parts of the global South, as in the case of the Cauca region in Colombia (see Vélez Torres, this issue). Seen in this light, water grabbing is a particular form of accumulation by dispossession under neo-liberalisation leading to the commodification and privatisation of resources, the eviction of certain groups and the conversion of various forms of property rights into exclusive private property rights (cf. Harvey, 2003, 2005).</w:t>
      </w:r>
      <w:r w:rsidRPr="0089043B">
        <w:rPr>
          <w:sz w:val="14"/>
        </w:rPr>
        <w:t xml:space="preserve"> Finally, </w:t>
      </w:r>
      <w:r w:rsidRPr="0089043B">
        <w:rPr>
          <w:u w:val="single"/>
        </w:rPr>
        <w:t xml:space="preserve">water grabbing is also linked with the financialisation of natural resources. This ranges from the financialisation of water services and infrastructure to, what is somewhat unchartered territory, the financialisation of the resource itself whereby water is transformed as a commodity tradable on large-scale global markets through water trading schemes (Tricarico and Amicucci, 2011). </w:t>
      </w:r>
      <w:r w:rsidRPr="0089043B">
        <w:rPr>
          <w:sz w:val="14"/>
        </w:rPr>
        <w:t xml:space="preserve">A sceptical reader may well argue that unequal control over water is as old as the hills, just as land control is (cf. Peluso and Lund, 2011). Water is a contested resource and access to water reflects power asymmetries, socioeconomic inequalities, and other distribution factors, such as the ownership of land. Since time immemorial, water as a finite but multifaceted resource has been subjected to contests rooted in relations of power both at the discursive and material level (cf. Mosse, 2003; Mehta, 2005; Mollinga, 2008). Thus, at one level, water grabbing is not very different from any other processes of contestation over water as a limited resource between actors with unequal powers. However, while control over water resources has traditionally been associated with state control and domination by national rulers (cf. Wittfogel, 1957; Worster, 1983), the term water grabbing draws attention to the involvement of new capitalist players and actors in water resources management and the rise of new political and economic power relations through diverse trajectories of neo-liberalism. In the water sector, much of this of course began 20 years ago in 1992 at the Dublin International Conference on water and the environment where </w:t>
      </w:r>
      <w:r w:rsidRPr="0089043B">
        <w:rPr>
          <w:b/>
          <w:bCs/>
          <w:u w:val="single"/>
        </w:rPr>
        <w:t xml:space="preserve">the still controversial declaration of water as an economic good led to greater adherence to free-market capitalism and the commodification of water </w:t>
      </w:r>
      <w:r w:rsidRPr="0089043B">
        <w:rPr>
          <w:sz w:val="14"/>
        </w:rPr>
        <w:t>(see Allouche and Finger, 2002; Nicol et al., 2012). The economic valuation of the resource rapidly became part of wider debates on environmental resources and 'water scarcity' more generally (Mehta, 2010) but these processes largely concerned water service delivery, ostensibly as a means to increase efficiency and enhance access (ibid). Now, 20 years on, we are witnessing the privatisation not just of the service or the accompanying infrastructure but of the resource itself. Thus, several contributions in this issue discuss how rivers are being captured and privatised for the energy they can generate, how water is being reallocated to corporate players, and how laws and policy processes are being redefined to legitimise these processes (see Wagle et al., this issue). We now turn to look in depth at the key processes that justify and facilitate water grabbing.</w:t>
      </w:r>
    </w:p>
    <w:p w14:paraId="0FEC626A" w14:textId="77777777" w:rsidR="009E5708" w:rsidRPr="0089043B" w:rsidRDefault="009E5708" w:rsidP="009E5708">
      <w:pPr>
        <w:rPr>
          <w:sz w:val="14"/>
        </w:rPr>
      </w:pPr>
    </w:p>
    <w:p w14:paraId="7A88445C" w14:textId="77777777" w:rsidR="009E5708" w:rsidRPr="0089043B" w:rsidRDefault="009E5708" w:rsidP="009E5708">
      <w:pPr>
        <w:pStyle w:val="Heading4"/>
      </w:pPr>
      <w:r w:rsidRPr="0089043B">
        <w:t>Reallocating water rights exacerbates social inequality and water scarcity -- new water markets mandate the construction of new irrigation systems, etc, which shifts the burden onto the proletariat b/c they need to fund such expenditures</w:t>
      </w:r>
    </w:p>
    <w:p w14:paraId="58B3850A" w14:textId="77777777" w:rsidR="009E5708" w:rsidRPr="0089043B" w:rsidRDefault="009E5708" w:rsidP="009E5708">
      <w:r w:rsidRPr="0089043B">
        <w:rPr>
          <w:rStyle w:val="Style13ptBold"/>
        </w:rPr>
        <w:t xml:space="preserve">Odorico et al 17 </w:t>
      </w:r>
      <w:r w:rsidRPr="0089043B">
        <w:t>D'Odorico, P Rulli, MC Dell'Angelo, J, UC Berkeley Published Works; Peer-Reviewed Journal of Land Degradation and Development, 28(7), "New frontiers of land and water commodification: socio-environmental controversies of large-scale land acquisitions", 2017-10-01, https://escholarship.org/content/qt0dn85643/qt0dn85643.pdf?t=p2n8x6//mb</w:t>
      </w:r>
    </w:p>
    <w:p w14:paraId="7A03C824" w14:textId="77777777" w:rsidR="009E5708" w:rsidRPr="0089043B" w:rsidRDefault="009E5708" w:rsidP="009E5708">
      <w:pPr>
        <w:rPr>
          <w:u w:val="single"/>
        </w:rPr>
      </w:pPr>
      <w:r w:rsidRPr="0089043B">
        <w:rPr>
          <w:u w:val="single"/>
        </w:rPr>
        <w:t>WATER GRABBING Land, nutrients, and water represent the three main resource demands for crop production.</w:t>
      </w:r>
      <w:r w:rsidRPr="0089043B">
        <w:rPr>
          <w:sz w:val="16"/>
        </w:rPr>
        <w:t xml:space="preserve"> It could be argued that plenty of land exists around the world with temperature regimes suitable for agriculture. Even if the soils are poor in nutrients, fertilizers could be used to enhance their productivity. On the other hand, </w:t>
      </w:r>
      <w:r w:rsidRPr="0089043B">
        <w:rPr>
          <w:u w:val="single"/>
        </w:rPr>
        <w:t xml:space="preserve">water remains a major limiting factor for agricultural production worldwide. In regions of the world with increasing water scarcity, LSLAs provide a mechanism, through virtual water trade, to appropriate water from other countries without having to actually transport it (Rulli &amp; D’Odorico, 2013). </w:t>
      </w:r>
      <w:r w:rsidRPr="0089043B">
        <w:rPr>
          <w:sz w:val="16"/>
        </w:rPr>
        <w:t xml:space="preserve">Recent work has shown that </w:t>
      </w:r>
      <w:r w:rsidRPr="0089043B">
        <w:rPr>
          <w:u w:val="single"/>
        </w:rPr>
        <w:t>LSLAs are one of the systems through which appropriation of water resources in developing countries occurs</w:t>
      </w:r>
      <w:r w:rsidRPr="0089043B">
        <w:rPr>
          <w:sz w:val="16"/>
        </w:rPr>
        <w:t xml:space="preserve"> (Mehta et al., 2012; Rulli et al., 2013). “</w:t>
      </w:r>
      <w:r w:rsidRPr="0089043B">
        <w:rPr>
          <w:b/>
          <w:bCs/>
          <w:u w:val="single"/>
        </w:rPr>
        <w:t xml:space="preserve">Water grabbing” has been defined as the process through which powerful actors take control of water resources at the expense of local communities </w:t>
      </w:r>
      <w:r w:rsidRPr="0089043B">
        <w:rPr>
          <w:sz w:val="16"/>
        </w:rPr>
        <w:t xml:space="preserve">(Franco et al., 2013). However, this </w:t>
      </w:r>
      <w:r w:rsidRPr="0089043B">
        <w:rPr>
          <w:u w:val="single"/>
        </w:rPr>
        <w:t xml:space="preserve">concept can be interpreted in different ways, from the redefinition and reallocation of water rights </w:t>
      </w:r>
      <w:r w:rsidRPr="0089043B">
        <w:rPr>
          <w:sz w:val="16"/>
        </w:rPr>
        <w:t xml:space="preserve">(e.g., Sosa &amp; Zwarteveen, 2012) </w:t>
      </w:r>
      <w:r w:rsidRPr="0089043B">
        <w:rPr>
          <w:u w:val="single"/>
        </w:rPr>
        <w:t>to the diversion of rivers and reconfiguration of waterscapes</w:t>
      </w:r>
      <w:r w:rsidRPr="0089043B">
        <w:rPr>
          <w:sz w:val="16"/>
        </w:rPr>
        <w:t xml:space="preserve"> (e.g., Matthews, 2012) and </w:t>
      </w:r>
      <w:r w:rsidRPr="0089043B">
        <w:rPr>
          <w:u w:val="single"/>
        </w:rPr>
        <w:t>to virtual appropriation of freshwater through agricultural production</w:t>
      </w:r>
      <w:r w:rsidRPr="0089043B">
        <w:rPr>
          <w:sz w:val="16"/>
        </w:rPr>
        <w:t xml:space="preserve"> (Breu et al., 2016; Rulli et al., 2013). Indeed, several studies point to commercial farming through LSLAs as the most impactful system of freshwater appropriation in developing countries (Anseeuw et al., 2012b; Mehta et al., 2012; Rulli et al., 2013). Globally, acquired water accounts for about 0·4 × 1012 m3 y−1 (Figure 2), including both rainwater (or “green water”) and irrigation water (or “blue water”) transpired by plants (Rulli &amp; D’Odorico, 2013). This volume is quite substantial in comparison with other forms of human appropriation of freshwater resources, such as groundwater depletion (0·14 × 1012 m3 y−1 ) and groundwater used for irrigation (0·54 × 1012 m3 y−1 ) (e.g., Konikow, 2011; D’Odorico &amp; Rulli, 2013). While blue water consumption (i.e., the appropriation of irrigation water from aquifers or surface water bodies) is only a tiny fraction of the total appropriation (Figure 2), </w:t>
      </w:r>
      <w:r w:rsidRPr="0089043B">
        <w:rPr>
          <w:u w:val="single"/>
        </w:rPr>
        <w:t>LSLAs may serve to increase pressure on blue water resources as such investments often entail the installation of irrigation systems. Unlike the case of green water, it is expected that such investments and the associated appropriation of blue water resources will occur only after the land has been put under production (Figure 2</w:t>
      </w:r>
      <w:r w:rsidRPr="0089043B">
        <w:rPr>
          <w:b/>
          <w:bCs/>
          <w:u w:val="single"/>
        </w:rPr>
        <w:t xml:space="preserve">). As such, water appropriation may not only reduce the availability of freshwater resources for ecosystem functioning and services but also has a direct effect on society by reducing the potential for food production for local communities relying on the same freshwater resources and possibly inducing or exacerbating water </w:t>
      </w:r>
      <w:r w:rsidRPr="0089043B">
        <w:rPr>
          <w:rFonts w:hint="eastAsia"/>
          <w:b/>
          <w:bCs/>
          <w:u w:val="single"/>
        </w:rPr>
        <w:t xml:space="preserve">conflicts </w:t>
      </w:r>
      <w:r w:rsidRPr="0089043B">
        <w:rPr>
          <w:rFonts w:hint="eastAsia"/>
          <w:b/>
          <w:bCs/>
          <w:sz w:val="16"/>
        </w:rPr>
        <w:t>(</w:t>
      </w:r>
      <w:r w:rsidRPr="0089043B">
        <w:rPr>
          <w:rFonts w:hint="eastAsia"/>
          <w:sz w:val="16"/>
        </w:rPr>
        <w:t xml:space="preserve">Rodríguez‐Labajos &amp; Martínez‐Alier, 2015; </w:t>
      </w:r>
      <w:r w:rsidRPr="0089043B">
        <w:rPr>
          <w:sz w:val="16"/>
        </w:rPr>
        <w:t xml:space="preserve">Zerrouk, 2013). Symptoms associated with appropriation of freshwater resources, in particular blue water, observed in developing countries have consistent characteristics. This has been defined as a “global water grabbing syndrome,” because of the size of the phenomenon, the consistent patterns, </w:t>
      </w:r>
      <w:r w:rsidRPr="0089043B">
        <w:rPr>
          <w:rFonts w:hint="eastAsia"/>
          <w:sz w:val="16"/>
        </w:rPr>
        <w:t xml:space="preserve">and the associated negative socio‐environmental effects </w:t>
      </w:r>
      <w:r w:rsidRPr="0089043B">
        <w:rPr>
          <w:sz w:val="16"/>
        </w:rPr>
        <w:t xml:space="preserve">(Dell’Angelo et al., 2017b). A diagnostic framework has been developed that defines “blue water grabbing” and identifies the likelihood of its occurrence based on malnourishment as well as water scarcity indicators. Based on the ethical principle of the human right to food, Dell’Angelo et al., (2017b) </w:t>
      </w:r>
      <w:r w:rsidRPr="0089043B">
        <w:rPr>
          <w:u w:val="single"/>
        </w:rPr>
        <w:t>link LSLAs to the issue of food security and point to the fact that export of agricultural commodities for commercial purposes from countries that have high rates of malnutrition and high levels of water stress may enhance food insecurity in the local communities and therefore violate basic human rights. For these reasons in this context, water appropriations can be considered as a form of “grabbing.”</w:t>
      </w:r>
    </w:p>
    <w:p w14:paraId="7E22026A" w14:textId="77777777" w:rsidR="009E5708" w:rsidRPr="0089043B" w:rsidRDefault="009E5708" w:rsidP="009E5708">
      <w:pPr>
        <w:pStyle w:val="Heading3"/>
      </w:pPr>
      <w:r w:rsidRPr="0089043B">
        <w:t xml:space="preserve">Water Scarcity </w:t>
      </w:r>
    </w:p>
    <w:p w14:paraId="79C387BA" w14:textId="77777777" w:rsidR="009E5708" w:rsidRPr="0089043B" w:rsidRDefault="009E5708" w:rsidP="009E5708">
      <w:pPr>
        <w:pStyle w:val="Heading4"/>
      </w:pPr>
      <w:r w:rsidRPr="0089043B">
        <w:t>Capitalism exacerbates the water crisis.</w:t>
      </w:r>
    </w:p>
    <w:p w14:paraId="5D3AE813" w14:textId="77777777" w:rsidR="009E5708" w:rsidRPr="0089043B" w:rsidRDefault="009E5708" w:rsidP="009E5708">
      <w:r w:rsidRPr="0089043B">
        <w:rPr>
          <w:rStyle w:val="Style13ptBold"/>
        </w:rPr>
        <w:t>Malherebe 17</w:t>
      </w:r>
      <w:r w:rsidRPr="0089043B">
        <w:t xml:space="preserve"> Nick Malherebe [Malherbe works at the Institute for Social and Health Sciences at the University of SA and the South African Medical Research Council-Unisa Violence, Injury and Peace Research Unit.], Alternative Information &amp; Development Centre, "Water Crisis Exposes Capitalism's Inequities ", 2-27-2017, https://aidc.org.za/water-crisis-exposes-capitalisms-inequities//mb</w:t>
      </w:r>
    </w:p>
    <w:p w14:paraId="37E60455" w14:textId="77777777" w:rsidR="009E5708" w:rsidRPr="0089043B" w:rsidRDefault="009E5708" w:rsidP="009E5708">
      <w:r w:rsidRPr="0089043B">
        <w:t>**This isn’t the best card**</w:t>
      </w:r>
    </w:p>
    <w:p w14:paraId="0E410C25" w14:textId="7C543279" w:rsidR="009E5708" w:rsidRPr="0089043B" w:rsidRDefault="009E5708" w:rsidP="009E5708">
      <w:pPr>
        <w:rPr>
          <w:sz w:val="16"/>
        </w:rPr>
      </w:pPr>
      <w:r w:rsidRPr="0089043B">
        <w:rPr>
          <w:u w:val="single"/>
        </w:rPr>
        <w:t xml:space="preserve">China’s use of capitalist ideology as a means of redirecting accountability during a moment of ecological crisis draws a curious parallel with how the City of Cape Town has dealt with the water-shortage crisis. </w:t>
      </w:r>
      <w:r w:rsidRPr="0089043B">
        <w:rPr>
          <w:sz w:val="16"/>
        </w:rPr>
        <w:t xml:space="preserve">At 36% capacity, Cape Town dams have reached a critical low. If these levels drop below 20%, </w:t>
      </w:r>
      <w:r w:rsidRPr="0089043B">
        <w:rPr>
          <w:u w:val="single"/>
        </w:rPr>
        <w:t>it will not be possible to provide water to consumers</w:t>
      </w:r>
      <w:r w:rsidRPr="0089043B">
        <w:rPr>
          <w:sz w:val="16"/>
        </w:rPr>
        <w:t xml:space="preserve">. In reaction, the City of Cape Town has implemented Level 3B water restrictions which target domestic, middle-class water usage, with repeated references to gardens, pools, car washes and irrigation systems. </w:t>
      </w:r>
      <w:r w:rsidRPr="0089043B">
        <w:rPr>
          <w:u w:val="single"/>
        </w:rPr>
        <w:t xml:space="preserve">Fearing the negative economic effects, businesses and the government, the city has not imposed any special water restrictions on them, despite being the greatest consumers of water. </w:t>
      </w:r>
      <w:r w:rsidRPr="0089043B">
        <w:rPr>
          <w:b/>
          <w:bCs/>
          <w:u w:val="single"/>
        </w:rPr>
        <w:t xml:space="preserve">The use of water-efficient technologies also exempts the government and business from many of the standard water restrictions imposed on individuals. Little to no mention is made of climate change or the effect big business has on it. </w:t>
      </w:r>
      <w:r w:rsidRPr="0089043B">
        <w:rPr>
          <w:sz w:val="16"/>
        </w:rPr>
        <w:t xml:space="preserve">Authorities granting lenience to those most responsible for a water shortage crisis is not unique to SA. In 2015, Californian authorities reacted similarly to the shortages caused by a four-year drought. Individualising accountability in this way adheres to the oppressive and, arguably, unethical logic of capitalism in two fundamental ways. </w:t>
      </w:r>
      <w:r w:rsidRPr="0089043B">
        <w:rPr>
          <w:u w:val="single"/>
        </w:rPr>
        <w:t xml:space="preserve">First, it is important to consider how these kinds of crises are conceptualised by capitalist doctrine. Ecological problems such as pollution and the overuse of resources such as water, which arise out of markets, are known as “externalities”. They do not impinge on production and are therefore not considered in any meaningful way by companies. </w:t>
      </w:r>
      <w:r w:rsidRPr="0089043B">
        <w:rPr>
          <w:sz w:val="16"/>
        </w:rPr>
        <w:t xml:space="preserve">With increasingly blurry lines of separation between big business and legislators, the interests of corporations often align with that of legislation. Businesses are exempt from restrictions placed on individual consumers because the market simply does not accommodate water shortages into its frame of reference due to the low impact of water wastage on the generation of capital. </w:t>
      </w:r>
      <w:r w:rsidRPr="0089043B">
        <w:rPr>
          <w:u w:val="single"/>
        </w:rPr>
        <w:t xml:space="preserve">Second, locating responsibility for a crisis of this nature within domestic consumption serves to redirect blame from companies which are, in the short term, using enormous quantities of water and, more broadly, contributing most significantly to global climate change. </w:t>
      </w:r>
      <w:r w:rsidRPr="0089043B">
        <w:rPr>
          <w:sz w:val="16"/>
        </w:rPr>
        <w:t xml:space="preserve">Fines, a “name and shame” campaign and media reports attribute accountability for the crisis to mostly middle-class consumers. Individuals are made to feel that by curbing their use of water, the crisis will become manageable. </w:t>
      </w:r>
      <w:r w:rsidRPr="0089043B">
        <w:rPr>
          <w:u w:val="single"/>
        </w:rPr>
        <w:t xml:space="preserve">This type of ecological activism — water conservation as a continuing lesson for citizens — ensures that each person takes charge of the water crisis, while allowing those most responsible to continue their ruthless and water-heavy pursuit of capital generation. </w:t>
      </w:r>
      <w:r w:rsidRPr="0089043B">
        <w:rPr>
          <w:b/>
          <w:bCs/>
          <w:u w:val="single"/>
        </w:rPr>
        <w:t xml:space="preserve">SA’s history of regarding water as a commodity cannot be overlooked. </w:t>
      </w:r>
      <w:r w:rsidRPr="0089043B">
        <w:rPr>
          <w:sz w:val="16"/>
        </w:rPr>
        <w:t>image002 Patricia de Lille PICTURE: Sunday Times Cape Town mayor Patricia de Lille released the following statement: “The City has identified 20,000 water wasters mostly from informal settlements.” Three days later, the city claimed that high water usage areas included the suburbs of Athlone, Newlands, Newfields, Manenberg, Constantia, Lan</w:t>
      </w:r>
      <w:r w:rsidR="00A35BD5">
        <w:rPr>
          <w:sz w:val="16"/>
        </w:rPr>
        <w:t xml:space="preserve"> DD</w:t>
      </w:r>
      <w:r w:rsidRPr="0089043B">
        <w:rPr>
          <w:sz w:val="16"/>
        </w:rPr>
        <w:t>owne, Somerset West and Kraaifontein – none of which are “informal settlements”. The outrageous claim that “water wasters” live mostly in informal settlements, when in fact water is systemically denied to these areas, is unjust, damaging and unethical — aligning precisely with capitalist ideologies. In the aftermath of apartheid’s dismantling, water meters were installed throughout SA’s poorest areas as a means of effectively monetising this fundamental human need. Water was therefore granted only to those who could afford it, and SA became a global leader in water-meter technology. Today, scores of South Africans live in areas where clean water, sanitation and infrastructure — including taps — are virtually nonexistent, and water is often inaccessible or unaffordable. Water is therefore an issue of ecological and political urgency. The government and big business should be held to harsher water restrictions than individual consumers. Water usage — and other kinds of market “externalities” that affect millions of lives — must be brought to the fore of how we understand and regulate capitalist functioning. The falsity of blaming the poor for their overuse of water cannot be accepted. Lies of this nature should serve only to emphasise that access to and affordability of clean water is the right of every South African. We should strive and fight for such a right, while resisting any ideological, material or political barriers to water.</w:t>
      </w:r>
    </w:p>
    <w:p w14:paraId="707BA40E" w14:textId="77777777" w:rsidR="009E5708" w:rsidRPr="0089043B" w:rsidRDefault="009E5708" w:rsidP="009E5708">
      <w:pPr>
        <w:rPr>
          <w:sz w:val="16"/>
        </w:rPr>
      </w:pPr>
    </w:p>
    <w:p w14:paraId="5251AB44" w14:textId="77777777" w:rsidR="009E5708" w:rsidRPr="0089043B" w:rsidRDefault="009E5708" w:rsidP="009E5708">
      <w:pPr>
        <w:pStyle w:val="Heading4"/>
      </w:pPr>
      <w:r w:rsidRPr="0089043B">
        <w:t xml:space="preserve">Privatizing water is unsustainable – </w:t>
      </w:r>
      <w:r w:rsidRPr="0089043B">
        <w:rPr>
          <w:u w:val="single"/>
        </w:rPr>
        <w:t>we’ll run out by 2050</w:t>
      </w:r>
      <w:r w:rsidRPr="0089043B">
        <w:t>.</w:t>
      </w:r>
    </w:p>
    <w:p w14:paraId="2224250C" w14:textId="77777777" w:rsidR="009E5708" w:rsidRPr="0089043B" w:rsidRDefault="009E5708" w:rsidP="009E5708">
      <w:pPr>
        <w:pStyle w:val="AuthorQuals"/>
      </w:pPr>
      <w:r w:rsidRPr="0089043B">
        <w:rPr>
          <w:rStyle w:val="Style13ptBold"/>
        </w:rPr>
        <w:t>Gupta, '19</w:t>
      </w:r>
      <w:r w:rsidRPr="0089043B">
        <w:t xml:space="preserve"> (Sondhya Gupta; Sondhya Gupta is a UK-based campaign manager at SumOfUs, an organisation using people power to hold the biggest companies in the world to account; "England's running out of water – and privatisation is to blame;" The Guardian; https://www.theguardian.com/commentisfree/2019/mar/21/englands-running-out-of-water-and-privatisation-is-to-blame; 3-21-2019, Accessed 6-24-2021)//ILake-NoC</w:t>
      </w:r>
    </w:p>
    <w:p w14:paraId="5FAE12ED" w14:textId="398EBDB7" w:rsidR="009E5708" w:rsidRDefault="009E5708" w:rsidP="009E5708">
      <w:pPr>
        <w:rPr>
          <w:sz w:val="16"/>
        </w:rPr>
      </w:pPr>
      <w:r w:rsidRPr="0089043B">
        <w:rPr>
          <w:sz w:val="16"/>
        </w:rPr>
        <w:t xml:space="preserve">There’s no mistake that the UK is living in uncertain times. We all anxiously await the fate of Brexit and how the changes will impact our economy, our industries, our friends. But there exists an even </w:t>
      </w:r>
      <w:r w:rsidRPr="0089043B">
        <w:rPr>
          <w:rStyle w:val="Emphasis"/>
        </w:rPr>
        <w:t>grave</w:t>
      </w:r>
      <w:r w:rsidRPr="0089043B">
        <w:rPr>
          <w:sz w:val="16"/>
        </w:rPr>
        <w:t xml:space="preserve">r </w:t>
      </w:r>
      <w:r w:rsidRPr="0089043B">
        <w:rPr>
          <w:rStyle w:val="Emphasis"/>
        </w:rPr>
        <w:t>threat to our daily existence</w:t>
      </w:r>
      <w:r w:rsidRPr="0089043B">
        <w:rPr>
          <w:sz w:val="16"/>
        </w:rPr>
        <w:t xml:space="preserve"> – </w:t>
      </w:r>
      <w:r w:rsidRPr="0089043B">
        <w:rPr>
          <w:rStyle w:val="StyleUnderline"/>
        </w:rPr>
        <w:t>we are on course to run short of water</w:t>
      </w:r>
      <w:r w:rsidRPr="0089043B">
        <w:rPr>
          <w:rStyle w:val="Emphasis"/>
        </w:rPr>
        <w:t xml:space="preserve"> in 25 years</w:t>
      </w:r>
      <w:r w:rsidRPr="0089043B">
        <w:rPr>
          <w:sz w:val="16"/>
        </w:rPr>
        <w:t>. And it is our</w:t>
      </w:r>
      <w:r w:rsidRPr="0089043B">
        <w:rPr>
          <w:rStyle w:val="Emphasis"/>
        </w:rPr>
        <w:t xml:space="preserve"> economic structures and big corporations</w:t>
      </w:r>
      <w:r w:rsidRPr="0089043B">
        <w:rPr>
          <w:sz w:val="16"/>
        </w:rPr>
        <w:t xml:space="preserve"> </w:t>
      </w:r>
      <w:r w:rsidRPr="0089043B">
        <w:rPr>
          <w:rStyle w:val="StyleUnderline"/>
        </w:rPr>
        <w:t xml:space="preserve">that </w:t>
      </w:r>
      <w:r w:rsidRPr="0089043B">
        <w:rPr>
          <w:rStyle w:val="Emphasis"/>
        </w:rPr>
        <w:t>are to blame</w:t>
      </w:r>
      <w:r w:rsidRPr="0089043B">
        <w:rPr>
          <w:sz w:val="16"/>
        </w:rPr>
        <w:t xml:space="preserve">. The demands of population growth and the threat of climate change have had a significant impact on our water supply. But these effects are exacerbated by the greed of the </w:t>
      </w:r>
      <w:r w:rsidRPr="0089043B">
        <w:rPr>
          <w:rStyle w:val="StyleUnderline"/>
        </w:rPr>
        <w:t>water industry</w:t>
      </w:r>
      <w:r w:rsidRPr="0089043B">
        <w:rPr>
          <w:sz w:val="16"/>
        </w:rPr>
        <w:t xml:space="preserve"> that has </w:t>
      </w:r>
      <w:r w:rsidRPr="0089043B">
        <w:rPr>
          <w:rStyle w:val="StyleUnderline"/>
        </w:rPr>
        <w:t>prioritised profit over the people</w:t>
      </w:r>
      <w:r w:rsidRPr="0089043B">
        <w:rPr>
          <w:sz w:val="16"/>
        </w:rPr>
        <w:t xml:space="preserve">. </w:t>
      </w:r>
      <w:r w:rsidRPr="0089043B">
        <w:rPr>
          <w:rStyle w:val="StyleUnderline"/>
        </w:rPr>
        <w:t>Public services like water should be nationalised</w:t>
      </w:r>
      <w:r w:rsidRPr="0089043B">
        <w:rPr>
          <w:sz w:val="16"/>
        </w:rPr>
        <w:t xml:space="preserve">. That’s what campaigners such as Cat Hobbs from We Own It and more than three-quarters of the British public have been saying for years. </w:t>
      </w:r>
      <w:r w:rsidRPr="0089043B">
        <w:rPr>
          <w:rStyle w:val="Emphasis"/>
        </w:rPr>
        <w:t>Privatisation has failed.</w:t>
      </w:r>
      <w:r w:rsidRPr="0089043B">
        <w:rPr>
          <w:sz w:val="16"/>
        </w:rPr>
        <w:t xml:space="preserve"> </w:t>
      </w:r>
      <w:r w:rsidRPr="0089043B">
        <w:rPr>
          <w:rStyle w:val="StyleUnderline"/>
        </w:rPr>
        <w:t>Water is</w:t>
      </w:r>
      <w:r w:rsidRPr="0089043B">
        <w:rPr>
          <w:sz w:val="16"/>
        </w:rPr>
        <w:t xml:space="preserve"> the most essential resource on our planet. Our bodies are comprised of 70% water. . Without it, no life on this planet can survive and therefore it must be protected as </w:t>
      </w:r>
      <w:r w:rsidRPr="0089043B">
        <w:rPr>
          <w:rStyle w:val="StyleUnderline"/>
        </w:rPr>
        <w:t>a basic human right</w:t>
      </w:r>
      <w:r w:rsidRPr="0089043B">
        <w:rPr>
          <w:sz w:val="16"/>
        </w:rPr>
        <w:t xml:space="preserve">. Yet </w:t>
      </w:r>
      <w:r w:rsidRPr="0089043B">
        <w:rPr>
          <w:rStyle w:val="StyleUnderline"/>
        </w:rPr>
        <w:t>during a time when</w:t>
      </w:r>
      <w:r w:rsidRPr="0089043B">
        <w:rPr>
          <w:sz w:val="16"/>
        </w:rPr>
        <w:t xml:space="preserve"> our </w:t>
      </w:r>
      <w:r w:rsidRPr="0089043B">
        <w:rPr>
          <w:rStyle w:val="StyleUnderline"/>
        </w:rPr>
        <w:t>most precious resource grows</w:t>
      </w:r>
      <w:r w:rsidRPr="0089043B">
        <w:rPr>
          <w:sz w:val="16"/>
        </w:rPr>
        <w:t xml:space="preserve"> more </w:t>
      </w:r>
      <w:r w:rsidRPr="0089043B">
        <w:rPr>
          <w:rStyle w:val="StyleUnderline"/>
        </w:rPr>
        <w:t>scarce</w:t>
      </w:r>
      <w:r w:rsidRPr="0089043B">
        <w:rPr>
          <w:sz w:val="16"/>
        </w:rPr>
        <w:t xml:space="preserve"> and household bills continue to rise </w:t>
      </w:r>
      <w:r w:rsidRPr="0089043B">
        <w:rPr>
          <w:rStyle w:val="StyleUnderline"/>
        </w:rPr>
        <w:t>as private firms monopolise</w:t>
      </w:r>
      <w:r w:rsidRPr="0089043B">
        <w:rPr>
          <w:sz w:val="16"/>
        </w:rPr>
        <w:t xml:space="preserve"> the </w:t>
      </w:r>
      <w:r w:rsidRPr="0089043B">
        <w:rPr>
          <w:rStyle w:val="StyleUnderline"/>
        </w:rPr>
        <w:t>water industry</w:t>
      </w:r>
      <w:r w:rsidRPr="0089043B">
        <w:rPr>
          <w:sz w:val="16"/>
        </w:rPr>
        <w:t xml:space="preserve"> in different parts of England and Wales, they continue to receive tax breaks and windfall profits. According to a study from the National Audit Office, </w:t>
      </w:r>
      <w:r w:rsidRPr="0089043B">
        <w:rPr>
          <w:rStyle w:val="StyleUnderline"/>
        </w:rPr>
        <w:t xml:space="preserve">water bills have increased at a </w:t>
      </w:r>
      <w:r w:rsidRPr="0089043B">
        <w:rPr>
          <w:rStyle w:val="Emphasis"/>
        </w:rPr>
        <w:t>rate of 40%</w:t>
      </w:r>
      <w:r w:rsidRPr="0089043B">
        <w:rPr>
          <w:sz w:val="16"/>
        </w:rPr>
        <w:t xml:space="preserve"> </w:t>
      </w:r>
      <w:r w:rsidRPr="0089043B">
        <w:rPr>
          <w:rStyle w:val="StyleUnderline"/>
        </w:rPr>
        <w:t>above inflation since</w:t>
      </w:r>
      <w:r w:rsidRPr="0089043B">
        <w:rPr>
          <w:sz w:val="16"/>
        </w:rPr>
        <w:t xml:space="preserve"> the </w:t>
      </w:r>
      <w:r w:rsidRPr="0089043B">
        <w:rPr>
          <w:rStyle w:val="StyleUnderline"/>
        </w:rPr>
        <w:t>industry was privatised</w:t>
      </w:r>
      <w:r w:rsidRPr="0089043B">
        <w:rPr>
          <w:sz w:val="16"/>
        </w:rPr>
        <w:t xml:space="preserve"> in 1989. Since 2010, shareholder dividends have soared upwards of £13.5bn in payouts, almost the amount the companies raked in in pre-tax profits. While these </w:t>
      </w:r>
      <w:r w:rsidRPr="0089043B">
        <w:rPr>
          <w:rStyle w:val="StyleUnderline"/>
        </w:rPr>
        <w:t>companies</w:t>
      </w:r>
      <w:r w:rsidRPr="0089043B">
        <w:rPr>
          <w:sz w:val="16"/>
        </w:rPr>
        <w:t xml:space="preserve"> continue to profit from their customers, they </w:t>
      </w:r>
      <w:r w:rsidRPr="0089043B">
        <w:rPr>
          <w:rStyle w:val="StyleUnderline"/>
        </w:rPr>
        <w:t>carelessly waste our water supply by refusing to plug 3bn litres of leaks across the country</w:t>
      </w:r>
      <w:r w:rsidRPr="0089043B">
        <w:rPr>
          <w:sz w:val="16"/>
        </w:rPr>
        <w:t xml:space="preserve">. </w:t>
      </w:r>
      <w:r w:rsidRPr="0089043B">
        <w:rPr>
          <w:rStyle w:val="StyleUnderline"/>
        </w:rPr>
        <w:t>Private firms monopolise</w:t>
      </w:r>
      <w:r w:rsidRPr="0089043B">
        <w:rPr>
          <w:sz w:val="16"/>
        </w:rPr>
        <w:t xml:space="preserve"> the </w:t>
      </w:r>
      <w:r w:rsidRPr="0089043B">
        <w:rPr>
          <w:rStyle w:val="StyleUnderline"/>
        </w:rPr>
        <w:t>water industry</w:t>
      </w:r>
      <w:r w:rsidRPr="0089043B">
        <w:rPr>
          <w:sz w:val="16"/>
        </w:rPr>
        <w:t xml:space="preserve"> in England and Wales. We simply turn on our tap and use water from whatever company operates in our area. That means </w:t>
      </w:r>
      <w:r w:rsidRPr="0089043B">
        <w:rPr>
          <w:rStyle w:val="StyleUnderline"/>
        </w:rPr>
        <w:t xml:space="preserve">companies have little incentive to make the service better. </w:t>
      </w:r>
      <w:r w:rsidRPr="0089043B">
        <w:rPr>
          <w:rStyle w:val="Emphasis"/>
        </w:rPr>
        <w:t>They’ve grown</w:t>
      </w:r>
      <w:r w:rsidRPr="0089043B">
        <w:rPr>
          <w:sz w:val="16"/>
        </w:rPr>
        <w:t xml:space="preserve"> greedy and </w:t>
      </w:r>
      <w:r w:rsidRPr="0089043B">
        <w:rPr>
          <w:rStyle w:val="Emphasis"/>
        </w:rPr>
        <w:t>unsustainable</w:t>
      </w:r>
      <w:r w:rsidRPr="0089043B">
        <w:rPr>
          <w:sz w:val="16"/>
        </w:rPr>
        <w:t xml:space="preserve"> as a result – </w:t>
      </w:r>
      <w:r w:rsidRPr="0089043B">
        <w:rPr>
          <w:rStyle w:val="StyleUnderline"/>
        </w:rPr>
        <w:t>choosing to line their shareholders’ pockets</w:t>
      </w:r>
      <w:r w:rsidRPr="0089043B">
        <w:rPr>
          <w:sz w:val="16"/>
        </w:rPr>
        <w:t xml:space="preserve">, </w:t>
      </w:r>
      <w:r w:rsidRPr="0089043B">
        <w:rPr>
          <w:rStyle w:val="StyleUnderline"/>
        </w:rPr>
        <w:t>instead of reducing bills for ordinary people. Water is a human right and should be accessible to all.</w:t>
      </w:r>
      <w:r w:rsidRPr="0089043B">
        <w:rPr>
          <w:sz w:val="16"/>
        </w:rPr>
        <w:t xml:space="preserve"> That principle is under threat. This is precisely why we must advocate to bring the water supply back into public ownership. Campaigners against privatisation, We Own It, along with SumOfUs have between us gathered more than 69,000 signatures calling for the nationalisation of Britain’s water industry. By </w:t>
      </w:r>
      <w:r w:rsidRPr="0089043B">
        <w:rPr>
          <w:rStyle w:val="StyleUnderline"/>
        </w:rPr>
        <w:t>nationalising</w:t>
      </w:r>
      <w:r w:rsidRPr="0089043B">
        <w:rPr>
          <w:sz w:val="16"/>
        </w:rPr>
        <w:t xml:space="preserve"> our water </w:t>
      </w:r>
      <w:r w:rsidRPr="0089043B">
        <w:rPr>
          <w:rStyle w:val="StyleUnderline"/>
        </w:rPr>
        <w:t>supply</w:t>
      </w:r>
      <w:r w:rsidRPr="0089043B">
        <w:rPr>
          <w:sz w:val="16"/>
        </w:rPr>
        <w:t xml:space="preserve">, we </w:t>
      </w:r>
      <w:r w:rsidRPr="0089043B">
        <w:rPr>
          <w:rStyle w:val="StyleUnderline"/>
        </w:rPr>
        <w:t>can turn the tide and</w:t>
      </w:r>
      <w:r w:rsidRPr="0089043B">
        <w:rPr>
          <w:sz w:val="16"/>
        </w:rPr>
        <w:t xml:space="preserve"> </w:t>
      </w:r>
      <w:r w:rsidRPr="0089043B">
        <w:rPr>
          <w:rStyle w:val="StyleUnderline"/>
        </w:rPr>
        <w:t>prevent a</w:t>
      </w:r>
      <w:r w:rsidRPr="0089043B">
        <w:rPr>
          <w:sz w:val="16"/>
        </w:rPr>
        <w:t xml:space="preserve"> </w:t>
      </w:r>
      <w:r w:rsidRPr="0089043B">
        <w:rPr>
          <w:rStyle w:val="Emphasis"/>
        </w:rPr>
        <w:t>devastating water shortage</w:t>
      </w:r>
      <w:r w:rsidRPr="0089043B">
        <w:rPr>
          <w:sz w:val="16"/>
        </w:rPr>
        <w:t xml:space="preserve">. </w:t>
      </w:r>
      <w:r w:rsidRPr="0089043B">
        <w:rPr>
          <w:rStyle w:val="StyleUnderline"/>
        </w:rPr>
        <w:t>Private water</w:t>
      </w:r>
      <w:r w:rsidRPr="0089043B">
        <w:rPr>
          <w:sz w:val="16"/>
        </w:rPr>
        <w:t xml:space="preserve"> </w:t>
      </w:r>
      <w:r w:rsidRPr="0089043B">
        <w:rPr>
          <w:rStyle w:val="StyleUnderline"/>
        </w:rPr>
        <w:t>corporations running public contracts</w:t>
      </w:r>
      <w:r w:rsidRPr="0089043B">
        <w:rPr>
          <w:sz w:val="16"/>
        </w:rPr>
        <w:t xml:space="preserve">, like Carillion, have already </w:t>
      </w:r>
      <w:r w:rsidRPr="0089043B">
        <w:rPr>
          <w:rStyle w:val="StyleUnderline"/>
        </w:rPr>
        <w:t>proven they’re not fit to run our public services</w:t>
      </w:r>
      <w:r w:rsidRPr="0089043B">
        <w:rPr>
          <w:sz w:val="16"/>
        </w:rPr>
        <w:t xml:space="preserve">. The </w:t>
      </w:r>
      <w:r w:rsidRPr="0089043B">
        <w:rPr>
          <w:rStyle w:val="Emphasis"/>
        </w:rPr>
        <w:t>catastrophic collapse of the giant construction firm</w:t>
      </w:r>
      <w:r w:rsidRPr="0089043B">
        <w:rPr>
          <w:sz w:val="16"/>
        </w:rPr>
        <w:t xml:space="preserve"> once again </w:t>
      </w:r>
      <w:r w:rsidRPr="0089043B">
        <w:rPr>
          <w:rStyle w:val="StyleUnderline"/>
        </w:rPr>
        <w:t>came at a high cost for</w:t>
      </w:r>
      <w:r w:rsidRPr="0089043B">
        <w:rPr>
          <w:sz w:val="16"/>
        </w:rPr>
        <w:t xml:space="preserve"> tax-paying consumers resulting in </w:t>
      </w:r>
      <w:r w:rsidRPr="0089043B">
        <w:rPr>
          <w:rStyle w:val="StyleUnderline"/>
        </w:rPr>
        <w:t>£148m</w:t>
      </w:r>
      <w:r w:rsidRPr="0089043B">
        <w:rPr>
          <w:sz w:val="16"/>
        </w:rPr>
        <w:t xml:space="preserve"> in estimated </w:t>
      </w:r>
      <w:r w:rsidRPr="0089043B">
        <w:rPr>
          <w:rStyle w:val="StyleUnderline"/>
        </w:rPr>
        <w:t>losses</w:t>
      </w:r>
      <w:r w:rsidRPr="0089043B">
        <w:rPr>
          <w:sz w:val="16"/>
        </w:rPr>
        <w:t>.</w:t>
      </w:r>
    </w:p>
    <w:p w14:paraId="078C1C0B" w14:textId="77777777" w:rsidR="00961187" w:rsidRPr="00B135AC" w:rsidRDefault="00961187" w:rsidP="00961187">
      <w:pPr>
        <w:pStyle w:val="Heading3"/>
      </w:pPr>
      <w:r w:rsidRPr="00B135AC">
        <w:t>They Say: “Space Col”</w:t>
      </w:r>
    </w:p>
    <w:p w14:paraId="251C8FBD" w14:textId="77777777" w:rsidR="00961187" w:rsidRPr="00B135AC" w:rsidRDefault="00961187" w:rsidP="00961187">
      <w:pPr>
        <w:pStyle w:val="Heading4"/>
      </w:pPr>
      <w:r w:rsidRPr="00B135AC">
        <w:t xml:space="preserve">Any near-term space colonization provides an </w:t>
      </w:r>
      <w:r w:rsidRPr="00B135AC">
        <w:rPr>
          <w:u w:val="single"/>
        </w:rPr>
        <w:t>escape for elites</w:t>
      </w:r>
      <w:r w:rsidRPr="00B135AC">
        <w:t xml:space="preserve"> while the </w:t>
      </w:r>
      <w:r w:rsidRPr="00B135AC">
        <w:rPr>
          <w:u w:val="single"/>
        </w:rPr>
        <w:t>majority of Earthlings suffer</w:t>
      </w:r>
      <w:r w:rsidRPr="00B135AC">
        <w:t xml:space="preserve">. They advocate for </w:t>
      </w:r>
      <w:r w:rsidRPr="00B135AC">
        <w:rPr>
          <w:u w:val="single"/>
        </w:rPr>
        <w:t>climate apartheid</w:t>
      </w:r>
      <w:r w:rsidRPr="00B135AC">
        <w:t>.</w:t>
      </w:r>
    </w:p>
    <w:p w14:paraId="53C312E9" w14:textId="77777777" w:rsidR="00961187" w:rsidRPr="00B135AC" w:rsidRDefault="00961187" w:rsidP="00961187">
      <w:r w:rsidRPr="00B135AC">
        <w:rPr>
          <w:rStyle w:val="Style13ptBold"/>
        </w:rPr>
        <w:t>Allen 17</w:t>
      </w:r>
      <w:r w:rsidRPr="00B135AC">
        <w:t xml:space="preserve"> — Stephen Allen, Lecturer at the University of Sheffield Management School, PhD from Lancaster University, 2017 (“Humanity’s ‘sustainability’ is no excuse for abandoning planet Earth,” </w:t>
      </w:r>
      <w:r w:rsidRPr="00B135AC">
        <w:rPr>
          <w:i/>
          <w:iCs/>
        </w:rPr>
        <w:t>The Conversation</w:t>
      </w:r>
      <w:r w:rsidRPr="00B135AC">
        <w:t>, July 17</w:t>
      </w:r>
      <w:r w:rsidRPr="00B135AC">
        <w:rPr>
          <w:vertAlign w:val="superscript"/>
        </w:rPr>
        <w:t>th</w:t>
      </w:r>
      <w:r w:rsidRPr="00B135AC">
        <w:t>, Available Online at https://theconversation.com/humanitys-sustainability-is-no-excuse-for-abandoning-planet-earth-80699)</w:t>
      </w:r>
    </w:p>
    <w:p w14:paraId="7DB958E5" w14:textId="77777777" w:rsidR="00961187" w:rsidRPr="00B135AC" w:rsidRDefault="00961187" w:rsidP="00961187">
      <w:pPr>
        <w:rPr>
          <w:rStyle w:val="Emphasis"/>
        </w:rPr>
      </w:pPr>
      <w:r w:rsidRPr="00B135AC">
        <w:rPr>
          <w:rStyle w:val="Emphasis"/>
        </w:rPr>
        <w:t>But what about everyone not on the Ark?</w:t>
      </w:r>
    </w:p>
    <w:p w14:paraId="4A944ABE" w14:textId="77777777" w:rsidR="00961187" w:rsidRPr="00B135AC" w:rsidRDefault="00961187" w:rsidP="00961187">
      <w:r w:rsidRPr="00B135AC">
        <w:t xml:space="preserve">The problem is that </w:t>
      </w:r>
      <w:r w:rsidRPr="00B135AC">
        <w:rPr>
          <w:rStyle w:val="StyleUnderline"/>
        </w:rPr>
        <w:t xml:space="preserve">such a purpose or vision for humanity involves, and is relevant for, </w:t>
      </w:r>
      <w:r w:rsidRPr="00B135AC">
        <w:rPr>
          <w:rStyle w:val="Emphasis"/>
        </w:rPr>
        <w:t>very limited</w:t>
      </w:r>
      <w:r w:rsidRPr="00B135AC">
        <w:rPr>
          <w:rStyle w:val="StyleUnderline"/>
        </w:rPr>
        <w:t xml:space="preserve"> groups of people</w:t>
      </w:r>
      <w:r w:rsidRPr="00B135AC">
        <w:t xml:space="preserve">. </w:t>
      </w:r>
      <w:r w:rsidRPr="00B135AC">
        <w:rPr>
          <w:rStyle w:val="StyleUnderline"/>
        </w:rPr>
        <w:t>They will generally do certain types of jobs, and will be citizens of</w:t>
      </w:r>
      <w:r w:rsidRPr="00B135AC">
        <w:t xml:space="preserve">, or live in, </w:t>
      </w:r>
      <w:r w:rsidRPr="00B135AC">
        <w:rPr>
          <w:rStyle w:val="StyleUnderline"/>
        </w:rPr>
        <w:t>those few countries that are putting serious money into space exploration</w:t>
      </w:r>
      <w:r w:rsidRPr="00B135AC">
        <w:t xml:space="preserve">. </w:t>
      </w:r>
      <w:r w:rsidRPr="00B135AC">
        <w:rPr>
          <w:rStyle w:val="StyleUnderline"/>
        </w:rPr>
        <w:t>It’s easy enough to imagine a colony on Mars with the same sort of demographic makeup as a Silicon Valley tech giant</w:t>
      </w:r>
      <w:r w:rsidRPr="00B135AC">
        <w:t xml:space="preserve">. </w:t>
      </w:r>
      <w:r w:rsidRPr="00B135AC">
        <w:rPr>
          <w:rStyle w:val="StyleUnderline"/>
        </w:rPr>
        <w:t xml:space="preserve">It’s much harder to imagine a colony populated by people with little financial wealth from less wealthy countries – the very people </w:t>
      </w:r>
      <w:r w:rsidRPr="00B135AC">
        <w:rPr>
          <w:rStyle w:val="Emphasis"/>
        </w:rPr>
        <w:t>most affected</w:t>
      </w:r>
      <w:r w:rsidRPr="00B135AC">
        <w:rPr>
          <w:rStyle w:val="StyleUnderline"/>
        </w:rPr>
        <w:t xml:space="preserve"> by the environmental threats Hawking refers to</w:t>
      </w:r>
      <w:r w:rsidRPr="00B135AC">
        <w:t>.</w:t>
      </w:r>
    </w:p>
    <w:p w14:paraId="3604371C" w14:textId="77777777" w:rsidR="00961187" w:rsidRPr="00B135AC" w:rsidRDefault="00961187" w:rsidP="00961187">
      <w:r w:rsidRPr="00B135AC">
        <w:t xml:space="preserve">I don’t have any particular objections to space travel itself. Interplanetary tourism doesn’t come cheap of course, and isn’t great for the carbon footprint, but if people want to leave planet Earth they are welcome to do so. </w:t>
      </w:r>
      <w:r w:rsidRPr="00B135AC">
        <w:rPr>
          <w:rStyle w:val="StyleUnderline"/>
        </w:rPr>
        <w:t>My concern is that such visions are being presented as a benefit for all of human society</w:t>
      </w:r>
      <w:r w:rsidRPr="00B135AC">
        <w:t>.</w:t>
      </w:r>
    </w:p>
    <w:p w14:paraId="5AC31013" w14:textId="77777777" w:rsidR="00961187" w:rsidRPr="00B135AC" w:rsidRDefault="00961187" w:rsidP="00961187">
      <w:r w:rsidRPr="00B135AC">
        <w:t>Fostering ambivalence</w:t>
      </w:r>
    </w:p>
    <w:p w14:paraId="084CA01E" w14:textId="77777777" w:rsidR="00961187" w:rsidRPr="00B135AC" w:rsidRDefault="00961187" w:rsidP="00961187">
      <w:r w:rsidRPr="00B135AC">
        <w:rPr>
          <w:rStyle w:val="StyleUnderline"/>
        </w:rPr>
        <w:t>After Hawking’s speech</w:t>
      </w:r>
      <w:r w:rsidRPr="00B135AC">
        <w:t xml:space="preserve"> to the Starmus Festival, </w:t>
      </w:r>
      <w:r w:rsidRPr="00B135AC">
        <w:rPr>
          <w:rStyle w:val="StyleUnderline"/>
        </w:rPr>
        <w:t>audience members put it to him that it would be better to spend our money on solving the problems of this planet</w:t>
      </w:r>
      <w:r w:rsidRPr="00B135AC">
        <w:t xml:space="preserve">. </w:t>
      </w:r>
      <w:r w:rsidRPr="00B135AC">
        <w:rPr>
          <w:rStyle w:val="StyleUnderline"/>
        </w:rPr>
        <w:t>Hawking’s view is also one that is likely very enticing for a few, but alienating for many</w:t>
      </w:r>
      <w:r w:rsidRPr="00B135AC">
        <w:t>. This is partly because of the hopelessness of the apocalyptic vision for planet Earth, which is his starting point. This gloomy scenario can foster ambivalence by belittling what we can each do in the face of such enormous problems.</w:t>
      </w:r>
    </w:p>
    <w:p w14:paraId="7EA751FF" w14:textId="77777777" w:rsidR="00961187" w:rsidRPr="00B135AC" w:rsidRDefault="00961187" w:rsidP="00961187">
      <w:r w:rsidRPr="00B135AC">
        <w:rPr>
          <w:rStyle w:val="StyleUnderline"/>
        </w:rPr>
        <w:t>Hawking also puts too much emphasis on technology</w:t>
      </w:r>
      <w:r w:rsidRPr="00B135AC">
        <w:t xml:space="preserve">. </w:t>
      </w:r>
      <w:r w:rsidRPr="00B135AC">
        <w:rPr>
          <w:rStyle w:val="StyleUnderline"/>
        </w:rPr>
        <w:t>The problem with sustainability visions that rely on tech advancements is they rarely factor in the complex task of sustaining conducive social-ecological relations</w:t>
      </w:r>
      <w:r w:rsidRPr="00B135AC">
        <w:t xml:space="preserve">. Yes, </w:t>
      </w:r>
      <w:r w:rsidRPr="00B135AC">
        <w:rPr>
          <w:rStyle w:val="StyleUnderline"/>
        </w:rPr>
        <w:t>humans may eventually invent nuclear fusion, or a great way to suck carbon out of the atmosphere</w:t>
      </w:r>
      <w:r w:rsidRPr="00B135AC">
        <w:t xml:space="preserve">. </w:t>
      </w:r>
      <w:r w:rsidRPr="00B135AC">
        <w:rPr>
          <w:rStyle w:val="StyleUnderline"/>
        </w:rPr>
        <w:t>But we’ll invent harmful things too, providing even more ways to trash the planet</w:t>
      </w:r>
      <w:r w:rsidRPr="00B135AC">
        <w:t xml:space="preserve">. </w:t>
      </w:r>
      <w:r w:rsidRPr="00B135AC">
        <w:rPr>
          <w:rStyle w:val="StyleUnderline"/>
        </w:rPr>
        <w:t>Which sets of technologies are more significant will be a question of politics, not science</w:t>
      </w:r>
      <w:r w:rsidRPr="00B135AC">
        <w:t>.</w:t>
      </w:r>
    </w:p>
    <w:p w14:paraId="74019F31" w14:textId="77777777" w:rsidR="00961187" w:rsidRPr="00B135AC" w:rsidRDefault="00961187" w:rsidP="00961187">
      <w:r w:rsidRPr="00B135AC">
        <w:t xml:space="preserve">It can be very difficult to face up to the social and ecological challenges that scientists have outlined and still develop some enthusiasm for positive “approach goals” instead of negative “avoidance goals”. </w:t>
      </w:r>
      <w:r w:rsidRPr="00B135AC">
        <w:rPr>
          <w:rStyle w:val="StyleUnderline"/>
        </w:rPr>
        <w:t>New technologies are part of the positive picture, but too much tech talk is a distraction</w:t>
      </w:r>
      <w:r w:rsidRPr="00B135AC">
        <w:t>.</w:t>
      </w:r>
    </w:p>
    <w:p w14:paraId="7D4508DE" w14:textId="77777777" w:rsidR="00961187" w:rsidRPr="00B135AC" w:rsidRDefault="00961187" w:rsidP="00961187">
      <w:r w:rsidRPr="00B135AC">
        <w:t xml:space="preserve">As we each develop our own view about what a positive future would look like, it’s clear that </w:t>
      </w:r>
      <w:r w:rsidRPr="00B135AC">
        <w:rPr>
          <w:rStyle w:val="StyleUnderline"/>
        </w:rPr>
        <w:t xml:space="preserve">the real innovation </w:t>
      </w:r>
      <w:r w:rsidRPr="00B135AC">
        <w:rPr>
          <w:rStyle w:val="Emphasis"/>
        </w:rPr>
        <w:t>must</w:t>
      </w:r>
      <w:r w:rsidRPr="00B135AC">
        <w:rPr>
          <w:rStyle w:val="StyleUnderline"/>
        </w:rPr>
        <w:t xml:space="preserve"> be in the ways we organise ourselves and live together on Earth – as there’s not much hope in only aiming for a life on Mars</w:t>
      </w:r>
      <w:r w:rsidRPr="00B135AC">
        <w:t>.</w:t>
      </w:r>
    </w:p>
    <w:p w14:paraId="5C722668" w14:textId="77777777" w:rsidR="00961187" w:rsidRPr="00B135AC" w:rsidRDefault="00961187" w:rsidP="00961187"/>
    <w:p w14:paraId="22384411" w14:textId="77777777" w:rsidR="00961187" w:rsidRPr="00B135AC" w:rsidRDefault="00961187" w:rsidP="00961187">
      <w:pPr>
        <w:pStyle w:val="Heading4"/>
      </w:pPr>
      <w:r w:rsidRPr="00B135AC">
        <w:t xml:space="preserve">It’s </w:t>
      </w:r>
      <w:r w:rsidRPr="00B135AC">
        <w:rPr>
          <w:u w:val="single"/>
        </w:rPr>
        <w:t>especially egregious</w:t>
      </w:r>
      <w:r w:rsidRPr="00B135AC">
        <w:t xml:space="preserve"> because the development of space colonization would </w:t>
      </w:r>
      <w:r w:rsidRPr="00B135AC">
        <w:rPr>
          <w:u w:val="single"/>
        </w:rPr>
        <w:t>exacerbate Earth climate impacts</w:t>
      </w:r>
      <w:r w:rsidRPr="00B135AC">
        <w:t>.</w:t>
      </w:r>
    </w:p>
    <w:p w14:paraId="6398034F" w14:textId="77777777" w:rsidR="00961187" w:rsidRPr="00B135AC" w:rsidRDefault="00961187" w:rsidP="00961187">
      <w:r w:rsidRPr="00B135AC">
        <w:rPr>
          <w:rStyle w:val="Style13ptBold"/>
        </w:rPr>
        <w:t>Karlsson 13</w:t>
      </w:r>
      <w:r w:rsidRPr="00B135AC">
        <w:t xml:space="preserve"> — Rasmus Karlsson, Associate Professor of political science, climate policy, development ethics, and global affairs at Umea University, former Assistant Professor of Hankuk University of Foreign Studies, 2013 (“Modernity as a Runaway,” </w:t>
      </w:r>
      <w:r w:rsidRPr="00B135AC">
        <w:rPr>
          <w:i/>
          <w:iCs/>
        </w:rPr>
        <w:t>Western Political Science Association</w:t>
      </w:r>
      <w:r w:rsidRPr="00B135AC">
        <w:t>, March, Available Online at http://www.wpsanet.org/papers/docs/karlson.pdf, pg. 13)</w:t>
      </w:r>
    </w:p>
    <w:p w14:paraId="59C3E44F" w14:textId="77777777" w:rsidR="00961187" w:rsidRPr="00B135AC" w:rsidRDefault="00961187" w:rsidP="00961187">
      <w:r w:rsidRPr="00B135AC">
        <w:t xml:space="preserve">Deciding what strategy, if any, humanity will use to achieve environmental sustainability is destined to be one of the most important macro-level social choices that we will ever make as a species. Its repercussions are to a large extent even beyond our imagination. </w:t>
      </w:r>
      <w:r w:rsidRPr="00B135AC">
        <w:rPr>
          <w:rStyle w:val="StyleUnderline"/>
        </w:rPr>
        <w:t>From a simple utilitarian viewpoint, the opportunity cost of delayed technological development and space colonization is known to be formidable</w:t>
      </w:r>
      <w:r w:rsidRPr="00B135AC">
        <w:t xml:space="preserve"> (Bostrom, 2003). </w:t>
      </w:r>
      <w:r w:rsidRPr="00B135AC">
        <w:rPr>
          <w:rStyle w:val="StyleUnderline"/>
        </w:rPr>
        <w:t>That argument however only makes sense if space colonization is indeed technically possible</w:t>
      </w:r>
      <w:r w:rsidRPr="00B135AC">
        <w:t xml:space="preserve">. </w:t>
      </w:r>
      <w:r w:rsidRPr="00B135AC">
        <w:rPr>
          <w:rStyle w:val="StyleUnderline"/>
        </w:rPr>
        <w:t xml:space="preserve">If it is not, attempting to pursue such a strategy may in fact </w:t>
      </w:r>
      <w:r w:rsidRPr="00B135AC">
        <w:rPr>
          <w:rStyle w:val="Emphasis"/>
        </w:rPr>
        <w:t>hasten an environmental apocalypse</w:t>
      </w:r>
      <w:r w:rsidRPr="00B135AC">
        <w:rPr>
          <w:rStyle w:val="StyleUnderline"/>
        </w:rPr>
        <w:t xml:space="preserve"> and thus lead to an overall loss in human welfare</w:t>
      </w:r>
      <w:r w:rsidRPr="00B135AC">
        <w:t xml:space="preserve">. </w:t>
      </w:r>
      <w:r w:rsidRPr="00B135AC">
        <w:rPr>
          <w:rStyle w:val="StyleUnderline"/>
        </w:rPr>
        <w:t xml:space="preserve">The problem is that </w:t>
      </w:r>
      <w:r w:rsidRPr="00B135AC">
        <w:rPr>
          <w:rStyle w:val="Emphasis"/>
        </w:rPr>
        <w:t>we do not know</w:t>
      </w:r>
      <w:r w:rsidRPr="00B135AC">
        <w:t>.</w:t>
      </w:r>
    </w:p>
    <w:p w14:paraId="4B1A9925" w14:textId="77777777" w:rsidR="00961187" w:rsidRPr="00B135AC" w:rsidRDefault="00961187" w:rsidP="00961187"/>
    <w:p w14:paraId="5671F03D" w14:textId="77777777" w:rsidR="00961187" w:rsidRPr="00B135AC" w:rsidRDefault="00961187" w:rsidP="00961187">
      <w:pPr>
        <w:pStyle w:val="Heading4"/>
      </w:pPr>
      <w:r w:rsidRPr="00B135AC">
        <w:t xml:space="preserve">Space colonization won’t happen in time for the </w:t>
      </w:r>
      <w:r w:rsidRPr="00B135AC">
        <w:rPr>
          <w:u w:val="single"/>
        </w:rPr>
        <w:t>same reason</w:t>
      </w:r>
      <w:r w:rsidRPr="00B135AC">
        <w:t xml:space="preserve"> climate mitigation is failing. They don’t have an argument </w:t>
      </w:r>
      <w:r w:rsidRPr="00B135AC">
        <w:rPr>
          <w:u w:val="single"/>
        </w:rPr>
        <w:t>without fiat</w:t>
      </w:r>
      <w:r w:rsidRPr="00B135AC">
        <w:t>.</w:t>
      </w:r>
    </w:p>
    <w:p w14:paraId="6C1A3F28" w14:textId="77777777" w:rsidR="00961187" w:rsidRPr="00B135AC" w:rsidRDefault="00961187" w:rsidP="00961187">
      <w:r w:rsidRPr="00B135AC">
        <w:rPr>
          <w:rStyle w:val="Style13ptBold"/>
        </w:rPr>
        <w:t>Karlsson 13</w:t>
      </w:r>
      <w:r w:rsidRPr="00B135AC">
        <w:t xml:space="preserve"> — Rasmus Karlsson, Associate Professor of political science, climate policy, development ethics, and global affairs at Umea University, former Assistant Professor of Hankuk University of Foreign Studies, 2013 (“Modernity as a Runaway,” </w:t>
      </w:r>
      <w:r w:rsidRPr="00B135AC">
        <w:rPr>
          <w:i/>
          <w:iCs/>
        </w:rPr>
        <w:t>Western Political Science Association</w:t>
      </w:r>
      <w:r w:rsidRPr="00B135AC">
        <w:t>, March, Available Online at http://www.wpsanet.org/papers/docs/karlson.pdf, pg. 12-14)</w:t>
      </w:r>
    </w:p>
    <w:p w14:paraId="45F5CA0E" w14:textId="77777777" w:rsidR="00961187" w:rsidRPr="00B135AC" w:rsidRDefault="00961187" w:rsidP="00961187">
      <w:r w:rsidRPr="00B135AC">
        <w:t>The paradox of urgency</w:t>
      </w:r>
    </w:p>
    <w:p w14:paraId="015563EA" w14:textId="77777777" w:rsidR="00961187" w:rsidRPr="00B135AC" w:rsidRDefault="00961187" w:rsidP="00961187">
      <w:r w:rsidRPr="00B135AC">
        <w:rPr>
          <w:u w:val="single"/>
        </w:rPr>
        <w:t>The obvious objection against space colonization as a strategy for sustainability is that we do not have the time to wait for such technological breakthroughs</w:t>
      </w:r>
      <w:r w:rsidRPr="00B135AC">
        <w:t xml:space="preserve">. </w:t>
      </w:r>
      <w:r w:rsidRPr="00B135AC">
        <w:rPr>
          <w:rStyle w:val="StyleUnderline"/>
        </w:rPr>
        <w:t>The environmental crisis is happening here and now</w:t>
      </w:r>
      <w:r w:rsidRPr="00B135AC">
        <w:t xml:space="preserve">. Yet, unlike an airplane which is normally commanded by two pilots, </w:t>
      </w:r>
      <w:r w:rsidRPr="00B135AC">
        <w:rPr>
          <w:rStyle w:val="StyleUnderline"/>
        </w:rPr>
        <w:t>the fate of the metaphorical airplane of human civilization is dependent on the autonomous wills and desires of billions of different people</w:t>
      </w:r>
      <w:r w:rsidRPr="00B135AC">
        <w:t xml:space="preserve">. </w:t>
      </w:r>
      <w:r w:rsidRPr="00B135AC">
        <w:rPr>
          <w:rStyle w:val="StyleUnderline"/>
        </w:rPr>
        <w:t>This makes decisive action</w:t>
      </w:r>
      <w:r w:rsidRPr="00B135AC">
        <w:t xml:space="preserve">, in all directions, </w:t>
      </w:r>
      <w:r w:rsidRPr="00B135AC">
        <w:rPr>
          <w:rStyle w:val="Emphasis"/>
        </w:rPr>
        <w:t>extremely difficult</w:t>
      </w:r>
      <w:r w:rsidRPr="00B135AC">
        <w:t xml:space="preserve"> (Karlsson, 2013).</w:t>
      </w:r>
    </w:p>
    <w:p w14:paraId="43E6BFE8" w14:textId="77777777" w:rsidR="00961187" w:rsidRPr="00B135AC" w:rsidRDefault="00961187" w:rsidP="00961187">
      <w:r w:rsidRPr="00B135AC">
        <w:t xml:space="preserve">Much green political theorizing is written as if politics did not matter (Shellenberger &amp; Nordhaus, 2004:25) or as if the limited public support for robust environmental action is just some kind of temporary historical anomaly which will simply go away once broader environmental changes occur (Gardiner, 2009). Some scholars such as Dale Jamieson seem perplexed by the fact that even if many Americans identify themselves as environmentalists, they show little willingness to voluntarily restrain their behaviour or to support specific fiscal policies that would result in increased levels of environmental protection (Jamieson, 2006). Others, such as Ingolfur Blühdorn and Matthew Humphrey, find this to be highly consistent with a simulative form of </w:t>
      </w:r>
      <w:r w:rsidRPr="00B135AC">
        <w:rPr>
          <w:rStyle w:val="StyleUnderline"/>
        </w:rPr>
        <w:t>environmental politics</w:t>
      </w:r>
      <w:r w:rsidRPr="00B135AC">
        <w:t xml:space="preserve"> which </w:t>
      </w:r>
      <w:r w:rsidRPr="00B135AC">
        <w:rPr>
          <w:rStyle w:val="StyleUnderline"/>
        </w:rPr>
        <w:t>lacks any authentic desire to move away from democratic consumer capitalism</w:t>
      </w:r>
      <w:r w:rsidRPr="00B135AC">
        <w:t xml:space="preserve"> (Blühdorn, 2007; Humphrey, 2009). </w:t>
      </w:r>
      <w:r w:rsidRPr="00B135AC">
        <w:rPr>
          <w:rStyle w:val="StyleUnderline"/>
        </w:rPr>
        <w:t>We may know that what we are doing towards the environment is wrong but few seem willing to voluntarily forfeit the fruits of modernity</w:t>
      </w:r>
      <w:r w:rsidRPr="00B135AC">
        <w:t>.</w:t>
      </w:r>
    </w:p>
    <w:p w14:paraId="065CEE18" w14:textId="77777777" w:rsidR="00961187" w:rsidRPr="00B135AC" w:rsidRDefault="00961187" w:rsidP="00961187">
      <w:r w:rsidRPr="00B135AC">
        <w:t>Seeing such “moral weakness”, maybe even in their own lives, most political ecologists call for deeper, institutional reforms. Often, new draconian taxes on everything from gasoline to animal products are suggested as a way of reducing our environmental impact and to facilitate the kind of lifestyle changes that otherwise may seem unattainable. The problem is of course that such taxes risk provoking a strong political backlash. Already today we are seeing how the question of climate change has become highly polarized in many countries, sometimes even to a point that makes rational discourse impossible (Hoffman, 2011). If it has been this difficult to achieve even modest environmental reforms that are still compatible with the existing economic framework, it seems almost impossible to imagine the kind of political will power which would be required to dismantle modern industrial civilization in its totality.</w:t>
      </w:r>
    </w:p>
    <w:p w14:paraId="3626C03F" w14:textId="77777777" w:rsidR="00961187" w:rsidRPr="00B135AC" w:rsidRDefault="00961187" w:rsidP="00961187">
      <w:r w:rsidRPr="00B135AC">
        <w:t xml:space="preserve">Thus we shall not be surprised to find that </w:t>
      </w:r>
      <w:r w:rsidRPr="00B135AC">
        <w:rPr>
          <w:rStyle w:val="StyleUnderline"/>
        </w:rPr>
        <w:t>most environmentalists argue for more pragmatic forms of environmental action</w:t>
      </w:r>
      <w:r w:rsidRPr="00B135AC">
        <w:t xml:space="preserve">. It is likely that such reforms, if carried out with great creativity and political imagination, would be able to take away some unknown percentage of global environmental impacts. But </w:t>
      </w:r>
      <w:r w:rsidRPr="00B135AC">
        <w:rPr>
          <w:rStyle w:val="StyleUnderline"/>
        </w:rPr>
        <w:t>once this low hanging fruit has been picked</w:t>
      </w:r>
      <w:r w:rsidRPr="00B135AC">
        <w:t xml:space="preserve"> and we are approaching the structural processes of modernity as such, </w:t>
      </w:r>
      <w:r w:rsidRPr="00B135AC">
        <w:rPr>
          <w:rStyle w:val="StyleUnderline"/>
        </w:rPr>
        <w:t>it becomes far more difficult to achieve improvements in eco-efficiency, especially if we consider overall population growth and the rising levels of affluence in China, India, and elsewhere</w:t>
      </w:r>
      <w:r w:rsidRPr="00B135AC">
        <w:t>.</w:t>
      </w:r>
    </w:p>
    <w:p w14:paraId="07AA0D34" w14:textId="77777777" w:rsidR="00961187" w:rsidRPr="00B135AC" w:rsidRDefault="00961187" w:rsidP="00961187">
      <w:r w:rsidRPr="00B135AC">
        <w:rPr>
          <w:rStyle w:val="StyleUnderline"/>
        </w:rPr>
        <w:t xml:space="preserve">The paradox of urgency thus consists in that space colonization and other radical technological strategies for sustainability are </w:t>
      </w:r>
      <w:r w:rsidRPr="00B135AC">
        <w:rPr>
          <w:rStyle w:val="Emphasis"/>
        </w:rPr>
        <w:t>rejected</w:t>
      </w:r>
      <w:r w:rsidRPr="00B135AC">
        <w:rPr>
          <w:rStyle w:val="StyleUnderline"/>
        </w:rPr>
        <w:t xml:space="preserve"> because of their </w:t>
      </w:r>
      <w:r w:rsidRPr="00B135AC">
        <w:rPr>
          <w:rStyle w:val="Emphasis"/>
        </w:rPr>
        <w:t>inability</w:t>
      </w:r>
      <w:r w:rsidRPr="00B135AC">
        <w:rPr>
          <w:rStyle w:val="StyleUnderline"/>
        </w:rPr>
        <w:t xml:space="preserve"> to deliver immediate improvements in sustainability, yet the same seems be true for virtually any radical agenda for environmental reform</w:t>
      </w:r>
      <w:r w:rsidRPr="00B135AC">
        <w:t xml:space="preserve">. </w:t>
      </w:r>
      <w:r w:rsidRPr="00B135AC">
        <w:rPr>
          <w:rStyle w:val="StyleUnderline"/>
        </w:rPr>
        <w:t>Given the cumulative nature of many biophysical processes</w:t>
      </w:r>
      <w:r w:rsidRPr="00B135AC">
        <w:t xml:space="preserve">, most notably the carbon cycle, this means that, </w:t>
      </w:r>
      <w:r w:rsidRPr="00B135AC">
        <w:rPr>
          <w:rStyle w:val="StyleUnderline"/>
        </w:rPr>
        <w:t>while the world procrastinates, we continue to move down the runway but without achieving the speed necessary for takeoff</w:t>
      </w:r>
      <w:r w:rsidRPr="00B135AC">
        <w:t xml:space="preserve">. </w:t>
      </w:r>
      <w:r w:rsidRPr="00B135AC">
        <w:rPr>
          <w:rStyle w:val="StyleUnderline"/>
        </w:rPr>
        <w:t>Instead of investing our scarce resources in aerospace research and development, we are using the same resources to produce ever more cars, military material and arms</w:t>
      </w:r>
      <w:r w:rsidRPr="00B135AC">
        <w:t>.</w:t>
      </w:r>
    </w:p>
    <w:p w14:paraId="21C92EFA" w14:textId="77777777" w:rsidR="00961187" w:rsidRPr="00B135AC" w:rsidRDefault="00961187" w:rsidP="00961187">
      <w:r w:rsidRPr="00B135AC">
        <w:t>Macro-level social choice and democracy</w:t>
      </w:r>
    </w:p>
    <w:p w14:paraId="3E1BF14E" w14:textId="77777777" w:rsidR="00961187" w:rsidRPr="00B135AC" w:rsidRDefault="00961187" w:rsidP="00961187">
      <w:r w:rsidRPr="00B135AC">
        <w:t>Deciding what strategy, if any, humanity will use to achieve environmental sustainability is destined to be one of the most important macro-level social choices that we will ever make as a species. Its repercussions are to a large extent even beyond our imagination. From a simple utilitarian viewpoint, the opportunity cost of delayed technological development and space colonization is known to be formidable (Bostrom, 2003). That argument however only makes sense if space colonization is indeed technically possible. If it is not, attempting to pursue such a strategy may in fact hasten an environmental apocalypse and thus lead to an overall loss in human welfare. The problem is that we do not know.</w:t>
      </w:r>
    </w:p>
    <w:p w14:paraId="510517EC" w14:textId="77777777" w:rsidR="00961187" w:rsidRPr="00B135AC" w:rsidRDefault="00961187" w:rsidP="00961187">
      <w:r w:rsidRPr="00B135AC">
        <w:rPr>
          <w:rStyle w:val="StyleUnderline"/>
        </w:rPr>
        <w:t>Moving down the runway at ever higher speeds, a typical neoliberal response would be that technologies will be developed when they are needed and that there is no reason to make any vast public investments prior to that need</w:t>
      </w:r>
      <w:r w:rsidRPr="00B135AC">
        <w:t xml:space="preserve">. </w:t>
      </w:r>
      <w:r w:rsidRPr="00B135AC">
        <w:rPr>
          <w:rStyle w:val="StyleUnderline"/>
        </w:rPr>
        <w:t xml:space="preserve">It is </w:t>
      </w:r>
      <w:r w:rsidRPr="00B135AC">
        <w:rPr>
          <w:rStyle w:val="Emphasis"/>
        </w:rPr>
        <w:t>not difficult</w:t>
      </w:r>
      <w:r w:rsidRPr="00B135AC">
        <w:rPr>
          <w:rStyle w:val="StyleUnderline"/>
        </w:rPr>
        <w:t xml:space="preserve"> to refute this argument since it is based on the premise that, once the environmental crisis becomes acute, there will still be enough time to develop the required technologies</w:t>
      </w:r>
      <w:r w:rsidRPr="00B135AC">
        <w:t xml:space="preserve">. </w:t>
      </w:r>
      <w:r w:rsidRPr="00B135AC">
        <w:rPr>
          <w:rStyle w:val="StyleUnderline"/>
        </w:rPr>
        <w:t xml:space="preserve">Given the nonlinear and timelagged nature of many ecological systems, we know that premise to be </w:t>
      </w:r>
      <w:r w:rsidRPr="00B135AC">
        <w:rPr>
          <w:rStyle w:val="Emphasis"/>
        </w:rPr>
        <w:t>false</w:t>
      </w:r>
      <w:r w:rsidRPr="00B135AC">
        <w:t xml:space="preserve">. Even if there would still be some time available at the end of the runway, </w:t>
      </w:r>
      <w:r w:rsidRPr="00B135AC">
        <w:rPr>
          <w:rStyle w:val="StyleUnderline"/>
        </w:rPr>
        <w:t xml:space="preserve">it would be an </w:t>
      </w:r>
      <w:r w:rsidRPr="00B135AC">
        <w:rPr>
          <w:rStyle w:val="Emphasis"/>
        </w:rPr>
        <w:t>extremely risky bet</w:t>
      </w:r>
      <w:r w:rsidRPr="00B135AC">
        <w:t xml:space="preserve">. Similarly, </w:t>
      </w:r>
      <w:r w:rsidRPr="00B135AC">
        <w:rPr>
          <w:rStyle w:val="StyleUnderline"/>
        </w:rPr>
        <w:t>many neoliberals would argue that financial markets are able to accurately predict all future needs</w:t>
      </w:r>
      <w:r w:rsidRPr="00B135AC">
        <w:t xml:space="preserve">. Again, </w:t>
      </w:r>
      <w:r w:rsidRPr="00B135AC">
        <w:rPr>
          <w:rStyle w:val="StyleUnderline"/>
        </w:rPr>
        <w:t xml:space="preserve">the recent economic crisis should be more than sufficient evidence that markets are </w:t>
      </w:r>
      <w:r w:rsidRPr="00B135AC">
        <w:rPr>
          <w:rStyle w:val="Emphasis"/>
        </w:rPr>
        <w:t>particularly bad</w:t>
      </w:r>
      <w:r w:rsidRPr="00B135AC">
        <w:rPr>
          <w:rStyle w:val="StyleUnderline"/>
        </w:rPr>
        <w:t xml:space="preserve"> at correctly estimating the kind of </w:t>
      </w:r>
      <w:r w:rsidRPr="00B135AC">
        <w:rPr>
          <w:rStyle w:val="Emphasis"/>
        </w:rPr>
        <w:t>systemic risks</w:t>
      </w:r>
      <w:r w:rsidRPr="00B135AC">
        <w:rPr>
          <w:rStyle w:val="StyleUnderline"/>
        </w:rPr>
        <w:t xml:space="preserve"> that we are here concerned with</w:t>
      </w:r>
      <w:r w:rsidRPr="00B135AC">
        <w:t>.</w:t>
      </w:r>
    </w:p>
    <w:p w14:paraId="4B73A9BA" w14:textId="77777777" w:rsidR="00961187" w:rsidRPr="00B135AC" w:rsidRDefault="00961187" w:rsidP="00961187">
      <w:r w:rsidRPr="00B135AC">
        <w:t xml:space="preserve">Unable to use markets for prediction, </w:t>
      </w:r>
      <w:r w:rsidRPr="00B135AC">
        <w:rPr>
          <w:rStyle w:val="StyleUnderline"/>
        </w:rPr>
        <w:t xml:space="preserve">the best option seems to be to attempt a </w:t>
      </w:r>
      <w:r w:rsidRPr="00B135AC">
        <w:rPr>
          <w:rStyle w:val="Emphasis"/>
        </w:rPr>
        <w:t>conscious decision</w:t>
      </w:r>
      <w:r w:rsidRPr="00B135AC">
        <w:t xml:space="preserve">. To be meaningful, we have to base that choice on a robust assessment of ecological trends (trying to see through the epistemic mist to determine how much of the runway that still remains) but also on a political assessment of what kind of policy that we reasonably think will have a chance of succeeding in a pluralist world. From the perspective of democratic theory, it is perplexing to think that </w:t>
      </w:r>
      <w:r w:rsidRPr="00B135AC">
        <w:rPr>
          <w:rStyle w:val="StyleUnderline"/>
        </w:rPr>
        <w:t>this macro-level choice</w:t>
      </w:r>
      <w:r w:rsidRPr="00B135AC">
        <w:t xml:space="preserve">, being one the most important that we will ever make as a species, </w:t>
      </w:r>
      <w:r w:rsidRPr="00B135AC">
        <w:rPr>
          <w:rStyle w:val="StyleUnderline"/>
        </w:rPr>
        <w:t>cannot easily become subject to democratic decision-making</w:t>
      </w:r>
      <w:r w:rsidRPr="00B135AC">
        <w:t xml:space="preserve">. </w:t>
      </w:r>
      <w:r w:rsidRPr="00B135AC">
        <w:rPr>
          <w:rStyle w:val="StyleUnderline"/>
        </w:rPr>
        <w:t>The mere thought of having a global referendum in which the two options would be “space colonization” or “deep ecology” is inevitably farcical</w:t>
      </w:r>
      <w:r w:rsidRPr="00B135AC">
        <w:t xml:space="preserve">. </w:t>
      </w:r>
      <w:r w:rsidRPr="00B135AC">
        <w:rPr>
          <w:rStyle w:val="StyleUnderline"/>
        </w:rPr>
        <w:t xml:space="preserve">It is also clear that most people would </w:t>
      </w:r>
      <w:r w:rsidRPr="00B135AC">
        <w:rPr>
          <w:rStyle w:val="Emphasis"/>
        </w:rPr>
        <w:t>reject</w:t>
      </w:r>
      <w:r w:rsidRPr="00B135AC">
        <w:rPr>
          <w:rStyle w:val="StyleUnderline"/>
        </w:rPr>
        <w:t xml:space="preserve"> these two </w:t>
      </w:r>
      <w:r w:rsidRPr="00B135AC">
        <w:rPr>
          <w:rStyle w:val="Emphasis"/>
        </w:rPr>
        <w:t>radical</w:t>
      </w:r>
      <w:r w:rsidRPr="00B135AC">
        <w:rPr>
          <w:rStyle w:val="StyleUnderline"/>
        </w:rPr>
        <w:t xml:space="preserve"> options and instead seek some kind of </w:t>
      </w:r>
      <w:r w:rsidRPr="00B135AC">
        <w:rPr>
          <w:rStyle w:val="Emphasis"/>
        </w:rPr>
        <w:t>pragmatic middle-of-the-road strategy</w:t>
      </w:r>
      <w:r w:rsidRPr="00B135AC">
        <w:rPr>
          <w:rStyle w:val="StyleUnderline"/>
        </w:rPr>
        <w:t>, probably one based on piecemeal ecological modernization</w:t>
      </w:r>
      <w:r w:rsidRPr="00B135AC">
        <w:t xml:space="preserve">. </w:t>
      </w:r>
      <w:r w:rsidRPr="00B135AC">
        <w:rPr>
          <w:rStyle w:val="StyleUnderline"/>
        </w:rPr>
        <w:t xml:space="preserve">The tragic irony is that it is </w:t>
      </w:r>
      <w:r w:rsidRPr="00B135AC">
        <w:rPr>
          <w:rStyle w:val="Emphasis"/>
        </w:rPr>
        <w:t>precisely</w:t>
      </w:r>
      <w:r w:rsidRPr="00B135AC">
        <w:rPr>
          <w:rStyle w:val="StyleUnderline"/>
        </w:rPr>
        <w:t xml:space="preserve"> that kind of pragmatism that lies at the root of our </w:t>
      </w:r>
      <w:r w:rsidRPr="00B135AC">
        <w:rPr>
          <w:rStyle w:val="Emphasis"/>
        </w:rPr>
        <w:t>current predicament</w:t>
      </w:r>
      <w:r w:rsidRPr="00B135AC">
        <w:t>.</w:t>
      </w:r>
    </w:p>
    <w:p w14:paraId="2F431B1D" w14:textId="77777777" w:rsidR="00961187" w:rsidRPr="00B135AC" w:rsidRDefault="00961187" w:rsidP="00961187">
      <w:r w:rsidRPr="00B135AC">
        <w:t>The fact that a global referendum may be impossible should however not be taken as an argument against democratic deliberation on the issue of global sustainability. If anything, there seems to be an urgent need for a new democratic debate about the future of humanity, one that recognizes not only the limits of the natural world but also the fundamental open character of the human enterprise (Karlsson, 2012).</w:t>
      </w:r>
    </w:p>
    <w:p w14:paraId="3C73F982" w14:textId="77777777" w:rsidR="00961187" w:rsidRPr="00B135AC" w:rsidRDefault="00961187" w:rsidP="00961187"/>
    <w:p w14:paraId="4837BF20" w14:textId="77777777" w:rsidR="00961187" w:rsidRPr="00B135AC" w:rsidRDefault="00961187" w:rsidP="00961187">
      <w:pPr>
        <w:pStyle w:val="Heading4"/>
        <w:rPr>
          <w:rStyle w:val="Style13ptBold"/>
          <w:b/>
        </w:rPr>
      </w:pPr>
      <w:r w:rsidRPr="00B135AC">
        <w:rPr>
          <w:rStyle w:val="Style13ptBold"/>
          <w:b/>
        </w:rPr>
        <w:t>Mars is physically uninhabitable, it’s not a question of if we can get there</w:t>
      </w:r>
    </w:p>
    <w:p w14:paraId="1DAC12BB" w14:textId="77777777" w:rsidR="00961187" w:rsidRPr="00B135AC" w:rsidRDefault="00961187" w:rsidP="00961187">
      <w:r w:rsidRPr="00B135AC">
        <w:rPr>
          <w:rStyle w:val="Style13ptBold"/>
        </w:rPr>
        <w:t>Creighton, 18</w:t>
      </w:r>
      <w:r w:rsidRPr="00B135AC">
        <w:t xml:space="preserve"> (Jolene Creighton, 2-20-2018, accessed on 6-25-2021, Futurism, "Neil deGrasse Tyson Says Humans Will Never Colonize Mars", </w:t>
      </w:r>
      <w:hyperlink r:id="rId85" w:history="1">
        <w:r w:rsidRPr="00B135AC">
          <w:rPr>
            <w:rStyle w:val="Hyperlink"/>
          </w:rPr>
          <w:t>https://futurism.com/neil-degrasse-tyson-humans-colonize-mars</w:t>
        </w:r>
      </w:hyperlink>
      <w:r w:rsidRPr="00B135AC">
        <w:t>, LASA-CSK)</w:t>
      </w:r>
    </w:p>
    <w:p w14:paraId="6D575D2F" w14:textId="77777777" w:rsidR="00961187" w:rsidRPr="00B135AC" w:rsidRDefault="00961187" w:rsidP="00961187">
      <w:r w:rsidRPr="00B135AC">
        <w:t xml:space="preserve">SpaceX. Mars One. NASA. These three </w:t>
      </w:r>
      <w:r w:rsidRPr="00B135AC">
        <w:rPr>
          <w:rStyle w:val="StyleUnderline"/>
        </w:rPr>
        <w:t>organizations have bold plans to</w:t>
      </w:r>
      <w:r w:rsidRPr="00B135AC">
        <w:t xml:space="preserve"> be the first to </w:t>
      </w:r>
      <w:r w:rsidRPr="00B135AC">
        <w:rPr>
          <w:rStyle w:val="StyleUnderline"/>
        </w:rPr>
        <w:t>colonize Mars</w:t>
      </w:r>
      <w:r w:rsidRPr="00B135AC">
        <w:t xml:space="preserve"> in the next few decades. </w:t>
      </w:r>
      <w:r w:rsidRPr="00B135AC">
        <w:rPr>
          <w:rStyle w:val="StyleUnderline"/>
        </w:rPr>
        <w:t>To</w:t>
      </w:r>
      <w:r w:rsidRPr="00B135AC">
        <w:t xml:space="preserve"> astrophysicist </w:t>
      </w:r>
      <w:r w:rsidRPr="00B135AC">
        <w:rPr>
          <w:rStyle w:val="StyleUnderline"/>
        </w:rPr>
        <w:t>Neil deGrasse Tyson</w:t>
      </w:r>
      <w:r w:rsidRPr="00B135AC">
        <w:t xml:space="preserve">, </w:t>
      </w:r>
      <w:r w:rsidRPr="00B135AC">
        <w:rPr>
          <w:rStyle w:val="StyleUnderline"/>
        </w:rPr>
        <w:t>those plans are</w:t>
      </w:r>
      <w:r w:rsidRPr="00B135AC">
        <w:t xml:space="preserve">n’t just bold. They’re </w:t>
      </w:r>
      <w:r w:rsidRPr="00B135AC">
        <w:rPr>
          <w:rStyle w:val="StyleUnderline"/>
        </w:rPr>
        <w:t>foolhardy and ill-advised</w:t>
      </w:r>
      <w:r w:rsidRPr="00B135AC">
        <w:t xml:space="preserve">. </w:t>
      </w:r>
      <w:r w:rsidRPr="00B135AC">
        <w:rPr>
          <w:rStyle w:val="StyleUnderline"/>
        </w:rPr>
        <w:t xml:space="preserve">They may even be </w:t>
      </w:r>
      <w:r w:rsidRPr="00B135AC">
        <w:rPr>
          <w:rStyle w:val="Emphasis"/>
        </w:rPr>
        <w:t>impossible</w:t>
      </w:r>
      <w:r w:rsidRPr="00B135AC">
        <w:t xml:space="preserve">. When I met with Tyson last month at the World Government Summit in Dubai, he made it clear that the </w:t>
      </w:r>
      <w:r w:rsidRPr="00B135AC">
        <w:rPr>
          <w:rStyle w:val="Emphasis"/>
        </w:rPr>
        <w:t>plan to create a civilization on Mars is</w:t>
      </w:r>
      <w:r w:rsidRPr="00B135AC">
        <w:rPr>
          <w:rStyle w:val="StyleUnderline"/>
        </w:rPr>
        <w:t xml:space="preserve"> entirely </w:t>
      </w:r>
      <w:r w:rsidRPr="00B135AC">
        <w:rPr>
          <w:rStyle w:val="Emphasis"/>
        </w:rPr>
        <w:t>absurd</w:t>
      </w:r>
      <w:r w:rsidRPr="00B135AC">
        <w:t xml:space="preserve">. His reasoning is simple: </w:t>
      </w:r>
      <w:r w:rsidRPr="00B135AC">
        <w:rPr>
          <w:rStyle w:val="Emphasis"/>
        </w:rPr>
        <w:t>Mars is entirely inhospitable to life</w:t>
      </w:r>
      <w:r w:rsidRPr="00B135AC">
        <w:t xml:space="preserve"> as we know it. First of all, that means </w:t>
      </w:r>
      <w:r w:rsidRPr="00B135AC">
        <w:rPr>
          <w:rStyle w:val="StyleUnderline"/>
        </w:rPr>
        <w:t>no one will want to live there</w:t>
      </w:r>
      <w:r w:rsidRPr="00B135AC">
        <w:t xml:space="preserve">. </w:t>
      </w:r>
      <w:r w:rsidRPr="00B135AC">
        <w:rPr>
          <w:rStyle w:val="StyleUnderline"/>
        </w:rPr>
        <w:t>Humans</w:t>
      </w:r>
      <w:r w:rsidRPr="00B135AC">
        <w:t xml:space="preserve"> generally </w:t>
      </w:r>
      <w:r w:rsidRPr="00B135AC">
        <w:rPr>
          <w:rStyle w:val="StyleUnderline"/>
        </w:rPr>
        <w:t>like to live in places that aren’t</w:t>
      </w:r>
      <w:r w:rsidRPr="00B135AC">
        <w:t xml:space="preserve"> quite so, well, </w:t>
      </w:r>
      <w:r w:rsidRPr="00B135AC">
        <w:rPr>
          <w:rStyle w:val="StyleUnderline"/>
        </w:rPr>
        <w:t>deadly</w:t>
      </w:r>
      <w:r w:rsidRPr="00B135AC">
        <w:t xml:space="preserve">. “We’d rather stay where it is warm and comfortable,” he said. </w:t>
      </w:r>
      <w:r w:rsidRPr="00B135AC">
        <w:rPr>
          <w:rStyle w:val="StyleUnderline"/>
        </w:rPr>
        <w:t>This</w:t>
      </w:r>
      <w:r w:rsidRPr="00B135AC">
        <w:t xml:space="preserve"> simple </w:t>
      </w:r>
      <w:r w:rsidRPr="00B135AC">
        <w:rPr>
          <w:rStyle w:val="StyleUnderline"/>
        </w:rPr>
        <w:t>reasoning explains why we</w:t>
      </w:r>
      <w:r w:rsidRPr="00B135AC">
        <w:t xml:space="preserve"> </w:t>
      </w:r>
      <w:r w:rsidRPr="00B135AC">
        <w:rPr>
          <w:rStyle w:val="StyleUnderline"/>
        </w:rPr>
        <w:t>don’t find</w:t>
      </w:r>
      <w:r w:rsidRPr="00B135AC">
        <w:t xml:space="preserve"> populated </w:t>
      </w:r>
      <w:r w:rsidRPr="00B135AC">
        <w:rPr>
          <w:rStyle w:val="StyleUnderline"/>
        </w:rPr>
        <w:t>cities</w:t>
      </w:r>
      <w:r w:rsidRPr="00B135AC">
        <w:t xml:space="preserve"> dotting the landscapes </w:t>
      </w:r>
      <w:r w:rsidRPr="00B135AC">
        <w:rPr>
          <w:rStyle w:val="StyleUnderline"/>
        </w:rPr>
        <w:t>at Earth’s poles</w:t>
      </w:r>
      <w:r w:rsidRPr="00B135AC">
        <w:t xml:space="preserve">. </w:t>
      </w:r>
      <w:r w:rsidRPr="00B135AC">
        <w:rPr>
          <w:rStyle w:val="StyleUnderline"/>
        </w:rPr>
        <w:t>Antarctica is both warmer and wetter than any place on Mars</w:t>
      </w:r>
      <w:r w:rsidRPr="00B135AC">
        <w:t xml:space="preserve">, and we don’t exactly see people lined up to live in the Arctic tundra. </w:t>
      </w:r>
      <w:r w:rsidRPr="00B135AC">
        <w:rPr>
          <w:rStyle w:val="Emphasis"/>
        </w:rPr>
        <w:t>We won’t see cities</w:t>
      </w:r>
      <w:r w:rsidRPr="00B135AC">
        <w:t xml:space="preserve"> flourishing </w:t>
      </w:r>
      <w:r w:rsidRPr="00B135AC">
        <w:rPr>
          <w:rStyle w:val="Emphasis"/>
        </w:rPr>
        <w:t>on Mars</w:t>
      </w:r>
      <w:r w:rsidRPr="00B135AC">
        <w:rPr>
          <w:rStyle w:val="StyleUnderline"/>
        </w:rPr>
        <w:t xml:space="preserve"> for the same reason</w:t>
      </w:r>
      <w:r w:rsidRPr="00B135AC">
        <w:t xml:space="preserve">, Tyson says. Like the icy recesses of our own planet, Tyson says that </w:t>
      </w:r>
      <w:r w:rsidRPr="00B135AC">
        <w:rPr>
          <w:rStyle w:val="StyleUnderline"/>
        </w:rPr>
        <w:t>some humans will venture to Mars for short visits, but they won’t remain for long</w:t>
      </w:r>
      <w:r w:rsidRPr="00B135AC">
        <w:t xml:space="preserve">. “Definitely, we’ll visit as a vacation spot. [But] I’m skeptical that you’ll find legions of people that will go there and want to stay,” he said. “I’m skeptical that you’ll find legions of people that will go there and want to stay.” But </w:t>
      </w:r>
      <w:r w:rsidRPr="00B135AC">
        <w:rPr>
          <w:rStyle w:val="StyleUnderline"/>
        </w:rPr>
        <w:t xml:space="preserve">it’s not just that humans would find Mars </w:t>
      </w:r>
      <w:r w:rsidRPr="00B135AC">
        <w:t>an</w:t>
      </w:r>
      <w:r w:rsidRPr="00B135AC">
        <w:rPr>
          <w:rStyle w:val="StyleUnderline"/>
        </w:rPr>
        <w:t xml:space="preserve"> unappealing</w:t>
      </w:r>
      <w:r w:rsidRPr="00B135AC">
        <w:t xml:space="preserve"> home. According to Tyson, </w:t>
      </w:r>
      <w:r w:rsidRPr="00B135AC">
        <w:rPr>
          <w:rStyle w:val="StyleUnderline"/>
        </w:rPr>
        <w:t xml:space="preserve">humans </w:t>
      </w:r>
      <w:r w:rsidRPr="00B135AC">
        <w:rPr>
          <w:rStyle w:val="Emphasis"/>
        </w:rPr>
        <w:t>can’t</w:t>
      </w:r>
      <w:r w:rsidRPr="00B135AC">
        <w:rPr>
          <w:rStyle w:val="StyleUnderline"/>
        </w:rPr>
        <w:t xml:space="preserve"> colonize Mars</w:t>
      </w:r>
      <w:r w:rsidRPr="00B135AC">
        <w:t xml:space="preserve">. </w:t>
      </w:r>
      <w:r w:rsidRPr="00B135AC">
        <w:rPr>
          <w:rStyle w:val="StyleUnderline"/>
        </w:rPr>
        <w:t>The</w:t>
      </w:r>
      <w:r w:rsidRPr="00B135AC">
        <w:t xml:space="preserve"> Red </w:t>
      </w:r>
      <w:r w:rsidRPr="00B135AC">
        <w:rPr>
          <w:rStyle w:val="StyleUnderline"/>
        </w:rPr>
        <w:t xml:space="preserve">Planet has a </w:t>
      </w:r>
      <w:r w:rsidRPr="00B135AC">
        <w:t>notoriously</w:t>
      </w:r>
      <w:r w:rsidRPr="00B135AC">
        <w:rPr>
          <w:rStyle w:val="StyleUnderline"/>
        </w:rPr>
        <w:t xml:space="preserve"> thin atmosphere and no global magnetic field</w:t>
      </w:r>
      <w:r w:rsidRPr="00B135AC">
        <w:t xml:space="preserve">. As a result, </w:t>
      </w:r>
      <w:r w:rsidRPr="00B135AC">
        <w:rPr>
          <w:rStyle w:val="Emphasis"/>
        </w:rPr>
        <w:t>deadly cosmic rays and UV radiation</w:t>
      </w:r>
      <w:r w:rsidRPr="00B135AC">
        <w:t xml:space="preserve"> </w:t>
      </w:r>
      <w:r w:rsidRPr="00B135AC">
        <w:rPr>
          <w:rStyle w:val="StyleUnderline"/>
        </w:rPr>
        <w:t>shower the Martian surface</w:t>
      </w:r>
      <w:r w:rsidRPr="00B135AC">
        <w:t xml:space="preserve">, </w:t>
      </w:r>
      <w:r w:rsidRPr="00B135AC">
        <w:rPr>
          <w:rStyle w:val="StyleUnderline"/>
        </w:rPr>
        <w:t>transforming the soil into a “toxic cocktail” of chemicals and causing temperatures to plunge to minus 62 degrees C</w:t>
      </w:r>
      <w:r w:rsidRPr="00B135AC">
        <w:t xml:space="preserve">elsius (minus 80 degrees Fahrenheit). To survive under these deadly conditions, </w:t>
      </w:r>
      <w:r w:rsidRPr="00B135AC">
        <w:rPr>
          <w:rStyle w:val="StyleUnderline"/>
        </w:rPr>
        <w:t>humans would require “an entire infrastructure in which you live that mimics Earth,”</w:t>
      </w:r>
      <w:r w:rsidRPr="00B135AC">
        <w:t xml:space="preserve"> Tyson says—</w:t>
      </w:r>
      <w:r w:rsidRPr="00B135AC">
        <w:rPr>
          <w:rStyle w:val="StyleUnderline"/>
        </w:rPr>
        <w:t>and that’s</w:t>
      </w:r>
      <w:r w:rsidRPr="00B135AC">
        <w:t xml:space="preserve"> pretty much </w:t>
      </w:r>
      <w:r w:rsidRPr="00B135AC">
        <w:rPr>
          <w:rStyle w:val="Emphasis"/>
        </w:rPr>
        <w:t>impossible to create on a global scale</w:t>
      </w:r>
      <w:r w:rsidRPr="00B135AC">
        <w:t xml:space="preserve">. Instead of setting our sights on generations of humans living on Mars, Tyson says we should hope for “just an Earth outpost” at best. So, will anyone actually colonize Mars? Tyson isn’t optimistic. “My read of history tells me, no. Not because I don’t want it to be so. I’m just a realist about this.” In a speech later that day, Tyson called for “a rational assessment” of our ability to settle space and railed against those who make predictions based on “deeply delusional premises.” To those at the helms of SpaceX, Mars One, and NASA, going to Mars probably doesn’t seem delusional. It just requires more preparation. But if </w:t>
      </w:r>
      <w:r w:rsidRPr="00B135AC">
        <w:rPr>
          <w:rStyle w:val="StyleUnderline"/>
        </w:rPr>
        <w:t>colonizing Mars isn’t possible because of humans’ biology</w:t>
      </w:r>
      <w:r w:rsidRPr="00B135AC">
        <w:t>, well, maybe they will have to reassess after all.</w:t>
      </w:r>
    </w:p>
    <w:p w14:paraId="4B9EB854" w14:textId="77777777" w:rsidR="00961187" w:rsidRPr="00B135AC" w:rsidRDefault="00961187" w:rsidP="00961187"/>
    <w:p w14:paraId="231249DB" w14:textId="77777777" w:rsidR="00961187" w:rsidRPr="00B135AC" w:rsidRDefault="00961187" w:rsidP="00961187">
      <w:pPr>
        <w:pStyle w:val="Heading4"/>
      </w:pPr>
      <w:r w:rsidRPr="00B135AC">
        <w:t>Colonization of Mars by 2050 is a pipe dream</w:t>
      </w:r>
    </w:p>
    <w:p w14:paraId="0FA81A26" w14:textId="77777777" w:rsidR="00961187" w:rsidRPr="00B135AC" w:rsidRDefault="00961187" w:rsidP="00961187">
      <w:r w:rsidRPr="00B135AC">
        <w:rPr>
          <w:rStyle w:val="Style13ptBold"/>
        </w:rPr>
        <w:t>Dvorsky, 19</w:t>
      </w:r>
      <w:r w:rsidRPr="00B135AC">
        <w:t xml:space="preserve"> (George Dvorsky, 7-30-2019, accessed on 6-26-2021, Gizmodo, "Humans Will Never Colonize Mars", </w:t>
      </w:r>
      <w:hyperlink r:id="rId86" w:history="1">
        <w:r w:rsidRPr="00B135AC">
          <w:rPr>
            <w:rStyle w:val="Hyperlink"/>
          </w:rPr>
          <w:t>https://gizmodo.com/humans-will-never-colonize-mars-1836316222</w:t>
        </w:r>
      </w:hyperlink>
      <w:r w:rsidRPr="00B135AC">
        <w:t>, LASA-CSK)</w:t>
      </w:r>
    </w:p>
    <w:p w14:paraId="3EFFD123" w14:textId="77777777" w:rsidR="00961187" w:rsidRPr="00B135AC" w:rsidRDefault="00961187" w:rsidP="00961187">
      <w:pPr>
        <w:rPr>
          <w:rStyle w:val="StyleUnderline"/>
        </w:rPr>
      </w:pPr>
      <w:r w:rsidRPr="00B135AC">
        <w:rPr>
          <w:rStyle w:val="StyleUnderline"/>
        </w:rPr>
        <w:t>The suggestion that humans will soon set up</w:t>
      </w:r>
      <w:r w:rsidRPr="00B135AC">
        <w:rPr>
          <w:sz w:val="14"/>
        </w:rPr>
        <w:t xml:space="preserve"> bustling, long-lasting </w:t>
      </w:r>
      <w:r w:rsidRPr="00B135AC">
        <w:rPr>
          <w:rStyle w:val="StyleUnderline"/>
        </w:rPr>
        <w:t>colonies on Mars</w:t>
      </w:r>
      <w:r w:rsidRPr="00B135AC">
        <w:rPr>
          <w:sz w:val="14"/>
        </w:rPr>
        <w:t xml:space="preserve"> is something many of us take for granted. What this lofty vision </w:t>
      </w:r>
      <w:r w:rsidRPr="00B135AC">
        <w:rPr>
          <w:rStyle w:val="StyleUnderline"/>
        </w:rPr>
        <w:t>fails</w:t>
      </w:r>
      <w:r w:rsidRPr="00B135AC">
        <w:rPr>
          <w:sz w:val="14"/>
        </w:rPr>
        <w:t xml:space="preserve"> </w:t>
      </w:r>
      <w:r w:rsidRPr="00B135AC">
        <w:rPr>
          <w:rStyle w:val="StyleUnderline"/>
        </w:rPr>
        <w:t>to appreciate</w:t>
      </w:r>
      <w:r w:rsidRPr="00B135AC">
        <w:rPr>
          <w:sz w:val="14"/>
        </w:rPr>
        <w:t xml:space="preserve">, however, are </w:t>
      </w:r>
      <w:r w:rsidRPr="00B135AC">
        <w:rPr>
          <w:rStyle w:val="StyleUnderline"/>
        </w:rPr>
        <w:t>the monumental</w:t>
      </w:r>
      <w:r w:rsidRPr="00B135AC">
        <w:rPr>
          <w:sz w:val="14"/>
        </w:rPr>
        <w:t>—if not intractable—</w:t>
      </w:r>
      <w:r w:rsidRPr="00B135AC">
        <w:rPr>
          <w:rStyle w:val="StyleUnderline"/>
        </w:rPr>
        <w:t>challenges awaiting colonists who want to permanently live on Mars</w:t>
      </w:r>
      <w:r w:rsidRPr="00B135AC">
        <w:rPr>
          <w:sz w:val="14"/>
        </w:rPr>
        <w:t xml:space="preserve">. </w:t>
      </w:r>
      <w:r w:rsidRPr="00B135AC">
        <w:rPr>
          <w:rStyle w:val="Emphasis"/>
        </w:rPr>
        <w:t>Unless we radically adapt our brains and bodies</w:t>
      </w:r>
      <w:r w:rsidRPr="00B135AC">
        <w:rPr>
          <w:sz w:val="14"/>
        </w:rPr>
        <w:t xml:space="preserve"> </w:t>
      </w:r>
      <w:r w:rsidRPr="00B135AC">
        <w:rPr>
          <w:rStyle w:val="StyleUnderline"/>
        </w:rPr>
        <w:t>to the harsh Martian environment</w:t>
      </w:r>
      <w:r w:rsidRPr="00B135AC">
        <w:rPr>
          <w:sz w:val="14"/>
        </w:rPr>
        <w:t xml:space="preserve">, </w:t>
      </w:r>
      <w:r w:rsidRPr="00B135AC">
        <w:rPr>
          <w:rStyle w:val="StyleUnderline"/>
        </w:rPr>
        <w:t>the</w:t>
      </w:r>
      <w:r w:rsidRPr="00B135AC">
        <w:rPr>
          <w:sz w:val="14"/>
        </w:rPr>
        <w:t xml:space="preserve"> Red </w:t>
      </w:r>
      <w:r w:rsidRPr="00B135AC">
        <w:rPr>
          <w:rStyle w:val="StyleUnderline"/>
        </w:rPr>
        <w:t>Planet will</w:t>
      </w:r>
      <w:r w:rsidRPr="00B135AC">
        <w:rPr>
          <w:sz w:val="14"/>
        </w:rPr>
        <w:t xml:space="preserve"> </w:t>
      </w:r>
      <w:r w:rsidRPr="00B135AC">
        <w:rPr>
          <w:rStyle w:val="StyleUnderline"/>
        </w:rPr>
        <w:t xml:space="preserve">forever remain </w:t>
      </w:r>
      <w:r w:rsidRPr="00B135AC">
        <w:rPr>
          <w:rStyle w:val="Emphasis"/>
        </w:rPr>
        <w:t>off limits</w:t>
      </w:r>
      <w:r w:rsidRPr="00B135AC">
        <w:rPr>
          <w:rStyle w:val="StyleUnderline"/>
        </w:rPr>
        <w:t xml:space="preserve"> to humans</w:t>
      </w:r>
      <w:r w:rsidRPr="00B135AC">
        <w:rPr>
          <w:sz w:val="14"/>
        </w:rPr>
        <w:t xml:space="preserve">. Mars is the closest thing we have to Earth in the entire solar system, and that’s not saying much. </w:t>
      </w:r>
      <w:r w:rsidRPr="00B135AC">
        <w:rPr>
          <w:rStyle w:val="StyleUnderline"/>
        </w:rPr>
        <w:t>The</w:t>
      </w:r>
      <w:r w:rsidRPr="00B135AC">
        <w:rPr>
          <w:sz w:val="14"/>
        </w:rPr>
        <w:t xml:space="preserve"> Red </w:t>
      </w:r>
      <w:r w:rsidRPr="00B135AC">
        <w:rPr>
          <w:rStyle w:val="StyleUnderline"/>
        </w:rPr>
        <w:t>Planet is a cold, dead place, with an atmosphere about 100 times thinner than Earth’s</w:t>
      </w:r>
      <w:r w:rsidRPr="00B135AC">
        <w:rPr>
          <w:sz w:val="14"/>
        </w:rPr>
        <w:t xml:space="preserve">. </w:t>
      </w:r>
      <w:r w:rsidRPr="00B135AC">
        <w:rPr>
          <w:rStyle w:val="StyleUnderline"/>
        </w:rPr>
        <w:t>The</w:t>
      </w:r>
      <w:r w:rsidRPr="00B135AC">
        <w:rPr>
          <w:sz w:val="14"/>
        </w:rPr>
        <w:t xml:space="preserve"> paltry amount of </w:t>
      </w:r>
      <w:r w:rsidRPr="00B135AC">
        <w:rPr>
          <w:rStyle w:val="StyleUnderline"/>
        </w:rPr>
        <w:t>air that does</w:t>
      </w:r>
      <w:r w:rsidRPr="00B135AC">
        <w:rPr>
          <w:sz w:val="14"/>
        </w:rPr>
        <w:t xml:space="preserve"> </w:t>
      </w:r>
      <w:r w:rsidRPr="00B135AC">
        <w:rPr>
          <w:rStyle w:val="StyleUnderline"/>
        </w:rPr>
        <w:t>exist</w:t>
      </w:r>
      <w:r w:rsidRPr="00B135AC">
        <w:rPr>
          <w:sz w:val="14"/>
        </w:rPr>
        <w:t xml:space="preserve"> on Mars </w:t>
      </w:r>
      <w:r w:rsidRPr="00B135AC">
        <w:rPr>
          <w:rStyle w:val="StyleUnderline"/>
        </w:rPr>
        <w:t>is</w:t>
      </w:r>
      <w:r w:rsidRPr="00B135AC">
        <w:rPr>
          <w:sz w:val="14"/>
        </w:rPr>
        <w:t xml:space="preserve"> primarily </w:t>
      </w:r>
      <w:r w:rsidRPr="00B135AC">
        <w:rPr>
          <w:rStyle w:val="StyleUnderline"/>
        </w:rPr>
        <w:t>composed of noxious carbon dioxide</w:t>
      </w:r>
      <w:r w:rsidRPr="00B135AC">
        <w:rPr>
          <w:sz w:val="14"/>
        </w:rPr>
        <w:t xml:space="preserve">, </w:t>
      </w:r>
      <w:r w:rsidRPr="00B135AC">
        <w:rPr>
          <w:rStyle w:val="StyleUnderline"/>
        </w:rPr>
        <w:t>which does little to protect</w:t>
      </w:r>
      <w:r w:rsidRPr="00B135AC">
        <w:rPr>
          <w:sz w:val="14"/>
        </w:rPr>
        <w:t xml:space="preserve"> the surface </w:t>
      </w:r>
      <w:r w:rsidRPr="00B135AC">
        <w:rPr>
          <w:rStyle w:val="StyleUnderline"/>
        </w:rPr>
        <w:t>from the Sun’s</w:t>
      </w:r>
      <w:r w:rsidRPr="00B135AC">
        <w:rPr>
          <w:sz w:val="14"/>
        </w:rPr>
        <w:t xml:space="preserve"> harmful </w:t>
      </w:r>
      <w:r w:rsidRPr="00B135AC">
        <w:rPr>
          <w:rStyle w:val="StyleUnderline"/>
        </w:rPr>
        <w:t>rays</w:t>
      </w:r>
      <w:r w:rsidRPr="00B135AC">
        <w:rPr>
          <w:sz w:val="14"/>
        </w:rPr>
        <w:t xml:space="preserve">. </w:t>
      </w:r>
      <w:r w:rsidRPr="00B135AC">
        <w:rPr>
          <w:rStyle w:val="StyleUnderline"/>
        </w:rPr>
        <w:t>Air pressure</w:t>
      </w:r>
      <w:r w:rsidRPr="00B135AC">
        <w:rPr>
          <w:sz w:val="14"/>
        </w:rPr>
        <w:t xml:space="preserve"> on Mars </w:t>
      </w:r>
      <w:r w:rsidRPr="00B135AC">
        <w:rPr>
          <w:rStyle w:val="StyleUnderline"/>
        </w:rPr>
        <w:t>is very low</w:t>
      </w:r>
      <w:r w:rsidRPr="00B135AC">
        <w:rPr>
          <w:sz w:val="14"/>
        </w:rPr>
        <w:t xml:space="preserve">; </w:t>
      </w:r>
      <w:r w:rsidRPr="00B135AC">
        <w:rPr>
          <w:rStyle w:val="StyleUnderline"/>
        </w:rPr>
        <w:t>at</w:t>
      </w:r>
      <w:r w:rsidRPr="00B135AC">
        <w:rPr>
          <w:sz w:val="14"/>
        </w:rPr>
        <w:t xml:space="preserve"> 600 Pascals, it’s only about </w:t>
      </w:r>
      <w:r w:rsidRPr="00B135AC">
        <w:rPr>
          <w:rStyle w:val="StyleUnderline"/>
        </w:rPr>
        <w:t>0.6 percent that of Earth</w:t>
      </w:r>
      <w:r w:rsidRPr="00B135AC">
        <w:rPr>
          <w:sz w:val="14"/>
        </w:rPr>
        <w:t xml:space="preserve">. You might as well be exposed to the vacuum of space, </w:t>
      </w:r>
      <w:r w:rsidRPr="00B135AC">
        <w:rPr>
          <w:rStyle w:val="StyleUnderline"/>
        </w:rPr>
        <w:t>resulting in</w:t>
      </w:r>
      <w:r w:rsidRPr="00B135AC">
        <w:rPr>
          <w:sz w:val="14"/>
        </w:rPr>
        <w:t xml:space="preserve"> a severe form of the bends—including </w:t>
      </w:r>
      <w:r w:rsidRPr="00B135AC">
        <w:rPr>
          <w:rStyle w:val="Emphasis"/>
        </w:rPr>
        <w:t>ruptured lungs</w:t>
      </w:r>
      <w:r w:rsidRPr="00B135AC">
        <w:rPr>
          <w:rStyle w:val="StyleUnderline"/>
        </w:rPr>
        <w:t>,</w:t>
      </w:r>
      <w:r w:rsidRPr="00B135AC">
        <w:rPr>
          <w:sz w:val="14"/>
        </w:rPr>
        <w:t xml:space="preserve"> dangerously </w:t>
      </w:r>
      <w:r w:rsidRPr="00B135AC">
        <w:rPr>
          <w:rStyle w:val="Emphasis"/>
        </w:rPr>
        <w:t>swollen skin and body tissue, and</w:t>
      </w:r>
      <w:r w:rsidRPr="00B135AC">
        <w:rPr>
          <w:sz w:val="14"/>
        </w:rPr>
        <w:t xml:space="preserve"> </w:t>
      </w:r>
      <w:r w:rsidRPr="00B135AC">
        <w:rPr>
          <w:rStyle w:val="Emphasis"/>
        </w:rPr>
        <w:t>ultimately death</w:t>
      </w:r>
      <w:r w:rsidRPr="00B135AC">
        <w:rPr>
          <w:sz w:val="14"/>
        </w:rPr>
        <w:t xml:space="preserve">. The thin atmosphere also means that </w:t>
      </w:r>
      <w:r w:rsidRPr="00B135AC">
        <w:rPr>
          <w:rStyle w:val="StyleUnderline"/>
        </w:rPr>
        <w:t>heat cannot be retained at the surface</w:t>
      </w:r>
      <w:r w:rsidRPr="00B135AC">
        <w:rPr>
          <w:sz w:val="14"/>
        </w:rPr>
        <w:t xml:space="preserve">. </w:t>
      </w:r>
      <w:r w:rsidRPr="00B135AC">
        <w:rPr>
          <w:rStyle w:val="StyleUnderline"/>
        </w:rPr>
        <w:t>The average temperature on Mars is -81</w:t>
      </w:r>
      <w:r w:rsidRPr="00B135AC">
        <w:rPr>
          <w:rStyle w:val="Emphasis"/>
        </w:rPr>
        <w:t xml:space="preserve"> </w:t>
      </w:r>
      <w:r w:rsidRPr="00B135AC">
        <w:rPr>
          <w:rStyle w:val="StyleUnderline"/>
        </w:rPr>
        <w:t>degrees Fahrenheit</w:t>
      </w:r>
      <w:r w:rsidRPr="00B135AC">
        <w:rPr>
          <w:sz w:val="14"/>
        </w:rPr>
        <w:t xml:space="preserve"> (-63 degrees Celsius), </w:t>
      </w:r>
      <w:r w:rsidRPr="00B135AC">
        <w:rPr>
          <w:rStyle w:val="StyleUnderline"/>
        </w:rPr>
        <w:t>with temperatures dropping as low as -195 degrees F</w:t>
      </w:r>
      <w:r w:rsidRPr="00B135AC">
        <w:rPr>
          <w:sz w:val="14"/>
        </w:rPr>
        <w:t xml:space="preserve"> (-126 degrees C). By contrast, the coldest temperature ever recorded on Earth was at Vostok Station in Antarctic a, at -128 degrees F (-89 degrees C) on June 23, 1982. Once </w:t>
      </w:r>
      <w:r w:rsidRPr="00B135AC">
        <w:rPr>
          <w:rStyle w:val="StyleUnderline"/>
        </w:rPr>
        <w:t>temperatures</w:t>
      </w:r>
      <w:r w:rsidRPr="00B135AC">
        <w:rPr>
          <w:sz w:val="14"/>
        </w:rPr>
        <w:t xml:space="preserve"> get </w:t>
      </w:r>
      <w:r w:rsidRPr="00B135AC">
        <w:rPr>
          <w:rStyle w:val="StyleUnderline"/>
        </w:rPr>
        <w:t>below</w:t>
      </w:r>
      <w:r w:rsidRPr="00B135AC">
        <w:rPr>
          <w:sz w:val="14"/>
        </w:rPr>
        <w:t xml:space="preserve"> the </w:t>
      </w:r>
      <w:r w:rsidRPr="00B135AC">
        <w:rPr>
          <w:rStyle w:val="StyleUnderline"/>
        </w:rPr>
        <w:t>-40 degrees</w:t>
      </w:r>
      <w:r w:rsidRPr="00B135AC">
        <w:rPr>
          <w:sz w:val="14"/>
        </w:rPr>
        <w:t xml:space="preserve"> F/C mark, </w:t>
      </w:r>
      <w:r w:rsidRPr="00B135AC">
        <w:rPr>
          <w:rStyle w:val="StyleUnderline"/>
        </w:rPr>
        <w:t>people who aren’t properly dressed</w:t>
      </w:r>
      <w:r w:rsidRPr="00B135AC">
        <w:rPr>
          <w:sz w:val="14"/>
        </w:rPr>
        <w:t xml:space="preserve"> for the occasion </w:t>
      </w:r>
      <w:r w:rsidRPr="00B135AC">
        <w:rPr>
          <w:rStyle w:val="StyleUnderline"/>
        </w:rPr>
        <w:t>can expect hypothermia</w:t>
      </w:r>
      <w:r w:rsidRPr="00B135AC">
        <w:rPr>
          <w:sz w:val="14"/>
        </w:rPr>
        <w:t xml:space="preserve"> </w:t>
      </w:r>
      <w:r w:rsidRPr="00B135AC">
        <w:rPr>
          <w:rStyle w:val="StyleUnderline"/>
        </w:rPr>
        <w:t>to set in within</w:t>
      </w:r>
      <w:r w:rsidRPr="00B135AC">
        <w:rPr>
          <w:sz w:val="14"/>
        </w:rPr>
        <w:t xml:space="preserve"> about </w:t>
      </w:r>
      <w:r w:rsidRPr="00B135AC">
        <w:rPr>
          <w:rStyle w:val="StyleUnderline"/>
        </w:rPr>
        <w:t>five</w:t>
      </w:r>
      <w:r w:rsidRPr="00B135AC">
        <w:rPr>
          <w:sz w:val="14"/>
        </w:rPr>
        <w:t xml:space="preserve"> to seven </w:t>
      </w:r>
      <w:r w:rsidRPr="00B135AC">
        <w:rPr>
          <w:rStyle w:val="StyleUnderline"/>
        </w:rPr>
        <w:t>minutes</w:t>
      </w:r>
      <w:r w:rsidRPr="00B135AC">
        <w:rPr>
          <w:sz w:val="14"/>
        </w:rPr>
        <w:t xml:space="preserve">. The notion that we’ll soon set up colonies inhabited by hundreds or thousands of people is pure nonsense. Mars also has less mass than is typically appreciated. </w:t>
      </w:r>
      <w:r w:rsidRPr="00B135AC">
        <w:rPr>
          <w:rStyle w:val="StyleUnderline"/>
        </w:rPr>
        <w:t>Gravity</w:t>
      </w:r>
      <w:r w:rsidRPr="00B135AC">
        <w:rPr>
          <w:sz w:val="14"/>
        </w:rPr>
        <w:t xml:space="preserve"> on the Red Planet </w:t>
      </w:r>
      <w:r w:rsidRPr="00B135AC">
        <w:rPr>
          <w:rStyle w:val="StyleUnderline"/>
        </w:rPr>
        <w:t>is 0.375 that of Earth’s</w:t>
      </w:r>
      <w:r w:rsidRPr="00B135AC">
        <w:rPr>
          <w:sz w:val="14"/>
        </w:rPr>
        <w:t xml:space="preserve">, which means a 180-pound person on Earth would weigh a scant 68 pounds on Mars. While that might sound appealing, </w:t>
      </w:r>
      <w:r w:rsidRPr="00B135AC">
        <w:rPr>
          <w:rStyle w:val="StyleUnderline"/>
        </w:rPr>
        <w:t xml:space="preserve">this low-gravity environment would </w:t>
      </w:r>
      <w:r w:rsidRPr="00B135AC">
        <w:rPr>
          <w:sz w:val="14"/>
        </w:rPr>
        <w:t>likely</w:t>
      </w:r>
      <w:r w:rsidRPr="00B135AC">
        <w:rPr>
          <w:rStyle w:val="StyleUnderline"/>
        </w:rPr>
        <w:t xml:space="preserve"> wreak havoc to human health </w:t>
      </w:r>
      <w:r w:rsidRPr="00B135AC">
        <w:rPr>
          <w:sz w:val="14"/>
        </w:rPr>
        <w:t xml:space="preserve">in the long term, </w:t>
      </w:r>
      <w:r w:rsidRPr="00B135AC">
        <w:rPr>
          <w:rStyle w:val="StyleUnderline"/>
        </w:rPr>
        <w:t>and</w:t>
      </w:r>
      <w:r w:rsidRPr="00B135AC">
        <w:rPr>
          <w:sz w:val="14"/>
        </w:rPr>
        <w:t xml:space="preserve"> possibly </w:t>
      </w:r>
      <w:r w:rsidRPr="00B135AC">
        <w:rPr>
          <w:rStyle w:val="StyleUnderline"/>
        </w:rPr>
        <w:t xml:space="preserve">have </w:t>
      </w:r>
      <w:r w:rsidRPr="00B135AC">
        <w:rPr>
          <w:rStyle w:val="Emphasis"/>
        </w:rPr>
        <w:t>negative impacts on human fertility</w:t>
      </w:r>
      <w:r w:rsidRPr="00B135AC">
        <w:rPr>
          <w:sz w:val="14"/>
        </w:rPr>
        <w:t>. Yet despite these and a plethora of other issues, there’s this popular idea floating around that we’ll soon be able to set up colonies on Mars with ease. S</w:t>
      </w:r>
      <w:r w:rsidRPr="00B135AC">
        <w:rPr>
          <w:rStyle w:val="StyleUnderline"/>
        </w:rPr>
        <w:t>paceX CEO Elon Musk is projecting colonies on Mars as early as the 2050s</w:t>
      </w:r>
      <w:r w:rsidRPr="00B135AC">
        <w:rPr>
          <w:sz w:val="14"/>
        </w:rPr>
        <w:t xml:space="preserve">, while astrobiologist Lewis Darnell, a professor at the University of Westminster, has offered a more modest estimate, saying it’ll be about 50 to 100 years before “substantial numbers of people have moved to Mars to live in self-sustaining towns.” The United Arab Emirates is aiming to build a Martian city of 600,000 occupants by 2117, in one of the more ambitious visions of the future. Sadly, </w:t>
      </w:r>
      <w:r w:rsidRPr="00B135AC">
        <w:rPr>
          <w:rStyle w:val="StyleUnderline"/>
        </w:rPr>
        <w:t>this is literally science fiction</w:t>
      </w:r>
      <w:r w:rsidRPr="00B135AC">
        <w:rPr>
          <w:sz w:val="14"/>
        </w:rPr>
        <w:t xml:space="preserve">. While </w:t>
      </w:r>
      <w:r w:rsidRPr="00B135AC">
        <w:rPr>
          <w:rStyle w:val="StyleUnderline"/>
        </w:rPr>
        <w:t>there’s no doubt</w:t>
      </w:r>
      <w:r w:rsidRPr="00B135AC">
        <w:rPr>
          <w:sz w:val="14"/>
        </w:rPr>
        <w:t xml:space="preserve"> in my mind that </w:t>
      </w:r>
      <w:r w:rsidRPr="00B135AC">
        <w:rPr>
          <w:rStyle w:val="StyleUnderline"/>
        </w:rPr>
        <w:t>humans will eventually visit Mars</w:t>
      </w:r>
      <w:r w:rsidRPr="00B135AC">
        <w:rPr>
          <w:sz w:val="14"/>
        </w:rPr>
        <w:t xml:space="preserve"> and even build a base or two, </w:t>
      </w:r>
      <w:r w:rsidRPr="00B135AC">
        <w:rPr>
          <w:rStyle w:val="StyleUnderline"/>
        </w:rPr>
        <w:t xml:space="preserve">the notion that we’ll </w:t>
      </w:r>
      <w:r w:rsidRPr="00B135AC">
        <w:rPr>
          <w:sz w:val="14"/>
        </w:rPr>
        <w:t>soon</w:t>
      </w:r>
      <w:r w:rsidRPr="00B135AC">
        <w:rPr>
          <w:rStyle w:val="StyleUnderline"/>
        </w:rPr>
        <w:t xml:space="preserve"> set</w:t>
      </w:r>
      <w:r w:rsidRPr="00B135AC">
        <w:rPr>
          <w:sz w:val="14"/>
        </w:rPr>
        <w:t xml:space="preserve"> </w:t>
      </w:r>
      <w:r w:rsidRPr="00B135AC">
        <w:rPr>
          <w:rStyle w:val="StyleUnderline"/>
        </w:rPr>
        <w:t>up colonies inhabited by hundreds or thousands</w:t>
      </w:r>
      <w:r w:rsidRPr="00B135AC">
        <w:rPr>
          <w:sz w:val="14"/>
        </w:rPr>
        <w:t xml:space="preserve"> of people </w:t>
      </w:r>
      <w:r w:rsidRPr="00B135AC">
        <w:rPr>
          <w:rStyle w:val="StyleUnderline"/>
        </w:rPr>
        <w:t>is pure nonsense</w:t>
      </w:r>
      <w:r w:rsidRPr="00B135AC">
        <w:rPr>
          <w:sz w:val="14"/>
        </w:rPr>
        <w:t xml:space="preserve">, </w:t>
      </w:r>
      <w:r w:rsidRPr="00B135AC">
        <w:rPr>
          <w:rStyle w:val="StyleUnderline"/>
        </w:rPr>
        <w:t>and</w:t>
      </w:r>
      <w:r w:rsidRPr="00B135AC">
        <w:rPr>
          <w:sz w:val="14"/>
        </w:rPr>
        <w:t xml:space="preserve"> an </w:t>
      </w:r>
      <w:r w:rsidRPr="00B135AC">
        <w:rPr>
          <w:rStyle w:val="StyleUnderline"/>
        </w:rPr>
        <w:t>unmitigated</w:t>
      </w:r>
      <w:r w:rsidRPr="00B135AC">
        <w:rPr>
          <w:sz w:val="14"/>
        </w:rPr>
        <w:t xml:space="preserve"> denial of the tremendous challenges posed by such a prospect. Pioneering astronautics engineer Louis Friedman, co-founder of the Planetary Society and author of Human Spaceflight: From Mars to the Stars, likens this unfounded enthusiasm to the unfulfilled visions proposed during the 1940s and 1950s. “Back then, cover stories of magazines like Popular Mechanics and Popular Science showed </w:t>
      </w:r>
      <w:r w:rsidRPr="00B135AC">
        <w:rPr>
          <w:rStyle w:val="StyleUnderline"/>
        </w:rPr>
        <w:t>colonies under the oceans and in the Antarctic</w:t>
      </w:r>
      <w:r w:rsidRPr="00B135AC">
        <w:rPr>
          <w:sz w:val="14"/>
        </w:rPr>
        <w:t xml:space="preserve">,” Friedman told Gizmodo. The feeling was that humans would find a way to occupy every nook and cranny of the planet, no matter how challenging or inhospitable, he said. “But this just hasn’t happened. We make occasional visits to Antarctica and we even have some bases there, but that’s about it. Under the oceans it’s even worse, with some limited human operations, but in reality it’s really very, very little.” As for human colonies in either of these environments, not so much. In fact, not at all, despite the relative ease at which we could achieve this. After the Moon landings, Friedman said he and his colleagues were hugely optimistic about the future, believing “we would do more and more things, such as place colonies on Mars and the Moon,” but the “fact is, no human spaceflight program, whether Apollo, the Space Shuttle Program, or the International Space Station,” has established the necessary groundwork for setting up colonies on Mars, such as building the required infrastructure, finding safe and viable ways of sourcing food and water, mitigating the deleterious effects of radiation and low gravity, among other issues. Unlike other fields, development into human spaceflight, he said, “has become static.” </w:t>
      </w:r>
      <w:r w:rsidRPr="00B135AC">
        <w:rPr>
          <w:rStyle w:val="StyleUnderline"/>
        </w:rPr>
        <w:t>Friedman agreed that we’ll likely build bases on Mars</w:t>
      </w:r>
      <w:r w:rsidRPr="00B135AC">
        <w:rPr>
          <w:sz w:val="14"/>
        </w:rPr>
        <w:t xml:space="preserve">, </w:t>
      </w:r>
      <w:r w:rsidRPr="00B135AC">
        <w:rPr>
          <w:rStyle w:val="StyleUnderline"/>
        </w:rPr>
        <w:t>but</w:t>
      </w:r>
      <w:r w:rsidRPr="00B135AC">
        <w:rPr>
          <w:sz w:val="14"/>
        </w:rPr>
        <w:t xml:space="preserve"> the “evidence of history” suggests </w:t>
      </w:r>
      <w:r w:rsidRPr="00B135AC">
        <w:rPr>
          <w:rStyle w:val="StyleUnderline"/>
        </w:rPr>
        <w:t>colonization is unlikely</w:t>
      </w:r>
      <w:r w:rsidRPr="00B135AC">
        <w:rPr>
          <w:sz w:val="14"/>
        </w:rPr>
        <w:t xml:space="preserve"> for the foreseeable future. Neuroscientist Rachael Seidler from the University of Florida says many people today fail to appreciate how difficult it’ll be to sustain colonies on the Red Planet. “That’s thousands of years in the making at least.” “</w:t>
      </w:r>
      <w:r w:rsidRPr="00B135AC">
        <w:rPr>
          <w:rStyle w:val="StyleUnderline"/>
        </w:rPr>
        <w:t>People like to be optimistic</w:t>
      </w:r>
      <w:r w:rsidRPr="00B135AC">
        <w:rPr>
          <w:sz w:val="14"/>
        </w:rPr>
        <w:t xml:space="preserve"> about the idea of colonizing Mars,” Seidler, a specialist in motor learning and the effects of microgravity on astronauts, told Gizmodo. “But it also sounds a bit pie-in-the-sky,” she said. “A lot of people approach it as thinking we shouldn’t limit ourselves based on practicalities, but I agree, there are a lot of potential negative physiological consequences.” Seidler said NASA and other space agencies are currently working very hard to create and test countermeasures for the various negative impacts of living on Mars. For example, astronauts on the ISS, who are subject to tremendous muscle and bone loss, try to counteract the effects by doing strength and aerobic training while up in space. </w:t>
      </w:r>
      <w:r w:rsidRPr="00B135AC">
        <w:rPr>
          <w:rStyle w:val="StyleUnderline"/>
        </w:rPr>
        <w:t>As for treating</w:t>
      </w:r>
      <w:r w:rsidRPr="00B135AC">
        <w:rPr>
          <w:sz w:val="14"/>
        </w:rPr>
        <w:t xml:space="preserve"> the resulting </w:t>
      </w:r>
      <w:r w:rsidRPr="00B135AC">
        <w:rPr>
          <w:rStyle w:val="StyleUnderline"/>
        </w:rPr>
        <w:t>negative health impacts</w:t>
      </w:r>
      <w:r w:rsidRPr="00B135AC">
        <w:rPr>
          <w:sz w:val="14"/>
        </w:rPr>
        <w:t xml:space="preserve">, whether </w:t>
      </w:r>
      <w:r w:rsidRPr="00B135AC">
        <w:rPr>
          <w:rStyle w:val="StyleUnderline"/>
        </w:rPr>
        <w:t>caused by</w:t>
      </w:r>
      <w:r w:rsidRPr="00B135AC">
        <w:rPr>
          <w:sz w:val="14"/>
        </w:rPr>
        <w:t xml:space="preserve"> long-duration stays on the ISS or from long-term living in </w:t>
      </w:r>
      <w:r w:rsidRPr="00B135AC">
        <w:rPr>
          <w:rStyle w:val="StyleUnderline"/>
        </w:rPr>
        <w:t>the low-gravity environment of Mars</w:t>
      </w:r>
      <w:r w:rsidRPr="00B135AC">
        <w:rPr>
          <w:sz w:val="14"/>
        </w:rPr>
        <w:t>, “</w:t>
      </w:r>
      <w:r w:rsidRPr="00B135AC">
        <w:rPr>
          <w:rStyle w:val="StyleUnderline"/>
        </w:rPr>
        <w:t>we’re not there yet,</w:t>
      </w:r>
      <w:r w:rsidRPr="00B135AC">
        <w:rPr>
          <w:sz w:val="14"/>
        </w:rPr>
        <w:t xml:space="preserve">” said Seidler. In his latest book, On the Future: Prospects for Humanity, cosmologist and astrophysicist Martin Rees addressed the issue of colonizing Mars rather succinctly: By 2100 thrill seekers... may have established ‘bases’ independent from the Earth—on Mars, or maybe on asteroids. Elon Musk (born in 1971) of SpaceX says he wants to die on Mars—but not on impact. But </w:t>
      </w:r>
      <w:r w:rsidRPr="00B135AC">
        <w:rPr>
          <w:rStyle w:val="StyleUnderline"/>
        </w:rPr>
        <w:t>don’t ever expect mass emigration from Earth.</w:t>
      </w:r>
      <w:r w:rsidRPr="00B135AC">
        <w:rPr>
          <w:sz w:val="14"/>
        </w:rPr>
        <w:t xml:space="preserve"> And here I disagree strongly with Musk and with my late Cambridge colleague Stephen Hawking, who enthuse about rapid build-up of large-scale Martian communities. </w:t>
      </w:r>
      <w:r w:rsidRPr="00B135AC">
        <w:rPr>
          <w:rStyle w:val="Emphasis"/>
        </w:rPr>
        <w:t>It’s a dangerous</w:t>
      </w:r>
      <w:r w:rsidRPr="00B135AC">
        <w:rPr>
          <w:rStyle w:val="StyleUnderline"/>
        </w:rPr>
        <w:t xml:space="preserve"> </w:t>
      </w:r>
      <w:r w:rsidRPr="00B135AC">
        <w:rPr>
          <w:rStyle w:val="Emphasis"/>
        </w:rPr>
        <w:t>delusion to think that space offers an escape from Earth’s problems</w:t>
      </w:r>
      <w:r w:rsidRPr="00B135AC">
        <w:rPr>
          <w:sz w:val="14"/>
        </w:rPr>
        <w:t xml:space="preserve">. We’ve got to solve these problems here. </w:t>
      </w:r>
      <w:r w:rsidRPr="00B135AC">
        <w:rPr>
          <w:rStyle w:val="StyleUnderline"/>
        </w:rPr>
        <w:t>Coping with climate change may seem daunting</w:t>
      </w:r>
      <w:r w:rsidRPr="00B135AC">
        <w:rPr>
          <w:sz w:val="14"/>
        </w:rPr>
        <w:t xml:space="preserve">, </w:t>
      </w:r>
      <w:r w:rsidRPr="00B135AC">
        <w:rPr>
          <w:rStyle w:val="StyleUnderline"/>
        </w:rPr>
        <w:t>but it’s a doddle compared to terraforming Mars</w:t>
      </w:r>
      <w:r w:rsidRPr="00B135AC">
        <w:rPr>
          <w:sz w:val="14"/>
        </w:rPr>
        <w:t xml:space="preserve">. </w:t>
      </w:r>
      <w:r w:rsidRPr="00B135AC">
        <w:rPr>
          <w:rStyle w:val="StyleUnderline"/>
        </w:rPr>
        <w:t>No place in our solar system offers an environment</w:t>
      </w:r>
      <w:r w:rsidRPr="00B135AC">
        <w:rPr>
          <w:sz w:val="14"/>
        </w:rPr>
        <w:t xml:space="preserve"> even </w:t>
      </w:r>
      <w:r w:rsidRPr="00B135AC">
        <w:rPr>
          <w:rStyle w:val="StyleUnderline"/>
        </w:rPr>
        <w:t>as clement as</w:t>
      </w:r>
      <w:r w:rsidRPr="00B135AC">
        <w:rPr>
          <w:sz w:val="14"/>
        </w:rPr>
        <w:t xml:space="preserve"> the </w:t>
      </w:r>
      <w:r w:rsidRPr="00B135AC">
        <w:rPr>
          <w:rStyle w:val="StyleUnderline"/>
        </w:rPr>
        <w:t>Antarctic or the top of Everest</w:t>
      </w:r>
      <w:r w:rsidRPr="00B135AC">
        <w:rPr>
          <w:sz w:val="14"/>
        </w:rPr>
        <w:t xml:space="preserve">. </w:t>
      </w:r>
      <w:r w:rsidRPr="00B135AC">
        <w:rPr>
          <w:rStyle w:val="StyleUnderline"/>
        </w:rPr>
        <w:t>There’s no ‘Planet B’ for ordinary risk-averse people</w:t>
      </w:r>
      <w:r w:rsidRPr="00B135AC">
        <w:rPr>
          <w:sz w:val="14"/>
        </w:rPr>
        <w:t xml:space="preserve">. Indeed, there’s the whole terraforming issue to consider. </w:t>
      </w:r>
      <w:r w:rsidRPr="00B135AC">
        <w:rPr>
          <w:rStyle w:val="StyleUnderline"/>
        </w:rPr>
        <w:t>By</w:t>
      </w:r>
      <w:r w:rsidRPr="00B135AC">
        <w:rPr>
          <w:sz w:val="14"/>
        </w:rPr>
        <w:t xml:space="preserve"> </w:t>
      </w:r>
      <w:r w:rsidRPr="00B135AC">
        <w:rPr>
          <w:rStyle w:val="StyleUnderline"/>
        </w:rPr>
        <w:t>terraforming</w:t>
      </w:r>
      <w:r w:rsidRPr="00B135AC">
        <w:rPr>
          <w:sz w:val="14"/>
        </w:rPr>
        <w:t xml:space="preserve">, </w:t>
      </w:r>
      <w:r w:rsidRPr="00B135AC">
        <w:rPr>
          <w:rStyle w:val="StyleUnderline"/>
        </w:rPr>
        <w:t>scientists are referring to the hypothetical prospect of geoengineering a planet to make it habitable for humans</w:t>
      </w:r>
      <w:r w:rsidRPr="00B135AC">
        <w:rPr>
          <w:sz w:val="14"/>
        </w:rPr>
        <w:t xml:space="preserve"> and other life. For Mars, </w:t>
      </w:r>
      <w:r w:rsidRPr="00B135AC">
        <w:rPr>
          <w:rStyle w:val="StyleUnderline"/>
        </w:rPr>
        <w:t>that would mean the injection of oxygen and other gases into the atmosphere</w:t>
      </w:r>
      <w:r w:rsidRPr="00B135AC">
        <w:rPr>
          <w:sz w:val="14"/>
        </w:rPr>
        <w:t xml:space="preserve"> to raise surface temperature and air pressure, among other interventions. A common argument in favor of colonizing Mars is that it’ll allow us to begin the process of transforming the planet to a habitable state. This scenario has been tackled by a number of science fiction authors, including Kim Stanley Robinson in his acclaimed Mars Trilogy. </w:t>
      </w:r>
      <w:r w:rsidRPr="00B135AC">
        <w:rPr>
          <w:rStyle w:val="StyleUnderline"/>
        </w:rPr>
        <w:t>But</w:t>
      </w:r>
      <w:r w:rsidRPr="00B135AC">
        <w:rPr>
          <w:sz w:val="14"/>
        </w:rPr>
        <w:t xml:space="preserve"> as Friedman told Gizmodo, “</w:t>
      </w:r>
      <w:r w:rsidRPr="00B135AC">
        <w:rPr>
          <w:rStyle w:val="StyleUnderline"/>
        </w:rPr>
        <w:t>that’s thousands of years in the making at least.”</w:t>
      </w:r>
      <w:r w:rsidRPr="00B135AC">
        <w:rPr>
          <w:sz w:val="14"/>
        </w:rPr>
        <w:t xml:space="preserve"> Briony Horgan, assistant professor of planetary science at Purdue University, said Martian terraforming is a pipedream, a prospect that’s “way beyond any kind of technology we’re going to have any time soon,” she told Gizmodo. When it comes to terraforming Mars, there’s also the logistics to consider, and the materials available to the geoengineers</w:t>
      </w:r>
      <w:r w:rsidRPr="00B135AC">
        <w:rPr>
          <w:rStyle w:val="StyleUnderline"/>
        </w:rPr>
        <w:t xml:space="preserve"> </w:t>
      </w:r>
      <w:r w:rsidRPr="00B135AC">
        <w:rPr>
          <w:sz w:val="14"/>
        </w:rPr>
        <w:t xml:space="preserve">who would dare to embark upon such a multi-generational project. In their 2018 Nature paper, Bruce Jakosky and Christopher Edwards from the University of Colorado, Boulder sought to understand how much carbon dioxide would be needed to increase the air pressure on Mars to the point where humans could work on the surface without having to wear pressure suits, and to increase temperature such that liquid water could exist and persist on the surface. Jakosky and Edwards concluded that </w:t>
      </w:r>
      <w:r w:rsidRPr="00B135AC">
        <w:rPr>
          <w:rStyle w:val="Emphasis"/>
        </w:rPr>
        <w:t>there’s not nearly enough CO2 on Mars required for terraformin</w:t>
      </w:r>
      <w:r w:rsidRPr="00B135AC">
        <w:rPr>
          <w:rStyle w:val="StyleUnderline"/>
        </w:rPr>
        <w:t>g</w:t>
      </w:r>
      <w:r w:rsidRPr="00B135AC">
        <w:rPr>
          <w:sz w:val="14"/>
        </w:rPr>
        <w:t xml:space="preserve">, and that future </w:t>
      </w:r>
      <w:r w:rsidRPr="00B135AC">
        <w:rPr>
          <w:rStyle w:val="StyleUnderline"/>
        </w:rPr>
        <w:t>geoengineers would have to</w:t>
      </w:r>
      <w:r w:rsidRPr="00B135AC">
        <w:rPr>
          <w:sz w:val="14"/>
        </w:rPr>
        <w:t xml:space="preserve"> somehow </w:t>
      </w:r>
      <w:r w:rsidRPr="00B135AC">
        <w:rPr>
          <w:rStyle w:val="StyleUnderline"/>
        </w:rPr>
        <w:t>import the required gases</w:t>
      </w:r>
      <w:r w:rsidRPr="00B135AC">
        <w:rPr>
          <w:sz w:val="14"/>
        </w:rPr>
        <w:t xml:space="preserve"> to do so. To be clear, terraforming is not necessarily an impossibility, but the timeframes and technologies required preclude the possibility of sustaining large, vibrant colonies on Mars for the foreseeable future. Until such time, an </w:t>
      </w:r>
      <w:r w:rsidRPr="00B135AC">
        <w:rPr>
          <w:rStyle w:val="StyleUnderline"/>
        </w:rPr>
        <w:t>un-terraformed Mars will present a hostile setting</w:t>
      </w:r>
      <w:r w:rsidRPr="00B135AC">
        <w:rPr>
          <w:sz w:val="14"/>
        </w:rPr>
        <w:t xml:space="preserve"> for venturing pioneers. First and foremost </w:t>
      </w:r>
      <w:r w:rsidRPr="00B135AC">
        <w:rPr>
          <w:rStyle w:val="StyleUnderline"/>
        </w:rPr>
        <w:t>there’s the intense radiation</w:t>
      </w:r>
      <w:r w:rsidRPr="00B135AC">
        <w:rPr>
          <w:sz w:val="14"/>
        </w:rPr>
        <w:t xml:space="preserve"> to deal with, </w:t>
      </w:r>
      <w:r w:rsidRPr="00B135AC">
        <w:rPr>
          <w:rStyle w:val="StyleUnderline"/>
        </w:rPr>
        <w:t>which will confront the colonists with a constant health burden</w:t>
      </w:r>
      <w:r w:rsidRPr="00B135AC">
        <w:rPr>
          <w:sz w:val="14"/>
        </w:rPr>
        <w:t xml:space="preserve">. Horgan said there are many big challenges to colonizing Mars, with radiation exposure being one of them. </w:t>
      </w:r>
      <w:r w:rsidRPr="00B135AC">
        <w:rPr>
          <w:rStyle w:val="StyleUnderline"/>
        </w:rPr>
        <w:t>This is an</w:t>
      </w:r>
      <w:r w:rsidRPr="00B135AC">
        <w:rPr>
          <w:sz w:val="14"/>
        </w:rPr>
        <w:t xml:space="preserve"> “issue that a lot of folks, including </w:t>
      </w:r>
      <w:r w:rsidRPr="00B135AC">
        <w:rPr>
          <w:rStyle w:val="StyleUnderline"/>
        </w:rPr>
        <w:t>those at SpaceX, aren’t thinking about</w:t>
      </w:r>
      <w:r w:rsidRPr="00B135AC">
        <w:rPr>
          <w:sz w:val="14"/>
        </w:rPr>
        <w:t xml:space="preserve"> too clearly,” she told Gizmodo. </w:t>
      </w:r>
      <w:r w:rsidRPr="00B135AC">
        <w:rPr>
          <w:rStyle w:val="StyleUnderline"/>
        </w:rPr>
        <w:t>Living underground</w:t>
      </w:r>
      <w:r w:rsidRPr="00B135AC">
        <w:rPr>
          <w:sz w:val="14"/>
        </w:rPr>
        <w:t xml:space="preserve"> or in shielded bases </w:t>
      </w:r>
      <w:r w:rsidRPr="00B135AC">
        <w:rPr>
          <w:rStyle w:val="StyleUnderline"/>
        </w:rPr>
        <w:t>may be an</w:t>
      </w:r>
      <w:r w:rsidRPr="00B135AC">
        <w:rPr>
          <w:sz w:val="14"/>
        </w:rPr>
        <w:t xml:space="preserve"> </w:t>
      </w:r>
      <w:r w:rsidRPr="00B135AC">
        <w:rPr>
          <w:rStyle w:val="StyleUnderline"/>
        </w:rPr>
        <w:t>option</w:t>
      </w:r>
      <w:r w:rsidRPr="00B135AC">
        <w:rPr>
          <w:sz w:val="14"/>
        </w:rPr>
        <w:t xml:space="preserve">, she said, </w:t>
      </w:r>
      <w:r w:rsidRPr="00B135AC">
        <w:rPr>
          <w:rStyle w:val="StyleUnderline"/>
        </w:rPr>
        <w:t>but we have to expect that cancer rates will</w:t>
      </w:r>
      <w:r w:rsidRPr="00B135AC">
        <w:rPr>
          <w:sz w:val="14"/>
        </w:rPr>
        <w:t xml:space="preserve"> still </w:t>
      </w:r>
      <w:r w:rsidRPr="00B135AC">
        <w:rPr>
          <w:rStyle w:val="StyleUnderline"/>
        </w:rPr>
        <w:t>be “an order of magnitude greater</w:t>
      </w:r>
      <w:r w:rsidRPr="00B135AC">
        <w:rPr>
          <w:sz w:val="14"/>
        </w:rPr>
        <w:t>” given the added exposure over time. “You can only do so much with radiation protection,” Horgan said. “</w:t>
      </w:r>
      <w:r w:rsidRPr="00B135AC">
        <w:rPr>
          <w:rStyle w:val="StyleUnderline"/>
        </w:rPr>
        <w:t>We could quantify</w:t>
      </w:r>
      <w:r w:rsidRPr="00B135AC">
        <w:rPr>
          <w:sz w:val="14"/>
        </w:rPr>
        <w:t xml:space="preserve"> the </w:t>
      </w:r>
      <w:r w:rsidRPr="00B135AC">
        <w:rPr>
          <w:rStyle w:val="StyleUnderline"/>
        </w:rPr>
        <w:t xml:space="preserve">risks for about a year, but not </w:t>
      </w:r>
      <w:r w:rsidRPr="00B135AC">
        <w:rPr>
          <w:sz w:val="14"/>
        </w:rPr>
        <w:t xml:space="preserve">over the </w:t>
      </w:r>
      <w:r w:rsidRPr="00B135AC">
        <w:rPr>
          <w:rStyle w:val="StyleUnderline"/>
        </w:rPr>
        <w:t>super long term</w:t>
      </w:r>
      <w:r w:rsidRPr="00B135AC">
        <w:rPr>
          <w:sz w:val="14"/>
        </w:rPr>
        <w:t xml:space="preserve">. The problem is that </w:t>
      </w:r>
      <w:r w:rsidRPr="00B135AC">
        <w:rPr>
          <w:rStyle w:val="StyleUnderline"/>
        </w:rPr>
        <w:t>you can’t stay in</w:t>
      </w:r>
      <w:r w:rsidRPr="00B135AC">
        <w:rPr>
          <w:sz w:val="14"/>
        </w:rPr>
        <w:t xml:space="preserve"> there [i.e. </w:t>
      </w:r>
      <w:r w:rsidRPr="00B135AC">
        <w:rPr>
          <w:rStyle w:val="StyleUnderline"/>
        </w:rPr>
        <w:t>underground</w:t>
      </w:r>
      <w:r w:rsidRPr="00B135AC">
        <w:rPr>
          <w:sz w:val="14"/>
        </w:rPr>
        <w:t xml:space="preserve"> or in </w:t>
      </w:r>
      <w:r w:rsidRPr="00B135AC">
        <w:rPr>
          <w:rStyle w:val="StyleUnderline"/>
        </w:rPr>
        <w:t>bases</w:t>
      </w:r>
      <w:r w:rsidRPr="00B135AC">
        <w:rPr>
          <w:sz w:val="14"/>
        </w:rPr>
        <w:t xml:space="preserve">] </w:t>
      </w:r>
      <w:r w:rsidRPr="00B135AC">
        <w:rPr>
          <w:rStyle w:val="StyleUnderline"/>
        </w:rPr>
        <w:t>forever</w:t>
      </w:r>
      <w:r w:rsidRPr="00B135AC">
        <w:rPr>
          <w:sz w:val="14"/>
        </w:rPr>
        <w:t xml:space="preserve">. As soon as you go outside to do anything, you’re in trouble,” she said. Horgan pointed to a recent Nature study showing that radiation on Mars is far worse than we thought, adding that “we don’t have the long-term solutions yet, unless you want to risk radiation illnesses.” Depending on the degree of exposure, </w:t>
      </w:r>
      <w:r w:rsidRPr="00B135AC">
        <w:rPr>
          <w:rStyle w:val="Emphasis"/>
        </w:rPr>
        <w:t>excessive radiation can result in skin burns, radiation sickness, cancer, and cardiovascular disease</w:t>
      </w:r>
      <w:r w:rsidRPr="00B135AC">
        <w:rPr>
          <w:sz w:val="14"/>
        </w:rPr>
        <w:t xml:space="preserve">. Friedman agrees that, in principle, we could create artificial environments on Mars, whether by building domes or underground dwellings. The radiation problem may be solvable, he said, “but the problems are still huge, and in a sense anti-human.” </w:t>
      </w:r>
      <w:r w:rsidRPr="00B135AC">
        <w:rPr>
          <w:rStyle w:val="StyleUnderline"/>
        </w:rPr>
        <w:t>Life in a Martian colony would be miserable</w:t>
      </w:r>
      <w:r w:rsidRPr="00B135AC">
        <w:rPr>
          <w:sz w:val="14"/>
        </w:rPr>
        <w:t xml:space="preserve">, </w:t>
      </w:r>
      <w:r w:rsidRPr="00B135AC">
        <w:rPr>
          <w:rStyle w:val="StyleUnderline"/>
        </w:rPr>
        <w:t>with</w:t>
      </w:r>
      <w:r w:rsidRPr="00B135AC">
        <w:rPr>
          <w:sz w:val="14"/>
        </w:rPr>
        <w:t xml:space="preserve"> people forced to live in artificially lit underground bases, or in thickly protected surface stations with severely minimized access to the outdoors. Life in this closed environment, with </w:t>
      </w:r>
      <w:r w:rsidRPr="00B135AC">
        <w:rPr>
          <w:rStyle w:val="StyleUnderline"/>
        </w:rPr>
        <w:t>limited access to the surface, could result in</w:t>
      </w:r>
      <w:r w:rsidRPr="00B135AC">
        <w:rPr>
          <w:sz w:val="14"/>
        </w:rPr>
        <w:t xml:space="preserve"> other health issues related to exclusive indoor living, such as </w:t>
      </w:r>
      <w:r w:rsidRPr="00B135AC">
        <w:rPr>
          <w:rStyle w:val="StyleUnderline"/>
        </w:rPr>
        <w:t>depression, boredom</w:t>
      </w:r>
      <w:r w:rsidRPr="00B135AC">
        <w:rPr>
          <w:sz w:val="14"/>
        </w:rPr>
        <w:t xml:space="preserve"> from lack of stimulus, </w:t>
      </w:r>
      <w:r w:rsidRPr="00B135AC">
        <w:rPr>
          <w:rStyle w:val="StyleUnderline"/>
        </w:rPr>
        <w:t>an inability to concentrate, poor eyesight, and high blood pressure</w:t>
      </w:r>
      <w:r w:rsidRPr="00B135AC">
        <w:rPr>
          <w:sz w:val="14"/>
        </w:rPr>
        <w:t>—</w:t>
      </w:r>
      <w:r w:rsidRPr="00B135AC">
        <w:rPr>
          <w:rStyle w:val="StyleUnderline"/>
        </w:rPr>
        <w:t>not to mention a complete disconnect from nature</w:t>
      </w:r>
      <w:r w:rsidRPr="00B135AC">
        <w:rPr>
          <w:sz w:val="14"/>
        </w:rPr>
        <w:t xml:space="preserve">. And like the International Space Station, </w:t>
      </w:r>
      <w:r w:rsidRPr="00B135AC">
        <w:rPr>
          <w:rStyle w:val="StyleUnderline"/>
        </w:rPr>
        <w:t>Martian habitats will</w:t>
      </w:r>
      <w:r w:rsidRPr="00B135AC">
        <w:rPr>
          <w:sz w:val="14"/>
        </w:rPr>
        <w:t xml:space="preserve"> likely </w:t>
      </w:r>
      <w:r w:rsidRPr="00B135AC">
        <w:rPr>
          <w:rStyle w:val="StyleUnderline"/>
        </w:rPr>
        <w:t>be a microbial desert</w:t>
      </w:r>
      <w:r w:rsidRPr="00B135AC">
        <w:rPr>
          <w:sz w:val="14"/>
        </w:rPr>
        <w:t xml:space="preserve">, </w:t>
      </w:r>
      <w:r w:rsidRPr="00B135AC">
        <w:rPr>
          <w:rStyle w:val="StyleUnderline"/>
        </w:rPr>
        <w:t>hosting</w:t>
      </w:r>
      <w:r w:rsidRPr="00B135AC">
        <w:rPr>
          <w:sz w:val="14"/>
        </w:rPr>
        <w:t xml:space="preserve"> only </w:t>
      </w:r>
      <w:r w:rsidRPr="00B135AC">
        <w:rPr>
          <w:rStyle w:val="StyleUnderline"/>
        </w:rPr>
        <w:t>a tiny sample of the bacteria needed to</w:t>
      </w:r>
      <w:r w:rsidRPr="00B135AC">
        <w:rPr>
          <w:sz w:val="14"/>
        </w:rPr>
        <w:t xml:space="preserve"> </w:t>
      </w:r>
      <w:r w:rsidRPr="00B135AC">
        <w:rPr>
          <w:rStyle w:val="StyleUnderline"/>
        </w:rPr>
        <w:t>maintain a healthy human microbiome</w:t>
      </w:r>
      <w:r w:rsidRPr="00B135AC">
        <w:rPr>
          <w:sz w:val="14"/>
        </w:rPr>
        <w:t xml:space="preserve">. Another issue has to do with motivation. As Friedman pointed out earlier, we don’t see colonists living in Antarctica or under the sea, so why should we expect troves of people to want to live in a place that’s considerably more unpleasant? </w:t>
      </w:r>
      <w:r w:rsidRPr="00B135AC">
        <w:rPr>
          <w:rStyle w:val="StyleUnderline"/>
        </w:rPr>
        <w:t>It seems a poor alternative to living on Earth</w:t>
      </w:r>
      <w:r w:rsidRPr="00B135AC">
        <w:rPr>
          <w:sz w:val="14"/>
        </w:rPr>
        <w:t xml:space="preserve">, </w:t>
      </w:r>
      <w:r w:rsidRPr="00B135AC">
        <w:rPr>
          <w:rStyle w:val="StyleUnderline"/>
        </w:rPr>
        <w:t>and</w:t>
      </w:r>
      <w:r w:rsidRPr="00B135AC">
        <w:rPr>
          <w:sz w:val="14"/>
        </w:rPr>
        <w:t xml:space="preserve"> certainly </w:t>
      </w:r>
      <w:r w:rsidRPr="00B135AC">
        <w:rPr>
          <w:rStyle w:val="StyleUnderline"/>
        </w:rPr>
        <w:t>a major step down in</w:t>
      </w:r>
      <w:r w:rsidRPr="00B135AC">
        <w:rPr>
          <w:sz w:val="14"/>
        </w:rPr>
        <w:t xml:space="preserve"> terms of </w:t>
      </w:r>
      <w:r w:rsidRPr="00B135AC">
        <w:rPr>
          <w:rStyle w:val="StyleUnderline"/>
        </w:rPr>
        <w:t>quality of life</w:t>
      </w:r>
      <w:r w:rsidRPr="00B135AC">
        <w:rPr>
          <w:sz w:val="14"/>
        </w:rPr>
        <w:t xml:space="preserve">. A strong case could even be made that, for prospective families hoping to spawn future generations of Martian colonists, </w:t>
      </w:r>
      <w:r w:rsidRPr="00B135AC">
        <w:rPr>
          <w:rStyle w:val="Emphasis"/>
        </w:rPr>
        <w:t>it’s borderline cruelty</w:t>
      </w:r>
      <w:r w:rsidRPr="00B135AC">
        <w:rPr>
          <w:sz w:val="14"/>
        </w:rPr>
        <w:t>. And t</w:t>
      </w:r>
      <w:r w:rsidRPr="00B135AC">
        <w:rPr>
          <w:rStyle w:val="StyleUnderline"/>
        </w:rPr>
        <w:t xml:space="preserve">hat’s assuming humans could </w:t>
      </w:r>
      <w:r w:rsidRPr="00B135AC">
        <w:rPr>
          <w:sz w:val="14"/>
        </w:rPr>
        <w:t xml:space="preserve">even </w:t>
      </w:r>
      <w:r w:rsidRPr="00B135AC">
        <w:rPr>
          <w:rStyle w:val="StyleUnderline"/>
        </w:rPr>
        <w:t>reproduce on Mars</w:t>
      </w:r>
      <w:r w:rsidRPr="00B135AC">
        <w:rPr>
          <w:sz w:val="14"/>
        </w:rPr>
        <w:t xml:space="preserve">, </w:t>
      </w:r>
      <w:r w:rsidRPr="00B135AC">
        <w:rPr>
          <w:rStyle w:val="StyleUnderline"/>
        </w:rPr>
        <w:t>which is an open question</w:t>
      </w:r>
      <w:r w:rsidRPr="00B135AC">
        <w:rPr>
          <w:sz w:val="14"/>
        </w:rPr>
        <w:t xml:space="preserve">. Casting aside the deleterious effects of radiation on the developing fetus, there’s the issue of conception to consider in the context of living in a minimal gravity environment. We don’t know how sperm and egg will act on Mars, or how the first critical stages of conception will occur. And most of all, </w:t>
      </w:r>
      <w:r w:rsidRPr="00B135AC">
        <w:rPr>
          <w:rStyle w:val="Emphasis"/>
        </w:rPr>
        <w:t>we don’t know how low gravity will affect the mother and fetus</w:t>
      </w:r>
      <w:r w:rsidRPr="00B135AC">
        <w:rPr>
          <w:sz w:val="14"/>
        </w:rPr>
        <w:t xml:space="preserve">. Seidler, an expert in human physiology and kinesiology, said the issue of human gestation on Mars is a troublesome unknown. </w:t>
      </w:r>
      <w:r w:rsidRPr="00B135AC">
        <w:rPr>
          <w:rStyle w:val="StyleUnderline"/>
        </w:rPr>
        <w:t>The</w:t>
      </w:r>
      <w:r w:rsidRPr="00B135AC">
        <w:rPr>
          <w:sz w:val="14"/>
        </w:rPr>
        <w:t xml:space="preserve"> developing </w:t>
      </w:r>
      <w:r w:rsidRPr="00B135AC">
        <w:rPr>
          <w:rStyle w:val="StyleUnderline"/>
        </w:rPr>
        <w:t>fetus</w:t>
      </w:r>
      <w:r w:rsidRPr="00B135AC">
        <w:rPr>
          <w:sz w:val="14"/>
        </w:rPr>
        <w:t xml:space="preserve">, she said, </w:t>
      </w:r>
      <w:r w:rsidRPr="00B135AC">
        <w:rPr>
          <w:rStyle w:val="StyleUnderline"/>
        </w:rPr>
        <w:t>is likely to sit higher up in the womb</w:t>
      </w:r>
      <w:r w:rsidRPr="00B135AC">
        <w:rPr>
          <w:sz w:val="14"/>
        </w:rPr>
        <w:t xml:space="preserve"> owing to the lower gravity, </w:t>
      </w:r>
      <w:r w:rsidRPr="00B135AC">
        <w:rPr>
          <w:rStyle w:val="StyleUnderline"/>
        </w:rPr>
        <w:t>which will press upon the mother’s diaphragm</w:t>
      </w:r>
      <w:r w:rsidRPr="00B135AC">
        <w:rPr>
          <w:sz w:val="14"/>
        </w:rPr>
        <w:t xml:space="preserve">, </w:t>
      </w:r>
      <w:r w:rsidRPr="00B135AC">
        <w:rPr>
          <w:rStyle w:val="StyleUnderline"/>
        </w:rPr>
        <w:t>making it hard for the mother to breathe</w:t>
      </w:r>
      <w:r w:rsidRPr="00B135AC">
        <w:rPr>
          <w:sz w:val="14"/>
        </w:rPr>
        <w:t xml:space="preserve">. </w:t>
      </w:r>
      <w:r w:rsidRPr="00B135AC">
        <w:rPr>
          <w:rStyle w:val="StyleUnderline"/>
        </w:rPr>
        <w:t>The low</w:t>
      </w:r>
      <w:r w:rsidRPr="00B135AC">
        <w:rPr>
          <w:sz w:val="14"/>
        </w:rPr>
        <w:t xml:space="preserve"> </w:t>
      </w:r>
      <w:r w:rsidRPr="00B135AC">
        <w:rPr>
          <w:rStyle w:val="StyleUnderline"/>
        </w:rPr>
        <w:t>gravity may also</w:t>
      </w:r>
      <w:r w:rsidRPr="00B135AC">
        <w:rPr>
          <w:sz w:val="14"/>
        </w:rPr>
        <w:t xml:space="preserve"> “confuse” the gestational process, delaying or </w:t>
      </w:r>
      <w:r w:rsidRPr="00B135AC">
        <w:rPr>
          <w:rStyle w:val="StyleUnderline"/>
        </w:rPr>
        <w:t>interfering with critical phases of</w:t>
      </w:r>
      <w:r w:rsidRPr="00B135AC">
        <w:rPr>
          <w:sz w:val="14"/>
        </w:rPr>
        <w:t xml:space="preserve"> the fetus’ </w:t>
      </w:r>
      <w:r w:rsidRPr="00B135AC">
        <w:rPr>
          <w:rStyle w:val="StyleUnderline"/>
        </w:rPr>
        <w:t>development</w:t>
      </w:r>
      <w:r w:rsidRPr="00B135AC">
        <w:rPr>
          <w:sz w:val="14"/>
        </w:rPr>
        <w:t xml:space="preserve">, such as the fetus dropping by week 39. On Earth, bones, muscles, the circulatory system, and other aspects of human physiology develop by working against gravity. It’s possible that the human body might adapt to the low-gravity situation on Mars, but we simply don’t know. An artificial womb might be a possible solution, but again, that’s not something we’ll have access to anytime soon, nor does it solve the low-gravity issue as it pertains to fetal development (unless the artificial womb is placed in a centrifuge to simulate gravity). </w:t>
      </w:r>
      <w:r w:rsidRPr="00B135AC">
        <w:rPr>
          <w:rStyle w:val="StyleUnderline"/>
        </w:rPr>
        <w:t>A strong case can be made that any attempt to procreate on Mars should be forbidden</w:t>
      </w:r>
      <w:r w:rsidRPr="00B135AC">
        <w:rPr>
          <w:sz w:val="14"/>
        </w:rPr>
        <w:t xml:space="preserve"> until more is known. Enforcing such a policy on a planet that’s 34 million miles away at its closest is another question entirely, though one would hope that Martian societies won’t regress to lawlessness and a complete disregard of public safety and established ethical standards. For other colonists, the minimal gravity on Mars could result in serious health problems over the long term. Studies of astronauts who have participated in long-duration missions lasting about a year exhibit troubling symptoms, including bone and muscle loss, cardiovascular problems, immune and metabolic disorders, visual disorders, balance and sensorimotor problems, among many other health issues. These problems may not be as acute as those experienced on Mars, but again, we simply don’t know. Perhaps after five or 10 or 20 years of constant exposure to low gravity, similar gravity-related disorders will set in. Seidler’s research into the effects of microgravity suggests it’s a distinct possibility. “Yes, </w:t>
      </w:r>
      <w:r w:rsidRPr="00B135AC">
        <w:rPr>
          <w:rStyle w:val="StyleUnderline"/>
        </w:rPr>
        <w:t>there would be physiological and neural changes that would occu</w:t>
      </w:r>
      <w:r w:rsidRPr="00B135AC">
        <w:rPr>
          <w:sz w:val="14"/>
        </w:rPr>
        <w:t xml:space="preserve">r on Mars due to its partial-gravity environment,” she told Gizmodo. “It’s not clear whether these changes would plateau at some point. My work has shown an upward shift of the brain within the skull in microgravity, some regions of gray matter increases and others that decrease, </w:t>
      </w:r>
      <w:r w:rsidRPr="00B135AC">
        <w:rPr>
          <w:rStyle w:val="StyleUnderline"/>
        </w:rPr>
        <w:t>structural changes within the brain’s white matter</w:t>
      </w:r>
      <w:r w:rsidRPr="00B135AC">
        <w:rPr>
          <w:sz w:val="14"/>
        </w:rPr>
        <w:t xml:space="preserve">, </w:t>
      </w:r>
      <w:r w:rsidRPr="00B135AC">
        <w:rPr>
          <w:rStyle w:val="StyleUnderline"/>
        </w:rPr>
        <w:t>and fluid shifts</w:t>
      </w:r>
      <w:r w:rsidRPr="00B135AC">
        <w:rPr>
          <w:sz w:val="14"/>
        </w:rPr>
        <w:t xml:space="preserve"> towards the top of the head.” Seidler said some of these changes scale with the duration of microgravity exposure, from two weeks up to six months, but she hasn’t looked beyond that. “Some of these effects would have to eventually plateau—there is a structural limit on the fluid volume that the skull can contain, for example,” she said. “And, the nervous system is very adaptable. It can ‘learn’ how to control movements in microgravity despite the altered sensory inputs. But again, it’s unclear what the upper limits are.” The effects of living in partial gravity compared to microgravity may not be as severe, she said, but in either case, different sensory inputs are going into the brain, as they’re not loaded by weight in the way they’re used to. This can result in a poor sense of balance and compromised motor functions, but research suggests astronauts in microgravity eventually adapt. “There are a lot of questions still unanswered about how microgravity and partial gravity will affect human physiology,” Seidler told Gizmodo. “We don’t yet understand the safety or health implications. More needs to be done.” Astronauts who return from long-duration missions have a rough go for the first few days back on Earth, experiencing nausea, dizziness, and weakness. Some astronauts, like NASA’s Scott Kelly, never feel like their old selves again, including declines in cognitive test scores and altered gene function. Work by NASA’s Scott Wood has shown that recovery time for astronauts is proportionate to the length of the mission—the longer the mission, the longer the recovery. Disturbingly, we have no data for microgravity exposure beyond a year or so, and it’s an open question as to the effects of low gravity on the human body after years, or even decades, of exposure. With this in mind, it’s an open question as to how</w:t>
      </w:r>
      <w:r w:rsidRPr="00B135AC">
        <w:rPr>
          <w:rStyle w:val="StyleUnderline"/>
        </w:rPr>
        <w:t xml:space="preserve"> </w:t>
      </w:r>
      <w:r w:rsidRPr="00B135AC">
        <w:rPr>
          <w:sz w:val="14"/>
        </w:rPr>
        <w:t>Martian</w:t>
      </w:r>
      <w:r w:rsidRPr="00B135AC">
        <w:rPr>
          <w:rStyle w:val="StyleUnderline"/>
        </w:rPr>
        <w:t xml:space="preserve"> </w:t>
      </w:r>
      <w:r w:rsidRPr="00B135AC">
        <w:rPr>
          <w:sz w:val="14"/>
        </w:rPr>
        <w:t xml:space="preserve">colonists might fare upon a return visit to Earth. It might actually be a brutal experience, especially after having experienced years in a partial gravity environment. Children born on Mars (if that’s even a possibility) might never be able to visit the planet where their species originated. And these are the health issues we think might be a problem. A host of other problems are likely to exist, giving rise to Martian-specific diseases affecting our brains, bodies, and emotional well-being. </w:t>
      </w:r>
      <w:r w:rsidRPr="00B135AC">
        <w:rPr>
          <w:rStyle w:val="Emphasis"/>
        </w:rPr>
        <w:t xml:space="preserve">The human lifespan on Mars is </w:t>
      </w:r>
      <w:r w:rsidRPr="00B135AC">
        <w:rPr>
          <w:sz w:val="14"/>
        </w:rPr>
        <w:t>likely to be</w:t>
      </w:r>
      <w:r w:rsidRPr="00B135AC">
        <w:rPr>
          <w:rStyle w:val="Emphasis"/>
        </w:rPr>
        <w:t xml:space="preserve"> significantly less than </w:t>
      </w:r>
      <w:r w:rsidRPr="00B135AC">
        <w:rPr>
          <w:sz w:val="14"/>
        </w:rPr>
        <w:t>it is</w:t>
      </w:r>
      <w:r w:rsidRPr="00B135AC">
        <w:rPr>
          <w:rStyle w:val="Emphasis"/>
        </w:rPr>
        <w:t xml:space="preserve"> on Earth</w:t>
      </w:r>
      <w:r w:rsidRPr="00B135AC">
        <w:rPr>
          <w:sz w:val="14"/>
        </w:rPr>
        <w:t xml:space="preserve">, though again, we simply don’t know. Finally, there’s the day-to-day survival to consider. </w:t>
      </w:r>
      <w:r w:rsidRPr="00B135AC">
        <w:rPr>
          <w:rStyle w:val="StyleUnderline"/>
        </w:rPr>
        <w:t>Limited access to fundamental resources, like food and water</w:t>
      </w:r>
      <w:r w:rsidRPr="00B135AC">
        <w:rPr>
          <w:sz w:val="14"/>
        </w:rPr>
        <w:t xml:space="preserve">, could </w:t>
      </w:r>
      <w:r w:rsidRPr="00B135AC">
        <w:rPr>
          <w:rStyle w:val="StyleUnderline"/>
        </w:rPr>
        <w:t>place further constraints on a colony’s ability to grow and thrive</w:t>
      </w:r>
      <w:r w:rsidRPr="00B135AC">
        <w:rPr>
          <w:sz w:val="14"/>
        </w:rPr>
        <w:t>. “Establishing stable resources to live off for a long period of time is possible, but it’ll be tough,” said Horgan. “</w:t>
      </w:r>
      <w:r w:rsidRPr="00B135AC">
        <w:rPr>
          <w:rStyle w:val="StyleUnderline"/>
        </w:rPr>
        <w:t>We’ll want to be close to water and water ice, but</w:t>
      </w:r>
      <w:r w:rsidRPr="00B135AC">
        <w:rPr>
          <w:sz w:val="14"/>
        </w:rPr>
        <w:t xml:space="preserve"> for that </w:t>
      </w:r>
      <w:r w:rsidRPr="00B135AC">
        <w:rPr>
          <w:rStyle w:val="StyleUnderline"/>
        </w:rPr>
        <w:t>we’ll have to go pretty far north.</w:t>
      </w:r>
      <w:r w:rsidRPr="00B135AC">
        <w:rPr>
          <w:sz w:val="14"/>
        </w:rPr>
        <w:t xml:space="preserve"> But </w:t>
      </w:r>
      <w:r w:rsidRPr="00B135AC">
        <w:rPr>
          <w:rStyle w:val="StyleUnderline"/>
        </w:rPr>
        <w:t>the further north you go, the rougher the conditions get</w:t>
      </w:r>
      <w:r w:rsidRPr="00B135AC">
        <w:rPr>
          <w:sz w:val="14"/>
        </w:rPr>
        <w:t xml:space="preserve"> on the surface. The winters are cold, and there’s less sunlight.” Colonists will also need stable food sources, and figure out a way to keep plants away from radiation. </w:t>
      </w:r>
      <w:r w:rsidRPr="00B135AC">
        <w:rPr>
          <w:rStyle w:val="StyleUnderline"/>
        </w:rPr>
        <w:t>The</w:t>
      </w:r>
      <w:r w:rsidRPr="00B135AC">
        <w:rPr>
          <w:sz w:val="14"/>
        </w:rPr>
        <w:t xml:space="preserve"> regolith, or </w:t>
      </w:r>
      <w:r w:rsidRPr="00B135AC">
        <w:rPr>
          <w:rStyle w:val="Emphasis"/>
        </w:rPr>
        <w:t>soil, on Mars is toxic</w:t>
      </w:r>
      <w:r w:rsidRPr="00B135AC">
        <w:rPr>
          <w:sz w:val="14"/>
        </w:rPr>
        <w:t xml:space="preserve">, containing dangerous perchlorate chemicals, so that also needs to be avoided. </w:t>
      </w:r>
      <w:r w:rsidRPr="00B135AC">
        <w:rPr>
          <w:rStyle w:val="StyleUnderline"/>
        </w:rPr>
        <w:t>To grow crops, colonists will likely build subterranean</w:t>
      </w:r>
      <w:r w:rsidRPr="00B135AC">
        <w:rPr>
          <w:sz w:val="14"/>
        </w:rPr>
        <w:t xml:space="preserve"> </w:t>
      </w:r>
      <w:r w:rsidRPr="00B135AC">
        <w:rPr>
          <w:rStyle w:val="StyleUnderline"/>
        </w:rPr>
        <w:t>hydroponic greenhouses</w:t>
      </w:r>
      <w:r w:rsidRPr="00B135AC">
        <w:rPr>
          <w:sz w:val="14"/>
        </w:rPr>
        <w:t xml:space="preserve">. </w:t>
      </w:r>
      <w:r w:rsidRPr="00B135AC">
        <w:rPr>
          <w:rStyle w:val="StyleUnderline"/>
        </w:rPr>
        <w:t>This will require specialized lighting, genetically modified plants</w:t>
      </w:r>
      <w:r w:rsidRPr="00B135AC">
        <w:rPr>
          <w:sz w:val="14"/>
        </w:rPr>
        <w:t xml:space="preserve"> designed specifically for Mars, </w:t>
      </w:r>
      <w:r w:rsidRPr="00B135AC">
        <w:rPr>
          <w:rStyle w:val="StyleUnderline"/>
        </w:rPr>
        <w:t>and plenty of water</w:t>
      </w:r>
      <w:r w:rsidRPr="00B135AC">
        <w:rPr>
          <w:sz w:val="14"/>
        </w:rPr>
        <w:t xml:space="preserve">, the latter of which will be difficult to source on Mars. “People don’t realize how complicated this is,” said Horgan. “Trying to think about establishing colonies to point of what we would consider safe will be a big challenge.” Technological solutions to these problems may exist, as are medical interventions to treat Martian-specific diseases. But again, nothing that we could possibly develop soon. </w:t>
      </w:r>
      <w:r w:rsidRPr="00B135AC">
        <w:rPr>
          <w:rStyle w:val="StyleUnderline"/>
        </w:rPr>
        <w:t>And even if we do develop therapies to treat humans living on Mars</w:t>
      </w:r>
      <w:r w:rsidRPr="00B135AC">
        <w:rPr>
          <w:sz w:val="14"/>
        </w:rPr>
        <w:t xml:space="preserve">, </w:t>
      </w:r>
      <w:r w:rsidRPr="00B135AC">
        <w:rPr>
          <w:rStyle w:val="StyleUnderline"/>
        </w:rPr>
        <w:t>these interventions are</w:t>
      </w:r>
      <w:r w:rsidRPr="00B135AC">
        <w:rPr>
          <w:sz w:val="14"/>
        </w:rPr>
        <w:t xml:space="preserve"> likely to be </w:t>
      </w:r>
      <w:r w:rsidRPr="00B135AC">
        <w:rPr>
          <w:rStyle w:val="StyleUnderline"/>
        </w:rPr>
        <w:t>limited</w:t>
      </w:r>
      <w:r w:rsidRPr="00B135AC">
        <w:rPr>
          <w:sz w:val="14"/>
        </w:rPr>
        <w:t xml:space="preserve"> in scope, with patients requiring constant care and attention. As Martin Rees pointed out, Mars and other </w:t>
      </w:r>
      <w:r w:rsidRPr="00B135AC">
        <w:rPr>
          <w:rStyle w:val="Emphasis"/>
        </w:rPr>
        <w:t>space environments are “inherently hostile for humans</w:t>
      </w:r>
      <w:r w:rsidRPr="00B135AC">
        <w:rPr>
          <w:sz w:val="14"/>
        </w:rPr>
        <w:t xml:space="preserve">,” but as he wrote in his book, [We] (and our progeny here on Earth) should cheer on the brave space adventurers, because they will have a pivotal role in spearheading the post-human future and determining what happens in the twenty-second century and beyond. By post-human future, Rees is referring to a hypothetical future era in which humans have undergone extensive biological and cybernetic modifications such that they can no longer be classified as human. So while </w:t>
      </w:r>
      <w:r w:rsidRPr="00B135AC">
        <w:rPr>
          <w:rStyle w:val="StyleUnderline"/>
        </w:rPr>
        <w:t>Mars</w:t>
      </w:r>
      <w:r w:rsidRPr="00B135AC">
        <w:rPr>
          <w:sz w:val="14"/>
        </w:rPr>
        <w:t xml:space="preserve"> will remain inaccessible to ordinary, run-of-the-mill Homo sapiens, the Red Planet </w:t>
      </w:r>
      <w:r w:rsidRPr="00B135AC">
        <w:rPr>
          <w:rStyle w:val="StyleUnderline"/>
        </w:rPr>
        <w:t>could become available to those who</w:t>
      </w:r>
      <w:r w:rsidRPr="00B135AC">
        <w:rPr>
          <w:sz w:val="14"/>
        </w:rPr>
        <w:t xml:space="preserve"> dare to </w:t>
      </w:r>
      <w:r w:rsidRPr="00B135AC">
        <w:rPr>
          <w:rStyle w:val="StyleUnderline"/>
        </w:rPr>
        <w:t>modify themselves and their progeny</w:t>
      </w:r>
      <w:r w:rsidRPr="00B135AC">
        <w:rPr>
          <w:sz w:val="14"/>
        </w:rPr>
        <w:t xml:space="preserve">. A possible solution is to radically modify human biology to make Martian colonists specially adapted to live, work, and procreate on the Red Planet. As Rees wrote in On the Future: So, because they will be ill-adapted to their new habitat, the pioneer explorers will have a more compelling incentive than those of us on Earth to redesign themselves. They’ll harness the super-powerful genetic and cyborg technologies that will be developed in coming decades. These techniques will be, one hopes, heavily regulated on Earth, on prudential and ethical grounds, but ‘settlers’ on Mars will be far beyond the clutches of the regulators. We should wish them good luck in modifying their progeny to adapt to alien environments. This might be the first step towards divergence into a new species. Genetic modification would be supplemented by cyborg technology—indeed there may be a transition to fully inorganic intelligences. So, it’s these space-faring adventurers, not those of us comfortably adapted to life on Earth, who will spearhead the posthuman era. Indeed, modifying humans to make them adaptable to living on Mars will require dramatic changes. </w:t>
      </w:r>
      <w:r w:rsidRPr="00B135AC">
        <w:rPr>
          <w:rStyle w:val="StyleUnderline"/>
        </w:rPr>
        <w:t>Our DNA would have to be tailored specifically to</w:t>
      </w:r>
      <w:r w:rsidRPr="00B135AC">
        <w:rPr>
          <w:sz w:val="14"/>
        </w:rPr>
        <w:t xml:space="preserve"> enable a long, healthy life on </w:t>
      </w:r>
      <w:r w:rsidRPr="00B135AC">
        <w:rPr>
          <w:rStyle w:val="StyleUnderline"/>
        </w:rPr>
        <w:t>Mars</w:t>
      </w:r>
      <w:r w:rsidRPr="00B135AC">
        <w:rPr>
          <w:sz w:val="14"/>
        </w:rPr>
        <w:t xml:space="preserve">, including genetic tweaks for good muscle, bone, and brain health. These traits could be made heritable, such that Martian colonists could pass down the characteristics to their offspring. In cases where biology is not up for the task, scientists could use cybernetic enhancements, including artificial neurons or synthetic skin capable of fending off dangerous UV rays. Nanotechnology in the form of molecular machines could deliver medicines, perform repair work, and eliminate the need for breathing and eating. Collectively, </w:t>
      </w:r>
      <w:r w:rsidRPr="00B135AC">
        <w:rPr>
          <w:rStyle w:val="StyleUnderline"/>
        </w:rPr>
        <w:t>these changes would result in an entirely new species</w:t>
      </w:r>
      <w:r w:rsidRPr="00B135AC">
        <w:rPr>
          <w:sz w:val="14"/>
        </w:rPr>
        <w:t xml:space="preserve"> of human—one </w:t>
      </w:r>
      <w:r w:rsidRPr="00B135AC">
        <w:rPr>
          <w:rStyle w:val="StyleUnderline"/>
        </w:rPr>
        <w:t>built specifically for Mars.</w:t>
      </w:r>
    </w:p>
    <w:p w14:paraId="7707016E" w14:textId="77777777" w:rsidR="00961187" w:rsidRPr="00B135AC" w:rsidRDefault="00961187" w:rsidP="00961187"/>
    <w:p w14:paraId="62CED15E" w14:textId="77777777" w:rsidR="00961187" w:rsidRPr="00B135AC" w:rsidRDefault="00961187" w:rsidP="00961187">
      <w:pPr>
        <w:pStyle w:val="Heading4"/>
      </w:pPr>
      <w:r w:rsidRPr="00B135AC">
        <w:t xml:space="preserve">Space colonization is </w:t>
      </w:r>
      <w:r w:rsidRPr="00B135AC">
        <w:rPr>
          <w:u w:val="single"/>
        </w:rPr>
        <w:t>infeasible</w:t>
      </w:r>
      <w:r w:rsidRPr="00B135AC">
        <w:t xml:space="preserve"> – resource constraints and unlivable planetary conditions.</w:t>
      </w:r>
    </w:p>
    <w:p w14:paraId="3342FF75" w14:textId="77777777" w:rsidR="00961187" w:rsidRPr="00B135AC" w:rsidRDefault="00961187" w:rsidP="00961187">
      <w:pPr>
        <w:pStyle w:val="AuthorQuals"/>
      </w:pPr>
      <w:r w:rsidRPr="00B135AC">
        <w:rPr>
          <w:rStyle w:val="Style13ptBold"/>
        </w:rPr>
        <w:t>Dvorsky, '19</w:t>
      </w:r>
      <w:r w:rsidRPr="00B135AC">
        <w:t xml:space="preserve"> (George Dvorsky; Senior staff reporter at Gizmodo specializing in astronomy, space exploration, SETI, archaeology, bioethics, animal intelligence, human enhancement, and risks posed by AI and other advanced tech; Gizmodo; "Humans Will Never Colonize Mars;" ; https://gizmodo.com/humans-will-never-colonize-mars-1836316222; 7-30-2019, Accessed 6-27-2021)//ILake-NoC</w:t>
      </w:r>
    </w:p>
    <w:p w14:paraId="3410E774" w14:textId="236641CE" w:rsidR="00961187" w:rsidRDefault="00961187" w:rsidP="009E5708">
      <w:pPr>
        <w:rPr>
          <w:rStyle w:val="StyleUnderline"/>
        </w:rPr>
      </w:pPr>
      <w:r w:rsidRPr="00B135AC">
        <w:rPr>
          <w:rStyle w:val="StyleUnderline"/>
        </w:rPr>
        <w:t>The Red Planet is a cold, dead place, with an atmosphere about 100 times thinner than Earth’s</w:t>
      </w:r>
      <w:r w:rsidRPr="00B135AC">
        <w:rPr>
          <w:sz w:val="12"/>
        </w:rPr>
        <w:t xml:space="preserve">. The paltry amount of air that does exist on Mars is primarily composed of </w:t>
      </w:r>
      <w:r w:rsidRPr="00B135AC">
        <w:rPr>
          <w:rStyle w:val="StyleUnderline"/>
        </w:rPr>
        <w:t>noxious carbon dioxide</w:t>
      </w:r>
      <w:r w:rsidRPr="00B135AC">
        <w:rPr>
          <w:sz w:val="12"/>
        </w:rPr>
        <w:t xml:space="preserve">, which </w:t>
      </w:r>
      <w:r w:rsidRPr="00B135AC">
        <w:rPr>
          <w:rStyle w:val="StyleUnderline"/>
        </w:rPr>
        <w:t>does little to protect</w:t>
      </w:r>
      <w:r w:rsidRPr="00B135AC">
        <w:rPr>
          <w:sz w:val="12"/>
        </w:rPr>
        <w:t xml:space="preserve"> the </w:t>
      </w:r>
      <w:r w:rsidRPr="00B135AC">
        <w:rPr>
          <w:rStyle w:val="StyleUnderline"/>
        </w:rPr>
        <w:t>surface from</w:t>
      </w:r>
      <w:r w:rsidRPr="00B135AC">
        <w:rPr>
          <w:sz w:val="12"/>
        </w:rPr>
        <w:t xml:space="preserve"> the </w:t>
      </w:r>
      <w:r w:rsidRPr="00B135AC">
        <w:rPr>
          <w:rStyle w:val="StyleUnderline"/>
        </w:rPr>
        <w:t>Sun’s harmful rays.</w:t>
      </w:r>
      <w:r w:rsidRPr="00B135AC">
        <w:rPr>
          <w:sz w:val="12"/>
        </w:rPr>
        <w:t xml:space="preserve"> Air pressure on Mars is very low; at 600 Pascals, it’s only about 0.6 percent that of Earth. </w:t>
      </w:r>
      <w:r w:rsidRPr="00B135AC">
        <w:rPr>
          <w:rStyle w:val="Emphasis"/>
        </w:rPr>
        <w:t>You might as well be exposed to the vacuum of space</w:t>
      </w:r>
      <w:r w:rsidRPr="00B135AC">
        <w:rPr>
          <w:sz w:val="12"/>
        </w:rPr>
        <w:t xml:space="preserve">, </w:t>
      </w:r>
      <w:r w:rsidRPr="00B135AC">
        <w:rPr>
          <w:rStyle w:val="StyleUnderline"/>
        </w:rPr>
        <w:t>resulting in</w:t>
      </w:r>
      <w:r w:rsidRPr="00B135AC">
        <w:rPr>
          <w:sz w:val="12"/>
        </w:rPr>
        <w:t xml:space="preserve"> a severe form of the bends—including </w:t>
      </w:r>
      <w:r w:rsidRPr="00B135AC">
        <w:rPr>
          <w:rStyle w:val="StyleUnderline"/>
        </w:rPr>
        <w:t>ruptured lungs,</w:t>
      </w:r>
      <w:r w:rsidRPr="00B135AC">
        <w:rPr>
          <w:sz w:val="12"/>
        </w:rPr>
        <w:t xml:space="preserve"> dangerously </w:t>
      </w:r>
      <w:r w:rsidRPr="00B135AC">
        <w:rPr>
          <w:rStyle w:val="StyleUnderline"/>
        </w:rPr>
        <w:t>swollen skin and body tissue, and</w:t>
      </w:r>
      <w:r w:rsidRPr="00B135AC">
        <w:rPr>
          <w:sz w:val="12"/>
        </w:rPr>
        <w:t xml:space="preserve"> ultimately </w:t>
      </w:r>
      <w:r w:rsidRPr="00B135AC">
        <w:rPr>
          <w:rStyle w:val="StyleUnderline"/>
        </w:rPr>
        <w:t>death</w:t>
      </w:r>
      <w:r w:rsidRPr="00B135AC">
        <w:rPr>
          <w:sz w:val="12"/>
        </w:rPr>
        <w:t xml:space="preserve">. The thin atmosphere also means that heat cannot be retained at the surface. The average temperature on Mars is -81 degrees Fahrenheit (-63 degrees Celsius), with temperatures dropping as low as -195 degrees F (-126 degrees C). By contrast, the coldest temperature ever recorded on Earth was at Vostok Station in Antarctica, at -128 degrees F (-89 degrees C) on June 23, 1982. Once temperatures get below the -40 degrees F/C mark, people who aren’t properly dressed for the occasion can expect hypothermia to set in within about five to seven minutes. The </w:t>
      </w:r>
      <w:r w:rsidRPr="00B135AC">
        <w:rPr>
          <w:rStyle w:val="StyleUnderline"/>
        </w:rPr>
        <w:t>notion that we’ll soon set up colonies</w:t>
      </w:r>
      <w:r w:rsidRPr="00B135AC">
        <w:rPr>
          <w:sz w:val="12"/>
        </w:rPr>
        <w:t xml:space="preserve"> inhabited by hundreds or thousands of people </w:t>
      </w:r>
      <w:r w:rsidRPr="00B135AC">
        <w:rPr>
          <w:rStyle w:val="StyleUnderline"/>
        </w:rPr>
        <w:t xml:space="preserve">is pure nonsense. </w:t>
      </w:r>
      <w:r w:rsidRPr="00B135AC">
        <w:rPr>
          <w:sz w:val="12"/>
        </w:rPr>
        <w:t xml:space="preserve">Mars also has less mass than is typically appreciated. Gravity on the Red Planet is 0.375 that of Earth’s, which means a 180-pound person on Earth would weigh a scant 68 pounds on Mars. While that might sound appealing, this </w:t>
      </w:r>
      <w:r w:rsidRPr="00B135AC">
        <w:rPr>
          <w:rStyle w:val="StyleUnderline"/>
        </w:rPr>
        <w:t>low-gravity environment</w:t>
      </w:r>
      <w:r w:rsidRPr="00B135AC">
        <w:rPr>
          <w:sz w:val="12"/>
        </w:rPr>
        <w:t xml:space="preserve"> would likely </w:t>
      </w:r>
      <w:r w:rsidRPr="00B135AC">
        <w:rPr>
          <w:rStyle w:val="StyleUnderline"/>
        </w:rPr>
        <w:t>wreak havoc to human health</w:t>
      </w:r>
      <w:r w:rsidRPr="00B135AC">
        <w:rPr>
          <w:sz w:val="12"/>
        </w:rPr>
        <w:t xml:space="preserve"> in the long term, </w:t>
      </w:r>
      <w:r w:rsidRPr="00B135AC">
        <w:rPr>
          <w:rStyle w:val="StyleUnderline"/>
        </w:rPr>
        <w:t>and</w:t>
      </w:r>
      <w:r w:rsidRPr="00B135AC">
        <w:rPr>
          <w:sz w:val="12"/>
        </w:rPr>
        <w:t xml:space="preserve"> possibly </w:t>
      </w:r>
      <w:r w:rsidRPr="00B135AC">
        <w:rPr>
          <w:rStyle w:val="StyleUnderline"/>
        </w:rPr>
        <w:t>have negative impacts</w:t>
      </w:r>
      <w:r w:rsidRPr="00B135AC">
        <w:rPr>
          <w:sz w:val="12"/>
        </w:rPr>
        <w:t xml:space="preserve"> </w:t>
      </w:r>
      <w:r w:rsidRPr="00B135AC">
        <w:rPr>
          <w:rStyle w:val="StyleUnderline"/>
        </w:rPr>
        <w:t>on</w:t>
      </w:r>
      <w:r w:rsidRPr="00B135AC">
        <w:rPr>
          <w:sz w:val="12"/>
        </w:rPr>
        <w:t xml:space="preserve"> human </w:t>
      </w:r>
      <w:r w:rsidRPr="00B135AC">
        <w:rPr>
          <w:rStyle w:val="StyleUnderline"/>
        </w:rPr>
        <w:t>fertility</w:t>
      </w:r>
      <w:r w:rsidRPr="00B135AC">
        <w:rPr>
          <w:sz w:val="12"/>
        </w:rPr>
        <w:t xml:space="preserve">. Yet despite these and a plethora of other issues, there’s this popular idea floating around that we’ll soon be able to set up colonies on Mars with ease. SpaceX CEO </w:t>
      </w:r>
      <w:r w:rsidRPr="00B135AC">
        <w:rPr>
          <w:rStyle w:val="StyleUnderline"/>
        </w:rPr>
        <w:t>Elon Musk is projecting colonies on Mars as early as the 2050s,</w:t>
      </w:r>
      <w:r w:rsidRPr="00B135AC">
        <w:rPr>
          <w:sz w:val="12"/>
        </w:rPr>
        <w:t xml:space="preserve"> </w:t>
      </w:r>
      <w:r w:rsidRPr="00B135AC">
        <w:rPr>
          <w:rStyle w:val="StyleUnderline"/>
        </w:rPr>
        <w:t>while astrobiologist Lewis Darnell,</w:t>
      </w:r>
      <w:r w:rsidRPr="00B135AC">
        <w:rPr>
          <w:sz w:val="12"/>
        </w:rPr>
        <w:t xml:space="preserve"> a professor at the University of Westminster, has offered a more modest estimate, saying it’ll be about </w:t>
      </w:r>
      <w:r w:rsidRPr="00B135AC">
        <w:rPr>
          <w:rStyle w:val="StyleUnderline"/>
        </w:rPr>
        <w:t>50 to 100 years</w:t>
      </w:r>
      <w:r w:rsidRPr="00B135AC">
        <w:rPr>
          <w:sz w:val="12"/>
        </w:rPr>
        <w:t xml:space="preserve"> before “substantial numbers of people have moved to Mars to live in self-sustaining towns.” The United Arab Emirates is aiming to build a Martian city of 600,000 occupants by 2117, in one of the more ambitious visions of the future. Sadly, </w:t>
      </w:r>
      <w:r w:rsidRPr="00B135AC">
        <w:rPr>
          <w:rStyle w:val="Emphasis"/>
        </w:rPr>
        <w:t>this is literally science fiction</w:t>
      </w:r>
      <w:r w:rsidRPr="00B135AC">
        <w:rPr>
          <w:sz w:val="12"/>
        </w:rPr>
        <w:t xml:space="preserve">. </w:t>
      </w:r>
      <w:r w:rsidRPr="00B135AC">
        <w:rPr>
          <w:rStyle w:val="StyleUnderline"/>
        </w:rPr>
        <w:t xml:space="preserve">While there’s no doubt </w:t>
      </w:r>
      <w:r w:rsidRPr="00B135AC">
        <w:rPr>
          <w:sz w:val="12"/>
        </w:rPr>
        <w:t xml:space="preserve">in my mind </w:t>
      </w:r>
      <w:r w:rsidRPr="00B135AC">
        <w:rPr>
          <w:rStyle w:val="StyleUnderline"/>
        </w:rPr>
        <w:t>that humans will eventually visit Mars and</w:t>
      </w:r>
      <w:r w:rsidRPr="00B135AC">
        <w:rPr>
          <w:sz w:val="12"/>
        </w:rPr>
        <w:t xml:space="preserve"> even </w:t>
      </w:r>
      <w:r w:rsidRPr="00B135AC">
        <w:rPr>
          <w:rStyle w:val="StyleUnderline"/>
        </w:rPr>
        <w:t>build a base or two</w:t>
      </w:r>
      <w:r w:rsidRPr="00B135AC">
        <w:rPr>
          <w:sz w:val="12"/>
        </w:rPr>
        <w:t xml:space="preserve">, the notion that we’ll soon </w:t>
      </w:r>
      <w:r w:rsidRPr="00B135AC">
        <w:rPr>
          <w:rStyle w:val="StyleUnderline"/>
        </w:rPr>
        <w:t xml:space="preserve">set up colonies inhabited by hundreds or thousands of people is pure nonsense, and an </w:t>
      </w:r>
      <w:r w:rsidRPr="00B135AC">
        <w:rPr>
          <w:rStyle w:val="Emphasis"/>
        </w:rPr>
        <w:t>unmitigated denial of the tremendous challenges</w:t>
      </w:r>
      <w:r w:rsidRPr="00B135AC">
        <w:rPr>
          <w:rStyle w:val="StyleUnderline"/>
        </w:rPr>
        <w:t xml:space="preserve"> posed by such a prospect. </w:t>
      </w:r>
      <w:r w:rsidRPr="00B135AC">
        <w:rPr>
          <w:sz w:val="12"/>
        </w:rPr>
        <w:t xml:space="preserve">Pioneering astronautics engineer </w:t>
      </w:r>
      <w:r w:rsidRPr="00B135AC">
        <w:rPr>
          <w:rStyle w:val="StyleUnderline"/>
        </w:rPr>
        <w:t>Louis Friedman, co-founder of the Planetary Society</w:t>
      </w:r>
      <w:r w:rsidRPr="00B135AC">
        <w:rPr>
          <w:sz w:val="12"/>
        </w:rPr>
        <w:t xml:space="preserve"> and author of Human Spaceflight: From Mars to the Stars, likens this unfounded enthusiasm to the unfulfilled visions proposed during the 1940s and 1950s. “Back then, cover stories of magazines like Popular Mechanics and Popular Science showed colonies under the oceans and in the Antarctic,” Friedman told Gizmodo. The feeling was that humans would find a way to occupy every nook and cranny of the planet, no matter how challenging or inhospitable, he said. “But this just hasn’t happened. We make occasional visits to Antarctica and we even have some bases there, but that’s about it. Under the oceans it’s even worse, with some limited human operations, but in reality it’s really very, very little.” As for human colonies in either of these environments, not so much. In fact, not at all, despite the relative ease at which we could achieve this. After the Moon landings, Friedman </w:t>
      </w:r>
      <w:r w:rsidRPr="00B135AC">
        <w:rPr>
          <w:rStyle w:val="StyleUnderline"/>
        </w:rPr>
        <w:t>said</w:t>
      </w:r>
      <w:r w:rsidRPr="00B135AC">
        <w:rPr>
          <w:sz w:val="12"/>
        </w:rPr>
        <w:t xml:space="preserve"> he and his colleagues were hugely optimistic about the future, believing “we would do more and more things, such as place colonies on Mars and the Moon,” but </w:t>
      </w:r>
      <w:r w:rsidRPr="00B135AC">
        <w:rPr>
          <w:rStyle w:val="StyleUnderline"/>
        </w:rPr>
        <w:t>the “fact is, no human spaceflight program</w:t>
      </w:r>
      <w:r w:rsidRPr="00B135AC">
        <w:rPr>
          <w:sz w:val="12"/>
        </w:rPr>
        <w:t xml:space="preserve">, whether Apollo, the Space Shuttle Program, or the International Space Station,” </w:t>
      </w:r>
      <w:r w:rsidRPr="00B135AC">
        <w:rPr>
          <w:rStyle w:val="StyleUnderline"/>
        </w:rPr>
        <w:t>has established the necessary groundwork for setting up colonies</w:t>
      </w:r>
      <w:r w:rsidRPr="00B135AC">
        <w:rPr>
          <w:sz w:val="12"/>
        </w:rPr>
        <w:t xml:space="preserve"> on Mars, </w:t>
      </w:r>
      <w:r w:rsidRPr="00B135AC">
        <w:rPr>
          <w:rStyle w:val="StyleUnderline"/>
        </w:rPr>
        <w:t>such as building</w:t>
      </w:r>
      <w:r w:rsidRPr="00B135AC">
        <w:rPr>
          <w:sz w:val="12"/>
        </w:rPr>
        <w:t xml:space="preserve"> the required </w:t>
      </w:r>
      <w:r w:rsidRPr="00B135AC">
        <w:rPr>
          <w:rStyle w:val="StyleUnderline"/>
        </w:rPr>
        <w:t>infrastructure, finding safe and viable ways of sourcing food</w:t>
      </w:r>
      <w:r w:rsidRPr="00B135AC">
        <w:rPr>
          <w:sz w:val="12"/>
        </w:rPr>
        <w:t xml:space="preserve"> and water, </w:t>
      </w:r>
      <w:r w:rsidRPr="00B135AC">
        <w:rPr>
          <w:rStyle w:val="StyleUnderline"/>
        </w:rPr>
        <w:t>mitigating</w:t>
      </w:r>
      <w:r w:rsidRPr="00B135AC">
        <w:rPr>
          <w:sz w:val="12"/>
        </w:rPr>
        <w:t xml:space="preserve"> the </w:t>
      </w:r>
      <w:r w:rsidRPr="00B135AC">
        <w:rPr>
          <w:rStyle w:val="StyleUnderline"/>
        </w:rPr>
        <w:t>deleterious effects of radiation and low gravity, among other</w:t>
      </w:r>
      <w:r w:rsidRPr="00B135AC">
        <w:rPr>
          <w:sz w:val="12"/>
        </w:rPr>
        <w:t xml:space="preserve"> issues. Unlike other fields, development into human spaceflight, he said, “has become static.” Friedman agreed that we’ll likely build bases on Mars, but the “</w:t>
      </w:r>
      <w:r w:rsidRPr="00B135AC">
        <w:rPr>
          <w:rStyle w:val="StyleUnderline"/>
        </w:rPr>
        <w:t>evidence of history</w:t>
      </w:r>
      <w:r w:rsidRPr="00B135AC">
        <w:rPr>
          <w:sz w:val="12"/>
        </w:rPr>
        <w:t xml:space="preserve">” suggests </w:t>
      </w:r>
      <w:r w:rsidRPr="00B135AC">
        <w:rPr>
          <w:rStyle w:val="Emphasis"/>
        </w:rPr>
        <w:t>colonization is unlikely for the foreseeable future</w:t>
      </w:r>
      <w:r w:rsidRPr="00B135AC">
        <w:rPr>
          <w:sz w:val="12"/>
        </w:rPr>
        <w:t xml:space="preserve">. </w:t>
      </w:r>
      <w:r w:rsidRPr="00B135AC">
        <w:rPr>
          <w:rStyle w:val="StyleUnderline"/>
        </w:rPr>
        <w:t>Neuroscientist</w:t>
      </w:r>
      <w:r w:rsidRPr="00B135AC">
        <w:rPr>
          <w:sz w:val="12"/>
        </w:rPr>
        <w:t xml:space="preserve"> </w:t>
      </w:r>
      <w:r w:rsidRPr="00B135AC">
        <w:rPr>
          <w:rStyle w:val="StyleUnderline"/>
        </w:rPr>
        <w:t>Rachael Seidler</w:t>
      </w:r>
      <w:r w:rsidRPr="00B135AC">
        <w:rPr>
          <w:sz w:val="12"/>
        </w:rPr>
        <w:t xml:space="preserve"> from the University of Florida </w:t>
      </w:r>
      <w:r w:rsidRPr="00B135AC">
        <w:rPr>
          <w:rStyle w:val="StyleUnderline"/>
        </w:rPr>
        <w:t xml:space="preserve">says many people today fail to appreciate how difficult it’ll be to sustain colonies on the Red Planet. </w:t>
      </w:r>
      <w:r w:rsidRPr="00B135AC">
        <w:rPr>
          <w:sz w:val="12"/>
        </w:rPr>
        <w:t xml:space="preserve">“That’s </w:t>
      </w:r>
      <w:r w:rsidRPr="00B135AC">
        <w:rPr>
          <w:rStyle w:val="StyleUnderline"/>
        </w:rPr>
        <w:t xml:space="preserve">thousands of years in the making at least.” </w:t>
      </w:r>
      <w:r w:rsidRPr="00B135AC">
        <w:rPr>
          <w:sz w:val="12"/>
        </w:rPr>
        <w:t xml:space="preserve">“People like to be optimistic about the idea of </w:t>
      </w:r>
      <w:r w:rsidRPr="00B135AC">
        <w:rPr>
          <w:rStyle w:val="StyleUnderline"/>
        </w:rPr>
        <w:t>colonizing Mars</w:t>
      </w:r>
      <w:r w:rsidRPr="00B135AC">
        <w:rPr>
          <w:sz w:val="12"/>
        </w:rPr>
        <w:t xml:space="preserve">,” Seidler, a specialist in motor learning and the effects of microgravity on astronauts, told Gizmodo. “But it also sounds a bit </w:t>
      </w:r>
      <w:r w:rsidRPr="00B135AC">
        <w:rPr>
          <w:rStyle w:val="StyleUnderline"/>
        </w:rPr>
        <w:t>pie-in-the-sky</w:t>
      </w:r>
      <w:r w:rsidRPr="00B135AC">
        <w:rPr>
          <w:sz w:val="12"/>
        </w:rPr>
        <w:t xml:space="preserve">,” she said. “A lot of people approach it as thinking we shouldn’t limit ourselves based on practicalities, but I agree, </w:t>
      </w:r>
      <w:r w:rsidRPr="00B135AC">
        <w:rPr>
          <w:rStyle w:val="StyleUnderline"/>
        </w:rPr>
        <w:t xml:space="preserve">there are a lot of potential negative physiological consequences.” </w:t>
      </w:r>
      <w:r w:rsidRPr="00B135AC">
        <w:rPr>
          <w:sz w:val="12"/>
        </w:rPr>
        <w:t xml:space="preserve">Seidler said NASA and other space agencies are currently working very hard to create and test countermeasures for the various negative impacts of living on Mars. For example, astronauts on the ISS, who are subject to tremendous muscle and bone loss, try to counteract the effects by doing strength and aerobic training while up in space. As for treating the resulting negative health impacts, whether caused by long-duration stays on the ISS or from long-term living in the low-gravity environment of Mars, “we’re not there yet,” said Seidler. In his latest book, On the Future: Prospects for Humanity, cosmologist and astrophysicist Martin Rees addressed the issue of colonizing Mars rather succinctly: </w:t>
      </w:r>
      <w:r w:rsidRPr="00B135AC">
        <w:rPr>
          <w:rStyle w:val="StyleUnderline"/>
        </w:rPr>
        <w:t>By 2100</w:t>
      </w:r>
      <w:r w:rsidRPr="00B135AC">
        <w:rPr>
          <w:sz w:val="12"/>
        </w:rPr>
        <w:t xml:space="preserve"> thrill seekers... </w:t>
      </w:r>
      <w:r w:rsidRPr="00B135AC">
        <w:rPr>
          <w:rStyle w:val="StyleUnderline"/>
        </w:rPr>
        <w:t>may have established ‘bases’</w:t>
      </w:r>
      <w:r w:rsidRPr="00B135AC">
        <w:rPr>
          <w:sz w:val="12"/>
        </w:rPr>
        <w:t xml:space="preserve"> independent from the Earth—on Mars, or maybe on asteroids. Elon Musk (born in 1971) of SpaceX says he wants to die on Mars—but not on impact. </w:t>
      </w:r>
      <w:r w:rsidRPr="00B135AC">
        <w:rPr>
          <w:rStyle w:val="StyleUnderline"/>
        </w:rPr>
        <w:t>But don’t ever expect mass emigration</w:t>
      </w:r>
      <w:r w:rsidRPr="00B135AC">
        <w:rPr>
          <w:sz w:val="12"/>
        </w:rPr>
        <w:t xml:space="preserve"> from Earth. And here I disagree strongly with Musk and with my late Cambridge colleague Stephen Hawking, who enthuse about rapid build-up of large-scale Martian communities. </w:t>
      </w:r>
      <w:r w:rsidRPr="00B135AC">
        <w:rPr>
          <w:rStyle w:val="StyleUnderline"/>
        </w:rPr>
        <w:t xml:space="preserve">It’s a dangerous delusion to think that space offers an escape from Earth’s problems. </w:t>
      </w:r>
      <w:r w:rsidRPr="00B135AC">
        <w:rPr>
          <w:rStyle w:val="Emphasis"/>
        </w:rPr>
        <w:t>We’ve got to solve these problems here.</w:t>
      </w:r>
      <w:r w:rsidRPr="00B135AC">
        <w:rPr>
          <w:sz w:val="12"/>
        </w:rPr>
        <w:t xml:space="preserve"> </w:t>
      </w:r>
      <w:r w:rsidRPr="00B135AC">
        <w:rPr>
          <w:rStyle w:val="StyleUnderline"/>
        </w:rPr>
        <w:t>Coping with climate change</w:t>
      </w:r>
      <w:r w:rsidRPr="00B135AC">
        <w:rPr>
          <w:sz w:val="12"/>
        </w:rPr>
        <w:t xml:space="preserve"> may seem daunting, but </w:t>
      </w:r>
      <w:r w:rsidRPr="00B135AC">
        <w:rPr>
          <w:rStyle w:val="StyleUnderline"/>
        </w:rPr>
        <w:t>it’s a doddle compared to terraforming Mars</w:t>
      </w:r>
      <w:r w:rsidRPr="00B135AC">
        <w:rPr>
          <w:sz w:val="12"/>
        </w:rPr>
        <w:t xml:space="preserve">. No place in our solar system offers an environment even as clement as the Antarctic or the top of Everest. </w:t>
      </w:r>
      <w:r w:rsidRPr="00B135AC">
        <w:rPr>
          <w:rStyle w:val="StyleUnderline"/>
        </w:rPr>
        <w:t>There’s no ‘Planet B’ for ordinary risk-averse people. Indeed, there’s the whole terraforming issue to consider.</w:t>
      </w:r>
      <w:r w:rsidRPr="00B135AC">
        <w:rPr>
          <w:sz w:val="12"/>
        </w:rPr>
        <w:t xml:space="preserve"> By terraforming, scientists are referring to the </w:t>
      </w:r>
      <w:r w:rsidRPr="00B135AC">
        <w:rPr>
          <w:rStyle w:val="StyleUnderline"/>
        </w:rPr>
        <w:t>hypothetical prospect of geoengineering a planet to make it habitable for humans and other life.</w:t>
      </w:r>
      <w:r w:rsidRPr="00B135AC">
        <w:rPr>
          <w:sz w:val="12"/>
        </w:rPr>
        <w:t xml:space="preserve"> For Mars, that would </w:t>
      </w:r>
      <w:r w:rsidRPr="00B135AC">
        <w:rPr>
          <w:rStyle w:val="StyleUnderline"/>
        </w:rPr>
        <w:t>mean the injection of oxygen and other gases into the atmosphere to raise surface temperature</w:t>
      </w:r>
      <w:r w:rsidRPr="00B135AC">
        <w:rPr>
          <w:sz w:val="12"/>
        </w:rPr>
        <w:t xml:space="preserve"> and air pressure, among other interventions. A common argument in favor of colonizing Mars is that it’ll allow us </w:t>
      </w:r>
      <w:r w:rsidRPr="00B135AC">
        <w:rPr>
          <w:rStyle w:val="StyleUnderline"/>
        </w:rPr>
        <w:t>to</w:t>
      </w:r>
      <w:r w:rsidRPr="00B135AC">
        <w:rPr>
          <w:sz w:val="12"/>
        </w:rPr>
        <w:t xml:space="preserve"> begin the process of </w:t>
      </w:r>
      <w:r w:rsidRPr="00B135AC">
        <w:rPr>
          <w:rStyle w:val="StyleUnderline"/>
        </w:rPr>
        <w:t>transforming the planet to a habitable state</w:t>
      </w:r>
      <w:r w:rsidRPr="00B135AC">
        <w:rPr>
          <w:sz w:val="12"/>
        </w:rPr>
        <w:t>. This scenario has been tackled by a number of science fiction authors, including Kim Stanley Robinson in his acclaimed Mars Trilogy. But as Friedman told Gizmodo, “that’s thousands of years in the making at least.” Briony Horgan, assistant professor of planetary science at Purdue University, said Martian terraforming is a pipedream, a prospect that’s “</w:t>
      </w:r>
      <w:r w:rsidRPr="00B135AC">
        <w:rPr>
          <w:rStyle w:val="StyleUnderline"/>
        </w:rPr>
        <w:t>way beyond any kind of technology we’re going to have</w:t>
      </w:r>
      <w:r w:rsidRPr="00B135AC">
        <w:rPr>
          <w:sz w:val="12"/>
        </w:rPr>
        <w:t xml:space="preserve"> any time soon,” she told Gizmodo. When it comes to terraforming Mars, there’s also the logistics to consider, and the materials available to the geoengineers who would dare to embark upon such a multi-generational project. </w:t>
      </w:r>
      <w:r w:rsidRPr="00B135AC">
        <w:rPr>
          <w:rStyle w:val="StyleUnderline"/>
        </w:rPr>
        <w:t xml:space="preserve">In their 2018 Nature paper, Bruce Jakosky and Christopher Edwards from the University of Colorado, Boulder sought to understand how much carbon dioxide would be needed to increase the air pressure on Mars to the point where humans could work on the surface without having to wear pressure suits, and to increase temperature such that liquid water could exist and persist on the surface. </w:t>
      </w:r>
      <w:r w:rsidRPr="00B135AC">
        <w:rPr>
          <w:sz w:val="12"/>
        </w:rPr>
        <w:t xml:space="preserve">Jakosky and Edwards concluded that </w:t>
      </w:r>
      <w:r w:rsidRPr="00B135AC">
        <w:rPr>
          <w:rStyle w:val="StyleUnderline"/>
        </w:rPr>
        <w:t>there’s not nearly enough CO2 on Mars required for terraforming, and</w:t>
      </w:r>
      <w:r w:rsidRPr="00B135AC">
        <w:rPr>
          <w:sz w:val="12"/>
        </w:rPr>
        <w:t xml:space="preserve"> that </w:t>
      </w:r>
      <w:r w:rsidRPr="00B135AC">
        <w:rPr>
          <w:rStyle w:val="StyleUnderline"/>
        </w:rPr>
        <w:t>future geoengineers would have to</w:t>
      </w:r>
      <w:r w:rsidRPr="00B135AC">
        <w:rPr>
          <w:sz w:val="12"/>
        </w:rPr>
        <w:t xml:space="preserve"> somehow </w:t>
      </w:r>
      <w:r w:rsidRPr="00B135AC">
        <w:rPr>
          <w:rStyle w:val="StyleUnderline"/>
        </w:rPr>
        <w:t>import the required gases to do so.</w:t>
      </w:r>
    </w:p>
    <w:p w14:paraId="3A04400E" w14:textId="77777777" w:rsidR="00961187" w:rsidRPr="00182675" w:rsidRDefault="00961187" w:rsidP="00961187">
      <w:pPr>
        <w:pStyle w:val="Heading2"/>
      </w:pPr>
      <w:r w:rsidRPr="00182675">
        <w:t>Ecosocialism Alternative</w:t>
      </w:r>
    </w:p>
    <w:p w14:paraId="501A2344" w14:textId="77777777" w:rsidR="00961187" w:rsidRPr="00182675" w:rsidRDefault="00961187" w:rsidP="00961187">
      <w:pPr>
        <w:pStyle w:val="Heading3"/>
      </w:pPr>
      <w:r w:rsidRPr="00182675">
        <w:t>1NC — Ecosocialism Alternative</w:t>
      </w:r>
    </w:p>
    <w:p w14:paraId="15C7BACD" w14:textId="77777777" w:rsidR="00961187" w:rsidRPr="00182675" w:rsidRDefault="00961187" w:rsidP="00961187">
      <w:pPr>
        <w:pStyle w:val="Heading4"/>
        <w:rPr>
          <w:b w:val="0"/>
          <w:bCs/>
        </w:rPr>
      </w:pPr>
      <w:r w:rsidRPr="00182675">
        <w:t xml:space="preserve">The alternative is eco-socialism — that solves </w:t>
      </w:r>
      <w:r w:rsidRPr="00182675">
        <w:rPr>
          <w:u w:val="single"/>
        </w:rPr>
        <w:t>water governance issues</w:t>
      </w:r>
      <w:r w:rsidRPr="00182675">
        <w:t xml:space="preserve"> and the </w:t>
      </w:r>
      <w:r w:rsidRPr="00182675">
        <w:rPr>
          <w:u w:val="single"/>
        </w:rPr>
        <w:t>unsustainable nature</w:t>
      </w:r>
      <w:r w:rsidRPr="00182675">
        <w:t xml:space="preserve"> of capitalism but is </w:t>
      </w:r>
      <w:r w:rsidRPr="00182675">
        <w:rPr>
          <w:u w:val="single"/>
        </w:rPr>
        <w:t>mutually exclusive</w:t>
      </w:r>
      <w:r w:rsidRPr="00182675">
        <w:t xml:space="preserve"> with water markets. </w:t>
      </w:r>
      <w:r w:rsidRPr="00182675">
        <w:rPr>
          <w:b w:val="0"/>
        </w:rPr>
        <w:t>Multiple countries prove.</w:t>
      </w:r>
    </w:p>
    <w:p w14:paraId="2A560ECF" w14:textId="77777777" w:rsidR="00961187" w:rsidRPr="00182675" w:rsidRDefault="00961187" w:rsidP="00961187">
      <w:r w:rsidRPr="00182675">
        <w:rPr>
          <w:rStyle w:val="Style13ptBold"/>
        </w:rPr>
        <w:t xml:space="preserve">Jordan 15 </w:t>
      </w:r>
      <w:r w:rsidRPr="00182675">
        <w:t xml:space="preserve">— James Jordan, National Co-Coordinator for the Alliance for Global Justice, lecturer at the Salt of the Earth Labor College, 2015 (“Water Policy and Socialism—Imagining the Possibilities,” </w:t>
      </w:r>
      <w:r w:rsidRPr="00182675">
        <w:rPr>
          <w:i/>
          <w:iCs/>
        </w:rPr>
        <w:t xml:space="preserve">Alliance for Global Justice, </w:t>
      </w:r>
      <w:r w:rsidRPr="00182675">
        <w:t>October 29</w:t>
      </w:r>
      <w:r w:rsidRPr="00182675">
        <w:rPr>
          <w:vertAlign w:val="superscript"/>
        </w:rPr>
        <w:t>th</w:t>
      </w:r>
      <w:r w:rsidRPr="00182675">
        <w:t xml:space="preserve">, Available Online at </w:t>
      </w:r>
      <w:hyperlink r:id="rId87" w:history="1">
        <w:r w:rsidRPr="00182675">
          <w:rPr>
            <w:rStyle w:val="Hyperlink"/>
          </w:rPr>
          <w:t>https://afgj.org/water-policy-and-socialism-imagining-the-possibilities</w:t>
        </w:r>
      </w:hyperlink>
      <w:r w:rsidRPr="00182675">
        <w:t>, Accessed on 05-24-2021)</w:t>
      </w:r>
    </w:p>
    <w:p w14:paraId="4282E7DA" w14:textId="77777777" w:rsidR="00961187" w:rsidRPr="00182675" w:rsidRDefault="00961187" w:rsidP="00961187">
      <w:r w:rsidRPr="00182675">
        <w:t xml:space="preserve">Michael Parenti has said that </w:t>
      </w:r>
      <w:r w:rsidRPr="00182675">
        <w:rPr>
          <w:rStyle w:val="StyleUnderline"/>
        </w:rPr>
        <w:t>Capitalism takes living nature, transforms it into commodities and transforms commodities into dead capital. It takes life, soil, mineral, air and water, everything Mother Earth has to offer and transforms it from the living into the dead. It is the economics of zombiism</w:t>
      </w:r>
      <w:r w:rsidRPr="00182675">
        <w:t>, the world of the living dead, with no purpose greater than to consume and to consume until what we know of a vibrant world has been emptied of its vitality. If you look into the eyes of the capitalist zombie you’ll find nothing, just an unquenchable hunger where a soul used to be.</w:t>
      </w:r>
    </w:p>
    <w:p w14:paraId="33056911" w14:textId="77777777" w:rsidR="00961187" w:rsidRPr="00182675" w:rsidRDefault="00961187" w:rsidP="00961187">
      <w:pPr>
        <w:rPr>
          <w:rStyle w:val="StyleUnderline"/>
        </w:rPr>
      </w:pPr>
      <w:r w:rsidRPr="00182675">
        <w:rPr>
          <w:rStyle w:val="StyleUnderline"/>
        </w:rPr>
        <w:t xml:space="preserve">Socialism at its best must be about recognizing and honoring life in all its forms. It is not a static state, but an </w:t>
      </w:r>
      <w:r w:rsidRPr="00182675">
        <w:rPr>
          <w:rStyle w:val="Emphasis"/>
        </w:rPr>
        <w:t>ongoing process</w:t>
      </w:r>
      <w:r w:rsidRPr="00182675">
        <w:rPr>
          <w:rStyle w:val="StyleUnderline"/>
        </w:rPr>
        <w:t xml:space="preserve"> informed by the will and effort of the collective human mind and body</w:t>
      </w:r>
      <w:r w:rsidRPr="00182675">
        <w:t xml:space="preserve">. </w:t>
      </w:r>
      <w:r w:rsidRPr="00182675">
        <w:rPr>
          <w:rStyle w:val="StyleUnderline"/>
        </w:rPr>
        <w:t>It is a way humans organize themselves in relation to the greater whole of nature.</w:t>
      </w:r>
      <w:r w:rsidRPr="00182675">
        <w:t xml:space="preserve"> Certainly socialism is full of its own history of ecological mistakes, some quite grave. However, </w:t>
      </w:r>
      <w:r w:rsidRPr="00182675">
        <w:rPr>
          <w:rStyle w:val="StyleUnderline"/>
        </w:rPr>
        <w:t xml:space="preserve">because it is a dynamic process whose end result is aimed at the care of humanity and nature, it carries within itself its own seeds for the emergence of a </w:t>
      </w:r>
      <w:r w:rsidRPr="00182675">
        <w:rPr>
          <w:rStyle w:val="Emphasis"/>
        </w:rPr>
        <w:t>mindful ecology</w:t>
      </w:r>
      <w:r w:rsidRPr="00182675">
        <w:rPr>
          <w:rStyle w:val="StyleUnderline"/>
        </w:rPr>
        <w:t>. Socialism is reformable. Capitalism is not</w:t>
      </w:r>
      <w:r w:rsidRPr="00182675">
        <w:t xml:space="preserve">. Capitalism exalts the individual human over and above the very communities and ecosystems s/he emerges from and is tied to. </w:t>
      </w:r>
      <w:r w:rsidRPr="00182675">
        <w:rPr>
          <w:rStyle w:val="StyleUnderline"/>
        </w:rPr>
        <w:t xml:space="preserve">Propelled and motivated by greed, it creates an artificial dichotomy that leads to its own destruction. Quite truly, if we want to </w:t>
      </w:r>
      <w:r w:rsidRPr="00182675">
        <w:rPr>
          <w:rStyle w:val="Emphasis"/>
        </w:rPr>
        <w:t>save our planet</w:t>
      </w:r>
      <w:r w:rsidRPr="00182675">
        <w:rPr>
          <w:rStyle w:val="StyleUnderline"/>
        </w:rPr>
        <w:t>, we must get rid of capitalism.</w:t>
      </w:r>
    </w:p>
    <w:p w14:paraId="719C86F7" w14:textId="77777777" w:rsidR="00961187" w:rsidRPr="00182675" w:rsidRDefault="00961187" w:rsidP="00961187">
      <w:r w:rsidRPr="00182675">
        <w:rPr>
          <w:rStyle w:val="StyleUnderline"/>
        </w:rPr>
        <w:t>Water is the medium of all life on Earth. It makes up most our bodies and most our world.</w:t>
      </w:r>
      <w:r w:rsidRPr="00182675">
        <w:t xml:space="preserve"> And that medium is in bad trouble. Since 1970, </w:t>
      </w:r>
      <w:r w:rsidRPr="00182675">
        <w:rPr>
          <w:rStyle w:val="StyleUnderline"/>
        </w:rPr>
        <w:t>freshwater biodiversity has declined by 55% and by 33% in the oceans.</w:t>
      </w:r>
      <w:r w:rsidRPr="00182675">
        <w:t xml:space="preserve"> Writing for the journal Science in 2006, an international research team reported that by 2050, the oceans will be depleted of fish. According to the National Oceanic and Atmospheric Administration, July, 2014 world ocean temperatures were the hottest ever measured. Over all, 2014 was the hottest year on record and one year later, that record is about to fall to the heat of 2015.</w:t>
      </w:r>
    </w:p>
    <w:p w14:paraId="1CF2B11C" w14:textId="77777777" w:rsidR="00961187" w:rsidRPr="00182675" w:rsidRDefault="00961187" w:rsidP="00961187">
      <w:pPr>
        <w:rPr>
          <w:rStyle w:val="StyleUnderline"/>
        </w:rPr>
      </w:pPr>
      <w:r w:rsidRPr="00182675">
        <w:rPr>
          <w:rStyle w:val="StyleUnderline"/>
        </w:rPr>
        <w:t>Climate change, or rather, climate injustice is drying up our rivers and lakes and leading to the acidification of the oceans beyond the ability to sustain life. Pollution is killing our streams and groundwaters. This is a direct result of the unbridled rapaciousness of a political and economic system that thrives on war and plunder as preferable to integrated systems that put the health of land, water and people over the enrichment of the few.</w:t>
      </w:r>
    </w:p>
    <w:p w14:paraId="258150EC" w14:textId="77777777" w:rsidR="00961187" w:rsidRPr="00182675" w:rsidRDefault="00961187" w:rsidP="00961187">
      <w:r w:rsidRPr="00182675">
        <w:t xml:space="preserve">It is </w:t>
      </w:r>
      <w:r w:rsidRPr="00182675">
        <w:rPr>
          <w:rStyle w:val="StyleUnderline"/>
        </w:rPr>
        <w:t xml:space="preserve">more necessary than ever that socialists develop an </w:t>
      </w:r>
      <w:r w:rsidRPr="00182675">
        <w:rPr>
          <w:rStyle w:val="Emphasis"/>
        </w:rPr>
        <w:t>overtly ecological consciousness</w:t>
      </w:r>
      <w:r w:rsidRPr="00182675">
        <w:t>, that our theories and practices be rooted every bit as firmly in our consciousnesses as children of the earth as in our identifications as workers and farmers and students. I hope that whatever brand of socialism we may use to describe ourselves, that it will be ecologically oriented.</w:t>
      </w:r>
    </w:p>
    <w:p w14:paraId="6D0A27BA" w14:textId="77777777" w:rsidR="00961187" w:rsidRPr="00182675" w:rsidRDefault="00961187" w:rsidP="00961187">
      <w:r w:rsidRPr="00182675">
        <w:rPr>
          <w:rStyle w:val="StyleUnderline"/>
        </w:rPr>
        <w:t>Today we are seeing important new ideas and practices being developed in the socialist world, especially in Latin America. Of course, I am most aware of American socialism, North and South</w:t>
      </w:r>
      <w:r w:rsidRPr="00182675">
        <w:t>. So forgive me if I miss examples from other parts of the world. Some of the most seminal writings regarding socialism and nature can be found in the works of the Peruvian Marxist writer José Carlos Mariátegui, who fused Marxist ideas with indigenous experience. I also want to note that today Latin American ecological struggle is among the most intense on the planet. Global Witness reports that last year over 75% of murdered environmental defenders were killed in Latin America. But they counted no such murders in the leftist nations of Cuba, Venezuela, Bolivia or Nicaragua, and only one in Ecuador, and it is not certain if his murder was due to his environmental activities. So at the start, we see that those nations moving toward socialism, as compared with those firmly committed to capitalism, are much safer places to live if one is going to be an environmentalist!</w:t>
      </w:r>
    </w:p>
    <w:p w14:paraId="39A2FB0A" w14:textId="77777777" w:rsidR="00961187" w:rsidRPr="00182675" w:rsidRDefault="00961187" w:rsidP="00961187">
      <w:pPr>
        <w:rPr>
          <w:rStyle w:val="StyleUnderline"/>
        </w:rPr>
      </w:pPr>
      <w:r w:rsidRPr="00182675">
        <w:t xml:space="preserve">Let’s consider a couple of things that I think show us graphically how </w:t>
      </w:r>
      <w:r w:rsidRPr="00182675">
        <w:rPr>
          <w:rStyle w:val="StyleUnderline"/>
        </w:rPr>
        <w:t>Capitalism puts big profits above every consideration, human or ecological, when it comes to the commodification of water.</w:t>
      </w:r>
      <w:r w:rsidRPr="00182675">
        <w:t xml:space="preserve"> </w:t>
      </w:r>
      <w:r w:rsidRPr="00182675">
        <w:rPr>
          <w:rStyle w:val="StyleUnderline"/>
        </w:rPr>
        <w:t>Did you know, for instance, that during this time of extreme drought in California, 80% of water consumption is for agriculture? And where are most the crops grown but the state’s Central Valley, a place uniquely unsuited for such a scale of cultivation? These agribusinesses are utterly dependent on massive irrigation and the deployment of petrochemical fertilizers and pesticides</w:t>
      </w:r>
      <w:r w:rsidRPr="00182675">
        <w:t xml:space="preserve">. However, </w:t>
      </w:r>
      <w:r w:rsidRPr="00182675">
        <w:rPr>
          <w:rStyle w:val="StyleUnderline"/>
        </w:rPr>
        <w:t>while Gov. Jerry Brown felt compelled to force urban water agencies to reduce use by 25%, there were no such requirements for the mega-farms. Under global capitalism aka neoliberalism, we have this absurd situation where the average vegetable makes a 3,000 mile journey to wind up on your dinner plate</w:t>
      </w:r>
      <w:r w:rsidRPr="00182675">
        <w:t xml:space="preserve">. </w:t>
      </w:r>
      <w:r w:rsidRPr="00182675">
        <w:rPr>
          <w:rStyle w:val="StyleUnderline"/>
        </w:rPr>
        <w:t>That’s what happens when our water dependent food production is subject to the machinations of neoliberalism: big agribusinesses concentrate mega-production in unsuited land and make it more unsuited by the massive use of petrochemicals and practices that deplete the soil, coupled with distribution systems that are so insufficient they regularly turn tomatoes into world travelers, and in the process, release untold contaminants and carbon emissions into the atmosphere.</w:t>
      </w:r>
    </w:p>
    <w:p w14:paraId="3C857AD6" w14:textId="77777777" w:rsidR="00961187" w:rsidRPr="00182675" w:rsidRDefault="00961187" w:rsidP="00961187">
      <w:r w:rsidRPr="00182675">
        <w:t>I see the same thing here in Arizona. When I was a boy in Alabama, cotton fields were everywhere; today not so much. Where I come from in DeKalb County, the family cotton farm has largely been replaced by big company owned chicken productions. Where is the cotton? A lot of it is out here in Arizona, out here in the desert. Cotton is one of the most water intensive crops in the world, needing six times more water than lettuce and 60% more than wheat. So, as you can see, from an ecological and human community perspective, water policy under capitalism really makes absolutely zero sense. Seriously, what is the logic of moving cotton production from freshwater rich regions like Alabama into the heart of the Sonoran Desert?</w:t>
      </w:r>
    </w:p>
    <w:p w14:paraId="67C6332A" w14:textId="77777777" w:rsidR="00961187" w:rsidRPr="00182675" w:rsidRDefault="00961187" w:rsidP="00961187">
      <w:r w:rsidRPr="00182675">
        <w:rPr>
          <w:rStyle w:val="StyleUnderline"/>
        </w:rPr>
        <w:t xml:space="preserve">Water policy under capitalism </w:t>
      </w:r>
      <w:r w:rsidRPr="00182675">
        <w:rPr>
          <w:rStyle w:val="Emphasis"/>
        </w:rPr>
        <w:t>always puts big corporate</w:t>
      </w:r>
      <w:r w:rsidRPr="00182675">
        <w:rPr>
          <w:rStyle w:val="StyleUnderline"/>
        </w:rPr>
        <w:t xml:space="preserve"> and </w:t>
      </w:r>
      <w:r w:rsidRPr="00182675">
        <w:rPr>
          <w:rStyle w:val="Emphasis"/>
        </w:rPr>
        <w:t>agribusiness profits</w:t>
      </w:r>
      <w:r w:rsidRPr="00182675">
        <w:rPr>
          <w:rStyle w:val="StyleUnderline"/>
        </w:rPr>
        <w:t xml:space="preserve"> over communities–especially if they are communities of color or poor or working class</w:t>
      </w:r>
      <w:r w:rsidRPr="00182675">
        <w:t xml:space="preserve">. There is a reason that TCE (trichloroethylene) contamination by Hughes, now Raytheon, of Tucson’s water is a problem for Latino and working class neighborhoods but not for the foothills. The better off, </w:t>
      </w:r>
      <w:r w:rsidRPr="00182675">
        <w:rPr>
          <w:rStyle w:val="StyleUnderline"/>
        </w:rPr>
        <w:t>Whiter communities are spared such indignities. And if we travel a couple of hours north and east, we can see senseless water policy and, yes, environmental racism in operation with the proposed Rio Tinto mega-copper mine at Oak Flats. Not only is that area sacred to the White Mountain Apache–it is the very bottom point of the area’s watershed</w:t>
      </w:r>
      <w:r w:rsidRPr="00182675">
        <w:t>.</w:t>
      </w:r>
    </w:p>
    <w:p w14:paraId="39A5C0C7" w14:textId="77777777" w:rsidR="00961187" w:rsidRPr="00182675" w:rsidRDefault="00961187" w:rsidP="00961187">
      <w:r w:rsidRPr="00182675">
        <w:t xml:space="preserve">A couple of hours in the other direction, into the Mexican state of Sonora, </w:t>
      </w:r>
      <w:r w:rsidRPr="00182675">
        <w:rPr>
          <w:rStyle w:val="StyleUnderline"/>
        </w:rPr>
        <w:t>we encounter the Cananea mine, where union workers have been locked out for several years, and where the company, Southern Copper, a Grupo Mexico subsidiary with offices in Phoenix, has caused the largest environmental disaster in Mexican history</w:t>
      </w:r>
      <w:r w:rsidRPr="00182675">
        <w:t>, spilling 10.5 million gallons of sulfuric acid into the Rio Sonora. A few hours beyond we find ourselves in Hermosillo where water is being literally stolen from the Rio Yaqui in order to supply an industrial zone resulting from the North American Free Trade Agreement.</w:t>
      </w:r>
    </w:p>
    <w:p w14:paraId="26E16910" w14:textId="77777777" w:rsidR="00961187" w:rsidRPr="00182675" w:rsidRDefault="00961187" w:rsidP="00961187">
      <w:r w:rsidRPr="00182675">
        <w:t xml:space="preserve">When I travel in Colombia and Peru, I see how </w:t>
      </w:r>
      <w:r w:rsidRPr="00182675">
        <w:rPr>
          <w:rStyle w:val="StyleUnderline"/>
        </w:rPr>
        <w:t>big corporations are poisoning and robbing water resources</w:t>
      </w:r>
      <w:r w:rsidRPr="00182675">
        <w:t>. I’ve visited an indigenous village in Tolima, Colombia where they had no electric power other than from a generator, even though a big hydroelectric dam had been built right next to them. The energy that plant produces is being exported for sale elsewhere. In Peru, I’ve visited the Cajamarca River that has been poisoned and practically dried up because of the activities of the Denver based Newmont Corporation’s Yanacocha mine. Now Newmont wants to expand the mine even more to build the Conga mega-copper mine, a project opposed by some 80% of the local population.</w:t>
      </w:r>
    </w:p>
    <w:p w14:paraId="30884B54" w14:textId="77777777" w:rsidR="00961187" w:rsidRPr="00182675" w:rsidRDefault="00961187" w:rsidP="00961187">
      <w:pPr>
        <w:rPr>
          <w:rStyle w:val="StyleUnderline"/>
        </w:rPr>
      </w:pPr>
      <w:r w:rsidRPr="00182675">
        <w:rPr>
          <w:rStyle w:val="StyleUnderline"/>
        </w:rPr>
        <w:t>But, you might say, in many ways the water system we have here in the United States, the heart of global capitalism, is the envy of the world</w:t>
      </w:r>
      <w:r w:rsidRPr="00182675">
        <w:t xml:space="preserve">. I know when I travel, I miss the hot showers, well-functioning toilets and the general potability that comes with life here in the USA. </w:t>
      </w:r>
      <w:r w:rsidRPr="00182675">
        <w:rPr>
          <w:rStyle w:val="StyleUnderline"/>
        </w:rPr>
        <w:t xml:space="preserve">But we must understand that the system we do have is rooted in popular demand and built as a result of public works and publicly developed infrastructure. That system is also currently </w:t>
      </w:r>
      <w:r w:rsidRPr="00182675">
        <w:rPr>
          <w:rStyle w:val="Emphasis"/>
        </w:rPr>
        <w:t>threatened</w:t>
      </w:r>
      <w:r w:rsidRPr="00182675">
        <w:rPr>
          <w:rStyle w:val="StyleUnderline"/>
        </w:rPr>
        <w:t xml:space="preserve"> by </w:t>
      </w:r>
      <w:r w:rsidRPr="00182675">
        <w:rPr>
          <w:rStyle w:val="Emphasis"/>
        </w:rPr>
        <w:t>rapid privatization</w:t>
      </w:r>
      <w:r w:rsidRPr="00182675">
        <w:rPr>
          <w:rStyle w:val="StyleUnderline"/>
        </w:rPr>
        <w:t>.</w:t>
      </w:r>
      <w:r w:rsidRPr="00182675">
        <w:t xml:space="preserve"> I include as privatization the fact that so many of us are buying our drinking water from corporations, in plastic bottles—and it takes up to eight gallons of water to produce each of those bottles. </w:t>
      </w:r>
      <w:r w:rsidRPr="00182675">
        <w:rPr>
          <w:rStyle w:val="StyleUnderline"/>
        </w:rPr>
        <w:t>It is incumbent on us to defend our public water works and to demand the safest, purest quality of water possible. We also must be mindful that the privileges we enjoy as US-ers are based on inequality and the US Empire’s theft of resources abroad. We commandeer the water resources of other countries largely for industrial and extractive purposes, and we leave those resources severely compromised. Even in our own country, not all is equal</w:t>
      </w:r>
      <w:r w:rsidRPr="00182675">
        <w:t xml:space="preserve">. In June, at the US Social Forum, </w:t>
      </w:r>
      <w:r w:rsidRPr="00182675">
        <w:rPr>
          <w:rStyle w:val="StyleUnderline"/>
        </w:rPr>
        <w:t>I listened to a young woman from the Navajo nation talk about people there living without access to running water.</w:t>
      </w:r>
    </w:p>
    <w:p w14:paraId="77BE980D" w14:textId="77777777" w:rsidR="00961187" w:rsidRPr="00182675" w:rsidRDefault="00961187" w:rsidP="00961187">
      <w:pPr>
        <w:rPr>
          <w:rStyle w:val="StyleUnderline"/>
        </w:rPr>
      </w:pPr>
      <w:r w:rsidRPr="00182675">
        <w:t xml:space="preserve">Is policy under socialism different? I am not going to try to give a comprehensive answer but will reiterate that </w:t>
      </w:r>
      <w:r w:rsidRPr="00182675">
        <w:rPr>
          <w:rStyle w:val="StyleUnderline"/>
        </w:rPr>
        <w:t xml:space="preserve">socialism, rather than orienting toward the formula of nature/commodity/dead capital, is ideally oriented toward </w:t>
      </w:r>
      <w:r w:rsidRPr="00182675">
        <w:rPr>
          <w:rStyle w:val="Emphasis"/>
        </w:rPr>
        <w:t>sustainable integration</w:t>
      </w:r>
      <w:r w:rsidRPr="00182675">
        <w:rPr>
          <w:rStyle w:val="StyleUnderline"/>
        </w:rPr>
        <w:t xml:space="preserve"> of human society within its natural setting</w:t>
      </w:r>
      <w:r w:rsidRPr="00182675">
        <w:t xml:space="preserve">. Socialism has committed serious errors in regards to water policies, especially during periods of rapid industrialization. (It must be recognized that this has occurred within contexts of lifting millions out of devastating poverty and, in the case of the Soviet Union, was necessary in order to be able to fight the threat posited by the rise of fascism in Europe.) </w:t>
      </w:r>
      <w:r w:rsidRPr="00182675">
        <w:rPr>
          <w:rStyle w:val="StyleUnderline"/>
        </w:rPr>
        <w:t xml:space="preserve">Even so, waste and contamination of water is not intrinsic to socialism. As socialism evolves and the commodification of water is rejected, that water is in turn recognized as </w:t>
      </w:r>
      <w:r w:rsidRPr="00182675">
        <w:rPr>
          <w:rStyle w:val="Emphasis"/>
        </w:rPr>
        <w:t>essential to our lives</w:t>
      </w:r>
      <w:r w:rsidRPr="00182675">
        <w:rPr>
          <w:rStyle w:val="StyleUnderline"/>
        </w:rPr>
        <w:t>, and access to it is regarded as a right not only for humans, but for all integrants of our ecosystems.</w:t>
      </w:r>
    </w:p>
    <w:p w14:paraId="65DC0FF3" w14:textId="77777777" w:rsidR="00961187" w:rsidRPr="00182675" w:rsidRDefault="00961187" w:rsidP="00961187">
      <w:r w:rsidRPr="00182675">
        <w:t>Latin American nations that are moving toward socialism are starting from points of disadvantage. All have started out with high levels of poverty. They are, especially Cuba and Bolivia, among the hardest hit by global warming. With Cuba, there has been the added obstacle of the US blockade which impacts such infrastructure development as the building of treatment facilities.</w:t>
      </w:r>
    </w:p>
    <w:p w14:paraId="465CC667" w14:textId="77777777" w:rsidR="00961187" w:rsidRPr="00182675" w:rsidRDefault="00961187" w:rsidP="00961187">
      <w:pPr>
        <w:rPr>
          <w:rStyle w:val="StyleUnderline"/>
        </w:rPr>
      </w:pPr>
      <w:r w:rsidRPr="00182675">
        <w:rPr>
          <w:rStyle w:val="StyleUnderline"/>
        </w:rPr>
        <w:t xml:space="preserve">One thing that almost always happens when a nation starts to move toward socialism in part or in whole, is that certain basic needs are attended to in a hitherto unprecedented way. In virtually every instance, movement toward socialism results in access for millions of persons to education, health care and housing. It is the </w:t>
      </w:r>
      <w:r w:rsidRPr="00182675">
        <w:rPr>
          <w:rStyle w:val="Emphasis"/>
        </w:rPr>
        <w:t>same with water policies</w:t>
      </w:r>
      <w:r w:rsidRPr="00182675">
        <w:rPr>
          <w:rStyle w:val="StyleUnderline"/>
        </w:rPr>
        <w:t>.</w:t>
      </w:r>
    </w:p>
    <w:p w14:paraId="7034312F" w14:textId="77777777" w:rsidR="00961187" w:rsidRPr="00182675" w:rsidRDefault="00961187" w:rsidP="00961187">
      <w:pPr>
        <w:rPr>
          <w:rStyle w:val="StyleUnderline"/>
        </w:rPr>
      </w:pPr>
      <w:r w:rsidRPr="00182675">
        <w:rPr>
          <w:rStyle w:val="StyleUnderline"/>
        </w:rPr>
        <w:t>In Cuba, before the 1959 revolution, 85% of the people had no inside running water and over half the population had no toilets of any kind. Today, 91% of Cubans have access to an improved water source</w:t>
      </w:r>
      <w:r w:rsidRPr="00182675">
        <w:t xml:space="preserve"> (95% of the urban population, 78% of the rural). </w:t>
      </w:r>
      <w:r w:rsidRPr="00182675">
        <w:rPr>
          <w:rStyle w:val="StyleUnderline"/>
        </w:rPr>
        <w:t>Access to adequate sanitation is at a rate of 98% (99% for the urban population, 95% for the rural). Cuba is second among all Latin American countries for its access to adequate sanitation, after Uruguay. Access to the supply of improved water is now on par with other countries in the region.</w:t>
      </w:r>
      <w:r w:rsidRPr="00182675">
        <w:t xml:space="preserve"> Nevertheless, much of the population still has to contend with regular water shortages and tap water is not generally regarded as safe for drinking. In April, I visited with members of Cuba’s Ministry for Science, Technology and the Environment. They made clear that the provision of safe drinking water and the over all improvement of the water infrastructure is a top priority. They emphasized the desire to build much needed water treatment facilities. </w:t>
      </w:r>
      <w:r w:rsidRPr="00182675">
        <w:rPr>
          <w:rStyle w:val="StyleUnderline"/>
        </w:rPr>
        <w:t>They also noted that among the environmental threats they are dealing with are the ongoing effects of the British Petroleum oil spill off the coast of Louisiana. The US may blockade useful resources from reaching Cuba but is all too willing to share its ecological threats.</w:t>
      </w:r>
    </w:p>
    <w:p w14:paraId="1D4FDB20" w14:textId="77777777" w:rsidR="00961187" w:rsidRPr="00182675" w:rsidRDefault="00961187" w:rsidP="00961187">
      <w:pPr>
        <w:rPr>
          <w:rStyle w:val="StyleUnderline"/>
        </w:rPr>
      </w:pPr>
      <w:r w:rsidRPr="00182675">
        <w:rPr>
          <w:rStyle w:val="StyleUnderline"/>
        </w:rPr>
        <w:t>In Venezuela</w:t>
      </w:r>
      <w:r w:rsidRPr="00182675">
        <w:t xml:space="preserve">, the democratization of water policy was one of the first campaigns undertaken by the new Bolivarian government after the election of President Hugo Chavez. The government encouraged the formation of Water Community Boards, grassroots organizations that would manage water-related concerns within their neighborhoods. </w:t>
      </w:r>
      <w:r w:rsidRPr="00182675">
        <w:rPr>
          <w:rStyle w:val="StyleUnderline"/>
        </w:rPr>
        <w:t>As of 2015, some 3000 WCBs have been established in communities previously excluded from adequate water infrastructure, especially in shanty towns and rural areas, benefiting more than 4 million people. Today, Venezuelan access to clean drinking water is at 95% in urban areas and 79% in the country. Sanitation services had increased from 62% in 1999 to 82% in 2008.</w:t>
      </w:r>
    </w:p>
    <w:p w14:paraId="1B9628A1" w14:textId="77777777" w:rsidR="00961187" w:rsidRPr="00182675" w:rsidRDefault="00961187" w:rsidP="00961187">
      <w:r w:rsidRPr="00182675">
        <w:t>The situation has been extremely difficult in Bolivia because of the devastating poverty it is emerging from and because of the effects of climate change. In fact, the country’s entire water policy is currently undergoing review. But Bolivia has an active and militant history regarding water related issues and it was on the backs of the water wars of 2003 and 2006 against privatization by Bechtel, that Evo Morales came to power as a candidate for the Movement Toward Socialism.</w:t>
      </w:r>
    </w:p>
    <w:p w14:paraId="6AA15F55" w14:textId="77777777" w:rsidR="00961187" w:rsidRPr="00182675" w:rsidRDefault="00961187" w:rsidP="00961187">
      <w:r w:rsidRPr="00182675">
        <w:rPr>
          <w:rStyle w:val="StyleUnderline"/>
        </w:rPr>
        <w:t>Bolivia achieved 88% coverage overall for safe drinking water in 2010 and met its Millennium Development Goal regarding safe drinking water access three years ahead of time</w:t>
      </w:r>
      <w:r w:rsidRPr="00182675">
        <w:t>. But it still has sanitation facilities that are rated the worst in the hemisphere after Haiti, and the aging infrastructure results in massive loss of water resources.</w:t>
      </w:r>
    </w:p>
    <w:p w14:paraId="4BD33E95" w14:textId="77777777" w:rsidR="00961187" w:rsidRPr="00182675" w:rsidRDefault="00961187" w:rsidP="00961187">
      <w:r w:rsidRPr="00182675">
        <w:t xml:space="preserve">What would water policy under socialism in the United States look like? I </w:t>
      </w:r>
      <w:r w:rsidRPr="00182675">
        <w:rPr>
          <w:rStyle w:val="StyleUnderline"/>
        </w:rPr>
        <w:t xml:space="preserve">ask that we just take a moment to imagine a water policy that is run via </w:t>
      </w:r>
      <w:r w:rsidRPr="00182675">
        <w:rPr>
          <w:rStyle w:val="Emphasis"/>
        </w:rPr>
        <w:t>participatory democracy</w:t>
      </w:r>
      <w:r w:rsidRPr="00182675">
        <w:rPr>
          <w:rStyle w:val="StyleUnderline"/>
        </w:rPr>
        <w:t>, free of being beholden to big corporations</w:t>
      </w:r>
      <w:r w:rsidRPr="00182675">
        <w:t xml:space="preserve">. </w:t>
      </w:r>
      <w:r w:rsidRPr="00182675">
        <w:rPr>
          <w:rStyle w:val="StyleUnderline"/>
        </w:rPr>
        <w:t>Imagine if we had policies developed around saving threatened rivers rather than drying them up to feed big agribusinesses and the military-industrial complex. Imagine how water policy would be affected if we got most our food from regional farms, grown sustainably, and engaged in trade between equally sustainable farms in other regions.</w:t>
      </w:r>
    </w:p>
    <w:p w14:paraId="0214B9E4" w14:textId="77777777" w:rsidR="00961187" w:rsidRPr="00182675" w:rsidRDefault="00961187" w:rsidP="00961187">
      <w:pPr>
        <w:rPr>
          <w:b/>
          <w:u w:val="single"/>
        </w:rPr>
      </w:pPr>
      <w:r w:rsidRPr="00182675">
        <w:rPr>
          <w:rStyle w:val="StyleUnderline"/>
        </w:rPr>
        <w:t xml:space="preserve">Capitalist water policy is all about turning water into money, that’s all. Under socialism, the possibilities are based on </w:t>
      </w:r>
      <w:r w:rsidRPr="00182675">
        <w:rPr>
          <w:rStyle w:val="Emphasis"/>
        </w:rPr>
        <w:t>what we can envision</w:t>
      </w:r>
      <w:r w:rsidRPr="00182675">
        <w:rPr>
          <w:rStyle w:val="StyleUnderline"/>
        </w:rPr>
        <w:t xml:space="preserve"> for the good of humanity and the Earth. And that’s a lot.</w:t>
      </w:r>
    </w:p>
    <w:p w14:paraId="702C188C" w14:textId="77777777" w:rsidR="00961187" w:rsidRPr="00182675" w:rsidRDefault="00961187" w:rsidP="00961187">
      <w:pPr>
        <w:pStyle w:val="Heading3"/>
      </w:pPr>
      <w:r w:rsidRPr="00182675">
        <w:t>2NC/1NR — Ecosocialism Alternative</w:t>
      </w:r>
    </w:p>
    <w:p w14:paraId="66B69FF5" w14:textId="77777777" w:rsidR="00961187" w:rsidRPr="00182675" w:rsidRDefault="00961187" w:rsidP="00961187">
      <w:pPr>
        <w:pStyle w:val="Heading4"/>
      </w:pPr>
      <w:r w:rsidRPr="00182675">
        <w:t xml:space="preserve">Society is at a crossroads between </w:t>
      </w:r>
      <w:r w:rsidRPr="00182675">
        <w:rPr>
          <w:u w:val="single"/>
        </w:rPr>
        <w:t>ecosocialism</w:t>
      </w:r>
      <w:r w:rsidRPr="00182675">
        <w:t xml:space="preserve"> and </w:t>
      </w:r>
      <w:r w:rsidRPr="00182675">
        <w:rPr>
          <w:u w:val="single"/>
        </w:rPr>
        <w:t>fascism</w:t>
      </w:r>
      <w:r w:rsidRPr="00182675">
        <w:t xml:space="preserve"> — only the alternative sets us on a path towards a more sustainable future.</w:t>
      </w:r>
    </w:p>
    <w:p w14:paraId="0723568B" w14:textId="77777777" w:rsidR="00961187" w:rsidRPr="00182675" w:rsidRDefault="00961187" w:rsidP="00961187">
      <w:r w:rsidRPr="00182675">
        <w:rPr>
          <w:rStyle w:val="Style13ptBold"/>
        </w:rPr>
        <w:t>Yang 19</w:t>
      </w:r>
      <w:r w:rsidRPr="00182675">
        <w:t xml:space="preserve"> — Annie Yang, Associate at the National Council of Asian Pacific Americans, former researcher for the Center for Racial Justice in Education, B.A. in History, Sociology, and Global Cultural Studies from Duke University, 2019 (“Ecosocialism or bust,” </w:t>
      </w:r>
      <w:r w:rsidRPr="00182675">
        <w:rPr>
          <w:i/>
          <w:iCs/>
        </w:rPr>
        <w:t xml:space="preserve">The Chronicle, </w:t>
      </w:r>
      <w:r w:rsidRPr="00182675">
        <w:t>September 2</w:t>
      </w:r>
      <w:r w:rsidRPr="00182675">
        <w:rPr>
          <w:vertAlign w:val="superscript"/>
        </w:rPr>
        <w:t>nd</w:t>
      </w:r>
      <w:r w:rsidRPr="00182675">
        <w:t xml:space="preserve">, Available Online at </w:t>
      </w:r>
      <w:hyperlink r:id="rId88" w:history="1">
        <w:r w:rsidRPr="00182675">
          <w:rPr>
            <w:rStyle w:val="Hyperlink"/>
          </w:rPr>
          <w:t>https://www.dukechronicle.com/article/2019/09/duke-university-environment-ecosocialism-or-bust</w:t>
        </w:r>
      </w:hyperlink>
      <w:r w:rsidRPr="00182675">
        <w:t>, Accessed on 05-24-2021)</w:t>
      </w:r>
    </w:p>
    <w:p w14:paraId="71BBD27B" w14:textId="77777777" w:rsidR="00961187" w:rsidRPr="00182675" w:rsidRDefault="00961187" w:rsidP="00961187">
      <w:pPr>
        <w:rPr>
          <w:rStyle w:val="StyleUnderline"/>
        </w:rPr>
      </w:pPr>
      <w:r w:rsidRPr="00182675">
        <w:rPr>
          <w:rStyle w:val="StyleUnderline"/>
        </w:rPr>
        <w:t xml:space="preserve">Instead of succumbing to despair or condemning humanity to extinction, </w:t>
      </w:r>
      <w:r w:rsidRPr="00182675">
        <w:rPr>
          <w:rStyle w:val="Emphasis"/>
        </w:rPr>
        <w:t>we must organize</w:t>
      </w:r>
      <w:r w:rsidRPr="00182675">
        <w:rPr>
          <w:rStyle w:val="StyleUnderline"/>
        </w:rPr>
        <w:t xml:space="preserve">. We must move purposefully to bring about transformative environmental and climate justice. To do this, we must also have a clear-eyed understanding of the root causes of this environmental crisis. </w:t>
      </w:r>
    </w:p>
    <w:p w14:paraId="4D86BD88" w14:textId="77777777" w:rsidR="00961187" w:rsidRPr="00182675" w:rsidRDefault="00961187" w:rsidP="00961187">
      <w:pPr>
        <w:rPr>
          <w:rStyle w:val="StyleUnderline"/>
        </w:rPr>
      </w:pPr>
      <w:r w:rsidRPr="00182675">
        <w:t>Yes</w:t>
      </w:r>
      <w:r w:rsidRPr="00182675">
        <w:rPr>
          <w:rStyle w:val="StyleUnderline"/>
        </w:rPr>
        <w:t xml:space="preserve">, climate change is driven by human activity—but not just any human activity. It is capitalism, working in tandem with white supremacy, settler-colonialism, and imperialism, that has threatened not just the environment but the lives of primarily Black, Brown, and Indigenous people all over the world. </w:t>
      </w:r>
    </w:p>
    <w:p w14:paraId="4521E632" w14:textId="77777777" w:rsidR="00961187" w:rsidRPr="00182675" w:rsidRDefault="00961187" w:rsidP="00961187">
      <w:r w:rsidRPr="00182675">
        <w:rPr>
          <w:rStyle w:val="StyleUnderline"/>
        </w:rPr>
        <w:t>The Amazon burning is a stark example of this</w:t>
      </w:r>
      <w:r w:rsidRPr="00182675">
        <w:t xml:space="preserve">. The Amazon rainforest was purposefully set on fire to clear land for cattle ranching, displacing indigenous peoples and destroying the land that sustains them. Brazil’s far-right president Jair Bolsnaro has favored increasing agribusiness industry access to the Amazon at the expense of environmental conservation and Indigenous territorial integrity. </w:t>
      </w:r>
    </w:p>
    <w:p w14:paraId="4088D332" w14:textId="77777777" w:rsidR="00961187" w:rsidRPr="00182675" w:rsidRDefault="00961187" w:rsidP="00961187">
      <w:r w:rsidRPr="00182675">
        <w:rPr>
          <w:rStyle w:val="StyleUnderline"/>
        </w:rPr>
        <w:t>Indigenous people make up 5 percent of the world’s population and protect 80 percent of its biodiversity, putting them—and especially Indigenous women—on the frontlines in the struggle against exploitation and making them some of the most vulnerable communities to capitalism</w:t>
      </w:r>
      <w:r w:rsidRPr="00182675">
        <w:t xml:space="preserve">. </w:t>
      </w:r>
      <w:r w:rsidRPr="00182675">
        <w:rPr>
          <w:rStyle w:val="StyleUnderline"/>
        </w:rPr>
        <w:t xml:space="preserve">The threat to the environment and native people is neither an unintended consequence nor a misguided error of this system. To fuel the insatiable demand for expansion and profits, the removal of native Amazonians and exploitation of their land for logging, mining, ranching, and other industries </w:t>
      </w:r>
      <w:r w:rsidRPr="00182675">
        <w:rPr>
          <w:rStyle w:val="Emphasis"/>
        </w:rPr>
        <w:t>is integral to the functioning of capitalism</w:t>
      </w:r>
      <w:r w:rsidRPr="00182675">
        <w:rPr>
          <w:rStyle w:val="StyleUnderline"/>
        </w:rPr>
        <w:t>. Capitalism provides the profit motive behind white supremacist, settler-colonial logics of dispossession and violence against Indigenous communities, their land, and their cultures</w:t>
      </w:r>
      <w:r w:rsidRPr="00182675">
        <w:t xml:space="preserve">. </w:t>
      </w:r>
    </w:p>
    <w:p w14:paraId="5C1B067F" w14:textId="77777777" w:rsidR="00961187" w:rsidRPr="00182675" w:rsidRDefault="00961187" w:rsidP="00961187">
      <w:r w:rsidRPr="00182675">
        <w:t xml:space="preserve">But before we blame exclusively Bolsonaro for the Amazon fires, we should examine the fact that </w:t>
      </w:r>
      <w:r w:rsidRPr="00182675">
        <w:rPr>
          <w:rStyle w:val="StyleUnderline"/>
        </w:rPr>
        <w:t xml:space="preserve">the United States played a role in creating the conditions of this disaster. </w:t>
      </w:r>
      <w:r w:rsidRPr="00182675">
        <w:t xml:space="preserve">There is evidence that the Obama administration backed a soft coup in Brazil, which paved the way for a right-wing government friendly to US corporations (like BlackRock) and capitalist interests. This is just one example in an extensive and ongoing history of United States intervention and imperialism in Latin America that has consistently placed Western capital above workers, poor folks, people of color, Indigenous peoples, and the environment. </w:t>
      </w:r>
    </w:p>
    <w:p w14:paraId="13D50E1B" w14:textId="77777777" w:rsidR="00961187" w:rsidRPr="00182675" w:rsidRDefault="00961187" w:rsidP="00961187">
      <w:r w:rsidRPr="00182675">
        <w:rPr>
          <w:rStyle w:val="StyleUnderline"/>
        </w:rPr>
        <w:t>So it is disingenuous to say that “we” are all responsible for climate change and then to condemn “us” to extinction when it is generally the Global North driving climate change and the Global South bearing the brunt of the consequences</w:t>
      </w:r>
      <w:r w:rsidRPr="00182675">
        <w:t xml:space="preserve">. According to the World Resources Institute, between 1850-2011, the United States was the single largest cumulative emitter of CO2, producing 27 percent of global emissions. European countries emitted another 25 percent. Data from the World Bank shows that OECD countries, whose 36 members are predominantly concentrated in the West, produce an average of 2.2 kg/capita/day of waste—double the next biggest waste-producing regions. All the while, Western nations have dumped millions of tons of their plastic waste in Asian countries like China, Malaysia, and Indonesia. </w:t>
      </w:r>
    </w:p>
    <w:p w14:paraId="6F8ADEB9" w14:textId="77777777" w:rsidR="00961187" w:rsidRPr="00182675" w:rsidRDefault="00961187" w:rsidP="00961187">
      <w:r w:rsidRPr="00182675">
        <w:t xml:space="preserve">And of course, </w:t>
      </w:r>
      <w:r w:rsidRPr="00182675">
        <w:rPr>
          <w:rStyle w:val="StyleUnderline"/>
        </w:rPr>
        <w:t>the United States military is the biggest polluter on the planet. If we are going to get serious about addressing climate change at its root, we must also recognize that American militarism and imperial aggression have been not only the means for intervening in countries to install governments with capital-friendly, environmentally-destructive policies, but also a direct contributor to climate change</w:t>
      </w:r>
      <w:r w:rsidRPr="00182675">
        <w:t xml:space="preserve">. </w:t>
      </w:r>
    </w:p>
    <w:p w14:paraId="3D8F52E6" w14:textId="77777777" w:rsidR="00961187" w:rsidRPr="00182675" w:rsidRDefault="00961187" w:rsidP="00961187">
      <w:r w:rsidRPr="00182675">
        <w:t xml:space="preserve">The environmental crisis is not a rapidly-approaching future. </w:t>
      </w:r>
      <w:r w:rsidRPr="00182675">
        <w:rPr>
          <w:rStyle w:val="StyleUnderline"/>
        </w:rPr>
        <w:t xml:space="preserve">The consequences of climate change are already here. People in the poorest countries of the world are already dying of heatstroke, hurricanes, and diseases. </w:t>
      </w:r>
      <w:r w:rsidRPr="00182675">
        <w:t xml:space="preserve">Some regions of India may become too hot for human habitation by 2100. This summer, in the middle of a 100 degree heatwave, Con Edison preemptively cut off power to low-income, predominantly Black neighborhoods in Brooklyn, New York. </w:t>
      </w:r>
      <w:r w:rsidRPr="00182675">
        <w:rPr>
          <w:rStyle w:val="StyleUnderline"/>
        </w:rPr>
        <w:t>Because of environmental racism, low-income communities of color breathe polluted air, drink poisoned water, live next to waste facilities, and are thus significantly more vulnerable to the negative impacts of climate change</w:t>
      </w:r>
      <w:r w:rsidRPr="00182675">
        <w:t xml:space="preserve">. </w:t>
      </w:r>
    </w:p>
    <w:p w14:paraId="3E6C066A" w14:textId="77777777" w:rsidR="00961187" w:rsidRPr="00182675" w:rsidRDefault="00961187" w:rsidP="00961187">
      <w:pPr>
        <w:rPr>
          <w:rStyle w:val="StyleUnderline"/>
        </w:rPr>
      </w:pPr>
      <w:r w:rsidRPr="00182675">
        <w:t xml:space="preserve">All this points to the great urgency to get at the root of climate change if we want to enact transformative environmental justice. </w:t>
      </w:r>
      <w:r w:rsidRPr="00182675">
        <w:rPr>
          <w:rStyle w:val="StyleUnderline"/>
        </w:rPr>
        <w:t xml:space="preserve">Solutions must be rooted in </w:t>
      </w:r>
      <w:r w:rsidRPr="00182675">
        <w:rPr>
          <w:rStyle w:val="Emphasis"/>
        </w:rPr>
        <w:t>radical change</w:t>
      </w:r>
      <w:r w:rsidRPr="00182675">
        <w:rPr>
          <w:rStyle w:val="StyleUnderline"/>
        </w:rPr>
        <w:t xml:space="preserve">—combating settler-colonialism that has displaced and killed Indigenous people and erased their cultures, combating capitalism which has fueled the destruction of the planet for profit, combating racism which positions Black, Brown, Indigenous people around the world as the communities most at risk to climate change. What we need is </w:t>
      </w:r>
      <w:r w:rsidRPr="00182675">
        <w:rPr>
          <w:rStyle w:val="Emphasis"/>
        </w:rPr>
        <w:t>eco-socialism</w:t>
      </w:r>
      <w:r w:rsidRPr="00182675">
        <w:rPr>
          <w:rStyle w:val="StyleUnderline"/>
        </w:rPr>
        <w:t>, rooted in an understanding of capitalism, racism, imperialism, and their intersections if we are to protect our homes and one another.</w:t>
      </w:r>
    </w:p>
    <w:p w14:paraId="513EE793" w14:textId="77777777" w:rsidR="00961187" w:rsidRPr="00182675" w:rsidRDefault="00961187" w:rsidP="00961187">
      <w:r w:rsidRPr="00182675">
        <w:rPr>
          <w:rStyle w:val="StyleUnderline"/>
        </w:rPr>
        <w:t xml:space="preserve">We are living in the </w:t>
      </w:r>
      <w:r w:rsidRPr="00182675">
        <w:rPr>
          <w:rStyle w:val="Emphasis"/>
        </w:rPr>
        <w:t>crossroads of history</w:t>
      </w:r>
      <w:r w:rsidRPr="00182675">
        <w:rPr>
          <w:rStyle w:val="StyleUnderline"/>
        </w:rPr>
        <w:t xml:space="preserve">. We either devolve into </w:t>
      </w:r>
      <w:r w:rsidRPr="00182675">
        <w:rPr>
          <w:rStyle w:val="Emphasis"/>
        </w:rPr>
        <w:t>fascism</w:t>
      </w:r>
      <w:r w:rsidRPr="00182675">
        <w:rPr>
          <w:rStyle w:val="StyleUnderline"/>
        </w:rPr>
        <w:t xml:space="preserve"> as Western capitalist nations adapt to climate change by further extracting resources from over-exploited countries and closing their borders to people displaced by instability and environmental disasters facilitated by the West</w:t>
      </w:r>
      <w:r w:rsidRPr="00182675">
        <w:t xml:space="preserve">. </w:t>
      </w:r>
    </w:p>
    <w:p w14:paraId="7546CEC9" w14:textId="77777777" w:rsidR="00961187" w:rsidRPr="00182675" w:rsidRDefault="00961187" w:rsidP="00961187">
      <w:r w:rsidRPr="00182675">
        <w:rPr>
          <w:rStyle w:val="Emphasis"/>
        </w:rPr>
        <w:t>Or we choose eco-socialism</w:t>
      </w:r>
      <w:r w:rsidRPr="00182675">
        <w:rPr>
          <w:rStyle w:val="StyleUnderline"/>
        </w:rPr>
        <w:t xml:space="preserve"> and choose to struggle towards another world where our relationship with the environment is based on sustainable coexistence, where Indigenous peoples have full control over their land and their destinies, where Black and Indigenous People of Color (BIPOC) everywhere can live in clean air, fresh water, peace, and prosperity</w:t>
      </w:r>
      <w:r w:rsidRPr="00182675">
        <w:t xml:space="preserve">.   </w:t>
      </w:r>
    </w:p>
    <w:p w14:paraId="3877F3CD" w14:textId="77777777" w:rsidR="00961187" w:rsidRPr="00182675" w:rsidRDefault="00961187" w:rsidP="00961187"/>
    <w:p w14:paraId="6CD0BFD5" w14:textId="77777777" w:rsidR="00961187" w:rsidRPr="00182675" w:rsidRDefault="00961187" w:rsidP="00961187">
      <w:pPr>
        <w:pStyle w:val="Heading4"/>
      </w:pPr>
      <w:r w:rsidRPr="00182675">
        <w:rPr>
          <w:u w:val="single"/>
        </w:rPr>
        <w:t>Now is key</w:t>
      </w:r>
      <w:r w:rsidRPr="00182675">
        <w:t xml:space="preserve"> — only embracing a unified ecosocialist perspective </w:t>
      </w:r>
      <w:r w:rsidRPr="00182675">
        <w:rPr>
          <w:u w:val="single"/>
        </w:rPr>
        <w:t>in the present moment</w:t>
      </w:r>
      <w:r w:rsidRPr="00182675">
        <w:t xml:space="preserve"> can avoid the climate crisis. Norwegian movements prove it’s possible.</w:t>
      </w:r>
    </w:p>
    <w:p w14:paraId="1F5C4FB5" w14:textId="77777777" w:rsidR="00961187" w:rsidRPr="00182675" w:rsidRDefault="00961187" w:rsidP="00961187">
      <w:r w:rsidRPr="00182675">
        <w:rPr>
          <w:rStyle w:val="Style13ptBold"/>
        </w:rPr>
        <w:t>Fernandes 20</w:t>
      </w:r>
      <w:r w:rsidRPr="00182675">
        <w:t xml:space="preserve"> — Sabrina Fernandes, ecosocialist activist and lead editor for Jacobin Brazil, postdoctoral fellow at the International Research Group on Authoritarianism and Counter-Strategies at the University of Brasília, PhD in Sociology from Carleton University, 2020 (“Ecosocialism from the Margins,” </w:t>
      </w:r>
      <w:r w:rsidRPr="00182675">
        <w:rPr>
          <w:i/>
          <w:iCs/>
        </w:rPr>
        <w:t xml:space="preserve">NACLA Report on the Americas, </w:t>
      </w:r>
      <w:r w:rsidRPr="00182675">
        <w:t xml:space="preserve">Summer, Available Online at </w:t>
      </w:r>
      <w:hyperlink r:id="rId89" w:history="1">
        <w:r w:rsidRPr="00182675">
          <w:rPr>
            <w:rStyle w:val="Hyperlink"/>
          </w:rPr>
          <w:t>https://www.transformdanmark.dk/wp-content/uploads/Fernandes-2020-Ecosocialism-from-the-Margins.pdf</w:t>
        </w:r>
      </w:hyperlink>
      <w:r w:rsidRPr="00182675">
        <w:t>, Accessed on 05-27-2021)</w:t>
      </w:r>
    </w:p>
    <w:p w14:paraId="336A9A03" w14:textId="77777777" w:rsidR="00961187" w:rsidRPr="00182675" w:rsidRDefault="00961187" w:rsidP="00961187">
      <w:r w:rsidRPr="00182675">
        <w:rPr>
          <w:rStyle w:val="StyleUnderline"/>
        </w:rPr>
        <w:t>Ecology is a pivotal point of convergence for the world’s oppressed and dispossessed. Environmental impacts fall disproportionately on the poor. Women are more likely to take on extra social reproduction burdens after environmental disasters</w:t>
      </w:r>
      <w:r w:rsidRPr="00182675">
        <w:t>. Cities designed around capital lack infrastructure in their peripheries and are very racialized. Ecological connections foster not only solidarity, but deep syntheses between struggles.</w:t>
      </w:r>
    </w:p>
    <w:p w14:paraId="1BA334F7" w14:textId="77777777" w:rsidR="00961187" w:rsidRPr="00182675" w:rsidRDefault="00961187" w:rsidP="00961187">
      <w:pPr>
        <w:rPr>
          <w:rStyle w:val="StyleUnderline"/>
        </w:rPr>
      </w:pPr>
      <w:r w:rsidRPr="00182675">
        <w:t xml:space="preserve">The banner of food sovereignty, for example, connects landless workers to healthcare professionals to animal liberation activists. </w:t>
      </w:r>
      <w:r w:rsidRPr="00182675">
        <w:rPr>
          <w:rStyle w:val="StyleUnderline"/>
        </w:rPr>
        <w:t>Climate activists, policymakers, and every labor union interested in full employment, training, and better jobs all share a concern for radical change in the energy system. Ecosocialists understand the power of organizing the working class in a metabolic way—that is, through an understanding that if class and oppression are inseparable from ecological conditions, then struggles must act accordingly</w:t>
      </w:r>
      <w:r w:rsidRPr="00182675">
        <w:t xml:space="preserve">. Rather than different struggles simply marching alongside each other, </w:t>
      </w:r>
      <w:r w:rsidRPr="00182675">
        <w:rPr>
          <w:rStyle w:val="StyleUnderline"/>
        </w:rPr>
        <w:t xml:space="preserve">the horizon calls for making </w:t>
      </w:r>
      <w:r w:rsidRPr="00182675">
        <w:rPr>
          <w:rStyle w:val="Emphasis"/>
        </w:rPr>
        <w:t>connections around the ecological underpinnings</w:t>
      </w:r>
      <w:r w:rsidRPr="00182675">
        <w:rPr>
          <w:rStyle w:val="StyleUnderline"/>
        </w:rPr>
        <w:t xml:space="preserve"> of the material conditions for survival—and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5F33B355" w14:textId="77777777" w:rsidR="00961187" w:rsidRPr="00182675" w:rsidRDefault="00961187" w:rsidP="00961187">
      <w:pPr>
        <w:rPr>
          <w:rStyle w:val="StyleUnderline"/>
        </w:rPr>
      </w:pPr>
      <w:r w:rsidRPr="00182675">
        <w:rPr>
          <w:rStyle w:val="StyleUnderline"/>
        </w:rPr>
        <w:t>As environmental concerns become ever more pressing, a few sectors of the Left have finally realized their importance. We must be strategic. Higher sensitivity to environmental issues presents an opportunity for politicization so that we can, at the same time, reject inherently flawed “green” capitalist proposals and learn to build the conditions for a radical horizon.</w:t>
      </w:r>
    </w:p>
    <w:p w14:paraId="5D73A848" w14:textId="77777777" w:rsidR="00961187" w:rsidRPr="00182675" w:rsidRDefault="00961187" w:rsidP="00961187">
      <w:r w:rsidRPr="00182675">
        <w:t xml:space="preserve">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w:t>
      </w:r>
      <w:r w:rsidRPr="00182675">
        <w:rPr>
          <w:rStyle w:val="StyleUnderline"/>
        </w:rPr>
        <w:t>This does not mean, however, accepting such a plan on capitalist terms. The logic must be to decarbonize fast, with a focus on the public system</w:t>
      </w:r>
      <w:r w:rsidRPr="00182675">
        <w:t>,</w:t>
      </w:r>
      <w:r w:rsidRPr="00182675">
        <w:rPr>
          <w:rStyle w:val="Emphasis"/>
        </w:rPr>
        <w:t xml:space="preserve"> fighting privatization</w:t>
      </w:r>
      <w:r w:rsidRPr="00182675">
        <w:rPr>
          <w:rStyle w:val="StyleUnderline"/>
        </w:rPr>
        <w:t xml:space="preserve"> at all costs, and strengthening popular movements and organizations</w:t>
      </w:r>
      <w:r w:rsidRPr="00182675">
        <w:t>. A decarbonized mode of production is necessary to ensure that when workers are ready to overthrow capitalist structures, there is still a healthy planet on which to build socialism.</w:t>
      </w:r>
    </w:p>
    <w:p w14:paraId="390BBB48" w14:textId="77777777" w:rsidR="00961187" w:rsidRPr="00182675" w:rsidRDefault="00961187" w:rsidP="00961187">
      <w:r w:rsidRPr="00182675">
        <w:t>This is why projects aimed at outstripping the carbon economy, such as the Green New Deal, propose a transition from a carbon-based economy to renewables</w:t>
      </w:r>
      <w:r w:rsidRPr="00182675">
        <w:rPr>
          <w:rStyle w:val="StyleUnderline"/>
        </w:rPr>
        <w:t>. This transition requires change in many areas, but it is not what socialists call a transitional program, let alone a socialist revolutionary endeavor. Decarbonization is both an immediate necessity and a material prerequisite for any transitional program and the very prospect of organizing to abolish private property</w:t>
      </w:r>
      <w:r w:rsidRPr="00182675">
        <w:t xml:space="preserve">. To be successful, decarbonization efforts need to be highly coordinated, but in a bottom-up fashion. </w:t>
      </w:r>
      <w:r w:rsidRPr="00182675">
        <w:rPr>
          <w:rStyle w:val="StyleUnderline"/>
        </w:rPr>
        <w:t xml:space="preserve">Third-stage ecosocialism calls for </w:t>
      </w:r>
      <w:r w:rsidRPr="00182675">
        <w:rPr>
          <w:rStyle w:val="Emphasis"/>
        </w:rPr>
        <w:t>mobilizing entire working-class sectors</w:t>
      </w:r>
      <w:r w:rsidRPr="00182675">
        <w:rPr>
          <w:rStyle w:val="StyleUnderline"/>
        </w:rPr>
        <w:t xml:space="preserve"> while also growing the Left by attracting those concerned about the viability of life into the next century</w:t>
      </w:r>
      <w:r w:rsidRPr="00182675">
        <w:t>.</w:t>
      </w:r>
    </w:p>
    <w:p w14:paraId="121C8CEE" w14:textId="77777777" w:rsidR="00961187" w:rsidRPr="00182675" w:rsidRDefault="00961187" w:rsidP="00961187">
      <w:r w:rsidRPr="00182675">
        <w:t xml:space="preserve">Of course, </w:t>
      </w:r>
      <w:r w:rsidRPr="00182675">
        <w:rPr>
          <w:rStyle w:val="StyleUnderline"/>
        </w:rPr>
        <w:t>green capitalists have also tried to present their own version of decarbonization</w:t>
      </w:r>
      <w:r w:rsidRPr="00182675">
        <w:t xml:space="preserve">. This vision revolves around private property and profit margins, allows for more extractivism, takes a slow pace, and </w:t>
      </w:r>
      <w:r w:rsidRPr="00182675">
        <w:rPr>
          <w:rStyle w:val="StyleUnderline"/>
        </w:rPr>
        <w:t>demonstrates a dangerous optimism for undeveloped technologies that may solve our carbon problem one day without altering production. Unless matters such as pollution and biodiversity loss can be commodified, these approaches neglect elements of the ecological crisis other than carbon</w:t>
      </w:r>
      <w:r w:rsidRPr="00182675">
        <w:t xml:space="preserve">. The ecosocialist task in the face of the Green New Deal is to make the proposal—its goals, speed of implementation, and involvement of workers and their interests—as radical as possible. </w:t>
      </w:r>
      <w:r w:rsidRPr="00182675">
        <w:rPr>
          <w:rStyle w:val="StyleUnderline"/>
        </w:rPr>
        <w:t>This also demands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r w:rsidRPr="00182675">
        <w:t>.</w:t>
      </w:r>
    </w:p>
    <w:p w14:paraId="6C573CC8" w14:textId="77777777" w:rsidR="00961187" w:rsidRPr="00182675" w:rsidRDefault="00961187" w:rsidP="00961187">
      <w:pPr>
        <w:rPr>
          <w:rStyle w:val="StyleUnderline"/>
        </w:rPr>
      </w:pPr>
      <w:r w:rsidRPr="00182675">
        <w:rPr>
          <w:rStyle w:val="StyleUnderline"/>
        </w:rPr>
        <w:t>The challenge is how to bring the whole Left to this understanding—and not just in terms of convincing arguments, but as praxis. Brazil’s Petrobras offers an important example.</w:t>
      </w:r>
      <w:r w:rsidRPr="00182675">
        <w:t xml:space="preserve"> It is paramount that the oil reserves in the pre-salt layers—found thousands of yards deep in the ocean’s subsoil and very expensive to extract—stay as put as possible. </w:t>
      </w:r>
      <w:r w:rsidRPr="00182675">
        <w:rPr>
          <w:rStyle w:val="StyleUnderline"/>
        </w:rPr>
        <w:t>Foreign, private sector pressure aims to weaken the state’s role in Petrobras, and this has affected the company’s workers as well as consumer prices for oil and gas</w:t>
      </w:r>
      <w:r w:rsidRPr="00182675">
        <w:t xml:space="preserve">. </w:t>
      </w:r>
      <w:r w:rsidRPr="00182675">
        <w:rPr>
          <w:rStyle w:val="StyleUnderline"/>
        </w:rPr>
        <w:t>A common perspective, shared by the Petrobras union, argues for complete nationalization of the company so that the reserves support national sovereignty— rather than imperialist interests—by guaranteeing Brazil 100 years of energy autonomy</w:t>
      </w:r>
      <w:r w:rsidRPr="00182675">
        <w:t xml:space="preserve">. From a standard developmentalist perspective without any ecological regard, this sounds like a dream workers’ sovereignty argument. It is, however, unrealistic, as it puts the whole world in danger of a sped-up climate catastrophe. </w:t>
      </w:r>
      <w:r w:rsidRPr="00182675">
        <w:rPr>
          <w:rStyle w:val="StyleUnderline"/>
        </w:rPr>
        <w:t>This demonstrates the importance of fostering ecosocialism in Brazil and the urgency of developing a decarbonization program.</w:t>
      </w:r>
    </w:p>
    <w:p w14:paraId="69C3B8F1" w14:textId="77777777" w:rsidR="00961187" w:rsidRPr="00182675" w:rsidRDefault="00961187" w:rsidP="00961187">
      <w:r w:rsidRPr="00182675">
        <w:rPr>
          <w:rStyle w:val="StyleUnderline"/>
        </w:rPr>
        <w:t>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w:t>
      </w:r>
      <w:r w:rsidRPr="00182675">
        <w:t>. Only a fully nationalized, worker-controlled Petrobras will be able to posit the necessary steps for a just transition based on: a moratorium on new explorations, fast diversification of the company’s activities into renewables, and job training, compensation, and a jobs guarantee.</w:t>
      </w:r>
    </w:p>
    <w:p w14:paraId="149AF229" w14:textId="77777777" w:rsidR="00961187" w:rsidRPr="00182675" w:rsidRDefault="00961187" w:rsidP="00961187">
      <w:pPr>
        <w:rPr>
          <w:rStyle w:val="StyleUnderline"/>
        </w:rPr>
      </w:pPr>
      <w:r w:rsidRPr="00182675">
        <w:rPr>
          <w:rStyle w:val="Emphasis"/>
        </w:rPr>
        <w:t>This is not entirely novel</w:t>
      </w:r>
      <w:r w:rsidRPr="00182675">
        <w:t>—</w:t>
      </w:r>
      <w:r w:rsidRPr="00182675">
        <w:rPr>
          <w:rStyle w:val="StyleUnderline"/>
        </w:rPr>
        <w:t>Norway’s national oil company Equinor has expressed a commitment to bringing the country’s emissions close to zero by 2050.</w:t>
      </w:r>
      <w:r w:rsidRPr="00182675">
        <w:t xml:space="preserve"> Petrobras invested in renewables in the past as a way to “prepare the company for a low-carbon economy future,” but it is currently disinvesting from those sectors, including by selling its wind power plants in early in 2020. </w:t>
      </w:r>
      <w:r w:rsidRPr="00182675">
        <w:rPr>
          <w:rStyle w:val="StyleUnderline"/>
        </w:rPr>
        <w:t>Private interests in the pre-salt layer and the government’s privatization intentions have set Petrobras back</w:t>
      </w:r>
      <w:r w:rsidRPr="00182675">
        <w:t xml:space="preserve">. A radical decarbonizing program that includes the national oil company, with new priorities led by unionized workers, would have the potential to not only reclaim Petrobras’ earlier renewables plans, but also go even further than Equinor’s targets. </w:t>
      </w:r>
      <w:r w:rsidRPr="00182675">
        <w:rPr>
          <w:rStyle w:val="StyleUnderline"/>
        </w:rPr>
        <w:t>This change would empower other national oil companies in the region as well and could help to reroute the future of Mexico’s Pemex, among others.</w:t>
      </w:r>
    </w:p>
    <w:p w14:paraId="1748C4FF" w14:textId="77777777" w:rsidR="00961187" w:rsidRPr="00182675" w:rsidRDefault="00961187" w:rsidP="00961187">
      <w:pPr>
        <w:rPr>
          <w:rStyle w:val="StyleUnderline"/>
        </w:rPr>
      </w:pPr>
      <w:r w:rsidRPr="00182675">
        <w:t>As the authors of the 2019 book A Planet to Win put it, a</w:t>
      </w:r>
      <w:r w:rsidRPr="00182675">
        <w:rPr>
          <w:rStyle w:val="StyleUnderline"/>
        </w:rPr>
        <w:t xml:space="preserve"> just transition depends on seizing public control of energy resources, and it will only be just if it focuses on improving people’s lives. Besides averting climate collapse, this kind of decarbonizing deal contributes to the ecosocialist horizon: There can be no just energy transition </w:t>
      </w:r>
      <w:r w:rsidRPr="00182675">
        <w:rPr>
          <w:rStyle w:val="Emphasis"/>
        </w:rPr>
        <w:t>without organizing</w:t>
      </w:r>
      <w:r w:rsidRPr="00182675">
        <w:rPr>
          <w:rStyle w:val="StyleUnderline"/>
        </w:rPr>
        <w:t>, and the fruits of this organizing can move towards overcoming capitalism. Restructuring the economy away from carbon while centering the working class makes it possible to dream of cities with efficient housing, better modes of transportation, preventive health care, an agricultural system built on food sovereignty, industry without planned obsolescence, and more time for leisure and rest.</w:t>
      </w:r>
    </w:p>
    <w:p w14:paraId="5DBA23A8" w14:textId="77777777" w:rsidR="00961187" w:rsidRPr="00182675" w:rsidRDefault="00961187" w:rsidP="00961187">
      <w:r w:rsidRPr="00182675">
        <w:rPr>
          <w:rStyle w:val="StyleUnderline"/>
        </w:rPr>
        <w:t xml:space="preserve">We cannot decree or simply vote the capitalist system away. To ensure an ecologically and politically sustainable post-capitalist society, we must </w:t>
      </w:r>
      <w:r w:rsidRPr="00182675">
        <w:rPr>
          <w:rStyle w:val="Emphasis"/>
        </w:rPr>
        <w:t>build the conditions</w:t>
      </w:r>
      <w:r w:rsidRPr="00182675">
        <w:rPr>
          <w:rStyle w:val="StyleUnderline"/>
        </w:rPr>
        <w:t xml:space="preserve"> to make such a future possible and enduring</w:t>
      </w:r>
      <w:r w:rsidRPr="00182675">
        <w:t xml:space="preserve">. </w:t>
      </w:r>
      <w:r w:rsidRPr="00182675">
        <w:rPr>
          <w:rStyle w:val="StyleUnderline"/>
        </w:rPr>
        <w:t xml:space="preserve">A viable revolutionary alternative takes the conditions it can build under capitalism, preserves the gains, changes what is necessary, and then transcends the barriers capitalism has imposed on emancipation. In sum, to truly abolish capitalism, we must make it </w:t>
      </w:r>
      <w:r w:rsidRPr="00182675">
        <w:rPr>
          <w:rStyle w:val="Emphasis"/>
        </w:rPr>
        <w:t>obsolete</w:t>
      </w:r>
      <w:r w:rsidRPr="00182675">
        <w:rPr>
          <w:rStyle w:val="StyleUnderline"/>
        </w:rPr>
        <w:t>.</w:t>
      </w:r>
      <w:r w:rsidRPr="00182675">
        <w:t xml:space="preserve"> A society whose mode of production attends to peoples’ necessities and quality of life without exploitation or destruction renders the capitalist way outdated, irrelevant, and undesirable.</w:t>
      </w:r>
    </w:p>
    <w:p w14:paraId="48F6C6A3" w14:textId="77777777" w:rsidR="00961187" w:rsidRPr="00182675" w:rsidRDefault="00961187" w:rsidP="00961187">
      <w:pPr>
        <w:rPr>
          <w:rStyle w:val="StyleUnderline"/>
        </w:rPr>
      </w:pPr>
      <w:r w:rsidRPr="00182675">
        <w:t xml:space="preserve">Organizing away from carbon can be a valuable step towards wide, international organizing away from capital, too. A just energy transition in the South will push us in this direction by hitting capitalism at the root of extraction, exploitation, and colonization—none of which have any place in an ecosocialist society. </w:t>
      </w:r>
      <w:r w:rsidRPr="00182675">
        <w:rPr>
          <w:rStyle w:val="StyleUnderline"/>
        </w:rPr>
        <w:t>Coordinated action from the margins may be just what we need.</w:t>
      </w:r>
    </w:p>
    <w:p w14:paraId="3E2F368E" w14:textId="77777777" w:rsidR="00961187" w:rsidRPr="00182675" w:rsidRDefault="00961187" w:rsidP="00961187">
      <w:pPr>
        <w:rPr>
          <w:rStyle w:val="StyleUnderline"/>
        </w:rPr>
      </w:pPr>
    </w:p>
    <w:p w14:paraId="344CA92C" w14:textId="77777777" w:rsidR="00961187" w:rsidRPr="00182675" w:rsidRDefault="00961187" w:rsidP="00961187">
      <w:pPr>
        <w:pStyle w:val="Heading4"/>
      </w:pPr>
      <w:r w:rsidRPr="00182675">
        <w:t>Ecosocialism is necessary now to prevent irreversible damage in 10 years</w:t>
      </w:r>
    </w:p>
    <w:p w14:paraId="7C02D0AD" w14:textId="77777777" w:rsidR="00961187" w:rsidRPr="00182675" w:rsidRDefault="00961187" w:rsidP="00961187">
      <w:r w:rsidRPr="00182675">
        <w:rPr>
          <w:rStyle w:val="Style13ptBold"/>
        </w:rPr>
        <w:t>Social Resistance, 20</w:t>
      </w:r>
      <w:r w:rsidRPr="00182675">
        <w:t xml:space="preserve"> (Social Resistance, 10-15-2020, accessed on 6-26-2021, Socialistresistance.org, "Ecosocialism: the strategic debate", </w:t>
      </w:r>
      <w:hyperlink r:id="rId90" w:history="1">
        <w:r w:rsidRPr="005F1408">
          <w:rPr>
            <w:rStyle w:val="Hyperlink"/>
          </w:rPr>
          <w:t>https://socialistresistance.org/ecosocialism-the-strategic-debate/21010</w:t>
        </w:r>
      </w:hyperlink>
      <w:r>
        <w:t>, LASA-CSK</w:t>
      </w:r>
      <w:r w:rsidRPr="00182675">
        <w:t>)</w:t>
      </w:r>
    </w:p>
    <w:p w14:paraId="130C78EF" w14:textId="77777777" w:rsidR="00961187" w:rsidRPr="00182675" w:rsidRDefault="00961187" w:rsidP="00961187">
      <w:pPr>
        <w:spacing w:after="100"/>
      </w:pPr>
      <w:r w:rsidRPr="00182675">
        <w:t xml:space="preserve">Those of us who inhabit planet Earth in the 21st century face a huge problem. </w:t>
      </w:r>
      <w:r w:rsidRPr="00182675">
        <w:rPr>
          <w:rStyle w:val="StyleUnderline"/>
        </w:rPr>
        <w:t>Our own species</w:t>
      </w:r>
      <w:r w:rsidRPr="00182675">
        <w:t xml:space="preserve">, homo sapiens (modern humans), </w:t>
      </w:r>
      <w:r w:rsidRPr="00182675">
        <w:rPr>
          <w:rStyle w:val="StyleUnderline"/>
        </w:rPr>
        <w:t>are</w:t>
      </w:r>
      <w:r w:rsidRPr="00182675">
        <w:t xml:space="preserve"> </w:t>
      </w:r>
      <w:r w:rsidRPr="00182675">
        <w:rPr>
          <w:rStyle w:val="StyleUnderline"/>
        </w:rPr>
        <w:t>trashing the planet at an ever increasing and more destructive rate</w:t>
      </w:r>
      <w:r w:rsidRPr="00182675">
        <w:t>.</w:t>
      </w:r>
    </w:p>
    <w:p w14:paraId="60881481" w14:textId="77777777" w:rsidR="00961187" w:rsidRPr="00182675" w:rsidRDefault="00961187" w:rsidP="00961187">
      <w:pPr>
        <w:spacing w:after="100"/>
      </w:pPr>
      <w:r w:rsidRPr="00182675">
        <w:t xml:space="preserve">If this continues the ability of the planet to sustain life (human life in particular) could be gone within decades. </w:t>
      </w:r>
      <w:r w:rsidRPr="00182675">
        <w:rPr>
          <w:rStyle w:val="StyleUnderline"/>
        </w:rPr>
        <w:t>We are the first with the information to understand the full depth of this crisis</w:t>
      </w:r>
      <w:r w:rsidRPr="00182675">
        <w:t>, and we are likely be the last with the chance to do anything about it. No other generation has faced such a challenge or such a responsibility.</w:t>
      </w:r>
    </w:p>
    <w:p w14:paraId="5F879518" w14:textId="77777777" w:rsidR="00961187" w:rsidRPr="00182675" w:rsidRDefault="00961187" w:rsidP="00961187">
      <w:pPr>
        <w:spacing w:after="100"/>
      </w:pPr>
      <w:r w:rsidRPr="00182675">
        <w:t xml:space="preserve">Science is telling us that </w:t>
      </w:r>
      <w:r w:rsidRPr="00182675">
        <w:rPr>
          <w:rStyle w:val="Emphasis"/>
        </w:rPr>
        <w:t>we have 10 years</w:t>
      </w:r>
      <w:r w:rsidRPr="00182675">
        <w:rPr>
          <w:rStyle w:val="StyleUnderline"/>
        </w:rPr>
        <w:t xml:space="preserve"> to hold the global temperature increase to a maximum of 1.5°C</w:t>
      </w:r>
      <w:r w:rsidRPr="00182675">
        <w:t xml:space="preserve">. </w:t>
      </w:r>
      <w:r w:rsidRPr="00182675">
        <w:rPr>
          <w:rStyle w:val="StyleUnderline"/>
        </w:rPr>
        <w:t>After that dangerous and irreversible feedback process could take control</w:t>
      </w:r>
      <w:r w:rsidRPr="00182675">
        <w:t>.</w:t>
      </w:r>
    </w:p>
    <w:p w14:paraId="6F6F99B3" w14:textId="77777777" w:rsidR="00961187" w:rsidRPr="00182675" w:rsidRDefault="00961187" w:rsidP="00961187">
      <w:pPr>
        <w:spacing w:after="100"/>
      </w:pPr>
      <w:r w:rsidRPr="00182675">
        <w:t xml:space="preserve">Temperature records continue to be broken with frightening regularity. </w:t>
      </w:r>
      <w:r w:rsidRPr="00182675">
        <w:rPr>
          <w:rStyle w:val="Emphasis"/>
        </w:rPr>
        <w:t>Floods, droughts and wild fires are more intense and more frequent</w:t>
      </w:r>
      <w:r w:rsidRPr="00182675">
        <w:t>. At the time of writing the West coast of America was facing catastrophic wildfires that had consumed over 3 million acres – described by a Senator from Oregon as “apocalyptic”. A similar catastrophe is taking place in the Brazilian Pantanal, the world’s largest tropical wetland, where thousands of wildfires are burning out of control.</w:t>
      </w:r>
    </w:p>
    <w:p w14:paraId="27685C05" w14:textId="77777777" w:rsidR="00961187" w:rsidRPr="00182675" w:rsidRDefault="00961187" w:rsidP="00961187">
      <w:pPr>
        <w:spacing w:after="100"/>
      </w:pPr>
      <w:r w:rsidRPr="00182675">
        <w:rPr>
          <w:rStyle w:val="StyleUnderline"/>
        </w:rPr>
        <w:t>Artic sea ice will soon be gone</w:t>
      </w:r>
      <w:r w:rsidRPr="00182675">
        <w:t xml:space="preserve">. Parts of Antarctica are warming 5 times faster than the rest of the planet. </w:t>
      </w:r>
      <w:r w:rsidRPr="00182675">
        <w:rPr>
          <w:rStyle w:val="StyleUnderline"/>
        </w:rPr>
        <w:t>Both the Greenland and Antarctic ice sheets are destabilising</w:t>
      </w:r>
      <w:r w:rsidRPr="00182675">
        <w:t xml:space="preserve"> – the melting of </w:t>
      </w:r>
      <w:r w:rsidRPr="00182675">
        <w:rPr>
          <w:rStyle w:val="StyleUnderline"/>
        </w:rPr>
        <w:t>which would raise the sea level by up to 20 metres</w:t>
      </w:r>
      <w:r w:rsidRPr="00182675">
        <w:t xml:space="preserve">. </w:t>
      </w:r>
      <w:r w:rsidRPr="00182675">
        <w:rPr>
          <w:rStyle w:val="StyleUnderline"/>
        </w:rPr>
        <w:t>This would obliterate swathes of the most densely populated parts of the globe</w:t>
      </w:r>
      <w:r w:rsidRPr="00182675">
        <w:t>. The worlds permafrost is now melting 50 per cent faster than was previously thought – with the potential to release vast quantities of methane, a powerful greenhouse gas (GHG). Here in Britain, this summer, we have seen a record number of days in excess of 34°C.</w:t>
      </w:r>
    </w:p>
    <w:p w14:paraId="699EE62F" w14:textId="77777777" w:rsidR="00961187" w:rsidRPr="00182675" w:rsidRDefault="00961187" w:rsidP="00961187">
      <w:pPr>
        <w:spacing w:after="100"/>
        <w:rPr>
          <w:rStyle w:val="StyleUnderline"/>
        </w:rPr>
      </w:pPr>
      <w:r w:rsidRPr="00182675">
        <w:rPr>
          <w:rStyle w:val="Emphasis"/>
        </w:rPr>
        <w:t>The starting point for addressing all this is an ecosocialist world view</w:t>
      </w:r>
      <w:r w:rsidRPr="00182675">
        <w:t xml:space="preserve">. But there is a long way to go. Whilst the concept is more widely accepted today than ever before, there is, as yet, no common view as to what exactly it implies. To some it simply means taking the environmental struggle more seriously, to others (including us) </w:t>
      </w:r>
      <w:r w:rsidRPr="00182675">
        <w:rPr>
          <w:rStyle w:val="StyleUnderline"/>
        </w:rPr>
        <w:t>it redefines the socialist project</w:t>
      </w:r>
      <w:r w:rsidRPr="00182675">
        <w:t xml:space="preserve">. We are no longer engaged in a struggle ‘simply’ to end capitalism and replace it with a democratic and socially just society. </w:t>
      </w:r>
      <w:r w:rsidRPr="00182675">
        <w:rPr>
          <w:rStyle w:val="Emphasis"/>
        </w:rPr>
        <w:t>The task</w:t>
      </w:r>
      <w:r w:rsidRPr="00182675">
        <w:rPr>
          <w:rStyle w:val="StyleUnderline"/>
        </w:rPr>
        <w:t xml:space="preserve"> today </w:t>
      </w:r>
      <w:r w:rsidRPr="00182675">
        <w:rPr>
          <w:rStyle w:val="Emphasis"/>
        </w:rPr>
        <w:t>is to replace</w:t>
      </w:r>
      <w:r w:rsidRPr="00182675">
        <w:rPr>
          <w:rStyle w:val="StyleUnderline"/>
        </w:rPr>
        <w:t xml:space="preserve"> </w:t>
      </w:r>
      <w:r w:rsidRPr="00182675">
        <w:rPr>
          <w:rStyle w:val="Emphasis"/>
        </w:rPr>
        <w:t>capitalism with a society that is sustainable</w:t>
      </w:r>
      <w:r w:rsidRPr="00182675">
        <w:rPr>
          <w:rStyle w:val="StyleUnderline"/>
        </w:rPr>
        <w:t xml:space="preserve"> for the long term </w:t>
      </w:r>
      <w:r w:rsidRPr="00182675">
        <w:rPr>
          <w:rStyle w:val="Emphasis"/>
        </w:rPr>
        <w:t>and capable of constructing a new</w:t>
      </w:r>
      <w:r w:rsidRPr="00182675">
        <w:rPr>
          <w:rStyle w:val="StyleUnderline"/>
        </w:rPr>
        <w:t xml:space="preserve">, and </w:t>
      </w:r>
      <w:r w:rsidRPr="00182675">
        <w:t>none-exploitative</w:t>
      </w:r>
      <w:r w:rsidRPr="00182675">
        <w:rPr>
          <w:rStyle w:val="StyleUnderline"/>
        </w:rPr>
        <w:t xml:space="preserve">, </w:t>
      </w:r>
      <w:r w:rsidRPr="00182675">
        <w:rPr>
          <w:rStyle w:val="Emphasis"/>
        </w:rPr>
        <w:t>relationship between human beings and nature.</w:t>
      </w:r>
    </w:p>
    <w:p w14:paraId="0FF18606" w14:textId="77777777" w:rsidR="00961187" w:rsidRPr="00182675" w:rsidRDefault="00961187" w:rsidP="00961187">
      <w:pPr>
        <w:spacing w:after="100"/>
      </w:pPr>
      <w:r w:rsidRPr="00182675">
        <w:t>Meanwhile</w:t>
      </w:r>
      <w:r w:rsidRPr="00182675">
        <w:rPr>
          <w:rStyle w:val="StyleUnderline"/>
        </w:rPr>
        <w:t xml:space="preserve"> a major opportunity to decarbonise the global economy is being squandered</w:t>
      </w:r>
      <w:r w:rsidRPr="00182675">
        <w:t xml:space="preserve"> as we speak. It is a crime against humanity. </w:t>
      </w:r>
      <w:r w:rsidRPr="00182675">
        <w:rPr>
          <w:rStyle w:val="StyleUnderline"/>
        </w:rPr>
        <w:t>Trillions of dollars are</w:t>
      </w:r>
      <w:r w:rsidRPr="00182675">
        <w:t xml:space="preserve"> set to be </w:t>
      </w:r>
      <w:r w:rsidRPr="00182675">
        <w:rPr>
          <w:rStyle w:val="StyleUnderline"/>
        </w:rPr>
        <w:t>spent</w:t>
      </w:r>
      <w:r w:rsidRPr="00182675">
        <w:t xml:space="preserve"> by governments </w:t>
      </w:r>
      <w:r w:rsidRPr="00182675">
        <w:rPr>
          <w:rStyle w:val="StyleUnderline"/>
        </w:rPr>
        <w:t>to rebuild from</w:t>
      </w:r>
      <w:r w:rsidRPr="00182675">
        <w:t xml:space="preserve"> the </w:t>
      </w:r>
      <w:r w:rsidRPr="00182675">
        <w:rPr>
          <w:rStyle w:val="StyleUnderline"/>
        </w:rPr>
        <w:t>Covid</w:t>
      </w:r>
      <w:r w:rsidRPr="00182675">
        <w:t xml:space="preserve"> crisis. </w:t>
      </w:r>
      <w:r w:rsidRPr="00182675">
        <w:rPr>
          <w:rStyle w:val="StyleUnderline"/>
        </w:rPr>
        <w:t>Instead of</w:t>
      </w:r>
      <w:r w:rsidRPr="00182675">
        <w:t xml:space="preserve"> grasping the opportunity to start to </w:t>
      </w:r>
      <w:r w:rsidRPr="00182675">
        <w:rPr>
          <w:rStyle w:val="StyleUnderline"/>
        </w:rPr>
        <w:t>build a sustainable low-carbon future</w:t>
      </w:r>
      <w:r w:rsidRPr="00182675">
        <w:t xml:space="preserve">, with a new relationship with nature, </w:t>
      </w:r>
      <w:r w:rsidRPr="00182675">
        <w:rPr>
          <w:rStyle w:val="StyleUnderline"/>
        </w:rPr>
        <w:t>this money is being used</w:t>
      </w:r>
      <w:r w:rsidRPr="00182675">
        <w:t xml:space="preserve"> (scandalously) </w:t>
      </w:r>
      <w:r w:rsidRPr="00182675">
        <w:rPr>
          <w:rStyle w:val="StyleUnderline"/>
        </w:rPr>
        <w:t>to replicate the same disastrous paradigm with growth as the central objective</w:t>
      </w:r>
      <w:r w:rsidRPr="00182675">
        <w:t xml:space="preserve">. </w:t>
      </w:r>
      <w:r w:rsidRPr="00182675">
        <w:rPr>
          <w:rStyle w:val="StyleUnderline"/>
        </w:rPr>
        <w:t>As the global economy grows</w:t>
      </w:r>
      <w:r w:rsidRPr="00182675">
        <w:t xml:space="preserve"> – assuming it survives Covid 19 – </w:t>
      </w:r>
      <w:r w:rsidRPr="00182675">
        <w:rPr>
          <w:rStyle w:val="StyleUnderline"/>
        </w:rPr>
        <w:t>so</w:t>
      </w:r>
      <w:r w:rsidRPr="00182675">
        <w:t xml:space="preserve"> </w:t>
      </w:r>
      <w:r w:rsidRPr="00182675">
        <w:rPr>
          <w:rStyle w:val="StyleUnderline"/>
        </w:rPr>
        <w:t>does global warming and environmental destruction</w:t>
      </w:r>
      <w:r w:rsidRPr="00182675">
        <w:t>. Natural resources are over-exploited to the point of exhaustion. More waste is being dumped into the biosphere than it can absorb leading to dysfunction and collapse.</w:t>
      </w:r>
    </w:p>
    <w:p w14:paraId="3FAF4BB4" w14:textId="77777777" w:rsidR="00961187" w:rsidRPr="00182675" w:rsidRDefault="00961187" w:rsidP="00961187">
      <w:pPr>
        <w:spacing w:after="100"/>
      </w:pPr>
      <w:r w:rsidRPr="00182675">
        <w:t>Some on the left argue that we face a triple crisis: i.e. the biggest economic crisis for 300 years; an existential ecological crisis; and a medical crisis arising from Covid-19. There are, however, two important caveats to such an analysis.</w:t>
      </w:r>
    </w:p>
    <w:p w14:paraId="42F802B8" w14:textId="77777777" w:rsidR="00961187" w:rsidRPr="00182675" w:rsidRDefault="00961187" w:rsidP="00961187">
      <w:pPr>
        <w:spacing w:after="100"/>
      </w:pPr>
      <w:r w:rsidRPr="00182675">
        <w:t xml:space="preserve">First, if we have just 10 years in which to reach zero carbon, after the revolution will be too late. </w:t>
      </w:r>
      <w:r w:rsidRPr="00182675">
        <w:rPr>
          <w:rStyle w:val="StyleUnderline"/>
        </w:rPr>
        <w:t>You can’t build socialism on a dead planet</w:t>
      </w:r>
      <w:r w:rsidRPr="00182675">
        <w:t>. Our task, therefore, is to force the elites to make major structural changes, in the here and now, whilst capitalism still exists – including the complete decarbonisation of the global economy and its replacement by renewable energy.</w:t>
      </w:r>
    </w:p>
    <w:p w14:paraId="3F8D2DE0" w14:textId="77777777" w:rsidR="00961187" w:rsidRPr="00182675" w:rsidRDefault="00961187" w:rsidP="00961187">
      <w:pPr>
        <w:spacing w:after="100"/>
      </w:pPr>
      <w:r w:rsidRPr="00182675">
        <w:t xml:space="preserve">Second, we must insist that </w:t>
      </w:r>
      <w:r w:rsidRPr="00182675">
        <w:rPr>
          <w:rStyle w:val="StyleUnderline"/>
        </w:rPr>
        <w:t>Covid-19 is</w:t>
      </w:r>
      <w:r w:rsidRPr="00182675">
        <w:t xml:space="preserve"> not in a separate medical category but is </w:t>
      </w:r>
      <w:r w:rsidRPr="00182675">
        <w:rPr>
          <w:rStyle w:val="StyleUnderline"/>
        </w:rPr>
        <w:t>a fundamental part of the ecological crisis itself</w:t>
      </w:r>
      <w:r w:rsidRPr="00182675">
        <w:t>. The definition of ‘ecology’ is, after all, the relationship between living organisms.</w:t>
      </w:r>
    </w:p>
    <w:p w14:paraId="2625CCD5" w14:textId="77777777" w:rsidR="00961187" w:rsidRPr="00182675" w:rsidRDefault="00961187" w:rsidP="00961187">
      <w:pPr>
        <w:spacing w:after="100"/>
      </w:pPr>
      <w:r w:rsidRPr="00182675">
        <w:rPr>
          <w:rStyle w:val="StyleUnderline"/>
        </w:rPr>
        <w:t>Such an approach allows us to locate the increasing danger of zoonotic spillover pathogens from other species where they belong.</w:t>
      </w:r>
      <w:r w:rsidRPr="00182675">
        <w:t xml:space="preserve"> They are a product of the trashing of nature, on an industrial scale, by both Western industrialised agriculture – not least intensified meat production and deforestation – and by Asian wet markets and the bushmeat trade. These factors are compounded by rising population density – particularly urban density which increases at twice the global rate. This is further boosted by unprecedented levels of global connectivity that now exist – particularly air travel.</w:t>
      </w:r>
    </w:p>
    <w:p w14:paraId="132FD4C8" w14:textId="77777777" w:rsidR="00961187" w:rsidRPr="00182675" w:rsidRDefault="00961187" w:rsidP="00961187">
      <w:pPr>
        <w:spacing w:after="100"/>
      </w:pPr>
      <w:r w:rsidRPr="00182675">
        <w:rPr>
          <w:rStyle w:val="StyleUnderline"/>
        </w:rPr>
        <w:t>This</w:t>
      </w:r>
      <w:r w:rsidRPr="00182675">
        <w:t xml:space="preserve"> approach </w:t>
      </w:r>
      <w:r w:rsidRPr="00182675">
        <w:rPr>
          <w:rStyle w:val="StyleUnderline"/>
        </w:rPr>
        <w:t>also allows us to recognise that such pandemics can only be prevented</w:t>
      </w:r>
      <w:r w:rsidRPr="00182675">
        <w:t xml:space="preserve">, ultimately, </w:t>
      </w:r>
      <w:r w:rsidRPr="00182675">
        <w:rPr>
          <w:rStyle w:val="StyleUnderline"/>
        </w:rPr>
        <w:t>by a completely different relationship between human beings and the natural world than exists at the present time</w:t>
      </w:r>
      <w:r w:rsidRPr="00182675">
        <w:t xml:space="preserve">. Whilst the current relationship continues (or anything like it) there will be no solution. Scientists estimate that </w:t>
      </w:r>
      <w:r w:rsidRPr="00182675">
        <w:rPr>
          <w:rStyle w:val="StyleUnderline"/>
        </w:rPr>
        <w:t>we could soon be facing up to 5</w:t>
      </w:r>
      <w:r w:rsidRPr="00182675">
        <w:t xml:space="preserve"> potentially </w:t>
      </w:r>
      <w:r w:rsidRPr="00182675">
        <w:rPr>
          <w:rStyle w:val="StyleUnderline"/>
        </w:rPr>
        <w:t>deadly pathogens</w:t>
      </w:r>
      <w:r w:rsidRPr="00182675">
        <w:t xml:space="preserve"> crossing over from other species </w:t>
      </w:r>
      <w:r w:rsidRPr="00182675">
        <w:rPr>
          <w:rStyle w:val="StyleUnderline"/>
        </w:rPr>
        <w:t>ever year</w:t>
      </w:r>
      <w:r w:rsidRPr="00182675">
        <w:t xml:space="preserve"> any one of which could escalate into a disastrous pandemic.</w:t>
      </w:r>
    </w:p>
    <w:p w14:paraId="2D02C87C" w14:textId="77777777" w:rsidR="00961187" w:rsidRPr="00182675" w:rsidRDefault="00961187" w:rsidP="00961187">
      <w:pPr>
        <w:spacing w:after="100"/>
      </w:pPr>
      <w:r w:rsidRPr="00182675">
        <w:t>…</w:t>
      </w:r>
    </w:p>
    <w:p w14:paraId="5ED20FFE" w14:textId="57A40C2A" w:rsidR="00961187" w:rsidRDefault="00961187" w:rsidP="00961187">
      <w:pPr>
        <w:spacing w:after="100"/>
        <w:rPr>
          <w:rStyle w:val="Emphasis"/>
        </w:rPr>
      </w:pPr>
      <w:r w:rsidRPr="00182675">
        <w:t xml:space="preserve">A transitional approach would recognise that the prospect of global system change within 10 years is remote in the extreme. </w:t>
      </w:r>
      <w:r w:rsidRPr="00182675">
        <w:rPr>
          <w:rStyle w:val="StyleUnderline"/>
        </w:rPr>
        <w:t>The</w:t>
      </w:r>
      <w:r w:rsidRPr="00182675">
        <w:t xml:space="preserve"> actual </w:t>
      </w:r>
      <w:r w:rsidRPr="00182675">
        <w:rPr>
          <w:rStyle w:val="StyleUnderline"/>
        </w:rPr>
        <w:t>strategic challenge we face</w:t>
      </w:r>
      <w:r w:rsidRPr="00182675">
        <w:t xml:space="preserve"> today – which is implied by the 2018 IPCC Special Report – </w:t>
      </w:r>
      <w:r w:rsidRPr="00182675">
        <w:rPr>
          <w:rStyle w:val="StyleUnderline"/>
        </w:rPr>
        <w:t>is</w:t>
      </w:r>
      <w:r w:rsidRPr="00182675">
        <w:t xml:space="preserve"> not system change within 10 years but </w:t>
      </w:r>
      <w:r w:rsidRPr="00182675">
        <w:rPr>
          <w:rStyle w:val="StyleUnderline"/>
        </w:rPr>
        <w:t>an all-out struggle to force the elites</w:t>
      </w:r>
      <w:r w:rsidRPr="00182675">
        <w:t xml:space="preserve"> (however reluctantly) </w:t>
      </w:r>
      <w:r w:rsidRPr="00182675">
        <w:rPr>
          <w:rStyle w:val="StyleUnderline"/>
        </w:rPr>
        <w:t>to make the structural changes</w:t>
      </w:r>
      <w:r w:rsidRPr="00182675">
        <w:t xml:space="preserve"> needed to halt global warming in the 10 years we have left. </w:t>
      </w:r>
      <w:r w:rsidRPr="00182675">
        <w:rPr>
          <w:rStyle w:val="StyleUnderline"/>
        </w:rPr>
        <w:t>It is a struggle that we should</w:t>
      </w:r>
      <w:r w:rsidRPr="00182675">
        <w:t xml:space="preserve">, and would, </w:t>
      </w:r>
      <w:r w:rsidRPr="00182675">
        <w:rPr>
          <w:rStyle w:val="StyleUnderline"/>
        </w:rPr>
        <w:t xml:space="preserve">carry out within the context of an overall struggle to </w:t>
      </w:r>
      <w:r w:rsidRPr="00182675">
        <w:rPr>
          <w:rStyle w:val="Emphasis"/>
        </w:rPr>
        <w:t>end capitalism and establish a sustainable ecosocialist society.</w:t>
      </w:r>
    </w:p>
    <w:p w14:paraId="63B9FCED" w14:textId="71354587" w:rsidR="00C350F0" w:rsidRPr="00C406E5" w:rsidRDefault="00C350F0" w:rsidP="00C350F0">
      <w:pPr>
        <w:pStyle w:val="Heading3"/>
      </w:pPr>
      <w:r>
        <w:t xml:space="preserve">1nc/2nc – Public Good – Ecosoc Alt </w:t>
      </w:r>
    </w:p>
    <w:p w14:paraId="712908E1" w14:textId="77777777" w:rsidR="00C350F0" w:rsidRDefault="00C350F0" w:rsidP="00C350F0">
      <w:pPr>
        <w:pStyle w:val="Heading4"/>
      </w:pPr>
      <w:r>
        <w:t xml:space="preserve">Water should be classified as a public good – even if it’s not perfect, it’s better then an inefficient market system riddled with corruption </w:t>
      </w:r>
    </w:p>
    <w:p w14:paraId="4E469872" w14:textId="77777777" w:rsidR="00C350F0" w:rsidRPr="004D2AEC" w:rsidRDefault="00C350F0" w:rsidP="00C350F0">
      <w:r>
        <w:rPr>
          <w:rStyle w:val="Style13ptBold"/>
        </w:rPr>
        <w:t xml:space="preserve">Dellapenna 05, </w:t>
      </w:r>
      <w:r>
        <w:t>(</w:t>
      </w:r>
      <w:r w:rsidRPr="004D2AEC">
        <w:t>Joseph W. Dellapenna Professor of Law, Villanova University</w:t>
      </w:r>
      <w:r>
        <w:t>), “</w:t>
      </w:r>
      <w:r w:rsidRPr="004D2AEC">
        <w:t>Markets for Water: Time to Put the Myth to Rest?</w:t>
      </w:r>
      <w:r>
        <w:t>”</w:t>
      </w:r>
      <w:r w:rsidRPr="004D2AEC">
        <w:t xml:space="preserve"> UNIVERSITIES COUNCIL ON WATER RESOURCES JOURNAL OF CONTEMPORARY WATER RESEARCH &amp; EDUCATION ISSUE 131, PAGES 33-41, JUNE 2005</w:t>
      </w:r>
      <w:r>
        <w:t xml:space="preserve">, </w:t>
      </w:r>
      <w:hyperlink r:id="rId91" w:history="1">
        <w:r w:rsidRPr="008A5739">
          <w:rPr>
            <w:rStyle w:val="Hyperlink"/>
          </w:rPr>
          <w:t>https://opensiuc.lib.siu.edu/cgi/viewcontent.cgi?article=1058&amp;context=jcwre</w:t>
        </w:r>
      </w:hyperlink>
      <w:r>
        <w:t xml:space="preserve"> // SDD </w:t>
      </w:r>
    </w:p>
    <w:p w14:paraId="05533F3C" w14:textId="77777777" w:rsidR="00C350F0" w:rsidRPr="00C723E7" w:rsidRDefault="00C350F0" w:rsidP="00C350F0">
      <w:pPr>
        <w:rPr>
          <w:b/>
          <w:bCs/>
          <w:u w:val="single"/>
        </w:rPr>
      </w:pPr>
      <w:r w:rsidRPr="00C723E7">
        <w:rPr>
          <w:u w:val="single"/>
        </w:rPr>
        <w:t>Today, both eastern and western states in the United States are increasingly turning to active public management for surface water exploitation</w:t>
      </w:r>
      <w:r w:rsidRPr="00C723E7">
        <w:rPr>
          <w:sz w:val="16"/>
        </w:rPr>
        <w:t xml:space="preserve">, for surface drainage, </w:t>
      </w:r>
      <w:r w:rsidRPr="00C723E7">
        <w:rPr>
          <w:u w:val="single"/>
        </w:rPr>
        <w:t>and for groundwater</w:t>
      </w:r>
      <w:r w:rsidRPr="00C723E7">
        <w:rPr>
          <w:sz w:val="16"/>
        </w:rPr>
        <w:t xml:space="preserve"> (Dellapenna 2001; 2003). </w:t>
      </w:r>
      <w:r w:rsidRPr="00C723E7">
        <w:rPr>
          <w:u w:val="single"/>
        </w:rPr>
        <w:t>State governments have concluded that, despite the considerable difficulties in defining the proper public goals or in making the right decisions to achieve those goals, a transition to public property offers significant advantages over</w:t>
      </w:r>
      <w:r w:rsidRPr="00C723E7">
        <w:rPr>
          <w:sz w:val="16"/>
        </w:rPr>
        <w:t xml:space="preserve"> both common property and </w:t>
      </w:r>
      <w:r w:rsidRPr="00C723E7">
        <w:rPr>
          <w:b/>
          <w:bCs/>
          <w:u w:val="single"/>
        </w:rPr>
        <w:t xml:space="preserve">private property in terms of efficiency and distributive justice. </w:t>
      </w:r>
      <w:r w:rsidRPr="00C723E7">
        <w:rPr>
          <w:sz w:val="16"/>
        </w:rPr>
        <w:t xml:space="preserve">This seems true for economic values and for non-economic values. </w:t>
      </w:r>
      <w:r w:rsidRPr="00C723E7">
        <w:rPr>
          <w:u w:val="single"/>
        </w:rPr>
        <w:t>The core concept of a public property system in water is expressed in regulated riparian statutes as the requirement that all uses qualifying for a permit must be “reasonable</w:t>
      </w:r>
      <w:r w:rsidRPr="00C723E7">
        <w:rPr>
          <w:sz w:val="16"/>
        </w:rPr>
        <w:t xml:space="preserve">” (Dellapenna 2001, § 9.03(b)). The factors for determining whether a particular use is reasonable under such statutes are virtually identical with the factors considered under the reasonable use theory of traditional riparian rights. The regulated riparian statutes, however, provide a process whereby the decision whether a proposed use is reasonable is made before investment in the use through the issuance or denial of a permit. </w:t>
      </w:r>
      <w:r w:rsidRPr="00C723E7">
        <w:rPr>
          <w:u w:val="single"/>
        </w:rPr>
        <w:t>The permit process fundamentally transforms the operation of the “reasonableness” concept from that under traditional riparian rights</w:t>
      </w:r>
      <w:r w:rsidRPr="00C723E7">
        <w:rPr>
          <w:sz w:val="16"/>
        </w:rPr>
        <w:t xml:space="preserve">. Such an ambitious program of public management might very well fall short of the goals set for it. It undoubtedly would be improved by the introduction of various economic incentives as part of the public management scheme (Cummings and Nercissiantz 1992). </w:t>
      </w:r>
      <w:r w:rsidRPr="00C723E7">
        <w:rPr>
          <w:u w:val="single"/>
        </w:rPr>
        <w:t>One should not confuse economic incentives with markets</w:t>
      </w:r>
      <w:r w:rsidRPr="00C723E7">
        <w:rPr>
          <w:sz w:val="16"/>
        </w:rPr>
        <w:t xml:space="preserve"> (Coase 1960; Dellapenna 2000; Gray 1994). Even with economic incentives, moving fundamental decisions about private use of water from the actors involved into the hands of experts working in an administrative agency presents daunting challenges. At the extreme, public choice theorists would describe the transition to a public property system as simply yet another form of rent seeking by those who are powerful in government yet not powerful (or at least not powerful enough) in the marketplace (Farber and Frickey 1991; Mashaw 1997). Certainly, the administration of a public property system will be less than perfect. Whether such a permit process is superior to traditional riparian rights, to appropriative rights, to a pure market system (if such were possible), or to some other regulatory system has been, and continues to be, hotly debated (Dellapenna 2001, § 9.03(a)(5)(D)). How one resolves the question largely depends on how much confidence one has in the ability of a bureaucratic structure to manage a common pool resource compared to the alternatives. Still, </w:t>
      </w:r>
      <w:r w:rsidRPr="00C723E7">
        <w:rPr>
          <w:b/>
          <w:bCs/>
          <w:u w:val="single"/>
        </w:rPr>
        <w:t>one cannot have much confidence in a market system given the transaction costs and externalities present as barriers to the successful operation of a market for water rights</w:t>
      </w:r>
      <w:r w:rsidRPr="00C723E7">
        <w:rPr>
          <w:sz w:val="16"/>
        </w:rPr>
        <w:t xml:space="preserve">. The public managerial impulse, however, has substantial monetary costs in terms of money and the risk of poor decisions by the managers. Some of these costs can be reduced by exempting from the administrative process users who consume only small quantities of water or who make low-valued uses, but only by leaving out of the system uses that in the aggregate can amount to a major portion of total consumption (Dellapenna 2001, §§ 9.03(a)(1), 9.03(a)(3)). The occurrence of poor management is more difficult to assess, in part because there is considerable disagreement about what constitutes good management. If one takes a purely economic approach, almost any public management will appear to be a waste if the hydrologic system generally supplies a surplus to all foreseeable potential users (Oates 1996; Posner 2003, § 3.11). Yet to others, such policies will appear to be the management of a major public resource in a socially responsible manner, a manner that does not “surrender” to the marketplace (Butler 1986). Still, there are serious questions about whether experts at any administering agency can realistically be expected to acquire the information necessary to arrive at the right conclusions (Lewis 1992). When one adds the 39 UCOWR Markets for Water JOURNAL OF CONTEMPORARY WATER RESEARCH &amp; EDUCATION unrepresentative nature of the bureaucratic process and the tendency of an error to be magnified when applied uniformly through a bureaucratic mechanism, one might well wonder why public management of water is now so popular in the United States—at a time when “privatization” is sweeping the United States and the world for so many other resources. </w:t>
      </w:r>
      <w:r w:rsidRPr="00C723E7">
        <w:rPr>
          <w:u w:val="single"/>
        </w:rPr>
        <w:t>The question is not, however, whether a public property system creates an ideal model of water allocation, but whether it creates a better model for water allocation than is otherwise available</w:t>
      </w:r>
      <w:r w:rsidRPr="00C723E7">
        <w:rPr>
          <w:sz w:val="16"/>
        </w:rPr>
        <w:t xml:space="preserve">. </w:t>
      </w:r>
      <w:r w:rsidRPr="00C723E7">
        <w:rPr>
          <w:u w:val="single"/>
        </w:rPr>
        <w:t>The rarity of markets for water rights, coupled with the deficiencies of either common property or private property systems in water, suggests that the allocation of water is not particularly efficient under those models either, and that the loss in efficiency, if any, from adopting a public property system is not likely to be high, and might well prove to be a gain</w:t>
      </w:r>
      <w:r w:rsidRPr="00C723E7">
        <w:rPr>
          <w:sz w:val="16"/>
        </w:rPr>
        <w:t xml:space="preserve">. Furthermore, </w:t>
      </w:r>
      <w:r w:rsidRPr="00C723E7">
        <w:rPr>
          <w:b/>
          <w:bCs/>
          <w:u w:val="single"/>
        </w:rPr>
        <w:t>our experience with public management of oil and gas production</w:t>
      </w:r>
      <w:r w:rsidRPr="00C723E7">
        <w:rPr>
          <w:sz w:val="16"/>
        </w:rPr>
        <w:t>—through compulsory pooling and managed rates of withdrawal—</w:t>
      </w:r>
      <w:r w:rsidRPr="00C723E7">
        <w:rPr>
          <w:u w:val="single"/>
        </w:rPr>
        <w:t>suggests that such a system can work for water,</w:t>
      </w:r>
      <w:r w:rsidRPr="00C723E7">
        <w:rPr>
          <w:sz w:val="16"/>
        </w:rPr>
        <w:t xml:space="preserve"> at least </w:t>
      </w:r>
      <w:r w:rsidRPr="00C723E7">
        <w:rPr>
          <w:b/>
          <w:bCs/>
          <w:u w:val="single"/>
        </w:rPr>
        <w:t>when it comes to conservation and equitable sharing</w:t>
      </w:r>
      <w:r w:rsidRPr="00C723E7">
        <w:rPr>
          <w:sz w:val="16"/>
        </w:rPr>
        <w:t xml:space="preserve">. As this brief discussion suggests, there is no entirely conclusive answer to whether a public property system is worth its cost, or whether a private property system with “enhanced” markets would work better or at less cost (Komesar 1994). In the end, one must make a judgment based on one’s reading of the evidence at hand. The actual experience with water markets suggests that they cannot be made to work except through dumping great externalities on water users not involved in a particular transaction. But </w:t>
      </w:r>
      <w:r w:rsidRPr="00C723E7">
        <w:rPr>
          <w:b/>
          <w:bCs/>
          <w:u w:val="single"/>
        </w:rPr>
        <w:t>if markets are not workable</w:t>
      </w:r>
      <w:r w:rsidRPr="00C723E7">
        <w:rPr>
          <w:sz w:val="16"/>
        </w:rPr>
        <w:t xml:space="preserve">, </w:t>
      </w:r>
      <w:r w:rsidRPr="00C723E7">
        <w:rPr>
          <w:b/>
          <w:bCs/>
          <w:u w:val="single"/>
        </w:rPr>
        <w:t>one is left with few options other than to attempt to make a public property system work efficiently and equitably</w:t>
      </w:r>
    </w:p>
    <w:p w14:paraId="65AD90E6" w14:textId="6C6ADC57" w:rsidR="00C350F0" w:rsidRDefault="00C350F0" w:rsidP="00C350F0">
      <w:pPr>
        <w:pStyle w:val="Heading3"/>
      </w:pPr>
      <w:r>
        <w:t>2nc – Public Good – Ecosoc Alt</w:t>
      </w:r>
    </w:p>
    <w:p w14:paraId="4E9CB8EC" w14:textId="77777777" w:rsidR="00C350F0" w:rsidRPr="00C406E5" w:rsidRDefault="00C350F0" w:rsidP="00C350F0">
      <w:pPr>
        <w:pStyle w:val="Heading4"/>
      </w:pPr>
      <w:r>
        <w:t xml:space="preserve">Classifying water as a public good SOLVES corruption and enables STATE regulation that solves BETTER then the aff – Catalonia proves </w:t>
      </w:r>
    </w:p>
    <w:p w14:paraId="6D6F08C1" w14:textId="77777777" w:rsidR="00C350F0" w:rsidRPr="00C406E5" w:rsidRDefault="00C350F0" w:rsidP="00C350F0">
      <w:r>
        <w:rPr>
          <w:rStyle w:val="Style13ptBold"/>
        </w:rPr>
        <w:t xml:space="preserve">Planas and Martinez 20, </w:t>
      </w:r>
      <w:r>
        <w:t>(</w:t>
      </w:r>
      <w:r w:rsidRPr="00C406E5">
        <w:t>MíRiam Planas</w:t>
      </w:r>
      <w:r w:rsidRPr="00C406E5">
        <w:rPr>
          <w:rFonts w:ascii="Open Sans" w:hAnsi="Open Sans" w:cs="Open Sans"/>
          <w:color w:val="000000"/>
          <w:sz w:val="23"/>
          <w:szCs w:val="23"/>
          <w:shd w:val="clear" w:color="auto" w:fill="F1F6FB"/>
        </w:rPr>
        <w:t xml:space="preserve"> </w:t>
      </w:r>
      <w:r w:rsidRPr="00C406E5">
        <w:t>is an activist with Engineering Without Borders in Catalonia and spokesperson for L’Aigua és Vida (Water is Life), an organisation that campaigns to remunicipalise water in the Barcelona region and bring it back into public control</w:t>
      </w:r>
      <w:r>
        <w:t xml:space="preserve">; </w:t>
      </w:r>
      <w:r w:rsidRPr="00C406E5">
        <w:t>Juan Martínez is a member of the Taula de l'Aigua de Terrassa and becomes the president of the Terrassa Water Observatory, designated by the Plenary</w:t>
      </w:r>
      <w:r>
        <w:t>)</w:t>
      </w:r>
      <w:r w:rsidRPr="00C406E5">
        <w:t xml:space="preserve">, 4-1-2020, " Water should be a public good, not a commodity. Catalonia is showing how ," </w:t>
      </w:r>
      <w:hyperlink r:id="rId92" w:history="1">
        <w:r w:rsidRPr="008A5739">
          <w:rPr>
            <w:rStyle w:val="Hyperlink"/>
          </w:rPr>
          <w:t>https://www.opendemocracy.net/en/oureconomy/water-should-be-public-good-not-commodity-catalonia-showing-how/</w:t>
        </w:r>
      </w:hyperlink>
      <w:r>
        <w:t xml:space="preserve"> // SDD </w:t>
      </w:r>
    </w:p>
    <w:p w14:paraId="57AFB7D7" w14:textId="77777777" w:rsidR="00C350F0" w:rsidRDefault="00C350F0" w:rsidP="00C350F0">
      <w:pPr>
        <w:rPr>
          <w:sz w:val="16"/>
        </w:rPr>
      </w:pPr>
      <w:r w:rsidRPr="00C406E5">
        <w:rPr>
          <w:u w:val="single"/>
        </w:rPr>
        <w:t>Despite being a public good, water is often treated as a commodity</w:t>
      </w:r>
      <w:r w:rsidRPr="00C406E5">
        <w:rPr>
          <w:sz w:val="16"/>
        </w:rPr>
        <w:t xml:space="preserve">. While some argue that privatisation of water increases efficiency and improves the quality of water services, </w:t>
      </w:r>
      <w:r w:rsidRPr="00C406E5">
        <w:rPr>
          <w:u w:val="single"/>
        </w:rPr>
        <w:t>the negative effects in terms of loss of accountability, poor performance, and elevated utility costs are</w:t>
      </w:r>
      <w:r>
        <w:rPr>
          <w:u w:val="single"/>
        </w:rPr>
        <w:t xml:space="preserve"> </w:t>
      </w:r>
      <w:hyperlink r:id="rId93" w:history="1">
        <w:r w:rsidRPr="00C406E5">
          <w:rPr>
            <w:rStyle w:val="Hyperlink"/>
            <w:u w:val="single"/>
          </w:rPr>
          <w:t>well documented</w:t>
        </w:r>
      </w:hyperlink>
      <w:r w:rsidRPr="00C406E5">
        <w:rPr>
          <w:u w:val="single"/>
        </w:rPr>
        <w:t>. As the corona virus makes its way into poor and vulnerable communities, we are yet again reminded of the devastating impact that these have on people’s lives</w:t>
      </w:r>
      <w:r w:rsidRPr="00C406E5">
        <w:rPr>
          <w:sz w:val="16"/>
        </w:rPr>
        <w:t xml:space="preserve">. When your ability to protect yourself from infectious disease is determined by your access to safe and affordable water, </w:t>
      </w:r>
      <w:r w:rsidRPr="00C406E5">
        <w:rPr>
          <w:u w:val="single"/>
        </w:rPr>
        <w:t>water service provision is not a matter of convenience</w:t>
      </w:r>
      <w:r w:rsidRPr="00C406E5">
        <w:rPr>
          <w:sz w:val="16"/>
        </w:rPr>
        <w:t xml:space="preserve"> – </w:t>
      </w:r>
      <w:r w:rsidRPr="00C406E5">
        <w:rPr>
          <w:u w:val="single"/>
        </w:rPr>
        <w:t>it is a matter of life and death</w:t>
      </w:r>
      <w:r w:rsidRPr="00C406E5">
        <w:rPr>
          <w:sz w:val="16"/>
        </w:rPr>
        <w:t xml:space="preserve">. Worldwide, civil society organisations (CSOs) and grassroots movements therefore argue </w:t>
      </w:r>
      <w:r w:rsidRPr="00C406E5">
        <w:rPr>
          <w:b/>
          <w:bCs/>
          <w:u w:val="single"/>
        </w:rPr>
        <w:t>that water management should not be handled by private companies. Instead, water services and policy need to be democratised and placed under public control.</w:t>
      </w:r>
      <w:r>
        <w:rPr>
          <w:b/>
          <w:bCs/>
          <w:u w:val="single"/>
        </w:rPr>
        <w:t xml:space="preserve"> </w:t>
      </w:r>
      <w:r w:rsidRPr="00C406E5">
        <w:rPr>
          <w:sz w:val="16"/>
        </w:rPr>
        <w:t xml:space="preserve">This is not always an easy task, but </w:t>
      </w:r>
      <w:r w:rsidRPr="00C406E5">
        <w:rPr>
          <w:u w:val="single"/>
        </w:rPr>
        <w:t>in Catalonia, years of hard work has paid off</w:t>
      </w:r>
      <w:r w:rsidRPr="00C406E5">
        <w:rPr>
          <w:sz w:val="16"/>
        </w:rPr>
        <w:t>. The movement to remunicipalise water supply in the region has grown slowly and steadily over the past decade, thanks to the</w:t>
      </w:r>
      <w:r w:rsidRPr="00CE6C8D">
        <w:rPr>
          <w:sz w:val="16"/>
        </w:rPr>
        <w:t xml:space="preserve"> </w:t>
      </w:r>
      <w:r w:rsidRPr="00C406E5">
        <w:rPr>
          <w:i/>
          <w:iCs/>
          <w:sz w:val="16"/>
        </w:rPr>
        <w:t>Aigua és Vida</w:t>
      </w:r>
      <w:r w:rsidRPr="00CE6C8D">
        <w:rPr>
          <w:sz w:val="16"/>
        </w:rPr>
        <w:t xml:space="preserve"> </w:t>
      </w:r>
      <w:r w:rsidRPr="00C406E5">
        <w:rPr>
          <w:sz w:val="16"/>
        </w:rPr>
        <w:t>(Water is Life) platforms that many local groups set up since 2011. Local platforms such as</w:t>
      </w:r>
      <w:r w:rsidRPr="00CE6C8D">
        <w:rPr>
          <w:sz w:val="16"/>
        </w:rPr>
        <w:t xml:space="preserve"> </w:t>
      </w:r>
      <w:r w:rsidRPr="00C406E5">
        <w:rPr>
          <w:i/>
          <w:iCs/>
          <w:sz w:val="16"/>
        </w:rPr>
        <w:t>Aigua és Vida</w:t>
      </w:r>
      <w:r w:rsidRPr="00CE6C8D">
        <w:rPr>
          <w:sz w:val="16"/>
        </w:rPr>
        <w:t xml:space="preserve"> </w:t>
      </w:r>
      <w:r w:rsidRPr="00C406E5">
        <w:rPr>
          <w:i/>
          <w:iCs/>
          <w:sz w:val="16"/>
        </w:rPr>
        <w:t>Girona</w:t>
      </w:r>
      <w:r w:rsidRPr="00CE6C8D">
        <w:rPr>
          <w:sz w:val="16"/>
        </w:rPr>
        <w:t xml:space="preserve"> </w:t>
      </w:r>
      <w:r w:rsidRPr="00C406E5">
        <w:rPr>
          <w:sz w:val="16"/>
        </w:rPr>
        <w:t>and</w:t>
      </w:r>
      <w:r w:rsidRPr="00CE6C8D">
        <w:rPr>
          <w:sz w:val="16"/>
        </w:rPr>
        <w:t xml:space="preserve"> </w:t>
      </w:r>
      <w:r w:rsidRPr="00C406E5">
        <w:rPr>
          <w:i/>
          <w:iCs/>
          <w:sz w:val="16"/>
        </w:rPr>
        <w:t>Taula</w:t>
      </w:r>
      <w:r w:rsidRPr="00CE6C8D">
        <w:rPr>
          <w:sz w:val="16"/>
        </w:rPr>
        <w:t xml:space="preserve"> </w:t>
      </w:r>
      <w:r w:rsidRPr="00C406E5">
        <w:rPr>
          <w:i/>
          <w:iCs/>
          <w:sz w:val="16"/>
        </w:rPr>
        <w:t>de</w:t>
      </w:r>
      <w:r w:rsidRPr="00CE6C8D">
        <w:rPr>
          <w:sz w:val="16"/>
        </w:rPr>
        <w:t xml:space="preserve"> </w:t>
      </w:r>
      <w:r w:rsidRPr="00C406E5">
        <w:rPr>
          <w:i/>
          <w:iCs/>
          <w:sz w:val="16"/>
        </w:rPr>
        <w:t>l’Aigua</w:t>
      </w:r>
      <w:r w:rsidRPr="00CE6C8D">
        <w:rPr>
          <w:sz w:val="16"/>
        </w:rPr>
        <w:t xml:space="preserve"> </w:t>
      </w:r>
      <w:r w:rsidRPr="00C406E5">
        <w:rPr>
          <w:i/>
          <w:iCs/>
          <w:sz w:val="16"/>
        </w:rPr>
        <w:t>de</w:t>
      </w:r>
      <w:r w:rsidRPr="00CE6C8D">
        <w:rPr>
          <w:sz w:val="16"/>
        </w:rPr>
        <w:t xml:space="preserve"> </w:t>
      </w:r>
      <w:r w:rsidRPr="00C406E5">
        <w:rPr>
          <w:i/>
          <w:iCs/>
          <w:sz w:val="16"/>
        </w:rPr>
        <w:t>Terrassa</w:t>
      </w:r>
      <w:r w:rsidRPr="00CE6C8D">
        <w:rPr>
          <w:sz w:val="16"/>
        </w:rPr>
        <w:t xml:space="preserve"> </w:t>
      </w:r>
      <w:r w:rsidRPr="00C406E5">
        <w:rPr>
          <w:sz w:val="16"/>
        </w:rPr>
        <w:t xml:space="preserve">have also emerged. </w:t>
      </w:r>
      <w:r w:rsidRPr="00C406E5">
        <w:rPr>
          <w:u w:val="single"/>
        </w:rPr>
        <w:t>After successful remunicipalisation, the Terrassa Water Observatory was established in 2018</w:t>
      </w:r>
      <w:r w:rsidRPr="00C406E5">
        <w:rPr>
          <w:sz w:val="16"/>
        </w:rPr>
        <w:t xml:space="preserve"> – a dedicated citizen organisation that guides strategic decisions affecting Terressa’s water management. The Observatory has now become a point of reference for other municipalities that wish to build new forms of water governance.</w:t>
      </w:r>
      <w:r w:rsidRPr="00CE6C8D">
        <w:rPr>
          <w:sz w:val="16"/>
        </w:rPr>
        <w:t xml:space="preserve"> </w:t>
      </w:r>
      <w:r w:rsidRPr="00C406E5">
        <w:rPr>
          <w:b/>
          <w:bCs/>
          <w:sz w:val="16"/>
        </w:rPr>
        <w:t>Recovering ownership of water services in Terrassa</w:t>
      </w:r>
      <w:r w:rsidRPr="00CE6C8D">
        <w:rPr>
          <w:b/>
          <w:bCs/>
          <w:sz w:val="16"/>
        </w:rPr>
        <w:t xml:space="preserve"> </w:t>
      </w:r>
      <w:r w:rsidRPr="00C406E5">
        <w:rPr>
          <w:sz w:val="16"/>
        </w:rPr>
        <w:t>Terrassa is a relatively large municipality (more than 200,000 residents) located some 20 kilometers away from the city of Barcelona. Although its water supply services are now managed by a public enterprise that is 100 per cent owned by the municipal government, the municipality’s support of public water ownership is quite recent. Before 2016, the water supply services in Terressa were managed by the private company</w:t>
      </w:r>
      <w:r w:rsidRPr="00CE6C8D">
        <w:rPr>
          <w:sz w:val="16"/>
        </w:rPr>
        <w:t xml:space="preserve"> </w:t>
      </w:r>
      <w:r w:rsidRPr="00C406E5">
        <w:rPr>
          <w:i/>
          <w:iCs/>
          <w:sz w:val="16"/>
        </w:rPr>
        <w:t>Mina</w:t>
      </w:r>
      <w:r w:rsidRPr="00CE6C8D">
        <w:rPr>
          <w:sz w:val="16"/>
        </w:rPr>
        <w:t xml:space="preserve"> </w:t>
      </w:r>
      <w:r w:rsidRPr="00C406E5">
        <w:rPr>
          <w:i/>
          <w:iCs/>
          <w:sz w:val="16"/>
        </w:rPr>
        <w:t>Pública</w:t>
      </w:r>
      <w:r w:rsidRPr="00CE6C8D">
        <w:rPr>
          <w:sz w:val="16"/>
        </w:rPr>
        <w:t xml:space="preserve"> </w:t>
      </w:r>
      <w:r w:rsidRPr="00C406E5">
        <w:rPr>
          <w:i/>
          <w:iCs/>
          <w:sz w:val="16"/>
        </w:rPr>
        <w:t>de</w:t>
      </w:r>
      <w:r w:rsidRPr="00CE6C8D">
        <w:rPr>
          <w:sz w:val="16"/>
        </w:rPr>
        <w:t xml:space="preserve"> </w:t>
      </w:r>
      <w:r w:rsidRPr="00C406E5">
        <w:rPr>
          <w:i/>
          <w:iCs/>
          <w:sz w:val="16"/>
        </w:rPr>
        <w:t>Aguas</w:t>
      </w:r>
      <w:r w:rsidRPr="00CE6C8D">
        <w:rPr>
          <w:sz w:val="16"/>
        </w:rPr>
        <w:t xml:space="preserve"> </w:t>
      </w:r>
      <w:r w:rsidRPr="00C406E5">
        <w:rPr>
          <w:i/>
          <w:iCs/>
          <w:sz w:val="16"/>
        </w:rPr>
        <w:t>de</w:t>
      </w:r>
      <w:r w:rsidRPr="00CE6C8D">
        <w:rPr>
          <w:sz w:val="16"/>
        </w:rPr>
        <w:t xml:space="preserve"> </w:t>
      </w:r>
      <w:r w:rsidRPr="00C406E5">
        <w:rPr>
          <w:i/>
          <w:iCs/>
          <w:sz w:val="16"/>
        </w:rPr>
        <w:t>Terrassa,</w:t>
      </w:r>
      <w:r w:rsidRPr="00CE6C8D">
        <w:rPr>
          <w:sz w:val="16"/>
        </w:rPr>
        <w:t xml:space="preserve"> </w:t>
      </w:r>
      <w:r w:rsidRPr="00C406E5">
        <w:rPr>
          <w:i/>
          <w:iCs/>
          <w:sz w:val="16"/>
        </w:rPr>
        <w:t>S.A</w:t>
      </w:r>
      <w:r w:rsidRPr="00C406E5">
        <w:rPr>
          <w:sz w:val="16"/>
        </w:rPr>
        <w:t>. This company was awarded its concessions in 1941 and had thus run the water services for over seven decades before the pro-public platform</w:t>
      </w:r>
      <w:r w:rsidRPr="00CE6C8D">
        <w:rPr>
          <w:sz w:val="16"/>
        </w:rPr>
        <w:t xml:space="preserve"> </w:t>
      </w:r>
      <w:r w:rsidRPr="00C406E5">
        <w:rPr>
          <w:i/>
          <w:iCs/>
          <w:sz w:val="16"/>
        </w:rPr>
        <w:t>Taula</w:t>
      </w:r>
      <w:r w:rsidRPr="00CE6C8D">
        <w:rPr>
          <w:sz w:val="16"/>
        </w:rPr>
        <w:t xml:space="preserve"> </w:t>
      </w:r>
      <w:r w:rsidRPr="00C406E5">
        <w:rPr>
          <w:i/>
          <w:iCs/>
          <w:sz w:val="16"/>
        </w:rPr>
        <w:t>de</w:t>
      </w:r>
      <w:r w:rsidRPr="00CE6C8D">
        <w:rPr>
          <w:sz w:val="16"/>
        </w:rPr>
        <w:t xml:space="preserve"> </w:t>
      </w:r>
      <w:r w:rsidRPr="00C406E5">
        <w:rPr>
          <w:i/>
          <w:iCs/>
          <w:sz w:val="16"/>
        </w:rPr>
        <w:t>l’Aigua</w:t>
      </w:r>
      <w:r w:rsidRPr="00CE6C8D">
        <w:rPr>
          <w:sz w:val="16"/>
        </w:rPr>
        <w:t xml:space="preserve"> </w:t>
      </w:r>
      <w:r w:rsidRPr="00C406E5">
        <w:rPr>
          <w:i/>
          <w:iCs/>
          <w:sz w:val="16"/>
        </w:rPr>
        <w:t>de</w:t>
      </w:r>
      <w:r w:rsidRPr="00CE6C8D">
        <w:rPr>
          <w:sz w:val="16"/>
        </w:rPr>
        <w:t xml:space="preserve"> </w:t>
      </w:r>
      <w:r w:rsidRPr="00C406E5">
        <w:rPr>
          <w:i/>
          <w:iCs/>
          <w:sz w:val="16"/>
        </w:rPr>
        <w:t>Terrassa</w:t>
      </w:r>
      <w:r w:rsidRPr="00CE6C8D">
        <w:rPr>
          <w:sz w:val="16"/>
        </w:rPr>
        <w:t xml:space="preserve"> </w:t>
      </w:r>
      <w:r w:rsidRPr="00C406E5">
        <w:rPr>
          <w:sz w:val="16"/>
        </w:rPr>
        <w:t>started to push for a non-renewal of the concessions in 2013.</w:t>
      </w:r>
      <w:r w:rsidRPr="00CE6C8D">
        <w:rPr>
          <w:sz w:val="16"/>
        </w:rPr>
        <w:t xml:space="preserve"> </w:t>
      </w:r>
      <w:r w:rsidRPr="00C406E5">
        <w:rPr>
          <w:u w:val="single"/>
        </w:rPr>
        <w:t>Together with other local networks,</w:t>
      </w:r>
      <w:r w:rsidRPr="00CE6C8D">
        <w:rPr>
          <w:i/>
          <w:iCs/>
          <w:sz w:val="16"/>
        </w:rPr>
        <w:t xml:space="preserve"> </w:t>
      </w:r>
      <w:r w:rsidRPr="00C406E5">
        <w:rPr>
          <w:i/>
          <w:iCs/>
          <w:sz w:val="16"/>
        </w:rPr>
        <w:t>Taula</w:t>
      </w:r>
      <w:r w:rsidRPr="00CE6C8D">
        <w:rPr>
          <w:sz w:val="16"/>
        </w:rPr>
        <w:t xml:space="preserve"> </w:t>
      </w:r>
      <w:r w:rsidRPr="00C406E5">
        <w:rPr>
          <w:i/>
          <w:iCs/>
          <w:sz w:val="16"/>
        </w:rPr>
        <w:t>de</w:t>
      </w:r>
      <w:r w:rsidRPr="00CE6C8D">
        <w:rPr>
          <w:sz w:val="16"/>
        </w:rPr>
        <w:t xml:space="preserve"> </w:t>
      </w:r>
      <w:r w:rsidRPr="00C406E5">
        <w:rPr>
          <w:i/>
          <w:iCs/>
          <w:sz w:val="16"/>
        </w:rPr>
        <w:t>l’Aigua</w:t>
      </w:r>
      <w:r w:rsidRPr="00CE6C8D">
        <w:rPr>
          <w:sz w:val="16"/>
        </w:rPr>
        <w:t xml:space="preserve"> </w:t>
      </w:r>
      <w:r w:rsidRPr="00C406E5">
        <w:rPr>
          <w:i/>
          <w:iCs/>
          <w:sz w:val="16"/>
        </w:rPr>
        <w:t>de</w:t>
      </w:r>
      <w:r w:rsidRPr="00CE6C8D">
        <w:rPr>
          <w:sz w:val="16"/>
        </w:rPr>
        <w:t xml:space="preserve"> </w:t>
      </w:r>
      <w:r w:rsidRPr="00C406E5">
        <w:rPr>
          <w:i/>
          <w:iCs/>
          <w:u w:val="single"/>
        </w:rPr>
        <w:t>Terrassa</w:t>
      </w:r>
      <w:r>
        <w:rPr>
          <w:u w:val="single"/>
        </w:rPr>
        <w:t xml:space="preserve"> </w:t>
      </w:r>
      <w:r w:rsidRPr="00C406E5">
        <w:rPr>
          <w:u w:val="single"/>
        </w:rPr>
        <w:t>launched a 2015 campaign called ‘Social Pact for Public Water’ that focused on public, participatory management of the entire water cycle.</w:t>
      </w:r>
      <w:r w:rsidRPr="00C406E5">
        <w:rPr>
          <w:sz w:val="16"/>
        </w:rPr>
        <w:t xml:space="preserve"> The campaign was a great success. In 2016, the Terrassa City Council decided to reclaim control over the water supply not only by creating a new public enterprise, but also by establishing a whole new water management body – the Terressa Water Observatory (Observatorio del Agua de Terrassa). What is the Observatory? It's for water management to be truly participatory and to ensure citizen decision-making power. Users can discuss their water concerns and make collective recommendations to the public water company – Taigua, Aigua Municipal de Terrassa.</w:t>
      </w:r>
    </w:p>
    <w:p w14:paraId="659E1BE5" w14:textId="77777777" w:rsidR="0085094A" w:rsidRDefault="0085094A" w:rsidP="0085094A">
      <w:pPr>
        <w:pStyle w:val="Heading4"/>
      </w:pPr>
      <w:r>
        <w:t xml:space="preserve">Classifying water as a public good works ONLY under state controls – a private market system is NET WORSE  </w:t>
      </w:r>
    </w:p>
    <w:p w14:paraId="7DA0FAC7" w14:textId="77777777" w:rsidR="0085094A" w:rsidRPr="004D2AEC" w:rsidRDefault="0085094A" w:rsidP="0085094A">
      <w:r>
        <w:rPr>
          <w:rStyle w:val="Style13ptBold"/>
        </w:rPr>
        <w:t xml:space="preserve">Dellapenna 05, </w:t>
      </w:r>
      <w:r>
        <w:t>(</w:t>
      </w:r>
      <w:r w:rsidRPr="004D2AEC">
        <w:t>Joseph W. Dellapenna Professor of Law, Villanova University</w:t>
      </w:r>
      <w:r>
        <w:t>), “</w:t>
      </w:r>
      <w:r w:rsidRPr="004D2AEC">
        <w:t>Markets for Water: Time to Put the Myth to Rest?</w:t>
      </w:r>
      <w:r>
        <w:t>”</w:t>
      </w:r>
      <w:r w:rsidRPr="004D2AEC">
        <w:t xml:space="preserve"> UNIVERSITIES COUNCIL ON WATER RESOURCES JOURNAL OF CONTEMPORARY WATER RESEARCH &amp; EDUCATION ISSUE 131, PAGES 33-41, JUNE 2005</w:t>
      </w:r>
      <w:r>
        <w:t xml:space="preserve">, </w:t>
      </w:r>
      <w:hyperlink r:id="rId94" w:history="1">
        <w:r w:rsidRPr="00553F2C">
          <w:rPr>
            <w:rStyle w:val="Hyperlink"/>
          </w:rPr>
          <w:t>https://opensiuc.lib.siu.edu/cgi/viewcontent.cgi?article=1058&amp;context=jcwre</w:t>
        </w:r>
      </w:hyperlink>
      <w:r>
        <w:t xml:space="preserve"> /SDD</w:t>
      </w:r>
    </w:p>
    <w:p w14:paraId="23C19549" w14:textId="77777777" w:rsidR="0085094A" w:rsidRPr="005F502E" w:rsidRDefault="0085094A" w:rsidP="0085094A">
      <w:pPr>
        <w:rPr>
          <w:sz w:val="16"/>
        </w:rPr>
      </w:pPr>
      <w:r w:rsidRPr="005F502E">
        <w:rPr>
          <w:sz w:val="16"/>
        </w:rPr>
        <w:t>In thinking about “property” in water, one is likely to have in mind a system of rules that define rights and duties pertaining to water in clear and certain terms, with law serving to protect the resulting entitlements except insofar as the owners agree to changes through market transactions</w:t>
      </w:r>
      <w:r w:rsidRPr="004D73CE">
        <w:rPr>
          <w:u w:val="single"/>
        </w:rPr>
        <w:t>. A close model of such a system is the American law of appropriative rights, although similar systems are found in other countries as wel</w:t>
      </w:r>
      <w:r w:rsidRPr="005F502E">
        <w:rPr>
          <w:sz w:val="16"/>
        </w:rPr>
        <w:t xml:space="preserve">l (Dellapenna 2001). On the other hand, </w:t>
      </w:r>
      <w:r w:rsidRPr="004D73CE">
        <w:rPr>
          <w:u w:val="single"/>
        </w:rPr>
        <w:t>a rule that permits anyone to use a “common pool resource” so long as the use is “reasonable” hardly seems like a property rule at all,</w:t>
      </w:r>
      <w:r w:rsidRPr="005F502E">
        <w:rPr>
          <w:sz w:val="16"/>
        </w:rPr>
        <w:t xml:space="preserve"> at least in the foregoing sense. Such a rule leaves courts to sort out conflicting claims of right to the common pool resource solely through the prohibition of tortious interference with other users (Dellapenna 2001). </w:t>
      </w:r>
      <w:r w:rsidRPr="004D73CE">
        <w:rPr>
          <w:u w:val="single"/>
        </w:rPr>
        <w:t>This amounts to a rule of common property, rather than a rule of private property, somewhat as if tenants in common were to dispute the use of land</w:t>
      </w:r>
      <w:r w:rsidRPr="005F502E">
        <w:rPr>
          <w:sz w:val="16"/>
        </w:rPr>
        <w:t xml:space="preserve">. The American law of riparian rights is the prime example of such a legal regime, although the Roman law of flowing water was similar. The third possibility </w:t>
      </w:r>
      <w:r w:rsidRPr="004D73CE">
        <w:rPr>
          <w:b/>
          <w:bCs/>
          <w:u w:val="single"/>
        </w:rPr>
        <w:t>is active public management of the common resource</w:t>
      </w:r>
      <w:r w:rsidRPr="005F502E">
        <w:rPr>
          <w:sz w:val="16"/>
        </w:rPr>
        <w:t xml:space="preserve">. The newest system of American law for the allocation of surface water, “regulated riparianism,” corresponds to such a public ownership model (Dellapenna 2001). While particular legal regimes often contain a mix of two or all three of these systems, analyzing the pure types makes clear their strengths and weaknesses (Munzer 1990). </w:t>
      </w:r>
      <w:r w:rsidRPr="004D73CE">
        <w:rPr>
          <w:u w:val="single"/>
        </w:rPr>
        <w:t xml:space="preserve">Because water allocation is mostly a matter of state law in the United States, all three approaches are found here. </w:t>
      </w:r>
      <w:r w:rsidRPr="005F502E">
        <w:rPr>
          <w:sz w:val="16"/>
        </w:rPr>
        <w:t>The correspondence between these forms of American water law and the several theoretical models of property enables us to predict with some certainty whether the existing forms are adaptable to changing circumstances, or whether an entirely new form must be substituted when circumstances of water demand or supply change dramatically</w:t>
      </w:r>
      <w:r w:rsidRPr="004D73CE">
        <w:rPr>
          <w:u w:val="single"/>
        </w:rPr>
        <w:t>. Treating water as common property leads to tragic over exploitation as soon as water begins to become scarce</w:t>
      </w:r>
      <w:r w:rsidRPr="005F502E">
        <w:rPr>
          <w:sz w:val="16"/>
        </w:rPr>
        <w:t xml:space="preserve">. Therefore, a common property system cannot survive. </w:t>
      </w:r>
      <w:r w:rsidRPr="004D73CE">
        <w:rPr>
          <w:b/>
          <w:bCs/>
          <w:u w:val="single"/>
        </w:rPr>
        <w:t>Markets also fail when one attempts to treat the right to use water as private property</w:t>
      </w:r>
      <w:r w:rsidRPr="005F502E">
        <w:rPr>
          <w:sz w:val="16"/>
        </w:rPr>
        <w:t xml:space="preserve">. As a result, private property systems like appropriative rights are experiencing increasing stress as demand surges and unappropriated water becomes hard to find. </w:t>
      </w:r>
      <w:r w:rsidRPr="004D73CE">
        <w:rPr>
          <w:b/>
          <w:bCs/>
          <w:u w:val="single"/>
        </w:rPr>
        <w:t>What works best</w:t>
      </w:r>
      <w:r w:rsidRPr="005F502E">
        <w:rPr>
          <w:sz w:val="16"/>
        </w:rPr>
        <w:t xml:space="preserve"> (albeit imperfectly) </w:t>
      </w:r>
      <w:r w:rsidRPr="004D73CE">
        <w:rPr>
          <w:b/>
          <w:bCs/>
          <w:u w:val="single"/>
        </w:rPr>
        <w:t>is to treat water as inherently public property for which basic allocation decisions must be made by public agencies.</w:t>
      </w:r>
      <w:r w:rsidRPr="005F502E">
        <w:rPr>
          <w:sz w:val="16"/>
        </w:rPr>
        <w:t xml:space="preserve"> Why Common Property Systems Cannot Survive Under a common property system, each common owner decides individually whether and how to increase her use of the resource without regard to the effect on other common owners (except for direct interference with others’ uses). Each owner is able to appropriate the whole of each additional increment of use, while the whole group will share equally the cost imposed on the common resource (Rose 1991). Consider cows grazing on a common pasture. For each additional cow I add to my herd, I obtain the full benefit, but the common owners as a group share the burden of the reduced carrying capacity of the pasture. The only rational course is to add the cow. At this point, since we have no way of limiting each other, </w:t>
      </w:r>
      <w:r w:rsidRPr="004D73CE">
        <w:rPr>
          <w:b/>
          <w:bCs/>
          <w:u w:val="single"/>
        </w:rPr>
        <w:t>the only rational course will be to add as many cows as possible in order to grab as much of the resource as possible before the resource is completely destroyed</w:t>
      </w:r>
      <w:r w:rsidRPr="005F502E">
        <w:rPr>
          <w:sz w:val="16"/>
        </w:rPr>
        <w:t xml:space="preserve"> (Hardin 1968). Thus </w:t>
      </w:r>
      <w:r w:rsidRPr="004D73CE">
        <w:rPr>
          <w:u w:val="single"/>
        </w:rPr>
        <w:t>the common property system not only fails to protect the resource, it actually accelerates its demise</w:t>
      </w:r>
      <w:r w:rsidRPr="005F502E">
        <w:rPr>
          <w:sz w:val="16"/>
        </w:rPr>
        <w:t xml:space="preserve">. Economists have criticized this account as over simplifying the reality of how “commons” functioned in earlier times or in remote areas (McCay and Acheson 1987). In many small communities, commons have functioned satisfactorily over extended periods through informally created and enforced patterns of use. In larger societies, where most persons are strangers to each other, informal sanctions do not function effectively and formal law recognizes no real limits on a person’s exploitation of the commons (Harris 1995). We have witnessed the resulting “tragedy of the commons” over and 36 Dellapenna UCOWR JOURNAL OF CONTEMPORARY WATER RESEARCH &amp; EDUCATION over again this century when the rule of common property is not displaced by a different rule. Consider fish in the sea, lobsters in Nova Scotia, national park access, and even national treasuries (Dellapenna 2004; Fort and Baden 1981; M’Gonigle 1980; Sax 1980). If exploitation of a common pool resource requires significant capital investment, </w:t>
      </w:r>
      <w:r w:rsidRPr="004D73CE">
        <w:rPr>
          <w:u w:val="single"/>
        </w:rPr>
        <w:t>the inability of potential investors to keep others from preempting an investor’s use will cause under investment in the resource</w:t>
      </w:r>
      <w:r w:rsidRPr="005F502E">
        <w:rPr>
          <w:sz w:val="16"/>
        </w:rPr>
        <w:t xml:space="preserve"> (Rose 1986). Courts expressed precisely this fear in rejecting riparian rights in the drier, western states of the United States (Coffin v. LeftHand Ditch Co. 1882; Dellapenna 1991b, § 8.01). A private property system, in which the costs as well as the benefits of resource management decisions are concentrated on the particular owner making the decision, would appear to avoid the tragedy of the commons</w:t>
      </w:r>
      <w:r w:rsidRPr="004D73CE">
        <w:rPr>
          <w:u w:val="single"/>
        </w:rPr>
        <w:t>. On the other hand, appeals to moderation and similar forms of moral suasion for managing the commons are self-defeating.</w:t>
      </w:r>
      <w:r w:rsidRPr="005F502E">
        <w:rPr>
          <w:sz w:val="16"/>
        </w:rPr>
        <w:t xml:space="preserve"> </w:t>
      </w:r>
      <w:r w:rsidRPr="004D73CE">
        <w:rPr>
          <w:b/>
          <w:bCs/>
          <w:u w:val="single"/>
        </w:rPr>
        <w:t xml:space="preserve">Those who respond to the appeal leave the field to other common owners who continue to increase their own exploitation of the resource to the point of exhaustion </w:t>
      </w:r>
      <w:r w:rsidRPr="005F502E">
        <w:rPr>
          <w:sz w:val="16"/>
        </w:rPr>
        <w:t>(Hardin 1968). Heeding a moral appeal only reduce one’s own gains with little or no benefit to the common resource. In light of this, even many who agreed with the appeal would not change their behavior.</w:t>
      </w:r>
    </w:p>
    <w:p w14:paraId="4B7392EE" w14:textId="77777777" w:rsidR="00C350F0" w:rsidRPr="00182675" w:rsidRDefault="00C350F0" w:rsidP="00961187">
      <w:pPr>
        <w:spacing w:after="100"/>
        <w:rPr>
          <w:b/>
          <w:iCs/>
          <w:u w:val="single"/>
          <w:bdr w:val="single" w:sz="8" w:space="0" w:color="auto"/>
        </w:rPr>
      </w:pPr>
    </w:p>
    <w:p w14:paraId="3BBC6009" w14:textId="77777777" w:rsidR="00961187" w:rsidRPr="00182675" w:rsidRDefault="00961187" w:rsidP="00961187">
      <w:pPr>
        <w:pStyle w:val="Heading3"/>
      </w:pPr>
      <w:r w:rsidRPr="00182675">
        <w:t>They Say: “No Alt Solvency”</w:t>
      </w:r>
    </w:p>
    <w:p w14:paraId="44BD0E2A" w14:textId="77777777" w:rsidR="00961187" w:rsidRPr="00182675" w:rsidRDefault="00961187" w:rsidP="00961187">
      <w:pPr>
        <w:pStyle w:val="Heading4"/>
      </w:pPr>
      <w:r w:rsidRPr="00182675">
        <w:t>Global movements prove alt solvency.</w:t>
      </w:r>
    </w:p>
    <w:p w14:paraId="23D53362" w14:textId="77777777" w:rsidR="00961187" w:rsidRPr="00182675" w:rsidRDefault="00961187" w:rsidP="00961187">
      <w:r w:rsidRPr="00182675">
        <w:rPr>
          <w:rStyle w:val="Style13ptBold"/>
        </w:rPr>
        <w:t>Vos and Boelens 18</w:t>
      </w:r>
      <w:r w:rsidRPr="00182675">
        <w:t xml:space="preserve"> — Jeroen Vos, Associate Professor of Water Resource Management at Wageningen University, PhD from Wageningen University, and Rutgerd Boelens, Professor of Water Governance and Social Justice at Wageningen University, 2018 (“Neoliberal Water Governmentalities, Virtual Water Trade, and Contestations,” </w:t>
      </w:r>
      <w:r w:rsidRPr="00182675">
        <w:rPr>
          <w:i/>
          <w:iCs/>
        </w:rPr>
        <w:t xml:space="preserve">Water Justice, </w:t>
      </w:r>
      <w:r w:rsidRPr="00182675">
        <w:t xml:space="preserve">February, Available Online at </w:t>
      </w:r>
      <w:hyperlink r:id="rId95" w:history="1">
        <w:r w:rsidRPr="00182675">
          <w:rPr>
            <w:rStyle w:val="Hyperlink"/>
          </w:rPr>
          <w:t>https://www.cambridge.org/core/books/water-justice/neoliberal-water-governmentalities-virtual-water-trade-and-contestations/07CAE11A2586D85A707A7C163FE3F704</w:t>
        </w:r>
      </w:hyperlink>
      <w:r w:rsidRPr="00182675">
        <w:t>, Accessed on 05-22-2021)</w:t>
      </w:r>
    </w:p>
    <w:p w14:paraId="4520ED13" w14:textId="77777777" w:rsidR="00961187" w:rsidRPr="00182675" w:rsidRDefault="00961187" w:rsidP="00961187">
      <w:r w:rsidRPr="00182675">
        <w:rPr>
          <w:rStyle w:val="StyleUnderline"/>
        </w:rPr>
        <w:t xml:space="preserve">Growth in virtual water exports and increased water- intensive cropping by agro- businesses have </w:t>
      </w:r>
      <w:r w:rsidRPr="00182675">
        <w:rPr>
          <w:rStyle w:val="Emphasis"/>
        </w:rPr>
        <w:t>major implications</w:t>
      </w:r>
      <w:r w:rsidRPr="00182675">
        <w:rPr>
          <w:rStyle w:val="StyleUnderline"/>
        </w:rPr>
        <w:t xml:space="preserve"> for how and where water is governed, and how water- user populations and territories are being reframed and re- patterned.</w:t>
      </w:r>
      <w:r w:rsidRPr="00182675">
        <w:t xml:space="preserve"> This extractivism increasingly meets with resistance. For instance, </w:t>
      </w:r>
      <w:r w:rsidRPr="00182675">
        <w:rPr>
          <w:rStyle w:val="StyleUnderline"/>
        </w:rPr>
        <w:t xml:space="preserve">many local demonstrations and conflicts occur around the direct negative effects of water depletion and contamination. Sometimes such local protests jump scales, and national or international alliances are forged. Local protests by water users’ communities against water extraction by agribusiness have been documented in many places, e.g. </w:t>
      </w:r>
      <w:r w:rsidRPr="00182675">
        <w:rPr>
          <w:rStyle w:val="Emphasis"/>
        </w:rPr>
        <w:t>Ethiopia</w:t>
      </w:r>
      <w:r w:rsidRPr="00182675">
        <w:rPr>
          <w:rStyle w:val="StyleUnderline"/>
        </w:rPr>
        <w:t xml:space="preserve">, </w:t>
      </w:r>
      <w:r w:rsidRPr="00182675">
        <w:rPr>
          <w:rStyle w:val="Emphasis"/>
        </w:rPr>
        <w:t>Senegal</w:t>
      </w:r>
      <w:r w:rsidRPr="00182675">
        <w:rPr>
          <w:rStyle w:val="StyleUnderline"/>
        </w:rPr>
        <w:t xml:space="preserve">, </w:t>
      </w:r>
      <w:r w:rsidRPr="00182675">
        <w:rPr>
          <w:rStyle w:val="Emphasis"/>
        </w:rPr>
        <w:t>Tunisia</w:t>
      </w:r>
      <w:r w:rsidRPr="00182675">
        <w:rPr>
          <w:rStyle w:val="StyleUnderline"/>
        </w:rPr>
        <w:t xml:space="preserve">, </w:t>
      </w:r>
      <w:r w:rsidRPr="00182675">
        <w:rPr>
          <w:rStyle w:val="Emphasis"/>
        </w:rPr>
        <w:t>Mexico</w:t>
      </w:r>
      <w:r w:rsidRPr="00182675">
        <w:rPr>
          <w:rStyle w:val="StyleUnderline"/>
        </w:rPr>
        <w:t xml:space="preserve">, </w:t>
      </w:r>
      <w:r w:rsidRPr="00182675">
        <w:rPr>
          <w:rStyle w:val="Emphasis"/>
        </w:rPr>
        <w:t>Chile</w:t>
      </w:r>
      <w:r w:rsidRPr="00182675">
        <w:rPr>
          <w:rStyle w:val="StyleUnderline"/>
        </w:rPr>
        <w:t xml:space="preserve">, </w:t>
      </w:r>
      <w:r w:rsidRPr="00182675">
        <w:rPr>
          <w:rStyle w:val="Emphasis"/>
        </w:rPr>
        <w:t>Peru</w:t>
      </w:r>
      <w:r w:rsidRPr="00182675">
        <w:rPr>
          <w:rStyle w:val="StyleUnderline"/>
        </w:rPr>
        <w:t xml:space="preserve"> and </w:t>
      </w:r>
      <w:r w:rsidRPr="00182675">
        <w:rPr>
          <w:rStyle w:val="Emphasis"/>
        </w:rPr>
        <w:t>Ecuador</w:t>
      </w:r>
      <w:r w:rsidRPr="00182675">
        <w:t xml:space="preserve"> (cf. Boelens, 2015 ; Harris and Roa- García, 2013 ; Vos and Hinojosa, 2016 ). Nevertheless, compared to mobilizations against mining- sector water extraction, so far grassroots actions against water- extractive agribusiness exports have been limited at best, largely because of strong, deeply asymmetrical dependence ties within that sector (Vos and Boelens,  2014 ).</w:t>
      </w:r>
    </w:p>
    <w:p w14:paraId="1B33CDC4" w14:textId="77777777" w:rsidR="00961187" w:rsidRPr="00182675" w:rsidRDefault="00961187" w:rsidP="00961187">
      <w:pPr>
        <w:rPr>
          <w:rStyle w:val="StyleUnderline"/>
        </w:rPr>
      </w:pPr>
      <w:r w:rsidRPr="00182675">
        <w:t xml:space="preserve">In some cases, </w:t>
      </w:r>
      <w:r w:rsidRPr="00182675">
        <w:rPr>
          <w:rStyle w:val="StyleUnderline"/>
        </w:rPr>
        <w:t xml:space="preserve">local protests against water-extractionist export policies or activities of agro-export companies grow into a </w:t>
      </w:r>
      <w:r w:rsidRPr="00182675">
        <w:rPr>
          <w:rStyle w:val="Emphasis"/>
        </w:rPr>
        <w:t>wider societal movement</w:t>
      </w:r>
      <w:r w:rsidRPr="00182675">
        <w:t xml:space="preserve"> (e.g. Bebbington et al. , 2010 ; Boelens et al. , 2015 ; Hoogesteger and Verzijl, 2015 ; Hoogesteger et al. , 201 6). </w:t>
      </w:r>
      <w:r w:rsidRPr="00182675">
        <w:rPr>
          <w:rStyle w:val="StyleUnderline"/>
        </w:rPr>
        <w:t xml:space="preserve">The </w:t>
      </w:r>
      <w:r w:rsidRPr="00182675">
        <w:rPr>
          <w:rStyle w:val="Emphasis"/>
        </w:rPr>
        <w:t>“new water culture” movement</w:t>
      </w:r>
      <w:r w:rsidRPr="00182675">
        <w:rPr>
          <w:rStyle w:val="StyleUnderline"/>
        </w:rPr>
        <w:t xml:space="preserve"> in Spain is an illustrative example</w:t>
      </w:r>
      <w:r w:rsidRPr="00182675">
        <w:t xml:space="preserve">. In 2001, the central Government of Spain launched the National Hydrological Plan (PHN). The main idea was to bring water from the relatively wet north of Spain to the relatively dry south, transferring some 850 million cubic meters of water per year from the Ebro river to the agro- export and tourism regions in southern Spain (see Swyngedouw and Boelens, in this volume). </w:t>
      </w:r>
      <w:r w:rsidRPr="00182675">
        <w:rPr>
          <w:rStyle w:val="StyleUnderline"/>
        </w:rPr>
        <w:t xml:space="preserve">Some years earlier, a broad coalition of Spanish civil- society organizations and universities had been formed in opposition to large- scale inter- basin water transfers and attempts to commensurate economic rationalities in all spheres of water governance. </w:t>
      </w:r>
      <w:r w:rsidRPr="00182675">
        <w:t xml:space="preserve">This organization become known as the Fundación Nueva Cultura del Agua (Foundation for a New Water Culture, FNCA). That same year, several </w:t>
      </w:r>
      <w:r w:rsidRPr="00182675">
        <w:rPr>
          <w:rStyle w:val="StyleUnderline"/>
        </w:rPr>
        <w:t xml:space="preserve">large protest marches were organized in the streets of Zaragoza, </w:t>
      </w:r>
      <w:r w:rsidRPr="00182675">
        <w:rPr>
          <w:rStyle w:val="Emphasis"/>
        </w:rPr>
        <w:t>Barcelona</w:t>
      </w:r>
      <w:r w:rsidRPr="00182675">
        <w:rPr>
          <w:rStyle w:val="StyleUnderline"/>
        </w:rPr>
        <w:t xml:space="preserve"> and </w:t>
      </w:r>
      <w:r w:rsidRPr="00182675">
        <w:rPr>
          <w:rStyle w:val="Emphasis"/>
        </w:rPr>
        <w:t>Brussels</w:t>
      </w:r>
      <w:r w:rsidRPr="00182675">
        <w:rPr>
          <w:rStyle w:val="StyleUnderline"/>
        </w:rPr>
        <w:t xml:space="preserve">. These protests </w:t>
      </w:r>
      <w:r w:rsidRPr="00182675">
        <w:rPr>
          <w:rStyle w:val="Emphasis"/>
        </w:rPr>
        <w:t>forced the Government to change</w:t>
      </w:r>
      <w:r w:rsidRPr="00182675">
        <w:rPr>
          <w:rStyle w:val="StyleUnderline"/>
        </w:rPr>
        <w:t xml:space="preserve"> the PHN and abandon the inter- basin transfer plan (instead, the new 2003 PHN would opt for other neoliberal water governmentalities, constructed around investing in improving irrigation efficiency and desalinizing seawater</w:t>
      </w:r>
      <w:r w:rsidRPr="00182675">
        <w:t xml:space="preserve"> (Swyngedouw, 2015 ). </w:t>
      </w:r>
      <w:r w:rsidRPr="00182675">
        <w:rPr>
          <w:rStyle w:val="StyleUnderline"/>
        </w:rPr>
        <w:t>The FNCA further developed into a national social movement, currently addressing water governance from an ecological and social point of view and pushing for a new, trans- disciplinary, multicultural, cross- collaborative water perspective</w:t>
      </w:r>
      <w:r w:rsidRPr="00182675">
        <w:t xml:space="preserve"> (see www.fnca.eu ). Issues raised by the New Water Culture movement in Spain address, for instance, the fact that rivers and other water bodies have many values far beyond only economic cost- benefit analysis. This is expressed in the idea of fluviofelicidad (“enjoying the living river”). </w:t>
      </w:r>
      <w:r w:rsidRPr="00182675">
        <w:rPr>
          <w:rStyle w:val="StyleUnderline"/>
        </w:rPr>
        <w:t>They also argue that river basins should be the basis for decision- making and that water management and governance should gather all stakeholders, not just official government authorities and so- called “water experts.” Environmental governance needs to assure that rivers are restored and allowed to flow through cities and landscapes in clean, healthy ways.</w:t>
      </w:r>
    </w:p>
    <w:p w14:paraId="2D69A634" w14:textId="77777777" w:rsidR="00961187" w:rsidRPr="00182675" w:rsidRDefault="00961187" w:rsidP="00961187">
      <w:pPr>
        <w:rPr>
          <w:b/>
          <w:u w:val="single"/>
        </w:rPr>
      </w:pPr>
      <w:r w:rsidRPr="00182675">
        <w:rPr>
          <w:rStyle w:val="StyleUnderline"/>
        </w:rPr>
        <w:t xml:space="preserve">“New water culture” movements and initiatives also develop in other parts of the world. Examples of local or national organizations include CENSAT Agua Viva in </w:t>
      </w:r>
      <w:r w:rsidRPr="00182675">
        <w:rPr>
          <w:rStyle w:val="Emphasis"/>
        </w:rPr>
        <w:t>Colombia</w:t>
      </w:r>
      <w:r w:rsidRPr="00182675">
        <w:rPr>
          <w:rStyle w:val="StyleUnderline"/>
        </w:rPr>
        <w:t xml:space="preserve">, the Forum for Policy Dialogue on Water Conflicts in </w:t>
      </w:r>
      <w:r w:rsidRPr="00182675">
        <w:rPr>
          <w:rStyle w:val="Emphasis"/>
        </w:rPr>
        <w:t>India</w:t>
      </w:r>
      <w:r w:rsidRPr="00182675">
        <w:rPr>
          <w:rStyle w:val="StyleUnderline"/>
        </w:rPr>
        <w:t xml:space="preserve">, the National Water Forum in </w:t>
      </w:r>
      <w:r w:rsidRPr="00182675">
        <w:rPr>
          <w:rStyle w:val="Emphasis"/>
        </w:rPr>
        <w:t>Ecuador</w:t>
      </w:r>
      <w:r w:rsidRPr="00182675">
        <w:rPr>
          <w:rStyle w:val="StyleUnderline"/>
        </w:rPr>
        <w:t xml:space="preserve">, the Patagonia Without Dams movement in </w:t>
      </w:r>
      <w:r w:rsidRPr="00182675">
        <w:rPr>
          <w:rStyle w:val="Emphasis"/>
        </w:rPr>
        <w:t>Chile</w:t>
      </w:r>
      <w:r w:rsidRPr="00182675">
        <w:rPr>
          <w:rStyle w:val="StyleUnderline"/>
        </w:rPr>
        <w:t>, and many others</w:t>
      </w:r>
      <w:r w:rsidRPr="00182675">
        <w:t xml:space="preserve">. </w:t>
      </w:r>
      <w:r w:rsidRPr="00182675">
        <w:rPr>
          <w:rStyle w:val="StyleUnderline"/>
        </w:rPr>
        <w:t xml:space="preserve">They share their objectives with environmental justice and indigenous movements that defend water quality in their territories – such as in the US and Canada (for example, the alliance in </w:t>
      </w:r>
      <w:r w:rsidRPr="00182675">
        <w:rPr>
          <w:rStyle w:val="Emphasis"/>
        </w:rPr>
        <w:t>Standing Rock</w:t>
      </w:r>
      <w:r w:rsidRPr="00182675">
        <w:rPr>
          <w:rStyle w:val="StyleUnderline"/>
        </w:rPr>
        <w:t>, protesting against an oil pipeline planned to go under the Missouri River adjacent to (and upstream from) Sioux territory</w:t>
      </w:r>
      <w:r w:rsidRPr="00182675">
        <w:t xml:space="preserve">; see Introduction to Part IV ). </w:t>
      </w:r>
      <w:r w:rsidRPr="00182675">
        <w:rPr>
          <w:rStyle w:val="StyleUnderline"/>
        </w:rPr>
        <w:t xml:space="preserve">International NGOs or alliances that also promote similar ideas are, for instance, International Rivers, Food and Water Watch, Earth Rights International, Friends of the Earth International, and the Justicia Hídrica/ Water Justice alliance. In different ways and to different degrees, they </w:t>
      </w:r>
      <w:r w:rsidRPr="00182675">
        <w:rPr>
          <w:rStyle w:val="Emphasis"/>
        </w:rPr>
        <w:t>challenge the discourses</w:t>
      </w:r>
      <w:r w:rsidRPr="00182675">
        <w:rPr>
          <w:rStyle w:val="StyleUnderline"/>
        </w:rPr>
        <w:t xml:space="preserve"> and forces that promote and induce neoliberal water governmentalities.</w:t>
      </w:r>
    </w:p>
    <w:p w14:paraId="4919F61A" w14:textId="77777777" w:rsidR="00961187" w:rsidRPr="00182675" w:rsidRDefault="00961187" w:rsidP="00961187">
      <w:pPr>
        <w:pStyle w:val="Heading3"/>
      </w:pPr>
      <w:r w:rsidRPr="00182675">
        <w:t>They Say: “Ecosocialism = Utopian”</w:t>
      </w:r>
    </w:p>
    <w:p w14:paraId="04031BCA" w14:textId="77777777" w:rsidR="00961187" w:rsidRPr="00182675" w:rsidRDefault="00961187" w:rsidP="00961187">
      <w:pPr>
        <w:pStyle w:val="Heading4"/>
      </w:pPr>
      <w:r w:rsidRPr="00182675">
        <w:t xml:space="preserve">The alternative is both necessary and achievable. </w:t>
      </w:r>
    </w:p>
    <w:p w14:paraId="064DCDC8" w14:textId="77777777" w:rsidR="00961187" w:rsidRPr="00182675" w:rsidRDefault="00961187" w:rsidP="00961187">
      <w:r w:rsidRPr="00182675">
        <w:rPr>
          <w:rStyle w:val="Style13ptBold"/>
        </w:rPr>
        <w:t>Kovel 14</w:t>
      </w:r>
      <w:r w:rsidRPr="00182675">
        <w:t xml:space="preserve"> — Joel Kovel, known as the founder of ecosocialism, former Professor of Anthropology at the New School for Social Research in Marxism and Freud, former Professor of Political Science and Communications at the University of California, San Diego, holds a B.S. from Yale University, 2014 (“Ecosocialism as a Human Phenomenon,” </w:t>
      </w:r>
      <w:r w:rsidRPr="00182675">
        <w:rPr>
          <w:i/>
          <w:iCs/>
        </w:rPr>
        <w:t xml:space="preserve">Capitalism Nature Socialism, </w:t>
      </w:r>
      <w:r w:rsidRPr="00182675">
        <w:t>January 23</w:t>
      </w:r>
      <w:r w:rsidRPr="00182675">
        <w:rPr>
          <w:vertAlign w:val="superscript"/>
        </w:rPr>
        <w:t>rd</w:t>
      </w:r>
      <w:r w:rsidRPr="00182675">
        <w:t xml:space="preserve">, Available Online at </w:t>
      </w:r>
      <w:hyperlink r:id="rId96" w:history="1">
        <w:r w:rsidRPr="00182675">
          <w:rPr>
            <w:rStyle w:val="Hyperlink"/>
          </w:rPr>
          <w:t>https://www.tandfonline.com/doi/abs/10.1080/10455752.2013.879800?journalCode=rcns20</w:t>
        </w:r>
      </w:hyperlink>
      <w:r w:rsidRPr="00182675">
        <w:t>, Accessed on 05-24-2021)</w:t>
      </w:r>
    </w:p>
    <w:p w14:paraId="71DC2A60" w14:textId="77777777" w:rsidR="00961187" w:rsidRPr="00182675" w:rsidRDefault="00961187" w:rsidP="00961187">
      <w:pPr>
        <w:rPr>
          <w:rStyle w:val="StyleUnderline"/>
        </w:rPr>
      </w:pPr>
      <w:r w:rsidRPr="00182675">
        <w:t xml:space="preserve">Such is the </w:t>
      </w:r>
      <w:r w:rsidRPr="00182675">
        <w:rPr>
          <w:rStyle w:val="Emphasis"/>
        </w:rPr>
        <w:t>core principle of ecosocialism</w:t>
      </w:r>
      <w:r w:rsidRPr="00182675">
        <w:t xml:space="preserve">, </w:t>
      </w:r>
      <w:r w:rsidRPr="00182675">
        <w:rPr>
          <w:rStyle w:val="StyleUnderline"/>
        </w:rPr>
        <w:t xml:space="preserve">the prime goal of which is to generate a mode of production necessary and sufficient to overcome the combined accumulation crisis and ecological crisis we now suffer. Ecosocialism does not settle therefore for </w:t>
      </w:r>
      <w:r w:rsidRPr="00182675">
        <w:rPr>
          <w:rStyle w:val="Emphasis"/>
        </w:rPr>
        <w:t>anything less than</w:t>
      </w:r>
      <w:r w:rsidRPr="00182675">
        <w:rPr>
          <w:rStyle w:val="StyleUnderline"/>
        </w:rPr>
        <w:t xml:space="preserve"> the </w:t>
      </w:r>
      <w:r w:rsidRPr="00182675">
        <w:rPr>
          <w:rStyle w:val="Emphasis"/>
        </w:rPr>
        <w:t xml:space="preserve">transcendence of capitalism </w:t>
      </w:r>
      <w:r w:rsidRPr="00182675">
        <w:rPr>
          <w:rStyle w:val="StyleUnderline"/>
        </w:rPr>
        <w:t>as a mode of production, and whatever reforms it tolerates are not seen as ends in themselves but as means to its end.</w:t>
      </w:r>
    </w:p>
    <w:p w14:paraId="265291F9" w14:textId="77777777" w:rsidR="00961187" w:rsidRPr="00182675" w:rsidRDefault="00961187" w:rsidP="00961187">
      <w:pPr>
        <w:rPr>
          <w:rStyle w:val="StyleUnderline"/>
        </w:rPr>
      </w:pPr>
      <w:r w:rsidRPr="00182675">
        <w:rPr>
          <w:rStyle w:val="StyleUnderline"/>
        </w:rPr>
        <w:t xml:space="preserve">This is a revolutionary claim but </w:t>
      </w:r>
      <w:r w:rsidRPr="00182675">
        <w:rPr>
          <w:rStyle w:val="Emphasis"/>
        </w:rPr>
        <w:t>not a utopian one</w:t>
      </w:r>
      <w:r w:rsidRPr="00182675">
        <w:rPr>
          <w:rStyle w:val="StyleUnderline"/>
        </w:rPr>
        <w:t>. I know as well as anyone the powerful obduracy of this system and its deep-rootedness</w:t>
      </w:r>
      <w:r w:rsidRPr="00182675">
        <w:t xml:space="preserve">. I know we are fated to live within it for the foreseeable future and that we cannot wish its successor to magically appear but must instead find ways of struggling for it within the given, fallen world. </w:t>
      </w:r>
      <w:r w:rsidRPr="00182675">
        <w:rPr>
          <w:rStyle w:val="StyleUnderline"/>
        </w:rPr>
        <w:t>Nor should we permit ourselves the illusion that we are bound to triumph in the long run over the beast—for, as everyone can see, the system becomes more murderous and fascistic as its crisis deepens, whether in increasingly reckless extraction of resources (energy and otherwise), increasing division between rich and poor, increasing surveillance, militarism, state violence and repression and, indeed, perpetual war.</w:t>
      </w:r>
    </w:p>
    <w:p w14:paraId="48B6C2EA" w14:textId="77777777" w:rsidR="00961187" w:rsidRPr="00182675" w:rsidRDefault="00961187" w:rsidP="00961187">
      <w:pPr>
        <w:rPr>
          <w:rStyle w:val="StyleUnderline"/>
        </w:rPr>
      </w:pPr>
      <w:r w:rsidRPr="00182675">
        <w:t xml:space="preserve">My claim is simply that </w:t>
      </w:r>
      <w:r w:rsidRPr="00182675">
        <w:rPr>
          <w:rStyle w:val="StyleUnderline"/>
        </w:rPr>
        <w:t xml:space="preserve">there is </w:t>
      </w:r>
      <w:r w:rsidRPr="00182675">
        <w:rPr>
          <w:rStyle w:val="Emphasis"/>
        </w:rPr>
        <w:t>no worthwhile alternative</w:t>
      </w:r>
      <w:r w:rsidRPr="00182675">
        <w:rPr>
          <w:rStyle w:val="StyleUnderline"/>
        </w:rPr>
        <w:t xml:space="preserve"> to the ecosocialist way</w:t>
      </w:r>
      <w:r w:rsidRPr="00182675">
        <w:t xml:space="preserve">. I mean worthwhile both in the sense of the only genuinely rational alternative and as an ethic for living in the best way possible. The great Rosa Luxemburg, whose masterwork was a critique of accumulation itself, coined the aphorism: “Socialism or Barbarism!” </w:t>
      </w:r>
      <w:r w:rsidRPr="00182675">
        <w:rPr>
          <w:rStyle w:val="StyleUnderline"/>
        </w:rPr>
        <w:t xml:space="preserve">Well, we did not get socialism, and so we have inherited barbarism distinguished by ecological degradation of catastrophic proportion—something Rosa Luxemburg could have anticipated, as she stood out among Marxists of her day in taking nature seriously as a category. </w:t>
      </w:r>
      <w:r w:rsidRPr="00182675">
        <w:t>And so we are obliged to bring Luxemburg’s aphorism up to date, and proclaim: “</w:t>
      </w:r>
      <w:r w:rsidRPr="00182675">
        <w:rPr>
          <w:rStyle w:val="StyleUnderline"/>
        </w:rPr>
        <w:t>Ecosocialism or Ecocatastrophe</w:t>
      </w:r>
      <w:r w:rsidRPr="00182675">
        <w:t xml:space="preserve">!” Keeping such a principle in mind in a faithful and conscientious way is what is meant by not settling. </w:t>
      </w:r>
      <w:r w:rsidRPr="00182675">
        <w:rPr>
          <w:rStyle w:val="StyleUnderline"/>
        </w:rPr>
        <w:t>It means steadfastly recognizing that an ecosocialist world is far off and can appear in many contexts, while at the same time refusing to turn away from the goal of transformation—a goal that applies to ourselves as well as the world.</w:t>
      </w:r>
    </w:p>
    <w:p w14:paraId="26607376" w14:textId="77777777" w:rsidR="00961187" w:rsidRPr="00182675" w:rsidRDefault="00961187" w:rsidP="00961187">
      <w:r w:rsidRPr="00182675">
        <w:rPr>
          <w:rStyle w:val="StyleUnderline"/>
        </w:rPr>
        <w:t>Ecosocialism makes a very large claim that must be realized in a host of individual and often seemingly disparate instances, or paths. There is, in other words, no privileged agent of ecosocialist transforming</w:t>
      </w:r>
      <w:r w:rsidRPr="00182675">
        <w:t xml:space="preserve">. The agents of transformation emerge interstitially, which is a fancy word for “anywhere contradictions ripen and manifest themselves as transformative opportunities:” a storm, a mine, a pipeline, a toxic dump, even a classroom, or an individual mind undergoing spiritual development. </w:t>
      </w:r>
      <w:r w:rsidRPr="00182675">
        <w:rPr>
          <w:rStyle w:val="StyleUnderline"/>
        </w:rPr>
        <w:t>Each ecosocialist path is a place of production—for paths have to be made—as well as one of the resistance against the form of production whose banner is capitalist accumulation. We can also think of these as zones of emergence that appear as contradictions mature and open up on different vistas; hence, we can call them “horizons” of various kinds, as the title of an organization I work with puts it.</w:t>
      </w:r>
      <w:r w:rsidRPr="00182675">
        <w:t xml:space="preserve"> </w:t>
      </w:r>
      <w:r w:rsidRPr="00182675">
        <w:rPr>
          <w:rStyle w:val="StyleUnderline"/>
        </w:rPr>
        <w:t xml:space="preserve">A horizon is by definition some way off; yet, it can also be brought closer through </w:t>
      </w:r>
      <w:r w:rsidRPr="00182675">
        <w:rPr>
          <w:rStyle w:val="Emphasis"/>
        </w:rPr>
        <w:t>devising ways of struggle</w:t>
      </w:r>
      <w:r w:rsidRPr="00182675">
        <w:t xml:space="preserve">. </w:t>
      </w:r>
      <w:r w:rsidRPr="00182675">
        <w:rPr>
          <w:rStyle w:val="StyleUnderline"/>
        </w:rPr>
        <w:t>Often these processes can be formulated in terms of the “</w:t>
      </w:r>
      <w:r w:rsidRPr="00182675">
        <w:rPr>
          <w:rStyle w:val="Emphasis"/>
        </w:rPr>
        <w:t>Commons</w:t>
      </w:r>
      <w:r w:rsidRPr="00182675">
        <w:rPr>
          <w:rStyle w:val="StyleUnderline"/>
        </w:rPr>
        <w:t>,” by which are meant collectively owned and organized spaces, originating in the primordial communistic productive zone whose enclosure is a hallmark of capitalist accumulation</w:t>
      </w:r>
      <w:r w:rsidRPr="00182675">
        <w:t xml:space="preserve">. </w:t>
      </w:r>
      <w:r w:rsidRPr="00182675">
        <w:rPr>
          <w:rStyle w:val="StyleUnderline"/>
        </w:rPr>
        <w:t>Forming new conditions of Commoning unifies productive zones and can come to connect them.</w:t>
      </w:r>
      <w:r w:rsidRPr="00182675">
        <w:t xml:space="preserve"> </w:t>
      </w:r>
      <w:r w:rsidRPr="00182675">
        <w:rPr>
          <w:rStyle w:val="StyleUnderline"/>
        </w:rPr>
        <w:t>All this bears more than a superficial resemblance to the building of ecosystems which—in the ecosocialist mode of production—comes to stand in the place that capital reserved for the commodity</w:t>
      </w:r>
      <w:r w:rsidRPr="00182675">
        <w:t>. Capitalism may be defined as generalized commodity production; just so is ecosocialism definable as generalizable ecosystem production—this being, however, ecosystems of a definite kind conducive to the flourishing of life, as shall be developed later on. First, we need to talk further about some of the preconditions of ecosocialist organizing.</w:t>
      </w:r>
    </w:p>
    <w:p w14:paraId="5D3A3149" w14:textId="77777777" w:rsidR="00961187" w:rsidRPr="00182675" w:rsidRDefault="00961187" w:rsidP="00961187">
      <w:pPr>
        <w:rPr>
          <w:rStyle w:val="StyleUnderline"/>
        </w:rPr>
      </w:pPr>
      <w:r w:rsidRPr="00182675">
        <w:t xml:space="preserve">Each circumstance demands understanding of the mutual relationship of different historical phases. </w:t>
      </w:r>
      <w:r w:rsidRPr="00182675">
        <w:rPr>
          <w:rStyle w:val="StyleUnderline"/>
        </w:rPr>
        <w:t>Once appropriated ecosocialistically, the horizons/zones of Commoning converge and become capable of being integrated with each other</w:t>
      </w:r>
      <w:r w:rsidRPr="00182675">
        <w:t xml:space="preserve">. </w:t>
      </w:r>
      <w:r w:rsidRPr="00182675">
        <w:rPr>
          <w:rStyle w:val="StyleUnderline"/>
        </w:rPr>
        <w:t>That is how a widening process of ecosocialist transformation unfolds. We call this the principle of prefiguration. The notion is essential for grasping the abundance of paths that define the ecosocialist way and not getting discouraged by the scale of our challenge. There is no switch to turn the particular locations of ecosocialist development on. It is made steadfastly, over time and space, and universalizes itself as it goes.</w:t>
      </w:r>
    </w:p>
    <w:p w14:paraId="24F7304A" w14:textId="32D4D361" w:rsidR="00961187" w:rsidRPr="00961187" w:rsidRDefault="00961187" w:rsidP="009E5708">
      <w:r w:rsidRPr="00182675">
        <w:rPr>
          <w:rStyle w:val="StyleUnderline"/>
        </w:rPr>
        <w:t>Success depends, however, on how well the paths are made. This entails a process of self-reflection and also of self-criticism</w:t>
      </w:r>
      <w:r w:rsidRPr="00182675">
        <w:t xml:space="preserve">. Marx insisted upon this as far back as 1,843 when he wrote his friend and coeditor Arnold Ruge that, not being able to predict the future, our rule must be to proceed fearlessly in the present, neither sparing the powers that be nor our own conclusions. </w:t>
      </w:r>
      <w:r w:rsidRPr="00182675">
        <w:rPr>
          <w:rStyle w:val="StyleUnderline"/>
        </w:rPr>
        <w:t>For ecosocialism this takes on a new meaning today, as awareness is finally sinking in that the world is in desperate straits and, among a growing minority, that the capitalist system is structurally implicated in the trouble</w:t>
      </w:r>
      <w:r w:rsidRPr="00182675">
        <w:t xml:space="preserve">. Thus, </w:t>
      </w:r>
      <w:r w:rsidRPr="00182675">
        <w:rPr>
          <w:rStyle w:val="StyleUnderline"/>
        </w:rPr>
        <w:t xml:space="preserve">where mentionings of ecosocialism were once as scarce as the proverbial hen’s teeth, now they </w:t>
      </w:r>
      <w:r w:rsidRPr="00182675">
        <w:rPr>
          <w:rStyle w:val="Emphasis"/>
        </w:rPr>
        <w:t>proliferate</w:t>
      </w:r>
      <w:r w:rsidRPr="00182675">
        <w:rPr>
          <w:rStyle w:val="StyleUnderline"/>
        </w:rPr>
        <w:t xml:space="preserve"> on the left</w:t>
      </w:r>
      <w:r w:rsidRPr="00182675">
        <w:t xml:space="preserve">—such as it is. Conferences, blogs, news services now spring up all over the landscape using this new word. This is no doubt a good thing, so long as it is met by a sharply critical eye. </w:t>
      </w:r>
      <w:r w:rsidRPr="00182675">
        <w:rPr>
          <w:rStyle w:val="StyleUnderline"/>
        </w:rPr>
        <w:t xml:space="preserve">For the left “such as it is” is deeply burdened with generations of failure to contest, much less overcome, the onslaught of capitalism and its genius of co-opting resistance. Seduced by social-democratic parties, trapped in the irrelevancy of academia, lost in the bureaucracy of NGOs, deluded by dreams of Leninist glory, mystified by deepecological escapism, and lulled by the easy consolation of the so-called “Green Alternative,” left opposition today is united chiefly by its failure to transcend capital, in thought as well as deed. </w:t>
      </w:r>
      <w:r w:rsidRPr="00182675">
        <w:t>It is all very well to march around, as do certain socialist groups in the USA under banners spelling “We want system change, not climate change,” but tell us—exactly—what is the system, and what is the change, and what is the burden of your complicity in capitalism?</w:t>
      </w:r>
    </w:p>
    <w:p w14:paraId="1BA1A980" w14:textId="77777777" w:rsidR="009E5708" w:rsidRPr="0089043B" w:rsidRDefault="009E5708" w:rsidP="009E5708">
      <w:pPr>
        <w:pStyle w:val="Heading2"/>
      </w:pPr>
      <w:r w:rsidRPr="0089043B">
        <w:t>Other Alternatives</w:t>
      </w:r>
    </w:p>
    <w:p w14:paraId="23F05776" w14:textId="77777777" w:rsidR="009E5708" w:rsidRPr="0089043B" w:rsidRDefault="009E5708" w:rsidP="009E5708">
      <w:pPr>
        <w:pStyle w:val="Heading3"/>
      </w:pPr>
      <w:r w:rsidRPr="0089043B">
        <w:t>Alt — Movements</w:t>
      </w:r>
    </w:p>
    <w:p w14:paraId="56581A0A" w14:textId="77777777" w:rsidR="009E5708" w:rsidRPr="0089043B" w:rsidRDefault="009E5708" w:rsidP="009E5708">
      <w:pPr>
        <w:pStyle w:val="Heading4"/>
      </w:pPr>
      <w:r w:rsidRPr="0089043B">
        <w:t>The alt is a radical communist re-imagining and re-conceptualization of human relation with nature through the building of local self-sustainable communities.</w:t>
      </w:r>
    </w:p>
    <w:p w14:paraId="0CEBD91D" w14:textId="77777777" w:rsidR="009E5708" w:rsidRPr="0089043B" w:rsidRDefault="009E5708" w:rsidP="009E5708">
      <w:r w:rsidRPr="0089043B">
        <w:rPr>
          <w:rStyle w:val="Style13ptBold"/>
        </w:rPr>
        <w:t>Raders 2009</w:t>
      </w:r>
      <w:r w:rsidRPr="0089043B">
        <w:t xml:space="preserve"> (Gavin Raders, 2009, accessed 6-24-2021, Combating the Privatization of Life in a Neo-Liberal Regime: The Fight for Water Democracies in India. Berkeley Undergraduate Journal, 22(1). http://dx.doi.org/10.5070/B3221007667 Retrieved from </w:t>
      </w:r>
      <w:hyperlink r:id="rId97" w:history="1">
        <w:r w:rsidRPr="0089043B">
          <w:rPr>
            <w:rStyle w:val="Hyperlink"/>
          </w:rPr>
          <w:t>https://escholarship.org/uc/item/4d73n733</w:t>
        </w:r>
      </w:hyperlink>
      <w:r w:rsidRPr="0089043B">
        <w:t>, LASA-CSK)</w:t>
      </w:r>
    </w:p>
    <w:p w14:paraId="4EF4DB17" w14:textId="77777777" w:rsidR="009E5708" w:rsidRPr="0089043B" w:rsidRDefault="009E5708" w:rsidP="009E5708">
      <w:pPr>
        <w:rPr>
          <w:sz w:val="16"/>
        </w:rPr>
      </w:pPr>
      <w:r w:rsidRPr="0089043B">
        <w:rPr>
          <w:sz w:val="16"/>
        </w:rPr>
        <w:t xml:space="preserve">I intend,  as the  farmers and activists I met  do,  to situate these  </w:t>
      </w:r>
      <w:r w:rsidRPr="0089043B">
        <w:rPr>
          <w:rStyle w:val="StyleUnderline"/>
        </w:rPr>
        <w:t>struggles in Plachimada  and  Bangaluru</w:t>
      </w:r>
      <w:r w:rsidRPr="0089043B">
        <w:rPr>
          <w:sz w:val="16"/>
        </w:rPr>
        <w:t xml:space="preserve"> within  the  context  </w:t>
      </w:r>
      <w:r w:rsidRPr="0089043B">
        <w:rPr>
          <w:rStyle w:val="StyleUnderline"/>
        </w:rPr>
        <w:t>of  the  global  neo-liberal  effort  to open  up</w:t>
      </w:r>
      <w:r w:rsidRPr="0089043B">
        <w:rPr>
          <w:sz w:val="16"/>
        </w:rPr>
        <w:t xml:space="preserve"> literally </w:t>
      </w:r>
      <w:r w:rsidRPr="0089043B">
        <w:rPr>
          <w:rStyle w:val="StyleUnderline"/>
        </w:rPr>
        <w:t>all  aspects of biological life  to</w:t>
      </w:r>
      <w:r w:rsidRPr="0089043B">
        <w:rPr>
          <w:sz w:val="16"/>
        </w:rPr>
        <w:t xml:space="preserve"> the aegis of </w:t>
      </w:r>
      <w:r w:rsidRPr="0089043B">
        <w:rPr>
          <w:rStyle w:val="StyleUnderline"/>
        </w:rPr>
        <w:t>the  market</w:t>
      </w:r>
      <w:r w:rsidRPr="0089043B">
        <w:rPr>
          <w:sz w:val="16"/>
        </w:rPr>
        <w:t xml:space="preserve">,  </w:t>
      </w:r>
      <w:r w:rsidRPr="0089043B">
        <w:rPr>
          <w:rStyle w:val="StyleUnderline"/>
        </w:rPr>
        <w:t xml:space="preserve">allowing corporations  to claim  ownership  over  and  seek  </w:t>
      </w:r>
      <w:r w:rsidRPr="0089043B">
        <w:rPr>
          <w:rStyle w:val="Emphasis"/>
        </w:rPr>
        <w:t>profits from  life  itself</w:t>
      </w:r>
      <w:r w:rsidRPr="0089043B">
        <w:rPr>
          <w:rStyle w:val="StyleUnderline"/>
        </w:rPr>
        <w:t>.</w:t>
      </w:r>
      <w:r w:rsidRPr="0089043B">
        <w:rPr>
          <w:sz w:val="16"/>
        </w:rPr>
        <w:t xml:space="preserve">   With  the law  as  their  economic  weapon,  they’ve  lobbied  for  free  trade  agreements  that have  worked  to  convince  us  that  it  is  somehow  their  “right”  to  control  and  own water,  seeds,  energy,  food,  and  peoples’  homes,  that  it  is  their  “right”  to  dump toxins into life  and land.  With industrialization’s increasing efficiency and speed, powerful alliances of local and global political and </w:t>
      </w:r>
      <w:r w:rsidRPr="0089043B">
        <w:rPr>
          <w:rStyle w:val="StyleUnderline"/>
        </w:rPr>
        <w:t>economic elites have been able to  depriv</w:t>
      </w:r>
      <w:r w:rsidRPr="0089043B">
        <w:rPr>
          <w:sz w:val="16"/>
        </w:rPr>
        <w:t xml:space="preserve">e  entire  </w:t>
      </w:r>
      <w:r w:rsidRPr="0089043B">
        <w:rPr>
          <w:rStyle w:val="StyleUnderline"/>
        </w:rPr>
        <w:t>communities  from</w:t>
      </w:r>
      <w:r w:rsidRPr="0089043B">
        <w:rPr>
          <w:sz w:val="16"/>
        </w:rPr>
        <w:t xml:space="preserve">  independent  </w:t>
      </w:r>
      <w:r w:rsidRPr="0089043B">
        <w:rPr>
          <w:rStyle w:val="StyleUnderline"/>
        </w:rPr>
        <w:t>self-sufficient  access  to</w:t>
      </w:r>
      <w:r w:rsidRPr="0089043B">
        <w:rPr>
          <w:sz w:val="16"/>
        </w:rPr>
        <w:t xml:space="preserve">  the staples  of  life  –  </w:t>
      </w:r>
      <w:r w:rsidRPr="0089043B">
        <w:rPr>
          <w:rStyle w:val="StyleUnderline"/>
        </w:rPr>
        <w:t>food,   water,   and  shelter</w:t>
      </w:r>
      <w:r w:rsidRPr="0089043B">
        <w:rPr>
          <w:sz w:val="16"/>
        </w:rPr>
        <w:t xml:space="preserve">  –  </w:t>
      </w:r>
      <w:r w:rsidRPr="0089043B">
        <w:rPr>
          <w:rStyle w:val="StyleUnderline"/>
        </w:rPr>
        <w:t xml:space="preserve">resulting  in  a  </w:t>
      </w:r>
      <w:r w:rsidRPr="0089043B">
        <w:rPr>
          <w:rStyle w:val="Emphasis"/>
        </w:rPr>
        <w:t>dependency  that suffocates</w:t>
      </w:r>
      <w:r w:rsidRPr="0089043B">
        <w:rPr>
          <w:rStyle w:val="StyleUnderline"/>
        </w:rPr>
        <w:t xml:space="preserve">  local  knowledges,  histories,  and  cultural  </w:t>
      </w:r>
      <w:r w:rsidRPr="0089043B">
        <w:rPr>
          <w:rStyle w:val="Emphasis"/>
        </w:rPr>
        <w:t>diversity</w:t>
      </w:r>
      <w:r w:rsidRPr="0089043B">
        <w:rPr>
          <w:sz w:val="16"/>
        </w:rPr>
        <w:t xml:space="preserve">.  </w:t>
      </w:r>
      <w:r w:rsidRPr="0089043B">
        <w:rPr>
          <w:rStyle w:val="StyleUnderline"/>
        </w:rPr>
        <w:t>This  process  has been systematically carried out in the U</w:t>
      </w:r>
      <w:r w:rsidRPr="0089043B">
        <w:rPr>
          <w:sz w:val="16"/>
        </w:rPr>
        <w:t xml:space="preserve">nited  </w:t>
      </w:r>
      <w:r w:rsidRPr="0089043B">
        <w:rPr>
          <w:rStyle w:val="StyleUnderline"/>
        </w:rPr>
        <w:t>S</w:t>
      </w:r>
      <w:r w:rsidRPr="0089043B">
        <w:rPr>
          <w:sz w:val="16"/>
        </w:rPr>
        <w:t xml:space="preserve">tates and other “modern”  societies </w:t>
      </w:r>
      <w:r w:rsidRPr="0089043B">
        <w:rPr>
          <w:rStyle w:val="StyleUnderline"/>
        </w:rPr>
        <w:t>to the point where the average</w:t>
      </w:r>
      <w:r w:rsidRPr="0089043B">
        <w:rPr>
          <w:sz w:val="16"/>
        </w:rPr>
        <w:t xml:space="preserve"> modern </w:t>
      </w:r>
      <w:r w:rsidRPr="0089043B">
        <w:rPr>
          <w:rStyle w:val="StyleUnderline"/>
        </w:rPr>
        <w:t>citizen</w:t>
      </w:r>
      <w:r w:rsidRPr="0089043B">
        <w:rPr>
          <w:sz w:val="16"/>
        </w:rPr>
        <w:t xml:space="preserve"> has lost sovereignty over their own physical  existence  and  </w:t>
      </w:r>
      <w:r w:rsidRPr="0089043B">
        <w:rPr>
          <w:rStyle w:val="StyleUnderline"/>
        </w:rPr>
        <w:t>is  now  completely  dependent  upon  the  institutions  of Market and State for the</w:t>
      </w:r>
      <w:r w:rsidRPr="0089043B">
        <w:rPr>
          <w:sz w:val="16"/>
        </w:rPr>
        <w:t xml:space="preserve"> satisfaction of their </w:t>
      </w:r>
      <w:r w:rsidRPr="0089043B">
        <w:rPr>
          <w:rStyle w:val="StyleUnderline"/>
        </w:rPr>
        <w:t>most basic sustenance</w:t>
      </w:r>
      <w:r w:rsidRPr="0089043B">
        <w:rPr>
          <w:sz w:val="16"/>
        </w:rPr>
        <w:t xml:space="preserve">.  One   unfortunate   side-effect   of   “modern”   ecological   illiteracy   is  the widespread liberal  notion that humans can “save”  “natural”  systems and undo the damage inflicted by industrialization by protecting “nature”  from human influence via   a  specious  attempt   to  remove  us  entirely  from  the   nature   we  wish  to “conserve”.   </w:t>
      </w:r>
      <w:r w:rsidRPr="0089043B">
        <w:rPr>
          <w:rStyle w:val="StyleUnderline"/>
        </w:rPr>
        <w:t xml:space="preserve">What is needed is a  </w:t>
      </w:r>
      <w:r w:rsidRPr="0089043B">
        <w:rPr>
          <w:rStyle w:val="Emphasis"/>
        </w:rPr>
        <w:t>radical  re-imagining and re-conceptualization  of the  human being as an inseparable part of nature</w:t>
      </w:r>
      <w:r w:rsidRPr="0089043B">
        <w:rPr>
          <w:sz w:val="16"/>
        </w:rPr>
        <w:t xml:space="preserve">,  and the  widespread recognition that  abundant  bio-diversity,  like  poverty  or  water  scarcity,  can  be  designed  into human settlements.Ivan Illich writes that  the  development apparatus has worked to lift  people out  of their cultural  commons and dissolve their cultural  bonds (1990).   Through an  effective  cultural  and  ideological  campaign  against  “traditional”  technologies and  identities,  “development”  and  </w:t>
      </w:r>
      <w:r w:rsidRPr="0089043B">
        <w:rPr>
          <w:rStyle w:val="StyleUnderline"/>
        </w:rPr>
        <w:t>the  modernity  crusade  have</w:t>
      </w:r>
      <w:r w:rsidRPr="0089043B">
        <w:rPr>
          <w:sz w:val="16"/>
        </w:rPr>
        <w:t xml:space="preserve">  sought  to  </w:t>
      </w:r>
      <w:r w:rsidRPr="0089043B">
        <w:rPr>
          <w:rStyle w:val="StyleUnderline"/>
        </w:rPr>
        <w:t>replace diverse  cultural  knowledges</w:t>
      </w:r>
      <w:r w:rsidRPr="0089043B">
        <w:rPr>
          <w:sz w:val="16"/>
        </w:rPr>
        <w:t xml:space="preserve">  situated  </w:t>
      </w:r>
      <w:r w:rsidRPr="0089043B">
        <w:rPr>
          <w:rStyle w:val="StyleUnderline"/>
        </w:rPr>
        <w:t>in</w:t>
      </w:r>
      <w:r w:rsidRPr="0089043B">
        <w:rPr>
          <w:sz w:val="16"/>
        </w:rPr>
        <w:t xml:space="preserve">  specific  </w:t>
      </w:r>
      <w:r w:rsidRPr="0089043B">
        <w:rPr>
          <w:rStyle w:val="StyleUnderline"/>
        </w:rPr>
        <w:t>ecological  contexts  in  favor  of</w:t>
      </w:r>
      <w:r w:rsidRPr="0089043B">
        <w:rPr>
          <w:sz w:val="16"/>
        </w:rPr>
        <w:t xml:space="preserve"> universalistic  and  </w:t>
      </w:r>
      <w:r w:rsidRPr="0089043B">
        <w:rPr>
          <w:rStyle w:val="StyleUnderline"/>
        </w:rPr>
        <w:t>violent  technologies  divorced  from  local  environmental  and cultural  particularities</w:t>
      </w:r>
      <w:r w:rsidRPr="0089043B">
        <w:rPr>
          <w:sz w:val="16"/>
        </w:rPr>
        <w:t xml:space="preserve">.   Faced  against  this deep  plunder  of  culture  and  meaning, memory is resistance, and memory put into action can be transformative. Today   </w:t>
      </w:r>
      <w:r w:rsidRPr="0089043B">
        <w:rPr>
          <w:rStyle w:val="StyleUnderline"/>
        </w:rPr>
        <w:t>there   is  a   resurgence   of</w:t>
      </w:r>
      <w:r w:rsidRPr="0089043B">
        <w:rPr>
          <w:sz w:val="16"/>
        </w:rPr>
        <w:t xml:space="preserve">   millennia-old   knowledge   and   </w:t>
      </w:r>
      <w:r w:rsidRPr="0089043B">
        <w:rPr>
          <w:rStyle w:val="StyleUnderline"/>
        </w:rPr>
        <w:t>local</w:t>
      </w:r>
      <w:r w:rsidRPr="0089043B">
        <w:rPr>
          <w:sz w:val="16"/>
        </w:rPr>
        <w:t xml:space="preserve">, appropriate  </w:t>
      </w:r>
      <w:r w:rsidRPr="0089043B">
        <w:rPr>
          <w:rStyle w:val="StyleUnderline"/>
        </w:rPr>
        <w:t>technologies  that</w:t>
      </w:r>
      <w:r w:rsidRPr="0089043B">
        <w:rPr>
          <w:sz w:val="16"/>
        </w:rPr>
        <w:t xml:space="preserve">  are  helping  us  to  sustainably  </w:t>
      </w:r>
      <w:r w:rsidRPr="0089043B">
        <w:rPr>
          <w:rStyle w:val="StyleUnderline"/>
        </w:rPr>
        <w:t>harvest  and  store rainwater;  recycle  plant,  animal,  and  human  nutrients  to</w:t>
      </w:r>
      <w:r w:rsidRPr="0089043B">
        <w:rPr>
          <w:sz w:val="16"/>
        </w:rPr>
        <w:t xml:space="preserve">  quickly  </w:t>
      </w:r>
      <w:r w:rsidRPr="0089043B">
        <w:rPr>
          <w:rStyle w:val="StyleUnderline"/>
        </w:rPr>
        <w:t>build  topsoil</w:t>
      </w:r>
      <w:r w:rsidRPr="0089043B">
        <w:rPr>
          <w:sz w:val="16"/>
        </w:rPr>
        <w:t xml:space="preserve"> ~ 36 ~</w:t>
      </w:r>
    </w:p>
    <w:p w14:paraId="2285EBFB" w14:textId="77777777" w:rsidR="009E5708" w:rsidRPr="0089043B" w:rsidRDefault="009E5708" w:rsidP="009E5708">
      <w:pPr>
        <w:rPr>
          <w:sz w:val="16"/>
        </w:rPr>
      </w:pPr>
      <w:r w:rsidRPr="0089043B">
        <w:rPr>
          <w:sz w:val="16"/>
        </w:rPr>
        <w:t xml:space="preserve">bursting </w:t>
      </w:r>
      <w:r w:rsidRPr="0089043B">
        <w:rPr>
          <w:rStyle w:val="StyleUnderline"/>
        </w:rPr>
        <w:t>with micro-biotic life</w:t>
      </w:r>
      <w:r w:rsidRPr="0089043B">
        <w:rPr>
          <w:sz w:val="16"/>
        </w:rPr>
        <w:t xml:space="preserve">; </w:t>
      </w:r>
      <w:r w:rsidRPr="0089043B">
        <w:rPr>
          <w:rStyle w:val="StyleUnderline"/>
        </w:rPr>
        <w:t>construct</w:t>
      </w:r>
      <w:r w:rsidRPr="0089043B">
        <w:rPr>
          <w:sz w:val="16"/>
        </w:rPr>
        <w:t xml:space="preserve"> long </w:t>
      </w:r>
      <w:r w:rsidRPr="0089043B">
        <w:rPr>
          <w:rStyle w:val="StyleUnderline"/>
        </w:rPr>
        <w:t>lasting,  energy</w:t>
      </w:r>
      <w:r w:rsidRPr="0089043B">
        <w:rPr>
          <w:sz w:val="16"/>
        </w:rPr>
        <w:t xml:space="preserve"> efficient </w:t>
      </w:r>
      <w:r w:rsidRPr="0089043B">
        <w:rPr>
          <w:rStyle w:val="StyleUnderline"/>
        </w:rPr>
        <w:t>homes with</w:t>
      </w:r>
      <w:r w:rsidRPr="0089043B">
        <w:rPr>
          <w:sz w:val="16"/>
        </w:rPr>
        <w:t xml:space="preserve"> local,  </w:t>
      </w:r>
      <w:r w:rsidRPr="0089043B">
        <w:rPr>
          <w:rStyle w:val="StyleUnderline"/>
        </w:rPr>
        <w:t>non-toxic,  and natural  materials</w:t>
      </w:r>
      <w:r w:rsidRPr="0089043B">
        <w:rPr>
          <w:sz w:val="16"/>
        </w:rPr>
        <w:t xml:space="preserve">; </w:t>
      </w:r>
      <w:r w:rsidRPr="0089043B">
        <w:rPr>
          <w:rStyle w:val="StyleUnderline"/>
        </w:rPr>
        <w:t xml:space="preserve">and grow more  food </w:t>
      </w:r>
      <w:r w:rsidRPr="0089043B">
        <w:rPr>
          <w:sz w:val="16"/>
        </w:rPr>
        <w:t xml:space="preserve">than we  ever thought </w:t>
      </w:r>
      <w:r w:rsidRPr="0089043B">
        <w:rPr>
          <w:rStyle w:val="StyleUnderline"/>
        </w:rPr>
        <w:t>possible  on highly diverse  and decentralized organic farms</w:t>
      </w:r>
      <w:r w:rsidRPr="0089043B">
        <w:rPr>
          <w:sz w:val="16"/>
        </w:rPr>
        <w:t xml:space="preserve">. Just as human design systems  have  had a  deleterious effect  on multifarious ecosystems and  life-forms, life-enhancing  human  designs  based  on  the  principles  of  ecological  design  and Permaculture23 can facilitate the creation of new  ecosystems and sustainable local economies just as fast.  An entire  thesis should and could be written on this very subject,  but  take one  example  of  how  basic  pattern  applications arising  from  the  observation  and mimicry of natural processes can produce  abundant food in even the  harshest and driest   of  climates.     Geoff  and  Nadia   Lawton,   two  preeminent  international Permaculture  teachers  and  designers,  took  10  acres  of  salted,  flat  desert  near Nadia’s  hometown  in  Jordan  (2  km  from  the  dead  sea  and  6  km  from  the  West Bank),  in  the  lowest  spot  on  Earth  where  summer  temperatures  go  above  50 degrees Celsius,  and turned it  into a  productive and diverse organic  farm24.  They designed a  system  with  1  ½  km  of  swales  (water  harvesting  ditches  on  contour) that  would  harvest  every  single  drop  of  rain  onsite.    Even  with  such  meager rainfall, the swales fill up a couple times each winter,  delivering 1 million litres of water  directly  into  the  soil  each  time.    To  conserve  moisture  in  the  soil,  they covered  the  swales  with  organic  matter  recycled  from  nearby  farms  that  would have  otherwise  been burned,  planted hardy nitrogen-fixing trees on the  uphill part of  the  swale  to  cast  shade  and  structure  the  soil,  and  planted  date  palms,  figs, pomegranates,  guavas,  mulberries,  and  citrus  on  the  down-slope  side  of  each swale.    With  the  recognition  that  many  </w:t>
      </w:r>
      <w:r w:rsidRPr="0089043B">
        <w:rPr>
          <w:rStyle w:val="Emphasis"/>
        </w:rPr>
        <w:t>human  conflicts</w:t>
      </w:r>
      <w:r w:rsidRPr="0089043B">
        <w:rPr>
          <w:sz w:val="16"/>
        </w:rPr>
        <w:t xml:space="preserve">  between  religious  and ethnic groups </w:t>
      </w:r>
      <w:r w:rsidRPr="0089043B">
        <w:rPr>
          <w:rStyle w:val="Emphasis"/>
        </w:rPr>
        <w:t>often stem from</w:t>
      </w:r>
      <w:r w:rsidRPr="0089043B">
        <w:rPr>
          <w:sz w:val="16"/>
        </w:rPr>
        <w:t xml:space="preserve"> </w:t>
      </w:r>
      <w:r w:rsidRPr="0089043B">
        <w:rPr>
          <w:rStyle w:val="Emphasis"/>
        </w:rPr>
        <w:t>disputes over</w:t>
      </w:r>
      <w:r w:rsidRPr="0089043B">
        <w:rPr>
          <w:sz w:val="16"/>
        </w:rPr>
        <w:t xml:space="preserve"> land,  </w:t>
      </w:r>
      <w:r w:rsidRPr="0089043B">
        <w:rPr>
          <w:rStyle w:val="Emphasis"/>
        </w:rPr>
        <w:t>water</w:t>
      </w:r>
      <w:r w:rsidRPr="0089043B">
        <w:rPr>
          <w:sz w:val="16"/>
        </w:rPr>
        <w:t xml:space="preserve">, food, </w:t>
      </w:r>
      <w:r w:rsidRPr="0089043B">
        <w:rPr>
          <w:rStyle w:val="StyleUnderline"/>
        </w:rPr>
        <w:t>and the right to live dignified and healthy lives</w:t>
      </w:r>
      <w:r w:rsidRPr="0089043B">
        <w:rPr>
          <w:sz w:val="16"/>
        </w:rPr>
        <w:t xml:space="preserve">,  Geoff and Nadia articulate their Permaculture  projects within the  framework of conflict  resolution  and  community empowerment.  Their work  is  being  replicated  throughout  the  Middle  East,  and  tens  of  thousands  of Permaculture  projects  are  now   taking  place   in  over  one  hundred  countries worldwide.Whereas  </w:t>
      </w:r>
      <w:r w:rsidRPr="0089043B">
        <w:rPr>
          <w:rStyle w:val="StyleUnderline"/>
        </w:rPr>
        <w:t>water  privatization  is  designed  to  induce  dependence  of  all citizens  on  a  few  corporations  who  monopolize  access  to  water</w:t>
      </w:r>
      <w:r w:rsidRPr="0089043B">
        <w:rPr>
          <w:sz w:val="16"/>
        </w:rPr>
        <w:t xml:space="preserve">,  the  large-scale water  harvesting  technologies  I’ve  written  about  in  this  section  show  how  </w:t>
      </w:r>
      <w:r w:rsidRPr="0089043B">
        <w:rPr>
          <w:rStyle w:val="Emphasis"/>
        </w:rPr>
        <w:t xml:space="preserve">local communities  can  liberate  themselves  from  this  </w:t>
      </w:r>
      <w:r w:rsidRPr="0089043B">
        <w:rPr>
          <w:rStyle w:val="StyleUnderline"/>
        </w:rPr>
        <w:t>dependence  by  facilitating  the creation of  local  food  and  water security</w:t>
      </w:r>
      <w:r w:rsidRPr="0089043B">
        <w:rPr>
          <w:sz w:val="16"/>
        </w:rPr>
        <w:t xml:space="preserve">.   </w:t>
      </w:r>
      <w:r w:rsidRPr="0089043B">
        <w:rPr>
          <w:rStyle w:val="StyleUnderline"/>
        </w:rPr>
        <w:t>Local  food  and  water security  leads to economic  security</w:t>
      </w:r>
      <w:r w:rsidRPr="0089043B">
        <w:rPr>
          <w:sz w:val="16"/>
        </w:rPr>
        <w:t xml:space="preserve">,  and  it  allows  for  </w:t>
      </w:r>
      <w:r w:rsidRPr="0089043B">
        <w:rPr>
          <w:rStyle w:val="StyleUnderline"/>
        </w:rPr>
        <w:t>cultural  continuity  and  endurance</w:t>
      </w:r>
      <w:r w:rsidRPr="0089043B">
        <w:rPr>
          <w:sz w:val="16"/>
        </w:rPr>
        <w:t>.  Thus, movements  for  water/ecological   democracy  must  not   only  encompass  legal, juridical,  and  political  terrains,  but  also  those  of  epistemological  and  cultural survival:  the   diverse   and  culturally  meaningful  ways  of  knowing,   thinking, farming,  and living that have  long allowed people to live self-reliant and dignified lives.</w:t>
      </w:r>
    </w:p>
    <w:p w14:paraId="06BAC1DF" w14:textId="77777777" w:rsidR="009E5708" w:rsidRPr="0089043B" w:rsidRDefault="009E5708" w:rsidP="009E5708">
      <w:pPr>
        <w:rPr>
          <w:sz w:val="16"/>
        </w:rPr>
      </w:pPr>
    </w:p>
    <w:p w14:paraId="45AC38A4" w14:textId="77777777" w:rsidR="009E5708" w:rsidRPr="0089043B" w:rsidRDefault="009E5708" w:rsidP="009E5708">
      <w:pPr>
        <w:pStyle w:val="Heading4"/>
      </w:pPr>
      <w:r w:rsidRPr="0089043B">
        <w:t xml:space="preserve">The alternative is a social movement where women, the impoverished, and other marginalized communities ban together to resist water governance. </w:t>
      </w:r>
    </w:p>
    <w:p w14:paraId="7B05C0FE" w14:textId="77777777" w:rsidR="009E5708" w:rsidRPr="0089043B" w:rsidRDefault="009E5708" w:rsidP="009E5708">
      <w:pPr>
        <w:rPr>
          <w:sz w:val="14"/>
        </w:rPr>
      </w:pPr>
      <w:r w:rsidRPr="0089043B">
        <w:rPr>
          <w:rStyle w:val="Style13ptBold"/>
        </w:rPr>
        <w:t xml:space="preserve">Roberts 08 </w:t>
      </w:r>
      <w:r w:rsidRPr="0089043B">
        <w:rPr>
          <w:sz w:val="14"/>
        </w:rPr>
        <w:t xml:space="preserve">Adrienne Roberts [Adrienne Roberts is Senior Lecturer in the Department of Politics at the University of Manchester. She specializes in feminist international political economy with a particular focus on the gendered relations of finance, debt, development, and trade], Antipode: A Radical Journal of Geography , "Privatizing Social Reproduction: The Primitive Accumulation of Water in an Era of Neoliberalism", 28 August 2008 , </w:t>
      </w:r>
      <w:hyperlink r:id="rId98" w:history="1">
        <w:r w:rsidRPr="0089043B">
          <w:rPr>
            <w:rStyle w:val="Hyperlink"/>
            <w:sz w:val="14"/>
          </w:rPr>
          <w:t>https://onlinelibrary.wiley.com/doi/full/10.1111/j.1467-8330.2008.00623.x//mb</w:t>
        </w:r>
      </w:hyperlink>
      <w:r w:rsidRPr="0089043B">
        <w:rPr>
          <w:sz w:val="14"/>
        </w:rPr>
        <w:t xml:space="preserve"> </w:t>
      </w:r>
    </w:p>
    <w:p w14:paraId="26C9D32D" w14:textId="77777777" w:rsidR="009E5708" w:rsidRPr="0089043B" w:rsidRDefault="009E5708" w:rsidP="009E5708">
      <w:pPr>
        <w:rPr>
          <w:u w:val="single"/>
        </w:rPr>
      </w:pPr>
      <w:r w:rsidRPr="0089043B">
        <w:rPr>
          <w:b/>
          <w:bCs/>
          <w:u w:val="single"/>
        </w:rPr>
        <w:t xml:space="preserve">Managing Contradictions: Neoliberalism and the “Social Turn” in Water Governance </w:t>
      </w:r>
      <w:r w:rsidRPr="0089043B">
        <w:rPr>
          <w:sz w:val="14"/>
        </w:rPr>
        <w:t xml:space="preserve">The </w:t>
      </w:r>
      <w:r w:rsidRPr="0089043B">
        <w:rPr>
          <w:u w:val="single"/>
        </w:rPr>
        <w:t>numerous contradictions and challenges to social reproduction generated by the privatization of water have given rise to a number of resistances, or to what Polanyi called counter or double movements. These movements are numerous and include national movements that have sought to constitutionally ban potential future privatizations—as occurred in Uruguay and the Netherlands—as well as moments of localized popular resistance to privatizations—perhaps the most notorious being those in Cochabamba and El Alto, Bolivia. Often associated with the “new social movements” that have arisen in opposition to capitalist globalization, many of these localized mobilizations are based along the multiple, and at times conflicting, identities of class, gender, race, ethnicity, locality and culture (Glassman 2006:616; Harvey 2003b:176–179). Indeed, such mobilizations have created new spaces for women and others marginalized by the “old social movements”, which were primarily labour-based organizations. For instance, in Cochabamba, women played an important role as leaders and activists in La Coordinadora (the coordinator, in the feminine gender), an organization formed in 1999 in opposition to the privatization of water services (Beltrán 2004; Laurie 2005:545). As one author notes, the fact that the name of the organization is feminine, referring to a female rather than a male coordinator, is significant and draws attention to the key role that women played as actors and symbols of the rebellion</w:t>
      </w:r>
      <w:r w:rsidRPr="0089043B">
        <w:rPr>
          <w:sz w:val="14"/>
        </w:rPr>
        <w:t xml:space="preserve"> (Beltrán 2004:39–42, see also Bustamente, Peredo and Udaeta 2005). But recent years have also witnessed the emergence of </w:t>
      </w:r>
      <w:r w:rsidRPr="0089043B">
        <w:rPr>
          <w:b/>
          <w:bCs/>
          <w:u w:val="single"/>
        </w:rPr>
        <w:t>new water discourses on the global scale—at least in part as a response to the types of mobilizations highlighted above—emphasizing the essential connection between access to clean water and human development, including poverty reduction and gender equity.</w:t>
      </w:r>
      <w:r w:rsidRPr="0089043B">
        <w:rPr>
          <w:sz w:val="14"/>
        </w:rPr>
        <w:t xml:space="preserve"> The UN has been at the forefront of this development, calling for greater political commitment to addressing water issues and for </w:t>
      </w:r>
      <w:r w:rsidRPr="0089043B">
        <w:rPr>
          <w:u w:val="single"/>
        </w:rPr>
        <w:t xml:space="preserve">advocating a role for women and the poor in the development of water policy. </w:t>
      </w:r>
      <w:r w:rsidRPr="0089043B">
        <w:rPr>
          <w:sz w:val="14"/>
        </w:rPr>
        <w:t>For instance, while the UN Universal Declaration of Human Rights did not include water as a fundamental human right, General Comment #15 on Articles 11 and 12 on the right to water, adopted in 2002 by the Committee on Economic, Social and Cultural Rights, explicitly recognized it as such (Obando 2003). In addition, the UN has included improved access to clean water as one of the targets of the Millennium Development Goals (MDGs), which are designed as a framework to measure development progress. The UN has also asserted that providing access to clean water and sanitation is fundamental for achieving other MDGs such as the alleviation of poverty, hunger and malnutrition; reducing child mortality; increasing gender equality; and ensuring environmental sustainability (United Nations 2005:3). Even outside of the formal UN framework, there have been numerous political commitments to developing sustainable and equitable water policies. For instance, signatories to the Beijing Declaration of the Fourth World Women's Conference, held in 1995, committed “to promote the knowledge and favor the investigation of women's role, particularly in rural and indigenous areas, in watering, land management and cleaning up, by focusing particularly on the knowledge and experience of indigenous women” (quoted in Obando 2003). In the Ministerial Declaration of the Second World Water Forum, “</w:t>
      </w:r>
      <w:r w:rsidRPr="0089043B">
        <w:rPr>
          <w:u w:val="single"/>
        </w:rPr>
        <w:t>it was established that the best way to protect the planet's ecosystem is to consider women's involvement in the planning process, thereby ensuring their participation in issues linked to water and land ownership” (Obando 2003). The necessary role of women and youth in decision-making processes was again reaffirmed at the Fourth World Water Forum, held in Mexico City in March 2006</w:t>
      </w:r>
      <w:r w:rsidRPr="0089043B">
        <w:rPr>
          <w:sz w:val="14"/>
        </w:rPr>
        <w:t xml:space="preserve"> (Ministerial Declaration 2006). </w:t>
      </w:r>
      <w:r w:rsidRPr="0089043B">
        <w:rPr>
          <w:b/>
          <w:bCs/>
          <w:u w:val="single"/>
        </w:rPr>
        <w:t xml:space="preserve">These political commitments to developing more sustainable and equitable water policies by incorporating the views of women and the poor are quite significant, not least because they bring attention to the gendered and classed dimension of current forms of provisioning. In the 2006 United Nations Development Report entitled Beyond Scarcity: Power, Poverty and the Global Water Crisis, it is argued that the water crisis is “overwhelmingly a crisis of marginalized social groups” </w:t>
      </w:r>
      <w:r w:rsidRPr="0089043B">
        <w:rPr>
          <w:sz w:val="14"/>
        </w:rPr>
        <w:t xml:space="preserve">(United Nations 2006:28). It also calls for an increase in public spending and increased amounts of aid based on the threat that this crisis poses “to the whole of society” (28). Further, the report suggests developing a “new social contract” between governments and people, based on the idea of a “common citizenship and the recognition of government responsibility” (28). On the one hand, </w:t>
      </w:r>
      <w:r w:rsidRPr="0089043B">
        <w:rPr>
          <w:u w:val="single"/>
        </w:rPr>
        <w:t xml:space="preserve">it almost seems as if the urgency of the water crisis is driving the UN to re-evaluate the subordination of the social to economic imperatives. </w:t>
      </w:r>
      <w:r w:rsidRPr="0089043B">
        <w:rPr>
          <w:b/>
          <w:bCs/>
          <w:u w:val="single"/>
        </w:rPr>
        <w:t>However, on the other, this call for a re-articulation of the social aims of government fails to adequately consider the ways in which neoliberalism has both materially and discursively colonized the socia</w:t>
      </w:r>
      <w:r w:rsidRPr="0089043B">
        <w:rPr>
          <w:u w:val="single"/>
        </w:rPr>
        <w:t>l.</w:t>
      </w:r>
      <w:r w:rsidRPr="0089043B">
        <w:rPr>
          <w:sz w:val="14"/>
        </w:rPr>
        <w:t xml:space="preserve"> For instance, though the 2006 report argues that the MDGs should receive a higher prioritization than other commitments such as the Poverty Reduction Strategy Papers (PRSPs), which promote neoliberal macroeconomic reform (2006:62), it does not question the ways in which such neoliberal reforms may constrain the ability of states to meet the needs of “a new social contract”. Further, even the MDGs themselves do not stray too far from the Washington Consensus in that they do not call in to question the benefits of liberalization of international trade and finance and give insufficient consideration to systemic issues, both at the national and global levels (Elson 2004:7). Such systemic issues include mechanisms of new constitutionalism that constrain the possible development strategies of governments while enlarging the scope for the operations of capital (Bakker and Gill 2003b; Elson 2004:21; Gill 2002). In other words, commitments to incorporate women and the poor into decision-making processes are taking place in a global context, with states being compelled to reduce public spending and having decreased maneuverability, which then sheds some doubt as to the real democratic potential of the formal incorporation of the voices of the marginalized. This idea of the “new social contract” is not unique to the water sector, but is rather part of a more general shift, or “social turn” in governance, whereby the Washington Consensus is gradually giving way to a “post-Washington Consensus” ostensibly aimed at integrating social and economic dimensions of development and at overcoming the old state/market dichotomy. However, it has been argued that this shift, which has, for instance, characterized recent World Bank approaches to development, does not go far enough as it retains an analytical separation between “the economic” and “the social” and continues to insist that growth and economic efficiency are the primary goals (Elson and Catagay 2000). Further, while this discourse universalizes the economic, social relations are associated with the local and the “pre-modern” and are viewed as impeding women's and others' abilities to operate as borrowers, sellers, or consumers on the capitalist market (Bergeron 2003:409). </w:t>
      </w:r>
      <w:r w:rsidRPr="0089043B">
        <w:rPr>
          <w:u w:val="single"/>
        </w:rPr>
        <w:t>Linked to this is a shift in government whereby the neoliberal state is being replaced in some places (most notably in Canada and Europe) by what some are calling the “social investment state”, the “post-welfare state”, or alternatively, the “third way” in government. However, as feminist critics have argued, this shift does not necessarily imply the revival of the social, but rather an intensification of the economic colonization of the social which has come to be viewed in terms of human or social capital and social spending decisions are made on the basis of anticipated future profitability (Jenson and Saint-Martin 2003:83–86). What we are seeing in new social policies then is a concern with international competitiveness and supply-side management whereby social policies are increasingly becoming instruments of economic change, designed to encourage labour market flexibility, participation and competitiveness</w:t>
      </w:r>
      <w:r w:rsidRPr="0089043B">
        <w:rPr>
          <w:sz w:val="14"/>
        </w:rPr>
        <w:t xml:space="preserve"> (Jenson and Saint-Martin 2003:91). In other words, whereas the social welfare state sought to protect people from the negative effects of markets, the new “social investment state” aims to integrate them into markets through “active” social policy, designed to foster the creation of the “active” citizen by mobilizing a discourse of “responsibilities” rather than “rights” (Jenson and Saint-Martin 2003:83; Larner 2000:249; Lewis 2002:337–339). </w:t>
      </w:r>
      <w:r w:rsidRPr="0089043B">
        <w:rPr>
          <w:u w:val="single"/>
        </w:rPr>
        <w:t>Consistent with this new “social turn” in governance, the global institutions involved in the water sector have increasingly come to frame their political commitments to incorporating the voices of women and the poor into development processes in terms of “empowerment”—</w:t>
      </w:r>
      <w:r w:rsidRPr="0089043B">
        <w:rPr>
          <w:b/>
          <w:bCs/>
          <w:u w:val="single"/>
        </w:rPr>
        <w:t>a notion that implicitly refers to empowerment within the capitalist market</w:t>
      </w:r>
      <w:r w:rsidRPr="0089043B">
        <w:rPr>
          <w:sz w:val="14"/>
        </w:rPr>
        <w:t xml:space="preserve">. </w:t>
      </w:r>
      <w:r w:rsidRPr="0089043B">
        <w:rPr>
          <w:u w:val="single"/>
        </w:rPr>
        <w:t xml:space="preserve">For instance, the central message of the World Bank's 2004World Development Report: Making Services Work for the Poor is that there needs to be greater participation of the poor in processes of service delivery. Here, the Bank argues that the main problem with service delivery is that policymakers and providers have thus far been unaccountable to the poor. The problem of accountability is approached as follows: Poor people—as patients in clinics, students in schools, travelers on buses, consumers of water—are clients of services. They have a relationship with the frontline providers, with schoolteachers, doctors, bus drivers, water companies. Poor people have a similar relationship when they buy something in the market, such as a sandwich … In a competitive-market transaction, they get a “service” because they can hold the provider accountable. That is, the consumer pays the provider directly; he can observe whether or not he has received the sandwich; and if he is dissatisfied, he has power over the provider with repeat business or, in the case of fraud, with legal and social sanctions (World Bank 2004:6). </w:t>
      </w:r>
      <w:r w:rsidRPr="0089043B">
        <w:rPr>
          <w:b/>
          <w:bCs/>
          <w:u w:val="single"/>
        </w:rPr>
        <w:t xml:space="preserve">In other words, for the World Bank, the “greater participation of the poor” means making service providers more accountable based on an idealized account of a market transaction. </w:t>
      </w:r>
      <w:r w:rsidRPr="0089043B">
        <w:rPr>
          <w:u w:val="single"/>
        </w:rPr>
        <w:t xml:space="preserve">What seems to be developing in the water sector and in approaches to development more broadly is the idea that the most vulnerable members of society should be encouraged to participate in the development process as producers and consumers in the capitalist market (Bakker 2001:156; 2002:770). The underlying idea of empowerment then is to equalize opportunities for such market participation. While the concept of empowerment certainly has a progressive appeal, it may also be understood as a “technology of subjectivity that recruits people into active self-management and fosters neoliberal forms of (individual) freedom” (Bondi 2005:504, emphasis added). Such self-management then shifts attention away from developing progressive state social policies and forecloses alternatives to neoliberalism (Schild 2002). In addition to limiting democratic possibilities, this empowerment approach is highly problematic as it assumes that all individuals “produce and consume” in the market equally, which obscures the classed, racialized and gendered division of labour and consumption practices. </w:t>
      </w:r>
      <w:r w:rsidRPr="0089043B">
        <w:rPr>
          <w:sz w:val="14"/>
        </w:rPr>
        <w:t>Conclusion As far as neoliberalism can be understood as a set of policy prescriptions, it can also be understood as espousing a particular mentality of governing, or what Michel Foucault termed “governmentality” as a way of highlighting both the act of governing itself as well as the mentality or “regime of truth” that underpins this exercise of power (Foucault 1991; Rose 1999). While space does not permit a more detailed exploration of the governmentality literature here, what has been widely noted is that the particular ontological and epistemological assumptions that inform this “regime of truth” include a commitment to the primacy of the individual, understood analytically to be “rational economic man” or Homo economicus, who is supposed to be radically separated from other social forms as well as the socio-environment and acts in a way that maximizes his utility (Beneria 2003a, 2003b; England 1993; Nelson 1996). So what becomes the key question then, is how far the “social turn” in government and the “empowerment” discourse of the World Bank, both of which remain ultimately committed to actively fostering the ideal citizen whose is capable of rationally expressing their demands on the capitalist market—or what one might call the ideal “market citizen” (I Bakker 2003; Schild 2002)—can actually go in addressing the contradictions generated by the neoliberal governance of water? If it is indeed the case that the primitive accumulation of water is contributing to a crisis in social reproduction, then perhaps the necessary ontological starting point lies not with the individual but rather with the social. F</w:t>
      </w:r>
      <w:r w:rsidRPr="0089043B">
        <w:rPr>
          <w:u w:val="single"/>
        </w:rPr>
        <w:t>or feminists, a social ontology is: a process that involves human agency in the creation of the institutions and structures of social life in a given period. A social ontology is therefore a process associated with the reproduction and transformation of dominant and subordinate structures of thought and practice in a given historical period. Thus its specification must necessarily be conditional and open-ended (Bakker and Gill 2003a:19). This conception of a social ontology draws attention to the ways in which processes of social reproduction take place across social structures, human relations (Hennessey 2006:387) and socio-environmental relations. Beginning from the standpoint of a social ontology, then, is a powerful ground from which to critique the increasing production of the environment as a commodity and the increasing articulation of social relations and human development in reference to an economic logic. The primitive accumulation of water is one example of the contradictions generated by this fundamental feature of neoliberalism. And while there is a need to be sceptical about the new “social turn” in neoliberal governance, it can also be viewed as opening the door to a debate about the importance of the social and of the need to privilege, both analytically and in practice, the relations of social reproduction upon which all future life depends.</w:t>
      </w:r>
    </w:p>
    <w:p w14:paraId="27B7256A" w14:textId="77777777" w:rsidR="009E5708" w:rsidRPr="0089043B" w:rsidRDefault="009E5708" w:rsidP="009E5708">
      <w:pPr>
        <w:pStyle w:val="Heading3"/>
      </w:pPr>
      <w:r w:rsidRPr="0089043B">
        <w:t>Alt — Common Good</w:t>
      </w:r>
    </w:p>
    <w:p w14:paraId="38231299" w14:textId="77777777" w:rsidR="009E5708" w:rsidRPr="0089043B" w:rsidRDefault="009E5708" w:rsidP="009E5708">
      <w:pPr>
        <w:pStyle w:val="Heading4"/>
      </w:pPr>
      <w:r w:rsidRPr="0089043B">
        <w:t xml:space="preserve">The alternative is to embrace an environmental ethic of solidarity where water is viewed as a </w:t>
      </w:r>
      <w:r w:rsidRPr="0089043B">
        <w:rPr>
          <w:u w:val="single"/>
        </w:rPr>
        <w:t>common good</w:t>
      </w:r>
      <w:r w:rsidRPr="0089043B">
        <w:t xml:space="preserve"> and conservation is separated from the short-term logic of achieving economic growth.</w:t>
      </w:r>
    </w:p>
    <w:p w14:paraId="348D4F2D" w14:textId="77777777" w:rsidR="009E5708" w:rsidRPr="0089043B" w:rsidRDefault="009E5708" w:rsidP="009E5708">
      <w:pPr>
        <w:pStyle w:val="AuthorQuals"/>
      </w:pPr>
      <w:r w:rsidRPr="0089043B">
        <w:rPr>
          <w:rStyle w:val="Style13ptBold"/>
        </w:rPr>
        <w:t>Wills, '17</w:t>
      </w:r>
      <w:r w:rsidRPr="0089043B">
        <w:t xml:space="preserve"> (Joe Wills; University of Leicester; "A Commodity or a Right? Evoking the Human Right to Water to Challenge Neo-liberal Water Governance;" Cambridge University Press; doi: 10.1017/9781316809921.006; 04-2017, Accessed 6-23-2021)//ILake-NoC</w:t>
      </w:r>
    </w:p>
    <w:p w14:paraId="2C2331CA" w14:textId="77777777" w:rsidR="009E5708" w:rsidRPr="0089043B" w:rsidRDefault="009E5708" w:rsidP="009E5708">
      <w:pPr>
        <w:pStyle w:val="AuthorQuals"/>
        <w:rPr>
          <w:rStyle w:val="StyleUnderline"/>
        </w:rPr>
      </w:pPr>
      <w:r w:rsidRPr="0089043B">
        <w:t xml:space="preserve">The </w:t>
      </w:r>
      <w:r w:rsidRPr="0089043B">
        <w:rPr>
          <w:rStyle w:val="StyleUnderline"/>
        </w:rPr>
        <w:t>privatisation of water services</w:t>
      </w:r>
      <w:r w:rsidRPr="0089043B">
        <w:t xml:space="preserve"> in the 1990s was </w:t>
      </w:r>
      <w:r w:rsidRPr="0089043B">
        <w:rPr>
          <w:rStyle w:val="StyleUnderline"/>
        </w:rPr>
        <w:t xml:space="preserve">met with popular resistance </w:t>
      </w:r>
      <w:r w:rsidRPr="0089043B">
        <w:t xml:space="preserve">in a number of countries, including Bolivia, Panama, Argentina, Uruguay, Brazil, Peru, Indonesia, Pakistan, India, Ghana, South Africa, Poland, Hungary, the USA and Canada.54 At the same time, </w:t>
      </w:r>
      <w:r w:rsidRPr="0089043B">
        <w:rPr>
          <w:rStyle w:val="StyleUnderline"/>
        </w:rPr>
        <w:t>campaigns against water privatisation became increasingly internationalised</w:t>
      </w:r>
      <w:r w:rsidRPr="0089043B">
        <w:t xml:space="preserve">, reflecting that the ‘globalized nature of the water industry and the market itself require that community-based campaigns take on international dimensions’. 55 In 2000 the Council of Canadians launched the </w:t>
      </w:r>
      <w:r w:rsidRPr="0089043B">
        <w:rPr>
          <w:rStyle w:val="StyleUnderline"/>
        </w:rPr>
        <w:t>Blue Planet Project</w:t>
      </w:r>
      <w:r w:rsidRPr="0089043B">
        <w:t xml:space="preserve"> to </w:t>
      </w:r>
      <w:r w:rsidRPr="0089043B">
        <w:rPr>
          <w:rStyle w:val="StyleUnderline"/>
        </w:rPr>
        <w:t>challenge</w:t>
      </w:r>
      <w:r w:rsidRPr="0089043B">
        <w:t xml:space="preserve"> the </w:t>
      </w:r>
      <w:r w:rsidRPr="0089043B">
        <w:rPr>
          <w:rStyle w:val="StyleUnderline"/>
        </w:rPr>
        <w:t>dominant neo-liberal vision of water governance</w:t>
      </w:r>
      <w:r w:rsidRPr="0089043B">
        <w:t xml:space="preserve">. Subsequently, a host of movements, including the </w:t>
      </w:r>
      <w:r w:rsidRPr="0089043B">
        <w:rPr>
          <w:rStyle w:val="StyleUnderline"/>
        </w:rPr>
        <w:t>Inter-American Vigilance for the Defence and Right to Water Network</w:t>
      </w:r>
      <w:r w:rsidRPr="0089043B">
        <w:t xml:space="preserve">, the </w:t>
      </w:r>
      <w:r w:rsidRPr="0089043B">
        <w:rPr>
          <w:rStyle w:val="StyleUnderline"/>
        </w:rPr>
        <w:t>Centre on Housing Rights and Evictions</w:t>
      </w:r>
      <w:r w:rsidRPr="0089043B">
        <w:t xml:space="preserve"> (COHRE), the </w:t>
      </w:r>
      <w:r w:rsidRPr="0089043B">
        <w:rPr>
          <w:rStyle w:val="StyleUnderline"/>
        </w:rPr>
        <w:t>Heinrich Boil Foundation and Food and Water Watch</w:t>
      </w:r>
      <w:r w:rsidRPr="0089043B">
        <w:t xml:space="preserve"> have organised internationally to contest privatisation and </w:t>
      </w:r>
      <w:r w:rsidRPr="0089043B">
        <w:rPr>
          <w:rStyle w:val="StyleUnderline"/>
        </w:rPr>
        <w:t>argue that states have to ensure the right to water for all</w:t>
      </w:r>
      <w:r w:rsidRPr="0089043B">
        <w:t xml:space="preserve"> of their </w:t>
      </w:r>
      <w:r w:rsidRPr="0089043B">
        <w:rPr>
          <w:rStyle w:val="StyleUnderline"/>
        </w:rPr>
        <w:t>citizens</w:t>
      </w:r>
      <w:r w:rsidRPr="0089043B">
        <w:t>.56 Without wishing to oversimplify the diverse array of perspectives within this network of national movements and international NGOs, it is possible to identify the emergence of a ‘</w:t>
      </w:r>
      <w:r w:rsidRPr="0089043B">
        <w:rPr>
          <w:rStyle w:val="Emphasis"/>
        </w:rPr>
        <w:t>water justice movement’</w:t>
      </w:r>
      <w:r w:rsidRPr="0089043B">
        <w:t xml:space="preserve"> united in its shared opposition to the privatisation of water services and common commitment to an </w:t>
      </w:r>
      <w:r w:rsidRPr="0089043B">
        <w:rPr>
          <w:rStyle w:val="StyleUnderline"/>
        </w:rPr>
        <w:t xml:space="preserve">alternative model of water governance based around the </w:t>
      </w:r>
      <w:r w:rsidRPr="0089043B">
        <w:rPr>
          <w:rStyle w:val="Emphasis"/>
        </w:rPr>
        <w:t>ideal of the ‘commons’</w:t>
      </w:r>
      <w:r w:rsidRPr="0089043B">
        <w:rPr>
          <w:rStyle w:val="StyleUnderline"/>
        </w:rPr>
        <w:t xml:space="preserve">. </w:t>
      </w:r>
      <w:r w:rsidRPr="0089043B">
        <w:t xml:space="preserve">57 In contrast to the view of water as an economic good, the conception of water as commons stresses that </w:t>
      </w:r>
      <w:r w:rsidRPr="0089043B">
        <w:rPr>
          <w:rStyle w:val="StyleUnderline"/>
        </w:rPr>
        <w:t>water is so essential for life and ecosystem health that it should be regarded as the common heritage of the earth.</w:t>
      </w:r>
      <w:r w:rsidRPr="0089043B">
        <w:t xml:space="preserve">58 Within this conceptual framework, </w:t>
      </w:r>
      <w:r w:rsidRPr="0089043B">
        <w:rPr>
          <w:rStyle w:val="StyleUnderline"/>
        </w:rPr>
        <w:t>common ownership</w:t>
      </w:r>
      <w:r w:rsidRPr="0089043B">
        <w:t xml:space="preserve"> of water services </w:t>
      </w:r>
      <w:r w:rsidRPr="0089043B">
        <w:rPr>
          <w:rStyle w:val="StyleUnderline"/>
        </w:rPr>
        <w:t>is</w:t>
      </w:r>
      <w:r w:rsidRPr="0089043B">
        <w:t xml:space="preserve"> </w:t>
      </w:r>
      <w:r w:rsidRPr="0089043B">
        <w:rPr>
          <w:rStyle w:val="StyleUnderline"/>
        </w:rPr>
        <w:t>preferable to private commercial ownership</w:t>
      </w:r>
      <w:r w:rsidRPr="0089043B">
        <w:t xml:space="preserve"> because, as documented above, </w:t>
      </w:r>
      <w:r w:rsidRPr="0089043B">
        <w:rPr>
          <w:rStyle w:val="StyleUnderline"/>
        </w:rPr>
        <w:t>water supply is subject to multiple market failings</w:t>
      </w:r>
      <w:r w:rsidRPr="0089043B">
        <w:t xml:space="preserve">. Water service provision is a classic case of a ‘natural monopoly’, that is, an industry where, by virtue of inherent technical characteristics, it is most economically efficient for a single service provider to produce the entire industry output.59 As such, once a contract or concession is granted by a government to a company there will be no competition to regulate the behaviour of the monopoly in the interests of society.60 The </w:t>
      </w:r>
      <w:r w:rsidRPr="0089043B">
        <w:rPr>
          <w:rStyle w:val="StyleUnderline"/>
        </w:rPr>
        <w:t>negative consequences of private monopoly ownership are</w:t>
      </w:r>
      <w:r w:rsidRPr="0089043B">
        <w:t xml:space="preserve"> particularly </w:t>
      </w:r>
      <w:r w:rsidRPr="0089043B">
        <w:rPr>
          <w:rStyle w:val="StyleUnderline"/>
        </w:rPr>
        <w:t xml:space="preserve">undesirable </w:t>
      </w:r>
      <w:r w:rsidRPr="0089043B">
        <w:t xml:space="preserve">[footnotes omitted] </w:t>
      </w:r>
      <w:r w:rsidRPr="0089043B">
        <w:rPr>
          <w:rStyle w:val="StyleUnderline"/>
        </w:rPr>
        <w:t>in relation to water, given its necessity for protecting ecological and public health</w:t>
      </w:r>
      <w:r w:rsidRPr="0089043B">
        <w:t xml:space="preserve"> as well as its cultural </w:t>
      </w:r>
      <w:r w:rsidRPr="0089043B">
        <w:rPr>
          <w:rStyle w:val="StyleUnderline"/>
        </w:rPr>
        <w:t>and</w:t>
      </w:r>
      <w:r w:rsidRPr="0089043B">
        <w:t xml:space="preserve">, often, </w:t>
      </w:r>
      <w:r w:rsidRPr="0089043B">
        <w:rPr>
          <w:rStyle w:val="StyleUnderline"/>
        </w:rPr>
        <w:t>spiritual dimensions</w:t>
      </w:r>
      <w:r w:rsidRPr="0089043B">
        <w:t xml:space="preserve">.61 </w:t>
      </w:r>
      <w:r w:rsidRPr="0089043B">
        <w:rPr>
          <w:rStyle w:val="StyleUnderline"/>
        </w:rPr>
        <w:t xml:space="preserve">Contrary to the neo-liberal insistence on commodification as </w:t>
      </w:r>
      <w:r w:rsidRPr="0089043B">
        <w:t xml:space="preserve">the </w:t>
      </w:r>
      <w:r w:rsidRPr="0089043B">
        <w:rPr>
          <w:rStyle w:val="StyleUnderline"/>
        </w:rPr>
        <w:t>basis for environmental protection</w:t>
      </w:r>
      <w:r w:rsidRPr="0089043B">
        <w:t xml:space="preserve">, </w:t>
      </w:r>
      <w:r w:rsidRPr="0089043B">
        <w:rPr>
          <w:rStyle w:val="StyleUnderline"/>
        </w:rPr>
        <w:t>advocates</w:t>
      </w:r>
      <w:r w:rsidRPr="0089043B">
        <w:t xml:space="preserve"> of the commons </w:t>
      </w:r>
      <w:r w:rsidRPr="0089043B">
        <w:rPr>
          <w:rStyle w:val="StyleUnderline"/>
        </w:rPr>
        <w:t xml:space="preserve">argue ‘that conservation is more effectively incentivised through an </w:t>
      </w:r>
      <w:r w:rsidRPr="0089043B">
        <w:rPr>
          <w:rStyle w:val="Emphasis"/>
        </w:rPr>
        <w:t>environmental, collectivist ethic of solidarity,</w:t>
      </w:r>
      <w:r w:rsidRPr="0089043B">
        <w:t xml:space="preserve"> </w:t>
      </w:r>
      <w:r w:rsidRPr="0089043B">
        <w:rPr>
          <w:rStyle w:val="StyleUnderline"/>
        </w:rPr>
        <w:t>which</w:t>
      </w:r>
      <w:r w:rsidRPr="0089043B">
        <w:t xml:space="preserve"> will </w:t>
      </w:r>
      <w:r w:rsidRPr="0089043B">
        <w:rPr>
          <w:rStyle w:val="StyleUnderline"/>
        </w:rPr>
        <w:t>encourage users to refrain from wasteful behaviour’</w:t>
      </w:r>
      <w:r w:rsidRPr="0089043B">
        <w:t xml:space="preserve">. 62 The world’s </w:t>
      </w:r>
      <w:r w:rsidRPr="0089043B">
        <w:rPr>
          <w:rStyle w:val="StyleUnderline"/>
        </w:rPr>
        <w:t>water crisis does not</w:t>
      </w:r>
      <w:r w:rsidRPr="0089043B">
        <w:t xml:space="preserve"> principally </w:t>
      </w:r>
      <w:r w:rsidRPr="0089043B">
        <w:rPr>
          <w:rStyle w:val="StyleUnderline"/>
        </w:rPr>
        <w:t>stem from</w:t>
      </w:r>
      <w:r w:rsidRPr="0089043B">
        <w:t xml:space="preserve"> the poor not paying </w:t>
      </w:r>
      <w:r w:rsidRPr="0089043B">
        <w:rPr>
          <w:rStyle w:val="StyleUnderline"/>
        </w:rPr>
        <w:t>enough</w:t>
      </w:r>
      <w:r w:rsidRPr="0089043B">
        <w:t xml:space="preserve"> for water services </w:t>
      </w:r>
      <w:r w:rsidRPr="0089043B">
        <w:rPr>
          <w:rStyle w:val="StyleUnderline"/>
        </w:rPr>
        <w:t xml:space="preserve">but rather from </w:t>
      </w:r>
      <w:r w:rsidRPr="0089043B">
        <w:t xml:space="preserve">practices and </w:t>
      </w:r>
      <w:r w:rsidRPr="0089043B">
        <w:rPr>
          <w:rStyle w:val="StyleUnderline"/>
        </w:rPr>
        <w:t>inequalities associated with neo-liberal</w:t>
      </w:r>
      <w:r w:rsidRPr="0089043B">
        <w:t xml:space="preserve"> capital</w:t>
      </w:r>
      <w:r w:rsidRPr="0089043B">
        <w:rPr>
          <w:rStyle w:val="StyleUnderline"/>
        </w:rPr>
        <w:t>ism</w:t>
      </w:r>
      <w:r w:rsidRPr="0089043B">
        <w:t>: ‘</w:t>
      </w:r>
      <w:r w:rsidRPr="0089043B">
        <w:rPr>
          <w:rStyle w:val="StyleUnderline"/>
        </w:rPr>
        <w:t>megadams</w:t>
      </w:r>
      <w:r w:rsidRPr="0089043B">
        <w:t xml:space="preserve">, </w:t>
      </w:r>
      <w:r w:rsidRPr="0089043B">
        <w:rPr>
          <w:rStyle w:val="StyleUnderline"/>
        </w:rPr>
        <w:t>inappropriate irrigation</w:t>
      </w:r>
      <w:r w:rsidRPr="0089043B">
        <w:t xml:space="preserve">, </w:t>
      </w:r>
      <w:r w:rsidRPr="0089043B">
        <w:rPr>
          <w:rStyle w:val="StyleUnderline"/>
        </w:rPr>
        <w:t>fish destocking</w:t>
      </w:r>
      <w:r w:rsidRPr="0089043B">
        <w:t xml:space="preserve">, </w:t>
      </w:r>
      <w:r w:rsidRPr="0089043B">
        <w:rPr>
          <w:rStyle w:val="StyleUnderline"/>
        </w:rPr>
        <w:t>bulk water diversions, bottled water</w:t>
      </w:r>
      <w:r w:rsidRPr="0089043B">
        <w:t xml:space="preserve">, abuse of water by </w:t>
      </w:r>
      <w:r w:rsidRPr="0089043B">
        <w:rPr>
          <w:rStyle w:val="StyleUnderline"/>
        </w:rPr>
        <w:t>golf courses and extractive firms</w:t>
      </w:r>
      <w:r w:rsidRPr="0089043B">
        <w:t xml:space="preserve"> like Coca-Cola and Nestle’. 63 In other words, </w:t>
      </w:r>
      <w:r w:rsidRPr="0089043B">
        <w:rPr>
          <w:rStyle w:val="Emphasis"/>
        </w:rPr>
        <w:t>the water crisis is a socially produced scarcity arising from</w:t>
      </w:r>
      <w:r w:rsidRPr="0089043B">
        <w:t xml:space="preserve"> the ‘</w:t>
      </w:r>
      <w:r w:rsidRPr="0089043B">
        <w:rPr>
          <w:rStyle w:val="Emphasis"/>
        </w:rPr>
        <w:t>short-term logic of economic growth</w:t>
      </w:r>
      <w:r w:rsidRPr="0089043B">
        <w:t xml:space="preserve">, </w:t>
      </w:r>
      <w:r w:rsidRPr="0089043B">
        <w:rPr>
          <w:rStyle w:val="StyleUnderline"/>
        </w:rPr>
        <w:t>twinned with</w:t>
      </w:r>
      <w:r w:rsidRPr="0089043B">
        <w:t xml:space="preserve"> the </w:t>
      </w:r>
      <w:r w:rsidRPr="0089043B">
        <w:rPr>
          <w:rStyle w:val="StyleUnderline"/>
        </w:rPr>
        <w:t>rise of corporate power’</w:t>
      </w:r>
      <w:r w:rsidRPr="0089043B">
        <w:t xml:space="preserve">. 64 Whilst the </w:t>
      </w:r>
      <w:r w:rsidRPr="0089043B">
        <w:rPr>
          <w:rStyle w:val="StyleUnderline"/>
        </w:rPr>
        <w:t>commodity can be understood</w:t>
      </w:r>
      <w:r w:rsidRPr="0089043B">
        <w:t xml:space="preserve">, following Marx, </w:t>
      </w:r>
      <w:r w:rsidRPr="0089043B">
        <w:rPr>
          <w:rStyle w:val="StyleUnderline"/>
        </w:rPr>
        <w:t>as the ‘cell form’ of capitalism</w:t>
      </w:r>
      <w:r w:rsidRPr="0089043B">
        <w:t xml:space="preserve">,65 the </w:t>
      </w:r>
      <w:r w:rsidRPr="0089043B">
        <w:rPr>
          <w:rStyle w:val="StyleUnderline"/>
        </w:rPr>
        <w:t>commons</w:t>
      </w:r>
      <w:r w:rsidRPr="0089043B">
        <w:t xml:space="preserve"> can be </w:t>
      </w:r>
      <w:r w:rsidRPr="0089043B">
        <w:rPr>
          <w:rStyle w:val="StyleUnderline"/>
        </w:rPr>
        <w:t>understood</w:t>
      </w:r>
      <w:r w:rsidRPr="0089043B">
        <w:t xml:space="preserve"> </w:t>
      </w:r>
      <w:r w:rsidRPr="0089043B">
        <w:rPr>
          <w:rStyle w:val="StyleUnderline"/>
        </w:rPr>
        <w:t xml:space="preserve">as </w:t>
      </w:r>
      <w:r w:rsidRPr="0089043B">
        <w:t xml:space="preserve">the </w:t>
      </w:r>
      <w:r w:rsidRPr="0089043B">
        <w:rPr>
          <w:rStyle w:val="StyleUnderline"/>
        </w:rPr>
        <w:t>basis for an</w:t>
      </w:r>
      <w:r w:rsidRPr="0089043B">
        <w:t xml:space="preserve"> </w:t>
      </w:r>
      <w:r w:rsidRPr="0089043B">
        <w:rPr>
          <w:rStyle w:val="Emphasis"/>
        </w:rPr>
        <w:t>alternative political economy</w:t>
      </w:r>
      <w:r w:rsidRPr="0089043B">
        <w:t xml:space="preserve">, </w:t>
      </w:r>
      <w:r w:rsidRPr="0089043B">
        <w:rPr>
          <w:rStyle w:val="StyleUnderline"/>
        </w:rPr>
        <w:t>connecting</w:t>
      </w:r>
      <w:r w:rsidRPr="0089043B">
        <w:t xml:space="preserve"> ‘multifarious </w:t>
      </w:r>
      <w:r w:rsidRPr="0089043B">
        <w:rPr>
          <w:rStyle w:val="StyleUnderline"/>
        </w:rPr>
        <w:t>struggles against capital’s</w:t>
      </w:r>
      <w:r w:rsidRPr="0089043B">
        <w:t xml:space="preserve"> ... on-going primitive </w:t>
      </w:r>
      <w:r w:rsidRPr="0089043B">
        <w:rPr>
          <w:rStyle w:val="StyleUnderline"/>
        </w:rPr>
        <w:t>accumulation’</w:t>
      </w:r>
      <w:r w:rsidRPr="0089043B">
        <w:t xml:space="preserve">. 66 The table below gives an indication of the alternative ethico-political foundations of a commons approach to water governance. [footnote omitted] Implementing water governance based on the </w:t>
      </w:r>
      <w:r w:rsidRPr="0089043B">
        <w:rPr>
          <w:rStyle w:val="StyleUnderline"/>
        </w:rPr>
        <w:t xml:space="preserve">idea of water as commons has been attempted using diverse forms of public water management under </w:t>
      </w:r>
      <w:r w:rsidRPr="0089043B">
        <w:t xml:space="preserve">a variety of </w:t>
      </w:r>
      <w:r w:rsidRPr="0089043B">
        <w:rPr>
          <w:rStyle w:val="StyleUnderline"/>
        </w:rPr>
        <w:t>socioeconomic, cultural</w:t>
      </w:r>
      <w:r w:rsidRPr="0089043B">
        <w:t xml:space="preserve"> and political </w:t>
      </w:r>
      <w:r w:rsidRPr="0089043B">
        <w:rPr>
          <w:rStyle w:val="StyleUnderline"/>
        </w:rPr>
        <w:t>circumstances</w:t>
      </w:r>
      <w:r w:rsidRPr="0089043B">
        <w:t xml:space="preserve">.68 </w:t>
      </w:r>
      <w:r w:rsidRPr="0089043B">
        <w:rPr>
          <w:rStyle w:val="StyleUnderline"/>
        </w:rPr>
        <w:t>These</w:t>
      </w:r>
      <w:r w:rsidRPr="0089043B">
        <w:t xml:space="preserve"> have </w:t>
      </w:r>
      <w:r w:rsidRPr="0089043B">
        <w:rPr>
          <w:rStyle w:val="StyleUnderline"/>
        </w:rPr>
        <w:t>included</w:t>
      </w:r>
      <w:r w:rsidRPr="0089043B">
        <w:t xml:space="preserve"> </w:t>
      </w:r>
      <w:r w:rsidRPr="0089043B">
        <w:rPr>
          <w:rStyle w:val="StyleUnderline"/>
        </w:rPr>
        <w:t>co-operatives, public utility companies and community-managed water</w:t>
      </w:r>
      <w:r w:rsidRPr="0089043B">
        <w:t xml:space="preserve">.69 Whilst opposed to private provision of water services, many defenders of water as commons are also </w:t>
      </w:r>
      <w:r w:rsidRPr="0089043B">
        <w:rPr>
          <w:rStyle w:val="StyleUnderline"/>
        </w:rPr>
        <w:t xml:space="preserve">dissatisfied with traditional models of </w:t>
      </w:r>
      <w:r w:rsidRPr="0089043B">
        <w:t>centralised,</w:t>
      </w:r>
      <w:r w:rsidRPr="0089043B">
        <w:rPr>
          <w:rStyle w:val="StyleUnderline"/>
        </w:rPr>
        <w:t xml:space="preserve"> bureaucratic state provision</w:t>
      </w:r>
      <w:r w:rsidRPr="0089043B">
        <w:t xml:space="preserve">.70As Greig de Peuter and Nick Dyer-Witherford argue: Beyond resistance to enclosures, </w:t>
      </w:r>
      <w:r w:rsidRPr="0089043B">
        <w:rPr>
          <w:rStyle w:val="StyleUnderline"/>
        </w:rPr>
        <w:t xml:space="preserve">commons politics involve </w:t>
      </w:r>
      <w:r w:rsidRPr="0089043B">
        <w:t>renewed attention on the forms of</w:t>
      </w:r>
      <w:r w:rsidRPr="0089043B">
        <w:rPr>
          <w:rStyle w:val="StyleUnderline"/>
        </w:rPr>
        <w:t xml:space="preserve"> association through which communities can govern shared resources</w:t>
      </w:r>
      <w:r w:rsidRPr="0089043B">
        <w:t xml:space="preserve"> ... Commons discourse resumes older discussions about “public goods”, but </w:t>
      </w:r>
      <w:r w:rsidRPr="0089043B">
        <w:rPr>
          <w:rStyle w:val="StyleUnderline"/>
        </w:rPr>
        <w:t>breaks new ground</w:t>
      </w:r>
      <w:r w:rsidRPr="0089043B">
        <w:t xml:space="preserve">, both </w:t>
      </w:r>
      <w:r w:rsidRPr="0089043B">
        <w:rPr>
          <w:rStyle w:val="StyleUnderline"/>
        </w:rPr>
        <w:t>in the range of ecological, biogenetic, and cultural domains</w:t>
      </w:r>
      <w:r w:rsidRPr="0089043B">
        <w:t xml:space="preserve"> it addresses, </w:t>
      </w:r>
      <w:r w:rsidRPr="0089043B">
        <w:rPr>
          <w:rStyle w:val="StyleUnderline"/>
        </w:rPr>
        <w:t xml:space="preserve">and </w:t>
      </w:r>
      <w:r w:rsidRPr="0089043B">
        <w:t>in its interest in the</w:t>
      </w:r>
      <w:r w:rsidRPr="0089043B">
        <w:rPr>
          <w:rStyle w:val="StyleUnderline"/>
        </w:rPr>
        <w:t xml:space="preserve"> possibilities for </w:t>
      </w:r>
      <w:r w:rsidRPr="0089043B">
        <w:t>the organization of</w:t>
      </w:r>
      <w:r w:rsidRPr="0089043B">
        <w:rPr>
          <w:rStyle w:val="StyleUnderline"/>
        </w:rPr>
        <w:t xml:space="preserve"> resources from below</w:t>
      </w:r>
      <w:r w:rsidRPr="0089043B">
        <w:t xml:space="preserve">, </w:t>
      </w:r>
      <w:r w:rsidRPr="0089043B">
        <w:rPr>
          <w:rStyle w:val="StyleUnderline"/>
        </w:rPr>
        <w:t xml:space="preserve">rather than according to </w:t>
      </w:r>
      <w:r w:rsidRPr="0089043B">
        <w:t>the models of</w:t>
      </w:r>
      <w:r w:rsidRPr="0089043B">
        <w:rPr>
          <w:rStyle w:val="StyleUnderline"/>
        </w:rPr>
        <w:t xml:space="preserve"> command economies or bureaucratic welfare states.71 </w:t>
      </w:r>
      <w:r w:rsidRPr="0089043B">
        <w:t xml:space="preserve">However, commons models of water governance do not usually reject all involvement for the state. Indeed, a prominent 2005 world report on public models of water provision stressed the ‘crucial role of national governments’ in providing finance and support for water utilities.72 In surveying a range of public water models, Bakker concludes that the most progressive solutions involve reforming state governance while ‘fostering and sharing alternative local models of resource management’. 73 In opposition to PWC neo-liberal calls for ‘public-private partnerships’, advocates of the commons call for ‘public-public partnerships’. </w:t>
      </w:r>
      <w:r w:rsidRPr="0089043B">
        <w:rPr>
          <w:rStyle w:val="StyleUnderline"/>
        </w:rPr>
        <w:t>These are collaborations between two or more public authorities or organisations, based on solidarity, to improve</w:t>
      </w:r>
      <w:r w:rsidRPr="0089043B">
        <w:t xml:space="preserve"> the </w:t>
      </w:r>
      <w:r w:rsidRPr="0089043B">
        <w:rPr>
          <w:rStyle w:val="StyleUnderline"/>
        </w:rPr>
        <w:t>capacity and effectiveness of</w:t>
      </w:r>
      <w:r w:rsidRPr="0089043B">
        <w:t xml:space="preserve"> one partner in </w:t>
      </w:r>
      <w:r w:rsidRPr="0089043B">
        <w:rPr>
          <w:rStyle w:val="StyleUnderline"/>
        </w:rPr>
        <w:t>providing public water</w:t>
      </w:r>
      <w:r w:rsidRPr="0089043B">
        <w:t xml:space="preserve"> or sanitation services, with </w:t>
      </w:r>
      <w:r w:rsidRPr="0089043B">
        <w:rPr>
          <w:rStyle w:val="StyleUnderline"/>
        </w:rPr>
        <w:t>neither</w:t>
      </w:r>
      <w:r w:rsidRPr="0089043B">
        <w:t xml:space="preserve"> partner </w:t>
      </w:r>
      <w:r w:rsidRPr="0089043B">
        <w:rPr>
          <w:rStyle w:val="StyleUnderline"/>
        </w:rPr>
        <w:t>seeking to make a commercial profit.7</w:t>
      </w:r>
    </w:p>
    <w:p w14:paraId="6A4D00C6" w14:textId="77777777" w:rsidR="00961187" w:rsidRPr="00182675" w:rsidRDefault="00961187" w:rsidP="00961187">
      <w:pPr>
        <w:pStyle w:val="Heading3"/>
      </w:pPr>
      <w:r w:rsidRPr="00182675">
        <w:t>Alt — Community Control</w:t>
      </w:r>
    </w:p>
    <w:p w14:paraId="27239342" w14:textId="77777777" w:rsidR="00961187" w:rsidRPr="00182675" w:rsidRDefault="00961187" w:rsidP="00961187">
      <w:pPr>
        <w:pStyle w:val="Heading4"/>
      </w:pPr>
      <w:r w:rsidRPr="00182675">
        <w:t xml:space="preserve">The alternative is </w:t>
      </w:r>
      <w:r w:rsidRPr="00182675">
        <w:rPr>
          <w:u w:val="single"/>
        </w:rPr>
        <w:t>community control</w:t>
      </w:r>
      <w:r w:rsidRPr="00182675">
        <w:t xml:space="preserve"> — that creates </w:t>
      </w:r>
      <w:r w:rsidRPr="00182675">
        <w:rPr>
          <w:u w:val="single"/>
        </w:rPr>
        <w:t>individual empowerment</w:t>
      </w:r>
      <w:r w:rsidRPr="00182675">
        <w:t xml:space="preserve"> and </w:t>
      </w:r>
      <w:r w:rsidRPr="00182675">
        <w:rPr>
          <w:u w:val="single"/>
        </w:rPr>
        <w:t>equitable resource access</w:t>
      </w:r>
      <w:r w:rsidRPr="00182675">
        <w:t>.</w:t>
      </w:r>
    </w:p>
    <w:p w14:paraId="1AD510F6" w14:textId="77777777" w:rsidR="00961187" w:rsidRPr="00182675" w:rsidRDefault="00961187" w:rsidP="00961187">
      <w:r w:rsidRPr="00182675">
        <w:rPr>
          <w:rStyle w:val="Style13ptBold"/>
        </w:rPr>
        <w:t>Pylkkänen 11</w:t>
      </w:r>
      <w:r w:rsidRPr="00182675">
        <w:t xml:space="preserve"> — Jasmiini Pylkkänen, Research Assistant at Lund University, PhD student in Cultural Anthropology at the University of Oulu, 2011 (““WHO OWNS FRESHWATER? Detecting and Deconstructing Discourses Relating to Community Participation in Water Supply Governance,” March 17</w:t>
      </w:r>
      <w:r w:rsidRPr="00182675">
        <w:rPr>
          <w:vertAlign w:val="superscript"/>
        </w:rPr>
        <w:t>th</w:t>
      </w:r>
      <w:r w:rsidRPr="00182675">
        <w:t xml:space="preserve">, Available Online at </w:t>
      </w:r>
      <w:hyperlink r:id="rId99" w:history="1">
        <w:r w:rsidRPr="00182675">
          <w:rPr>
            <w:rStyle w:val="Hyperlink"/>
          </w:rPr>
          <w:t>https://www.theseus.fi/bitstream/handle/10024/35065/Who%20owns%20freshwater_Dissertation_Jasmiini%20P.pdf?sequence=1&amp;isAllowed=y</w:t>
        </w:r>
      </w:hyperlink>
      <w:r w:rsidRPr="00182675">
        <w:t>, Accessed on 05-27-2021)</w:t>
      </w:r>
    </w:p>
    <w:p w14:paraId="5D39CDF3" w14:textId="296824F3" w:rsidR="009E5708" w:rsidRPr="00961187" w:rsidRDefault="00961187" w:rsidP="009E5708">
      <w:r w:rsidRPr="00182675">
        <w:t xml:space="preserve">Bakker (2008) suggests that </w:t>
      </w:r>
      <w:r w:rsidRPr="00182675">
        <w:rPr>
          <w:rStyle w:val="StyleUnderline"/>
        </w:rPr>
        <w:t xml:space="preserve">community governance usually involves </w:t>
      </w:r>
      <w:r w:rsidRPr="00182675">
        <w:rPr>
          <w:rStyle w:val="Emphasis"/>
        </w:rPr>
        <w:t>devolving decision‐making powers</w:t>
      </w:r>
      <w:r w:rsidRPr="00182675">
        <w:rPr>
          <w:rStyle w:val="StyleUnderline"/>
        </w:rPr>
        <w:t xml:space="preserve"> at lower levels of governance and emphasising </w:t>
      </w:r>
      <w:r w:rsidRPr="00182675">
        <w:rPr>
          <w:rStyle w:val="Emphasis"/>
        </w:rPr>
        <w:t>trust‐building</w:t>
      </w:r>
      <w:r w:rsidRPr="00182675">
        <w:rPr>
          <w:rStyle w:val="StyleUnderline"/>
        </w:rPr>
        <w:t xml:space="preserve"> and </w:t>
      </w:r>
      <w:r w:rsidRPr="00182675">
        <w:rPr>
          <w:rStyle w:val="Emphasis"/>
        </w:rPr>
        <w:t>collaborative processes</w:t>
      </w:r>
      <w:r w:rsidRPr="00182675">
        <w:t xml:space="preserve"> (p.243</w:t>
      </w:r>
      <w:r w:rsidRPr="00182675">
        <w:rPr>
          <w:rStyle w:val="StyleUnderline"/>
        </w:rPr>
        <w:t>). That is, community participation often seems to be linked to decentralised governance as well as democratic decision-making processes.</w:t>
      </w:r>
      <w:r w:rsidRPr="00182675">
        <w:t xml:space="preserve"> Additionally, IRC (2010) reminds that “</w:t>
      </w:r>
      <w:r w:rsidRPr="00182675">
        <w:rPr>
          <w:rStyle w:val="StyleUnderline"/>
        </w:rPr>
        <w:t xml:space="preserve">extensive field experience and research show that participatory methods can empower local people to plan new services and make existing services </w:t>
      </w:r>
      <w:r w:rsidRPr="00182675">
        <w:rPr>
          <w:rStyle w:val="Emphasis"/>
        </w:rPr>
        <w:t>more equitable</w:t>
      </w:r>
      <w:r w:rsidRPr="00182675">
        <w:rPr>
          <w:rStyle w:val="StyleUnderline"/>
        </w:rPr>
        <w:t xml:space="preserve"> and </w:t>
      </w:r>
      <w:r w:rsidRPr="00182675">
        <w:rPr>
          <w:rStyle w:val="Emphasis"/>
        </w:rPr>
        <w:t>sustainable</w:t>
      </w:r>
      <w:r w:rsidRPr="00182675">
        <w:t xml:space="preserve">”. From this point of view, </w:t>
      </w:r>
      <w:r w:rsidRPr="00182675">
        <w:rPr>
          <w:rStyle w:val="StyleUnderline"/>
        </w:rPr>
        <w:t>the ultimate goal of community participation would seem to be to empower community members and provide them with equal possibilities to access vital services</w:t>
      </w:r>
      <w:r w:rsidRPr="00182675">
        <w:t xml:space="preserve">. Along the same lines, Lyons et al. (2001) give a general explanation of the aims of community </w:t>
      </w:r>
      <w:r w:rsidRPr="00182675">
        <w:rPr>
          <w:rStyle w:val="StyleUnderline"/>
        </w:rPr>
        <w:t>empowerment by calling empowerment “a process through which a community gains increasing control of its own affairs, and increasing initiative regarding its own destiny</w:t>
      </w:r>
      <w:r w:rsidRPr="00182675">
        <w:t xml:space="preserve">” (p.1245-1246). Laverack (2001) also suggests that </w:t>
      </w:r>
      <w:r w:rsidRPr="00182675">
        <w:rPr>
          <w:rStyle w:val="StyleUnderline"/>
        </w:rPr>
        <w:t xml:space="preserve">there is a </w:t>
      </w:r>
      <w:r w:rsidRPr="00182675">
        <w:rPr>
          <w:rStyle w:val="Emphasis"/>
        </w:rPr>
        <w:t>strong link</w:t>
      </w:r>
      <w:r w:rsidRPr="00182675">
        <w:rPr>
          <w:rStyle w:val="StyleUnderline"/>
        </w:rPr>
        <w:t xml:space="preserve"> between participation and empowerment, and summarises that empowerment is typically presented in the literature as “the potential of people to progress from individual to collective action along a dynamic continuum</w:t>
      </w:r>
      <w:r w:rsidRPr="00182675">
        <w:t xml:space="preserve">” (p.135). However, Poolman and van de Giesen (2006) point out that there is by no means consensus in the literature about participation having a direct link to the idea of empowerment; although some may indeed see participation itself as the goal of the project (ends), others may consider participation only as a method for achieving certain goals (means) (p.564). In other words, the latter approach might not be interested in improving community members‟ well-being, but rather enable community participation in order to advance other agendas. </w:t>
      </w:r>
      <w:r w:rsidRPr="00182675">
        <w:rPr>
          <w:rStyle w:val="StyleUnderline"/>
        </w:rPr>
        <w:t>For example, development projects that are led and financed by donor organisations have sometimes so strictly predefined goals and programmes that encouraging „participation‟ of the target group may end up entailing manipulative or even coercive characteristics</w:t>
      </w:r>
      <w:r w:rsidRPr="00182675">
        <w:t xml:space="preserve"> (Warner 2006, p.24). In addition, Finger and Allouche (2002) suggest </w:t>
      </w:r>
      <w:r w:rsidRPr="00182675">
        <w:rPr>
          <w:rStyle w:val="StyleUnderline"/>
        </w:rPr>
        <w:t>that for example World Bank‟s policy on water resources management in developing countries entails a rather different concept of participation and empowerment that that of many scholars. According to them, for the World Bank “the basic function of user participation … seems to be to make economic and fiscal decentralisation acceptable, in particular by (1) seeking the users‟ consensus on the overall project, and by (2) getting them to pay the increased users‟ fees at the local level”</w:t>
      </w:r>
      <w:r w:rsidRPr="00182675">
        <w:t xml:space="preserve"> (2002, p.86).</w:t>
      </w:r>
    </w:p>
    <w:p w14:paraId="0D9ECCA1" w14:textId="77777777" w:rsidR="009E5708" w:rsidRPr="0089043B" w:rsidRDefault="009E5708" w:rsidP="009E5708">
      <w:pPr>
        <w:pStyle w:val="Heading3"/>
      </w:pPr>
      <w:r w:rsidRPr="0089043B">
        <w:t>Alt — Re-Politicize</w:t>
      </w:r>
    </w:p>
    <w:p w14:paraId="201CFECD" w14:textId="77777777" w:rsidR="009E5708" w:rsidRPr="0089043B" w:rsidRDefault="009E5708" w:rsidP="009E5708">
      <w:pPr>
        <w:pStyle w:val="Heading4"/>
      </w:pPr>
      <w:r w:rsidRPr="0089043B">
        <w:t xml:space="preserve">The alternative is to </w:t>
      </w:r>
      <w:r w:rsidRPr="0089043B">
        <w:rPr>
          <w:u w:val="single"/>
        </w:rPr>
        <w:t>re-politicize water</w:t>
      </w:r>
      <w:r w:rsidRPr="0089043B">
        <w:t xml:space="preserve"> – we must become </w:t>
      </w:r>
      <w:r w:rsidRPr="0089043B">
        <w:rPr>
          <w:u w:val="single"/>
        </w:rPr>
        <w:t>critically aware</w:t>
      </w:r>
      <w:r w:rsidRPr="0089043B">
        <w:t xml:space="preserve"> that water is a both </w:t>
      </w:r>
      <w:r w:rsidRPr="0089043B">
        <w:rPr>
          <w:u w:val="single"/>
        </w:rPr>
        <w:t>natural and social</w:t>
      </w:r>
      <w:r w:rsidRPr="0089043B">
        <w:t xml:space="preserve"> entity. Prioritizing </w:t>
      </w:r>
      <w:r w:rsidRPr="0089043B">
        <w:rPr>
          <w:u w:val="single"/>
        </w:rPr>
        <w:t>re-distribution</w:t>
      </w:r>
      <w:r w:rsidRPr="0089043B">
        <w:t xml:space="preserve"> solves shortages while combatting neoliberalism beyond reformist market tinkering.</w:t>
      </w:r>
    </w:p>
    <w:p w14:paraId="1367CECD" w14:textId="77777777" w:rsidR="009E5708" w:rsidRPr="0089043B" w:rsidRDefault="009E5708" w:rsidP="009E5708">
      <w:pPr>
        <w:pStyle w:val="AuthorQuals"/>
        <w:rPr>
          <w:szCs w:val="16"/>
        </w:rPr>
      </w:pPr>
      <w:r w:rsidRPr="0089043B">
        <w:rPr>
          <w:rStyle w:val="Style13ptBold"/>
        </w:rPr>
        <w:t>Joy et al., ‘18</w:t>
      </w:r>
      <w:r w:rsidRPr="0089043B">
        <w:rPr>
          <w:szCs w:val="16"/>
        </w:rPr>
        <w:t xml:space="preserve"> (Dik Roth, Margreet Zwarteveen, K. J. Joy, and Seema Kulkarni; MA Social Anthropology and development sociology, University of Amsterdam. PhD Social Sciences, Wageningen University. Regional focus: South Asia / Southeast Asia / Netherlands. Teaching: anthropology of law and policy, legal plurality, property rights and justice, natural resources, resource conflicts, resources management and governance; " Water Governance as a Question of Justice;" Cambridge Core; doi: 10.1017/9781316831847.003; 2018, Accessed 6-22-2021)//ILake-NoC</w:t>
      </w:r>
    </w:p>
    <w:p w14:paraId="10753729" w14:textId="5EB01B6E" w:rsidR="009E5708" w:rsidRDefault="009E5708" w:rsidP="009E5708">
      <w:pPr>
        <w:rPr>
          <w:rStyle w:val="StyleUnderline"/>
        </w:rPr>
      </w:pPr>
      <w:r w:rsidRPr="0089043B">
        <w:rPr>
          <w:sz w:val="16"/>
        </w:rPr>
        <w:t xml:space="preserve">An </w:t>
      </w:r>
      <w:r w:rsidRPr="0089043B">
        <w:rPr>
          <w:rStyle w:val="StyleUnderline"/>
        </w:rPr>
        <w:t>important first step</w:t>
      </w:r>
      <w:r w:rsidRPr="0089043B">
        <w:rPr>
          <w:sz w:val="16"/>
        </w:rPr>
        <w:t xml:space="preserve"> towards effectively addressing justice and equity in water governance, therefore</w:t>
      </w:r>
      <w:r w:rsidRPr="0089043B">
        <w:rPr>
          <w:rStyle w:val="StyleUnderline"/>
        </w:rPr>
        <w:t>, is to challenge</w:t>
      </w:r>
      <w:r w:rsidRPr="0089043B">
        <w:rPr>
          <w:sz w:val="16"/>
        </w:rPr>
        <w:t xml:space="preserve"> these </w:t>
      </w:r>
      <w:r w:rsidRPr="0089043B">
        <w:rPr>
          <w:rStyle w:val="StyleUnderline"/>
        </w:rPr>
        <w:t>processes of technification, naturalization and universalization, to retrieve</w:t>
      </w:r>
      <w:r w:rsidRPr="0089043B">
        <w:rPr>
          <w:sz w:val="16"/>
        </w:rPr>
        <w:t xml:space="preserve"> its basically </w:t>
      </w:r>
      <w:r w:rsidRPr="0089043B">
        <w:rPr>
          <w:rStyle w:val="StyleUnderline"/>
        </w:rPr>
        <w:t>political character</w:t>
      </w:r>
      <w:r w:rsidRPr="0089043B">
        <w:rPr>
          <w:sz w:val="16"/>
        </w:rPr>
        <w:t xml:space="preserve">. This is a proposal we share with many political ecologists (see Loftus, 2009 ; Mollinga, 2003 ; Mosse, 2003 ) and more generally with political theorists (e.g. Mouffe, 1993 , 2005 ). </w:t>
      </w:r>
      <w:r w:rsidRPr="0089043B">
        <w:rPr>
          <w:rStyle w:val="Emphasis"/>
        </w:rPr>
        <w:t>Re- politicizing water</w:t>
      </w:r>
      <w:r w:rsidRPr="0089043B">
        <w:rPr>
          <w:sz w:val="16"/>
        </w:rPr>
        <w:t xml:space="preserve"> significantly </w:t>
      </w:r>
      <w:r w:rsidRPr="0089043B">
        <w:rPr>
          <w:rStyle w:val="StyleUnderline"/>
        </w:rPr>
        <w:t>hinges on critical awareness that water problems are</w:t>
      </w:r>
      <w:r w:rsidRPr="0089043B">
        <w:rPr>
          <w:sz w:val="16"/>
        </w:rPr>
        <w:t xml:space="preserve"> </w:t>
      </w:r>
      <w:r w:rsidRPr="0089043B">
        <w:rPr>
          <w:rStyle w:val="StyleUnderline"/>
        </w:rPr>
        <w:t>essentially allocation and distribution problems</w:t>
      </w:r>
      <w:r w:rsidRPr="0089043B">
        <w:rPr>
          <w:sz w:val="16"/>
        </w:rPr>
        <w:t xml:space="preserve"> (see Boelens et al. , 2010 ; Roth et al., 2005 ; Zwarteveen, 2015 ), and actively recognizes how </w:t>
      </w:r>
      <w:r w:rsidRPr="0089043B">
        <w:rPr>
          <w:rStyle w:val="Emphasis"/>
        </w:rPr>
        <w:t>water is always both natural and social</w:t>
      </w:r>
      <w:r w:rsidRPr="0089043B">
        <w:rPr>
          <w:sz w:val="16"/>
        </w:rPr>
        <w:t xml:space="preserve">. </w:t>
      </w:r>
      <w:r w:rsidRPr="0089043B">
        <w:rPr>
          <w:rStyle w:val="StyleUnderline"/>
        </w:rPr>
        <w:t>Re- politicization teases out how</w:t>
      </w:r>
      <w:r w:rsidRPr="0089043B">
        <w:rPr>
          <w:sz w:val="16"/>
        </w:rPr>
        <w:t xml:space="preserve"> </w:t>
      </w:r>
      <w:r w:rsidRPr="0089043B">
        <w:rPr>
          <w:rStyle w:val="StyleUnderline"/>
        </w:rPr>
        <w:t xml:space="preserve">specific combinations </w:t>
      </w:r>
      <w:r w:rsidRPr="0089043B">
        <w:rPr>
          <w:sz w:val="16"/>
        </w:rPr>
        <w:t xml:space="preserve">and entanglements </w:t>
      </w:r>
      <w:r w:rsidRPr="0089043B">
        <w:rPr>
          <w:rStyle w:val="StyleUnderline"/>
        </w:rPr>
        <w:t>of environmental and sociopolitical relationships produce (re- )distributions of water</w:t>
      </w:r>
      <w:r w:rsidRPr="0089043B">
        <w:rPr>
          <w:sz w:val="16"/>
        </w:rPr>
        <w:t xml:space="preserve">. This </w:t>
      </w:r>
      <w:r w:rsidRPr="0089043B">
        <w:rPr>
          <w:rStyle w:val="StyleUnderline"/>
        </w:rPr>
        <w:t>requires</w:t>
      </w:r>
      <w:r w:rsidRPr="0089043B">
        <w:rPr>
          <w:sz w:val="16"/>
        </w:rPr>
        <w:t xml:space="preserve"> </w:t>
      </w:r>
      <w:r w:rsidRPr="0089043B">
        <w:rPr>
          <w:rStyle w:val="StyleUnderline"/>
        </w:rPr>
        <w:t>interdisciplinary approaches, which recognize that</w:t>
      </w:r>
      <w:r w:rsidRPr="0089043B">
        <w:rPr>
          <w:sz w:val="16"/>
        </w:rPr>
        <w:t xml:space="preserve"> pressures on water resources and resulting </w:t>
      </w:r>
      <w:r w:rsidRPr="0089043B">
        <w:rPr>
          <w:rStyle w:val="Emphasis"/>
        </w:rPr>
        <w:t>scarcities are the outcome of</w:t>
      </w:r>
      <w:r w:rsidRPr="0089043B">
        <w:rPr>
          <w:sz w:val="16"/>
        </w:rPr>
        <w:t xml:space="preserve"> specific </w:t>
      </w:r>
      <w:r w:rsidRPr="0089043B">
        <w:rPr>
          <w:rStyle w:val="Emphasis"/>
        </w:rPr>
        <w:t xml:space="preserve">water resource usage histories and practices. </w:t>
      </w:r>
      <w:r w:rsidRPr="0089043B">
        <w:rPr>
          <w:sz w:val="16"/>
        </w:rPr>
        <w:t xml:space="preserve">Human activity and biophysical factors interact to shape environments that are dynamic and continuously contested in the political economy of access to and control over resources (Harvey, 1996 ; Swyngedouw, 1999 , 2003 ). </w:t>
      </w:r>
      <w:r w:rsidRPr="0089043B">
        <w:rPr>
          <w:rStyle w:val="StyleUnderline"/>
        </w:rPr>
        <w:t>Terms such as “waterscapes</w:t>
      </w:r>
      <w:r w:rsidRPr="0089043B">
        <w:rPr>
          <w:sz w:val="16"/>
        </w:rPr>
        <w:t xml:space="preserve">” (Baviskar, 2007 ) or the “hydrosocial cycle” (Linton and Budds, 2014 ) have been proposed to help this understanding, to </w:t>
      </w:r>
      <w:r w:rsidRPr="0089043B">
        <w:rPr>
          <w:rStyle w:val="Emphasis"/>
        </w:rPr>
        <w:t>replace definitions of water that reduce it</w:t>
      </w:r>
      <w:r w:rsidRPr="0089043B">
        <w:rPr>
          <w:sz w:val="16"/>
        </w:rPr>
        <w:t xml:space="preserve"> either </w:t>
      </w:r>
      <w:r w:rsidRPr="0089043B">
        <w:rPr>
          <w:rStyle w:val="Emphasis"/>
        </w:rPr>
        <w:t xml:space="preserve">to </w:t>
      </w:r>
      <w:r w:rsidRPr="0089043B">
        <w:rPr>
          <w:sz w:val="16"/>
        </w:rPr>
        <w:t xml:space="preserve">its </w:t>
      </w:r>
      <w:r w:rsidRPr="0089043B">
        <w:rPr>
          <w:rStyle w:val="Emphasis"/>
        </w:rPr>
        <w:t>economic properties</w:t>
      </w:r>
      <w:r w:rsidRPr="0089043B">
        <w:rPr>
          <w:sz w:val="16"/>
        </w:rPr>
        <w:t xml:space="preserve"> (</w:t>
      </w:r>
      <w:r w:rsidRPr="0089043B">
        <w:rPr>
          <w:rStyle w:val="StyleUnderline"/>
        </w:rPr>
        <w:t>as a scarce natural resource</w:t>
      </w:r>
      <w:r w:rsidRPr="0089043B">
        <w:rPr>
          <w:sz w:val="16"/>
        </w:rPr>
        <w:t>) or to its chemical or physical characteristics, with understanding that water is both natural and social (Baviskar, 2007 ; Swyngedouw, 1999 ; also see Castree and Braun, 2001 ). 2.4 Theorizing Water Justice 2.4.1 Environmental Justice A particular domain of research and social action was coined as “</w:t>
      </w:r>
      <w:r w:rsidRPr="0089043B">
        <w:rPr>
          <w:rStyle w:val="StyleUnderline"/>
        </w:rPr>
        <w:t>environmental justice</w:t>
      </w:r>
      <w:r w:rsidRPr="0089043B">
        <w:rPr>
          <w:sz w:val="16"/>
        </w:rPr>
        <w:t xml:space="preserve">” in the 1980s in the USA (Holifi eld, 2001 ; Holifi eld et al. , 2009 ). </w:t>
      </w:r>
      <w:r w:rsidRPr="0089043B">
        <w:rPr>
          <w:rStyle w:val="StyleUnderline"/>
        </w:rPr>
        <w:t>This early work mainly concerned distribution of environmental burdens such as toxic waste</w:t>
      </w:r>
      <w:r w:rsidRPr="0089043B">
        <w:rPr>
          <w:sz w:val="16"/>
        </w:rPr>
        <w:t xml:space="preserve"> disposal, with race as the primary focus of analysis (Holifi eld et al. , 2009 ; Walker, 2009b ). It sought statistical substantiation of linkages among space (proximity), inequality and politics of siting – assumed to be intentionally discriminatory (Schroeder et al., 2008 ; Walker, 2009b ). </w:t>
      </w:r>
      <w:r w:rsidRPr="0089043B">
        <w:rPr>
          <w:rStyle w:val="StyleUnderline"/>
        </w:rPr>
        <w:t>Environmental justice</w:t>
      </w:r>
      <w:r w:rsidRPr="0089043B">
        <w:rPr>
          <w:sz w:val="16"/>
        </w:rPr>
        <w:t xml:space="preserve"> consequently attempted to </w:t>
      </w:r>
      <w:r w:rsidRPr="0089043B">
        <w:rPr>
          <w:rStyle w:val="StyleUnderline"/>
        </w:rPr>
        <w:t>equitably distribute such environmental “bads” without discrimination</w:t>
      </w:r>
      <w:r w:rsidRPr="0089043B">
        <w:rPr>
          <w:sz w:val="16"/>
        </w:rPr>
        <w:t xml:space="preserve">. This </w:t>
      </w:r>
      <w:r w:rsidRPr="0089043B">
        <w:rPr>
          <w:rStyle w:val="StyleUnderline"/>
        </w:rPr>
        <w:t>bias towards</w:t>
      </w:r>
      <w:r w:rsidRPr="0089043B">
        <w:rPr>
          <w:sz w:val="16"/>
        </w:rPr>
        <w:t xml:space="preserve"> the </w:t>
      </w:r>
      <w:r w:rsidRPr="0089043B">
        <w:rPr>
          <w:rStyle w:val="StyleUnderline"/>
        </w:rPr>
        <w:t>distributive side of environmental justice neglected</w:t>
      </w:r>
      <w:r w:rsidRPr="0089043B">
        <w:rPr>
          <w:sz w:val="16"/>
        </w:rPr>
        <w:t xml:space="preserve"> or poorly theorized </w:t>
      </w:r>
      <w:r w:rsidRPr="0089043B">
        <w:rPr>
          <w:rStyle w:val="StyleUnderline"/>
        </w:rPr>
        <w:t>other dimensions </w:t>
      </w:r>
      <w:r w:rsidRPr="0089043B">
        <w:rPr>
          <w:sz w:val="16"/>
        </w:rPr>
        <w:t xml:space="preserve">– </w:t>
      </w:r>
      <w:r w:rsidRPr="0089043B">
        <w:rPr>
          <w:rStyle w:val="StyleUnderline"/>
        </w:rPr>
        <w:t>primarily</w:t>
      </w:r>
      <w:r w:rsidRPr="0089043B">
        <w:rPr>
          <w:sz w:val="16"/>
        </w:rPr>
        <w:t xml:space="preserve"> </w:t>
      </w:r>
      <w:r w:rsidRPr="0089043B">
        <w:rPr>
          <w:rStyle w:val="StyleUnderline"/>
        </w:rPr>
        <w:t>procedural issues such as recognition and participation</w:t>
      </w:r>
      <w:r w:rsidRPr="0089043B">
        <w:rPr>
          <w:sz w:val="16"/>
        </w:rPr>
        <w:t xml:space="preserve"> (Schlosberg, 2004 ; see Islar,  2012 ). The concept travelled to other regions and times, acquiring new meanings and connecting with new issues, gradually </w:t>
      </w:r>
      <w:r w:rsidRPr="0089043B">
        <w:rPr>
          <w:rStyle w:val="StyleUnderline"/>
        </w:rPr>
        <w:t>pluralizing environmental justice analysis</w:t>
      </w:r>
      <w:r w:rsidRPr="0089043B">
        <w:rPr>
          <w:sz w:val="16"/>
        </w:rPr>
        <w:t xml:space="preserve"> between social practices and theory (Walker, 2009a ; see Olson and Sayer, 2009 ). 3 Holifi eld ( 2001 ), for instance, argues for </w:t>
      </w:r>
      <w:r w:rsidRPr="0089043B">
        <w:rPr>
          <w:rStyle w:val="StyleUnderline"/>
        </w:rPr>
        <w:t>contextual understanding of environmental justice, allowing for time and place specific definitions by different actors experiencing (in)justices in various ways</w:t>
      </w:r>
      <w:r w:rsidRPr="0089043B">
        <w:rPr>
          <w:sz w:val="16"/>
        </w:rPr>
        <w:t xml:space="preserve">. The gradually growing field of research and action improved understanding and conceptualizations of the complex “geography of burdens/ benefits” (Schroeder et al., 2008 : 551), with more attention not only to the “bads” but also to the “goods” involved (see Holifi eld, 2001 ). The larger questions of “who gains, who loses?” became central in environmental justice debates; also guiding recent work on water resources by political ecologists and political geographers. For an operational definition of water justice, Schlosberg ( 2004 : 518) takes inspiration from authors such as Fraser ( 2000 , 2005 , 2008 ). Schlosberg proposes a “trivalent conception of justice” (Schlosberg, 2004 : 521) 4 which complements distribution with dimensions of recognition (e.g. of specific cultural identities, rights, and practices) and participation (in decision- making). According to Schlosberg ( 2004 : 528), justice “requires not just an understanding of unjust distribution and a lack of recognition, but, significantly, </w:t>
      </w:r>
      <w:r w:rsidRPr="0089043B">
        <w:rPr>
          <w:rStyle w:val="StyleUnderline"/>
        </w:rPr>
        <w:t>the way the two are tied together in political and social processes.” Conceptualizations of water justice should take into account</w:t>
      </w:r>
      <w:r w:rsidRPr="0089043B">
        <w:rPr>
          <w:sz w:val="16"/>
        </w:rPr>
        <w:t xml:space="preserve"> scalar and place dimensions. Water’s biophysical characteristics co- determine </w:t>
      </w:r>
      <w:r w:rsidRPr="0089043B">
        <w:rPr>
          <w:rStyle w:val="StyleUnderline"/>
        </w:rPr>
        <w:t xml:space="preserve">how it is or can be harvested, stored, used and managed, fundamentally </w:t>
      </w:r>
      <w:r w:rsidRPr="0089043B">
        <w:rPr>
          <w:rStyle w:val="Emphasis"/>
        </w:rPr>
        <w:t>co- shaping access and control</w:t>
      </w:r>
      <w:r w:rsidRPr="0089043B">
        <w:rPr>
          <w:sz w:val="16"/>
        </w:rPr>
        <w:t xml:space="preserve"> patterns. For instance, </w:t>
      </w:r>
      <w:r w:rsidRPr="0089043B">
        <w:rPr>
          <w:rStyle w:val="StyleUnderline"/>
        </w:rPr>
        <w:t>spatiality and scale are an issue between upstream and downstream communities in a watershed: fair or unfair behavior by</w:t>
      </w:r>
      <w:r w:rsidRPr="0089043B">
        <w:rPr>
          <w:sz w:val="16"/>
        </w:rPr>
        <w:t xml:space="preserve"> upstream communities is fundamental in water negotiations and </w:t>
      </w:r>
      <w:r w:rsidRPr="0089043B">
        <w:rPr>
          <w:rStyle w:val="StyleUnderline"/>
        </w:rPr>
        <w:t>governance</w:t>
      </w:r>
      <w:r w:rsidRPr="0089043B">
        <w:rPr>
          <w:sz w:val="16"/>
        </w:rPr>
        <w:t xml:space="preserve">. 5 </w:t>
      </w:r>
      <w:r w:rsidRPr="0089043B">
        <w:rPr>
          <w:rStyle w:val="StyleUnderline"/>
        </w:rPr>
        <w:t>Water access conflicts and contestations need to be understood along the river basin’s spatial continuum (</w:t>
      </w:r>
      <w:r w:rsidRPr="0089043B">
        <w:rPr>
          <w:sz w:val="16"/>
        </w:rPr>
        <w:t xml:space="preserve">e.g. Joy et al. , 2008 ), where </w:t>
      </w:r>
      <w:r w:rsidRPr="0089043B">
        <w:rPr>
          <w:rStyle w:val="StyleUnderline"/>
        </w:rPr>
        <w:t>spaces and scales may be manipulated politically to (re)</w:t>
      </w:r>
      <w:r w:rsidRPr="0089043B">
        <w:rPr>
          <w:rStyle w:val="Emphasis"/>
        </w:rPr>
        <w:t>distribute</w:t>
      </w:r>
      <w:r w:rsidRPr="0089043B">
        <w:rPr>
          <w:sz w:val="16"/>
        </w:rPr>
        <w:t xml:space="preserve">, and therefore also to struggle for justice. As Walker concludes, “different forms and scales of space are … a strategic resource and just as ‘different groups will resort to different conceptions of justice to bolster their position’ (Harvey, 1996 : 398), so will </w:t>
      </w:r>
      <w:r w:rsidRPr="0089043B">
        <w:rPr>
          <w:rStyle w:val="StyleUnderline"/>
        </w:rPr>
        <w:t>different groups work with different understandings of the spatiality of the issues at hand” (2009b: 630).</w:t>
      </w:r>
    </w:p>
    <w:p w14:paraId="55BEA36E" w14:textId="359CCDC0" w:rsidR="00A8463B" w:rsidRDefault="00A8463B" w:rsidP="00A8463B">
      <w:pPr>
        <w:pStyle w:val="Heading1"/>
      </w:pPr>
      <w:r>
        <w:t>Water Scarcity Good - ! Turn</w:t>
      </w:r>
    </w:p>
    <w:p w14:paraId="5B8E1AE9" w14:textId="7B413DCB" w:rsidR="00A8463B" w:rsidRPr="00A8463B" w:rsidRDefault="00A8463B" w:rsidP="00A8463B">
      <w:pPr>
        <w:pStyle w:val="Heading2"/>
      </w:pPr>
      <w:r>
        <w:t xml:space="preserve">Waste Conversion Tech </w:t>
      </w:r>
    </w:p>
    <w:p w14:paraId="7EB857A8" w14:textId="64AFE932" w:rsidR="00A8463B" w:rsidRDefault="00A8463B" w:rsidP="00A8463B">
      <w:pPr>
        <w:pStyle w:val="Heading3"/>
      </w:pPr>
      <w:r>
        <w:t xml:space="preserve">1NC – Waste Conversion Tech </w:t>
      </w:r>
    </w:p>
    <w:p w14:paraId="0107C697" w14:textId="77777777" w:rsidR="00A8463B" w:rsidRDefault="00A8463B" w:rsidP="00A8463B">
      <w:pPr>
        <w:rPr>
          <w:rFonts w:eastAsiaTheme="majorEastAsia" w:cstheme="majorBidi"/>
          <w:b/>
          <w:bCs/>
          <w:sz w:val="26"/>
          <w:szCs w:val="26"/>
        </w:rPr>
      </w:pPr>
      <w:r w:rsidRPr="00397D7B">
        <w:rPr>
          <w:rFonts w:eastAsiaTheme="majorEastAsia" w:cstheme="majorBidi"/>
          <w:b/>
          <w:bCs/>
          <w:sz w:val="26"/>
          <w:szCs w:val="26"/>
        </w:rPr>
        <w:t>Water scarcity drives tech innovation - that’s key to the omni processor</w:t>
      </w:r>
    </w:p>
    <w:p w14:paraId="225A3A64" w14:textId="77777777" w:rsidR="00A8463B" w:rsidRPr="00A2726E" w:rsidRDefault="00A8463B" w:rsidP="00A8463B">
      <w:r w:rsidRPr="00C85380">
        <w:rPr>
          <w:rStyle w:val="Style13ptBold"/>
        </w:rPr>
        <w:t>Drop for drop 1/22</w:t>
      </w:r>
      <w:r>
        <w:t>, “</w:t>
      </w:r>
      <w:r w:rsidRPr="000A79D8">
        <w:t>TECHNOLOGICAL INNOVATIONS IN THE FIGHT AGAINST WATER SCARCITY</w:t>
      </w:r>
      <w:r>
        <w:t xml:space="preserve">”, </w:t>
      </w:r>
      <w:hyperlink r:id="rId100" w:history="1">
        <w:r w:rsidRPr="00CA754B">
          <w:rPr>
            <w:rStyle w:val="Hyperlink"/>
          </w:rPr>
          <w:t>https://drop4drop.org/new-innovations-future-water/</w:t>
        </w:r>
      </w:hyperlink>
      <w:r>
        <w:t xml:space="preserve"> //JK</w:t>
      </w:r>
    </w:p>
    <w:p w14:paraId="7A7ED642" w14:textId="77777777" w:rsidR="00A8463B" w:rsidRPr="00A2726E" w:rsidRDefault="00A8463B" w:rsidP="00A8463B">
      <w:pPr>
        <w:rPr>
          <w:sz w:val="14"/>
        </w:rPr>
      </w:pPr>
      <w:r w:rsidRPr="00B5428C">
        <w:rPr>
          <w:rStyle w:val="StyleUnderline"/>
        </w:rPr>
        <w:t>Water scarcity is an increasingly pressing issue in our modern world</w:t>
      </w:r>
      <w:r w:rsidRPr="00A2726E">
        <w:rPr>
          <w:sz w:val="14"/>
        </w:rPr>
        <w:t xml:space="preserve"> and UN predictions say that </w:t>
      </w:r>
      <w:r w:rsidRPr="00B5428C">
        <w:rPr>
          <w:rStyle w:val="StyleUnderline"/>
        </w:rPr>
        <w:t>by 2025 1.8 billion people will live in regions of “</w:t>
      </w:r>
      <w:r w:rsidRPr="00B5428C">
        <w:rPr>
          <w:rStyle w:val="Emphasis"/>
        </w:rPr>
        <w:t>absolute water scarcity</w:t>
      </w:r>
      <w:r w:rsidRPr="00A2726E">
        <w:rPr>
          <w:sz w:val="14"/>
        </w:rPr>
        <w:t xml:space="preserve">”. Therefore, it is fitting that </w:t>
      </w:r>
      <w:r w:rsidRPr="00B5428C">
        <w:rPr>
          <w:rStyle w:val="StyleUnderline"/>
        </w:rPr>
        <w:t>many are</w:t>
      </w:r>
      <w:r w:rsidRPr="00A2726E">
        <w:rPr>
          <w:sz w:val="14"/>
        </w:rPr>
        <w:t xml:space="preserve"> rejecting conventional approaches to water and </w:t>
      </w:r>
      <w:r w:rsidRPr="00B5428C">
        <w:rPr>
          <w:rStyle w:val="StyleUnderline"/>
        </w:rPr>
        <w:t xml:space="preserve">providing innovative solutions to secure future supplies of water </w:t>
      </w:r>
      <w:r w:rsidRPr="00B5428C">
        <w:rPr>
          <w:rStyle w:val="Emphasis"/>
        </w:rPr>
        <w:t>for future generations</w:t>
      </w:r>
      <w:r w:rsidRPr="00A2726E">
        <w:rPr>
          <w:sz w:val="14"/>
        </w:rPr>
        <w:t xml:space="preserve">. This month Bill Gates drank water distilled from faeces in efforts to promote innovative technology that could generate water for the millions within the developing world who live without access to safe drinking water. The Omni-Processor created by the company Janicki Bioenergy could be among the solutions to sanitation and water problems facing many people today. The process involves </w:t>
      </w:r>
      <w:r w:rsidRPr="00B5428C">
        <w:rPr>
          <w:rStyle w:val="StyleUnderline"/>
        </w:rPr>
        <w:t>the boiling of sewage water and the resulting water vapour is fed through a processor which thoroughly cleanses it producing safe and clean drinking water</w:t>
      </w:r>
      <w:r w:rsidRPr="00A2726E">
        <w:rPr>
          <w:sz w:val="14"/>
        </w:rPr>
        <w:t xml:space="preserve">. The </w:t>
      </w:r>
      <w:r w:rsidRPr="00B5428C">
        <w:rPr>
          <w:rStyle w:val="StyleUnderline"/>
        </w:rPr>
        <w:t>cast off solids are then burned creating steam which is generated into electricity</w:t>
      </w:r>
      <w:r w:rsidRPr="00A2726E">
        <w:rPr>
          <w:sz w:val="14"/>
        </w:rPr>
        <w:t xml:space="preserve"> which powers the machine. Excess electricity is also generated for the local community. Alongside the water and electricity benefits, </w:t>
      </w:r>
      <w:r w:rsidRPr="00391293">
        <w:rPr>
          <w:rStyle w:val="StyleUnderline"/>
        </w:rPr>
        <w:t>this innovative technology also provides clean and safe disposal of human waste. This sanitation solution could provide help to the 2.6 billion people do not have access to adequate sanitation</w:t>
      </w:r>
      <w:r w:rsidRPr="00A2726E">
        <w:rPr>
          <w:sz w:val="14"/>
        </w:rPr>
        <w:t xml:space="preserve">. This project funded by the Bill and Melinda Gates Foundation is only one example of technological solutions to the world water crisis. Another area which is experiencing interest and innovation is desalination which is the process of turning salt water into drinking water. Fresh water only counts for 2.5% of the world’s water; with 75.5% containing salt. While there is no lack of salt water, the process has been seen as too costly and energy intensive for many to invest in, however, recent attempts have aimed to reduce the resources required in the process. </w:t>
      </w:r>
      <w:r w:rsidRPr="00391293">
        <w:rPr>
          <w:rStyle w:val="StyleUnderline"/>
        </w:rPr>
        <w:t xml:space="preserve">A more affordable approach to desalination could provide water for energy and human consumption and a long term solution to water scarcity. This has been implemented on an </w:t>
      </w:r>
      <w:r w:rsidRPr="00391293">
        <w:rPr>
          <w:rStyle w:val="Emphasis"/>
        </w:rPr>
        <w:t>international levels</w:t>
      </w:r>
      <w:r w:rsidRPr="00391293">
        <w:rPr>
          <w:rStyle w:val="StyleUnderline"/>
        </w:rPr>
        <w:t xml:space="preserve"> with many countries gaining significant levels of their water from desalination</w:t>
      </w:r>
      <w:r w:rsidRPr="00A2726E">
        <w:rPr>
          <w:sz w:val="14"/>
        </w:rPr>
        <w:t xml:space="preserve">, these countries have included Saudi Arabia, Israel and Australia. Improvements in the cost efficiency could lead to it being implemented on a larger scale. Traditional desalination has used a reverse osmosis system which forces salt through a membranes in order to separate it from the water. Among many improvements to the process is that of California Company WaterFX. Their system uses a solar “trough” with parabolic mirrors to create a more efficient powerful evaporating unit. Renewable desalination can provide an energy and water friendly approach to desalination. Both </w:t>
      </w:r>
      <w:r w:rsidRPr="00A12120">
        <w:rPr>
          <w:rStyle w:val="StyleUnderline"/>
        </w:rPr>
        <w:t xml:space="preserve">the Omni-Processor and desalination innovations are </w:t>
      </w:r>
      <w:r w:rsidRPr="00A12120">
        <w:rPr>
          <w:rStyle w:val="Emphasis"/>
        </w:rPr>
        <w:t>large scale solutions</w:t>
      </w:r>
      <w:r w:rsidRPr="00A12120">
        <w:rPr>
          <w:rStyle w:val="StyleUnderline"/>
        </w:rPr>
        <w:t xml:space="preserve"> for the mass provision of water</w:t>
      </w:r>
      <w:r w:rsidRPr="00A2726E">
        <w:rPr>
          <w:sz w:val="14"/>
        </w:rPr>
        <w:t xml:space="preserve"> independent from rainfall. However, </w:t>
      </w:r>
      <w:r w:rsidRPr="00A12120">
        <w:rPr>
          <w:rStyle w:val="StyleUnderline"/>
        </w:rPr>
        <w:t>there has also been a resurgence in smaller scale innovations to reduce the amount of water wasted on an individual level</w:t>
      </w:r>
      <w:r w:rsidRPr="00A2726E">
        <w:rPr>
          <w:sz w:val="14"/>
        </w:rPr>
        <w:t xml:space="preserve">. For example, Ludwick Marishane a South African 17 year old created a water free bathing alternative called DryBath which blends odour eliminating chemicals and oils to provide a bathing alternative. DryBath can help to both reduce disease and water consumption for those who do not have readily available access to water. It is crucial that </w:t>
      </w:r>
      <w:r w:rsidRPr="001B42F9">
        <w:rPr>
          <w:rStyle w:val="StyleUnderline"/>
        </w:rPr>
        <w:t>techn</w:t>
      </w:r>
      <w:r w:rsidRPr="00A2726E">
        <w:rPr>
          <w:sz w:val="14"/>
        </w:rPr>
        <w:t xml:space="preserve">ological </w:t>
      </w:r>
      <w:r w:rsidRPr="001B42F9">
        <w:rPr>
          <w:rStyle w:val="StyleUnderline"/>
        </w:rPr>
        <w:t>innovations</w:t>
      </w:r>
      <w:r w:rsidRPr="00A2726E">
        <w:rPr>
          <w:sz w:val="14"/>
        </w:rPr>
        <w:t xml:space="preserve"> receive investment as they </w:t>
      </w:r>
      <w:r w:rsidRPr="001B42F9">
        <w:rPr>
          <w:rStyle w:val="StyleUnderline"/>
        </w:rPr>
        <w:t>can prove to be monumental within both developed and developing countries in saving and improving lives</w:t>
      </w:r>
      <w:r w:rsidRPr="00A2726E">
        <w:rPr>
          <w:sz w:val="14"/>
        </w:rPr>
        <w:t xml:space="preserve">. Therefore, </w:t>
      </w:r>
      <w:r w:rsidRPr="001B42F9">
        <w:rPr>
          <w:rStyle w:val="StyleUnderline"/>
        </w:rPr>
        <w:t>water sector investments must continue to flow despite current cut backs in many areas</w:t>
      </w:r>
      <w:r w:rsidRPr="00A2726E">
        <w:rPr>
          <w:sz w:val="14"/>
        </w:rPr>
        <w:t>. Innovation requires an interdisciplinary approach from both development and technology sectors as they can provide a long term solutions that will provide beneficial for the future generations</w:t>
      </w:r>
    </w:p>
    <w:p w14:paraId="6EEE95B3" w14:textId="77777777" w:rsidR="00A8463B" w:rsidRDefault="00A8463B" w:rsidP="00A8463B">
      <w:pPr>
        <w:pStyle w:val="Heading4"/>
      </w:pPr>
      <w:r>
        <w:t>The J</w:t>
      </w:r>
      <w:r w:rsidRPr="006F3501">
        <w:t>anicki Omni Processor</w:t>
      </w:r>
      <w:r>
        <w:t xml:space="preserve"> is k2 solve sanitation problems</w:t>
      </w:r>
    </w:p>
    <w:p w14:paraId="51F1F607" w14:textId="77777777" w:rsidR="00A8463B" w:rsidRDefault="00A8463B" w:rsidP="00A8463B">
      <w:r w:rsidRPr="009E2D67">
        <w:rPr>
          <w:rStyle w:val="Style13ptBold"/>
        </w:rPr>
        <w:t>Gates 15</w:t>
      </w:r>
      <w:r>
        <w:t>, Bill Gates is a co-chair and trustee of the Gates Foundation, “</w:t>
      </w:r>
      <w:r w:rsidRPr="005F6090">
        <w:t>Update: what ever happened to the machine that turns feces into water?</w:t>
      </w:r>
      <w:r>
        <w:t xml:space="preserve">”, Gates Notes, </w:t>
      </w:r>
      <w:hyperlink r:id="rId101" w:history="1">
        <w:r w:rsidRPr="00CA754B">
          <w:rPr>
            <w:rStyle w:val="Hyperlink"/>
          </w:rPr>
          <w:t>https://www.gatesfoundation.org/about/leadership/bill-gates</w:t>
        </w:r>
      </w:hyperlink>
      <w:r>
        <w:t xml:space="preserve"> //JK</w:t>
      </w:r>
    </w:p>
    <w:p w14:paraId="4A784A14" w14:textId="77777777" w:rsidR="00A8463B" w:rsidRDefault="00A8463B" w:rsidP="00A8463B">
      <w:pPr>
        <w:rPr>
          <w:sz w:val="14"/>
        </w:rPr>
      </w:pPr>
      <w:r w:rsidRPr="00555308">
        <w:rPr>
          <w:sz w:val="14"/>
        </w:rPr>
        <w:t xml:space="preserve">Earlier this year, I shared a video where I drank water made from feces. (My review: It was delicious.) Today the machine that produced </w:t>
      </w:r>
      <w:r w:rsidRPr="00555308">
        <w:rPr>
          <w:rStyle w:val="StyleUnderline"/>
        </w:rPr>
        <w:t>the</w:t>
      </w:r>
      <w:r w:rsidRPr="00555308">
        <w:rPr>
          <w:sz w:val="14"/>
        </w:rPr>
        <w:t xml:space="preserve"> water, the Janicki Omni Processor—or </w:t>
      </w:r>
      <w:r w:rsidRPr="00555308">
        <w:rPr>
          <w:rStyle w:val="StyleUnderline"/>
        </w:rPr>
        <w:t>JOP</w:t>
      </w:r>
      <w:r w:rsidRPr="00555308">
        <w:rPr>
          <w:sz w:val="14"/>
        </w:rPr>
        <w:t xml:space="preserve">—is in Dakar, Senegal, as part of a pilot project that </w:t>
      </w:r>
      <w:r w:rsidRPr="00555308">
        <w:rPr>
          <w:rStyle w:val="StyleUnderline"/>
        </w:rPr>
        <w:t>could ultimately save lives and reduce disease in poor countries</w:t>
      </w:r>
      <w:r w:rsidRPr="00555308">
        <w:rPr>
          <w:sz w:val="14"/>
        </w:rPr>
        <w:t>. Here’s an update on where things stand:</w:t>
      </w:r>
      <w:r>
        <w:rPr>
          <w:sz w:val="14"/>
        </w:rPr>
        <w:t xml:space="preserve"> </w:t>
      </w:r>
      <w:r w:rsidRPr="005F6090">
        <w:rPr>
          <w:sz w:val="14"/>
        </w:rPr>
        <w:t xml:space="preserve">You may recall that </w:t>
      </w:r>
      <w:r w:rsidRPr="005F6090">
        <w:rPr>
          <w:rStyle w:val="StyleUnderline"/>
        </w:rPr>
        <w:t>the JOP takes human waste and turns it into drinking water, electricity, and ash</w:t>
      </w:r>
      <w:r w:rsidRPr="005F6090">
        <w:rPr>
          <w:sz w:val="14"/>
        </w:rPr>
        <w:t xml:space="preserve">. (It is actually one of several Omni Processors being developed that treat human waste and produce something of value.) It’s tempting to focus on the drinking water, for obvious reasons. But the goal is not to provide water. </w:t>
      </w:r>
      <w:r w:rsidRPr="005F6090">
        <w:rPr>
          <w:rStyle w:val="StyleUnderline"/>
        </w:rPr>
        <w:t>The goal is to dramatically improve sanitation for all the cities in poor countries.</w:t>
      </w:r>
      <w:r>
        <w:rPr>
          <w:rStyle w:val="StyleUnderline"/>
        </w:rPr>
        <w:t xml:space="preserve"> </w:t>
      </w:r>
      <w:r w:rsidRPr="005F6090">
        <w:rPr>
          <w:sz w:val="14"/>
        </w:rPr>
        <w:t xml:space="preserve">Today </w:t>
      </w:r>
      <w:r w:rsidRPr="005F6090">
        <w:rPr>
          <w:rStyle w:val="StyleUnderline"/>
        </w:rPr>
        <w:t xml:space="preserve">at least </w:t>
      </w:r>
      <w:r w:rsidRPr="005F6090">
        <w:rPr>
          <w:rStyle w:val="Emphasis"/>
        </w:rPr>
        <w:t>2 billion</w:t>
      </w:r>
      <w:r w:rsidRPr="005F6090">
        <w:rPr>
          <w:rStyle w:val="StyleUnderline"/>
        </w:rPr>
        <w:t xml:space="preserve"> people use latrines that aren’t properly drained, and diseases caused by poor sanitation kill some </w:t>
      </w:r>
      <w:r w:rsidRPr="005F6090">
        <w:rPr>
          <w:rStyle w:val="Emphasis"/>
        </w:rPr>
        <w:t>700,000 children</w:t>
      </w:r>
      <w:r w:rsidRPr="005F6090">
        <w:rPr>
          <w:rStyle w:val="StyleUnderline"/>
        </w:rPr>
        <w:t xml:space="preserve"> every yea</w:t>
      </w:r>
      <w:r w:rsidRPr="005F6090">
        <w:rPr>
          <w:sz w:val="14"/>
        </w:rPr>
        <w:t xml:space="preserve">r. Unfortunately, rich-world solutions aren’t feasible in poor countries—they require too much expensive infrastructure. (We put together this slideshow so you can see how the system works in Dakar today and how the JOP fits in.) </w:t>
      </w:r>
      <w:r w:rsidRPr="005F6090">
        <w:rPr>
          <w:rStyle w:val="StyleUnderline"/>
        </w:rPr>
        <w:t xml:space="preserve">The idea behind every Omni Processor design is to solve this </w:t>
      </w:r>
      <w:r w:rsidRPr="005F6090">
        <w:rPr>
          <w:sz w:val="14"/>
        </w:rPr>
        <w:t xml:space="preserve">problem </w:t>
      </w:r>
      <w:r w:rsidRPr="005F6090">
        <w:rPr>
          <w:rStyle w:val="StyleUnderline"/>
        </w:rPr>
        <w:t>by making sanitation affordable for the poor</w:t>
      </w:r>
      <w:r w:rsidRPr="005F6090">
        <w:rPr>
          <w:sz w:val="14"/>
        </w:rPr>
        <w:t xml:space="preserve">. We think we have solved the big engineering challenges, thanks to ingenious design work by our partners Janicki Bioenergy. </w:t>
      </w:r>
      <w:r w:rsidRPr="005F6090">
        <w:rPr>
          <w:rStyle w:val="StyleUnderline"/>
        </w:rPr>
        <w:t>The tech</w:t>
      </w:r>
      <w:r w:rsidRPr="005F6090">
        <w:rPr>
          <w:sz w:val="14"/>
        </w:rPr>
        <w:t xml:space="preserve">nology just </w:t>
      </w:r>
      <w:r w:rsidRPr="005F6090">
        <w:rPr>
          <w:rStyle w:val="StyleUnderline"/>
        </w:rPr>
        <w:t>keeps getting better: The next version of the machine will burn most types of garbage in addition to human waste, and it will be easier to maintain</w:t>
      </w:r>
      <w:r w:rsidRPr="005F6090">
        <w:rPr>
          <w:sz w:val="14"/>
        </w:rPr>
        <w:t xml:space="preserve">. We also think we have a good business plan. Janicki is discussing the sale of the first JOP to a Senegalese company, and they’re talking to potential buyers in wealthier countries too. But business plans and brilliant engineering are not enough. The machine has to be tested—and unlike a computer program, sanitation machines can’t be tested from a desk in Seattle. The real world introduces lots of variables. For example, you have to find the right personnel to run the machine. You have to work with local and national governments and gauge the public’s reaction. So it is great that we are now on the learning curve with a unit in the field. So far, </w:t>
      </w:r>
      <w:r w:rsidRPr="005F6090">
        <w:rPr>
          <w:rStyle w:val="StyleUnderline"/>
        </w:rPr>
        <w:t>the results on all fronts have been promising</w:t>
      </w:r>
      <w:r w:rsidRPr="005F6090">
        <w:rPr>
          <w:sz w:val="14"/>
        </w:rPr>
        <w:t xml:space="preserve">. The JOP is working as predicted. The partners in Dakar, especially the national sanitation utility, have been fantastic—you can see in the video how energetic and optimistic they are. At every step, we’re learning and will incorporate what we find in future designs and operating plans. For example, the team is still looking at ways to make the JOP cheaper and smaller. </w:t>
      </w:r>
      <w:r w:rsidRPr="005F6090">
        <w:rPr>
          <w:rStyle w:val="StyleUnderline"/>
        </w:rPr>
        <w:t>Much of the technology involved in the JOP has been around for years</w:t>
      </w:r>
      <w:r w:rsidRPr="005F6090">
        <w:rPr>
          <w:sz w:val="14"/>
        </w:rPr>
        <w:t xml:space="preserve">. So </w:t>
      </w:r>
      <w:r w:rsidRPr="005F6090">
        <w:rPr>
          <w:rStyle w:val="StyleUnderline"/>
        </w:rPr>
        <w:t>why hasn’t anyone built one before</w:t>
      </w:r>
      <w:r w:rsidRPr="005F6090">
        <w:rPr>
          <w:sz w:val="14"/>
        </w:rPr>
        <w:t xml:space="preserve"> now? Because the people who understood the technology weren’t getting sick or dying from contaminated water, and they didn’t know anyone who was. Nor was it clear how they could make a profit by working on the problem</w:t>
      </w:r>
      <w:r w:rsidRPr="005F6090">
        <w:rPr>
          <w:rStyle w:val="StyleUnderline"/>
        </w:rPr>
        <w:t>. It was a classic market failure</w:t>
      </w:r>
      <w:r w:rsidRPr="005F6090">
        <w:rPr>
          <w:sz w:val="14"/>
        </w:rPr>
        <w:t xml:space="preserve">. Now we have a business plan, an impassioned team of engineers, great in-country partners, and a pilot project in motion. I think </w:t>
      </w:r>
      <w:r w:rsidRPr="005F6090">
        <w:rPr>
          <w:rStyle w:val="StyleUnderline"/>
        </w:rPr>
        <w:t xml:space="preserve">we have a real shot at </w:t>
      </w:r>
      <w:r w:rsidRPr="005F6090">
        <w:rPr>
          <w:rStyle w:val="Emphasis"/>
        </w:rPr>
        <w:t>solving the sanitation problem</w:t>
      </w:r>
      <w:r w:rsidRPr="005F6090">
        <w:rPr>
          <w:sz w:val="14"/>
        </w:rPr>
        <w:t>. This is a great example of what can happen when we get bright people focused on the world’s biggest problems.</w:t>
      </w:r>
    </w:p>
    <w:p w14:paraId="03BEAB73" w14:textId="77777777" w:rsidR="00A8463B" w:rsidRDefault="00A8463B" w:rsidP="00A8463B">
      <w:pPr>
        <w:pStyle w:val="Heading4"/>
      </w:pPr>
      <w:r>
        <w:t xml:space="preserve">Economic instability is worsening– improving sanitation solves </w:t>
      </w:r>
    </w:p>
    <w:p w14:paraId="44C40782" w14:textId="77777777" w:rsidR="00A8463B" w:rsidRPr="00785633" w:rsidRDefault="00A8463B" w:rsidP="00A8463B">
      <w:r w:rsidRPr="00785633">
        <w:rPr>
          <w:rStyle w:val="Style13ptBold"/>
        </w:rPr>
        <w:t>Keller no date</w:t>
      </w:r>
      <w:r>
        <w:t>, Stephanie Keller works at el</w:t>
      </w:r>
      <w:r w:rsidRPr="00785633">
        <w:t xml:space="preserve"> Instituto Español de Oceanografia</w:t>
      </w:r>
      <w:r>
        <w:t>,</w:t>
      </w:r>
      <w:r w:rsidRPr="00785633">
        <w:t xml:space="preserve"> </w:t>
      </w:r>
      <w:r>
        <w:t>“</w:t>
      </w:r>
      <w:r w:rsidRPr="00785633">
        <w:t>Water, Sanitation and Economy</w:t>
      </w:r>
      <w:r>
        <w:t xml:space="preserve">”, SSWM, </w:t>
      </w:r>
      <w:hyperlink r:id="rId102" w:history="1">
        <w:r w:rsidRPr="00CA754B">
          <w:rPr>
            <w:rStyle w:val="Hyperlink"/>
          </w:rPr>
          <w:t>https://sswm.info/arctic-wash/module-1-introduction/further-resources-sustainability-relation-water-sanitation/water%2C-sanitation-and-economy</w:t>
        </w:r>
      </w:hyperlink>
      <w:r>
        <w:t xml:space="preserve"> //JK</w:t>
      </w:r>
    </w:p>
    <w:p w14:paraId="2F60F0ED" w14:textId="77777777" w:rsidR="00A8463B" w:rsidRPr="00785633" w:rsidRDefault="00A8463B" w:rsidP="00A8463B">
      <w:pPr>
        <w:rPr>
          <w:rStyle w:val="StyleUnderline"/>
          <w:sz w:val="14"/>
        </w:rPr>
      </w:pPr>
      <w:r w:rsidRPr="00785633">
        <w:rPr>
          <w:rStyle w:val="StyleUnderline"/>
        </w:rPr>
        <w:t>Investing in sanitation and water improvements leads to</w:t>
      </w:r>
      <w:r w:rsidRPr="00785633">
        <w:rPr>
          <w:rStyle w:val="StyleUnderline"/>
          <w:sz w:val="14"/>
        </w:rPr>
        <w:t xml:space="preserve"> various direct and indirect </w:t>
      </w:r>
      <w:r w:rsidRPr="00785633">
        <w:rPr>
          <w:rStyle w:val="StyleUnderline"/>
        </w:rPr>
        <w:t>economic benefits</w:t>
      </w:r>
      <w:r w:rsidRPr="00785633">
        <w:rPr>
          <w:rStyle w:val="StyleUnderline"/>
          <w:sz w:val="14"/>
        </w:rPr>
        <w:t>:</w:t>
      </w:r>
    </w:p>
    <w:p w14:paraId="350780C0" w14:textId="77777777" w:rsidR="00A8463B" w:rsidRPr="00785633" w:rsidRDefault="00A8463B" w:rsidP="00A8463B">
      <w:pPr>
        <w:rPr>
          <w:rStyle w:val="StyleUnderline"/>
          <w:sz w:val="14"/>
        </w:rPr>
      </w:pPr>
      <w:r w:rsidRPr="00785633">
        <w:rPr>
          <w:rStyle w:val="StyleUnderline"/>
          <w:sz w:val="14"/>
        </w:rPr>
        <w:t xml:space="preserve">By reducing direct and indirect health costs: Hygiene and sanitation are among the most cost-effective public health interventions. </w:t>
      </w:r>
      <w:r w:rsidRPr="00785633">
        <w:rPr>
          <w:rStyle w:val="StyleUnderline"/>
        </w:rPr>
        <w:t>Almost half of the people living in the developing countries are suffering from</w:t>
      </w:r>
      <w:r w:rsidRPr="00785633">
        <w:rPr>
          <w:rStyle w:val="StyleUnderline"/>
          <w:sz w:val="14"/>
        </w:rPr>
        <w:t xml:space="preserve"> one or more of the main </w:t>
      </w:r>
      <w:r w:rsidRPr="00785633">
        <w:rPr>
          <w:rStyle w:val="StyleUnderline"/>
        </w:rPr>
        <w:t>diseases associated with inadequate provision of water and sanitation</w:t>
      </w:r>
      <w:r w:rsidRPr="00785633">
        <w:rPr>
          <w:rStyle w:val="StyleUnderline"/>
          <w:sz w:val="14"/>
        </w:rPr>
        <w:t xml:space="preserve"> (such as diarrhoea, guinea worm, or trachoma which can lead to blindness). Children in households with no toilet are twice as likely to get diarrhoea as those who have one</w:t>
      </w:r>
      <w:r w:rsidRPr="00785633">
        <w:rPr>
          <w:rStyle w:val="StyleUnderline"/>
        </w:rPr>
        <w:t>. Increasing access to water and sanitation is likely to lead to significant health benefits and therefore reducing the financial burden on health systems</w:t>
      </w:r>
      <w:r w:rsidRPr="00785633">
        <w:rPr>
          <w:rStyle w:val="StyleUnderline"/>
          <w:sz w:val="14"/>
        </w:rPr>
        <w:t xml:space="preserve"> in the developing world. It is estimated that </w:t>
      </w:r>
      <w:r w:rsidRPr="00785633">
        <w:rPr>
          <w:rStyle w:val="StyleUnderline"/>
        </w:rPr>
        <w:t xml:space="preserve">universal access to </w:t>
      </w:r>
      <w:r w:rsidRPr="00785633">
        <w:rPr>
          <w:rStyle w:val="StyleUnderline"/>
          <w:sz w:val="14"/>
        </w:rPr>
        <w:t xml:space="preserve">even the most </w:t>
      </w:r>
      <w:r w:rsidRPr="00785633">
        <w:rPr>
          <w:rStyle w:val="StyleUnderline"/>
        </w:rPr>
        <w:t xml:space="preserve">basic facilities would reduce the health related costs by around </w:t>
      </w:r>
      <w:r w:rsidRPr="00785633">
        <w:rPr>
          <w:rStyle w:val="Emphasis"/>
        </w:rPr>
        <w:t>$1.7 billion</w:t>
      </w:r>
      <w:r w:rsidRPr="00785633">
        <w:rPr>
          <w:rStyle w:val="StyleUnderline"/>
        </w:rPr>
        <w:t>, annually</w:t>
      </w:r>
      <w:r w:rsidRPr="00785633">
        <w:rPr>
          <w:rStyle w:val="StyleUnderline"/>
          <w:sz w:val="14"/>
        </w:rPr>
        <w:t xml:space="preserve"> – including $610 million in sub-Saharan Africa, which represents around 7 % of the region’s health budget (TEARFUND 2008 and UN-WATER 2008) (see also health and hygiene issues).</w:t>
      </w:r>
    </w:p>
    <w:p w14:paraId="7BE3189E" w14:textId="77777777" w:rsidR="00A8463B" w:rsidRPr="00785633" w:rsidRDefault="00A8463B" w:rsidP="00A8463B">
      <w:pPr>
        <w:rPr>
          <w:rStyle w:val="StyleUnderline"/>
          <w:sz w:val="14"/>
        </w:rPr>
      </w:pPr>
      <w:r w:rsidRPr="00785633">
        <w:rPr>
          <w:rStyle w:val="StyleUnderline"/>
          <w:sz w:val="14"/>
        </w:rPr>
        <w:t xml:space="preserve">By saving time: People without toilets or taps at home spend a lot of time each day queuing up for public toilets or seeking secluded spots for open defecation, or for collecting water. </w:t>
      </w:r>
      <w:r w:rsidRPr="00785633">
        <w:rPr>
          <w:rStyle w:val="StyleUnderline"/>
        </w:rPr>
        <w:t>Improved sanitation would give every such household an additional 1’000 hours in a year to work, study</w:t>
      </w:r>
      <w:r w:rsidRPr="00785633">
        <w:rPr>
          <w:rStyle w:val="StyleUnderline"/>
          <w:sz w:val="14"/>
        </w:rPr>
        <w:t xml:space="preserve">, care for children, engage in collective efforts, </w:t>
      </w:r>
      <w:r w:rsidRPr="00785633">
        <w:rPr>
          <w:rStyle w:val="StyleUnderline"/>
        </w:rPr>
        <w:t xml:space="preserve">and rest. This time has an estimated annual economic value of well over US$ </w:t>
      </w:r>
      <w:r w:rsidRPr="00785633">
        <w:rPr>
          <w:rStyle w:val="Emphasis"/>
        </w:rPr>
        <w:t>100 billion each year</w:t>
      </w:r>
      <w:r w:rsidRPr="00785633">
        <w:rPr>
          <w:rStyle w:val="StyleUnderline"/>
          <w:sz w:val="14"/>
        </w:rPr>
        <w:t>. Furthermore, research has shown that households in rural Africa typically spend one fourth of their day fetching water. Some 40 billion working hours are spent carrying water each year in sub-Saharan Africa (TEARFUND 2008 and UN-WATER 2008).</w:t>
      </w:r>
    </w:p>
    <w:p w14:paraId="5234618E" w14:textId="77777777" w:rsidR="00A8463B" w:rsidRPr="00785633" w:rsidRDefault="00A8463B" w:rsidP="00A8463B">
      <w:pPr>
        <w:rPr>
          <w:rStyle w:val="StyleUnderline"/>
          <w:sz w:val="14"/>
        </w:rPr>
      </w:pPr>
      <w:r w:rsidRPr="00785633">
        <w:rPr>
          <w:rStyle w:val="StyleUnderline"/>
          <w:sz w:val="14"/>
        </w:rPr>
        <w:t xml:space="preserve">By increasing the return on investments in education: Various developing countries are raising education spending to meet the MDG targets for school enrolment. That spending will have a greater impact if some of the money goes to providing toilets for students and teachers, with separate facilities for girls. </w:t>
      </w:r>
      <w:r w:rsidRPr="00785633">
        <w:rPr>
          <w:rStyle w:val="StyleUnderline"/>
        </w:rPr>
        <w:t>Healthy children learn more than children suffering from worm infections, which sap nutrients and calories</w:t>
      </w:r>
      <w:r w:rsidRPr="00785633">
        <w:rPr>
          <w:rStyle w:val="StyleUnderline"/>
          <w:sz w:val="14"/>
        </w:rPr>
        <w:t xml:space="preserve"> and lead to listlessness and trouble concentrating. For example, </w:t>
      </w:r>
      <w:r w:rsidRPr="00785633">
        <w:rPr>
          <w:rStyle w:val="StyleUnderline"/>
        </w:rPr>
        <w:t>up to two thirds of all schoolchildren in some African countries are infected with parasitic worm</w:t>
      </w:r>
      <w:r w:rsidRPr="00785633">
        <w:rPr>
          <w:rStyle w:val="StyleUnderline"/>
          <w:sz w:val="14"/>
        </w:rPr>
        <w:t>s (UN-Water 2008) (see also invalid link).</w:t>
      </w:r>
    </w:p>
    <w:p w14:paraId="3E8F5DAD" w14:textId="77777777" w:rsidR="00A8463B" w:rsidRPr="00785633" w:rsidRDefault="00A8463B" w:rsidP="00A8463B">
      <w:pPr>
        <w:rPr>
          <w:rStyle w:val="StyleUnderline"/>
          <w:sz w:val="14"/>
        </w:rPr>
      </w:pPr>
      <w:r w:rsidRPr="00785633">
        <w:rPr>
          <w:rStyle w:val="StyleUnderline"/>
          <w:sz w:val="14"/>
        </w:rPr>
        <w:t xml:space="preserve">By gaining productivity: </w:t>
      </w:r>
      <w:r w:rsidRPr="00785633">
        <w:rPr>
          <w:rStyle w:val="StyleUnderline"/>
        </w:rPr>
        <w:t xml:space="preserve">Improved access to water and sanitation could lead to a large </w:t>
      </w:r>
      <w:r w:rsidRPr="00785633">
        <w:rPr>
          <w:rStyle w:val="Emphasis"/>
        </w:rPr>
        <w:t>increase in productivity</w:t>
      </w:r>
      <w:r w:rsidRPr="00785633">
        <w:rPr>
          <w:rStyle w:val="StyleUnderline"/>
        </w:rPr>
        <w:t xml:space="preserve"> in developing countries</w:t>
      </w:r>
      <w:r w:rsidRPr="00785633">
        <w:rPr>
          <w:rStyle w:val="StyleUnderline"/>
          <w:sz w:val="14"/>
        </w:rPr>
        <w:t xml:space="preserve">, with potential for rising household incomes and economic growth. This includes benefits from reduced diarrhoea which is estimated that 3.2 billion working days would be gained for people aged 15–59 from creating universal access to water and sanitation. </w:t>
      </w:r>
      <w:r w:rsidRPr="00785633">
        <w:rPr>
          <w:rStyle w:val="StyleUnderline"/>
        </w:rPr>
        <w:t xml:space="preserve">Annual time savings from more convenient water supplies would amount to another </w:t>
      </w:r>
      <w:r w:rsidRPr="00785633">
        <w:rPr>
          <w:rStyle w:val="Emphasis"/>
        </w:rPr>
        <w:t>20 billion working days</w:t>
      </w:r>
      <w:r w:rsidRPr="00785633">
        <w:rPr>
          <w:rStyle w:val="StyleUnderline"/>
          <w:sz w:val="14"/>
        </w:rPr>
        <w:t xml:space="preserve"> – most of them gained by women (TEARFUND 2008) (see also water sanitation and gender).</w:t>
      </w:r>
    </w:p>
    <w:p w14:paraId="1D098E91" w14:textId="77777777" w:rsidR="00A8463B" w:rsidRPr="00785633" w:rsidRDefault="00A8463B" w:rsidP="00A8463B">
      <w:pPr>
        <w:rPr>
          <w:rStyle w:val="StyleUnderline"/>
          <w:sz w:val="14"/>
        </w:rPr>
      </w:pPr>
      <w:r w:rsidRPr="00785633">
        <w:rPr>
          <w:rStyle w:val="StyleUnderline"/>
          <w:sz w:val="14"/>
        </w:rPr>
        <w:t xml:space="preserve">By protecting investments in improved water supply: Poor sanitation can limit the impact of drinking water quality improvements. The risks of water contamination during household storage and handling sharply increase in environments that lack toilets. </w:t>
      </w:r>
      <w:r w:rsidRPr="00785633">
        <w:rPr>
          <w:rStyle w:val="StyleUnderline"/>
        </w:rPr>
        <w:t xml:space="preserve">Contamination of local water resources used to supply drinking water can lead to unnecessary investment </w:t>
      </w:r>
      <w:r w:rsidRPr="00785633">
        <w:rPr>
          <w:rStyle w:val="StyleUnderline"/>
          <w:sz w:val="14"/>
        </w:rPr>
        <w:t>in more distant and expensive sources (UN-Water 2008).</w:t>
      </w:r>
    </w:p>
    <w:p w14:paraId="12AF068D" w14:textId="77777777" w:rsidR="00A8463B" w:rsidRPr="00785633" w:rsidRDefault="00A8463B" w:rsidP="00A8463B">
      <w:pPr>
        <w:rPr>
          <w:rStyle w:val="StyleUnderline"/>
          <w:sz w:val="14"/>
        </w:rPr>
      </w:pPr>
      <w:r w:rsidRPr="00785633">
        <w:rPr>
          <w:rStyle w:val="StyleUnderline"/>
          <w:sz w:val="14"/>
        </w:rPr>
        <w:t xml:space="preserve">By safeguarding water resources: Water resources are an important productive asset. </w:t>
      </w:r>
      <w:r w:rsidRPr="00785633">
        <w:rPr>
          <w:rStyle w:val="StyleUnderline"/>
        </w:rPr>
        <w:t>Agriculture, fish production, energy production, large-scale industrial processes, small-scale industry, transport, and recreation all suffer economic harm from</w:t>
      </w:r>
      <w:r w:rsidRPr="00785633">
        <w:rPr>
          <w:rStyle w:val="StyleUnderline"/>
          <w:sz w:val="14"/>
        </w:rPr>
        <w:t xml:space="preserve"> the increased treatment and other costs due to water pollution by </w:t>
      </w:r>
      <w:r w:rsidRPr="00785633">
        <w:rPr>
          <w:rStyle w:val="StyleUnderline"/>
        </w:rPr>
        <w:t>faecal contamination</w:t>
      </w:r>
      <w:r w:rsidRPr="00785633">
        <w:rPr>
          <w:rStyle w:val="StyleUnderline"/>
          <w:sz w:val="14"/>
        </w:rPr>
        <w:t xml:space="preserve"> or other pollution sources (UN-WATER 2008) (see e.g. water safety plans).</w:t>
      </w:r>
    </w:p>
    <w:p w14:paraId="5F9B19B3" w14:textId="77777777" w:rsidR="00A8463B" w:rsidRPr="00785633" w:rsidRDefault="00A8463B" w:rsidP="00A8463B">
      <w:pPr>
        <w:rPr>
          <w:rStyle w:val="StyleUnderline"/>
          <w:sz w:val="14"/>
        </w:rPr>
      </w:pPr>
      <w:r w:rsidRPr="00785633">
        <w:rPr>
          <w:rStyle w:val="StyleUnderline"/>
          <w:sz w:val="14"/>
        </w:rPr>
        <w:t>By boosting tourism revenues: In the year 2006, tourism produced over US$ 6,000 billion-worth of economic activity, accounting for 10 % of global GDP and almost 9 % of total global employment. Because health, safety, and aesthetic considerations heavily influence people’s choice of a holiday destination</w:t>
      </w:r>
      <w:r w:rsidRPr="00785633">
        <w:rPr>
          <w:rStyle w:val="StyleUnderline"/>
        </w:rPr>
        <w:t xml:space="preserve">, good sanitation and water supply is a pre-requisite for </w:t>
      </w:r>
      <w:r w:rsidRPr="00785633">
        <w:rPr>
          <w:sz w:val="14"/>
        </w:rPr>
        <w:t>a</w:t>
      </w:r>
      <w:r w:rsidRPr="00785633">
        <w:rPr>
          <w:rStyle w:val="StyleUnderline"/>
        </w:rPr>
        <w:t xml:space="preserve"> thriving tourism </w:t>
      </w:r>
      <w:r w:rsidRPr="00785633">
        <w:rPr>
          <w:sz w:val="14"/>
        </w:rPr>
        <w:t>sector</w:t>
      </w:r>
      <w:r w:rsidRPr="00785633">
        <w:rPr>
          <w:rStyle w:val="StyleUnderline"/>
          <w:sz w:val="14"/>
        </w:rPr>
        <w:t xml:space="preserve"> (UN-WATER 2008).</w:t>
      </w:r>
    </w:p>
    <w:p w14:paraId="5C35D6FF" w14:textId="77777777" w:rsidR="00A8463B" w:rsidRDefault="00A8463B" w:rsidP="00A8463B">
      <w:pPr>
        <w:pStyle w:val="Heading4"/>
      </w:pPr>
      <w:r>
        <w:t xml:space="preserve">Economic instability causes regional wars </w:t>
      </w:r>
    </w:p>
    <w:p w14:paraId="1885CEDA" w14:textId="77777777" w:rsidR="00A8463B" w:rsidRPr="00C345EE" w:rsidRDefault="00A8463B" w:rsidP="00A8463B">
      <w:r w:rsidRPr="00C345EE">
        <w:rPr>
          <w:rStyle w:val="Style13ptBold"/>
        </w:rPr>
        <w:t>Graff et al 6</w:t>
      </w:r>
      <w:r>
        <w:t xml:space="preserve">, </w:t>
      </w:r>
      <w:r w:rsidRPr="00C345EE">
        <w:t>Corinne Graff was a research analyst and a fellow in the Global Economy and Development program where her work focused on weak and failed states in the developing world</w:t>
      </w:r>
      <w:r>
        <w:t xml:space="preserve">, Janet Lewis is an assistant professor of poly sci at Georgewashington University, </w:t>
      </w:r>
      <w:r w:rsidRPr="00C345EE">
        <w:t>Susan Rice was a senior fellow in Foreign Policy at Brookings from 2002 to 2009. At Brookings, she focused on U.S. foreign policy, weak and failing states, the implications of global poverty, and transnational threats to security. In January 2009, the U.S. Senate confirmed her nomination by U.S. President Barack Obama as permanent representative to the United Nations. Before her time at Brookings, Rice served on the staff of the National Security Council and as Assistant Secretary of State for African Affairs during President Bill Clinton's second term.</w:t>
      </w:r>
      <w:r>
        <w:t xml:space="preserve"> “</w:t>
      </w:r>
      <w:r w:rsidRPr="00C345EE">
        <w:t>Poverty and Civil War: What Policymakers Need to Know</w:t>
      </w:r>
      <w:r>
        <w:t xml:space="preserve">”, Brookings, </w:t>
      </w:r>
      <w:hyperlink r:id="rId103" w:history="1">
        <w:r w:rsidRPr="00CA754B">
          <w:rPr>
            <w:rStyle w:val="Hyperlink"/>
          </w:rPr>
          <w:t>https://www.brookings.edu/research/poverty-and-civil-war-what-policymakers-need-to-know/</w:t>
        </w:r>
      </w:hyperlink>
      <w:r>
        <w:t xml:space="preserve"> //JK</w:t>
      </w:r>
    </w:p>
    <w:p w14:paraId="605D4F58" w14:textId="77777777" w:rsidR="00A8463B" w:rsidRPr="00C345EE" w:rsidRDefault="00A8463B" w:rsidP="00A8463B">
      <w:pPr>
        <w:rPr>
          <w:b/>
          <w:iCs/>
          <w:u w:val="single"/>
        </w:rPr>
      </w:pPr>
      <w:r w:rsidRPr="00C345EE">
        <w:rPr>
          <w:sz w:val="14"/>
        </w:rPr>
        <w:t xml:space="preserve">From Sierra Leone to Tajikistan and Indonesia’s Aceh Province, </w:t>
      </w:r>
      <w:r w:rsidRPr="00C345EE">
        <w:rPr>
          <w:rStyle w:val="StyleUnderline"/>
        </w:rPr>
        <w:t>civil war has erupted in countries suffering from persistent poverty or sharp economic decline</w:t>
      </w:r>
      <w:r w:rsidRPr="00C345EE">
        <w:rPr>
          <w:sz w:val="14"/>
        </w:rPr>
        <w:t xml:space="preserve">. These </w:t>
      </w:r>
      <w:r w:rsidRPr="00C345EE">
        <w:rPr>
          <w:rStyle w:val="StyleUnderline"/>
        </w:rPr>
        <w:t>conflicts sap already depleted national resources</w:t>
      </w:r>
      <w:r w:rsidRPr="00C345EE">
        <w:rPr>
          <w:sz w:val="14"/>
        </w:rPr>
        <w:t xml:space="preserve"> and further cripple the fragile economies of some of the world’s poorest countries, while claiming millions of innocent lives. </w:t>
      </w:r>
      <w:r w:rsidRPr="00C345EE">
        <w:rPr>
          <w:rStyle w:val="StyleUnderline"/>
        </w:rPr>
        <w:t xml:space="preserve">They may also suck in neighboring countries, </w:t>
      </w:r>
      <w:r w:rsidRPr="00C345EE">
        <w:rPr>
          <w:rStyle w:val="Emphasis"/>
        </w:rPr>
        <w:t>exacerbate regional instability</w:t>
      </w:r>
      <w:r w:rsidRPr="00C345EE">
        <w:rPr>
          <w:rStyle w:val="StyleUnderline"/>
        </w:rPr>
        <w:t>, and require costly military intervention by outside powers. Civil wars often have significant security implications for more distant peoples</w:t>
      </w:r>
      <w:r w:rsidRPr="00C345EE">
        <w:rPr>
          <w:sz w:val="14"/>
        </w:rPr>
        <w:t xml:space="preserve"> as </w:t>
      </w:r>
      <w:r w:rsidRPr="00C345EE">
        <w:rPr>
          <w:rStyle w:val="StyleUnderline"/>
        </w:rPr>
        <w:t xml:space="preserve">they are ideal incubators of transnational security threats such as </w:t>
      </w:r>
      <w:r w:rsidRPr="00C345EE">
        <w:rPr>
          <w:rStyle w:val="Emphasis"/>
        </w:rPr>
        <w:t>terrorism, weapons proliferation, criminal activity and infectious disease.</w:t>
      </w:r>
    </w:p>
    <w:p w14:paraId="76B9CE1D" w14:textId="77777777" w:rsidR="00A8463B" w:rsidRPr="00C345EE" w:rsidRDefault="00A8463B" w:rsidP="00A8463B">
      <w:pPr>
        <w:rPr>
          <w:sz w:val="14"/>
        </w:rPr>
      </w:pPr>
      <w:r w:rsidRPr="00C345EE">
        <w:rPr>
          <w:sz w:val="14"/>
        </w:rPr>
        <w:t xml:space="preserve">Recent examples of poor countries that have plunged into civil war abound. </w:t>
      </w:r>
      <w:r w:rsidRPr="00C345EE">
        <w:rPr>
          <w:rStyle w:val="StyleUnderline"/>
        </w:rPr>
        <w:t xml:space="preserve">Sierra Leone was one of the world’s poorest countries </w:t>
      </w:r>
      <w:r w:rsidRPr="00C345EE">
        <w:rPr>
          <w:sz w:val="14"/>
        </w:rPr>
        <w:t xml:space="preserve">with a per capita GNI of $180 </w:t>
      </w:r>
      <w:r w:rsidRPr="00C345EE">
        <w:rPr>
          <w:rStyle w:val="StyleUnderline"/>
        </w:rPr>
        <w:t>when its brutal civil war broke out</w:t>
      </w:r>
      <w:r w:rsidRPr="00C345EE">
        <w:rPr>
          <w:sz w:val="14"/>
        </w:rPr>
        <w:t xml:space="preserve"> in 1991.1 The war resulted in the U.N. authorizing the deployment of a 17,500-strong peacekeeping mission, at a cost of $2.8 billion.2 Ivory Coast – once considered a model of relative prosperity and stability in Africa – experienced steadily declining per capita GNI which dropped from $1,120 in 1980 to $650 in 2000, when civil conflict erupted for the first time since independence.</w:t>
      </w:r>
    </w:p>
    <w:p w14:paraId="512524FF" w14:textId="77777777" w:rsidR="00A8463B" w:rsidRPr="00C345EE" w:rsidRDefault="00A8463B" w:rsidP="00A8463B">
      <w:pPr>
        <w:rPr>
          <w:sz w:val="14"/>
        </w:rPr>
      </w:pPr>
      <w:r w:rsidRPr="00C345EE">
        <w:rPr>
          <w:rStyle w:val="StyleUnderline"/>
        </w:rPr>
        <w:t>In Zaire</w:t>
      </w:r>
      <w:r w:rsidRPr="00C345EE">
        <w:rPr>
          <w:sz w:val="14"/>
        </w:rPr>
        <w:t xml:space="preserve"> (now the Democratic Republic of the Congo), </w:t>
      </w:r>
      <w:r w:rsidRPr="00C345EE">
        <w:rPr>
          <w:rStyle w:val="StyleUnderline"/>
        </w:rPr>
        <w:t>two full-scale wars erupted in the mid-1990s</w:t>
      </w:r>
      <w:r w:rsidRPr="00C345EE">
        <w:rPr>
          <w:sz w:val="14"/>
        </w:rPr>
        <w:t xml:space="preserve">, ultimately resulting in the deaths of an estimated 4 million people and requiring the eventual deployment of 17,000 U.N. peacekeepers. The conflicts’ immediate precipitating factors were external.3 However, domestic factors helped fuel Congolese rebel movements that fought a simultaneous and sustained civil war. These factors likely include decades of intense kleptocracy, lack of basic infrastructure throughout the vast country, inter-communal tensions manipulated by long-time dictator Mobutu Sese Seko and his successors, and dire poverty. In 1995, Zaire’s GNI per capita stood at $130, </w:t>
      </w:r>
      <w:r w:rsidRPr="00C345EE">
        <w:rPr>
          <w:rStyle w:val="StyleUnderline"/>
        </w:rPr>
        <w:t>making Zaire the second poorest country in the world</w:t>
      </w:r>
      <w:r w:rsidRPr="00C345EE">
        <w:rPr>
          <w:sz w:val="14"/>
        </w:rPr>
        <w:t xml:space="preserve">. Today, the DRC remains violent in places and highly unstable. </w:t>
      </w:r>
      <w:r w:rsidRPr="00C345EE">
        <w:rPr>
          <w:rStyle w:val="StyleUnderline"/>
        </w:rPr>
        <w:t>The risk of renewed conflict remains high</w:t>
      </w:r>
      <w:r w:rsidRPr="00C345EE">
        <w:rPr>
          <w:sz w:val="14"/>
        </w:rPr>
        <w:t xml:space="preserve">, in part </w:t>
      </w:r>
      <w:r w:rsidRPr="00C345EE">
        <w:rPr>
          <w:rStyle w:val="StyleUnderline"/>
        </w:rPr>
        <w:t>because economic conditions have not improved in any meaningful way:</w:t>
      </w:r>
      <w:r w:rsidRPr="00C345EE">
        <w:rPr>
          <w:sz w:val="14"/>
        </w:rPr>
        <w:t xml:space="preserve"> GNI per capita remains the second lowest in the world, having dropped to $120.</w:t>
      </w:r>
    </w:p>
    <w:p w14:paraId="19092B39" w14:textId="77777777" w:rsidR="00A8463B" w:rsidRPr="00C345EE" w:rsidRDefault="00A8463B" w:rsidP="00A8463B">
      <w:pPr>
        <w:rPr>
          <w:sz w:val="14"/>
        </w:rPr>
      </w:pPr>
      <w:r w:rsidRPr="00C345EE">
        <w:rPr>
          <w:sz w:val="14"/>
        </w:rPr>
        <w:t xml:space="preserve">While in recent years, </w:t>
      </w:r>
      <w:r w:rsidRPr="00C345EE">
        <w:rPr>
          <w:rStyle w:val="StyleUnderline"/>
        </w:rPr>
        <w:t>civil wars have been all too frequent in Sub-Saharan Africa</w:t>
      </w:r>
      <w:r w:rsidRPr="00C345EE">
        <w:rPr>
          <w:sz w:val="14"/>
        </w:rPr>
        <w:t>, they have afflicted every other region as well. In Southeast Asia, the 1997 Asian financial crisis caused a run on Indonesia’s currency and that country’s sudden economic collapse: after a period of steady growth, real per capita GNI dropped to $670 in 1998, from a post-independence high of $1,120 just one year earlier. The following year, in 1999, fighting erupted between government forces and independence fighters in the western province of Aceh, Indonesia’s fourth poorest province, causing approximately 3000 deaths over a period of three years.4 In the Western Hemisphere, Haiti ranks as one of the world’s poorest countries. Its per capita income dropped drastically from a post-independence high of $430 in 1991 to $260 in 1994, following a violent military coup and political upheaval which have prompted the UN to deploy four successive stabilization missions to that country. The political violence was instigated by dictatorial regimes, and is exacerbated by high unemployment rates and vast disparities in income and access to health and education. Yet Haiti’s grinding poverty – GNI per capita remains below $400 and has stagnated for over a decade – has certainly also contributed to the ongoing civil strife in that island nation.</w:t>
      </w:r>
    </w:p>
    <w:p w14:paraId="0FCBE25B" w14:textId="77777777" w:rsidR="00A8463B" w:rsidRDefault="00A8463B" w:rsidP="00A8463B">
      <w:pPr>
        <w:rPr>
          <w:sz w:val="14"/>
        </w:rPr>
      </w:pPr>
      <w:r w:rsidRPr="00C345EE">
        <w:rPr>
          <w:rStyle w:val="StyleUnderline"/>
        </w:rPr>
        <w:t>The pattern is similar in the Middle East</w:t>
      </w:r>
      <w:r w:rsidRPr="00C345EE">
        <w:rPr>
          <w:sz w:val="14"/>
        </w:rPr>
        <w:t xml:space="preserve">. According to the World Bank, citizens in </w:t>
      </w:r>
      <w:r w:rsidRPr="00C345EE">
        <w:rPr>
          <w:rStyle w:val="StyleUnderline"/>
        </w:rPr>
        <w:t>the West Bank and Gaza have experienced a 30 percent decline in real GDP per capita since 1999</w:t>
      </w:r>
      <w:r w:rsidRPr="00C345EE">
        <w:rPr>
          <w:sz w:val="14"/>
        </w:rPr>
        <w:t xml:space="preserve">, before the start of the second Intifada, which has cost an estimated 3,871 Palestinian and 1011 Israeli lives.5 Since the cut off of international aid following Hamas’ victory in Spring of 2006, </w:t>
      </w:r>
      <w:r w:rsidRPr="00C345EE">
        <w:rPr>
          <w:rStyle w:val="StyleUnderline"/>
        </w:rPr>
        <w:t>these already dire economic conditions have worsened</w:t>
      </w:r>
      <w:r w:rsidRPr="00C345EE">
        <w:rPr>
          <w:sz w:val="14"/>
        </w:rPr>
        <w:t xml:space="preserve">. According to a recent U.N. report, projections for the Palestinian economy “point to unprecedented unemployment, poverty and social tensions.”6 Now </w:t>
      </w:r>
      <w:r w:rsidRPr="00C345EE">
        <w:rPr>
          <w:rStyle w:val="StyleUnderline"/>
        </w:rPr>
        <w:t xml:space="preserve">these conditions combine with political divisions to threaten both civil war </w:t>
      </w:r>
      <w:r w:rsidRPr="00C345EE">
        <w:rPr>
          <w:sz w:val="14"/>
        </w:rPr>
        <w:t xml:space="preserve">between Hamas and Fatah </w:t>
      </w:r>
      <w:r w:rsidRPr="00C345EE">
        <w:rPr>
          <w:rStyle w:val="StyleUnderline"/>
        </w:rPr>
        <w:t>and dissolution of the Palestinian Authority</w:t>
      </w:r>
      <w:r w:rsidRPr="00C345EE">
        <w:rPr>
          <w:sz w:val="14"/>
        </w:rPr>
        <w:t>.</w:t>
      </w:r>
    </w:p>
    <w:p w14:paraId="1BB77CD3" w14:textId="77777777" w:rsidR="00A8463B" w:rsidRDefault="00A8463B" w:rsidP="00A8463B">
      <w:pPr>
        <w:pStyle w:val="Heading4"/>
      </w:pPr>
      <w:r>
        <w:t>That draws in the U.S. and China – cold war</w:t>
      </w:r>
    </w:p>
    <w:p w14:paraId="693C743B" w14:textId="77777777" w:rsidR="00A8463B" w:rsidRPr="00CE2914" w:rsidRDefault="00A8463B" w:rsidP="00A8463B">
      <w:r w:rsidRPr="00CE2914">
        <w:rPr>
          <w:rStyle w:val="Style13ptBold"/>
        </w:rPr>
        <w:t>Maru 19</w:t>
      </w:r>
      <w:r>
        <w:t xml:space="preserve">, </w:t>
      </w:r>
      <w:r w:rsidRPr="00CE2914">
        <w:t xml:space="preserve">Dr Mehari Taddele Maru is a scholar of peace and security, law and governance, and human rights and migration issues. </w:t>
      </w:r>
      <w:r>
        <w:t>“</w:t>
      </w:r>
      <w:r w:rsidRPr="00CE2914">
        <w:t>A new cold war in Africa</w:t>
      </w:r>
      <w:r>
        <w:t xml:space="preserve">”, AlJazeera, </w:t>
      </w:r>
      <w:hyperlink r:id="rId104" w:history="1">
        <w:r w:rsidRPr="00CA754B">
          <w:rPr>
            <w:rStyle w:val="Hyperlink"/>
          </w:rPr>
          <w:t>https://www.aljazeera.com/opinions/2019/7/1/a-new-cold-war-in-africa</w:t>
        </w:r>
      </w:hyperlink>
      <w:r>
        <w:t xml:space="preserve"> //JK</w:t>
      </w:r>
    </w:p>
    <w:p w14:paraId="4F43E382" w14:textId="77777777" w:rsidR="00A8463B" w:rsidRPr="00CE2914" w:rsidRDefault="00A8463B" w:rsidP="00A8463B">
      <w:pPr>
        <w:rPr>
          <w:rFonts w:asciiTheme="minorHAnsi" w:hAnsiTheme="minorHAnsi"/>
          <w:sz w:val="14"/>
        </w:rPr>
      </w:pPr>
      <w:r w:rsidRPr="00CE2914">
        <w:rPr>
          <w:rFonts w:asciiTheme="minorHAnsi" w:hAnsiTheme="minorHAnsi"/>
          <w:sz w:val="14"/>
        </w:rPr>
        <w:t>Last week, the 12th US-Africa Business Summit, a high-level event attended by 11 African heads of state and government and some 1,000 business leaders, was held in Maputo, Mozambique. During the three-day event, US officials unveiled a $60bn investment agency which will seek to invest in low and middle-income countries, with a special focus on Africa. The announcement came six months after National Security Advisor John Bolton presented the Trump administration’s “New Africa Strategy”. According to the document: “</w:t>
      </w:r>
      <w:r w:rsidRPr="005613CB">
        <w:rPr>
          <w:rStyle w:val="StyleUnderline"/>
        </w:rPr>
        <w:t>Great power competitors, namely China and Russia, are rapidly expanding their financial and political influence across Africa</w:t>
      </w:r>
      <w:r w:rsidRPr="00CE2914">
        <w:rPr>
          <w:rFonts w:asciiTheme="minorHAnsi" w:hAnsiTheme="minorHAnsi"/>
          <w:sz w:val="14"/>
        </w:rPr>
        <w:t xml:space="preserve">. </w:t>
      </w:r>
      <w:r w:rsidRPr="005613CB">
        <w:rPr>
          <w:rStyle w:val="StyleUnderline"/>
        </w:rPr>
        <w:t>They are</w:t>
      </w:r>
      <w:r w:rsidRPr="00CE2914">
        <w:rPr>
          <w:rFonts w:asciiTheme="minorHAnsi" w:hAnsiTheme="minorHAnsi"/>
          <w:sz w:val="14"/>
        </w:rPr>
        <w:t xml:space="preserve"> deliberately and aggressively </w:t>
      </w:r>
      <w:r w:rsidRPr="005613CB">
        <w:rPr>
          <w:rStyle w:val="StyleUnderline"/>
        </w:rPr>
        <w:t>targeting</w:t>
      </w:r>
      <w:r w:rsidRPr="00CE2914">
        <w:rPr>
          <w:rFonts w:asciiTheme="minorHAnsi" w:hAnsiTheme="minorHAnsi"/>
          <w:sz w:val="14"/>
        </w:rPr>
        <w:t xml:space="preserve"> their </w:t>
      </w:r>
      <w:r w:rsidRPr="005613CB">
        <w:rPr>
          <w:rStyle w:val="StyleUnderline"/>
        </w:rPr>
        <w:t>investments in the region to gain a competitive advantage over the United States.”</w:t>
      </w:r>
      <w:r>
        <w:rPr>
          <w:rStyle w:val="StyleUnderline"/>
        </w:rPr>
        <w:t xml:space="preserve"> </w:t>
      </w:r>
      <w:r w:rsidRPr="00CE2914">
        <w:rPr>
          <w:rFonts w:asciiTheme="minorHAnsi" w:hAnsiTheme="minorHAnsi"/>
          <w:sz w:val="14"/>
        </w:rPr>
        <w:t xml:space="preserve">Although both China and Russia are mentioned, over the past few months, the US has demonstrated that it is mainly concerned about the former. In fact, it already appears that </w:t>
      </w:r>
      <w:r w:rsidRPr="005613CB">
        <w:rPr>
          <w:rStyle w:val="StyleUnderline"/>
        </w:rPr>
        <w:t xml:space="preserve">Africa is set to become yet </w:t>
      </w:r>
      <w:r w:rsidRPr="005613CB">
        <w:rPr>
          <w:rStyle w:val="Emphasis"/>
        </w:rPr>
        <w:t>another battleground</w:t>
      </w:r>
      <w:r w:rsidRPr="005613CB">
        <w:rPr>
          <w:rStyle w:val="StyleUnderline"/>
        </w:rPr>
        <w:t xml:space="preserve"> for the escalating trade war between Beijing and Washington.</w:t>
      </w:r>
      <w:r>
        <w:rPr>
          <w:rStyle w:val="StyleUnderline"/>
        </w:rPr>
        <w:t xml:space="preserve"> </w:t>
      </w:r>
      <w:r w:rsidRPr="005613CB">
        <w:rPr>
          <w:rStyle w:val="StyleUnderline"/>
        </w:rPr>
        <w:t xml:space="preserve">With increasing foreign military presence and growing diplomatic tensions, the continent is already witnessing the first signs of an emerging </w:t>
      </w:r>
      <w:r w:rsidRPr="005613CB">
        <w:rPr>
          <w:rStyle w:val="Emphasis"/>
        </w:rPr>
        <w:t>new cold war</w:t>
      </w:r>
      <w:r w:rsidRPr="00CE2914">
        <w:rPr>
          <w:rFonts w:asciiTheme="minorHAnsi" w:hAnsiTheme="minorHAnsi"/>
          <w:sz w:val="14"/>
        </w:rPr>
        <w:t xml:space="preserve">. And just like the previous one devastated Africa, </w:t>
      </w:r>
      <w:r w:rsidRPr="005613CB">
        <w:rPr>
          <w:rStyle w:val="StyleUnderline"/>
        </w:rPr>
        <w:t>fuelling wars and forcing African governments to make economic choices</w:t>
      </w:r>
      <w:r w:rsidRPr="00CE2914">
        <w:rPr>
          <w:rFonts w:asciiTheme="minorHAnsi" w:hAnsiTheme="minorHAnsi"/>
          <w:sz w:val="14"/>
        </w:rPr>
        <w:t xml:space="preserve"> not in their best interests, this one </w:t>
      </w:r>
      <w:r w:rsidRPr="005613CB">
        <w:rPr>
          <w:rStyle w:val="StyleUnderline"/>
        </w:rPr>
        <w:t>will</w:t>
      </w:r>
      <w:r w:rsidRPr="00CE2914">
        <w:rPr>
          <w:rFonts w:asciiTheme="minorHAnsi" w:hAnsiTheme="minorHAnsi"/>
          <w:sz w:val="14"/>
        </w:rPr>
        <w:t xml:space="preserve"> also </w:t>
      </w:r>
      <w:r w:rsidRPr="005613CB">
        <w:rPr>
          <w:rStyle w:val="StyleUnderline"/>
        </w:rPr>
        <w:t>be detrimental to African development and peace</w:t>
      </w:r>
      <w:r w:rsidRPr="00CE2914">
        <w:rPr>
          <w:rFonts w:asciiTheme="minorHAnsi" w:hAnsiTheme="minorHAnsi"/>
          <w:sz w:val="14"/>
        </w:rPr>
        <w:t>.</w:t>
      </w:r>
    </w:p>
    <w:p w14:paraId="7A7BD787" w14:textId="77777777" w:rsidR="00A8463B" w:rsidRPr="00CE2914" w:rsidRDefault="00A8463B" w:rsidP="00A8463B">
      <w:pPr>
        <w:rPr>
          <w:rFonts w:asciiTheme="minorHAnsi" w:hAnsiTheme="minorHAnsi"/>
          <w:sz w:val="14"/>
        </w:rPr>
      </w:pPr>
      <w:r w:rsidRPr="00CE2914">
        <w:rPr>
          <w:rFonts w:asciiTheme="minorHAnsi" w:hAnsiTheme="minorHAnsi"/>
          <w:sz w:val="14"/>
        </w:rPr>
        <w:t xml:space="preserve">Economic war </w:t>
      </w:r>
      <w:r w:rsidRPr="005613CB">
        <w:rPr>
          <w:rStyle w:val="StyleUnderline"/>
        </w:rPr>
        <w:t>China’s approach to Africa has always been trade oriented.</w:t>
      </w:r>
      <w:r w:rsidRPr="00CE2914">
        <w:rPr>
          <w:rFonts w:asciiTheme="minorHAnsi" w:hAnsiTheme="minorHAnsi"/>
          <w:sz w:val="14"/>
        </w:rPr>
        <w:t xml:space="preserve"> The continent became one of the top destinations for Chinese investment after Beijing introduced the so-called “Go Out” policy in 1999 which encouraged private and state-owned business to seek economic opportunities abroad. As a result, </w:t>
      </w:r>
      <w:r w:rsidRPr="005613CB">
        <w:rPr>
          <w:rStyle w:val="StyleUnderline"/>
        </w:rPr>
        <w:t xml:space="preserve">Chinese trade with Africa has increased </w:t>
      </w:r>
      <w:r w:rsidRPr="005613CB">
        <w:rPr>
          <w:rStyle w:val="Emphasis"/>
        </w:rPr>
        <w:t>40-fold</w:t>
      </w:r>
      <w:r w:rsidRPr="005613CB">
        <w:rPr>
          <w:rStyle w:val="StyleUnderline"/>
        </w:rPr>
        <w:t xml:space="preserve"> over the past two decades</w:t>
      </w:r>
      <w:r w:rsidRPr="00CE2914">
        <w:rPr>
          <w:rFonts w:asciiTheme="minorHAnsi" w:hAnsiTheme="minorHAnsi"/>
          <w:sz w:val="14"/>
        </w:rPr>
        <w:t xml:space="preserve">; in 2017, it stood at $140bn. Between 2003 and 2017, </w:t>
      </w:r>
      <w:r w:rsidRPr="005613CB">
        <w:rPr>
          <w:rStyle w:val="StyleUnderline"/>
        </w:rPr>
        <w:t>Chinese</w:t>
      </w:r>
      <w:r w:rsidRPr="00CE2914">
        <w:rPr>
          <w:rFonts w:asciiTheme="minorHAnsi" w:hAnsiTheme="minorHAnsi"/>
          <w:sz w:val="14"/>
        </w:rPr>
        <w:t xml:space="preserve"> foreign direct investment (</w:t>
      </w:r>
      <w:r w:rsidRPr="005613CB">
        <w:rPr>
          <w:rStyle w:val="StyleUnderline"/>
        </w:rPr>
        <w:t xml:space="preserve">FDI) flows have also jumped </w:t>
      </w:r>
      <w:r w:rsidRPr="00CE2914">
        <w:rPr>
          <w:rFonts w:asciiTheme="minorHAnsi" w:hAnsiTheme="minorHAnsi"/>
          <w:sz w:val="14"/>
        </w:rPr>
        <w:t xml:space="preserve">more close </w:t>
      </w:r>
      <w:r w:rsidRPr="005613CB">
        <w:rPr>
          <w:rStyle w:val="StyleUnderline"/>
        </w:rPr>
        <w:t>to 60-fold</w:t>
      </w:r>
      <w:r w:rsidRPr="00CE2914">
        <w:rPr>
          <w:rFonts w:asciiTheme="minorHAnsi" w:hAnsiTheme="minorHAnsi"/>
          <w:sz w:val="14"/>
        </w:rPr>
        <w:t xml:space="preserve"> to $4bn a year; FDI stocks stand at $43bn – a significant part of which has gone to infrastructure and energy projects. China has significantly expanded African railways, investing in various projects in Kenya, Ethiopia, Djibouti, Angola and Nigeria; it is currently building a massive hydropower plant in Angola and have built Africa’s longest railway connecting Ethiopia and Djibouti; it has built the headquarters of the African Union in Addis Ababa and the West African regional bloc ECOWAS in Abuja. By contrast, </w:t>
      </w:r>
      <w:r w:rsidRPr="005613CB">
        <w:rPr>
          <w:rStyle w:val="StyleUnderline"/>
        </w:rPr>
        <w:t>for a long time the US has viewed Africa as a battlefield where it can confront its enemies</w:t>
      </w:r>
      <w:r w:rsidRPr="00CE2914">
        <w:rPr>
          <w:rFonts w:asciiTheme="minorHAnsi" w:hAnsiTheme="minorHAnsi"/>
          <w:sz w:val="14"/>
        </w:rPr>
        <w:t xml:space="preserve">, whether the Soviets during the Cold War, terrorists after 9/11 or now the Chinese. </w:t>
      </w:r>
      <w:r w:rsidRPr="005613CB">
        <w:rPr>
          <w:rStyle w:val="StyleUnderline"/>
        </w:rPr>
        <w:t>Washington has never really made a concerted effort to develop its economic relations with the continent.</w:t>
      </w:r>
      <w:r>
        <w:rPr>
          <w:rStyle w:val="StyleUnderline"/>
        </w:rPr>
        <w:t xml:space="preserve"> </w:t>
      </w:r>
      <w:r w:rsidRPr="00CE2914">
        <w:rPr>
          <w:rFonts w:asciiTheme="minorHAnsi" w:hAnsiTheme="minorHAnsi"/>
          <w:sz w:val="14"/>
        </w:rPr>
        <w:t xml:space="preserve">As a result, </w:t>
      </w:r>
      <w:r w:rsidRPr="005613CB">
        <w:rPr>
          <w:rStyle w:val="StyleUnderline"/>
        </w:rPr>
        <w:t>trade between the US and Africa has decreased from $120bn in 2012 to just over $50bn today</w:t>
      </w:r>
      <w:r w:rsidRPr="00CE2914">
        <w:rPr>
          <w:rFonts w:asciiTheme="minorHAnsi" w:hAnsiTheme="minorHAnsi"/>
          <w:sz w:val="14"/>
        </w:rPr>
        <w:t xml:space="preserve">. </w:t>
      </w:r>
      <w:r w:rsidRPr="005613CB">
        <w:rPr>
          <w:rStyle w:val="StyleUnderline"/>
        </w:rPr>
        <w:t>US FDI flows have also slumped</w:t>
      </w:r>
      <w:r w:rsidRPr="00CE2914">
        <w:rPr>
          <w:rFonts w:asciiTheme="minorHAnsi" w:hAnsiTheme="minorHAnsi"/>
          <w:sz w:val="14"/>
        </w:rPr>
        <w:t xml:space="preserve"> from $9.4bn in 2009 to around $330m in 2017. The new $60bn investment fund announced last week is a welcome initiative from the US but it will not be able to challenge Chinese economic presence on the continent. Just last year Chinese President Xi Jinping pledged $60bn too but dedicated it solely to investment in Africa. </w:t>
      </w:r>
      <w:r w:rsidRPr="005613CB">
        <w:rPr>
          <w:rStyle w:val="StyleUnderline"/>
        </w:rPr>
        <w:t>The US has</w:t>
      </w:r>
      <w:r w:rsidRPr="00CE2914">
        <w:rPr>
          <w:rFonts w:asciiTheme="minorHAnsi" w:hAnsiTheme="minorHAnsi"/>
          <w:sz w:val="14"/>
        </w:rPr>
        <w:t xml:space="preserve"> repeatedly </w:t>
      </w:r>
      <w:r w:rsidRPr="005613CB">
        <w:rPr>
          <w:rStyle w:val="StyleUnderline"/>
        </w:rPr>
        <w:t xml:space="preserve">accused China of using “debt to hold states in Africa captive </w:t>
      </w:r>
      <w:r w:rsidRPr="00CE2914">
        <w:rPr>
          <w:rFonts w:asciiTheme="minorHAnsi" w:hAnsiTheme="minorHAnsi"/>
          <w:sz w:val="14"/>
        </w:rPr>
        <w:t xml:space="preserve">to [its] wishes and demands” </w:t>
      </w:r>
      <w:r w:rsidRPr="005613CB">
        <w:rPr>
          <w:rStyle w:val="StyleUnderline"/>
        </w:rPr>
        <w:t>and has warned African states to avoid Chinese “debt diplomacy” which</w:t>
      </w:r>
      <w:r w:rsidRPr="00CE2914">
        <w:rPr>
          <w:rFonts w:asciiTheme="minorHAnsi" w:hAnsiTheme="minorHAnsi"/>
          <w:sz w:val="14"/>
        </w:rPr>
        <w:t xml:space="preserve"> is supposedly incompatible with the independence of African nations and civil society and </w:t>
      </w:r>
      <w:r w:rsidRPr="005613CB">
        <w:rPr>
          <w:rStyle w:val="StyleUnderline"/>
        </w:rPr>
        <w:t>poses “a significant threat to US national security interests”.</w:t>
      </w:r>
      <w:r>
        <w:rPr>
          <w:rStyle w:val="StyleUnderline"/>
        </w:rPr>
        <w:t xml:space="preserve"> </w:t>
      </w:r>
      <w:r w:rsidRPr="00CE2914">
        <w:rPr>
          <w:rFonts w:asciiTheme="minorHAnsi" w:hAnsiTheme="minorHAnsi"/>
          <w:sz w:val="14"/>
        </w:rPr>
        <w:t>Yet, Africa is only the fourth-biggest recipient of Chinese FDI after Europe (mainly Germany, UK and Netherlands), the Americas (mainly the US and Canada), and Asia. The US has also borrowed heavily from China; currently its debt to its rival stands at $1.12 trillion. By contrast, Africa owes China around $83bn. Africans are fully aware of and concerned about high indebtedness, trade imbalances, the relatively poor quality of Chinese goods and services and Beijing’s application of lower standards of labour and environmental practices. But many do not share the American perspective that their economic relationship with China is to their detriment and rather see it as an opportunity that provides much-needed unconditional funding and that takes into account local priorities. As Djibouti’s President Ismail Omar Guelleh has pointed out, “The reality is that no one but the Chinese offers a long-term partnership.” The pressure the US is currently exerting on African countries to move away from partnerships with China could hurt African economies. It could force African countries into making choices that are not in their best economic interests and miss out on important development projects or funding. Meanwhile, the US-China trade war is already affecting the continent. According to the African Development Bank, it could cause as much as a 2.5 percent decrease in GDP for resource-intensive African economies and a 1.9 percent dip for oil-exporting countries.</w:t>
      </w:r>
    </w:p>
    <w:p w14:paraId="7C08460F" w14:textId="77777777" w:rsidR="00A8463B" w:rsidRPr="00CE2914" w:rsidRDefault="00A8463B" w:rsidP="00A8463B">
      <w:pPr>
        <w:rPr>
          <w:rFonts w:asciiTheme="minorHAnsi" w:hAnsiTheme="minorHAnsi"/>
          <w:sz w:val="14"/>
        </w:rPr>
      </w:pPr>
      <w:r w:rsidRPr="00CE2914">
        <w:rPr>
          <w:rFonts w:asciiTheme="minorHAnsi" w:hAnsiTheme="minorHAnsi"/>
          <w:sz w:val="14"/>
        </w:rPr>
        <w:t xml:space="preserve">Militarisation The </w:t>
      </w:r>
      <w:r w:rsidRPr="005613CB">
        <w:rPr>
          <w:rStyle w:val="StyleUnderline"/>
        </w:rPr>
        <w:t>escalating tensions between the US and China could also end up threatening the security of the continent. Both countries are militarily involved in Africa.</w:t>
      </w:r>
      <w:r>
        <w:rPr>
          <w:rStyle w:val="StyleUnderline"/>
        </w:rPr>
        <w:t xml:space="preserve"> </w:t>
      </w:r>
      <w:r w:rsidRPr="00CE2914">
        <w:rPr>
          <w:rFonts w:asciiTheme="minorHAnsi" w:hAnsiTheme="minorHAnsi"/>
          <w:sz w:val="14"/>
        </w:rPr>
        <w:t xml:space="preserve">Over the past 15 years, </w:t>
      </w:r>
      <w:r w:rsidRPr="005613CB">
        <w:rPr>
          <w:rStyle w:val="StyleUnderline"/>
        </w:rPr>
        <w:t>the Chinese People’s Liberation Army has been engaged in a number of security missions across the continent</w:t>
      </w:r>
      <w:r w:rsidRPr="00CE2914">
        <w:rPr>
          <w:rFonts w:asciiTheme="minorHAnsi" w:hAnsiTheme="minorHAnsi"/>
          <w:sz w:val="14"/>
        </w:rPr>
        <w:t xml:space="preserve">, making modest auxiliary troop contributions to peacekeeping operations in Sudan, South Sudan, Liberia, Mali and the Democratic Republic of Congo. It has also contributed millions of dollars of peacekeeping equipment to the African Union Mission in Somalia and provided significant funding to the Intergovernmental Authority on Development for its mediation in South Sudan. In 2017, the first Chinese overseas military base was opened in Djibouti. The facility, which currently hosts some 400 staff and troops, and has the capacity to accommodate 10,000, is officially supposed to provide support for the ongoing anti-piracy operations of the Chinese navy, but it also plays a role in securing maritime routes, part of the Belt and Road Initiative. There has also been speculation that this is the first of a number of planned bases meant to secure Chinese interests in Africa. </w:t>
      </w:r>
      <w:r w:rsidRPr="005613CB">
        <w:rPr>
          <w:rStyle w:val="StyleUnderline"/>
        </w:rPr>
        <w:t>China’s military presence in Africa,</w:t>
      </w:r>
      <w:r w:rsidRPr="00CE2914">
        <w:rPr>
          <w:rFonts w:asciiTheme="minorHAnsi" w:hAnsiTheme="minorHAnsi"/>
          <w:sz w:val="14"/>
        </w:rPr>
        <w:t xml:space="preserve"> however, </w:t>
      </w:r>
      <w:r w:rsidRPr="005613CB">
        <w:rPr>
          <w:rStyle w:val="StyleUnderline"/>
        </w:rPr>
        <w:t>pales in comparison to that of the US</w:t>
      </w:r>
      <w:r w:rsidRPr="00CE2914">
        <w:rPr>
          <w:rFonts w:asciiTheme="minorHAnsi" w:hAnsiTheme="minorHAnsi"/>
          <w:sz w:val="14"/>
        </w:rPr>
        <w:t xml:space="preserve">. Over the past few years, US Africa Command has run some 36 different military operations in 13 African countries, including Burkina Faso, Cameroon, Central African Republic, Chad, Democratic Republic of Congo, Kenya, Libya, Mali, Mauritania, Niger, Somalia, South Sudan and Tunisia. It has more than 7,000 troops deployed on the continent. It has a large base in Djibouti – the biggest and only permanent US military base in Africa – but it also runs at least 34 other military outposts scattered across the west, east and north of the continent where US troops are deployed and military operations (including drone attacks) are launched from. </w:t>
      </w:r>
      <w:r w:rsidRPr="005613CB">
        <w:rPr>
          <w:rStyle w:val="StyleUnderline"/>
        </w:rPr>
        <w:t>The US also directly supports the armies of Egypt, Nigeria, Ethiopia, Mali, Niger and</w:t>
      </w:r>
      <w:r w:rsidRPr="00CE2914">
        <w:rPr>
          <w:rFonts w:asciiTheme="minorHAnsi" w:hAnsiTheme="minorHAnsi"/>
          <w:sz w:val="14"/>
        </w:rPr>
        <w:t xml:space="preserve"> others as well as the </w:t>
      </w:r>
      <w:r w:rsidRPr="005613CB">
        <w:rPr>
          <w:rStyle w:val="StyleUnderline"/>
        </w:rPr>
        <w:t>G5 Sahel force</w:t>
      </w:r>
      <w:r w:rsidRPr="00CE2914">
        <w:rPr>
          <w:rFonts w:asciiTheme="minorHAnsi" w:hAnsiTheme="minorHAnsi"/>
          <w:sz w:val="14"/>
        </w:rPr>
        <w:t xml:space="preserve"> tasked with counterterrorism. While a direct confrontation between US and Chinese forces in Africa is unlikely, </w:t>
      </w:r>
      <w:r w:rsidRPr="005613CB">
        <w:rPr>
          <w:rStyle w:val="StyleUnderline"/>
        </w:rPr>
        <w:t>their growing presence is becoming an increasingly destabilising factor</w:t>
      </w:r>
      <w:r w:rsidRPr="00CE2914">
        <w:rPr>
          <w:rFonts w:asciiTheme="minorHAnsi" w:hAnsiTheme="minorHAnsi"/>
          <w:sz w:val="14"/>
        </w:rPr>
        <w:t xml:space="preserve">. Already Washington’s strategy to contain Chinese influence over Africa is playing out at different conflict and social upheaval hotspots across the continent. The fallout of the US-Chinese competition is particularly apparent in the strategic Red Sea region, through which passes one of the most important maritime routes. Countries in the region are not only feeling growing US and Chinese pressure to take one side or the other, but are also increasingly exposed to outside interference by various regional powers. </w:t>
      </w:r>
    </w:p>
    <w:p w14:paraId="64749C91" w14:textId="77777777" w:rsidR="00A8463B" w:rsidRDefault="00A8463B" w:rsidP="00A8463B">
      <w:pPr>
        <w:rPr>
          <w:rFonts w:asciiTheme="minorHAnsi" w:hAnsiTheme="minorHAnsi"/>
          <w:sz w:val="14"/>
        </w:rPr>
      </w:pPr>
      <w:r w:rsidRPr="00CE2914">
        <w:rPr>
          <w:rFonts w:asciiTheme="minorHAnsi" w:hAnsiTheme="minorHAnsi"/>
          <w:sz w:val="14"/>
        </w:rPr>
        <w:t xml:space="preserve">Growing regional tensions Djibouti has recently found itself at the centre of US-Chinese diplomatic confrontation. Being a host to military bases of both superpowers, the small country has had to play a difficult balancing game. In 2018, Djibouti seized control of its Doraleh Container Terminal from the Emirati company DP World, claiming its operation of the facility was threatening its sovereignty. The Djibouti authorities had feared that the UAE’s investment in the nearby Port of Berbera in the autonomous Somali region of Somaliland could challenge its position as the main maritime hub for Ethiopia’s large economy. Its decision to terminate the contract with DP World, however, triggered a sharp reaction from Washington, a close Emirati ally. The Trump administration fears that Djibouti could hand over control of the terminal to China. Bolton has warned: “Should this occur, the balance of power in the Horn of Africa – astride major arteries of maritime trade between Europe, the Middle East, and South Asia – would shift in favour of China. And, our US military personnel at Camp Lemonnier could face even further challenges in their efforts to protect the American people.” Djibouti was forced to declare publicly that it would not allow China to take over the terminal but that has not assuaged US fears. Ever since, the US sought to secure a possible alternative location for its African military base: neighbouring Eritrea. It encouraged regional actors, including Saudi Arabia and the UAE, to pull Eritrea out of its decades-long isolation. In a matter of months, long-time enemies Ethiopia and Eritrea concluded a peace agreement to end their 20-year-old cold conflict, while the UN lifted sanctions on Asmara. As a result, Eritrea could emerge as a strategic rival to Djibouti, offering its coast for foreign military and economic facilities. The UAE, for example, has already set up a military base near the port of Assab. </w:t>
      </w:r>
      <w:r w:rsidRPr="00CE2914">
        <w:rPr>
          <w:rStyle w:val="StyleUnderline"/>
        </w:rPr>
        <w:t>Sudan</w:t>
      </w:r>
      <w:r w:rsidRPr="00CE2914">
        <w:rPr>
          <w:rFonts w:asciiTheme="minorHAnsi" w:hAnsiTheme="minorHAnsi"/>
          <w:sz w:val="14"/>
        </w:rPr>
        <w:t xml:space="preserve">, to the north, </w:t>
      </w:r>
      <w:r w:rsidRPr="00CE2914">
        <w:rPr>
          <w:rStyle w:val="StyleUnderline"/>
        </w:rPr>
        <w:t xml:space="preserve">has also been the battleground of the ongoing </w:t>
      </w:r>
      <w:r w:rsidRPr="00CE2914">
        <w:rPr>
          <w:rStyle w:val="Emphasis"/>
        </w:rPr>
        <w:t>superpower turf war</w:t>
      </w:r>
      <w:r w:rsidRPr="00CE2914">
        <w:rPr>
          <w:rFonts w:asciiTheme="minorHAnsi" w:hAnsiTheme="minorHAnsi"/>
          <w:sz w:val="14"/>
        </w:rPr>
        <w:t xml:space="preserve">. China had been a long-term supporter of President Omar al-Bashir. Under his rule, Beijing came to dominate its oil industry, buying some 80 percent of its oil and thus providing Khartoum with much-needed cash to wage war against various rebel groups. It was also one of the few countries, along with Russia, that would break the UN arms embargo and sell weapons to al-Bashir’s regime. After South Sudan gained independence in 2011, </w:t>
      </w:r>
      <w:r w:rsidRPr="00CE2914">
        <w:rPr>
          <w:rStyle w:val="StyleUnderline"/>
        </w:rPr>
        <w:t>China continued to be a close partner of the Sudanese regime, remaining its main trading partner.</w:t>
      </w:r>
      <w:r w:rsidRPr="00CE2914">
        <w:rPr>
          <w:rFonts w:asciiTheme="minorHAnsi" w:hAnsiTheme="minorHAnsi"/>
          <w:sz w:val="14"/>
        </w:rPr>
        <w:t xml:space="preserve"> Sudan in fact became the biggest beneficiary of the $60bn Africa investment package China pledged in 2018, having some $10bn in Chinese debt written off. The Chinese government also made a lot of plans to develop facilities in Port Sudan, where it already operates an oil terminal. Qatar and Turkey also signed deals with al-Bashir for various facilities in the port city. </w:t>
      </w:r>
      <w:r w:rsidRPr="00CE2914">
        <w:rPr>
          <w:rStyle w:val="StyleUnderline"/>
        </w:rPr>
        <w:t>When mass protests erupted</w:t>
      </w:r>
      <w:r w:rsidRPr="00CE2914">
        <w:rPr>
          <w:rFonts w:asciiTheme="minorHAnsi" w:hAnsiTheme="minorHAnsi"/>
          <w:sz w:val="14"/>
        </w:rPr>
        <w:t xml:space="preserve"> in December last year</w:t>
      </w:r>
      <w:r w:rsidRPr="00CE2914">
        <w:rPr>
          <w:rStyle w:val="StyleUnderline"/>
        </w:rPr>
        <w:t>, Beijing stood by al-Bashir</w:t>
      </w:r>
      <w:r w:rsidRPr="00CE2914">
        <w:rPr>
          <w:rFonts w:asciiTheme="minorHAnsi" w:hAnsiTheme="minorHAnsi"/>
          <w:sz w:val="14"/>
        </w:rPr>
        <w:t xml:space="preserve">, who it saw as the main guarantor of stability in the country, which falls on strategic routes, part of its Belt and Road Initiative. Meanwhile, the US had repeatedly demonstrated that it did not want al-Bashir running for another term. His removal was approved in Washington, which has since appeared to back the interests of Saudi Arabia and the UAE in the country. The two Gulf states currently hope to install another strongman sympathetic to their regional politics, who would maintain Sudan’s participation in the war in Yemen and curb Turkish and Qatari influence. At this point, it seems China is at risk of being sidelined by the significant sway the UAE and Saudi Arabia have with Sudan’s Transitional Military Council (TMC). Apart from Djibouti and Sudan, </w:t>
      </w:r>
      <w:r w:rsidRPr="00CE2914">
        <w:rPr>
          <w:rStyle w:val="StyleUnderline"/>
        </w:rPr>
        <w:t>various other countries in the region have felt the consequences of the US bid to contain China</w:t>
      </w:r>
      <w:r w:rsidRPr="00CE2914">
        <w:rPr>
          <w:rFonts w:asciiTheme="minorHAnsi" w:hAnsiTheme="minorHAnsi"/>
          <w:sz w:val="14"/>
        </w:rPr>
        <w:t xml:space="preserve">. This </w:t>
      </w:r>
      <w:r w:rsidRPr="00CE2914">
        <w:rPr>
          <w:rStyle w:val="StyleUnderline"/>
        </w:rPr>
        <w:t>political confrontation has also added to the already rising tensions between other players in the region, including Egypt, Gulf countries, Iran and Turkey.</w:t>
      </w:r>
      <w:r>
        <w:rPr>
          <w:rStyle w:val="StyleUnderline"/>
        </w:rPr>
        <w:t xml:space="preserve"> </w:t>
      </w:r>
      <w:r w:rsidRPr="00CE2914">
        <w:rPr>
          <w:rFonts w:asciiTheme="minorHAnsi" w:hAnsiTheme="minorHAnsi"/>
          <w:sz w:val="14"/>
        </w:rPr>
        <w:t xml:space="preserve">The Trump administration has particularly favoured Emirati, Saudi and Egyptian interests which have emboldened these three countries in their efforts to shape regional dynamics to their advantage. Thus, in the long-term, </w:t>
      </w:r>
      <w:r w:rsidRPr="00CE2914">
        <w:rPr>
          <w:rStyle w:val="StyleUnderline"/>
        </w:rPr>
        <w:t>given the pre-existing faultlines</w:t>
      </w:r>
      <w:r w:rsidRPr="00CE2914">
        <w:rPr>
          <w:rFonts w:asciiTheme="minorHAnsi" w:hAnsiTheme="minorHAnsi"/>
          <w:sz w:val="14"/>
        </w:rPr>
        <w:t xml:space="preserve"> and conflicts in the region, </w:t>
      </w:r>
      <w:r w:rsidRPr="00CE2914">
        <w:rPr>
          <w:rStyle w:val="StyleUnderline"/>
        </w:rPr>
        <w:t xml:space="preserve">the US-China cold war could have a </w:t>
      </w:r>
      <w:r w:rsidRPr="00CE2914">
        <w:rPr>
          <w:rStyle w:val="Emphasis"/>
        </w:rPr>
        <w:t>detrimental effect</w:t>
      </w:r>
      <w:r w:rsidRPr="00CE2914">
        <w:rPr>
          <w:rFonts w:asciiTheme="minorHAnsi" w:hAnsiTheme="minorHAnsi"/>
          <w:sz w:val="14"/>
        </w:rPr>
        <w:t xml:space="preserve">, not only on its economy but also on its security. At this point, to preserve its interests and its peace, Africa has only one option: to reject pressures to swear allegiance to either of the two powers. </w:t>
      </w:r>
      <w:r w:rsidRPr="00CE2914">
        <w:rPr>
          <w:rStyle w:val="StyleUnderline"/>
        </w:rPr>
        <w:t>African countries should uphold their sovereignty in policy and decision-making and pursue the course that is in the best interests of their nations</w:t>
      </w:r>
      <w:r w:rsidRPr="00CE2914">
        <w:rPr>
          <w:rFonts w:asciiTheme="minorHAnsi" w:hAnsiTheme="minorHAnsi"/>
          <w:sz w:val="14"/>
        </w:rPr>
        <w:t>. If the US wants to compete with China on the continent, it should do so in good faith. It can gain a competitive advantage by offering African countries better, more credible and principled alternatives to those put forward by China. But that can only happen if the US develops a strategy that focuses on Africa itself, not on containing and undermining the business of a third party.</w:t>
      </w:r>
    </w:p>
    <w:p w14:paraId="68A74EE6" w14:textId="77777777" w:rsidR="00A8463B" w:rsidRDefault="00A8463B" w:rsidP="00A8463B">
      <w:pPr>
        <w:pStyle w:val="Heading3"/>
      </w:pPr>
      <w:r>
        <w:t>2NC—water scarcity k2 Janicki Omni Processor</w:t>
      </w:r>
    </w:p>
    <w:p w14:paraId="758AC0CB" w14:textId="77777777" w:rsidR="00A8463B" w:rsidRDefault="00A8463B" w:rsidP="00A8463B">
      <w:pPr>
        <w:pStyle w:val="Heading4"/>
      </w:pPr>
      <w:r>
        <w:t>Water shortages led to increased tech innovation</w:t>
      </w:r>
    </w:p>
    <w:p w14:paraId="67131385" w14:textId="77777777" w:rsidR="00A8463B" w:rsidRPr="006B6EF4" w:rsidRDefault="00A8463B" w:rsidP="00A8463B">
      <w:r w:rsidRPr="006B6EF4">
        <w:rPr>
          <w:rStyle w:val="Style13ptBold"/>
        </w:rPr>
        <w:t>Jones 20</w:t>
      </w:r>
      <w:r>
        <w:t>, Jessica Jones is a reporter for the Borgen Project, “</w:t>
      </w:r>
      <w:r w:rsidRPr="006B6EF4">
        <w:t>TOP 4 TECHNOLOGIES SOLVING WATER SCARCITY</w:t>
      </w:r>
      <w:r>
        <w:t xml:space="preserve">”, The Borgon Project, 1/14/20, </w:t>
      </w:r>
      <w:hyperlink r:id="rId105" w:history="1">
        <w:r w:rsidRPr="00CA754B">
          <w:rPr>
            <w:rStyle w:val="Hyperlink"/>
          </w:rPr>
          <w:t>https://borgenproject.org/top-4-technologies-solving-water-scarcity/</w:t>
        </w:r>
      </w:hyperlink>
      <w:r>
        <w:t xml:space="preserve"> //JK</w:t>
      </w:r>
    </w:p>
    <w:p w14:paraId="61E0C52F" w14:textId="77777777" w:rsidR="00A8463B" w:rsidRDefault="00A8463B" w:rsidP="00A8463B">
      <w:pPr>
        <w:rPr>
          <w:sz w:val="14"/>
        </w:rPr>
      </w:pPr>
      <w:r w:rsidRPr="006B6EF4">
        <w:rPr>
          <w:sz w:val="14"/>
        </w:rPr>
        <w:t>The WaterSeer</w:t>
      </w:r>
      <w:r w:rsidRPr="006B6EF4">
        <w:rPr>
          <w:rStyle w:val="StyleUnderline"/>
        </w:rPr>
        <w:t xml:space="preserve">: Among these top four technologies to solve water scarcity is </w:t>
      </w:r>
      <w:r w:rsidRPr="006B6EF4">
        <w:rPr>
          <w:sz w:val="14"/>
        </w:rPr>
        <w:t xml:space="preserve">a machine that VICI Labs developed called </w:t>
      </w:r>
      <w:r w:rsidRPr="006B6EF4">
        <w:rPr>
          <w:rStyle w:val="StyleUnderline"/>
        </w:rPr>
        <w:t>the WaterSeer</w:t>
      </w:r>
      <w:r w:rsidRPr="006B6EF4">
        <w:rPr>
          <w:sz w:val="14"/>
        </w:rPr>
        <w:t xml:space="preserve">. </w:t>
      </w:r>
      <w:r w:rsidRPr="006B6EF4">
        <w:rPr>
          <w:rStyle w:val="StyleUnderline"/>
        </w:rPr>
        <w:t>It</w:t>
      </w:r>
      <w:r w:rsidRPr="006B6EF4">
        <w:rPr>
          <w:sz w:val="14"/>
        </w:rPr>
        <w:t xml:space="preserve"> </w:t>
      </w:r>
      <w:r w:rsidRPr="006B6EF4">
        <w:rPr>
          <w:rStyle w:val="StyleUnderline"/>
        </w:rPr>
        <w:t>can pull moisture from the air and produce up to 11 gallons of clean drinking water</w:t>
      </w:r>
      <w:r w:rsidRPr="006B6EF4">
        <w:rPr>
          <w:sz w:val="14"/>
        </w:rPr>
        <w:t xml:space="preserve">. It blows wind into an underground chamber that condenses and forms water. There have not been many field tests yet which has caused critics to raise an eyebrow. Hopefully, the machine does its job and can help produce clean drinking water for countries that have limited access to it. The Desolenator: Creating safe drinking water is very important but a machine needs to be sustainable enough to continue to give that resource. This is why this next technology ranks as one of the top five technologies solving water scarcity. </w:t>
      </w:r>
      <w:r w:rsidRPr="006B6EF4">
        <w:rPr>
          <w:rStyle w:val="StyleUnderline"/>
        </w:rPr>
        <w:t>The Desolenator is a solar desalination tool that removes 99 percent of contaminants from water</w:t>
      </w:r>
      <w:r w:rsidRPr="006B6EF4">
        <w:rPr>
          <w:sz w:val="14"/>
        </w:rPr>
        <w:t xml:space="preserve">. It is portable and can produce about 15 liters of fresh water a day. The company says that it has a 20-year life span making it an efficient and sustainable device for solving water scarcity. The reason for this device lies behind the Desolenator company’s philosophy on the importance of clean drinking water. </w:t>
      </w:r>
      <w:r w:rsidRPr="006B6EF4">
        <w:rPr>
          <w:rStyle w:val="StyleUnderline"/>
        </w:rPr>
        <w:t>The company’s philosophy is</w:t>
      </w:r>
      <w:r w:rsidRPr="006B6EF4">
        <w:rPr>
          <w:sz w:val="14"/>
        </w:rPr>
        <w:t xml:space="preserve"> based on, “</w:t>
      </w:r>
      <w:r w:rsidRPr="006B6EF4">
        <w:rPr>
          <w:rStyle w:val="StyleUnderline"/>
        </w:rPr>
        <w:t>A desire to provide assured access to clean water in the toughest situations, whilst protecting the planet</w:t>
      </w:r>
      <w:r w:rsidRPr="006B6EF4">
        <w:rPr>
          <w:sz w:val="14"/>
        </w:rPr>
        <w:t xml:space="preserve"> we depend on.” The Desolenator company aims to design a better water future for people and the planet. Janicki Omni Processor: </w:t>
      </w:r>
      <w:r w:rsidRPr="006B6EF4">
        <w:rPr>
          <w:rStyle w:val="StyleUnderline"/>
        </w:rPr>
        <w:t>The Janicki Omni Processor</w:t>
      </w:r>
      <w:r w:rsidRPr="006B6EF4">
        <w:rPr>
          <w:sz w:val="14"/>
        </w:rPr>
        <w:t xml:space="preserve"> is another of the top four technologies trying to solve water scarcity. It was originally going to be a machine to clean waste in cities but </w:t>
      </w:r>
      <w:r w:rsidRPr="006B6EF4">
        <w:rPr>
          <w:rStyle w:val="StyleUnderline"/>
        </w:rPr>
        <w:t>it can produce clean drinking water from human fece</w:t>
      </w:r>
      <w:r w:rsidRPr="006B6EF4">
        <w:rPr>
          <w:sz w:val="14"/>
        </w:rPr>
        <w:t xml:space="preserve">s as well. The way it works is a three-step process to create accessible drinking water. These steps include solid fuel combustion, steam power generation and water treatment. At the end of all these steps, water is then ready for human consumption. Desalination: Converting salt water into fresh water, is another way people can solve water scarcity. The process is called </w:t>
      </w:r>
      <w:r w:rsidRPr="006B6EF4">
        <w:rPr>
          <w:rStyle w:val="StyleUnderline"/>
        </w:rPr>
        <w:t>desalination</w:t>
      </w:r>
      <w:r w:rsidRPr="006B6EF4">
        <w:rPr>
          <w:sz w:val="14"/>
        </w:rPr>
        <w:t xml:space="preserve">, and it </w:t>
      </w:r>
      <w:r w:rsidRPr="006B6EF4">
        <w:rPr>
          <w:rStyle w:val="StyleUnderline"/>
        </w:rPr>
        <w:t xml:space="preserve">is </w:t>
      </w:r>
      <w:r w:rsidRPr="006B6EF4">
        <w:rPr>
          <w:rStyle w:val="Emphasis"/>
        </w:rPr>
        <w:t>a huge step towards ending water scarcity</w:t>
      </w:r>
      <w:r w:rsidRPr="006B6EF4">
        <w:rPr>
          <w:sz w:val="14"/>
        </w:rPr>
        <w:t xml:space="preserve">. The process may take a lot of energy to conduct but there are affordable ways to do so. Graphene filters are a way to waste less energy in the process of desalination. These filters could reduce the cost of the energy that desalination requires. The </w:t>
      </w:r>
      <w:r w:rsidRPr="006B6EF4">
        <w:rPr>
          <w:rStyle w:val="StyleUnderline"/>
        </w:rPr>
        <w:t>Lockheed Martin</w:t>
      </w:r>
      <w:r w:rsidRPr="006B6EF4">
        <w:rPr>
          <w:sz w:val="14"/>
        </w:rPr>
        <w:t xml:space="preserve"> company </w:t>
      </w:r>
      <w:r w:rsidRPr="006B6EF4">
        <w:rPr>
          <w:rStyle w:val="StyleUnderline"/>
        </w:rPr>
        <w:t xml:space="preserve">has developed a filter </w:t>
      </w:r>
      <w:r w:rsidRPr="006B6EF4">
        <w:rPr>
          <w:sz w:val="14"/>
        </w:rPr>
        <w:t xml:space="preserve">that will take into account the amount of energy this process uses </w:t>
      </w:r>
      <w:r w:rsidRPr="006B6EF4">
        <w:rPr>
          <w:rStyle w:val="StyleUnderline"/>
        </w:rPr>
        <w:t xml:space="preserve">in the hopes of providing clean drinking water while </w:t>
      </w:r>
      <w:r w:rsidRPr="006B6EF4">
        <w:rPr>
          <w:sz w:val="14"/>
        </w:rPr>
        <w:t xml:space="preserve">also </w:t>
      </w:r>
      <w:r w:rsidRPr="006B6EF4">
        <w:rPr>
          <w:rStyle w:val="StyleUnderline"/>
        </w:rPr>
        <w:t>saving energy</w:t>
      </w:r>
      <w:r w:rsidRPr="006B6EF4">
        <w:rPr>
          <w:sz w:val="14"/>
        </w:rPr>
        <w:t xml:space="preserve">. While these four technologies are working to solve water scarcity, there was also the Urban Drinking Water Challenge of 2018 working to eliminate water scarcity through innovations. This was a global innovation competition to identify and deploy drinking water solutions. The challenge provided $250,000 in awards to promising water technology startups. Those who participated in the challenge had to follow three themes that included alternative supply, distributed access and delivery and ecosystem health. This challenge presented opportunities for solutions that encompass the benefits of economies in urban settings to ensure affordability, reach and sustainability of drinking water services. Water scarcity is a huge crisis, but </w:t>
      </w:r>
      <w:r w:rsidRPr="006B6EF4">
        <w:rPr>
          <w:rStyle w:val="StyleUnderline"/>
        </w:rPr>
        <w:t>with</w:t>
      </w:r>
      <w:r w:rsidRPr="006B6EF4">
        <w:rPr>
          <w:sz w:val="14"/>
        </w:rPr>
        <w:t xml:space="preserve"> </w:t>
      </w:r>
      <w:r w:rsidRPr="006B6EF4">
        <w:rPr>
          <w:rStyle w:val="StyleUnderline"/>
        </w:rPr>
        <w:t xml:space="preserve">advanced technologies </w:t>
      </w:r>
      <w:r w:rsidRPr="006B6EF4">
        <w:rPr>
          <w:rStyle w:val="Emphasis"/>
        </w:rPr>
        <w:t>paving the way for change</w:t>
      </w:r>
      <w:r w:rsidRPr="006B6EF4">
        <w:rPr>
          <w:sz w:val="14"/>
        </w:rPr>
        <w:t xml:space="preserve">, </w:t>
      </w:r>
      <w:r w:rsidRPr="006B6EF4">
        <w:rPr>
          <w:rStyle w:val="StyleUnderline"/>
        </w:rPr>
        <w:t>there may be a solution</w:t>
      </w:r>
      <w:r w:rsidRPr="006B6EF4">
        <w:rPr>
          <w:sz w:val="14"/>
        </w:rPr>
        <w:t>.</w:t>
      </w:r>
    </w:p>
    <w:p w14:paraId="06F97D2F" w14:textId="77777777" w:rsidR="00A8463B" w:rsidRDefault="00A8463B" w:rsidP="00A8463B">
      <w:pPr>
        <w:rPr>
          <w:sz w:val="14"/>
        </w:rPr>
      </w:pPr>
    </w:p>
    <w:p w14:paraId="2C443723" w14:textId="77777777" w:rsidR="00A8463B" w:rsidRDefault="00A8463B" w:rsidP="00A8463B">
      <w:pPr>
        <w:pStyle w:val="Heading4"/>
      </w:pPr>
      <w:r>
        <w:t>The Omni Processor was created to solve scarcity</w:t>
      </w:r>
    </w:p>
    <w:p w14:paraId="500402FE" w14:textId="77777777" w:rsidR="00A8463B" w:rsidRPr="00C33B25" w:rsidRDefault="00A8463B" w:rsidP="00A8463B">
      <w:r w:rsidRPr="00C33B25">
        <w:rPr>
          <w:rStyle w:val="Style13ptBold"/>
        </w:rPr>
        <w:t>Schaefer 15</w:t>
      </w:r>
      <w:r>
        <w:t xml:space="preserve">, </w:t>
      </w:r>
      <w:r w:rsidRPr="00C33B25">
        <w:t>Taylor Schaefer, staff writer for Save The Wate</w:t>
      </w:r>
      <w:r>
        <w:t>r,</w:t>
      </w:r>
      <w:r w:rsidRPr="00C33B25">
        <w:t xml:space="preserve"> </w:t>
      </w:r>
      <w:r>
        <w:t>“</w:t>
      </w:r>
      <w:r w:rsidRPr="00C33B25">
        <w:t>Bill Gates’ Omniprocessor is the Future of Water Technology</w:t>
      </w:r>
      <w:r>
        <w:t xml:space="preserve">”, Save the Water, </w:t>
      </w:r>
      <w:hyperlink r:id="rId106" w:history="1">
        <w:r w:rsidRPr="00CA754B">
          <w:rPr>
            <w:rStyle w:val="Hyperlink"/>
          </w:rPr>
          <w:t>https://savethewater.org/bill-gates-omniprocessor-future-water-technology/</w:t>
        </w:r>
      </w:hyperlink>
      <w:r>
        <w:t xml:space="preserve"> //JK</w:t>
      </w:r>
    </w:p>
    <w:p w14:paraId="44F3BCD7" w14:textId="77777777" w:rsidR="00A8463B" w:rsidRDefault="00A8463B" w:rsidP="00A8463B">
      <w:pPr>
        <w:rPr>
          <w:sz w:val="14"/>
        </w:rPr>
      </w:pPr>
      <w:r w:rsidRPr="00C33B25">
        <w:rPr>
          <w:sz w:val="14"/>
        </w:rPr>
        <w:t xml:space="preserve">Do not poop where you eat. You may have heard this expression used before in a figurative context, but thanks to The Bill and Melinda Gates Foundation, this expression has taken on a new meaning. Founded by Bill and Melinda Gates in 1999, the Foundation is a non-profit organization that deals with important global issues. </w:t>
      </w:r>
      <w:r w:rsidRPr="00C33B25">
        <w:rPr>
          <w:rStyle w:val="StyleUnderline"/>
        </w:rPr>
        <w:t>At least two billion people around the world do not have access to a clean water supply</w:t>
      </w:r>
      <w:r w:rsidRPr="00C33B25">
        <w:rPr>
          <w:sz w:val="14"/>
        </w:rPr>
        <w:t xml:space="preserve">. This affects individuals’ lives in more ways than one and can often lead to life threatening issues. As many scientists and </w:t>
      </w:r>
      <w:r w:rsidRPr="00C33B25">
        <w:rPr>
          <w:rStyle w:val="StyleUnderline"/>
        </w:rPr>
        <w:t>global activists work diligently to find a solution to the worldwide water crisis, impressive technological advances are being made every yea</w:t>
      </w:r>
      <w:r w:rsidRPr="00C33B25">
        <w:rPr>
          <w:sz w:val="14"/>
        </w:rPr>
        <w:t xml:space="preserve">r. Microsoft founder Bill </w:t>
      </w:r>
      <w:r w:rsidRPr="00C33B25">
        <w:rPr>
          <w:rStyle w:val="StyleUnderline"/>
        </w:rPr>
        <w:t>Gates and engineering firm Janicki Bioenergy are currently at the forefront</w:t>
      </w:r>
      <w:r w:rsidRPr="00C33B25">
        <w:rPr>
          <w:sz w:val="14"/>
        </w:rPr>
        <w:t xml:space="preserve"> of the most recent groundbreaking advances in water science </w:t>
      </w:r>
      <w:r w:rsidRPr="00C33B25">
        <w:rPr>
          <w:rStyle w:val="StyleUnderline"/>
        </w:rPr>
        <w:t>by discovering a way to turn feces into clean drinking water</w:t>
      </w:r>
      <w:r w:rsidRPr="00C33B25">
        <w:rPr>
          <w:sz w:val="14"/>
        </w:rPr>
        <w:t xml:space="preserve">.1 The Omniprocessor A machine called </w:t>
      </w:r>
      <w:r w:rsidRPr="00C33B25">
        <w:rPr>
          <w:rStyle w:val="StyleUnderline"/>
        </w:rPr>
        <w:t>the “Omniprocessor” boils sewage, which is divided into water vapor and dry waste. The dry waste is then burned at an extremely high temperature</w:t>
      </w:r>
      <w:r w:rsidRPr="00C33B25">
        <w:rPr>
          <w:sz w:val="14"/>
        </w:rPr>
        <w:t xml:space="preserve"> in order to create steam that powers the generator. </w:t>
      </w:r>
      <w:r w:rsidRPr="00C33B25">
        <w:rPr>
          <w:rStyle w:val="StyleUnderline"/>
        </w:rPr>
        <w:t>After the water is boiled off of the sewage, it is filtered to produce clean drinking water</w:t>
      </w:r>
      <w:r w:rsidRPr="00C33B25">
        <w:rPr>
          <w:sz w:val="14"/>
        </w:rPr>
        <w:t xml:space="preserve">.2 Not only does </w:t>
      </w:r>
      <w:r w:rsidRPr="00C33B25">
        <w:rPr>
          <w:rStyle w:val="StyleUnderline"/>
        </w:rPr>
        <w:t>this multi-functional Omniprocessor</w:t>
      </w:r>
      <w:r w:rsidRPr="00C33B25">
        <w:rPr>
          <w:sz w:val="14"/>
        </w:rPr>
        <w:t xml:space="preserve"> machine produce clean water, but it also </w:t>
      </w:r>
      <w:r w:rsidRPr="00C33B25">
        <w:rPr>
          <w:rStyle w:val="StyleUnderline"/>
        </w:rPr>
        <w:t>produces</w:t>
      </w:r>
      <w:r w:rsidRPr="00C33B25">
        <w:rPr>
          <w:sz w:val="14"/>
        </w:rPr>
        <w:t xml:space="preserve"> the </w:t>
      </w:r>
      <w:r w:rsidRPr="00C33B25">
        <w:rPr>
          <w:rStyle w:val="StyleUnderline"/>
        </w:rPr>
        <w:t>energy needed to run the entire process. The extra energy produced provides electricity to the local community</w:t>
      </w:r>
      <w:r w:rsidRPr="00C33B25">
        <w:rPr>
          <w:sz w:val="14"/>
        </w:rPr>
        <w:t xml:space="preserve">. </w:t>
      </w:r>
      <w:r w:rsidRPr="00C33B25">
        <w:rPr>
          <w:rStyle w:val="StyleUnderline"/>
        </w:rPr>
        <w:t xml:space="preserve">This </w:t>
      </w:r>
      <w:r w:rsidRPr="00C33B25">
        <w:rPr>
          <w:sz w:val="14"/>
        </w:rPr>
        <w:t xml:space="preserve">quality </w:t>
      </w:r>
      <w:r w:rsidRPr="00C33B25">
        <w:rPr>
          <w:rStyle w:val="StyleUnderline"/>
        </w:rPr>
        <w:t>attracts investors</w:t>
      </w:r>
      <w:r w:rsidRPr="00C33B25">
        <w:rPr>
          <w:sz w:val="14"/>
        </w:rPr>
        <w:t xml:space="preserve"> because it makes a profit easily. It is also an environmentally-friendly machine, as it runs off its own steam engine.</w:t>
      </w:r>
    </w:p>
    <w:p w14:paraId="55A05387" w14:textId="77777777" w:rsidR="00A8463B" w:rsidRDefault="00A8463B" w:rsidP="00A8463B">
      <w:pPr>
        <w:rPr>
          <w:sz w:val="14"/>
        </w:rPr>
      </w:pPr>
    </w:p>
    <w:p w14:paraId="02B15091" w14:textId="77777777" w:rsidR="00A8463B" w:rsidRDefault="00A8463B" w:rsidP="00A8463B">
      <w:pPr>
        <w:pStyle w:val="Heading4"/>
      </w:pPr>
      <w:r>
        <w:t>Scarcity high now but the Omni porcessor is working to solve it</w:t>
      </w:r>
    </w:p>
    <w:p w14:paraId="676C7B14" w14:textId="77777777" w:rsidR="00A8463B" w:rsidRPr="00995D18" w:rsidRDefault="00A8463B" w:rsidP="00A8463B">
      <w:r w:rsidRPr="00995D18">
        <w:rPr>
          <w:rStyle w:val="Style13ptBold"/>
        </w:rPr>
        <w:t>Seetharaman 19</w:t>
      </w:r>
      <w:r w:rsidRPr="00995D18">
        <w:t xml:space="preserve">, </w:t>
      </w:r>
      <w:r>
        <w:t>G Seetharaman is a Senior Assistant Editor for The Economic Times Magazine, “</w:t>
      </w:r>
      <w:r w:rsidRPr="00995D18">
        <w:t>Quantum leap: Solving the problem of clean water</w:t>
      </w:r>
      <w:r>
        <w:t xml:space="preserve">”, the Economic Times, </w:t>
      </w:r>
      <w:hyperlink r:id="rId107" w:history="1">
        <w:r w:rsidRPr="00CA754B">
          <w:rPr>
            <w:rStyle w:val="Hyperlink"/>
          </w:rPr>
          <w:t>https://economictimes.indiatimes.com/etreporter/author-g-seetharaman-479230467.cms</w:t>
        </w:r>
      </w:hyperlink>
      <w:r>
        <w:t xml:space="preserve"> //JK</w:t>
      </w:r>
    </w:p>
    <w:p w14:paraId="47BA9525" w14:textId="77777777" w:rsidR="00A8463B" w:rsidRPr="00995D18" w:rsidRDefault="00A8463B" w:rsidP="00A8463B">
      <w:pPr>
        <w:rPr>
          <w:sz w:val="14"/>
        </w:rPr>
      </w:pPr>
      <w:r w:rsidRPr="00995D18">
        <w:rPr>
          <w:sz w:val="14"/>
        </w:rPr>
        <w:t xml:space="preserve">Even as we try to envision a future for mankind on Mars, there is an urgent need to make our planet once again inhabitable for millions. For starters, everyone, regardless of where they live or how little they make, should have that most basic of human necessities — clean water. </w:t>
      </w:r>
      <w:r w:rsidRPr="00995D18">
        <w:rPr>
          <w:rStyle w:val="StyleUnderline"/>
        </w:rPr>
        <w:t xml:space="preserve">There are </w:t>
      </w:r>
      <w:r w:rsidRPr="00995D18">
        <w:rPr>
          <w:rStyle w:val="Emphasis"/>
        </w:rPr>
        <w:t xml:space="preserve">785 million people </w:t>
      </w:r>
      <w:r w:rsidRPr="00995D18">
        <w:rPr>
          <w:rStyle w:val="StyleUnderline"/>
        </w:rPr>
        <w:t>who do not get drinking water</w:t>
      </w:r>
      <w:r w:rsidRPr="00995D18">
        <w:rPr>
          <w:sz w:val="14"/>
        </w:rPr>
        <w:t xml:space="preserve">. And about half a million people die of diarrhoea caused by contaminated drinking water every year, according to the World Health Organization. By 2030, .. </w:t>
      </w:r>
      <w:r w:rsidRPr="00995D18">
        <w:rPr>
          <w:rStyle w:val="Emphasis"/>
        </w:rPr>
        <w:t>700 million</w:t>
      </w:r>
      <w:r w:rsidRPr="00995D18">
        <w:rPr>
          <w:rStyle w:val="StyleUnderline"/>
        </w:rPr>
        <w:t xml:space="preserve"> people could be displaced because of </w:t>
      </w:r>
      <w:r w:rsidRPr="00995D18">
        <w:rPr>
          <w:rStyle w:val="Emphasis"/>
        </w:rPr>
        <w:t>intense water shortage</w:t>
      </w:r>
      <w:r w:rsidRPr="00995D18">
        <w:rPr>
          <w:sz w:val="14"/>
        </w:rPr>
        <w:t xml:space="preserve">, according to the UN. </w:t>
      </w:r>
      <w:r w:rsidRPr="00995D18">
        <w:rPr>
          <w:rStyle w:val="StyleUnderline"/>
        </w:rPr>
        <w:t>The water problems</w:t>
      </w:r>
      <w:r w:rsidRPr="00995D18">
        <w:rPr>
          <w:sz w:val="14"/>
        </w:rPr>
        <w:t xml:space="preserve"> of different regions </w:t>
      </w:r>
      <w:r w:rsidRPr="00995D18">
        <w:rPr>
          <w:rStyle w:val="StyleUnderline"/>
        </w:rPr>
        <w:t>call for a variety of solutions</w:t>
      </w:r>
      <w:r w:rsidRPr="00995D18">
        <w:rPr>
          <w:sz w:val="14"/>
        </w:rPr>
        <w:t xml:space="preserve">, and among the most talked-about innovations is making water out of thin air, literally. Zero Mass Water, an American company, makes solar panels that capture moisture from the air and condense it to produce water, which is then sterilised and mineralised to make it potable. Two panels can produce 10 litres a day, enough to meet a family’s drinking &amp; cooking needs. But each panel costs $2,000, which is far from affordable for most people of the developing world. The price has to come down significantly for mass deployment in poor neighbourhoods. </w:t>
      </w:r>
      <w:r w:rsidRPr="00995D18">
        <w:rPr>
          <w:rStyle w:val="StyleUnderline"/>
        </w:rPr>
        <w:t>A waste-treatment contraption called the Omni Processor</w:t>
      </w:r>
      <w:r w:rsidRPr="00995D18">
        <w:rPr>
          <w:sz w:val="14"/>
        </w:rPr>
        <w:t xml:space="preserve"> — funded by Bill Gates and which </w:t>
      </w:r>
      <w:r w:rsidRPr="00995D18">
        <w:rPr>
          <w:rStyle w:val="StyleUnderline"/>
        </w:rPr>
        <w:t>turns the moisture evaporated from human waste into drinking water</w:t>
      </w:r>
      <w:r w:rsidRPr="00995D18">
        <w:rPr>
          <w:sz w:val="14"/>
        </w:rPr>
        <w:t xml:space="preserve"> (besides generating electricity) — </w:t>
      </w:r>
      <w:r w:rsidRPr="00995D18">
        <w:rPr>
          <w:rStyle w:val="StyleUnderline"/>
        </w:rPr>
        <w:t>aims to solve the water woes of communities in developing countries. The technology addresses the twin challenges of sanitation and clean water</w:t>
      </w:r>
      <w:r w:rsidRPr="00995D18">
        <w:rPr>
          <w:sz w:val="14"/>
        </w:rPr>
        <w:t>, but its wide acceptability would remain a challenge. Then there is the success of desalination in countries like Saudi Arabia and Israel, which provides a way for countries like India to seek freshwater in the sea. Making clean water available to a large majority, if not all, of the poorest around the world by 2030 will certainly be among the most consequential technological achievements of recent times.</w:t>
      </w:r>
    </w:p>
    <w:p w14:paraId="5BF885FB" w14:textId="77777777" w:rsidR="00A8463B" w:rsidRDefault="00A8463B" w:rsidP="00A8463B">
      <w:pPr>
        <w:pStyle w:val="Heading3"/>
      </w:pPr>
      <w:r>
        <w:t>2NC—water scarcity k2 innovation</w:t>
      </w:r>
    </w:p>
    <w:p w14:paraId="6838CA58" w14:textId="77777777" w:rsidR="00A8463B" w:rsidRDefault="00A8463B" w:rsidP="00A8463B"/>
    <w:p w14:paraId="65B77BD7" w14:textId="77777777" w:rsidR="00A8463B" w:rsidRDefault="00A8463B" w:rsidP="00A8463B">
      <w:pPr>
        <w:pStyle w:val="Heading4"/>
      </w:pPr>
      <w:r>
        <w:t>Water shortages inevitable but innovation solves</w:t>
      </w:r>
    </w:p>
    <w:p w14:paraId="4B16DA32" w14:textId="77777777" w:rsidR="00A8463B" w:rsidRPr="009533C2" w:rsidRDefault="00A8463B" w:rsidP="00A8463B">
      <w:r w:rsidRPr="005756EA">
        <w:rPr>
          <w:rStyle w:val="Style13ptBold"/>
        </w:rPr>
        <w:t>Seametrics 18</w:t>
      </w:r>
      <w:r>
        <w:t>, “</w:t>
      </w:r>
      <w:r w:rsidRPr="005756EA">
        <w:t>7 Innovative Tools to Help Solve the Water Crisis</w:t>
      </w:r>
      <w:r>
        <w:t xml:space="preserve">”, </w:t>
      </w:r>
      <w:hyperlink r:id="rId108" w:history="1">
        <w:r w:rsidRPr="00CA754B">
          <w:rPr>
            <w:rStyle w:val="Hyperlink"/>
          </w:rPr>
          <w:t>https://www.seametrics.com/blog/water-tools/</w:t>
        </w:r>
      </w:hyperlink>
      <w:r>
        <w:t xml:space="preserve"> //JK</w:t>
      </w:r>
    </w:p>
    <w:p w14:paraId="46BD8A01" w14:textId="77777777" w:rsidR="00A8463B" w:rsidRPr="009533C2" w:rsidRDefault="00A8463B" w:rsidP="00A8463B">
      <w:pPr>
        <w:rPr>
          <w:sz w:val="14"/>
        </w:rPr>
      </w:pPr>
      <w:r w:rsidRPr="0079563A">
        <w:rPr>
          <w:rStyle w:val="StyleUnderline"/>
        </w:rPr>
        <w:t xml:space="preserve">With the world facing an </w:t>
      </w:r>
      <w:r w:rsidRPr="0079563A">
        <w:rPr>
          <w:rStyle w:val="Emphasis"/>
        </w:rPr>
        <w:t>inevitable</w:t>
      </w:r>
      <w:r w:rsidRPr="0079563A">
        <w:rPr>
          <w:rStyle w:val="StyleUnderline"/>
        </w:rPr>
        <w:t xml:space="preserve"> increase in water shortages</w:t>
      </w:r>
      <w:r w:rsidRPr="009533C2">
        <w:rPr>
          <w:sz w:val="14"/>
        </w:rPr>
        <w:t xml:space="preserve"> in many parts of the globe, it will require innovative thinking to come up with solutions. Here are some </w:t>
      </w:r>
      <w:r w:rsidRPr="0079563A">
        <w:rPr>
          <w:rStyle w:val="StyleUnderline"/>
        </w:rPr>
        <w:t>innovative tools</w:t>
      </w:r>
      <w:r w:rsidRPr="009533C2">
        <w:rPr>
          <w:sz w:val="14"/>
        </w:rPr>
        <w:t xml:space="preserve"> that </w:t>
      </w:r>
      <w:r w:rsidRPr="0079563A">
        <w:rPr>
          <w:rStyle w:val="StyleUnderline"/>
        </w:rPr>
        <w:t>offer ways to alleviate the problems of insufficient freshwater availability</w:t>
      </w:r>
      <w:r w:rsidRPr="009533C2">
        <w:rPr>
          <w:sz w:val="14"/>
        </w:rPr>
        <w:t>.</w:t>
      </w:r>
    </w:p>
    <w:p w14:paraId="70641A08" w14:textId="77777777" w:rsidR="00A8463B" w:rsidRPr="009533C2" w:rsidRDefault="00A8463B" w:rsidP="00A8463B">
      <w:pPr>
        <w:rPr>
          <w:sz w:val="14"/>
        </w:rPr>
      </w:pPr>
      <w:r w:rsidRPr="009533C2">
        <w:rPr>
          <w:sz w:val="14"/>
        </w:rPr>
        <w:t xml:space="preserve">SE200 Community Chlorine Maker Contaminated drinking water is a major problem throughout the world and </w:t>
      </w:r>
      <w:r w:rsidRPr="0079563A">
        <w:rPr>
          <w:rStyle w:val="StyleUnderline"/>
        </w:rPr>
        <w:t>the SE200 was developed to allow people to easily purify water with salt</w:t>
      </w:r>
      <w:r w:rsidRPr="009533C2">
        <w:rPr>
          <w:sz w:val="14"/>
        </w:rPr>
        <w:t xml:space="preserve"> and a 12-volt battery. </w:t>
      </w:r>
      <w:r w:rsidRPr="0079563A">
        <w:rPr>
          <w:rStyle w:val="StyleUnderline"/>
        </w:rPr>
        <w:t>Through the process of electrolysis, the mixture of salt, water, and electricity produces chlorine that kills harmful bacteria in the water</w:t>
      </w:r>
      <w:r w:rsidRPr="009533C2">
        <w:rPr>
          <w:sz w:val="14"/>
        </w:rPr>
        <w:t>. It was designed to be so easy to use that even a school-age child can do it. The device was created by Mountain Safety Research and PATH and costs $239.</w:t>
      </w:r>
    </w:p>
    <w:p w14:paraId="4B47A4A9" w14:textId="77777777" w:rsidR="00A8463B" w:rsidRPr="009533C2" w:rsidRDefault="00A8463B" w:rsidP="00A8463B">
      <w:pPr>
        <w:rPr>
          <w:sz w:val="14"/>
        </w:rPr>
      </w:pPr>
      <w:r w:rsidRPr="009533C2">
        <w:rPr>
          <w:sz w:val="14"/>
        </w:rPr>
        <w:t xml:space="preserve">LifeStraw </w:t>
      </w:r>
      <w:r w:rsidRPr="0079563A">
        <w:rPr>
          <w:rStyle w:val="StyleUnderline"/>
        </w:rPr>
        <w:t xml:space="preserve">LifeStraw is a </w:t>
      </w:r>
      <w:r w:rsidRPr="009533C2">
        <w:rPr>
          <w:sz w:val="14"/>
        </w:rPr>
        <w:t xml:space="preserve">small and inexpensive </w:t>
      </w:r>
      <w:r w:rsidRPr="0079563A">
        <w:rPr>
          <w:rStyle w:val="StyleUnderline"/>
        </w:rPr>
        <w:t>microfiltration device that removes over 99.9% of waterborne bacteria</w:t>
      </w:r>
      <w:r w:rsidRPr="009533C2">
        <w:rPr>
          <w:sz w:val="14"/>
        </w:rPr>
        <w:t>. Each LifeStraw weighs just 2 ounces and can filter 264 gallons to 0.2 microns. For every LifeStraw purchased, the company also provides safe drinking water to one school child for one school year.</w:t>
      </w:r>
    </w:p>
    <w:p w14:paraId="1684B5B3" w14:textId="77777777" w:rsidR="00A8463B" w:rsidRPr="009533C2" w:rsidRDefault="00A8463B" w:rsidP="00A8463B">
      <w:pPr>
        <w:rPr>
          <w:sz w:val="14"/>
        </w:rPr>
      </w:pPr>
      <w:r w:rsidRPr="009533C2">
        <w:rPr>
          <w:sz w:val="14"/>
        </w:rPr>
        <w:t xml:space="preserve">Water-Gen Atmospheric Water-Generation Units </w:t>
      </w:r>
      <w:r w:rsidRPr="0079563A">
        <w:rPr>
          <w:rStyle w:val="StyleUnderline"/>
        </w:rPr>
        <w:t>Water-Gen</w:t>
      </w:r>
      <w:r w:rsidRPr="009533C2">
        <w:rPr>
          <w:sz w:val="14"/>
        </w:rPr>
        <w:t xml:space="preserve">, an Israeli company </w:t>
      </w:r>
      <w:r w:rsidRPr="0079563A">
        <w:rPr>
          <w:rStyle w:val="StyleUnderline"/>
        </w:rPr>
        <w:t>developed the Atmospheric Water-Generation Unit that generates drinking water from the moisture in the air</w:t>
      </w:r>
      <w:r w:rsidRPr="009533C2">
        <w:rPr>
          <w:sz w:val="14"/>
        </w:rPr>
        <w:t>. Each system can produce 65-210 gallons of potable water per day and uses two cents of electricity per liter of water. The air is dehumidified to remove the water, then the water is passed through an extensive water filtration process to remove any contamination. However, the technology is relatively expensive with the models ranging from $18,000 to $30,000.</w:t>
      </w:r>
    </w:p>
    <w:p w14:paraId="7C3B4062" w14:textId="77777777" w:rsidR="00A8463B" w:rsidRPr="009533C2" w:rsidRDefault="00A8463B" w:rsidP="00A8463B">
      <w:pPr>
        <w:rPr>
          <w:sz w:val="14"/>
        </w:rPr>
      </w:pPr>
      <w:r w:rsidRPr="009533C2">
        <w:rPr>
          <w:sz w:val="14"/>
        </w:rPr>
        <w:t xml:space="preserve">Desolenator </w:t>
      </w:r>
      <w:r w:rsidRPr="0079563A">
        <w:rPr>
          <w:rStyle w:val="StyleUnderline"/>
        </w:rPr>
        <w:t>Solar desalination offers a promising way to generate freshwater from the vast amount of available seawater</w:t>
      </w:r>
      <w:r w:rsidRPr="000D6E4F">
        <w:rPr>
          <w:rStyle w:val="StyleUnderline"/>
        </w:rPr>
        <w:t>. The Desolenator is a portable solar desalination tool that removes 99.9% of contaminants from water and can produce about 15 liters of freshwater per day</w:t>
      </w:r>
      <w:r w:rsidRPr="009533C2">
        <w:rPr>
          <w:sz w:val="14"/>
        </w:rPr>
        <w:t xml:space="preserve"> at a cost of about $774 for the device. The company estimates that the device has a life-span of 20 years.</w:t>
      </w:r>
    </w:p>
    <w:p w14:paraId="0821DDD3" w14:textId="77777777" w:rsidR="00A8463B" w:rsidRPr="009533C2" w:rsidRDefault="00A8463B" w:rsidP="00A8463B">
      <w:pPr>
        <w:rPr>
          <w:sz w:val="14"/>
        </w:rPr>
      </w:pPr>
      <w:r w:rsidRPr="009533C2">
        <w:rPr>
          <w:sz w:val="14"/>
        </w:rPr>
        <w:t xml:space="preserve">OrbSys Shower Swedish company </w:t>
      </w:r>
      <w:r w:rsidRPr="009533C2">
        <w:rPr>
          <w:rStyle w:val="StyleUnderline"/>
        </w:rPr>
        <w:t>Orbital Systems developed the OrbSys Shower which collects shower water, purifies it, and pumps it back through the showerhead.</w:t>
      </w:r>
      <w:r w:rsidRPr="009533C2">
        <w:rPr>
          <w:sz w:val="14"/>
        </w:rPr>
        <w:t xml:space="preserve"> </w:t>
      </w:r>
      <w:r w:rsidRPr="009533C2">
        <w:rPr>
          <w:rStyle w:val="StyleUnderline"/>
        </w:rPr>
        <w:t xml:space="preserve">This process </w:t>
      </w:r>
      <w:r w:rsidRPr="009533C2">
        <w:rPr>
          <w:rStyle w:val="Emphasis"/>
        </w:rPr>
        <w:t>saves 90% of water usage</w:t>
      </w:r>
      <w:r w:rsidRPr="009533C2">
        <w:rPr>
          <w:rStyle w:val="StyleUnderline"/>
        </w:rPr>
        <w:t xml:space="preserve"> when showering</w:t>
      </w:r>
      <w:r w:rsidRPr="009533C2">
        <w:rPr>
          <w:sz w:val="14"/>
        </w:rPr>
        <w:t xml:space="preserve"> which is ideal in areas where freshwater is scarce. While a regular shower uses 150 liters for a 10 minute shower, the OrbSys Shower only uses about 5 liters which the company says could save a family $1,000 in a year on their water bill.</w:t>
      </w:r>
    </w:p>
    <w:p w14:paraId="1647A2A0" w14:textId="77777777" w:rsidR="00A8463B" w:rsidRPr="009533C2" w:rsidRDefault="00A8463B" w:rsidP="00A8463B">
      <w:pPr>
        <w:rPr>
          <w:sz w:val="14"/>
        </w:rPr>
      </w:pPr>
      <w:r w:rsidRPr="009533C2">
        <w:rPr>
          <w:sz w:val="14"/>
        </w:rPr>
        <w:t xml:space="preserve">Warka Water </w:t>
      </w:r>
      <w:r w:rsidRPr="009533C2">
        <w:rPr>
          <w:rStyle w:val="StyleUnderline"/>
        </w:rPr>
        <w:t>The Warka Water is a 30-foot tall tower that can collect up to 26 gallons of drinking water per day</w:t>
      </w:r>
      <w:r w:rsidRPr="009533C2">
        <w:rPr>
          <w:sz w:val="14"/>
        </w:rPr>
        <w:t>. The structure holds a nylon or polypropylene net that catches droplets of dew which roll down to a collection container at the bottom where it can be dispensed. The Warka Water is also biodegradable and can be set up in less than a week without mechanical tools. The estimated cost is about $1,000 per tower.</w:t>
      </w:r>
    </w:p>
    <w:p w14:paraId="553685BA" w14:textId="77777777" w:rsidR="00A8463B" w:rsidRDefault="00A8463B" w:rsidP="00A8463B">
      <w:pPr>
        <w:rPr>
          <w:sz w:val="14"/>
        </w:rPr>
      </w:pPr>
      <w:r w:rsidRPr="009533C2">
        <w:rPr>
          <w:sz w:val="14"/>
        </w:rPr>
        <w:t xml:space="preserve">Omni Processor – S200 </w:t>
      </w:r>
      <w:r w:rsidRPr="009533C2">
        <w:rPr>
          <w:rStyle w:val="StyleUnderline"/>
        </w:rPr>
        <w:t xml:space="preserve">The Omni Processor S200 </w:t>
      </w:r>
      <w:r w:rsidRPr="009533C2">
        <w:rPr>
          <w:sz w:val="14"/>
        </w:rPr>
        <w:t xml:space="preserve">by Janicki Bioenergy </w:t>
      </w:r>
      <w:r w:rsidRPr="009533C2">
        <w:rPr>
          <w:rStyle w:val="StyleUnderline"/>
        </w:rPr>
        <w:t xml:space="preserve">is a heat and power plant that converts sewage into energy and </w:t>
      </w:r>
      <w:r w:rsidRPr="009533C2">
        <w:rPr>
          <w:rStyle w:val="Emphasis"/>
        </w:rPr>
        <w:t>13,000 – 22,700 gallons</w:t>
      </w:r>
      <w:r w:rsidRPr="009533C2">
        <w:rPr>
          <w:rStyle w:val="StyleUnderline"/>
        </w:rPr>
        <w:t xml:space="preserve"> of drinking water that meets US FDA standards</w:t>
      </w:r>
      <w:r w:rsidRPr="009533C2">
        <w:rPr>
          <w:sz w:val="14"/>
        </w:rPr>
        <w:t>. The company was recently funded by the Gates Foundation with Bill Gates publicly drinking water produced by the system. The prototype is currently in Washington state and a test system is scheduled to be built in Dakar, Senegal this year.</w:t>
      </w:r>
    </w:p>
    <w:p w14:paraId="27B513DA" w14:textId="77777777" w:rsidR="00A8463B" w:rsidRDefault="00A8463B" w:rsidP="00A8463B">
      <w:pPr>
        <w:rPr>
          <w:sz w:val="14"/>
        </w:rPr>
      </w:pPr>
    </w:p>
    <w:p w14:paraId="68C75F85" w14:textId="77777777" w:rsidR="00A8463B" w:rsidRDefault="00A8463B" w:rsidP="00A8463B">
      <w:pPr>
        <w:pStyle w:val="Heading4"/>
      </w:pPr>
      <w:r>
        <w:t>Innovation – the rainbow after a drought</w:t>
      </w:r>
    </w:p>
    <w:p w14:paraId="43A85C8A" w14:textId="77777777" w:rsidR="00A8463B" w:rsidRPr="00647D24" w:rsidRDefault="00A8463B" w:rsidP="00A8463B">
      <w:r w:rsidRPr="00495738">
        <w:rPr>
          <w:rStyle w:val="Style13ptBold"/>
        </w:rPr>
        <w:t>Spinks 17</w:t>
      </w:r>
      <w:r>
        <w:t>, R</w:t>
      </w:r>
      <w:r w:rsidRPr="00647D24">
        <w:t>osie Spinks is a freelance journalist, originally from Los Angeles and now based in London. She writes about technology, development, sustainability, feminism, and travel</w:t>
      </w:r>
      <w:r>
        <w:t>; “</w:t>
      </w:r>
      <w:r w:rsidRPr="00647D24">
        <w:t>Could these five innovations help solve the global water crisis?</w:t>
      </w:r>
      <w:r>
        <w:t xml:space="preserve">”; </w:t>
      </w:r>
      <w:r w:rsidRPr="00647D24">
        <w:t>The Guardian</w:t>
      </w:r>
      <w:r>
        <w:t xml:space="preserve">; </w:t>
      </w:r>
      <w:hyperlink r:id="rId109" w:history="1">
        <w:r w:rsidRPr="00CA754B">
          <w:rPr>
            <w:rStyle w:val="Hyperlink"/>
          </w:rPr>
          <w:t>https://www.theguardian.com/global-development-professionals-network/2017/feb/13/global-water-crisis-innovation-solution</w:t>
        </w:r>
      </w:hyperlink>
      <w:r>
        <w:t xml:space="preserve"> //JK</w:t>
      </w:r>
    </w:p>
    <w:p w14:paraId="2CF2F133" w14:textId="77777777" w:rsidR="00A8463B" w:rsidRPr="00686356" w:rsidRDefault="00A8463B" w:rsidP="00A8463B">
      <w:pPr>
        <w:rPr>
          <w:sz w:val="14"/>
        </w:rPr>
      </w:pPr>
      <w:r w:rsidRPr="00647D24">
        <w:rPr>
          <w:rStyle w:val="StyleUnderline"/>
        </w:rPr>
        <w:t>The</w:t>
      </w:r>
      <w:r w:rsidRPr="007473A5">
        <w:rPr>
          <w:rStyle w:val="StyleUnderline"/>
        </w:rPr>
        <w:t xml:space="preserve"> global water crisis has many causes, requiring many different solutions</w:t>
      </w:r>
      <w:r w:rsidRPr="00686356">
        <w:rPr>
          <w:sz w:val="14"/>
        </w:rPr>
        <w:t xml:space="preserve">. As 1.2 billion people live in areas of water scarcity, these solutions must span policy, technology, and behaviour change to make a real difference. </w:t>
      </w:r>
      <w:r w:rsidRPr="007473A5">
        <w:rPr>
          <w:rStyle w:val="StyleUnderline"/>
        </w:rPr>
        <w:t xml:space="preserve">A number of technological innovations address the crisis </w:t>
      </w:r>
      <w:r w:rsidRPr="00686356">
        <w:rPr>
          <w:sz w:val="14"/>
        </w:rPr>
        <w:t>in novel ways. We asked two water experts – Vincent Casey, senior water and sanitation adviser at WaterAid, and Hannah Safford, an energy and environmental policy analyst – to assess some of the most creative approaches.</w:t>
      </w:r>
    </w:p>
    <w:p w14:paraId="7F1C0DE9" w14:textId="77777777" w:rsidR="00A8463B" w:rsidRPr="00686356" w:rsidRDefault="00A8463B" w:rsidP="00A8463B">
      <w:pPr>
        <w:rPr>
          <w:sz w:val="14"/>
        </w:rPr>
      </w:pPr>
      <w:r w:rsidRPr="007473A5">
        <w:rPr>
          <w:rStyle w:val="StyleUnderline"/>
        </w:rPr>
        <w:t>Drinkable Book</w:t>
      </w:r>
      <w:r>
        <w:rPr>
          <w:rStyle w:val="StyleUnderline"/>
        </w:rPr>
        <w:t xml:space="preserve"> </w:t>
      </w:r>
      <w:r w:rsidRPr="00686356">
        <w:rPr>
          <w:sz w:val="14"/>
        </w:rPr>
        <w:t xml:space="preserve">In partnership with non-profit Water is Life, researchers at Carnegie Mellon University developed this </w:t>
      </w:r>
      <w:r w:rsidRPr="007473A5">
        <w:rPr>
          <w:rStyle w:val="StyleUnderline"/>
        </w:rPr>
        <w:t>education and filtration tool</w:t>
      </w:r>
      <w:r w:rsidRPr="00686356">
        <w:rPr>
          <w:sz w:val="14"/>
        </w:rPr>
        <w:t xml:space="preserve">. Each page of the book provides basic water and sanitation advice, such as the importance of keeping contaminants like rubbish and faeces away from water, often unknown in developing countries. Perhaps more novel is that the advice is printed on “scientific coffee filter” paper that can be used to purify drinking water and reduce 99.9% of bacteria. Each book has enough filtration sheets to provide its reader with clean water for four years. </w:t>
      </w:r>
      <w:r w:rsidRPr="007473A5">
        <w:rPr>
          <w:rStyle w:val="StyleUnderline"/>
        </w:rPr>
        <w:t>It’s being distributed in Ghana, Kenya, Haiti, Ethiopia, India and Tanzania</w:t>
      </w:r>
      <w:r w:rsidRPr="00686356">
        <w:rPr>
          <w:sz w:val="14"/>
        </w:rPr>
        <w:t xml:space="preserve">, and a Farsi version of the book is in development. Casey: Many different filter products will purify water and remove pathogens, but it needs to have a demand from users. It also needs to be affordable [in the local context] or come with some credit mechanism. </w:t>
      </w:r>
      <w:r w:rsidRPr="007473A5">
        <w:rPr>
          <w:rStyle w:val="StyleUnderline"/>
        </w:rPr>
        <w:t>Filters play a crucial role in making the water safe</w:t>
      </w:r>
      <w:r w:rsidRPr="00686356">
        <w:rPr>
          <w:sz w:val="14"/>
        </w:rPr>
        <w:t xml:space="preserve">, but if you’re not blocking other routes of transmission (eg flies on food, handwashing after toilet use) you will still have problems. In other words, any filter has to be part of a combined solution. </w:t>
      </w:r>
    </w:p>
    <w:p w14:paraId="724EA26C" w14:textId="77777777" w:rsidR="00A8463B" w:rsidRPr="00686356" w:rsidRDefault="00A8463B" w:rsidP="00A8463B">
      <w:pPr>
        <w:rPr>
          <w:sz w:val="14"/>
        </w:rPr>
      </w:pPr>
      <w:r w:rsidRPr="00686356">
        <w:rPr>
          <w:sz w:val="14"/>
        </w:rPr>
        <w:t xml:space="preserve">WaterSeer It looks like a well, but instead of withdrawing groundwater, </w:t>
      </w:r>
      <w:r w:rsidRPr="007473A5">
        <w:rPr>
          <w:rStyle w:val="StyleUnderline"/>
        </w:rPr>
        <w:t>the WaterSeer uses the surrounding environment to extract water from the atmosphere</w:t>
      </w:r>
      <w:r w:rsidRPr="00686356">
        <w:rPr>
          <w:sz w:val="14"/>
        </w:rPr>
        <w:t xml:space="preserve">. It is planted six feet below the surface, where its lower chamber is surrounded by cool earth. Above ground, wind spins a turbine which spins fan blades inside the device. These blades send the air into an internal condensation chamber where, as the warm air cools, the vapour condenses on the sides of the chamber. Water then flows down to the lower chamber and can be extracted with a simple pump and hose. In ideal conditions, </w:t>
      </w:r>
      <w:r w:rsidRPr="009E4D58">
        <w:rPr>
          <w:rStyle w:val="StyleUnderline"/>
        </w:rPr>
        <w:t>it can collect 37 litres of water a day</w:t>
      </w:r>
      <w:r w:rsidRPr="00686356">
        <w:rPr>
          <w:sz w:val="14"/>
        </w:rPr>
        <w:t xml:space="preserve">. Developed by in the US, the project is being tested by the National Peace Corps Association and will be piloted later this year. Casey: If we take sub-Saharan Africa as an example, groundwater tends to be available in most places we work – about 20m below the surface. So it’s a management or infrastructure problem that prevents people accessing water, not a lack of it. It’s not really about fixing the problem with technology; it’s about fixing the system. With this example, I would imagine there could be problem with vandalism, as the device seems quite fragile. However, that’s not to say that technology is not part of the solution – it has a role, but it’s makes up 20% of the whole picture, along with policy and management. </w:t>
      </w:r>
    </w:p>
    <w:p w14:paraId="4DB9EFF6" w14:textId="77777777" w:rsidR="00A8463B" w:rsidRPr="00686356" w:rsidRDefault="00A8463B" w:rsidP="00A8463B">
      <w:pPr>
        <w:rPr>
          <w:sz w:val="14"/>
        </w:rPr>
      </w:pPr>
      <w:r w:rsidRPr="00686356">
        <w:rPr>
          <w:sz w:val="14"/>
        </w:rPr>
        <w:t xml:space="preserve">Graphene filters Desalination, converting saltwater into freshwater, has historically been too expensive and energy-intensive to serve as a widespread solution for improving access. However, </w:t>
      </w:r>
      <w:r w:rsidRPr="00574071">
        <w:rPr>
          <w:rStyle w:val="StyleUnderline"/>
        </w:rPr>
        <w:t>Lockheed Martin has developed and patented a Perforene graphene filter which</w:t>
      </w:r>
      <w:r w:rsidRPr="00686356">
        <w:rPr>
          <w:sz w:val="14"/>
        </w:rPr>
        <w:t xml:space="preserve"> it claims </w:t>
      </w:r>
      <w:r w:rsidRPr="00574071">
        <w:rPr>
          <w:rStyle w:val="StyleUnderline"/>
        </w:rPr>
        <w:t>would reduce the energy cost of</w:t>
      </w:r>
      <w:r w:rsidRPr="00686356">
        <w:rPr>
          <w:sz w:val="14"/>
        </w:rPr>
        <w:t xml:space="preserve"> conventional reverse osmosis </w:t>
      </w:r>
      <w:r w:rsidRPr="00574071">
        <w:rPr>
          <w:rStyle w:val="StyleUnderline"/>
        </w:rPr>
        <w:t>desalination by 20%, while withstanding higher</w:t>
      </w:r>
      <w:r w:rsidRPr="00686356">
        <w:rPr>
          <w:sz w:val="14"/>
        </w:rPr>
        <w:t xml:space="preserve"> pressure and </w:t>
      </w:r>
      <w:r w:rsidRPr="00574071">
        <w:rPr>
          <w:rStyle w:val="StyleUnderline"/>
        </w:rPr>
        <w:t>temperatures</w:t>
      </w:r>
      <w:r w:rsidRPr="00686356">
        <w:rPr>
          <w:sz w:val="14"/>
        </w:rPr>
        <w:t xml:space="preserve">. </w:t>
      </w:r>
      <w:r w:rsidRPr="00574071">
        <w:rPr>
          <w:rStyle w:val="StyleUnderline"/>
        </w:rPr>
        <w:t>The</w:t>
      </w:r>
      <w:r w:rsidRPr="00686356">
        <w:rPr>
          <w:sz w:val="14"/>
        </w:rPr>
        <w:t xml:space="preserve"> perforated, hyper-permeable </w:t>
      </w:r>
      <w:r w:rsidRPr="00574071">
        <w:rPr>
          <w:rStyle w:val="StyleUnderline"/>
        </w:rPr>
        <w:t>filter</w:t>
      </w:r>
      <w:r w:rsidRPr="00686356">
        <w:rPr>
          <w:sz w:val="14"/>
        </w:rPr>
        <w:t xml:space="preserve"> is one atom thick and </w:t>
      </w:r>
      <w:r w:rsidRPr="00574071">
        <w:rPr>
          <w:rStyle w:val="StyleUnderline"/>
        </w:rPr>
        <w:t>is said to improve the flow of water</w:t>
      </w:r>
      <w:r w:rsidRPr="00686356">
        <w:rPr>
          <w:sz w:val="14"/>
        </w:rPr>
        <w:t xml:space="preserve"> compared to conventional methods </w:t>
      </w:r>
      <w:r w:rsidRPr="00574071">
        <w:rPr>
          <w:rStyle w:val="StyleUnderline"/>
        </w:rPr>
        <w:t>by 500%</w:t>
      </w:r>
      <w:r w:rsidRPr="00686356">
        <w:rPr>
          <w:sz w:val="14"/>
        </w:rPr>
        <w:t xml:space="preserve">. While the technology would be hugely beneficial to the oil and gas sector, which reportedly , the company is also researching other applications for the technology, including in food and energy generation. Safford: Desalination should only be used as a last resort. Emphasis should be placed on smart water management, reducing water losses, and increasing the uptake of water-efficient technologies practices. But in regions where there is truly not enough freshwater to meet demand, a cheaper and less energy-intensive desalination method is certainly a good thing. </w:t>
      </w:r>
    </w:p>
    <w:p w14:paraId="71378B67" w14:textId="77777777" w:rsidR="00A8463B" w:rsidRPr="00686356" w:rsidRDefault="00A8463B" w:rsidP="00A8463B">
      <w:pPr>
        <w:rPr>
          <w:sz w:val="14"/>
        </w:rPr>
      </w:pPr>
      <w:r w:rsidRPr="00686356">
        <w:rPr>
          <w:sz w:val="14"/>
        </w:rPr>
        <w:t xml:space="preserve">Fog catchers </w:t>
      </w:r>
      <w:r w:rsidRPr="00574071">
        <w:rPr>
          <w:rStyle w:val="StyleUnderline"/>
        </w:rPr>
        <w:t xml:space="preserve">Nets set up </w:t>
      </w:r>
      <w:r w:rsidRPr="00686356">
        <w:rPr>
          <w:sz w:val="14"/>
        </w:rPr>
        <w:t xml:space="preserve">by a group of community leaders </w:t>
      </w:r>
      <w:r w:rsidRPr="00574071">
        <w:rPr>
          <w:rStyle w:val="StyleUnderline"/>
        </w:rPr>
        <w:t>called ‘Peruvians Without Water’ are used to trap water from the moisture in fog.</w:t>
      </w:r>
      <w:r>
        <w:rPr>
          <w:rStyle w:val="StyleUnderline"/>
        </w:rPr>
        <w:t xml:space="preserve"> </w:t>
      </w:r>
      <w:r w:rsidRPr="00574071">
        <w:rPr>
          <w:rStyle w:val="StyleUnderline"/>
        </w:rPr>
        <w:t>Vast mesh nets capture moisture from fog, which drips into collection trays after condensation</w:t>
      </w:r>
      <w:r w:rsidRPr="00686356">
        <w:rPr>
          <w:sz w:val="14"/>
        </w:rPr>
        <w:t xml:space="preserve">. The largest of these projects is on the slopes of Mount Boutmezguida, a microclimate </w:t>
      </w:r>
      <w:r w:rsidRPr="00574071">
        <w:rPr>
          <w:rStyle w:val="StyleUnderline"/>
        </w:rPr>
        <w:t>in Morocco</w:t>
      </w:r>
      <w:r w:rsidRPr="00686356">
        <w:rPr>
          <w:sz w:val="14"/>
        </w:rPr>
        <w:t xml:space="preserve"> where 6</w:t>
      </w:r>
      <w:r w:rsidRPr="00574071">
        <w:rPr>
          <w:rStyle w:val="StyleUnderline"/>
        </w:rPr>
        <w:t xml:space="preserve">,300 litres of water can be harvested per day. The water is </w:t>
      </w:r>
      <w:r w:rsidRPr="00574071">
        <w:rPr>
          <w:rStyle w:val="Emphasis"/>
        </w:rPr>
        <w:t>clean, free and instant</w:t>
      </w:r>
      <w:r w:rsidRPr="00574071">
        <w:rPr>
          <w:rStyle w:val="StyleUnderline"/>
        </w:rPr>
        <w:t>,</w:t>
      </w:r>
      <w:r w:rsidRPr="00686356">
        <w:rPr>
          <w:sz w:val="14"/>
        </w:rPr>
        <w:t xml:space="preserve"> which is perhaps why Dar Si Hmad – the non-profit responsible for the project –was awarded the UN’s 2016 Momentum for Change award. First developed in South America, fog catching systems also exist in Chile, , Ghana, Eritrea, South Africa and California. Safford: Fog catching could provide a sustainable supply of drinking water for small communities in water-scarce regions, but it is unlikely to generate enough water to significantly increase water supplies. The Mount Boutmezguida project only generates enough water to serve about 160 people per day – a project of a similar size in a developed country would serve a smaller number of people [due to higher consumption habits]. </w:t>
      </w:r>
    </w:p>
    <w:p w14:paraId="7AEBE2DA" w14:textId="77777777" w:rsidR="00A8463B" w:rsidRDefault="00A8463B" w:rsidP="00A8463B">
      <w:pPr>
        <w:rPr>
          <w:sz w:val="14"/>
        </w:rPr>
      </w:pPr>
      <w:r w:rsidRPr="00686356">
        <w:rPr>
          <w:sz w:val="14"/>
        </w:rPr>
        <w:t xml:space="preserve">Solar crop In hot and dry climates, many farmers pump groundwater to irrigate crops, and there has been a growth in the use of solar-powered pumps. A problem arises when farmers view solar energy as free, as it can cause over-irrigation. A part-technological, part policy and management solution by </w:t>
      </w:r>
      <w:r w:rsidRPr="00C955F5">
        <w:rPr>
          <w:rStyle w:val="StyleUnderline"/>
        </w:rPr>
        <w:t>CGIAR’s research program</w:t>
      </w:r>
      <w:r w:rsidRPr="00686356">
        <w:rPr>
          <w:sz w:val="14"/>
        </w:rPr>
        <w:t xml:space="preserve"> on water, land and ecosystems, and in partnership with the International Water Management Institute (IWMI), </w:t>
      </w:r>
      <w:r w:rsidRPr="00C955F5">
        <w:rPr>
          <w:rStyle w:val="StyleUnderline"/>
        </w:rPr>
        <w:t>incentivises farmers using solar pumps to sell excess power back to the grid</w:t>
      </w:r>
      <w:r w:rsidRPr="00686356">
        <w:rPr>
          <w:sz w:val="14"/>
        </w:rPr>
        <w:t xml:space="preserve">. </w:t>
      </w:r>
      <w:r w:rsidRPr="00C955F5">
        <w:rPr>
          <w:rStyle w:val="StyleUnderline"/>
        </w:rPr>
        <w:t>The guaranteed buy-back scheme produces a “</w:t>
      </w:r>
      <w:r w:rsidRPr="00C955F5">
        <w:rPr>
          <w:rStyle w:val="Emphasis"/>
        </w:rPr>
        <w:t>triple win</w:t>
      </w:r>
      <w:r w:rsidRPr="00686356">
        <w:rPr>
          <w:sz w:val="14"/>
        </w:rPr>
        <w:t xml:space="preserve">”; farmers gain income, the state gains electricity reserves, and the water source is conserved by curbing usage – all while reducing carbon emissions. The scheme is being piloted in Gujarat, and IWMI estimates that solarising India’s 20m irrigation wells could reduce carbon emissions by 4-5% per year. Casey: </w:t>
      </w:r>
      <w:r w:rsidRPr="00574071">
        <w:rPr>
          <w:rStyle w:val="StyleUnderline"/>
        </w:rPr>
        <w:t>A good initiative addressing a serious problem through changes to policy and management</w:t>
      </w:r>
      <w:r w:rsidRPr="00686356">
        <w:rPr>
          <w:sz w:val="14"/>
        </w:rPr>
        <w:t xml:space="preserve">, not just focusing on a technical solution. In addition, </w:t>
      </w:r>
      <w:r w:rsidRPr="00574071">
        <w:rPr>
          <w:rStyle w:val="StyleUnderline"/>
        </w:rPr>
        <w:t>selling electricity back to the grid could generate revenue to conduct maintenance on these pump</w:t>
      </w:r>
      <w:r w:rsidRPr="00686356">
        <w:rPr>
          <w:sz w:val="14"/>
        </w:rPr>
        <w:t>s – a good sign for the sustainability of the arrangement.</w:t>
      </w:r>
    </w:p>
    <w:p w14:paraId="466ACFE3" w14:textId="77777777" w:rsidR="00A8463B" w:rsidRDefault="00A8463B" w:rsidP="00A8463B">
      <w:pPr>
        <w:pStyle w:val="Heading4"/>
      </w:pPr>
      <w:r>
        <w:t>W</w:t>
      </w:r>
      <w:r w:rsidRPr="0051795A">
        <w:t>ater scarcity is key to reaching innovation - you can't make an omelet without cracking some eggs</w:t>
      </w:r>
    </w:p>
    <w:p w14:paraId="0AB619B3" w14:textId="77777777" w:rsidR="00A8463B" w:rsidRPr="0051795A" w:rsidRDefault="00A8463B" w:rsidP="00A8463B">
      <w:r>
        <w:t xml:space="preserve">Yanes 4/27, Javier Yanes is a </w:t>
      </w:r>
      <w:r w:rsidRPr="00F626F0">
        <w:t xml:space="preserve">Science journalist, writer, </w:t>
      </w:r>
      <w:r>
        <w:t xml:space="preserve">and </w:t>
      </w:r>
      <w:r w:rsidRPr="00F626F0">
        <w:t>PhD Biochemistry and Molecular Biology</w:t>
      </w:r>
      <w:r>
        <w:t>;</w:t>
      </w:r>
      <w:r w:rsidRPr="00F626F0">
        <w:t xml:space="preserve"> </w:t>
      </w:r>
      <w:r>
        <w:t>“</w:t>
      </w:r>
      <w:r w:rsidRPr="0051795A">
        <w:t>Technology Provides Innovative Solutions for the Water Problem</w:t>
      </w:r>
      <w:r>
        <w:t xml:space="preserve">”; BBVA Open Mind; </w:t>
      </w:r>
      <w:hyperlink r:id="rId110" w:history="1">
        <w:r w:rsidRPr="00CA754B">
          <w:rPr>
            <w:rStyle w:val="Hyperlink"/>
          </w:rPr>
          <w:t>https://www.bbvaopenmind.com/en/science/environment/technology-provides-innovative-solutions-for-the-water-problem/</w:t>
        </w:r>
      </w:hyperlink>
      <w:r>
        <w:t xml:space="preserve"> //JK</w:t>
      </w:r>
    </w:p>
    <w:p w14:paraId="0704A087" w14:textId="77777777" w:rsidR="00A8463B" w:rsidRPr="0051795A" w:rsidRDefault="00A8463B" w:rsidP="00A8463B">
      <w:pPr>
        <w:rPr>
          <w:sz w:val="14"/>
        </w:rPr>
      </w:pPr>
      <w:r w:rsidRPr="0051795A">
        <w:rPr>
          <w:sz w:val="14"/>
        </w:rPr>
        <w:t xml:space="preserve">Currently, </w:t>
      </w:r>
      <w:r w:rsidRPr="007A4C24">
        <w:rPr>
          <w:rStyle w:val="StyleUnderline"/>
        </w:rPr>
        <w:t>there are numerous technological proposals to expand access to drinking water</w:t>
      </w:r>
      <w:r w:rsidRPr="0051795A">
        <w:rPr>
          <w:sz w:val="14"/>
        </w:rPr>
        <w:t>, but they are often expensive or too complex for easy use on the ground. We review here some of the most recent and promising innovations.</w:t>
      </w:r>
    </w:p>
    <w:p w14:paraId="578F0CDF" w14:textId="77777777" w:rsidR="00A8463B" w:rsidRPr="0051795A" w:rsidRDefault="00A8463B" w:rsidP="00A8463B">
      <w:pPr>
        <w:rPr>
          <w:sz w:val="14"/>
        </w:rPr>
      </w:pPr>
      <w:r w:rsidRPr="0051795A">
        <w:rPr>
          <w:sz w:val="14"/>
        </w:rPr>
        <w:t xml:space="preserve">VAPOUR CONDENSATION </w:t>
      </w:r>
      <w:r w:rsidRPr="007A4C24">
        <w:rPr>
          <w:rStyle w:val="StyleUnderline"/>
        </w:rPr>
        <w:t xml:space="preserve">Solar distillers for water </w:t>
      </w:r>
      <w:r w:rsidRPr="00430C26">
        <w:rPr>
          <w:rStyle w:val="StyleUnderline"/>
        </w:rPr>
        <w:t>purification have been used</w:t>
      </w:r>
      <w:r w:rsidRPr="0051795A">
        <w:rPr>
          <w:sz w:val="14"/>
        </w:rPr>
        <w:t xml:space="preserve"> in the Americas </w:t>
      </w:r>
      <w:r w:rsidRPr="00430C26">
        <w:rPr>
          <w:rStyle w:val="StyleUnderline"/>
        </w:rPr>
        <w:t>since pre-Columbian times</w:t>
      </w:r>
      <w:r w:rsidRPr="0051795A">
        <w:rPr>
          <w:sz w:val="14"/>
        </w:rPr>
        <w:t xml:space="preserve">. The technique is simple: water is evaporated using solar energy and the vapour is condensed on a surface to collect the clean water. </w:t>
      </w:r>
      <w:r w:rsidRPr="00430C26">
        <w:rPr>
          <w:rStyle w:val="StyleUnderline"/>
        </w:rPr>
        <w:t>Today’s tech</w:t>
      </w:r>
      <w:r w:rsidRPr="0051795A">
        <w:rPr>
          <w:sz w:val="14"/>
        </w:rPr>
        <w:t xml:space="preserve">nology </w:t>
      </w:r>
      <w:r w:rsidRPr="00430C26">
        <w:rPr>
          <w:rStyle w:val="StyleUnderline"/>
        </w:rPr>
        <w:t xml:space="preserve">is providing solutions to this age-old method </w:t>
      </w:r>
      <w:r w:rsidRPr="0051795A">
        <w:rPr>
          <w:sz w:val="14"/>
        </w:rPr>
        <w:t xml:space="preserve">that improve its performance and efficiency. One example is </w:t>
      </w:r>
      <w:r w:rsidRPr="00430C26">
        <w:rPr>
          <w:rStyle w:val="StyleUnderline"/>
        </w:rPr>
        <w:t>the solution created by engineers</w:t>
      </w:r>
      <w:r w:rsidRPr="0051795A">
        <w:rPr>
          <w:sz w:val="14"/>
        </w:rPr>
        <w:t xml:space="preserve"> Qiaoqiang Gan, from the State University of New York at Buffalo, and Zongfu Yu, from the University of Wisconsin, and developed through their startup company Sunny Clean Water. The proposed system </w:t>
      </w:r>
      <w:r w:rsidRPr="00430C26">
        <w:rPr>
          <w:rStyle w:val="StyleUnderline"/>
        </w:rPr>
        <w:t>includes the use of carbon paper evaporators</w:t>
      </w:r>
      <w:r w:rsidRPr="0051795A">
        <w:rPr>
          <w:sz w:val="14"/>
        </w:rPr>
        <w:t xml:space="preserve"> and condensers made of a material called polydimethylsiloxane, which even in full sunlight emit more energy than they absorb, </w:t>
      </w:r>
      <w:r w:rsidRPr="00430C26">
        <w:rPr>
          <w:rStyle w:val="StyleUnderline"/>
        </w:rPr>
        <w:t>reducing the temperature below the dew point</w:t>
      </w:r>
      <w:r w:rsidRPr="0051795A">
        <w:rPr>
          <w:sz w:val="14"/>
        </w:rPr>
        <w:t xml:space="preserve"> to achieve vapour condensation.</w:t>
      </w:r>
    </w:p>
    <w:p w14:paraId="25ED98D6" w14:textId="77777777" w:rsidR="00A8463B" w:rsidRPr="0051795A" w:rsidRDefault="00A8463B" w:rsidP="00A8463B">
      <w:pPr>
        <w:rPr>
          <w:sz w:val="14"/>
        </w:rPr>
      </w:pPr>
      <w:r w:rsidRPr="0051795A">
        <w:rPr>
          <w:sz w:val="14"/>
        </w:rPr>
        <w:t xml:space="preserve">WATER FROM DESERT AIR In large regions of the planet the problem is not the contamination of water, but its absolute absence. According to the United Nations, more than 2.1 billion people live in arid regions that account for 41.3% of all the planet’s land, and it is foreseeable that this figure will increase with the desertification caused by climate change. To alleviate the water scarcity in these areas, there are systems such as fog condensers, but they require large catchment areas, energy sources or complex installations. A team of researchers from the Massachusetts Institute of Technology and the University of California at Berkeley, led by chemist Omar Yaghi, has designed </w:t>
      </w:r>
      <w:r w:rsidRPr="00430C26">
        <w:rPr>
          <w:rStyle w:val="StyleUnderline"/>
        </w:rPr>
        <w:t>a passive system</w:t>
      </w:r>
      <w:r w:rsidRPr="0051795A">
        <w:rPr>
          <w:sz w:val="14"/>
        </w:rPr>
        <w:t xml:space="preserve"> that </w:t>
      </w:r>
      <w:r w:rsidRPr="00430C26">
        <w:rPr>
          <w:rStyle w:val="StyleUnderline"/>
        </w:rPr>
        <w:t>extracts water from the driest air by consuming only solar energy</w:t>
      </w:r>
      <w:r w:rsidRPr="0051795A">
        <w:rPr>
          <w:sz w:val="14"/>
        </w:rPr>
        <w:t xml:space="preserve">, something that is rarely lacking in desert regions. The system is based on a new type of porous material called Metal-Organic Frameworks or MOF. Embedded between a solar panel and a vapour condenser, this material is able to collect 100 millilitres of water per kilo of MOF daily in an environment as dry as the desert of Arizona (USA), where the humidity of the air drops to 8 % during the day. In its original form, the drawback of the system was its price, as the MOF tested by the researchers used zirconium, an expensive metal. However, </w:t>
      </w:r>
      <w:r w:rsidRPr="00430C26">
        <w:rPr>
          <w:rStyle w:val="StyleUnderline"/>
        </w:rPr>
        <w:t>the</w:t>
      </w:r>
      <w:r w:rsidRPr="0051795A">
        <w:rPr>
          <w:sz w:val="14"/>
        </w:rPr>
        <w:t xml:space="preserve"> same </w:t>
      </w:r>
      <w:r w:rsidRPr="00430C26">
        <w:rPr>
          <w:rStyle w:val="StyleUnderline"/>
        </w:rPr>
        <w:t>team</w:t>
      </w:r>
      <w:r w:rsidRPr="0051795A">
        <w:rPr>
          <w:sz w:val="14"/>
        </w:rPr>
        <w:t xml:space="preserve"> has now </w:t>
      </w:r>
      <w:r w:rsidRPr="00430C26">
        <w:rPr>
          <w:rStyle w:val="StyleUnderline"/>
        </w:rPr>
        <w:t>tested an aluminium-based MOF that reduces the price from $160 to $3 per kilogram</w:t>
      </w:r>
      <w:r w:rsidRPr="0051795A">
        <w:rPr>
          <w:sz w:val="14"/>
        </w:rPr>
        <w:t xml:space="preserve"> and in California’s Mojave Desert it has been able to produce 0.7 litres of water per kilogram of MOF per day, ten times more than the previous version. The new system includes a solar-powered fan to increase air contact with the material. Through his new startup Water Harvesting, Yaghi and his collaborators are working on a microwave-sized device capable of harvesting 7-10 litres of water per day, scalable to a system that will produce 20,000 litres per day, enough for a village’s consumption.</w:t>
      </w:r>
    </w:p>
    <w:p w14:paraId="270D0AB5" w14:textId="77777777" w:rsidR="00A8463B" w:rsidRPr="0051795A" w:rsidRDefault="00A8463B" w:rsidP="00A8463B">
      <w:pPr>
        <w:rPr>
          <w:sz w:val="14"/>
        </w:rPr>
      </w:pPr>
      <w:r w:rsidRPr="0051795A">
        <w:rPr>
          <w:sz w:val="14"/>
        </w:rPr>
        <w:t xml:space="preserve">FRESH WATER FROM THE SEA A large part of the world’s population lacks access to potable water despite living next to an immense ocean mass. However, the desalination of seawater is still an option of limited utility: the large plants that use filtration systems employing polymer membranes are expensive and inefficient because of their abundant energy consumption. The science of new materials can also offer an alternative solution to current desalination plants. Scientists from the University of Manchester (United Kingdom) have created a graphite oxide sieve that retains the salts, allowing only water to pass through. The secret is in the tiny size of the pores, about 1 nanometre. Water molecules flow easily through it because they form a sort of train by means of their hydrogen bridges; however, the salts cannot pass through because they are surrounded by a shell of water molecules, with a total size exceeding that of the pores. The advantages of </w:t>
      </w:r>
      <w:r w:rsidRPr="00430C26">
        <w:rPr>
          <w:rStyle w:val="StyleUnderline"/>
        </w:rPr>
        <w:t>the graphite sieve</w:t>
      </w:r>
      <w:r w:rsidRPr="0051795A">
        <w:rPr>
          <w:sz w:val="14"/>
        </w:rPr>
        <w:t xml:space="preserve"> include the possibility of scaling it to any size and with the desired pore diameter, which permits the filtration of any contaminant present in the water. For the director of the project, materials physicist Rahul Nair, this new technology “</w:t>
      </w:r>
      <w:r w:rsidRPr="00430C26">
        <w:rPr>
          <w:rStyle w:val="StyleUnderline"/>
        </w:rPr>
        <w:t>will open new possibilities for improving the efficiency of desalination technology</w:t>
      </w:r>
      <w:r w:rsidRPr="0051795A">
        <w:rPr>
          <w:sz w:val="14"/>
        </w:rPr>
        <w:t>,” and will be especially useful in regions of the world where a large desalination plant is not affordable. In 2019, the National Graphene Institute at the University of Manchester began a collaboration with portable water filtration systems company LifeSaver to develop new water purification devices based on this technology.</w:t>
      </w:r>
    </w:p>
    <w:p w14:paraId="3A6087BD" w14:textId="77777777" w:rsidR="00A8463B" w:rsidRPr="0051795A" w:rsidRDefault="00A8463B" w:rsidP="00A8463B">
      <w:pPr>
        <w:rPr>
          <w:sz w:val="14"/>
        </w:rPr>
      </w:pPr>
      <w:r w:rsidRPr="0051795A">
        <w:rPr>
          <w:sz w:val="14"/>
        </w:rPr>
        <w:t xml:space="preserve">POTABLE WATER FROM YOUR POCKET Of the 2.2 billion people without safe running water in their homes, the United Nations estimates that more than 1.6 billion have to make long journeys outside their homes to collect water, while nearly 600 million drink from wells, streams, lakes or other sources that may harbor dangerous microbes. Every year 829,000 people die from diarrhea caused by microbiological contamination of water. In 2005, the Swiss company of humanitarian aid products Vestergaard Frandsen introduced a simple but ingenious system, </w:t>
      </w:r>
      <w:r w:rsidRPr="00430C26">
        <w:rPr>
          <w:rStyle w:val="StyleUnderline"/>
        </w:rPr>
        <w:t>Lifestraw, a plastic</w:t>
      </w:r>
      <w:r w:rsidRPr="0051795A">
        <w:rPr>
          <w:sz w:val="14"/>
        </w:rPr>
        <w:t xml:space="preserve"> tube 22 centimetres in length and 3 in diameter </w:t>
      </w:r>
      <w:r w:rsidRPr="00430C26">
        <w:rPr>
          <w:rStyle w:val="StyleUnderline"/>
        </w:rPr>
        <w:t>that is used exactly like a drinking straw. Its filtration system eliminates</w:t>
      </w:r>
      <w:r w:rsidRPr="0051795A">
        <w:rPr>
          <w:sz w:val="14"/>
        </w:rPr>
        <w:t xml:space="preserve"> protozoa and </w:t>
      </w:r>
      <w:r w:rsidRPr="00430C26">
        <w:rPr>
          <w:rStyle w:val="StyleUnderline"/>
        </w:rPr>
        <w:t>bacteria</w:t>
      </w:r>
      <w:r w:rsidRPr="0051795A">
        <w:rPr>
          <w:sz w:val="14"/>
        </w:rPr>
        <w:t xml:space="preserve">, and the most recent versions also filter chemical compounds and dissolved metals. Each unit can filter up to 4,000 litres of water, enough for one person’s consumption for three years. </w:t>
      </w:r>
      <w:r w:rsidRPr="00430C26">
        <w:rPr>
          <w:rStyle w:val="StyleUnderline"/>
        </w:rPr>
        <w:t>Lifestraw’s</w:t>
      </w:r>
      <w:r w:rsidRPr="0051795A">
        <w:rPr>
          <w:sz w:val="14"/>
        </w:rPr>
        <w:t xml:space="preserve"> award-winning </w:t>
      </w:r>
      <w:r w:rsidRPr="00430C26">
        <w:rPr>
          <w:rStyle w:val="StyleUnderline"/>
        </w:rPr>
        <w:t>tech</w:t>
      </w:r>
      <w:r w:rsidRPr="0051795A">
        <w:rPr>
          <w:sz w:val="14"/>
        </w:rPr>
        <w:t xml:space="preserve">nology is also marketed </w:t>
      </w:r>
      <w:r w:rsidRPr="00430C26">
        <w:rPr>
          <w:rStyle w:val="StyleUnderline"/>
        </w:rPr>
        <w:t>in bottle format and in systems for families</w:t>
      </w:r>
      <w:r w:rsidRPr="0051795A">
        <w:rPr>
          <w:sz w:val="14"/>
        </w:rPr>
        <w:t xml:space="preserve"> and communities. All of them </w:t>
      </w:r>
      <w:r w:rsidRPr="00430C26">
        <w:rPr>
          <w:rStyle w:val="StyleUnderline"/>
        </w:rPr>
        <w:t>have</w:t>
      </w:r>
      <w:r w:rsidRPr="0051795A">
        <w:rPr>
          <w:sz w:val="14"/>
        </w:rPr>
        <w:t xml:space="preserve"> already </w:t>
      </w:r>
      <w:r w:rsidRPr="00430C26">
        <w:rPr>
          <w:rStyle w:val="StyleUnderline"/>
        </w:rPr>
        <w:t xml:space="preserve">proven their usefulness in places like Haiti, Rwanda, Pakistan or Kenya, where these products have been distributed to alleviate the shortage of drinking water </w:t>
      </w:r>
      <w:r w:rsidRPr="0051795A">
        <w:rPr>
          <w:sz w:val="14"/>
        </w:rPr>
        <w:t>caused by earthquakes, floods or droughts. Interestingly, Lifestraw is also a camping accessory very popular in developed countries, as it’s a convenient and inexpensive alternative to traditional water treatment systems. With the income obtained from these sales, the company finances a program to take its filtration systems to developing countries.</w:t>
      </w:r>
    </w:p>
    <w:p w14:paraId="24442A2A" w14:textId="77777777" w:rsidR="00A8463B" w:rsidRPr="0051795A" w:rsidRDefault="00A8463B" w:rsidP="00A8463B">
      <w:pPr>
        <w:rPr>
          <w:sz w:val="14"/>
        </w:rPr>
      </w:pPr>
      <w:r w:rsidRPr="00430C26">
        <w:rPr>
          <w:rStyle w:val="StyleUnderline"/>
        </w:rPr>
        <w:t>THE BOOK THAT CLEANS WATER</w:t>
      </w:r>
      <w:r>
        <w:rPr>
          <w:rStyle w:val="StyleUnderline"/>
        </w:rPr>
        <w:t xml:space="preserve"> </w:t>
      </w:r>
      <w:r w:rsidRPr="0051795A">
        <w:rPr>
          <w:sz w:val="14"/>
        </w:rPr>
        <w:t xml:space="preserve">Undoubtedly </w:t>
      </w:r>
      <w:r w:rsidRPr="00430C26">
        <w:rPr>
          <w:rStyle w:val="StyleUnderline"/>
        </w:rPr>
        <w:t>one of the most</w:t>
      </w:r>
      <w:r w:rsidRPr="0051795A">
        <w:rPr>
          <w:sz w:val="14"/>
        </w:rPr>
        <w:t xml:space="preserve"> original, simple and </w:t>
      </w:r>
      <w:r w:rsidRPr="00430C26">
        <w:rPr>
          <w:rStyle w:val="StyleUnderline"/>
        </w:rPr>
        <w:t>practical systems to purify water</w:t>
      </w:r>
      <w:r w:rsidRPr="0051795A">
        <w:rPr>
          <w:sz w:val="14"/>
        </w:rPr>
        <w:t xml:space="preserve"> is offered by the startup Folia Water, founded by chemist Theresa Dankovich and her husband: a book whose pages kill water microbes. The product had its origin in Dankovich’s doctoral thesis, which focused on the development of paper filters with silver nanoparticles that eliminate bacteria, viruses and other pathogens. An essential part of the project was to give it the proper format to facilitate its use in deprived regions. This is how</w:t>
      </w:r>
      <w:r w:rsidRPr="00430C26">
        <w:rPr>
          <w:rStyle w:val="StyleUnderline"/>
        </w:rPr>
        <w:t xml:space="preserve"> the “Safe Water Book</w:t>
      </w:r>
      <w:r w:rsidRPr="0051795A">
        <w:rPr>
          <w:sz w:val="14"/>
        </w:rPr>
        <w:t xml:space="preserve">” (also known as the “Drinkable Book”) was born, </w:t>
      </w:r>
      <w:r w:rsidRPr="00430C26">
        <w:rPr>
          <w:rStyle w:val="StyleUnderline"/>
        </w:rPr>
        <w:t>a book whose tear-out pages are the filters themselves</w:t>
      </w:r>
      <w:r w:rsidRPr="0051795A">
        <w:rPr>
          <w:sz w:val="14"/>
        </w:rPr>
        <w:t xml:space="preserve">, printed with captions in the appropriate language to facilitate their use and instruct their users on basic hygiene tips. </w:t>
      </w:r>
      <w:r w:rsidRPr="00430C26">
        <w:rPr>
          <w:rStyle w:val="StyleUnderline"/>
        </w:rPr>
        <w:t>Each book provides germ-free water for four years</w:t>
      </w:r>
      <w:r w:rsidRPr="0051795A">
        <w:rPr>
          <w:sz w:val="14"/>
        </w:rPr>
        <w:t>. Folia Water has already tested its system in numerous countries in Africa, Asia and Latin America, and has begun distributing its product in Bangladesh. The company’s goal is to provide access to clean water to one billion people at a cost of less than one cent a day.</w:t>
      </w:r>
    </w:p>
    <w:p w14:paraId="66125231" w14:textId="77777777" w:rsidR="00A8463B" w:rsidRDefault="00A8463B" w:rsidP="00A8463B">
      <w:pPr>
        <w:rPr>
          <w:sz w:val="14"/>
        </w:rPr>
      </w:pPr>
      <w:r w:rsidRPr="0051795A">
        <w:rPr>
          <w:sz w:val="14"/>
        </w:rPr>
        <w:t xml:space="preserve">RECYCLING WASTEWATER Humans generate enormous quantities of wastewater. In a country like the US, each person discharges an average of 227 litres a day down the drains of bathrooms and kitchens and through the use of dishwashers and washing machines. In developed countries, this water is treated before being returned to nature, but there is increasing emphasis on the fact that it can also be recycled back into our taps. In fact, it is not just the water itself that is of interest; such is the quantity and variety of compounds contained in “used water,” as some experts prefer to call it, that it is also being recovered for various uses, including energy production. </w:t>
      </w:r>
      <w:r w:rsidRPr="00430C26">
        <w:rPr>
          <w:rStyle w:val="StyleUnderline"/>
        </w:rPr>
        <w:t>In poorer countries</w:t>
      </w:r>
      <w:r w:rsidRPr="0051795A">
        <w:rPr>
          <w:sz w:val="14"/>
        </w:rPr>
        <w:t xml:space="preserve"> the situation is quite different, as the vast </w:t>
      </w:r>
      <w:r w:rsidRPr="00430C26">
        <w:rPr>
          <w:rStyle w:val="StyleUnderline"/>
        </w:rPr>
        <w:t>majority of wastewater is discharged untreated into the environment</w:t>
      </w:r>
      <w:r w:rsidRPr="0051795A">
        <w:rPr>
          <w:sz w:val="14"/>
        </w:rPr>
        <w:t xml:space="preserve">. Today </w:t>
      </w:r>
      <w:r w:rsidRPr="00430C26">
        <w:rPr>
          <w:rStyle w:val="StyleUnderline"/>
        </w:rPr>
        <w:t>there are countless initiatives to find ways to recycle this water to provide a safe supply to households</w:t>
      </w:r>
      <w:r w:rsidRPr="0051795A">
        <w:rPr>
          <w:sz w:val="14"/>
        </w:rPr>
        <w:t xml:space="preserve">. </w:t>
      </w:r>
      <w:r w:rsidRPr="00430C26">
        <w:rPr>
          <w:rStyle w:val="StyleUnderline"/>
        </w:rPr>
        <w:t>One system currently deployed in 30 countries i</w:t>
      </w:r>
      <w:r w:rsidRPr="0051795A">
        <w:rPr>
          <w:sz w:val="14"/>
        </w:rPr>
        <w:t xml:space="preserve">s SunSpring Hybrid from Innovative Water Technologies, a </w:t>
      </w:r>
      <w:r w:rsidRPr="00430C26">
        <w:rPr>
          <w:rStyle w:val="StyleUnderline"/>
        </w:rPr>
        <w:t>self-contained solar- and wind-powered water purification station</w:t>
      </w:r>
      <w:r w:rsidRPr="0051795A">
        <w:rPr>
          <w:sz w:val="14"/>
        </w:rPr>
        <w:t xml:space="preserve"> able to provide up to 20,000 litres per day for more than ten years. On the other hand, a resource as abundant as </w:t>
      </w:r>
      <w:r w:rsidRPr="00430C26">
        <w:rPr>
          <w:rStyle w:val="StyleUnderline"/>
        </w:rPr>
        <w:t>sunlight can also be used to remove microbiological contamination</w:t>
      </w:r>
      <w:r w:rsidRPr="0051795A">
        <w:rPr>
          <w:sz w:val="14"/>
        </w:rPr>
        <w:t xml:space="preserve"> from dirty water, thanks to ultraviolet (UV) light. Solar water disinfection (SODIS), which is as simple as exposing water to the sun in suitable containers, is a popular method recommended by the World Health Organisation. However, UV only accounts for 4% of the energy in sunlight. The advantage of the system developed by nanotechnologist Yi Cui at Stanford University is that it also harnesses visible light. It consists of a molybdenum disulphide membrane that reacts to sunlight when in contact with water to produce hydrogen peroxide, a known disinfectant that inactivates pathogens. The hydrogen peroxide then dissipates to leave only germ-free water.</w:t>
      </w:r>
    </w:p>
    <w:p w14:paraId="67E7FFD5" w14:textId="77777777" w:rsidR="00A8463B" w:rsidRPr="00230115" w:rsidRDefault="00A8463B" w:rsidP="00A8463B"/>
    <w:p w14:paraId="4A4E8D02" w14:textId="77777777" w:rsidR="00A8463B" w:rsidRDefault="00A8463B" w:rsidP="00A8463B">
      <w:pPr>
        <w:pStyle w:val="Heading3"/>
      </w:pPr>
      <w:r>
        <w:t>2NC--- OmniProcessor Solves Santiation</w:t>
      </w:r>
    </w:p>
    <w:p w14:paraId="42845E84" w14:textId="77777777" w:rsidR="00A8463B" w:rsidRDefault="00A8463B" w:rsidP="00A8463B">
      <w:pPr>
        <w:pStyle w:val="Heading4"/>
      </w:pPr>
      <w:r>
        <w:t>The OmniProcessor solves sanitation problems</w:t>
      </w:r>
    </w:p>
    <w:p w14:paraId="6B2AD128" w14:textId="77777777" w:rsidR="00A8463B" w:rsidRPr="002F331C" w:rsidRDefault="00A8463B" w:rsidP="00A8463B">
      <w:r w:rsidRPr="00AD75BA">
        <w:rPr>
          <w:rStyle w:val="Style13ptBold"/>
        </w:rPr>
        <w:t>Alba 15</w:t>
      </w:r>
      <w:r>
        <w:t xml:space="preserve">, </w:t>
      </w:r>
      <w:r w:rsidRPr="002F331C">
        <w:t>Davey Alba is a technology reporter covering online disinformation and its global harms</w:t>
      </w:r>
      <w:r>
        <w:t xml:space="preserve"> for the New York Times and Wired,</w:t>
      </w:r>
      <w:r w:rsidRPr="002F331C">
        <w:t xml:space="preserve"> </w:t>
      </w:r>
      <w:r>
        <w:t>“</w:t>
      </w:r>
      <w:r w:rsidRPr="002F331C">
        <w:t>Bill Gates' Plan to Help the Developing World Profit From Its Sewage</w:t>
      </w:r>
      <w:r>
        <w:t xml:space="preserve">”, Wired, </w:t>
      </w:r>
      <w:hyperlink r:id="rId111" w:history="1">
        <w:r w:rsidRPr="00CA754B">
          <w:rPr>
            <w:rStyle w:val="Hyperlink"/>
          </w:rPr>
          <w:t>https://www.wired.com/2015/01/omniprocessor/</w:t>
        </w:r>
      </w:hyperlink>
      <w:r>
        <w:t xml:space="preserve"> //JK</w:t>
      </w:r>
    </w:p>
    <w:p w14:paraId="64A6D840" w14:textId="77777777" w:rsidR="00A8463B" w:rsidRDefault="00A8463B" w:rsidP="00A8463B">
      <w:pPr>
        <w:rPr>
          <w:sz w:val="14"/>
        </w:rPr>
      </w:pPr>
      <w:r w:rsidRPr="001F65FF">
        <w:rPr>
          <w:sz w:val="14"/>
        </w:rPr>
        <w:t xml:space="preserve">Now that a prototype is up and running in Washington, </w:t>
      </w:r>
      <w:r w:rsidRPr="002F331C">
        <w:rPr>
          <w:rStyle w:val="StyleUnderline"/>
        </w:rPr>
        <w:t>the foundation hopes to bring the OmniProcessor to India, Africa, and other developing parts of the world, saying that each roughly $1.5-million plant can process sewage for a community of about 100,000 people</w:t>
      </w:r>
      <w:r w:rsidRPr="001F65FF">
        <w:rPr>
          <w:sz w:val="14"/>
        </w:rPr>
        <w:t>. "If you can get thousands of these things out there, then you've ensured the people really will grow up in a healthy way," Gates says. "They'll live much higher quality lives</w:t>
      </w:r>
      <w:r w:rsidRPr="002F331C">
        <w:rPr>
          <w:rStyle w:val="StyleUnderline"/>
        </w:rPr>
        <w:t>. You will save a lot of lives</w:t>
      </w:r>
      <w:r w:rsidRPr="001F65FF">
        <w:rPr>
          <w:sz w:val="14"/>
        </w:rPr>
        <w:t xml:space="preserve">. And you'll have local entrepreneurs who are maintaining these things." The potential benefits are enormous. </w:t>
      </w:r>
      <w:r w:rsidRPr="002F331C">
        <w:rPr>
          <w:rStyle w:val="StyleUnderline"/>
        </w:rPr>
        <w:t>Forty percent of the global population</w:t>
      </w:r>
      <w:r w:rsidRPr="001F65FF">
        <w:rPr>
          <w:sz w:val="14"/>
        </w:rPr>
        <w:t>---or 2.5 billion urban residents</w:t>
      </w:r>
      <w:r w:rsidRPr="002F331C">
        <w:rPr>
          <w:rStyle w:val="StyleUnderline"/>
        </w:rPr>
        <w:t xml:space="preserve">---practice open defecation or otherwise lack adequate sanitation, and an additional 2.1 billion urban residents use facilities that do not safely dispose of human waste. About </w:t>
      </w:r>
      <w:r w:rsidRPr="002F331C">
        <w:rPr>
          <w:rStyle w:val="Emphasis"/>
        </w:rPr>
        <w:t>1.5 million children die every year</w:t>
      </w:r>
      <w:r w:rsidRPr="002F331C">
        <w:rPr>
          <w:rStyle w:val="StyleUnderline"/>
        </w:rPr>
        <w:t xml:space="preserve"> from contaminated food and water</w:t>
      </w:r>
      <w:r w:rsidRPr="001F65FF">
        <w:rPr>
          <w:sz w:val="14"/>
        </w:rPr>
        <w:t xml:space="preserve">, and in developing countries, </w:t>
      </w:r>
      <w:r w:rsidRPr="002F331C">
        <w:rPr>
          <w:rStyle w:val="Emphasis"/>
        </w:rPr>
        <w:t>half of all patients</w:t>
      </w:r>
      <w:r w:rsidRPr="002F331C">
        <w:rPr>
          <w:rStyle w:val="StyleUnderline"/>
        </w:rPr>
        <w:t xml:space="preserve"> in hospitals are there because of problems with water and sanitation</w:t>
      </w:r>
      <w:r w:rsidRPr="001F65FF">
        <w:rPr>
          <w:sz w:val="14"/>
        </w:rPr>
        <w:t xml:space="preserve">. What's more, all </w:t>
      </w:r>
      <w:r w:rsidRPr="002F331C">
        <w:rPr>
          <w:rStyle w:val="StyleUnderline"/>
        </w:rPr>
        <w:t>this puts an economic strain on such countries</w:t>
      </w:r>
      <w:r w:rsidRPr="001F65FF">
        <w:rPr>
          <w:sz w:val="14"/>
        </w:rPr>
        <w:t xml:space="preserve">. </w:t>
      </w:r>
      <w:r w:rsidRPr="002F331C">
        <w:rPr>
          <w:rStyle w:val="StyleUnderline"/>
        </w:rPr>
        <w:t>In India, bad sanitation practices costs the country nearly $54 billion a year</w:t>
      </w:r>
      <w:r w:rsidRPr="001F65FF">
        <w:rPr>
          <w:sz w:val="14"/>
        </w:rPr>
        <w:t xml:space="preserve">, or 6.4 percent of its GDP. </w:t>
      </w:r>
      <w:r w:rsidRPr="002F331C">
        <w:rPr>
          <w:rStyle w:val="StyleUnderline"/>
        </w:rPr>
        <w:t xml:space="preserve">The OmniProcessor </w:t>
      </w:r>
      <w:r w:rsidRPr="001F65FF">
        <w:rPr>
          <w:sz w:val="14"/>
        </w:rPr>
        <w:t xml:space="preserve">can help solve these problems, Gates and his foundation say, because </w:t>
      </w:r>
      <w:r w:rsidRPr="002F331C">
        <w:rPr>
          <w:rStyle w:val="StyleUnderline"/>
        </w:rPr>
        <w:t>it’s so much more efficient than ordinary treatment plants</w:t>
      </w:r>
      <w:r w:rsidRPr="001F65FF">
        <w:rPr>
          <w:sz w:val="14"/>
        </w:rPr>
        <w:t xml:space="preserve">. Modern sewage plants grab electricity from the grid, release water vapor into the atmosphere, and, oftentimes, buy up natural gas to create enough heat to incinerate the wet sludge. </w:t>
      </w:r>
      <w:r w:rsidRPr="002F331C">
        <w:rPr>
          <w:rStyle w:val="StyleUnderline"/>
        </w:rPr>
        <w:t>The OmniProcesso</w:t>
      </w:r>
      <w:r w:rsidRPr="001F65FF">
        <w:rPr>
          <w:sz w:val="14"/>
        </w:rPr>
        <w:t xml:space="preserve">r, on the other hand, </w:t>
      </w:r>
      <w:r w:rsidRPr="002F331C">
        <w:rPr>
          <w:rStyle w:val="StyleUnderline"/>
        </w:rPr>
        <w:t>recaptures squandered energy and puts it to use</w:t>
      </w:r>
      <w:r w:rsidRPr="001F65FF">
        <w:rPr>
          <w:sz w:val="14"/>
        </w:rPr>
        <w:t>. The hope is that it will turn the nasty business of sewage processing from a cost center into a profits center, with operators---local governments or philanthropic entrepreneurs---charging for the electricity and water produced by the machine. Next month, the Janicki team will travel to Dakar, Senegal to rebuild the OmniProcessor and, for the first time, test it in the developing world.</w:t>
      </w:r>
    </w:p>
    <w:p w14:paraId="6FC2FEAA" w14:textId="77777777" w:rsidR="00A8463B" w:rsidRDefault="00A8463B" w:rsidP="00A8463B">
      <w:pPr>
        <w:rPr>
          <w:sz w:val="14"/>
        </w:rPr>
      </w:pPr>
    </w:p>
    <w:p w14:paraId="26B0C3C9" w14:textId="77777777" w:rsidR="00A8463B" w:rsidRDefault="00A8463B" w:rsidP="00A8463B">
      <w:pPr>
        <w:pStyle w:val="Heading4"/>
      </w:pPr>
      <w:r>
        <w:t xml:space="preserve">Sanitation problems high now – the Omni Processor is k2 solve </w:t>
      </w:r>
    </w:p>
    <w:p w14:paraId="6653AB97" w14:textId="77777777" w:rsidR="00A8463B" w:rsidRPr="00B735EC" w:rsidRDefault="00A8463B" w:rsidP="00A8463B">
      <w:r w:rsidRPr="00AD75BA">
        <w:rPr>
          <w:rStyle w:val="Style13ptBold"/>
        </w:rPr>
        <w:t>Power Technology 15</w:t>
      </w:r>
      <w:r>
        <w:t>, “</w:t>
      </w:r>
      <w:r w:rsidRPr="00B735EC">
        <w:t>The Omniprocessor: linking sanitation and energy in developing countries</w:t>
      </w:r>
      <w:r>
        <w:t xml:space="preserve">”, </w:t>
      </w:r>
      <w:hyperlink r:id="rId112" w:history="1">
        <w:r w:rsidRPr="00CA754B">
          <w:rPr>
            <w:rStyle w:val="Hyperlink"/>
          </w:rPr>
          <w:t>https://www.power-technology.com/features/featurethe-omniprocessor-linking-sanitation-and-energy-in-developing-countries-4516911/</w:t>
        </w:r>
      </w:hyperlink>
      <w:r>
        <w:t xml:space="preserve"> //JK</w:t>
      </w:r>
    </w:p>
    <w:p w14:paraId="32EABB30" w14:textId="77777777" w:rsidR="00A8463B" w:rsidRDefault="00A8463B" w:rsidP="00A8463B">
      <w:pPr>
        <w:rPr>
          <w:sz w:val="14"/>
        </w:rPr>
      </w:pPr>
      <w:r w:rsidRPr="00B735EC">
        <w:rPr>
          <w:sz w:val="14"/>
        </w:rPr>
        <w:t>Fadel Fell, an engineer in the sewage division at the Senegal government, explains the great need for better sanitation in Dakar</w:t>
      </w:r>
      <w:r w:rsidRPr="001F65FF">
        <w:rPr>
          <w:rStyle w:val="StyleUnderline"/>
        </w:rPr>
        <w:t>: "Sewage processing is not available for all families</w:t>
      </w:r>
      <w:r w:rsidRPr="00B735EC">
        <w:rPr>
          <w:sz w:val="14"/>
        </w:rPr>
        <w:t xml:space="preserve">. They have latrine pits. People take from that latrine and dump it somewhere." He explains that in some cases, the </w:t>
      </w:r>
      <w:r w:rsidRPr="001F65FF">
        <w:rPr>
          <w:rStyle w:val="StyleUnderline"/>
        </w:rPr>
        <w:t xml:space="preserve">pits can </w:t>
      </w:r>
      <w:r w:rsidRPr="00B735EC">
        <w:rPr>
          <w:sz w:val="14"/>
        </w:rPr>
        <w:t xml:space="preserve">reach down 20 to 30 feet underground and </w:t>
      </w:r>
      <w:r w:rsidRPr="001F65FF">
        <w:rPr>
          <w:rStyle w:val="StyleUnderline"/>
        </w:rPr>
        <w:t>contaminate water sources.</w:t>
      </w:r>
      <w:r>
        <w:rPr>
          <w:rStyle w:val="StyleUnderline"/>
        </w:rPr>
        <w:t xml:space="preserve"> </w:t>
      </w:r>
      <w:r w:rsidRPr="00B735EC">
        <w:rPr>
          <w:sz w:val="14"/>
        </w:rPr>
        <w:t xml:space="preserve">"If we are successful, </w:t>
      </w:r>
      <w:r w:rsidRPr="001F65FF">
        <w:rPr>
          <w:rStyle w:val="StyleUnderline"/>
        </w:rPr>
        <w:t>we will change the lives of billions of people</w:t>
      </w:r>
      <w:r w:rsidRPr="00B735EC">
        <w:rPr>
          <w:sz w:val="14"/>
        </w:rPr>
        <w:t>." For him</w:t>
      </w:r>
      <w:r w:rsidRPr="00B735EC">
        <w:rPr>
          <w:rStyle w:val="StyleUnderline"/>
        </w:rPr>
        <w:t>, the Omni Processor, offers exciting potential</w:t>
      </w:r>
      <w:r w:rsidRPr="00B735EC">
        <w:rPr>
          <w:sz w:val="14"/>
        </w:rPr>
        <w:t xml:space="preserve">: "I do believe </w:t>
      </w:r>
      <w:r w:rsidRPr="00B735EC">
        <w:rPr>
          <w:rStyle w:val="StyleUnderline"/>
        </w:rPr>
        <w:t>it will solve actual issues</w:t>
      </w:r>
      <w:r w:rsidRPr="00B735EC">
        <w:rPr>
          <w:sz w:val="14"/>
        </w:rPr>
        <w:t xml:space="preserve">. It is new technology we are using. We may have to install many more in Senegal, in West Africa, and other places. For an engineer, for a technician, it is a once-in-a-lifetime opportunity." Should the trial in Dakar succeed on both a humanitarian and economic front, it is hoped that the technology will attract investors, from both the private and public sectors, looking to establish profitable waste-treatment businesses. Investors looking for greater scale will also shortly be able to purchase a larger solution that can turn 92.3 cubic meters of sludge into up to 250kW of electricity and 86,000 liters of water. Peter Janicki, founder and CEO of Janicki Industries, whose son will travel to Dakar to manage the trial, is hopeful that it will succeed: "I think we have a very high probability of being successful." And for him, that success will go beyond simple business objectives: "If we are successful, we will change the lives of billions of people. How can that not be just ultimately gratifying?" How gratifying the impact of Janicki’s innovation will prove to be is not yet clear, but </w:t>
      </w:r>
      <w:r w:rsidRPr="00B735EC">
        <w:rPr>
          <w:rStyle w:val="StyleUnderline"/>
        </w:rPr>
        <w:t>it certainly offers new hope for the developing world</w:t>
      </w:r>
      <w:r w:rsidRPr="00B735EC">
        <w:rPr>
          <w:sz w:val="14"/>
        </w:rPr>
        <w:t xml:space="preserve">. The resource and labour intensive sanitation systems common in the developed world are just not an option. But </w:t>
      </w:r>
      <w:r w:rsidRPr="00B735EC">
        <w:rPr>
          <w:rStyle w:val="StyleUnderline"/>
        </w:rPr>
        <w:t>technology that can turn human waste into power and water may well fit the bill</w:t>
      </w:r>
      <w:r w:rsidRPr="00B735EC">
        <w:rPr>
          <w:sz w:val="14"/>
        </w:rPr>
        <w:t>.</w:t>
      </w:r>
    </w:p>
    <w:p w14:paraId="721BF986" w14:textId="77777777" w:rsidR="00A8463B" w:rsidRDefault="00A8463B" w:rsidP="00A8463B">
      <w:pPr>
        <w:pStyle w:val="Heading3"/>
      </w:pPr>
      <w:r>
        <w:t>2NC --- Solving sanitation is k2 the econ</w:t>
      </w:r>
    </w:p>
    <w:p w14:paraId="364088C2" w14:textId="77777777" w:rsidR="00A8463B" w:rsidRDefault="00A8463B" w:rsidP="00A8463B">
      <w:pPr>
        <w:pStyle w:val="Heading4"/>
      </w:pPr>
      <w:r>
        <w:t>Improving sanitation is k2 the economy</w:t>
      </w:r>
    </w:p>
    <w:p w14:paraId="64CB56B6" w14:textId="77777777" w:rsidR="00A8463B" w:rsidRPr="005B7A97" w:rsidRDefault="00A8463B" w:rsidP="00A8463B">
      <w:r w:rsidRPr="005B7A97">
        <w:rPr>
          <w:rStyle w:val="Style13ptBold"/>
        </w:rPr>
        <w:t>World Bank 8</w:t>
      </w:r>
      <w:r>
        <w:t>, “</w:t>
      </w:r>
      <w:r w:rsidRPr="005B7A97">
        <w:t>The economic impacts of poor sanitation</w:t>
      </w:r>
      <w:r>
        <w:t xml:space="preserve">”, </w:t>
      </w:r>
      <w:hyperlink r:id="rId113" w:history="1">
        <w:r w:rsidRPr="00CA754B">
          <w:rPr>
            <w:rStyle w:val="Hyperlink"/>
          </w:rPr>
          <w:t>https://reliefweb.int/report/world/economic-impacts-poor-sanitation</w:t>
        </w:r>
      </w:hyperlink>
      <w:r>
        <w:t xml:space="preserve"> //JK</w:t>
      </w:r>
    </w:p>
    <w:p w14:paraId="67CA74F5" w14:textId="77777777" w:rsidR="00A8463B" w:rsidRPr="00E215E7" w:rsidRDefault="00A8463B" w:rsidP="00A8463B">
      <w:pPr>
        <w:rPr>
          <w:u w:val="single"/>
        </w:rPr>
      </w:pPr>
      <w:r w:rsidRPr="005B7A97">
        <w:rPr>
          <w:rStyle w:val="StyleUnderline"/>
        </w:rPr>
        <w:t>Sanitation Saves Money</w:t>
      </w:r>
      <w:r>
        <w:rPr>
          <w:rStyle w:val="StyleUnderline"/>
        </w:rPr>
        <w:t xml:space="preserve"> </w:t>
      </w:r>
      <w:r w:rsidRPr="005B7A97">
        <w:rPr>
          <w:rStyle w:val="StyleUnderline"/>
        </w:rPr>
        <w:t xml:space="preserve">Improved sanitation increases primary school enrollment, reduces illnesses so children miss fewer school days, </w:t>
      </w:r>
      <w:r w:rsidRPr="005B7A97">
        <w:rPr>
          <w:rStyle w:val="Emphasis"/>
        </w:rPr>
        <w:t>increases productivity</w:t>
      </w:r>
      <w:r w:rsidRPr="005B7A97">
        <w:rPr>
          <w:rStyle w:val="StyleUnderline"/>
        </w:rPr>
        <w:t xml:space="preserve"> among adults, provides safety to women, and reduces the pollution of water resources.</w:t>
      </w:r>
      <w:r>
        <w:rPr>
          <w:rStyle w:val="StyleUnderline"/>
        </w:rPr>
        <w:t xml:space="preserve"> </w:t>
      </w:r>
      <w:r w:rsidRPr="005B7A97">
        <w:rPr>
          <w:rStyle w:val="StyleUnderline"/>
        </w:rPr>
        <w:t>The costs of environmental and health degradation due to inadequate water and sanitation</w:t>
      </w:r>
      <w:r w:rsidRPr="005B7A97">
        <w:rPr>
          <w:sz w:val="14"/>
        </w:rPr>
        <w:t xml:space="preserve"> </w:t>
      </w:r>
      <w:r w:rsidRPr="005B7A97">
        <w:rPr>
          <w:rStyle w:val="StyleUnderline"/>
        </w:rPr>
        <w:t>services have been estimated at more than 1 percent of GDP in Colombia, 0.6 percent in Tunisia, and 1.4 percent in Bangladesh.</w:t>
      </w:r>
      <w:r>
        <w:rPr>
          <w:rStyle w:val="StyleUnderline"/>
        </w:rPr>
        <w:t xml:space="preserve"> </w:t>
      </w:r>
      <w:r w:rsidRPr="005B7A97">
        <w:rPr>
          <w:rStyle w:val="StyleUnderline"/>
        </w:rPr>
        <w:t>Poor sanitation is responsible for at least $9 billion in economic losses per year</w:t>
      </w:r>
      <w:r w:rsidRPr="005B7A97">
        <w:rPr>
          <w:sz w:val="14"/>
        </w:rPr>
        <w:t xml:space="preserve"> in Cambodia, Indonesia, the Philippines and Vietnam combined, says a new Water and Sanitation Program (WSP) study -- Economic Impacts of Sanitation in Southeast Asia . Sanitation is a neglected aspect of development in countries where spending is limited. By examining the economic impacts of poor sanitation, and the potential gains from improved sanitation, this study provides evidence to support further investments in sanitation. The most devastating impact of poor sanitation is an increased risk of infectious disease and premature death, accounting for more than $4.8 billion, or $12 per capita annually, according to the study. </w:t>
      </w:r>
      <w:r w:rsidRPr="005B7A97">
        <w:rPr>
          <w:rStyle w:val="StyleUnderline"/>
        </w:rPr>
        <w:t>Poor sanitation</w:t>
      </w:r>
      <w:r w:rsidRPr="005B7A97">
        <w:rPr>
          <w:sz w:val="14"/>
        </w:rPr>
        <w:t xml:space="preserve"> also </w:t>
      </w:r>
      <w:r w:rsidRPr="005B7A97">
        <w:rPr>
          <w:rStyle w:val="StyleUnderline"/>
        </w:rPr>
        <w:t>contributes significantly to</w:t>
      </w:r>
      <w:r w:rsidRPr="005B7A97">
        <w:rPr>
          <w:sz w:val="14"/>
        </w:rPr>
        <w:t xml:space="preserve"> water pollution-adding to the cost of safe freshwater for households, and </w:t>
      </w:r>
      <w:r w:rsidRPr="005B7A97">
        <w:rPr>
          <w:rStyle w:val="StyleUnderline"/>
        </w:rPr>
        <w:t>reducing the production of fish in rivers and lakes.</w:t>
      </w:r>
    </w:p>
    <w:p w14:paraId="5CF5C9F9" w14:textId="77777777" w:rsidR="00A8463B" w:rsidRDefault="00A8463B" w:rsidP="00A8463B">
      <w:pPr>
        <w:pStyle w:val="Heading3"/>
      </w:pPr>
      <w:r>
        <w:t>2NC I/L --- Poverty causes war</w:t>
      </w:r>
    </w:p>
    <w:p w14:paraId="5C522FAB" w14:textId="77777777" w:rsidR="00A8463B" w:rsidRPr="00353078" w:rsidRDefault="00A8463B" w:rsidP="00A8463B">
      <w:pPr>
        <w:pStyle w:val="Heading4"/>
        <w:rPr>
          <w:rStyle w:val="Style13ptBold"/>
          <w:b/>
          <w:bCs w:val="0"/>
        </w:rPr>
      </w:pPr>
      <w:r w:rsidRPr="00353078">
        <w:rPr>
          <w:rStyle w:val="Style13ptBold"/>
          <w:b/>
        </w:rPr>
        <w:t xml:space="preserve">Poverty is a driver of conflict </w:t>
      </w:r>
    </w:p>
    <w:p w14:paraId="57FBA7A2" w14:textId="2693B3C0" w:rsidR="00A8463B" w:rsidRPr="00D62E1B" w:rsidRDefault="00A8463B" w:rsidP="00A8463B">
      <w:r w:rsidRPr="0049365A">
        <w:rPr>
          <w:rStyle w:val="Style13ptBold"/>
        </w:rPr>
        <w:t>Marks 16</w:t>
      </w:r>
      <w:r>
        <w:t>, Zoe Marks is Chancellor’s Fellow at the University of Edinburgh, where she is Director of the University’s Global Development Academy and the School of Social and Political Science’s MSc in African Studies. Her research focuses on the internal dynamics of violence and civil war, gender relations, and post-conflict development. She is currently leading comparative research projects on peacebuilding and post-conflict trajectories in Democratic Republic of Congo, Liberia, Nigeria, and Sierra Leone. “</w:t>
      </w:r>
      <w:r w:rsidRPr="00D62E1B">
        <w:t>Poverty and conflict</w:t>
      </w:r>
      <w:r>
        <w:t>”, G</w:t>
      </w:r>
      <w:r w:rsidR="00A35BD5">
        <w:t xml:space="preserve"> DD</w:t>
      </w:r>
      <w:r>
        <w:t xml:space="preserve">RC, </w:t>
      </w:r>
      <w:hyperlink r:id="rId114" w:history="1">
        <w:r w:rsidRPr="00CA754B">
          <w:rPr>
            <w:rStyle w:val="Hyperlink"/>
          </w:rPr>
          <w:t>https://assets.publishing.service.gov.uk/media/5980670a40f0b61e4b00003e/Poverty-and-conflict_RP.pdf</w:t>
        </w:r>
      </w:hyperlink>
      <w:r>
        <w:t xml:space="preserve"> //JK</w:t>
      </w:r>
    </w:p>
    <w:p w14:paraId="6C5ADCFF" w14:textId="77777777" w:rsidR="00A8463B" w:rsidRPr="00353078" w:rsidRDefault="00A8463B" w:rsidP="00A8463B">
      <w:pPr>
        <w:rPr>
          <w:sz w:val="14"/>
        </w:rPr>
      </w:pPr>
      <w:r w:rsidRPr="00353078">
        <w:rPr>
          <w:rStyle w:val="StyleUnderline"/>
        </w:rPr>
        <w:t>Poverty and conflict are</w:t>
      </w:r>
      <w:r w:rsidRPr="00353078">
        <w:rPr>
          <w:sz w:val="14"/>
        </w:rPr>
        <w:t xml:space="preserve"> widely understood to be closely </w:t>
      </w:r>
      <w:r w:rsidRPr="00353078">
        <w:rPr>
          <w:rStyle w:val="StyleUnderline"/>
        </w:rPr>
        <w:t xml:space="preserve">interconnected; with poverty making countries more prone to civil war, and armed conflict weakening governance and economic performance, thus </w:t>
      </w:r>
      <w:r w:rsidRPr="00353078">
        <w:rPr>
          <w:rStyle w:val="Emphasis"/>
        </w:rPr>
        <w:t>increasing the risk of conflict relapse</w:t>
      </w:r>
      <w:r w:rsidRPr="00353078">
        <w:rPr>
          <w:sz w:val="14"/>
        </w:rPr>
        <w:t xml:space="preserve"> (Goodhand 2001). The selected readings in this pack move beyond reductive and harmful assumptions about ‘pathologies’ of poverty to examine the latest research into the poverty-conflict nexus. Earlier studies identified macro-level factors that made countries more likely to experience armed conflict. For example, low per capita income and large populations correlate with civil war, whereas ethnic and religious diversity does not make countries more prone to conflict (Fearon &amp; Laitin 2003). Newer research examines the processes and mechanisms that precipitate and shape violence on the ground. </w:t>
      </w:r>
      <w:r w:rsidRPr="00353078">
        <w:rPr>
          <w:rStyle w:val="StyleUnderline"/>
        </w:rPr>
        <w:t>At the state level, poverty can lower resilience to conflict by weakening government institutions, stripping capacity for public goods provision, and limiting the projection of power and authority</w:t>
      </w:r>
      <w:r w:rsidRPr="00353078">
        <w:rPr>
          <w:sz w:val="14"/>
        </w:rPr>
        <w:t xml:space="preserve">, whether soft or coercive. </w:t>
      </w:r>
      <w:r w:rsidRPr="00353078">
        <w:rPr>
          <w:rStyle w:val="StyleUnderline"/>
        </w:rPr>
        <w:t xml:space="preserve">Poverty also </w:t>
      </w:r>
      <w:r w:rsidRPr="00353078">
        <w:rPr>
          <w:rStyle w:val="Emphasis"/>
        </w:rPr>
        <w:t>compounds vulnerability</w:t>
      </w:r>
      <w:r w:rsidRPr="00353078">
        <w:rPr>
          <w:rStyle w:val="StyleUnderline"/>
        </w:rPr>
        <w:t xml:space="preserve"> to insurgency</w:t>
      </w:r>
      <w:r w:rsidRPr="00353078">
        <w:rPr>
          <w:sz w:val="14"/>
        </w:rPr>
        <w:t xml:space="preserve"> at the individual and community level by lowering the opportunity cost of mobilising for violence. High rates of unemployment and inequality, combined with low levels of education and development, are thought to soften the ground for recruitment and provide motives to fight (Humphreys &amp; Weinstein 2008).1</w:t>
      </w:r>
    </w:p>
    <w:p w14:paraId="74DD1918" w14:textId="77777777" w:rsidR="00A8463B" w:rsidRPr="00353078" w:rsidRDefault="00A8463B" w:rsidP="00A8463B">
      <w:pPr>
        <w:rPr>
          <w:sz w:val="14"/>
          <w:szCs w:val="14"/>
        </w:rPr>
      </w:pPr>
      <w:r w:rsidRPr="00353078">
        <w:rPr>
          <w:sz w:val="14"/>
          <w:szCs w:val="14"/>
        </w:rPr>
        <w:t>These individual correlates of poverty often follow systematic patterns that lead to ‘horizontal inequalities’. Horizontal inequalities occur when members of ethnic, religious, or other identity groups have unequal access to public goods, opportunities and resources. Group-level inequalities can generate social and economic polarisation that increases the risk of violent conflict (Østby 2008; Stewart 2009).</w:t>
      </w:r>
    </w:p>
    <w:p w14:paraId="6118B4AA" w14:textId="77777777" w:rsidR="00A8463B" w:rsidRPr="00353078" w:rsidRDefault="00A8463B" w:rsidP="00A8463B">
      <w:pPr>
        <w:rPr>
          <w:sz w:val="14"/>
        </w:rPr>
      </w:pPr>
      <w:r w:rsidRPr="00353078">
        <w:rPr>
          <w:sz w:val="14"/>
        </w:rPr>
        <w:t xml:space="preserve">Of course, these dynamics alone do not start wars. Political grievances and conflict proneness are most likely to lead to violence—from terrorism to civil war—when poverty and inequality combine with repression, particularly in anocracies, regimes that are neither strongly democratic, nor wholly autocratic (Abadie 2004; Mousseau et al. 2003). Yet, governance can also mitigate the link between poverty and conflict. </w:t>
      </w:r>
      <w:r w:rsidRPr="00353078">
        <w:rPr>
          <w:rStyle w:val="Emphasis"/>
        </w:rPr>
        <w:t>Resource governance</w:t>
      </w:r>
      <w:r w:rsidRPr="00353078">
        <w:rPr>
          <w:rStyle w:val="StyleUnderline"/>
        </w:rPr>
        <w:t xml:space="preserve"> plays a key role in shaping countries’ economic and structural vulnerability to conflict</w:t>
      </w:r>
      <w:r w:rsidRPr="00353078">
        <w:rPr>
          <w:sz w:val="14"/>
        </w:rPr>
        <w:t xml:space="preserve"> (Ross 2004; Thies 2010). While social welfare spending, particularly on education and healthcare, and stable aid flows reduce the risk of war, aid shocks and excessive military spending increase its likelihood (De Ree &amp; Nillesen 2009; Nielsen et al. 2011; Savun &amp; Tirone 2011; Taydas &amp; Peksen 2012). Similarly, economic shocks, such as the 2008 spike in global food prices, can spark social unrest that escalates into armed conflict in vulnerable political settings (Blattman &amp; Miguel 2010; Lagi et al. 2011).</w:t>
      </w:r>
    </w:p>
    <w:p w14:paraId="0BD7BCD8" w14:textId="77777777" w:rsidR="00A8463B" w:rsidRPr="00353078" w:rsidRDefault="00A8463B" w:rsidP="00A8463B">
      <w:pPr>
        <w:rPr>
          <w:sz w:val="14"/>
          <w:szCs w:val="14"/>
        </w:rPr>
      </w:pPr>
      <w:r w:rsidRPr="00353078">
        <w:rPr>
          <w:sz w:val="14"/>
          <w:szCs w:val="14"/>
        </w:rPr>
        <w:t>Once conflict breaks out, it hits the poor the hardest: social welfare is depleted as goods and services are diverted to the war effort; rural infrastructure is destroyed in contested territory; and justice and security provision retracts into urban areas and elite enclaves. Conflict causes and compounds poverty. First depleting labour and human capital, then destroying productive assets and financial capital, and finally, eroding the social capital of trust and cooperation upon which strong political and economic systems depend (Mercier et al. 2016). The war economies and institutions that are created in conflict are overwhelmingly extractive, and tend to warp local political economies through their reliance on smuggling and coercion (Keen 1997). These practices can become conflict drivers in their own right, and can perpetuate conflict-related violence and inequality even after war has officially ended (Justino 2013).</w:t>
      </w:r>
    </w:p>
    <w:p w14:paraId="6E747133" w14:textId="77777777" w:rsidR="00A8463B" w:rsidRPr="00353078" w:rsidRDefault="00A8463B" w:rsidP="00A8463B">
      <w:pPr>
        <w:rPr>
          <w:sz w:val="14"/>
        </w:rPr>
      </w:pPr>
      <w:r w:rsidRPr="00353078">
        <w:rPr>
          <w:sz w:val="14"/>
        </w:rPr>
        <w:t xml:space="preserve">Our understanding of the effects of conflict over time is still nascent. Evidence from Burundi suggests that </w:t>
      </w:r>
      <w:r w:rsidRPr="00353078">
        <w:rPr>
          <w:rStyle w:val="StyleUnderline"/>
        </w:rPr>
        <w:t>households exposed to violence at the local level are more likely to face long-term poverty and deprivation</w:t>
      </w:r>
      <w:r w:rsidRPr="00353078">
        <w:rPr>
          <w:sz w:val="14"/>
        </w:rPr>
        <w:t xml:space="preserve"> than those who were spared. Exposure to violence also hurts those who participate in armed groups, as they have to overcome an education deficit, social stigma, and psychological distress that can leave them economically alienated and socially marginalised (Annan et al. 2011). At the country-level, this leads to what some call the ‘conflict trap’ (Hegre et al. 2011). The strongest predictor of civil war onset is whether a country has recently experienced civil war, with harmful ‘neighbourhood effects’ making surrounding countries similarly vulnerable to conflict spillover. However, </w:t>
      </w:r>
      <w:r w:rsidRPr="00353078">
        <w:rPr>
          <w:rStyle w:val="Emphasis"/>
        </w:rPr>
        <w:t>vicious cycles</w:t>
      </w:r>
      <w:r w:rsidRPr="00353078">
        <w:rPr>
          <w:rStyle w:val="StyleUnderline"/>
        </w:rPr>
        <w:t xml:space="preserve"> of conflict that exacerbate poverty, slow economic growth, destabilise weak institutions and lead to violent relapse are not inevitable.</w:t>
      </w:r>
      <w:r w:rsidRPr="00353078">
        <w:rPr>
          <w:sz w:val="14"/>
        </w:rPr>
        <w:t xml:space="preserve"> The international response to post-conflict reconstruction can support a potential ‘phoenix effect’ of strengthened economic growth, where infrastructure development, debt relief and foreign aid, and currency stabilisation help to generate private investment (Addison et al. 2001; Kang &amp; Meernik 2005). More importantly, local communities have proven remarkably resilient in rebuilding trust, social cohesion and civic engagement after war ends (Bellows &amp; Miguel 2009; Blattman 2009; Gilligan et al. 2014; Voors et al. 2012).</w:t>
      </w:r>
    </w:p>
    <w:p w14:paraId="04279D5A" w14:textId="77777777" w:rsidR="00A8463B" w:rsidRDefault="00A8463B" w:rsidP="00A8463B">
      <w:pPr>
        <w:pStyle w:val="Heading3"/>
      </w:pPr>
      <w:r>
        <w:t>2NC I/L --- Disease causes war</w:t>
      </w:r>
    </w:p>
    <w:p w14:paraId="7ECC47DA" w14:textId="77777777" w:rsidR="00A8463B" w:rsidRDefault="00A8463B" w:rsidP="00A8463B">
      <w:pPr>
        <w:pStyle w:val="Heading4"/>
      </w:pPr>
      <w:r>
        <w:t>Cost-effective solutions to contamination and water treatement are k2 LDC economic development</w:t>
      </w:r>
    </w:p>
    <w:p w14:paraId="7DED854E" w14:textId="77777777" w:rsidR="00A8463B" w:rsidRPr="00527DE3" w:rsidRDefault="00A8463B" w:rsidP="00A8463B">
      <w:r w:rsidRPr="00395AB6">
        <w:rPr>
          <w:rStyle w:val="Style13ptBold"/>
        </w:rPr>
        <w:t>Boutayeb 10</w:t>
      </w:r>
      <w:r>
        <w:t xml:space="preserve">, </w:t>
      </w:r>
      <w:r w:rsidRPr="00395AB6">
        <w:t xml:space="preserve">Abdesslam Boutayeb is an honorary professor at the of Applied Mathematics and Biomathematics at the University Mohammed Premier, Morocco. His research interests lie in applied mathematics, biomathematics and the measurement of inequalities </w:t>
      </w:r>
      <w:r>
        <w:t>“</w:t>
      </w:r>
      <w:r w:rsidRPr="00395AB6">
        <w:t>The Impact of Infectious Diseases on the Development of Africa</w:t>
      </w:r>
      <w:r>
        <w:t xml:space="preserve">”, Springer Link, </w:t>
      </w:r>
      <w:hyperlink r:id="rId115" w:history="1">
        <w:r w:rsidRPr="00CA754B">
          <w:rPr>
            <w:rStyle w:val="Hyperlink"/>
          </w:rPr>
          <w:t>https://link.springer.com/referenceworkentry/10.1007%2F978-0-387-78665-0_66</w:t>
        </w:r>
      </w:hyperlink>
      <w:r>
        <w:t xml:space="preserve"> //JK</w:t>
      </w:r>
    </w:p>
    <w:p w14:paraId="1C1FFF25" w14:textId="77777777" w:rsidR="00A8463B" w:rsidRPr="00527DE3" w:rsidRDefault="00A8463B" w:rsidP="00A8463B">
      <w:pPr>
        <w:rPr>
          <w:sz w:val="14"/>
        </w:rPr>
      </w:pPr>
      <w:r w:rsidRPr="00527DE3">
        <w:rPr>
          <w:sz w:val="14"/>
        </w:rPr>
        <w:t xml:space="preserve">In African nations, </w:t>
      </w:r>
      <w:r w:rsidRPr="00527DE3">
        <w:rPr>
          <w:rStyle w:val="StyleUnderline"/>
        </w:rPr>
        <w:t>millions of people live with less than 1$ a day</w:t>
      </w:r>
      <w:r w:rsidRPr="00527DE3">
        <w:rPr>
          <w:sz w:val="14"/>
        </w:rPr>
        <w:t xml:space="preserve"> and </w:t>
      </w:r>
      <w:r w:rsidRPr="00527DE3">
        <w:rPr>
          <w:rStyle w:val="StyleUnderline"/>
        </w:rPr>
        <w:t>on fragile</w:t>
      </w:r>
      <w:r w:rsidRPr="00527DE3">
        <w:rPr>
          <w:sz w:val="14"/>
        </w:rPr>
        <w:t xml:space="preserve"> and often remote rural </w:t>
      </w:r>
      <w:r w:rsidRPr="00527DE3">
        <w:rPr>
          <w:rStyle w:val="StyleUnderline"/>
        </w:rPr>
        <w:t>ecosystems, most of them lack</w:t>
      </w:r>
      <w:r w:rsidRPr="00527DE3">
        <w:rPr>
          <w:sz w:val="14"/>
        </w:rPr>
        <w:t xml:space="preserve"> access to basic health services and </w:t>
      </w:r>
      <w:r w:rsidRPr="00527DE3">
        <w:rPr>
          <w:rStyle w:val="StyleUnderline"/>
        </w:rPr>
        <w:t>safe drinking water</w:t>
      </w:r>
      <w:r w:rsidRPr="00527DE3">
        <w:rPr>
          <w:sz w:val="14"/>
        </w:rPr>
        <w:t xml:space="preserve">. Moreover, many countries, being heavily indebted, affect less than 1% of the national global budget to health, and </w:t>
      </w:r>
      <w:r w:rsidRPr="00527DE3">
        <w:rPr>
          <w:rStyle w:val="StyleUnderline"/>
        </w:rPr>
        <w:t xml:space="preserve">few governments are putting science, technology and innovation at the </w:t>
      </w:r>
      <w:r>
        <w:rPr>
          <w:rStyle w:val="StyleUnderline"/>
        </w:rPr>
        <w:t>center</w:t>
      </w:r>
      <w:r w:rsidRPr="00527DE3">
        <w:rPr>
          <w:rStyle w:val="StyleUnderline"/>
        </w:rPr>
        <w:t xml:space="preserve"> of their strategies.</w:t>
      </w:r>
      <w:r>
        <w:rPr>
          <w:rStyle w:val="StyleUnderline"/>
        </w:rPr>
        <w:t xml:space="preserve"> </w:t>
      </w:r>
      <w:r w:rsidRPr="00527DE3">
        <w:rPr>
          <w:sz w:val="14"/>
        </w:rPr>
        <w:t xml:space="preserve">Considering the treatment cost of communicable and chronic diseases, and the level of poverty, the </w:t>
      </w:r>
      <w:r w:rsidRPr="00527DE3">
        <w:rPr>
          <w:rStyle w:val="StyleUnderline"/>
        </w:rPr>
        <w:t>most affected countries are unable to cope with the burden of disease</w:t>
      </w:r>
      <w:r w:rsidRPr="00527DE3">
        <w:rPr>
          <w:sz w:val="14"/>
        </w:rPr>
        <w:t xml:space="preserve">. For health strategies to be successful, international solidarity and public-private partnerships are needed to tackle the problems of shortage and lack of treatments, resistance and the need for new drugs, vaccines and diagnostic procedures. In this direction, several programmes have already been launched such as the Global Fund to Fight AIDS, Tuberculosis and Malaria (GFFATM), Global Alliance for Vaccines and Immunization (GAVI), The medicines for Malaria Ventures (MMV), the Global Alliance for TB Drug Development (TB Alliance), The Human Hookworm Vaccine initiative (HHVI), the Foundation for Innovative New Diagnostics (FIND), the Drug for Neglected Diseases Initiative (DNDi), Stop TB, Roll back Malaria, etc…. However, this global strategy is insufficient without the national and local implication. Health decision makers, non governmental organizations (NGOs), research institutions, community groups and individuals must join their efforts in order to attenuate the incidences of specific diseases, control the spread of epidemics and development of complications, and optimise the health management of human and material resources. </w:t>
      </w:r>
      <w:r w:rsidRPr="00527DE3">
        <w:rPr>
          <w:rStyle w:val="StyleUnderline"/>
        </w:rPr>
        <w:t>Stressing that treatment has been the most neglected element in developing countries where almost 6 million people will die from AIDS in the near future if they do not receive treatment</w:t>
      </w:r>
      <w:r w:rsidRPr="00527DE3">
        <w:rPr>
          <w:sz w:val="14"/>
        </w:rPr>
        <w:t xml:space="preserve">, the WHO report 2004 calls for a comprehensive HIV/AIDS strategy that links prevention, treatment, care and long-term support. The objective fixed by WHO and its partners to provide 3 million people in developing countries with antiretroviral therapy by the end of 2005 was far to be reached, suggesting that more effort and efficient measures are needed. It is also hoped that combined efforts between donor nations and affected countries will provide the US$2–3 billion per year required to scale up the response against malaria in endemic areas. Similarly, although 16 million patients have been treated so far with the WHO-recommended directly observed therapy strategy (DOTS), yet more than half of those affected by tuberculosis still do not have access to this treatment, especially those living in the Nine African countries the most affected by tuberculosis. However, an indisputable economic benefit is predicted from a sustained DOTS and global plan strategy as indicated by the World Bank report (Laxminarayan et al., 2007). A recent cost-benefit analysis by WHO showed that </w:t>
      </w:r>
      <w:r w:rsidRPr="00527DE3">
        <w:rPr>
          <w:rStyle w:val="StyleUnderline"/>
        </w:rPr>
        <w:t xml:space="preserve">achieving the global MDG target in water and sanitation would bring </w:t>
      </w:r>
      <w:r w:rsidRPr="00527DE3">
        <w:rPr>
          <w:rStyle w:val="Emphasis"/>
        </w:rPr>
        <w:t>substantial economic gain</w:t>
      </w:r>
      <w:r w:rsidRPr="00527DE3">
        <w:rPr>
          <w:rStyle w:val="StyleUnderline"/>
        </w:rPr>
        <w:t xml:space="preserve"> in both health and other benefits</w:t>
      </w:r>
      <w:r w:rsidRPr="00527DE3">
        <w:rPr>
          <w:sz w:val="14"/>
        </w:rPr>
        <w:t xml:space="preserve"> (consequences of reduction in diarrheal episodes): each $1 invested would yield an economic return between $3 and $34 depending on region. </w:t>
      </w:r>
      <w:r w:rsidRPr="00527DE3">
        <w:rPr>
          <w:rStyle w:val="StyleUnderline"/>
        </w:rPr>
        <w:t>The health-related costs avoided would reach $7.3 billion per year, and the annual value of adult working days gained as a result of less illness would be almost $750 million.</w:t>
      </w:r>
      <w:r>
        <w:rPr>
          <w:rStyle w:val="StyleUnderline"/>
        </w:rPr>
        <w:t xml:space="preserve"> </w:t>
      </w:r>
      <w:r w:rsidRPr="00527DE3">
        <w:rPr>
          <w:sz w:val="14"/>
        </w:rPr>
        <w:t xml:space="preserve">Last but not least, </w:t>
      </w:r>
      <w:r w:rsidRPr="00527DE3">
        <w:rPr>
          <w:rStyle w:val="StyleUnderline"/>
        </w:rPr>
        <w:t xml:space="preserve">tens of thousands of deaths can be avoided in Africa, and billions of dollars saved </w:t>
      </w:r>
      <w:r w:rsidRPr="00527DE3">
        <w:rPr>
          <w:sz w:val="14"/>
        </w:rPr>
        <w:t>by reducing the impact of respiratory diseases and the so-called neglected diseases such as schistosomiasis, intestinal helminth infections, trachoma, dengue and others. Meanwhile, by the dawn of the third millennium, a Japanese woman can expect to receive, on average, care and medications worth about US$550 per year and much more if needed. Whereas, a woman in the least developed African countries can expect, on average, medicines worth about US$3 per year. Consequently, a woman in sub-Saharan Africa is 100 times more likely to die in pregnancy or childbirth than is a woman in Western Europe.</w:t>
      </w:r>
    </w:p>
    <w:p w14:paraId="128BE105" w14:textId="77777777" w:rsidR="00A8463B" w:rsidRDefault="00A8463B" w:rsidP="00A8463B">
      <w:pPr>
        <w:pStyle w:val="Heading3"/>
      </w:pPr>
      <w:r>
        <w:t>2NC--- Economic instability causes war</w:t>
      </w:r>
    </w:p>
    <w:p w14:paraId="1B444799" w14:textId="77777777" w:rsidR="00A8463B" w:rsidRDefault="00A8463B" w:rsidP="00A8463B">
      <w:pPr>
        <w:pStyle w:val="Heading4"/>
      </w:pPr>
      <w:r>
        <w:t>Economic instability causes regional wars – empirics prove</w:t>
      </w:r>
    </w:p>
    <w:p w14:paraId="257B76B3" w14:textId="77777777" w:rsidR="00A8463B" w:rsidRPr="00C345EE" w:rsidRDefault="00A8463B" w:rsidP="00A8463B">
      <w:r w:rsidRPr="00C345EE">
        <w:rPr>
          <w:rStyle w:val="Style13ptBold"/>
        </w:rPr>
        <w:t>Graff et al 6</w:t>
      </w:r>
      <w:r>
        <w:t xml:space="preserve">, </w:t>
      </w:r>
      <w:r w:rsidRPr="00C345EE">
        <w:t>Corinne Graff was a research analyst and a fellow in the Global Economy and Development program where her work focused on weak and failed states in the developing world</w:t>
      </w:r>
      <w:r>
        <w:t xml:space="preserve">, Janet Lewis is an assistant professor of poly sci at Georgewashington University, </w:t>
      </w:r>
      <w:r w:rsidRPr="00C345EE">
        <w:t>Susan Rice was a senior fellow in Foreign Policy at Brookings from 2002 to 2009. At Brookings, she focused on U.S. foreign policy, weak and failing states, the implications of global poverty, and transnational threats to security. In January 2009, the U.S. Senate confirmed her nomination by U.S. President Barack Obama as permanent representative to the United Nations. Before her time at Brookings, Rice served on the staff of the National Security Council and as Assistant Secretary of State for African Affairs during President Bill Clinton's second term.</w:t>
      </w:r>
      <w:r>
        <w:t xml:space="preserve"> “</w:t>
      </w:r>
      <w:r w:rsidRPr="00C345EE">
        <w:t>Poverty and Civil War: What Policymakers Need to Know</w:t>
      </w:r>
      <w:r>
        <w:t xml:space="preserve">”, Brookings, </w:t>
      </w:r>
      <w:hyperlink r:id="rId116" w:history="1">
        <w:r w:rsidRPr="00CA754B">
          <w:rPr>
            <w:rStyle w:val="Hyperlink"/>
          </w:rPr>
          <w:t>https://www.brookings.edu/research/poverty-and-civil-war-what-policymakers-need-to-know/</w:t>
        </w:r>
      </w:hyperlink>
      <w:r>
        <w:t xml:space="preserve"> //JK</w:t>
      </w:r>
    </w:p>
    <w:p w14:paraId="0C857AC3" w14:textId="77777777" w:rsidR="00A8463B" w:rsidRPr="00C345EE" w:rsidRDefault="00A8463B" w:rsidP="00A8463B">
      <w:pPr>
        <w:rPr>
          <w:b/>
          <w:iCs/>
          <w:u w:val="single"/>
        </w:rPr>
      </w:pPr>
      <w:r w:rsidRPr="00C345EE">
        <w:rPr>
          <w:sz w:val="14"/>
        </w:rPr>
        <w:t xml:space="preserve">From Sierra Leone to Tajikistan and Indonesia’s Aceh Province, </w:t>
      </w:r>
      <w:r w:rsidRPr="00C345EE">
        <w:rPr>
          <w:rStyle w:val="StyleUnderline"/>
        </w:rPr>
        <w:t>civil war has erupted in countries suffering from persistent poverty or sharp economic decline</w:t>
      </w:r>
      <w:r w:rsidRPr="00C345EE">
        <w:rPr>
          <w:sz w:val="14"/>
        </w:rPr>
        <w:t xml:space="preserve">. These </w:t>
      </w:r>
      <w:r w:rsidRPr="00C345EE">
        <w:rPr>
          <w:rStyle w:val="StyleUnderline"/>
        </w:rPr>
        <w:t>conflicts sap already depleted national resources</w:t>
      </w:r>
      <w:r w:rsidRPr="00C345EE">
        <w:rPr>
          <w:sz w:val="14"/>
        </w:rPr>
        <w:t xml:space="preserve"> and further cripple the fragile economies of some of the world’s poorest countries, while claiming millions of innocent lives. </w:t>
      </w:r>
      <w:r w:rsidRPr="00C345EE">
        <w:rPr>
          <w:rStyle w:val="StyleUnderline"/>
        </w:rPr>
        <w:t xml:space="preserve">They may also suck in neighboring countries, </w:t>
      </w:r>
      <w:r w:rsidRPr="00C345EE">
        <w:rPr>
          <w:rStyle w:val="Emphasis"/>
        </w:rPr>
        <w:t>exacerbate regional instability</w:t>
      </w:r>
      <w:r w:rsidRPr="00C345EE">
        <w:rPr>
          <w:rStyle w:val="StyleUnderline"/>
        </w:rPr>
        <w:t>, and require costly military intervention by outside powers. Civil wars often have significant security implications for more distant peoples</w:t>
      </w:r>
      <w:r w:rsidRPr="00C345EE">
        <w:rPr>
          <w:sz w:val="14"/>
        </w:rPr>
        <w:t xml:space="preserve"> as </w:t>
      </w:r>
      <w:r w:rsidRPr="00C345EE">
        <w:rPr>
          <w:rStyle w:val="StyleUnderline"/>
        </w:rPr>
        <w:t xml:space="preserve">they are ideal incubators of transnational security threats such as </w:t>
      </w:r>
      <w:r w:rsidRPr="00C345EE">
        <w:rPr>
          <w:rStyle w:val="Emphasis"/>
        </w:rPr>
        <w:t>terrorism, weapons proliferation, criminal activity and infectious disease.</w:t>
      </w:r>
    </w:p>
    <w:p w14:paraId="77C3341F" w14:textId="77777777" w:rsidR="00A8463B" w:rsidRPr="00C345EE" w:rsidRDefault="00A8463B" w:rsidP="00A8463B">
      <w:pPr>
        <w:rPr>
          <w:sz w:val="14"/>
        </w:rPr>
      </w:pPr>
      <w:r w:rsidRPr="00C345EE">
        <w:rPr>
          <w:sz w:val="14"/>
        </w:rPr>
        <w:t xml:space="preserve">Recent examples of poor countries that have plunged into civil war abound. </w:t>
      </w:r>
      <w:r w:rsidRPr="00C345EE">
        <w:rPr>
          <w:rStyle w:val="StyleUnderline"/>
        </w:rPr>
        <w:t xml:space="preserve">Sierra Leone was one of the world’s poorest countries </w:t>
      </w:r>
      <w:r w:rsidRPr="00C345EE">
        <w:rPr>
          <w:sz w:val="14"/>
        </w:rPr>
        <w:t xml:space="preserve">with a per capita GNI of $180 </w:t>
      </w:r>
      <w:r w:rsidRPr="00C345EE">
        <w:rPr>
          <w:rStyle w:val="StyleUnderline"/>
        </w:rPr>
        <w:t>when its brutal civil war broke out</w:t>
      </w:r>
      <w:r w:rsidRPr="00C345EE">
        <w:rPr>
          <w:sz w:val="14"/>
        </w:rPr>
        <w:t xml:space="preserve"> in 1991.1 The war resulted in the U.N. authorizing the deployment of a 17,500-strong peacekeeping mission, at a cost of $2.8 billion.2 Ivory Coast – once considered a model of relative prosperity and stability in Africa – experienced steadily declining per capita GNI which dropped from $1,120 in 1980 to $650 in 2000, when civil conflict erupted for the first time since independence.</w:t>
      </w:r>
    </w:p>
    <w:p w14:paraId="16B38CB0" w14:textId="77777777" w:rsidR="00A8463B" w:rsidRPr="00C345EE" w:rsidRDefault="00A8463B" w:rsidP="00A8463B">
      <w:pPr>
        <w:rPr>
          <w:sz w:val="14"/>
        </w:rPr>
      </w:pPr>
      <w:r w:rsidRPr="00C345EE">
        <w:rPr>
          <w:rStyle w:val="StyleUnderline"/>
        </w:rPr>
        <w:t>In Zaire</w:t>
      </w:r>
      <w:r w:rsidRPr="00C345EE">
        <w:rPr>
          <w:sz w:val="14"/>
        </w:rPr>
        <w:t xml:space="preserve"> (now the Democratic Republic of the Congo), </w:t>
      </w:r>
      <w:r w:rsidRPr="00C345EE">
        <w:rPr>
          <w:rStyle w:val="StyleUnderline"/>
        </w:rPr>
        <w:t>two full-scale wars erupted in the mid-1990s</w:t>
      </w:r>
      <w:r w:rsidRPr="00C345EE">
        <w:rPr>
          <w:sz w:val="14"/>
        </w:rPr>
        <w:t xml:space="preserve">, ultimately resulting in the deaths of an estimated 4 million people and requiring the eventual deployment of 17,000 U.N. peacekeepers. The conflicts’ immediate precipitating factors were external.3 However, domestic factors helped fuel Congolese rebel movements that fought a simultaneous and sustained civil war. These factors likely include decades of intense kleptocracy, lack of basic infrastructure throughout the vast country, inter-communal tensions manipulated by long-time dictator Mobutu Sese Seko and his successors, and dire poverty. In 1995, Zaire’s GNI per capita stood at $130, </w:t>
      </w:r>
      <w:r w:rsidRPr="00C345EE">
        <w:rPr>
          <w:rStyle w:val="StyleUnderline"/>
        </w:rPr>
        <w:t>making Zaire the second poorest country in the world</w:t>
      </w:r>
      <w:r w:rsidRPr="00C345EE">
        <w:rPr>
          <w:sz w:val="14"/>
        </w:rPr>
        <w:t xml:space="preserve">. Today, the DRC remains violent in places and highly unstable. </w:t>
      </w:r>
      <w:r w:rsidRPr="00C345EE">
        <w:rPr>
          <w:rStyle w:val="StyleUnderline"/>
        </w:rPr>
        <w:t>The risk of renewed conflict remains high</w:t>
      </w:r>
      <w:r w:rsidRPr="00C345EE">
        <w:rPr>
          <w:sz w:val="14"/>
        </w:rPr>
        <w:t xml:space="preserve">, in part </w:t>
      </w:r>
      <w:r w:rsidRPr="00C345EE">
        <w:rPr>
          <w:rStyle w:val="StyleUnderline"/>
        </w:rPr>
        <w:t>because economic conditions have not improved in any meaningful way:</w:t>
      </w:r>
      <w:r w:rsidRPr="00C345EE">
        <w:rPr>
          <w:sz w:val="14"/>
        </w:rPr>
        <w:t xml:space="preserve"> GNI per capita remains the second lowest in the world, having dropped to $120.</w:t>
      </w:r>
    </w:p>
    <w:p w14:paraId="0129067F" w14:textId="77777777" w:rsidR="00A8463B" w:rsidRPr="00C345EE" w:rsidRDefault="00A8463B" w:rsidP="00A8463B">
      <w:pPr>
        <w:rPr>
          <w:sz w:val="14"/>
        </w:rPr>
      </w:pPr>
      <w:r w:rsidRPr="00C345EE">
        <w:rPr>
          <w:sz w:val="14"/>
        </w:rPr>
        <w:t xml:space="preserve">While in recent years, </w:t>
      </w:r>
      <w:r w:rsidRPr="00C345EE">
        <w:rPr>
          <w:rStyle w:val="StyleUnderline"/>
        </w:rPr>
        <w:t>civil wars have been all too frequent in Sub-Saharan Africa</w:t>
      </w:r>
      <w:r w:rsidRPr="00C345EE">
        <w:rPr>
          <w:sz w:val="14"/>
        </w:rPr>
        <w:t>, they have afflicted every other region as well. In Southeast Asia, the 1997 Asian financial crisis caused a run on Indonesia’s currency and that country’s sudden economic collapse: after a period of steady growth, real per capita GNI dropped to $670 in 1998, from a post-independence high of $1,120 just one year earlier. The following year, in 1999, fighting erupted between government forces and independence fighters in the western province of Aceh, Indonesia’s fourth poorest province, causing approximately 3000 deaths over a period of three years.4 In the Western Hemisphere, Haiti ranks as one of the world’s poorest countries. Its per capita income dropped drastically from a post-independence high of $430 in 1991 to $260 in 1994, following a violent military coup and political upheaval which have prompted the UN to deploy four successive stabilization missions to that country. The political violence was instigated by dictatorial regimes, and is exacerbated by high unemployment rates and vast disparities in income and access to health and education. Yet Haiti’s grinding poverty – GNI per capita remains below $400 and has stagnated for over a decade – has certainly also contributed to the ongoing civil strife in that island nation.</w:t>
      </w:r>
    </w:p>
    <w:p w14:paraId="1DEADF5A" w14:textId="77777777" w:rsidR="00A8463B" w:rsidRDefault="00A8463B" w:rsidP="00A8463B">
      <w:pPr>
        <w:rPr>
          <w:sz w:val="14"/>
        </w:rPr>
      </w:pPr>
      <w:r w:rsidRPr="00C345EE">
        <w:rPr>
          <w:rStyle w:val="StyleUnderline"/>
        </w:rPr>
        <w:t>The pattern is similar in the Middle East</w:t>
      </w:r>
      <w:r w:rsidRPr="00C345EE">
        <w:rPr>
          <w:sz w:val="14"/>
        </w:rPr>
        <w:t xml:space="preserve">. According to the World Bank, citizens in </w:t>
      </w:r>
      <w:r w:rsidRPr="00C345EE">
        <w:rPr>
          <w:rStyle w:val="StyleUnderline"/>
        </w:rPr>
        <w:t>the West Bank and Gaza have experienced a 30 percent decline in real GDP per capita since 1999</w:t>
      </w:r>
      <w:r w:rsidRPr="00C345EE">
        <w:rPr>
          <w:sz w:val="14"/>
        </w:rPr>
        <w:t xml:space="preserve">, before the start of the second Intifada, which has cost an estimated 3,871 Palestinian and 1011 Israeli lives.5 Since the cut off of international aid following Hamas’ victory in Spring of 2006, </w:t>
      </w:r>
      <w:r w:rsidRPr="00C345EE">
        <w:rPr>
          <w:rStyle w:val="StyleUnderline"/>
        </w:rPr>
        <w:t>these already dire economic conditions have worsened</w:t>
      </w:r>
      <w:r w:rsidRPr="00C345EE">
        <w:rPr>
          <w:sz w:val="14"/>
        </w:rPr>
        <w:t xml:space="preserve">. According to a recent U.N. report, projections for the Palestinian economy “point to unprecedented unemployment, poverty and social tensions.”6 Now </w:t>
      </w:r>
      <w:r w:rsidRPr="00C345EE">
        <w:rPr>
          <w:rStyle w:val="StyleUnderline"/>
        </w:rPr>
        <w:t xml:space="preserve">these conditions combine with political divisions to threaten both civil war </w:t>
      </w:r>
      <w:r w:rsidRPr="00C345EE">
        <w:rPr>
          <w:sz w:val="14"/>
        </w:rPr>
        <w:t xml:space="preserve">between Hamas and Fatah </w:t>
      </w:r>
      <w:r w:rsidRPr="00C345EE">
        <w:rPr>
          <w:rStyle w:val="StyleUnderline"/>
        </w:rPr>
        <w:t>and dissolution of the Palestinian Authority</w:t>
      </w:r>
      <w:r w:rsidRPr="00C345EE">
        <w:rPr>
          <w:sz w:val="14"/>
        </w:rPr>
        <w:t>.</w:t>
      </w:r>
    </w:p>
    <w:p w14:paraId="56872F6D" w14:textId="77777777" w:rsidR="00A8463B" w:rsidRDefault="00A8463B" w:rsidP="00A8463B">
      <w:pPr>
        <w:pStyle w:val="Heading3"/>
      </w:pPr>
      <w:r>
        <w:t>AT: No U.S. draw in</w:t>
      </w:r>
    </w:p>
    <w:p w14:paraId="1B3342A0" w14:textId="77777777" w:rsidR="00A8463B" w:rsidRDefault="00A8463B" w:rsidP="00A8463B">
      <w:pPr>
        <w:pStyle w:val="Heading4"/>
      </w:pPr>
      <w:r>
        <w:t>U.S. involvement in Africa growing now – changes could spark a new Cold War</w:t>
      </w:r>
    </w:p>
    <w:p w14:paraId="188FC400" w14:textId="77777777" w:rsidR="00A8463B" w:rsidRPr="003766BD" w:rsidRDefault="00A8463B" w:rsidP="00A8463B">
      <w:r w:rsidRPr="003766BD">
        <w:rPr>
          <w:rStyle w:val="Style13ptBold"/>
        </w:rPr>
        <w:t>Staden 4/22</w:t>
      </w:r>
      <w:r>
        <w:t xml:space="preserve">, </w:t>
      </w:r>
      <w:r w:rsidRPr="003766BD">
        <w:t xml:space="preserve">Cobus van Staden is a senior analyst focusing on China-Africa relations at the South African Institute of International Affairs and the co-host of the China in Africa Podcast. </w:t>
      </w:r>
      <w:r>
        <w:t>“</w:t>
      </w:r>
      <w:r w:rsidRPr="003766BD">
        <w:t>How the U.S. can eclipse China in the battle over Africa</w:t>
      </w:r>
      <w:r>
        <w:t xml:space="preserve">”, Politico, 4/22/21, </w:t>
      </w:r>
      <w:hyperlink r:id="rId117" w:history="1">
        <w:r w:rsidRPr="00CA754B">
          <w:rPr>
            <w:rStyle w:val="Hyperlink"/>
          </w:rPr>
          <w:t>https://www.politico.com/newsletters/politico-china-watcher/2021/04/22/how-biden-can-win-over-africa-in-battle-with-china-492553</w:t>
        </w:r>
      </w:hyperlink>
      <w:r>
        <w:t xml:space="preserve"> //JK</w:t>
      </w:r>
    </w:p>
    <w:p w14:paraId="5E5EFF9A" w14:textId="77777777" w:rsidR="00A8463B" w:rsidRDefault="00A8463B" w:rsidP="00A8463B">
      <w:pPr>
        <w:rPr>
          <w:rFonts w:asciiTheme="minorHAnsi" w:hAnsiTheme="minorHAnsi"/>
          <w:sz w:val="14"/>
        </w:rPr>
      </w:pPr>
      <w:r w:rsidRPr="003766BD">
        <w:rPr>
          <w:rFonts w:asciiTheme="minorHAnsi" w:hAnsiTheme="minorHAnsi"/>
          <w:sz w:val="14"/>
        </w:rPr>
        <w:t xml:space="preserve">In what could be a dramatic shift in how the White House views Africa, President Joe Biden invited five leaders from sub-Saharan Africa to today’s virtual Summit on Climate. That’s a good start for the new administration if it seeks to treat Africa as a partner. But </w:t>
      </w:r>
      <w:r w:rsidRPr="003766BD">
        <w:rPr>
          <w:rStyle w:val="StyleUnderline"/>
        </w:rPr>
        <w:t>the U.S. has a long way to go to catch up to years of China’s unrivaled pursuit of the continent.</w:t>
      </w:r>
      <w:r>
        <w:rPr>
          <w:rStyle w:val="StyleUnderline"/>
        </w:rPr>
        <w:t xml:space="preserve"> </w:t>
      </w:r>
      <w:r w:rsidRPr="003766BD">
        <w:rPr>
          <w:rFonts w:asciiTheme="minorHAnsi" w:hAnsiTheme="minorHAnsi"/>
          <w:sz w:val="14"/>
        </w:rPr>
        <w:t xml:space="preserve">Over the last few years, </w:t>
      </w:r>
      <w:r w:rsidRPr="003766BD">
        <w:rPr>
          <w:rStyle w:val="StyleUnderline"/>
        </w:rPr>
        <w:t xml:space="preserve">American policymakers have become </w:t>
      </w:r>
      <w:r w:rsidRPr="003766BD">
        <w:rPr>
          <w:rStyle w:val="Emphasis"/>
        </w:rPr>
        <w:t>increasingly alarmed</w:t>
      </w:r>
      <w:r w:rsidRPr="003766BD">
        <w:rPr>
          <w:rStyle w:val="StyleUnderline"/>
        </w:rPr>
        <w:t xml:space="preserve"> over China’s deep engagement with the developing world</w:t>
      </w:r>
      <w:r w:rsidRPr="003766BD">
        <w:rPr>
          <w:rFonts w:asciiTheme="minorHAnsi" w:hAnsiTheme="minorHAnsi"/>
          <w:sz w:val="14"/>
        </w:rPr>
        <w:t xml:space="preserve">. In many ways, Africa was the frontier of this trend. From weak engagement in the 1990s, </w:t>
      </w:r>
      <w:r w:rsidRPr="003766BD">
        <w:rPr>
          <w:rStyle w:val="StyleUnderline"/>
        </w:rPr>
        <w:t>China has become Africa’s largest trading partner</w:t>
      </w:r>
      <w:r w:rsidRPr="003766BD">
        <w:rPr>
          <w:rFonts w:asciiTheme="minorHAnsi" w:hAnsiTheme="minorHAnsi"/>
          <w:sz w:val="14"/>
        </w:rPr>
        <w:t xml:space="preserve">. By 2019, China was financing one in five African infrastructure projects and constructing one in three. </w:t>
      </w:r>
      <w:r w:rsidRPr="003766BD">
        <w:rPr>
          <w:rStyle w:val="StyleUnderline"/>
        </w:rPr>
        <w:t xml:space="preserve">It has become fashionable among the foreign policy class in Washington and Beijing to frame their tensions as </w:t>
      </w:r>
      <w:r w:rsidRPr="003766BD">
        <w:rPr>
          <w:rStyle w:val="Emphasis"/>
        </w:rPr>
        <w:t>a new Cold War</w:t>
      </w:r>
      <w:r w:rsidRPr="003766BD">
        <w:rPr>
          <w:rStyle w:val="StyleUnderline"/>
        </w:rPr>
        <w:t>.</w:t>
      </w:r>
      <w:r w:rsidRPr="003766BD">
        <w:rPr>
          <w:rFonts w:asciiTheme="minorHAnsi" w:hAnsiTheme="minorHAnsi"/>
          <w:sz w:val="14"/>
        </w:rPr>
        <w:t xml:space="preserve"> This is extremely problematic from an African perspective, not least because the continent is still trying to heal from being used as a proxy battlefield during the original Cold War. So it’s not surprising that </w:t>
      </w:r>
      <w:r w:rsidRPr="003766BD">
        <w:rPr>
          <w:rStyle w:val="StyleUnderline"/>
        </w:rPr>
        <w:t>African leaders have pushed back against U.S. pressure to stop working with Chinese companies</w:t>
      </w:r>
      <w:r w:rsidRPr="003766BD">
        <w:rPr>
          <w:rFonts w:asciiTheme="minorHAnsi" w:hAnsiTheme="minorHAnsi"/>
          <w:sz w:val="14"/>
        </w:rPr>
        <w:t xml:space="preserve">. Attempts to replace newly installed Chinese internet networks across the continent with Western-made alternatives elicited particularly tart responses. Joe Mucheru, Kenya’s Cabinet secretary for Internet Communications Technology, called U.S. pressure to drop Huawei "political postures"; South African President Cyril Ramaphosa said the U.S. is “jealous” of the corporation’s advances in 5G. Africa has also been impervious to Western pressure to join its campaign against Chinese state repression in Xinjiang, with several Muslim-majority African states instead voicing support of Chinese policies there. China’s role as a major (and thin-skinned) trading partner was probably a major factor in this decision. This </w:t>
      </w:r>
      <w:r w:rsidRPr="003766BD">
        <w:rPr>
          <w:rStyle w:val="StyleUnderline"/>
        </w:rPr>
        <w:t xml:space="preserve">close alignment with China was </w:t>
      </w:r>
      <w:r w:rsidRPr="003766BD">
        <w:rPr>
          <w:rStyle w:val="Emphasis"/>
        </w:rPr>
        <w:t>strengthened</w:t>
      </w:r>
      <w:r w:rsidRPr="003766BD">
        <w:rPr>
          <w:rStyle w:val="StyleUnderline"/>
        </w:rPr>
        <w:t xml:space="preserve"> by well-founded perceptions that the U.S. has been largely </w:t>
      </w:r>
      <w:r w:rsidRPr="003766BD">
        <w:rPr>
          <w:rStyle w:val="Emphasis"/>
        </w:rPr>
        <w:t>disengaged</w:t>
      </w:r>
      <w:r w:rsidRPr="003766BD">
        <w:rPr>
          <w:rStyle w:val="StyleUnderline"/>
        </w:rPr>
        <w:t xml:space="preserve"> from the continent, while China’s role grows </w:t>
      </w:r>
      <w:r w:rsidRPr="003766BD">
        <w:rPr>
          <w:rFonts w:asciiTheme="minorHAnsi" w:hAnsiTheme="minorHAnsi"/>
          <w:sz w:val="14"/>
        </w:rPr>
        <w:t xml:space="preserve">year by year. Former President Donald Trump’s reference to Africa’s “shithole countries” didn’t help, nor did the clumsy attempts by former Secretary of State Mike Pompeo and other officials to label Chinese-led infrastructure as “debt traps” — an allegation that has been repeatedly disproven. With </w:t>
      </w:r>
      <w:r w:rsidRPr="003766BD">
        <w:rPr>
          <w:rStyle w:val="StyleUnderline"/>
        </w:rPr>
        <w:t>the Biden transition has come new attempts to repair alliances and</w:t>
      </w:r>
      <w:r w:rsidRPr="003766BD">
        <w:rPr>
          <w:rFonts w:asciiTheme="minorHAnsi" w:hAnsiTheme="minorHAnsi"/>
          <w:sz w:val="14"/>
        </w:rPr>
        <w:t xml:space="preserve"> to build support for a coalition to </w:t>
      </w:r>
      <w:r w:rsidRPr="003766BD">
        <w:rPr>
          <w:rStyle w:val="StyleUnderline"/>
        </w:rPr>
        <w:t>counter Chinese influence</w:t>
      </w:r>
      <w:r w:rsidRPr="003766BD">
        <w:rPr>
          <w:rFonts w:asciiTheme="minorHAnsi" w:hAnsiTheme="minorHAnsi"/>
          <w:sz w:val="14"/>
        </w:rPr>
        <w:t xml:space="preserve">. Biden has made friendly overtures to the continent, and raised the possibility of a new coalition to counter China’s Belt and Road Initiative. However, American policymakers still underestimate what that will actually take. Africa provides a clear example of why developing countries work with China to begin with. </w:t>
      </w:r>
      <w:r w:rsidRPr="003766BD">
        <w:rPr>
          <w:rStyle w:val="StyleUnderline"/>
        </w:rPr>
        <w:t>The issue is</w:t>
      </w:r>
      <w:r w:rsidRPr="003766BD">
        <w:rPr>
          <w:rFonts w:asciiTheme="minorHAnsi" w:hAnsiTheme="minorHAnsi"/>
          <w:sz w:val="14"/>
        </w:rPr>
        <w:t xml:space="preserve">n’t only lending or infrastructure: </w:t>
      </w:r>
      <w:r w:rsidRPr="003766BD">
        <w:rPr>
          <w:rStyle w:val="StyleUnderline"/>
        </w:rPr>
        <w:t>it’s the breadth of Chinese engagement</w:t>
      </w:r>
      <w:r w:rsidRPr="003766BD">
        <w:rPr>
          <w:rFonts w:asciiTheme="minorHAnsi" w:hAnsiTheme="minorHAnsi"/>
          <w:sz w:val="14"/>
        </w:rPr>
        <w:t>, something many Western countries will find difficult to replicate. Take tech for example: one of the key reasons African countries have pushed back against pressure to drop Huawei is that the company is involved at every level of internet provision, from undersea cables (the new PEACE cable that’s being built by a consortium of Chinese companies, including Huawei, is set to markedly improve connectivity along Africa’s eastern seaboard) to terrestrial networks to selling mobile phones to African consumers. Western competitors may be able to compete on some of these fields, but not all of them at once, and certainly not with the speed and efficiency of funding as provided by Chinese state banks.</w:t>
      </w:r>
    </w:p>
    <w:p w14:paraId="7D809B59" w14:textId="77777777" w:rsidR="00A8463B" w:rsidRDefault="00A8463B" w:rsidP="00A8463B">
      <w:pPr>
        <w:pStyle w:val="Heading3"/>
      </w:pPr>
      <w:r>
        <w:t>AT: No China draw in</w:t>
      </w:r>
    </w:p>
    <w:p w14:paraId="49D48E75" w14:textId="77777777" w:rsidR="00A8463B" w:rsidRDefault="00A8463B" w:rsidP="00A8463B">
      <w:pPr>
        <w:pStyle w:val="Heading4"/>
      </w:pPr>
      <w:r>
        <w:t>China gets invovled in African conflict</w:t>
      </w:r>
    </w:p>
    <w:p w14:paraId="7A69F258" w14:textId="77777777" w:rsidR="00A8463B" w:rsidRPr="00000870" w:rsidRDefault="00A8463B" w:rsidP="00A8463B">
      <w:r>
        <w:t xml:space="preserve">Shinn 9, </w:t>
      </w:r>
      <w:r w:rsidRPr="00000870">
        <w:t>During his 37 years at the Department of State, David Shinn served as Desk Officer for Somalia, Djibouti, and assistant for Ethiopia, State Department coordinator for Somalia during the U.S. intervention, Director of East and Horn of African Affairs, Deputy Chief of Mission at the U.S. Embassy in Sudan, and Ambassador to Ethiopia. He is now an adjunct professor in the Elliott School of International Affairs at George Washington University.</w:t>
      </w:r>
      <w:r>
        <w:t xml:space="preserve"> “</w:t>
      </w:r>
      <w:r w:rsidRPr="00000870">
        <w:t>Chinese Involvement in African Conflict Zones</w:t>
      </w:r>
      <w:r>
        <w:t xml:space="preserve">”,the Jamestown Foundation, </w:t>
      </w:r>
      <w:hyperlink r:id="rId118" w:history="1">
        <w:r w:rsidRPr="00CA754B">
          <w:rPr>
            <w:rStyle w:val="Hyperlink"/>
          </w:rPr>
          <w:t>https://jamestown.org/program/chinese-involvement-in-african-conflict-zones/</w:t>
        </w:r>
      </w:hyperlink>
      <w:r>
        <w:t xml:space="preserve"> //JK</w:t>
      </w:r>
    </w:p>
    <w:p w14:paraId="4D8323FC" w14:textId="77777777" w:rsidR="00A8463B" w:rsidRPr="00000870" w:rsidRDefault="00A8463B" w:rsidP="00A8463B">
      <w:pPr>
        <w:rPr>
          <w:rStyle w:val="StyleUnderline"/>
        </w:rPr>
      </w:pPr>
      <w:r w:rsidRPr="00000870">
        <w:rPr>
          <w:rFonts w:asciiTheme="minorHAnsi" w:hAnsiTheme="minorHAnsi"/>
          <w:sz w:val="14"/>
        </w:rPr>
        <w:t xml:space="preserve">As </w:t>
      </w:r>
      <w:r w:rsidRPr="002D05DB">
        <w:rPr>
          <w:rStyle w:val="StyleUnderline"/>
        </w:rPr>
        <w:t>China</w:t>
      </w:r>
      <w:r w:rsidRPr="00000870">
        <w:rPr>
          <w:rFonts w:asciiTheme="minorHAnsi" w:hAnsiTheme="minorHAnsi"/>
          <w:sz w:val="14"/>
        </w:rPr>
        <w:t xml:space="preserve"> expands its engagement throughout Africa, it increasingly </w:t>
      </w:r>
      <w:r w:rsidRPr="002D05DB">
        <w:rPr>
          <w:rStyle w:val="StyleUnderline"/>
        </w:rPr>
        <w:t>finds itself involved in African conflict zones</w:t>
      </w:r>
      <w:r w:rsidRPr="00000870">
        <w:rPr>
          <w:rFonts w:asciiTheme="minorHAnsi" w:hAnsiTheme="minorHAnsi"/>
          <w:sz w:val="14"/>
        </w:rPr>
        <w:t xml:space="preserve"> either by design or accident. </w:t>
      </w:r>
      <w:r w:rsidRPr="00000870">
        <w:rPr>
          <w:rStyle w:val="StyleUnderline"/>
        </w:rPr>
        <w:t>This involvement takes essentially three forms: Chinese participation in UN peacekeeping operations, Chinese weapons</w:t>
      </w:r>
      <w:r w:rsidRPr="00000870">
        <w:rPr>
          <w:rFonts w:asciiTheme="minorHAnsi" w:hAnsiTheme="minorHAnsi"/>
          <w:sz w:val="14"/>
        </w:rPr>
        <w:t xml:space="preserve">, especially small arms, which make their way into conflict zones, </w:t>
      </w:r>
      <w:r w:rsidRPr="00000870">
        <w:rPr>
          <w:rStyle w:val="StyleUnderline"/>
        </w:rPr>
        <w:t>and kidnapping of Chinese nationals</w:t>
      </w:r>
      <w:r w:rsidRPr="00000870">
        <w:rPr>
          <w:rFonts w:asciiTheme="minorHAnsi" w:hAnsiTheme="minorHAnsi"/>
          <w:sz w:val="14"/>
        </w:rPr>
        <w:t xml:space="preserve"> or attacks on Chinese facilities and nationals. In the case of kidnappings and attacks, China is beginning to face some of the same challenges that have confronted western interests for decades. African Security It is important to put China’s African security policy in perspective. </w:t>
      </w:r>
      <w:r w:rsidRPr="00000870">
        <w:rPr>
          <w:rStyle w:val="StyleUnderline"/>
        </w:rPr>
        <w:t>China offers a political, economic, and even security alternative to the West for many African countries</w:t>
      </w:r>
      <w:r w:rsidRPr="00000870">
        <w:rPr>
          <w:rFonts w:asciiTheme="minorHAnsi" w:hAnsiTheme="minorHAnsi"/>
          <w:sz w:val="14"/>
        </w:rPr>
        <w:t xml:space="preserve">. Sudan and Zimbabwe, countries ostracized by the West, depend on China for much of their military equipment. Countries such as Angola, Democratic Republic of the Congo and Niger look to Africa as a source of financing free of Western conditions. On human rights issues, China supports African governments and they often support China in the UN Human Rights Council. For its part, </w:t>
      </w:r>
      <w:r w:rsidRPr="00000870">
        <w:rPr>
          <w:rStyle w:val="StyleUnderline"/>
        </w:rPr>
        <w:t>China increasingly relies on Africa as a source of strategic materials such as oil, copper, cobalt and tantalum.</w:t>
      </w:r>
      <w:r>
        <w:rPr>
          <w:rStyle w:val="StyleUnderline"/>
        </w:rPr>
        <w:t xml:space="preserve"> </w:t>
      </w:r>
    </w:p>
    <w:p w14:paraId="3B086ADD" w14:textId="77777777" w:rsidR="00A8463B" w:rsidRDefault="00A8463B" w:rsidP="00A8463B">
      <w:pPr>
        <w:pStyle w:val="Heading4"/>
      </w:pPr>
      <w:r>
        <w:t>China’s security role increased – recent efforts prove involvement in conflict</w:t>
      </w:r>
    </w:p>
    <w:p w14:paraId="4CF884D7" w14:textId="77777777" w:rsidR="00A8463B" w:rsidRPr="008318C2" w:rsidRDefault="00A8463B" w:rsidP="00A8463B">
      <w:r w:rsidRPr="008318C2">
        <w:rPr>
          <w:rStyle w:val="Style13ptBold"/>
        </w:rPr>
        <w:t>Kovrig 18</w:t>
      </w:r>
      <w:r>
        <w:t>, Michael Kovrig is a Senior Advisr on North East Asia for the Crisis Group, “</w:t>
      </w:r>
      <w:r w:rsidRPr="008318C2">
        <w:t>China Expands Its Peace and Security Footprint in Africa</w:t>
      </w:r>
      <w:r>
        <w:t xml:space="preserve">”, Crisis Group, </w:t>
      </w:r>
      <w:hyperlink r:id="rId119" w:history="1">
        <w:r w:rsidRPr="00CA754B">
          <w:rPr>
            <w:rStyle w:val="Hyperlink"/>
          </w:rPr>
          <w:t>https://www.crisisgroup.org/asia/north-east-asia/china/china-expands-its-peace-and-security-footprint-africa</w:t>
        </w:r>
      </w:hyperlink>
      <w:r>
        <w:t xml:space="preserve"> //JK</w:t>
      </w:r>
    </w:p>
    <w:p w14:paraId="750CFCCD" w14:textId="10EC8451" w:rsidR="00A8463B" w:rsidRDefault="00A8463B" w:rsidP="00A8463B">
      <w:pPr>
        <w:rPr>
          <w:rFonts w:asciiTheme="minorHAnsi" w:hAnsiTheme="minorHAnsi"/>
          <w:sz w:val="14"/>
        </w:rPr>
      </w:pPr>
      <w:r w:rsidRPr="008318C2">
        <w:rPr>
          <w:rFonts w:asciiTheme="minorHAnsi" w:hAnsiTheme="minorHAnsi"/>
          <w:sz w:val="14"/>
        </w:rPr>
        <w:t xml:space="preserve">China’s growing engagement with African countries got a publicity boost on 3-4 September with the latest Forum on China-Africa Cooperation (FOCAC). The triennial event brought leaders and officials from 53 African countries and the African Union (AU) to Beijing for meetings that culminated in a resolution to continue strengthening ties and a renewed pledge of billions of dollars in Chinese loans, grants and investments. Over the past decade </w:t>
      </w:r>
      <w:r w:rsidRPr="00D17230">
        <w:rPr>
          <w:rStyle w:val="StyleUnderline"/>
        </w:rPr>
        <w:t xml:space="preserve">China’s role in peace and security has also grown rapidly through </w:t>
      </w:r>
      <w:r w:rsidRPr="008318C2">
        <w:rPr>
          <w:rStyle w:val="Emphasis"/>
        </w:rPr>
        <w:t>arms sales, military cooperation and peacekeeping deployments</w:t>
      </w:r>
      <w:r w:rsidRPr="00D17230">
        <w:rPr>
          <w:rStyle w:val="StyleUnderline"/>
        </w:rPr>
        <w:t xml:space="preserve"> in Africa</w:t>
      </w:r>
      <w:r w:rsidRPr="008318C2">
        <w:rPr>
          <w:rFonts w:asciiTheme="minorHAnsi" w:hAnsiTheme="minorHAnsi"/>
          <w:sz w:val="14"/>
        </w:rPr>
        <w:t xml:space="preserve">. Today, through FOCAC and support to the AU and other mechanisms, China is making a growing effort to take a systematic, pan-African approach to security on the continent. This rising role in security undergirds Beijing’s economic statecraft and commercial interests in Africa, helps professionalise China’s military and protect its citizens there, and furthers its ambitions to be a major power with global influence. The rapid pace of change is taking Chinese security policy practitioners into new territory. To avoid pitfalls for themselves and their African partners, they should deepen their expertise on local politics, societies and cultures, and the dynamics of conflict and its remedies; better monitor and modulate how China’s own engagement affects stability on the continent; and work more transparently with other governments, multilateral organisations and civil society to address problems. Blue Helmets and Bases In his address to the 2015 UN General Assembly, China’s President </w:t>
      </w:r>
      <w:r w:rsidRPr="00D17230">
        <w:rPr>
          <w:rStyle w:val="StyleUnderline"/>
        </w:rPr>
        <w:t>Xi Jinping offered $100 million in military assistance over five years to support the AU’s peace and security architecture through initiatives</w:t>
      </w:r>
      <w:r w:rsidRPr="008318C2">
        <w:rPr>
          <w:rFonts w:asciiTheme="minorHAnsi" w:hAnsiTheme="minorHAnsi"/>
          <w:sz w:val="14"/>
        </w:rPr>
        <w:t xml:space="preserve"> such as the African Standby Force and African Capacity for Immediate Response to Crises. The 2015 FOCAC summit in South Africa reinforced this commitment. In Xi’s keynote address to this year’s forum and in its ensuing plan of action, </w:t>
      </w:r>
      <w:r w:rsidRPr="00D17230">
        <w:rPr>
          <w:rStyle w:val="StyleUnderline"/>
        </w:rPr>
        <w:t>China pledged to channel some of that funding into a China-Africa Peace and Security Fund, military assistance and 50 programs in law and order</w:t>
      </w:r>
      <w:r w:rsidRPr="008318C2">
        <w:rPr>
          <w:rFonts w:asciiTheme="minorHAnsi" w:hAnsiTheme="minorHAnsi"/>
          <w:sz w:val="14"/>
        </w:rPr>
        <w:t xml:space="preserve">, peacekeeping, anti-piracy and counter-terrorism. </w:t>
      </w:r>
      <w:r w:rsidRPr="00D17230">
        <w:rPr>
          <w:rStyle w:val="StyleUnderline"/>
        </w:rPr>
        <w:t>These</w:t>
      </w:r>
      <w:r w:rsidRPr="008318C2">
        <w:rPr>
          <w:rFonts w:asciiTheme="minorHAnsi" w:hAnsiTheme="minorHAnsi"/>
          <w:sz w:val="14"/>
        </w:rPr>
        <w:t xml:space="preserve"> FOCAC </w:t>
      </w:r>
      <w:r w:rsidRPr="00D17230">
        <w:rPr>
          <w:rStyle w:val="StyleUnderline"/>
        </w:rPr>
        <w:t>initiatives will build on an increasingly pervasive Chinese presence in Africa’s security sector</w:t>
      </w:r>
      <w:r w:rsidRPr="008318C2">
        <w:rPr>
          <w:rFonts w:asciiTheme="minorHAnsi" w:hAnsiTheme="minorHAnsi"/>
          <w:sz w:val="14"/>
        </w:rPr>
        <w:t xml:space="preserve">, of which the most visible example is its growing participation in UN peacekeeping operations. Based on the UN’s formula for assessed funding, which considers China’s relative wealth and permanent member status on the Security Council, Beijing is now the second-largest contributor to the peacekeeping budget. Chinese personnel have served on missions in Africa for decades, but until 2013 they were small contingents in unarmed roles such as medical and engineering support. </w:t>
      </w:r>
      <w:r w:rsidRPr="00D17230">
        <w:rPr>
          <w:rStyle w:val="StyleUnderline"/>
        </w:rPr>
        <w:t xml:space="preserve">China now provides </w:t>
      </w:r>
      <w:r w:rsidRPr="008318C2">
        <w:rPr>
          <w:rStyle w:val="Emphasis"/>
        </w:rPr>
        <w:t>more personnel than any other permanent member</w:t>
      </w:r>
      <w:r w:rsidRPr="00D17230">
        <w:rPr>
          <w:rStyle w:val="StyleUnderline"/>
        </w:rPr>
        <w:t xml:space="preserve"> of the Security Council</w:t>
      </w:r>
      <w:r w:rsidRPr="008318C2">
        <w:rPr>
          <w:rFonts w:asciiTheme="minorHAnsi" w:hAnsiTheme="minorHAnsi"/>
          <w:sz w:val="14"/>
        </w:rPr>
        <w:t xml:space="preserve"> – they numbered 2,506 as of September. This total is fewer than the leading troop contributors – Ethiopia, Rwanda, Bangladesh, India, Nepal and Pakistan each provide upward of 5,000 – but still large. Chinese peacekeepers now serve in infantry, policing and other roles in Africa. With the end of China’s fourteen-year deployment with the UN Mission in Liberia in March, most are in the Democratic Republic of Congo, Mali, Sudan and South Sudan, where they have come under fire and taken casualties. As International Crisis Group described in its 2017 report, China’s Foreign Policy Experiment in South Sudan, the civil war in South Sudan also obliged China to nuance its avowed doctrine of non-interference to allow for more active roles in mediation and UN mandates to protect civilians – with the blessing of the AU and neighbouring countries. Informed by those experiences, Beijing in 2015 set up a unique UN Peace and Development Trust Fund that the UN Secretariat manages. </w:t>
      </w:r>
      <w:r w:rsidRPr="00D17230">
        <w:rPr>
          <w:rStyle w:val="StyleUnderline"/>
        </w:rPr>
        <w:t>In 2016 and 2017, it allocated over $11 million for UN projects that include building African capacity to train police and soldiers for peacekeeping roles</w:t>
      </w:r>
      <w:r w:rsidRPr="008318C2">
        <w:rPr>
          <w:rFonts w:asciiTheme="minorHAnsi" w:hAnsiTheme="minorHAnsi"/>
          <w:sz w:val="14"/>
        </w:rPr>
        <w:t xml:space="preserve">, regional operational analysis for peacekeeping missions and support for the AU’s initiative to “Silence the Guns” and end conflict in Africa. Last year, the People’s Liberation Army (PLA) registered an 8,000-member standby force with the UN. While remaining at home in China, these troops have completed peacekeeping training and are available for operations. The UN says 800 of them will join its new Vanguard Brigade, a rapid response unit. Beijing also has committed to provide police and helicopter squads and demining assistance, and to train 2,000 foreign peacekeepers. Last fall, Chinese production companies even worked with the PLA’s Political Department to launch a new television series called “Peacekeeping Infantry Battalion”, to dramatise the lives of Chinese blue helmets in Africa. These initiatives reflect a welcome interest in reforming and improving UN peacekeeping. </w:t>
      </w:r>
      <w:r w:rsidRPr="00D17230">
        <w:rPr>
          <w:rStyle w:val="StyleUnderline"/>
        </w:rPr>
        <w:t xml:space="preserve">A more </w:t>
      </w:r>
      <w:r w:rsidRPr="00D17230">
        <w:rPr>
          <w:rStyle w:val="Emphasis"/>
        </w:rPr>
        <w:t>controversial</w:t>
      </w:r>
      <w:r w:rsidRPr="00D17230">
        <w:rPr>
          <w:rStyle w:val="StyleUnderline"/>
        </w:rPr>
        <w:t xml:space="preserve"> sign of China’s military footprint is the 36-hectare Djibouti facility that the PLA established</w:t>
      </w:r>
      <w:r w:rsidRPr="008318C2">
        <w:rPr>
          <w:rFonts w:asciiTheme="minorHAnsi" w:hAnsiTheme="minorHAnsi"/>
          <w:sz w:val="14"/>
        </w:rPr>
        <w:t xml:space="preserve"> in 2017 with a ten-year lease at $20 million annually. The PLA describes it as </w:t>
      </w:r>
      <w:r w:rsidRPr="00D17230">
        <w:rPr>
          <w:rStyle w:val="StyleUnderline"/>
        </w:rPr>
        <w:t>a support base for naval anti-piracy operations in the Gulf of Aden</w:t>
      </w:r>
      <w:r w:rsidRPr="008318C2">
        <w:rPr>
          <w:rFonts w:asciiTheme="minorHAnsi" w:hAnsiTheme="minorHAnsi"/>
          <w:sz w:val="14"/>
        </w:rPr>
        <w:t xml:space="preserve">, peacekeeping in South Sudan and humanitarian and other cooperation in the Horn of Africa, but has also used it to conduct live-fire military exercises. In line with China’s 2015 defence white paper and counter-terrorism law, </w:t>
      </w:r>
      <w:r w:rsidRPr="00D17230">
        <w:rPr>
          <w:rStyle w:val="StyleUnderline"/>
        </w:rPr>
        <w:t xml:space="preserve">the Djibouti base enables the PLA to project force and </w:t>
      </w:r>
      <w:r w:rsidRPr="00D17230">
        <w:rPr>
          <w:rStyle w:val="Emphasis"/>
        </w:rPr>
        <w:t>protect Chinese citizens, supply chains and other interests</w:t>
      </w:r>
      <w:r w:rsidRPr="00D17230">
        <w:rPr>
          <w:rStyle w:val="StyleUnderline"/>
        </w:rPr>
        <w:t xml:space="preserve"> in Africa and along its “Maritime Silk Road” across the Indian Ocean</w:t>
      </w:r>
      <w:r w:rsidRPr="008318C2">
        <w:rPr>
          <w:rFonts w:asciiTheme="minorHAnsi" w:hAnsiTheme="minorHAnsi"/>
          <w:sz w:val="14"/>
        </w:rPr>
        <w:t xml:space="preserve">. Less noticeable to outsiders but broader in impact is China’s direct defence and security cooperation with African counterparts. With those objectives in mind, in May 2018 </w:t>
      </w:r>
      <w:r w:rsidRPr="008318C2">
        <w:rPr>
          <w:rStyle w:val="StyleUnderline"/>
        </w:rPr>
        <w:t>China began constructing additional pier facilities at Djibouti’s</w:t>
      </w:r>
      <w:r w:rsidRPr="008318C2">
        <w:rPr>
          <w:rFonts w:asciiTheme="minorHAnsi" w:hAnsiTheme="minorHAnsi"/>
          <w:sz w:val="14"/>
        </w:rPr>
        <w:t xml:space="preserve"> Doraleh Multi-Purpose </w:t>
      </w:r>
      <w:r w:rsidRPr="008318C2">
        <w:rPr>
          <w:rStyle w:val="StyleUnderline"/>
        </w:rPr>
        <w:t>Port</w:t>
      </w:r>
      <w:r w:rsidRPr="008318C2">
        <w:rPr>
          <w:rFonts w:asciiTheme="minorHAnsi" w:hAnsiTheme="minorHAnsi"/>
          <w:sz w:val="14"/>
        </w:rPr>
        <w:t xml:space="preserve">, which it has also helped finance. Many of the security pledges under FOCAC will likely draw upon Djibouti as an operational launching pad for joint exercises and training. As its regional role expands, the PLA would do well to communicate and cooperate more transparently with others jostling for influence around the Red Sea. </w:t>
      </w:r>
      <w:r w:rsidRPr="008318C2">
        <w:rPr>
          <w:rStyle w:val="StyleUnderline"/>
        </w:rPr>
        <w:t>The U.S., France and Japan have long had bases in Djibouti</w:t>
      </w:r>
      <w:r w:rsidRPr="008318C2">
        <w:rPr>
          <w:rFonts w:asciiTheme="minorHAnsi" w:hAnsiTheme="minorHAnsi"/>
          <w:sz w:val="14"/>
        </w:rPr>
        <w:t xml:space="preserve">; Israel and the United Arab Emirates (UAE) have bases in the Horn; Saudi Arabia also plans one; and Qatar and Turkey have both shown interest in developing Red Sea ports. For its part, India suspects, not unreasonably, that other Chinese bases could pop up along the Indian Ocean. </w:t>
      </w:r>
    </w:p>
    <w:p w14:paraId="5C9CDCBC" w14:textId="45193A5F" w:rsidR="00A8463B" w:rsidRPr="008318C2" w:rsidRDefault="00A8463B" w:rsidP="00A8463B">
      <w:pPr>
        <w:pStyle w:val="Heading2"/>
      </w:pPr>
      <w:r>
        <w:t xml:space="preserve">Ag </w:t>
      </w:r>
    </w:p>
    <w:p w14:paraId="76716B38" w14:textId="570D55AE" w:rsidR="00A8463B" w:rsidRDefault="00A8463B" w:rsidP="00A8463B">
      <w:pPr>
        <w:pStyle w:val="Heading3"/>
      </w:pPr>
      <w:r>
        <w:t xml:space="preserve">1NC – Ag </w:t>
      </w:r>
    </w:p>
    <w:p w14:paraId="782B3096" w14:textId="77777777" w:rsidR="00A8463B" w:rsidRPr="002A50DF" w:rsidRDefault="00A8463B" w:rsidP="00A8463B">
      <w:pPr>
        <w:pStyle w:val="Heading4"/>
      </w:pPr>
      <w:r w:rsidRPr="002A50DF">
        <w:t xml:space="preserve">Water scarcity </w:t>
      </w:r>
      <w:r>
        <w:t>creates smart ag</w:t>
      </w:r>
      <w:r w:rsidRPr="002A50DF">
        <w:t xml:space="preserve">- </w:t>
      </w:r>
      <w:r>
        <w:t>solves fertilizer, food security, and water shortages</w:t>
      </w:r>
    </w:p>
    <w:p w14:paraId="2BF3E467" w14:textId="77777777" w:rsidR="00A8463B" w:rsidRDefault="00A8463B" w:rsidP="00A8463B">
      <w:r w:rsidRPr="002A50DF">
        <w:rPr>
          <w:rStyle w:val="Style13ptBold"/>
        </w:rPr>
        <w:t xml:space="preserve">Nichols 19 </w:t>
      </w:r>
      <w:r>
        <w:t xml:space="preserve">(January 8, 2019- Smart Agriculture Could Be the Answer to Water Scarcity, Megan Ray Nichols is a STEM writer and green living enthusiast, </w:t>
      </w:r>
      <w:hyperlink r:id="rId120" w:history="1">
        <w:r w:rsidRPr="00C6612D">
          <w:rPr>
            <w:rStyle w:val="Hyperlink"/>
          </w:rPr>
          <w:t>https://ecowarriorprincess.net/2019/01/smart-agriculture-answer-to-water-scarcity/</w:t>
        </w:r>
      </w:hyperlink>
      <w:r>
        <w:t>)//aleks</w:t>
      </w:r>
    </w:p>
    <w:p w14:paraId="468E0B46" w14:textId="0714F663" w:rsidR="00A8463B" w:rsidRDefault="00A8463B" w:rsidP="00A8463B">
      <w:pPr>
        <w:rPr>
          <w:sz w:val="16"/>
        </w:rPr>
      </w:pPr>
      <w:r w:rsidRPr="002A50DF">
        <w:rPr>
          <w:highlight w:val="cyan"/>
          <w:u w:val="single"/>
        </w:rPr>
        <w:t>The ag</w:t>
      </w:r>
      <w:r w:rsidRPr="008A0427">
        <w:rPr>
          <w:u w:val="single"/>
        </w:rPr>
        <w:t xml:space="preserve">riculture </w:t>
      </w:r>
      <w:r w:rsidRPr="002A50DF">
        <w:rPr>
          <w:highlight w:val="cyan"/>
          <w:u w:val="single"/>
        </w:rPr>
        <w:t>industry</w:t>
      </w:r>
      <w:r w:rsidRPr="008A0427">
        <w:rPr>
          <w:u w:val="single"/>
        </w:rPr>
        <w:t xml:space="preserve">, and human food output, </w:t>
      </w:r>
      <w:r w:rsidRPr="002A50DF">
        <w:rPr>
          <w:highlight w:val="cyan"/>
          <w:u w:val="single"/>
        </w:rPr>
        <w:t>will be</w:t>
      </w:r>
      <w:r w:rsidRPr="008A0427">
        <w:rPr>
          <w:u w:val="single"/>
        </w:rPr>
        <w:t xml:space="preserve"> increasingly </w:t>
      </w:r>
      <w:r w:rsidRPr="002A50DF">
        <w:rPr>
          <w:highlight w:val="cyan"/>
          <w:u w:val="single"/>
        </w:rPr>
        <w:t>affected by water scarcity</w:t>
      </w:r>
      <w:r w:rsidRPr="002A50DF">
        <w:rPr>
          <w:sz w:val="16"/>
        </w:rPr>
        <w:t xml:space="preserve"> in the coming years. There are many reasons why this is the case, and each one merits considerable public and civic discussion. </w:t>
      </w:r>
      <w:r w:rsidRPr="008A0427">
        <w:rPr>
          <w:u w:val="single"/>
        </w:rPr>
        <w:t>Good news arrives in the form of “</w:t>
      </w:r>
      <w:r w:rsidRPr="002A50DF">
        <w:rPr>
          <w:highlight w:val="cyan"/>
          <w:u w:val="single"/>
        </w:rPr>
        <w:t>smart agriculture</w:t>
      </w:r>
      <w:r w:rsidRPr="008A0427">
        <w:rPr>
          <w:u w:val="single"/>
        </w:rPr>
        <w:t xml:space="preserve">” </w:t>
      </w:r>
      <w:r w:rsidRPr="002A50DF">
        <w:rPr>
          <w:sz w:val="16"/>
        </w:rPr>
        <w:t xml:space="preserve">— </w:t>
      </w:r>
      <w:r w:rsidRPr="00783FA1">
        <w:rPr>
          <w:u w:val="single"/>
        </w:rPr>
        <w:t>a family of technology dedicated</w:t>
      </w:r>
      <w:r w:rsidRPr="002A50DF">
        <w:rPr>
          <w:sz w:val="16"/>
        </w:rPr>
        <w:t xml:space="preserve">, in part, </w:t>
      </w:r>
      <w:r w:rsidRPr="00783FA1">
        <w:rPr>
          <w:u w:val="single"/>
        </w:rPr>
        <w:t xml:space="preserve">to </w:t>
      </w:r>
      <w:r w:rsidRPr="002A50DF">
        <w:rPr>
          <w:highlight w:val="cyan"/>
          <w:u w:val="single"/>
        </w:rPr>
        <w:t>help</w:t>
      </w:r>
      <w:r w:rsidRPr="002A50DF">
        <w:rPr>
          <w:u w:val="single"/>
        </w:rPr>
        <w:t>ing</w:t>
      </w:r>
      <w:r w:rsidRPr="00783FA1">
        <w:rPr>
          <w:u w:val="single"/>
        </w:rPr>
        <w:t xml:space="preserve"> the world’s </w:t>
      </w:r>
      <w:r w:rsidRPr="002A50DF">
        <w:rPr>
          <w:highlight w:val="cyan"/>
          <w:u w:val="single"/>
        </w:rPr>
        <w:t>farmers</w:t>
      </w:r>
      <w:r w:rsidRPr="00783FA1">
        <w:rPr>
          <w:u w:val="single"/>
        </w:rPr>
        <w:t xml:space="preserve"> </w:t>
      </w:r>
      <w:r w:rsidRPr="002A50DF">
        <w:rPr>
          <w:highlight w:val="cyan"/>
          <w:u w:val="single"/>
        </w:rPr>
        <w:t xml:space="preserve">make the most of </w:t>
      </w:r>
      <w:r w:rsidRPr="002A50DF">
        <w:rPr>
          <w:u w:val="single"/>
        </w:rPr>
        <w:t xml:space="preserve">the </w:t>
      </w:r>
      <w:r w:rsidRPr="002A50DF">
        <w:rPr>
          <w:highlight w:val="cyan"/>
          <w:u w:val="single"/>
        </w:rPr>
        <w:t>water</w:t>
      </w:r>
      <w:r w:rsidRPr="00783FA1">
        <w:rPr>
          <w:u w:val="single"/>
        </w:rPr>
        <w:t xml:space="preserve"> they use in the process of growing our food crops</w:t>
      </w:r>
      <w:r w:rsidRPr="002A50DF">
        <w:rPr>
          <w:sz w:val="16"/>
        </w:rPr>
        <w:t xml:space="preserve">. Minimizing water usage is one of several important steps worth taking right now. What’s hanging in the balance? </w:t>
      </w:r>
      <w:r w:rsidRPr="006C40FB">
        <w:rPr>
          <w:u w:val="single"/>
        </w:rPr>
        <w:t>In addition to a healthy and equitably distributed water table around the globe, using technology to reach a balance between crop output and resource usage will also deliver the means to feed the incoming human generations</w:t>
      </w:r>
      <w:r w:rsidRPr="002A50DF">
        <w:rPr>
          <w:sz w:val="16"/>
        </w:rPr>
        <w:t xml:space="preserve"> using the land we already possess. That’s 8.6 billion souls by 2030 and 11.2 billion by 2100. </w:t>
      </w:r>
      <w:r w:rsidRPr="002A50DF">
        <w:rPr>
          <w:b/>
          <w:bCs/>
          <w:highlight w:val="cyan"/>
          <w:u w:val="single"/>
        </w:rPr>
        <w:t>Data-driven ag</w:t>
      </w:r>
      <w:r w:rsidRPr="006C40FB">
        <w:rPr>
          <w:b/>
          <w:bCs/>
          <w:u w:val="single"/>
        </w:rPr>
        <w:t>riculture</w:t>
      </w:r>
      <w:r w:rsidRPr="002A50DF">
        <w:rPr>
          <w:sz w:val="16"/>
        </w:rPr>
        <w:t xml:space="preserve"> There are many places in agricultural production where </w:t>
      </w:r>
      <w:r w:rsidRPr="006C40FB">
        <w:rPr>
          <w:u w:val="single"/>
        </w:rPr>
        <w:t xml:space="preserve">the collection of data can </w:t>
      </w:r>
      <w:r w:rsidRPr="002A50DF">
        <w:rPr>
          <w:highlight w:val="cyan"/>
          <w:u w:val="single"/>
        </w:rPr>
        <w:t>help pinpoint waste and aid in</w:t>
      </w:r>
      <w:r w:rsidRPr="006C40FB">
        <w:rPr>
          <w:u w:val="single"/>
        </w:rPr>
        <w:t xml:space="preserve"> more </w:t>
      </w:r>
      <w:r w:rsidRPr="002A50DF">
        <w:rPr>
          <w:highlight w:val="cyan"/>
          <w:u w:val="single"/>
        </w:rPr>
        <w:t>precisely</w:t>
      </w:r>
      <w:r w:rsidRPr="006C40FB">
        <w:rPr>
          <w:u w:val="single"/>
        </w:rPr>
        <w:t xml:space="preserve"> a</w:t>
      </w:r>
      <w:r w:rsidRPr="002A50DF">
        <w:rPr>
          <w:highlight w:val="cyan"/>
          <w:u w:val="single"/>
        </w:rPr>
        <w:t>nd efficiently applying current water supplies to crops</w:t>
      </w:r>
      <w:r w:rsidRPr="006C40FB">
        <w:rPr>
          <w:u w:val="single"/>
        </w:rPr>
        <w:t>.</w:t>
      </w:r>
      <w:r w:rsidRPr="002A50DF">
        <w:rPr>
          <w:sz w:val="16"/>
        </w:rPr>
        <w:t xml:space="preserve"> As with other smart technologies, </w:t>
      </w:r>
      <w:r w:rsidRPr="002A50DF">
        <w:rPr>
          <w:highlight w:val="cyan"/>
          <w:u w:val="single"/>
        </w:rPr>
        <w:t>sensors pave the way</w:t>
      </w:r>
      <w:r w:rsidRPr="008278CF">
        <w:rPr>
          <w:u w:val="single"/>
        </w:rPr>
        <w:t xml:space="preserve"> to this greater level of resource awareness</w:t>
      </w:r>
      <w:r w:rsidRPr="002A50DF">
        <w:rPr>
          <w:sz w:val="16"/>
        </w:rPr>
        <w:t xml:space="preserve">. There’s never been a more important time to cultivate that awareness either — not now that the </w:t>
      </w:r>
      <w:r w:rsidRPr="008278CF">
        <w:rPr>
          <w:u w:val="single"/>
        </w:rPr>
        <w:t>world’s demand for water is growing twice as fast as our population itself</w:t>
      </w:r>
      <w:r w:rsidRPr="002A50DF">
        <w:rPr>
          <w:sz w:val="16"/>
        </w:rPr>
        <w:t xml:space="preserve">. </w:t>
      </w:r>
      <w:r w:rsidRPr="002A50DF">
        <w:rPr>
          <w:highlight w:val="cyan"/>
          <w:u w:val="single"/>
        </w:rPr>
        <w:t>Companies are experimenting with low-cost sensors</w:t>
      </w:r>
      <w:r w:rsidRPr="008278CF">
        <w:rPr>
          <w:u w:val="single"/>
        </w:rPr>
        <w:t xml:space="preserve"> based on cellular and radio connectivity.</w:t>
      </w:r>
      <w:r w:rsidRPr="002A50DF">
        <w:rPr>
          <w:sz w:val="16"/>
        </w:rPr>
        <w:t xml:space="preserve"> When placed throughout plantable areas, </w:t>
      </w:r>
      <w:r w:rsidRPr="008278CF">
        <w:rPr>
          <w:u w:val="single"/>
        </w:rPr>
        <w:t xml:space="preserve">these sensors can take in and </w:t>
      </w:r>
      <w:r w:rsidRPr="002A50DF">
        <w:rPr>
          <w:highlight w:val="cyan"/>
          <w:u w:val="single"/>
        </w:rPr>
        <w:t>transmit data about: Sunlight</w:t>
      </w:r>
      <w:r w:rsidRPr="008278CF">
        <w:rPr>
          <w:u w:val="single"/>
        </w:rPr>
        <w:t xml:space="preserve"> throughout the day and the growing season</w:t>
      </w:r>
      <w:r w:rsidRPr="002A50DF">
        <w:rPr>
          <w:sz w:val="16"/>
        </w:rPr>
        <w:t xml:space="preserve"> The composition and nutrient balance of the soil Ongoing temperature fluctuations Levels of humidity and rainfall Even topography plays a role. </w:t>
      </w:r>
      <w:r w:rsidRPr="008278CF">
        <w:rPr>
          <w:u w:val="single"/>
        </w:rPr>
        <w:t>With these data points accounted for, farmers have a more complete picture of conditions where they will be planting and irrigating crops</w:t>
      </w:r>
      <w:r w:rsidRPr="002A50DF">
        <w:rPr>
          <w:sz w:val="16"/>
        </w:rPr>
        <w:t xml:space="preserve">. Better understanding the variables listed above </w:t>
      </w:r>
      <w:r w:rsidRPr="0079555A">
        <w:rPr>
          <w:highlight w:val="cyan"/>
          <w:u w:val="single"/>
        </w:rPr>
        <w:t>helps ensure irrigation isn’t wasted</w:t>
      </w:r>
      <w:r w:rsidRPr="008278CF">
        <w:rPr>
          <w:u w:val="single"/>
        </w:rPr>
        <w:t xml:space="preserve"> on areas that don’t need it</w:t>
      </w:r>
      <w:r w:rsidRPr="002A50DF">
        <w:rPr>
          <w:sz w:val="16"/>
        </w:rPr>
        <w:t xml:space="preserve">. </w:t>
      </w:r>
      <w:r w:rsidRPr="008278CF">
        <w:rPr>
          <w:u w:val="single"/>
        </w:rPr>
        <w:t xml:space="preserve">More </w:t>
      </w:r>
      <w:r w:rsidRPr="0079555A">
        <w:rPr>
          <w:highlight w:val="cyan"/>
          <w:u w:val="single"/>
        </w:rPr>
        <w:t xml:space="preserve">data about </w:t>
      </w:r>
      <w:r w:rsidRPr="0079555A">
        <w:rPr>
          <w:u w:val="single"/>
        </w:rPr>
        <w:t xml:space="preserve">the </w:t>
      </w:r>
      <w:r w:rsidRPr="0079555A">
        <w:rPr>
          <w:highlight w:val="cyan"/>
          <w:u w:val="single"/>
        </w:rPr>
        <w:t>soil</w:t>
      </w:r>
      <w:r w:rsidRPr="002A50DF">
        <w:rPr>
          <w:sz w:val="16"/>
        </w:rPr>
        <w:t xml:space="preserve"> and atmospheric conditions </w:t>
      </w:r>
      <w:r w:rsidRPr="008278CF">
        <w:rPr>
          <w:u w:val="single"/>
        </w:rPr>
        <w:t xml:space="preserve">can help </w:t>
      </w:r>
      <w:r w:rsidRPr="0079555A">
        <w:rPr>
          <w:u w:val="single"/>
        </w:rPr>
        <w:t>optimize</w:t>
      </w:r>
      <w:r w:rsidRPr="008278CF">
        <w:rPr>
          <w:u w:val="single"/>
        </w:rPr>
        <w:t xml:space="preserve"> — in many cases </w:t>
      </w:r>
      <w:r w:rsidRPr="0079555A">
        <w:rPr>
          <w:highlight w:val="cyan"/>
          <w:u w:val="single"/>
        </w:rPr>
        <w:t xml:space="preserve">reduce </w:t>
      </w:r>
      <w:r w:rsidRPr="0079555A">
        <w:rPr>
          <w:u w:val="single"/>
        </w:rPr>
        <w:t xml:space="preserve">— the </w:t>
      </w:r>
      <w:r w:rsidRPr="0079555A">
        <w:rPr>
          <w:highlight w:val="cyan"/>
          <w:u w:val="single"/>
        </w:rPr>
        <w:t>fertilizer needed for</w:t>
      </w:r>
      <w:r w:rsidRPr="008278CF">
        <w:rPr>
          <w:u w:val="single"/>
        </w:rPr>
        <w:t xml:space="preserve"> a bountiful </w:t>
      </w:r>
      <w:r w:rsidRPr="0079555A">
        <w:rPr>
          <w:highlight w:val="cyan"/>
          <w:u w:val="single"/>
        </w:rPr>
        <w:t>harvest</w:t>
      </w:r>
      <w:r w:rsidRPr="008278CF">
        <w:rPr>
          <w:u w:val="single"/>
        </w:rPr>
        <w:t>.</w:t>
      </w:r>
      <w:r w:rsidRPr="002A50DF">
        <w:rPr>
          <w:sz w:val="16"/>
        </w:rPr>
        <w:t xml:space="preserve"> </w:t>
      </w:r>
      <w:r w:rsidRPr="008278CF">
        <w:rPr>
          <w:u w:val="single"/>
        </w:rPr>
        <w:t xml:space="preserve">The </w:t>
      </w:r>
      <w:r w:rsidRPr="0079555A">
        <w:rPr>
          <w:highlight w:val="cyan"/>
          <w:u w:val="single"/>
        </w:rPr>
        <w:t>savings for water</w:t>
      </w:r>
      <w:r w:rsidRPr="008278CF">
        <w:rPr>
          <w:u w:val="single"/>
        </w:rPr>
        <w:t xml:space="preserve"> alone</w:t>
      </w:r>
      <w:r w:rsidRPr="002A50DF">
        <w:rPr>
          <w:sz w:val="16"/>
        </w:rPr>
        <w:t xml:space="preserve">, according to findings so far, </w:t>
      </w:r>
      <w:r w:rsidRPr="008278CF">
        <w:rPr>
          <w:u w:val="single"/>
        </w:rPr>
        <w:t xml:space="preserve">could be </w:t>
      </w:r>
      <w:r w:rsidRPr="0079555A">
        <w:rPr>
          <w:highlight w:val="cyan"/>
          <w:u w:val="single"/>
        </w:rPr>
        <w:t>as much as</w:t>
      </w:r>
      <w:r w:rsidRPr="008278CF">
        <w:rPr>
          <w:u w:val="single"/>
        </w:rPr>
        <w:t xml:space="preserve"> 20 or </w:t>
      </w:r>
      <w:r w:rsidRPr="0079555A">
        <w:rPr>
          <w:highlight w:val="cyan"/>
          <w:u w:val="single"/>
        </w:rPr>
        <w:t>30 percent</w:t>
      </w:r>
      <w:r w:rsidRPr="008278CF">
        <w:rPr>
          <w:u w:val="single"/>
        </w:rPr>
        <w:t xml:space="preserve">. There are quite a few startups and even mature </w:t>
      </w:r>
      <w:r w:rsidRPr="0079555A">
        <w:rPr>
          <w:highlight w:val="cyan"/>
          <w:u w:val="single"/>
        </w:rPr>
        <w:t>companies working on solving</w:t>
      </w:r>
      <w:r w:rsidRPr="008278CF">
        <w:rPr>
          <w:u w:val="single"/>
        </w:rPr>
        <w:t xml:space="preserve"> various </w:t>
      </w:r>
      <w:r w:rsidRPr="0079555A">
        <w:rPr>
          <w:highlight w:val="cyan"/>
          <w:u w:val="single"/>
        </w:rPr>
        <w:t>water problems by using data</w:t>
      </w:r>
      <w:r w:rsidRPr="008278CF">
        <w:rPr>
          <w:u w:val="single"/>
        </w:rPr>
        <w:t xml:space="preserve"> first and foremost.</w:t>
      </w:r>
      <w:r w:rsidRPr="002A50DF">
        <w:rPr>
          <w:sz w:val="16"/>
        </w:rPr>
        <w:t xml:space="preserve"> </w:t>
      </w:r>
      <w:r w:rsidRPr="008278CF">
        <w:rPr>
          <w:u w:val="single"/>
        </w:rPr>
        <w:t>A software technology company called CropX got the attention of Google</w:t>
      </w:r>
      <w:r w:rsidRPr="002A50DF">
        <w:rPr>
          <w:sz w:val="16"/>
        </w:rPr>
        <w:t xml:space="preserve"> in recent years </w:t>
      </w:r>
      <w:r w:rsidRPr="008278CF">
        <w:rPr>
          <w:u w:val="single"/>
        </w:rPr>
        <w:t>as its innovative wireless sensors helps farmers save water and energy and boost crop yield</w:t>
      </w:r>
      <w:r w:rsidRPr="002A50DF">
        <w:rPr>
          <w:sz w:val="16"/>
        </w:rPr>
        <w:t xml:space="preserve">. CropX isn’t shy about what it wants to achieve either; it wears its high-tech influences on its collective sleeves: “We want to be the Apple of agriculture, in terms of sleek software and hardware integration … and the Google of agriculture in dealing with the massive flow of information that comes from the Internet of Things.” </w:t>
      </w:r>
      <w:r w:rsidRPr="00B64C3E">
        <w:rPr>
          <w:b/>
          <w:bCs/>
          <w:u w:val="single"/>
        </w:rPr>
        <w:t xml:space="preserve">More intelligent ways to reuse wastewater </w:t>
      </w:r>
      <w:r w:rsidRPr="002A50DF">
        <w:rPr>
          <w:sz w:val="16"/>
        </w:rPr>
        <w:t xml:space="preserve">Necessity is the mother of invention. </w:t>
      </w:r>
      <w:r w:rsidRPr="00B64C3E">
        <w:rPr>
          <w:u w:val="single"/>
        </w:rPr>
        <w:t>In desert countries like Israel</w:t>
      </w:r>
      <w:r w:rsidRPr="002A50DF">
        <w:rPr>
          <w:sz w:val="16"/>
        </w:rPr>
        <w:t xml:space="preserve">, in which 60 percent of the land is arid, </w:t>
      </w:r>
      <w:r w:rsidRPr="00B64C3E">
        <w:rPr>
          <w:u w:val="single"/>
        </w:rPr>
        <w:t>reusing water is less a suggestion and more a social and economic imperative</w:t>
      </w:r>
      <w:r w:rsidRPr="002A50DF">
        <w:rPr>
          <w:sz w:val="16"/>
        </w:rPr>
        <w:t xml:space="preserve">. As a result, </w:t>
      </w:r>
      <w:r w:rsidRPr="00B64C3E">
        <w:rPr>
          <w:u w:val="single"/>
        </w:rPr>
        <w:t>some parts of Israel reuse 80 percent of the water in its sewers, most of which is earmarked for irrigation purposes.</w:t>
      </w:r>
      <w:r w:rsidRPr="002A50DF">
        <w:rPr>
          <w:sz w:val="16"/>
        </w:rPr>
        <w:t xml:space="preserve"> Compared with other industrialized countries, including the U.S., this is a remarkable benchmark. California has been hard-hit by droughts in recent months and years. </w:t>
      </w:r>
      <w:r w:rsidRPr="00B64C3E">
        <w:rPr>
          <w:u w:val="single"/>
        </w:rPr>
        <w:t>Droughts, forest fires and trade disputes have hit the state</w:t>
      </w:r>
      <w:r w:rsidRPr="002A50DF">
        <w:rPr>
          <w:sz w:val="16"/>
        </w:rPr>
        <w:t xml:space="preserve"> (and the world’s fifth largest economy) hard — and the mixture of unfavorable factors has analysts warning the farming community to prepare for another tough year ahead in 2019. Even with all this going on, Nestle found enough sympathy in local government to secure permits to pump millions of gallons of water out of the state for resale elsewhere. Making smarter civic decisions is an important part of bringing agricultural, public and corporate water demands back into balance with what’s actually physically available. </w:t>
      </w:r>
      <w:r w:rsidRPr="00B64C3E">
        <w:rPr>
          <w:u w:val="single"/>
        </w:rPr>
        <w:t>Smarter technology can enter the mix</w:t>
      </w:r>
      <w:r w:rsidRPr="002A50DF">
        <w:rPr>
          <w:sz w:val="16"/>
        </w:rPr>
        <w:t xml:space="preserve">, too. </w:t>
      </w:r>
      <w:r w:rsidRPr="00B64C3E">
        <w:rPr>
          <w:u w:val="single"/>
        </w:rPr>
        <w:t xml:space="preserve">A number of </w:t>
      </w:r>
      <w:r w:rsidRPr="0079555A">
        <w:rPr>
          <w:highlight w:val="cyan"/>
          <w:u w:val="single"/>
        </w:rPr>
        <w:t>companies</w:t>
      </w:r>
      <w:r w:rsidRPr="00B64C3E">
        <w:rPr>
          <w:u w:val="single"/>
        </w:rPr>
        <w:t xml:space="preserve"> and nonprofit organizations in the state have been </w:t>
      </w:r>
      <w:r w:rsidRPr="0079555A">
        <w:rPr>
          <w:highlight w:val="cyan"/>
          <w:u w:val="single"/>
        </w:rPr>
        <w:t>working</w:t>
      </w:r>
      <w:r w:rsidRPr="00B64C3E">
        <w:rPr>
          <w:u w:val="single"/>
        </w:rPr>
        <w:t xml:space="preserve"> for years </w:t>
      </w:r>
      <w:r w:rsidRPr="0079555A">
        <w:rPr>
          <w:highlight w:val="cyan"/>
          <w:u w:val="single"/>
        </w:rPr>
        <w:t>to raise consciousness about how to irrigate farmland</w:t>
      </w:r>
      <w:r w:rsidRPr="00B64C3E">
        <w:rPr>
          <w:u w:val="single"/>
        </w:rPr>
        <w:t xml:space="preserve"> more </w:t>
      </w:r>
      <w:r w:rsidRPr="0079555A">
        <w:rPr>
          <w:highlight w:val="cyan"/>
          <w:u w:val="single"/>
        </w:rPr>
        <w:t>effectively</w:t>
      </w:r>
      <w:r w:rsidRPr="002A50DF">
        <w:rPr>
          <w:sz w:val="16"/>
        </w:rPr>
        <w:t xml:space="preserve"> — </w:t>
      </w:r>
      <w:r w:rsidRPr="00B64C3E">
        <w:rPr>
          <w:u w:val="single"/>
        </w:rPr>
        <w:t>including using wastewater</w:t>
      </w:r>
      <w:r w:rsidRPr="002A50DF">
        <w:rPr>
          <w:sz w:val="16"/>
        </w:rPr>
        <w:t xml:space="preserve">. </w:t>
      </w:r>
      <w:r w:rsidRPr="0079555A">
        <w:rPr>
          <w:highlight w:val="cyan"/>
          <w:u w:val="single"/>
        </w:rPr>
        <w:t>By recycling water</w:t>
      </w:r>
      <w:r w:rsidRPr="00B64C3E">
        <w:rPr>
          <w:u w:val="single"/>
        </w:rPr>
        <w:t xml:space="preserve"> and using it to satisfy the needs of some 12,000 acres of crops, Monterey County in California was </w:t>
      </w:r>
      <w:r w:rsidRPr="0079555A">
        <w:rPr>
          <w:highlight w:val="cyan"/>
          <w:u w:val="single"/>
        </w:rPr>
        <w:t>able to reuse 60 percent of its wastewater</w:t>
      </w:r>
      <w:r w:rsidRPr="002A50DF">
        <w:rPr>
          <w:sz w:val="16"/>
        </w:rPr>
        <w:t>. According to the U</w:t>
      </w:r>
      <w:r w:rsidR="00A35BD5">
        <w:rPr>
          <w:sz w:val="16"/>
        </w:rPr>
        <w:t xml:space="preserve"> DD</w:t>
      </w:r>
      <w:r w:rsidRPr="002A50DF">
        <w:rPr>
          <w:sz w:val="16"/>
        </w:rPr>
        <w:t xml:space="preserve">A, </w:t>
      </w:r>
      <w:r w:rsidRPr="002A50DF">
        <w:rPr>
          <w:u w:val="single"/>
        </w:rPr>
        <w:t>smart irrigation and water reuse systems come in several varieties and may include many partners or pieces of infrastructure</w:t>
      </w:r>
      <w:r w:rsidRPr="002A50DF">
        <w:rPr>
          <w:sz w:val="16"/>
        </w:rPr>
        <w:t>. Until recently, several of these were cost-prohibitive. Not for much longer, though</w:t>
      </w:r>
      <w:r w:rsidRPr="002A50DF">
        <w:rPr>
          <w:u w:val="single"/>
        </w:rPr>
        <w:t xml:space="preserve">: </w:t>
      </w:r>
      <w:r w:rsidRPr="0079555A">
        <w:rPr>
          <w:highlight w:val="cyan"/>
          <w:u w:val="single"/>
        </w:rPr>
        <w:t>Drip-based systems</w:t>
      </w:r>
      <w:r w:rsidRPr="002A50DF">
        <w:rPr>
          <w:u w:val="single"/>
        </w:rPr>
        <w:t xml:space="preserve">, while simple, </w:t>
      </w:r>
      <w:r w:rsidRPr="0079555A">
        <w:rPr>
          <w:highlight w:val="cyan"/>
          <w:u w:val="single"/>
        </w:rPr>
        <w:t>deliver considerable water savings</w:t>
      </w:r>
      <w:r w:rsidRPr="002A50DF">
        <w:rPr>
          <w:u w:val="single"/>
        </w:rPr>
        <w:t xml:space="preserve"> over surface-based methods of irrigation, such as sprinklers and furrows</w:t>
      </w:r>
      <w:r w:rsidRPr="002A50DF">
        <w:rPr>
          <w:sz w:val="16"/>
        </w:rPr>
        <w:t xml:space="preserve">. </w:t>
      </w:r>
      <w:r w:rsidRPr="002A50DF">
        <w:rPr>
          <w:u w:val="single"/>
        </w:rPr>
        <w:t>The California Irrigation Management Information System (CIMIS) is a real-world example of the “net” of sensors</w:t>
      </w:r>
      <w:r w:rsidRPr="002A50DF">
        <w:rPr>
          <w:sz w:val="16"/>
        </w:rPr>
        <w:t xml:space="preserve"> described above. </w:t>
      </w:r>
      <w:r w:rsidRPr="0079555A">
        <w:rPr>
          <w:u w:val="single"/>
        </w:rPr>
        <w:t>Using data from 200 weather stations</w:t>
      </w:r>
      <w:r w:rsidRPr="002A50DF">
        <w:rPr>
          <w:u w:val="single"/>
        </w:rPr>
        <w:t>, it can provide guidance to farmers for determining their land’s actual water demands</w:t>
      </w:r>
      <w:r w:rsidRPr="002A50DF">
        <w:rPr>
          <w:sz w:val="16"/>
        </w:rPr>
        <w:t xml:space="preserve">. It’s a function of evapotranspiration as well as local weather patterns — and the data and recommendations are more visible and accessible than ever. </w:t>
      </w:r>
      <w:r w:rsidRPr="002A50DF">
        <w:rPr>
          <w:u w:val="single"/>
        </w:rPr>
        <w:t>Individual farmers can now study their fields’ evapotranspiration rates and other variables, too</w:t>
      </w:r>
      <w:r w:rsidRPr="002A50DF">
        <w:rPr>
          <w:sz w:val="16"/>
        </w:rPr>
        <w:t xml:space="preserve">. </w:t>
      </w:r>
      <w:r w:rsidRPr="002A50DF">
        <w:rPr>
          <w:u w:val="single"/>
        </w:rPr>
        <w:t>Cost-prohibitive until a breakthrough at the University of California, Davis, farmers can now react in real-time to conditions out in the fields even as they’re still developing.</w:t>
      </w:r>
      <w:r w:rsidRPr="002A50DF">
        <w:rPr>
          <w:sz w:val="16"/>
        </w:rPr>
        <w:t xml:space="preserve"> There are other ways to stretch our water budgets further, too. </w:t>
      </w:r>
      <w:r w:rsidRPr="002A50DF">
        <w:rPr>
          <w:u w:val="single"/>
        </w:rPr>
        <w:t>Johns Hopkins University has shown a new approach to aquaponics for urban areas.</w:t>
      </w:r>
      <w:r w:rsidRPr="002A50DF">
        <w:rPr>
          <w:sz w:val="16"/>
        </w:rPr>
        <w:t xml:space="preserve"> The concept is surprisingly elegant: </w:t>
      </w:r>
      <w:r w:rsidRPr="002A50DF">
        <w:rPr>
          <w:u w:val="single"/>
        </w:rPr>
        <w:t xml:space="preserve">Create </w:t>
      </w:r>
      <w:r w:rsidRPr="0079555A">
        <w:rPr>
          <w:highlight w:val="cyan"/>
          <w:u w:val="single"/>
        </w:rPr>
        <w:t>more advanced aquaponics</w:t>
      </w:r>
      <w:r w:rsidRPr="002A50DF">
        <w:rPr>
          <w:u w:val="single"/>
        </w:rPr>
        <w:t xml:space="preserve"> facilities that </w:t>
      </w:r>
      <w:r w:rsidRPr="0079555A">
        <w:rPr>
          <w:highlight w:val="cyan"/>
          <w:u w:val="single"/>
        </w:rPr>
        <w:t>can house fish and plant crops</w:t>
      </w:r>
      <w:r w:rsidRPr="002A50DF">
        <w:rPr>
          <w:u w:val="single"/>
        </w:rPr>
        <w:t xml:space="preserve"> in the same space</w:t>
      </w:r>
      <w:r w:rsidRPr="002A50DF">
        <w:rPr>
          <w:sz w:val="16"/>
        </w:rPr>
        <w:t xml:space="preserve">. </w:t>
      </w:r>
      <w:r w:rsidRPr="002A50DF">
        <w:rPr>
          <w:u w:val="single"/>
        </w:rPr>
        <w:t>The plants keep the water clean for the fish, and all can thrive in areas of the world which previously struggled with limited water source</w:t>
      </w:r>
      <w:r w:rsidRPr="002A50DF">
        <w:rPr>
          <w:sz w:val="16"/>
        </w:rPr>
        <w:t xml:space="preserve">s or had difficulty producing healthful food in sufficient quantities. The double-duty facilities cut down further on wasted water and effort. </w:t>
      </w:r>
      <w:r w:rsidRPr="002A50DF">
        <w:rPr>
          <w:b/>
          <w:bCs/>
          <w:u w:val="single"/>
        </w:rPr>
        <w:t>Exploring new ways to maximise crop yield</w:t>
      </w:r>
      <w:r w:rsidRPr="002A50DF">
        <w:rPr>
          <w:sz w:val="16"/>
        </w:rPr>
        <w:t xml:space="preserve"> </w:t>
      </w:r>
      <w:r w:rsidRPr="002A50DF">
        <w:rPr>
          <w:u w:val="single"/>
        </w:rPr>
        <w:t>There’s another way to go about growing more food without using more water, and it involves coming at the problem from the other way around.</w:t>
      </w:r>
      <w:r w:rsidRPr="002A50DF">
        <w:rPr>
          <w:sz w:val="16"/>
        </w:rPr>
        <w:t xml:space="preserve"> </w:t>
      </w:r>
      <w:r w:rsidRPr="002A50DF">
        <w:rPr>
          <w:u w:val="single"/>
        </w:rPr>
        <w:t>The manipulation of food species at the genetic level</w:t>
      </w:r>
      <w:r w:rsidRPr="002A50DF">
        <w:rPr>
          <w:sz w:val="16"/>
        </w:rPr>
        <w:t xml:space="preserve"> </w:t>
      </w:r>
      <w:r w:rsidRPr="002A50DF">
        <w:rPr>
          <w:u w:val="single"/>
        </w:rPr>
        <w:t>— both plant and animal — has been an important part of agriculture for a long time</w:t>
      </w:r>
      <w:r w:rsidRPr="002A50DF">
        <w:rPr>
          <w:sz w:val="16"/>
        </w:rPr>
        <w:t xml:space="preserve">. The controversy over GMOs is both more, and less, of a scandal than it seems: Engaging in selective breeding is nothing new, while patenting organisms definitely is. </w:t>
      </w:r>
      <w:r w:rsidRPr="002A50DF">
        <w:rPr>
          <w:u w:val="single"/>
        </w:rPr>
        <w:t>There can be significant benefits to treating or manipulating some of the species humans rely on for food, so long as it’s done humanely.</w:t>
      </w:r>
      <w:r w:rsidRPr="002A50DF">
        <w:rPr>
          <w:sz w:val="16"/>
        </w:rPr>
        <w:t xml:space="preserve"> In part to sidestep the controversy over genetically modified crops — a clearly imperfect solution to the problem of maximizing yields — </w:t>
      </w:r>
      <w:r w:rsidRPr="002A50DF">
        <w:rPr>
          <w:u w:val="single"/>
        </w:rPr>
        <w:t xml:space="preserve">scientists in New Zealand are using another tool to manipulate crop potential: light. </w:t>
      </w:r>
      <w:r w:rsidRPr="0079555A">
        <w:rPr>
          <w:u w:val="single"/>
        </w:rPr>
        <w:t>Ultraviolet</w:t>
      </w:r>
      <w:r w:rsidRPr="0079555A">
        <w:rPr>
          <w:highlight w:val="cyan"/>
          <w:u w:val="single"/>
        </w:rPr>
        <w:t xml:space="preserve"> (UV) light has shown promise</w:t>
      </w:r>
      <w:r w:rsidRPr="002A50DF">
        <w:rPr>
          <w:u w:val="single"/>
        </w:rPr>
        <w:t xml:space="preserve">, in pilot programs in California, Mexico and elsewhere, in </w:t>
      </w:r>
      <w:r w:rsidRPr="0079555A">
        <w:rPr>
          <w:highlight w:val="cyan"/>
          <w:u w:val="single"/>
        </w:rPr>
        <w:t>stimulating more productive growing cycles.</w:t>
      </w:r>
      <w:r w:rsidRPr="002A50DF">
        <w:rPr>
          <w:sz w:val="16"/>
        </w:rPr>
        <w:t xml:space="preserve"> Seeds treated with the BioLumic ultraviolet crop yield enhancement system have shown </w:t>
      </w:r>
      <w:r w:rsidRPr="002A50DF">
        <w:rPr>
          <w:u w:val="single"/>
        </w:rPr>
        <w:t>22 percent increases in crop yields in some test runs</w:t>
      </w:r>
      <w:r w:rsidRPr="002A50DF">
        <w:rPr>
          <w:sz w:val="16"/>
        </w:rPr>
        <w:t xml:space="preserve">. Similar results have been reported elsewhere in the world. Without any genetic manipulation or potentially harmful chemicals, </w:t>
      </w:r>
      <w:r w:rsidRPr="002A50DF">
        <w:rPr>
          <w:u w:val="single"/>
        </w:rPr>
        <w:t>UV light, applied to seeds during critical moments in their early development, has the effect of jump-starting those seeds’ crop-bearing potential</w:t>
      </w:r>
      <w:r w:rsidRPr="002A50DF">
        <w:rPr>
          <w:sz w:val="16"/>
        </w:rPr>
        <w:t>. The technology behind the BioLumic system has been in development for decades, according to the company — and it might become an essential next step in making sure our crops can get by with less water without reducing their yield. Technology may help deliver us from some of our wastefulness. When it comes to managing our water, there’s no better solution than curbing our bad habits to begin with.</w:t>
      </w:r>
    </w:p>
    <w:p w14:paraId="52535DB0" w14:textId="77777777" w:rsidR="00A8463B" w:rsidRDefault="00A8463B" w:rsidP="00A8463B">
      <w:pPr>
        <w:pStyle w:val="Heading4"/>
      </w:pPr>
      <w:r>
        <w:t>Fertilizer use causes soil erosion</w:t>
      </w:r>
    </w:p>
    <w:p w14:paraId="633DF9EF" w14:textId="77777777" w:rsidR="00A8463B" w:rsidRDefault="00A8463B" w:rsidP="00A8463B">
      <w:r w:rsidRPr="001E0CDB">
        <w:rPr>
          <w:rStyle w:val="Style13ptBold"/>
        </w:rPr>
        <w:t>Dharmasena 18</w:t>
      </w:r>
      <w:r>
        <w:t xml:space="preserve">, </w:t>
      </w:r>
      <w:r w:rsidRPr="001E0CDB">
        <w:t>Muthu Dharmasena</w:t>
      </w:r>
      <w:r>
        <w:t xml:space="preserve"> is an assistant professor of biology at Linoln Memorial University, “</w:t>
      </w:r>
      <w:r w:rsidRPr="001E0CDB">
        <w:t>Evaluation of Animal Manure-based Compost as</w:t>
      </w:r>
      <w:r>
        <w:t xml:space="preserve"> </w:t>
      </w:r>
      <w:r w:rsidRPr="001E0CDB">
        <w:t>an Environmental Source of Clostridium difficile</w:t>
      </w:r>
      <w:r>
        <w:t xml:space="preserve">”, Clemson University, </w:t>
      </w:r>
      <w:r w:rsidRPr="001E0CDB">
        <w:t>https://tigerprints.clemson.edu/cgi/viewcontent.cgi?article=3160&amp;context=all_dissertations</w:t>
      </w:r>
    </w:p>
    <w:p w14:paraId="5BAA2D39" w14:textId="77777777" w:rsidR="00A8463B" w:rsidRPr="004400D3" w:rsidRDefault="00A8463B" w:rsidP="00A8463B">
      <w:pPr>
        <w:rPr>
          <w:sz w:val="14"/>
        </w:rPr>
      </w:pPr>
      <w:r w:rsidRPr="001E0CDB">
        <w:rPr>
          <w:rStyle w:val="StyleUnderline"/>
        </w:rPr>
        <w:t xml:space="preserve">Conventional farming in the USA uses </w:t>
      </w:r>
      <w:r w:rsidRPr="001E0CDB">
        <w:rPr>
          <w:sz w:val="14"/>
        </w:rPr>
        <w:t>ca</w:t>
      </w:r>
      <w:r w:rsidRPr="001E0CDB">
        <w:rPr>
          <w:rStyle w:val="StyleUnderline"/>
        </w:rPr>
        <w:t>. $2.5 billion excess cost for fertilizer</w:t>
      </w:r>
      <w:r w:rsidRPr="001E0CDB">
        <w:rPr>
          <w:sz w:val="14"/>
        </w:rPr>
        <w:t xml:space="preserve"> and t</w:t>
      </w:r>
      <w:r w:rsidRPr="001E0CDB">
        <w:rPr>
          <w:rStyle w:val="StyleUnderline"/>
        </w:rPr>
        <w:t xml:space="preserve">he excessive use of fertilizer causes soil erosion, which creates more public and environmental health issues </w:t>
      </w:r>
      <w:r w:rsidRPr="001E0CDB">
        <w:rPr>
          <w:sz w:val="14"/>
        </w:rPr>
        <w:t>(Pimentel et al., 2005). Therefore organic farming using treated animal manure is encouraged to protect the public and environmental health as it produces the same crop yield with less energy input, improved soil organic matter, and higher biodiversity as compared with the conventional farming (Pimentel et al., 2005).</w:t>
      </w:r>
    </w:p>
    <w:p w14:paraId="2A95D706" w14:textId="77777777" w:rsidR="00A8463B" w:rsidRDefault="00A8463B" w:rsidP="00A8463B">
      <w:pPr>
        <w:pStyle w:val="Heading4"/>
      </w:pPr>
      <w:r>
        <w:t>Soil erosion causes extinction</w:t>
      </w:r>
    </w:p>
    <w:p w14:paraId="5166C98F" w14:textId="77777777" w:rsidR="00A8463B" w:rsidRDefault="00A8463B" w:rsidP="00A8463B">
      <w:r w:rsidRPr="004E36B1">
        <w:rPr>
          <w:rStyle w:val="Style13ptBold"/>
        </w:rPr>
        <w:t>Harrabin 19</w:t>
      </w:r>
      <w:r>
        <w:t xml:space="preserve"> (April 29, 2019-, Roger Harrabin- BBC environment analyst, Climate change being fuelled by soil damage – report, </w:t>
      </w:r>
      <w:hyperlink r:id="rId121" w:history="1">
        <w:r w:rsidRPr="00C6612D">
          <w:rPr>
            <w:rStyle w:val="Hyperlink"/>
          </w:rPr>
          <w:t>https://www.bbc.com/news/science-environment-48043134</w:t>
        </w:r>
      </w:hyperlink>
      <w:r>
        <w:t>)//aleks</w:t>
      </w:r>
    </w:p>
    <w:p w14:paraId="6F4F5E9E" w14:textId="77777777" w:rsidR="00A8463B" w:rsidRPr="00EE460A" w:rsidRDefault="00A8463B" w:rsidP="00A8463B">
      <w:pPr>
        <w:rPr>
          <w:sz w:val="16"/>
        </w:rPr>
      </w:pPr>
      <w:r w:rsidRPr="00EE460A">
        <w:rPr>
          <w:sz w:val="16"/>
        </w:rPr>
        <w:t xml:space="preserve">Climate change can't be halted if we carry on degrading the soil, a report will say. </w:t>
      </w:r>
      <w:r w:rsidRPr="004E36B1">
        <w:rPr>
          <w:u w:val="single"/>
        </w:rPr>
        <w:t xml:space="preserve">There's </w:t>
      </w:r>
      <w:r w:rsidRPr="00EE460A">
        <w:rPr>
          <w:highlight w:val="cyan"/>
          <w:u w:val="single"/>
        </w:rPr>
        <w:t>three times more carbon in the soil than</w:t>
      </w:r>
      <w:r w:rsidRPr="004E36B1">
        <w:rPr>
          <w:u w:val="single"/>
        </w:rPr>
        <w:t xml:space="preserve"> in the </w:t>
      </w:r>
      <w:r w:rsidRPr="00EE460A">
        <w:rPr>
          <w:highlight w:val="cyan"/>
          <w:u w:val="single"/>
        </w:rPr>
        <w:t>atmosphere</w:t>
      </w:r>
      <w:r w:rsidRPr="00EE460A">
        <w:rPr>
          <w:sz w:val="16"/>
        </w:rPr>
        <w:t xml:space="preserve"> </w:t>
      </w:r>
      <w:r w:rsidRPr="004E36B1">
        <w:rPr>
          <w:u w:val="single"/>
        </w:rPr>
        <w:t xml:space="preserve">– but that </w:t>
      </w:r>
      <w:r w:rsidRPr="00EE460A">
        <w:rPr>
          <w:highlight w:val="cyan"/>
          <w:u w:val="single"/>
        </w:rPr>
        <w:t>carbon's being released by</w:t>
      </w:r>
      <w:r w:rsidRPr="004E36B1">
        <w:rPr>
          <w:u w:val="single"/>
        </w:rPr>
        <w:t xml:space="preserve"> </w:t>
      </w:r>
      <w:r w:rsidRPr="00EE460A">
        <w:rPr>
          <w:sz w:val="16"/>
        </w:rPr>
        <w:t>deforestation and</w:t>
      </w:r>
      <w:r w:rsidRPr="004E36B1">
        <w:rPr>
          <w:u w:val="single"/>
        </w:rPr>
        <w:t xml:space="preserve"> </w:t>
      </w:r>
      <w:r w:rsidRPr="00EE460A">
        <w:rPr>
          <w:highlight w:val="cyan"/>
          <w:u w:val="single"/>
        </w:rPr>
        <w:t>poor farming</w:t>
      </w:r>
      <w:r w:rsidRPr="00EE460A">
        <w:rPr>
          <w:sz w:val="16"/>
        </w:rPr>
        <w:t xml:space="preserve">. </w:t>
      </w:r>
      <w:r w:rsidRPr="004E36B1">
        <w:rPr>
          <w:u w:val="single"/>
        </w:rPr>
        <w:t xml:space="preserve">This is fuelling climate change – and </w:t>
      </w:r>
      <w:r w:rsidRPr="00EE460A">
        <w:rPr>
          <w:highlight w:val="cyan"/>
          <w:u w:val="single"/>
        </w:rPr>
        <w:t>compromising our attempts to feed a growing</w:t>
      </w:r>
      <w:r w:rsidRPr="004E36B1">
        <w:rPr>
          <w:u w:val="single"/>
        </w:rPr>
        <w:t xml:space="preserve"> world </w:t>
      </w:r>
      <w:r w:rsidRPr="00EE460A">
        <w:rPr>
          <w:highlight w:val="cyan"/>
          <w:u w:val="single"/>
        </w:rPr>
        <w:t>population</w:t>
      </w:r>
      <w:r w:rsidRPr="00EE460A">
        <w:rPr>
          <w:sz w:val="16"/>
        </w:rPr>
        <w:t xml:space="preserve">, the authors will say. Problems include soils being eroded, compacted by machinery, built over, or harmed by over-watering. Hurting the soil affects the climate in two ways: </w:t>
      </w:r>
      <w:r w:rsidRPr="004E36B1">
        <w:rPr>
          <w:u w:val="single"/>
        </w:rPr>
        <w:t xml:space="preserve">it </w:t>
      </w:r>
      <w:r w:rsidRPr="00EE460A">
        <w:rPr>
          <w:highlight w:val="cyan"/>
          <w:u w:val="single"/>
        </w:rPr>
        <w:t>compromises the growth of plants</w:t>
      </w:r>
      <w:r w:rsidRPr="004E36B1">
        <w:rPr>
          <w:u w:val="single"/>
        </w:rPr>
        <w:t xml:space="preserve"> taking in carbon from the atmosphere, </w:t>
      </w:r>
      <w:r w:rsidRPr="00EE460A">
        <w:rPr>
          <w:highlight w:val="cyan"/>
          <w:u w:val="single"/>
        </w:rPr>
        <w:t>and</w:t>
      </w:r>
      <w:r w:rsidRPr="004E36B1">
        <w:rPr>
          <w:u w:val="single"/>
        </w:rPr>
        <w:t xml:space="preserve"> it </w:t>
      </w:r>
      <w:r w:rsidRPr="00EE460A">
        <w:rPr>
          <w:highlight w:val="cyan"/>
          <w:u w:val="single"/>
        </w:rPr>
        <w:t>releases soil carbon</w:t>
      </w:r>
      <w:r w:rsidRPr="004E36B1">
        <w:rPr>
          <w:u w:val="single"/>
        </w:rPr>
        <w:t xml:space="preserve"> </w:t>
      </w:r>
      <w:r w:rsidRPr="00EE460A">
        <w:rPr>
          <w:highlight w:val="cyan"/>
          <w:u w:val="single"/>
        </w:rPr>
        <w:t>previously stored by worms</w:t>
      </w:r>
      <w:r w:rsidRPr="004E36B1">
        <w:rPr>
          <w:u w:val="single"/>
        </w:rPr>
        <w:t xml:space="preserve"> taking leaf matter underground</w:t>
      </w:r>
      <w:r w:rsidRPr="00EE460A">
        <w:rPr>
          <w:sz w:val="16"/>
        </w:rPr>
        <w:t>. The warning will come from the awkwardly-named IPBES – the Intergovernmental Science-Policy Platform on Biodiversity and Ecosystem Services - a panel studying the benefits of nature to humans. The body, which is meeting this week, aims to get all the world’s governments singing from the same sheet about the need to protect natural systems. IPBES will formally release its report on Monday 6 May. About 3</w:t>
      </w:r>
      <w:r w:rsidRPr="004E36B1">
        <w:rPr>
          <w:u w:val="single"/>
        </w:rPr>
        <w:t>.2 billion people worldwide are suffering from degraded soils, said IPBES chairman Prof Sir Bob Watson. "That's almost half of the world population.</w:t>
      </w:r>
      <w:r w:rsidRPr="00EE460A">
        <w:rPr>
          <w:sz w:val="16"/>
        </w:rPr>
        <w:t xml:space="preserve"> </w:t>
      </w:r>
      <w:r w:rsidRPr="004E36B1">
        <w:rPr>
          <w:u w:val="single"/>
        </w:rPr>
        <w:t>There’s no question we are degrading soils all over the world</w:t>
      </w:r>
      <w:r w:rsidRPr="00EE460A">
        <w:rPr>
          <w:sz w:val="16"/>
        </w:rPr>
        <w:t xml:space="preserve">. We are losing from the soil the organic carbon and this </w:t>
      </w:r>
      <w:r w:rsidRPr="00EE460A">
        <w:rPr>
          <w:highlight w:val="cyan"/>
          <w:u w:val="single"/>
        </w:rPr>
        <w:t>undermines ag</w:t>
      </w:r>
      <w:r w:rsidRPr="004E36B1">
        <w:rPr>
          <w:u w:val="single"/>
        </w:rPr>
        <w:t xml:space="preserve">ricultural </w:t>
      </w:r>
      <w:r w:rsidRPr="00EE460A">
        <w:rPr>
          <w:highlight w:val="cyan"/>
          <w:u w:val="single"/>
        </w:rPr>
        <w:t>productivity</w:t>
      </w:r>
      <w:r w:rsidRPr="00EE460A">
        <w:rPr>
          <w:sz w:val="16"/>
        </w:rPr>
        <w:t xml:space="preserve"> and contributes to climate change. We absolutely have to restore the degraded soil we’ve got." Prof Watson previously led the Inter-governmental Panel on Climate Change (IPCC). "</w:t>
      </w:r>
      <w:r w:rsidRPr="004E36B1">
        <w:rPr>
          <w:u w:val="single"/>
        </w:rPr>
        <w:t>Governments have focused on climate change far more than they have focused on loss of biodiversity or land degradation</w:t>
      </w:r>
      <w:r w:rsidRPr="00EE460A">
        <w:rPr>
          <w:sz w:val="16"/>
        </w:rPr>
        <w:t>. All three are equally important to human wellbeing." Soil expert Prof Jane Rickson from Cranfield University, UK, added: "</w:t>
      </w:r>
      <w:r w:rsidRPr="004E36B1">
        <w:rPr>
          <w:u w:val="single"/>
        </w:rPr>
        <w:t>The thin layer of</w:t>
      </w:r>
      <w:r w:rsidRPr="004E36B1">
        <w:rPr>
          <w:b/>
          <w:bCs/>
          <w:u w:val="single"/>
        </w:rPr>
        <w:t xml:space="preserve"> </w:t>
      </w:r>
      <w:r w:rsidRPr="00EE460A">
        <w:rPr>
          <w:b/>
          <w:bCs/>
          <w:highlight w:val="cyan"/>
          <w:u w:val="single"/>
        </w:rPr>
        <w:t>soil</w:t>
      </w:r>
      <w:r w:rsidRPr="004E36B1">
        <w:rPr>
          <w:b/>
          <w:bCs/>
          <w:u w:val="single"/>
        </w:rPr>
        <w:t xml:space="preserve"> </w:t>
      </w:r>
      <w:r w:rsidRPr="004E36B1">
        <w:rPr>
          <w:u w:val="single"/>
        </w:rPr>
        <w:t>covering the Earth's surface</w:t>
      </w:r>
      <w:r w:rsidRPr="004E36B1">
        <w:rPr>
          <w:b/>
          <w:bCs/>
          <w:u w:val="single"/>
        </w:rPr>
        <w:t xml:space="preserve"> </w:t>
      </w:r>
      <w:r w:rsidRPr="00EE460A">
        <w:rPr>
          <w:b/>
          <w:bCs/>
          <w:highlight w:val="cyan"/>
          <w:u w:val="single"/>
        </w:rPr>
        <w:t>represents the difference between survival and extinction</w:t>
      </w:r>
      <w:r w:rsidRPr="004E36B1">
        <w:rPr>
          <w:b/>
          <w:bCs/>
          <w:u w:val="single"/>
        </w:rPr>
        <w:t xml:space="preserve"> </w:t>
      </w:r>
      <w:r w:rsidRPr="004E36B1">
        <w:rPr>
          <w:u w:val="single"/>
        </w:rPr>
        <w:t>for most terrestrial life</w:t>
      </w:r>
      <w:r w:rsidRPr="00EE460A">
        <w:rPr>
          <w:sz w:val="16"/>
        </w:rPr>
        <w:t xml:space="preserve">. </w:t>
      </w:r>
      <w:r w:rsidRPr="004E36B1">
        <w:rPr>
          <w:u w:val="single"/>
        </w:rPr>
        <w:t xml:space="preserve">"Only </w:t>
      </w:r>
      <w:r w:rsidRPr="00EE460A">
        <w:rPr>
          <w:highlight w:val="cyan"/>
          <w:u w:val="single"/>
        </w:rPr>
        <w:t>3% of the planet's surface is suitable for</w:t>
      </w:r>
      <w:r w:rsidRPr="004E36B1">
        <w:rPr>
          <w:u w:val="single"/>
        </w:rPr>
        <w:t xml:space="preserve"> arable </w:t>
      </w:r>
      <w:r w:rsidRPr="00EE460A">
        <w:rPr>
          <w:highlight w:val="cyan"/>
          <w:u w:val="single"/>
        </w:rPr>
        <w:t>production</w:t>
      </w:r>
      <w:r w:rsidRPr="004E36B1">
        <w:rPr>
          <w:u w:val="single"/>
        </w:rPr>
        <w:t xml:space="preserve"> and 75 billion tonnes of fertile soil is lost to land degradation every year</w:t>
      </w:r>
      <w:r w:rsidRPr="00EE460A">
        <w:rPr>
          <w:sz w:val="16"/>
        </w:rPr>
        <w:t xml:space="preserve">." She said soils form at a rate of 1cm in 300 years. There's uncertainty about the exact level of global soil degradation. But the major hotspots are reported to be in South America, where forests are being felled; sub-Saharan Africa; India and China. Soil scientists in both the biggest Asian nations are worried that their ability to grow their own food may be compromised. In the US, some soils are being restored as forests take over poor quality land previously worked by small farmers, but others are still being degraded. The UK is not immune either. Some maize fields in south-west England suffer major soil loss with heavy rainfall because growing maize leaves bare soil exposed. Heavy rain is more likely under climate change. Erosion is also a long-standing issue in the fertile Fens, where, on dry windy days, peaty soil particles sometimes form a kind of smog called the "Fen Blow". </w:t>
      </w:r>
      <w:r w:rsidRPr="00EE460A">
        <w:rPr>
          <w:u w:val="single"/>
        </w:rPr>
        <w:t>Peat has a high carbon content – and a recent paper suggests there’s far more carbon being lost from peatlands than previously thought</w:t>
      </w:r>
      <w:r w:rsidRPr="00EE460A">
        <w:rPr>
          <w:sz w:val="16"/>
        </w:rPr>
        <w:t>. And on the chalky hills of southern England, chemical-intensive crop farming is said to have caused the loss of over a foot of soil in some places. Soils are "incredibly important" for our well-being, said Dr Joanna Clark from Reading University. "</w:t>
      </w:r>
      <w:r w:rsidRPr="00EE460A">
        <w:rPr>
          <w:u w:val="single"/>
        </w:rPr>
        <w:t>We all know that crops are grown in soil, but soils are important</w:t>
      </w:r>
      <w:r w:rsidRPr="00EE460A">
        <w:rPr>
          <w:sz w:val="16"/>
        </w:rPr>
        <w:t xml:space="preserve"> for climate change as well. There's three times more carbon stored in soil than there is in the atmosphere. So imagine </w:t>
      </w:r>
      <w:r w:rsidRPr="00EE460A">
        <w:rPr>
          <w:u w:val="single"/>
        </w:rPr>
        <w:t>if all that carbon was released, we’d get runaway climate change</w:t>
      </w:r>
      <w:r w:rsidRPr="00EE460A">
        <w:rPr>
          <w:sz w:val="16"/>
        </w:rPr>
        <w:t xml:space="preserve">. So we need to keep the carbon in the soil." </w:t>
      </w:r>
    </w:p>
    <w:p w14:paraId="52EDD446" w14:textId="77777777" w:rsidR="00A8463B" w:rsidRDefault="00A8463B" w:rsidP="00A8463B">
      <w:pPr>
        <w:pStyle w:val="Heading3"/>
      </w:pPr>
      <w:r>
        <w:t>2NC –- algal blooms scenario</w:t>
      </w:r>
    </w:p>
    <w:p w14:paraId="08F56B75" w14:textId="77777777" w:rsidR="00A8463B" w:rsidRPr="008A4DC3" w:rsidRDefault="00A8463B" w:rsidP="00A8463B">
      <w:pPr>
        <w:pStyle w:val="Heading4"/>
      </w:pPr>
      <w:r w:rsidRPr="008A4DC3">
        <w:t xml:space="preserve">Fertilizers cause </w:t>
      </w:r>
      <w:r>
        <w:t>algal blooms and kill fish</w:t>
      </w:r>
    </w:p>
    <w:p w14:paraId="4A281BCE" w14:textId="77777777" w:rsidR="00A8463B" w:rsidRDefault="00A8463B" w:rsidP="00A8463B">
      <w:r w:rsidRPr="008A4DC3">
        <w:rPr>
          <w:rStyle w:val="Style13ptBold"/>
        </w:rPr>
        <w:t>CEF 20</w:t>
      </w:r>
      <w:r>
        <w:t xml:space="preserve"> (August 5, 2020- Conserve Energy Future, </w:t>
      </w:r>
      <w:r w:rsidRPr="008A4DC3">
        <w:t>https://www.conserve-energy-future.com/how-chemical-fertilizers-cause-water-pollution.php</w:t>
      </w:r>
      <w:r>
        <w:t>)//aleks</w:t>
      </w:r>
    </w:p>
    <w:p w14:paraId="7FBF7F6E" w14:textId="77777777" w:rsidR="00A8463B" w:rsidRPr="008A4DC3" w:rsidRDefault="00A8463B" w:rsidP="00A8463B">
      <w:pPr>
        <w:rPr>
          <w:sz w:val="16"/>
        </w:rPr>
      </w:pPr>
      <w:r w:rsidRPr="008A4DC3">
        <w:rPr>
          <w:sz w:val="16"/>
        </w:rPr>
        <w:t>How Chemical</w:t>
      </w:r>
      <w:r w:rsidRPr="00E93BCE">
        <w:rPr>
          <w:u w:val="single"/>
        </w:rPr>
        <w:t xml:space="preserve"> </w:t>
      </w:r>
      <w:r w:rsidRPr="008A4DC3">
        <w:rPr>
          <w:highlight w:val="cyan"/>
          <w:u w:val="single"/>
        </w:rPr>
        <w:t>Fertilizers Cause</w:t>
      </w:r>
      <w:r w:rsidRPr="00E93BCE">
        <w:rPr>
          <w:u w:val="single"/>
        </w:rPr>
        <w:t xml:space="preserve"> Water </w:t>
      </w:r>
      <w:r w:rsidRPr="008A4DC3">
        <w:rPr>
          <w:highlight w:val="cyan"/>
          <w:u w:val="single"/>
        </w:rPr>
        <w:t>Pollution</w:t>
      </w:r>
      <w:r w:rsidRPr="008A4DC3">
        <w:rPr>
          <w:sz w:val="16"/>
        </w:rPr>
        <w:t xml:space="preserve">? </w:t>
      </w:r>
      <w:r w:rsidRPr="008A4DC3">
        <w:rPr>
          <w:u w:val="single"/>
        </w:rPr>
        <w:t xml:space="preserve">Chemical fertilizers </w:t>
      </w:r>
      <w:r w:rsidRPr="008A4DC3">
        <w:rPr>
          <w:highlight w:val="cyan"/>
          <w:u w:val="single"/>
        </w:rPr>
        <w:t xml:space="preserve">contain phosphates, nitrates </w:t>
      </w:r>
      <w:r w:rsidRPr="008A4DC3">
        <w:rPr>
          <w:u w:val="single"/>
        </w:rPr>
        <w:t xml:space="preserve">that can actually be </w:t>
      </w:r>
      <w:r w:rsidRPr="008A4DC3">
        <w:rPr>
          <w:highlight w:val="cyan"/>
          <w:u w:val="single"/>
        </w:rPr>
        <w:t>the main reason behind water pollution</w:t>
      </w:r>
      <w:r w:rsidRPr="008A4DC3">
        <w:rPr>
          <w:sz w:val="16"/>
          <w:highlight w:val="cyan"/>
        </w:rPr>
        <w:t>.</w:t>
      </w:r>
      <w:r w:rsidRPr="008A4DC3">
        <w:rPr>
          <w:sz w:val="16"/>
        </w:rPr>
        <w:t xml:space="preserve"> </w:t>
      </w:r>
      <w:r w:rsidRPr="008A4DC3">
        <w:rPr>
          <w:u w:val="single"/>
        </w:rPr>
        <w:t xml:space="preserve">Environmental nitrogen and phosphorous </w:t>
      </w:r>
      <w:r w:rsidRPr="008A4DC3">
        <w:rPr>
          <w:highlight w:val="cyan"/>
          <w:u w:val="single"/>
        </w:rPr>
        <w:t xml:space="preserve">contribute to </w:t>
      </w:r>
      <w:r w:rsidRPr="008A4DC3">
        <w:rPr>
          <w:u w:val="single"/>
        </w:rPr>
        <w:t xml:space="preserve">the process of </w:t>
      </w:r>
      <w:r w:rsidRPr="008A4DC3">
        <w:rPr>
          <w:highlight w:val="cyan"/>
          <w:u w:val="single"/>
        </w:rPr>
        <w:t>Eutrophication</w:t>
      </w:r>
      <w:r w:rsidRPr="008A4DC3">
        <w:rPr>
          <w:u w:val="single"/>
        </w:rPr>
        <w:t>, which enriches the water surface with nutrients</w:t>
      </w:r>
      <w:r w:rsidRPr="008A4DC3">
        <w:rPr>
          <w:sz w:val="16"/>
        </w:rPr>
        <w:t xml:space="preserve">. The trophic status of lakes is associated with the nutrients and growth of organic matters of the lake. </w:t>
      </w:r>
      <w:r w:rsidRPr="008A4DC3">
        <w:rPr>
          <w:highlight w:val="cyan"/>
          <w:u w:val="single"/>
        </w:rPr>
        <w:t>The effect</w:t>
      </w:r>
      <w:r w:rsidRPr="008A4DC3">
        <w:rPr>
          <w:u w:val="single"/>
        </w:rPr>
        <w:t xml:space="preserve"> of Eutrophication is that there </w:t>
      </w:r>
      <w:r w:rsidRPr="008A4DC3">
        <w:rPr>
          <w:highlight w:val="cyan"/>
          <w:u w:val="single"/>
        </w:rPr>
        <w:t>is</w:t>
      </w:r>
      <w:r w:rsidRPr="008A4DC3">
        <w:rPr>
          <w:u w:val="single"/>
        </w:rPr>
        <w:t xml:space="preserve"> an abundance of </w:t>
      </w:r>
      <w:r w:rsidRPr="008A4DC3">
        <w:rPr>
          <w:highlight w:val="cyan"/>
          <w:u w:val="single"/>
        </w:rPr>
        <w:t>algal bloom</w:t>
      </w:r>
      <w:r w:rsidRPr="008A4DC3">
        <w:rPr>
          <w:sz w:val="16"/>
        </w:rPr>
        <w:t xml:space="preserve">. The various symptoms of Eutrophication are as follows: 1. </w:t>
      </w:r>
      <w:r w:rsidRPr="008A4DC3">
        <w:rPr>
          <w:u w:val="single"/>
        </w:rPr>
        <w:t>There is an increase in the production of biomass like phytoplankton, macrophytes and attached algae</w:t>
      </w:r>
      <w:r w:rsidRPr="008A4DC3">
        <w:rPr>
          <w:sz w:val="16"/>
        </w:rPr>
        <w:t xml:space="preserve">. 2. Since the assemblage in aquatic plants changes, there occurs a shift in the habitat characteristics. 3. </w:t>
      </w:r>
      <w:r w:rsidRPr="008A4DC3">
        <w:rPr>
          <w:u w:val="single"/>
        </w:rPr>
        <w:t xml:space="preserve">The desirable </w:t>
      </w:r>
      <w:r w:rsidRPr="008A4DC3">
        <w:rPr>
          <w:highlight w:val="cyan"/>
          <w:u w:val="single"/>
        </w:rPr>
        <w:t>fishes are replaced by a lesser desirable species</w:t>
      </w:r>
      <w:r w:rsidRPr="008A4DC3">
        <w:rPr>
          <w:sz w:val="16"/>
        </w:rPr>
        <w:t xml:space="preserve">. 4. </w:t>
      </w:r>
      <w:r w:rsidRPr="008A4DC3">
        <w:rPr>
          <w:u w:val="single"/>
        </w:rPr>
        <w:t xml:space="preserve">The </w:t>
      </w:r>
      <w:r w:rsidRPr="008A4DC3">
        <w:rPr>
          <w:highlight w:val="cyan"/>
          <w:u w:val="single"/>
        </w:rPr>
        <w:t xml:space="preserve">algae release </w:t>
      </w:r>
      <w:r w:rsidRPr="008A4DC3">
        <w:rPr>
          <w:u w:val="single"/>
        </w:rPr>
        <w:t xml:space="preserve">various </w:t>
      </w:r>
      <w:r w:rsidRPr="008A4DC3">
        <w:rPr>
          <w:highlight w:val="cyan"/>
          <w:u w:val="single"/>
        </w:rPr>
        <w:t>toxins</w:t>
      </w:r>
      <w:r w:rsidRPr="008A4DC3">
        <w:rPr>
          <w:sz w:val="16"/>
        </w:rPr>
        <w:t xml:space="preserve">. 5. While the algal bloom occurs, there is a change in the taste and odor of water. 6. When algal bloom occurs, </w:t>
      </w:r>
      <w:r w:rsidRPr="008A4DC3">
        <w:rPr>
          <w:u w:val="single"/>
        </w:rPr>
        <w:t xml:space="preserve">there is a </w:t>
      </w:r>
      <w:r w:rsidRPr="008A4DC3">
        <w:rPr>
          <w:highlight w:val="cyan"/>
          <w:u w:val="single"/>
        </w:rPr>
        <w:t xml:space="preserve">decrease in </w:t>
      </w:r>
      <w:r w:rsidRPr="008A4DC3">
        <w:rPr>
          <w:u w:val="single"/>
        </w:rPr>
        <w:t xml:space="preserve">the </w:t>
      </w:r>
      <w:r w:rsidRPr="008A4DC3">
        <w:rPr>
          <w:highlight w:val="cyan"/>
          <w:u w:val="single"/>
        </w:rPr>
        <w:t>oxygen level</w:t>
      </w:r>
      <w:r w:rsidRPr="008A4DC3">
        <w:rPr>
          <w:u w:val="single"/>
        </w:rPr>
        <w:t xml:space="preserve">, which are </w:t>
      </w:r>
      <w:r w:rsidRPr="008A4DC3">
        <w:rPr>
          <w:highlight w:val="cyan"/>
          <w:u w:val="single"/>
        </w:rPr>
        <w:t>fatal for fishes</w:t>
      </w:r>
      <w:r w:rsidRPr="008A4DC3">
        <w:rPr>
          <w:sz w:val="16"/>
        </w:rPr>
        <w:t xml:space="preserve">. 7. The irrigation canals get clogged with the excess of aquatic weeds. 8. There is a decrease in the recreational value of water as it’s infested with weed infestation, slime and noxious odor. </w:t>
      </w:r>
      <w:r w:rsidRPr="008A4DC3">
        <w:rPr>
          <w:u w:val="single"/>
        </w:rPr>
        <w:t xml:space="preserve">The usage of organic fertilizers results in the discharge of nitrate, potassium and phosphates that pollute the water. The </w:t>
      </w:r>
      <w:r w:rsidRPr="008A4DC3">
        <w:rPr>
          <w:highlight w:val="cyan"/>
          <w:u w:val="single"/>
        </w:rPr>
        <w:t>contamination of groundwater</w:t>
      </w:r>
      <w:r w:rsidRPr="008A4DC3">
        <w:rPr>
          <w:u w:val="single"/>
        </w:rPr>
        <w:t xml:space="preserve"> occurs as a result of leaching due to nitrate. </w:t>
      </w:r>
      <w:r w:rsidRPr="008A4DC3">
        <w:rPr>
          <w:sz w:val="16"/>
        </w:rPr>
        <w:t xml:space="preserve">The ground and surface waters are </w:t>
      </w:r>
      <w:r w:rsidRPr="008A4DC3">
        <w:rPr>
          <w:u w:val="single"/>
        </w:rPr>
        <w:t xml:space="preserve">infested with heavy metals, whose concentration </w:t>
      </w:r>
      <w:r w:rsidRPr="008A4DC3">
        <w:rPr>
          <w:highlight w:val="cyan"/>
          <w:u w:val="single"/>
        </w:rPr>
        <w:t>poses a threat to humans</w:t>
      </w:r>
      <w:r w:rsidRPr="008A4DC3">
        <w:rPr>
          <w:u w:val="single"/>
        </w:rPr>
        <w:t xml:space="preserve"> and animals</w:t>
      </w:r>
      <w:r w:rsidRPr="008A4DC3">
        <w:rPr>
          <w:sz w:val="16"/>
        </w:rPr>
        <w:t xml:space="preserve">. Besides, </w:t>
      </w:r>
      <w:r w:rsidRPr="008A4DC3">
        <w:rPr>
          <w:u w:val="single"/>
        </w:rPr>
        <w:t>the emission of ammonia from fertilizers results in acidification that decreases the purity of water bodies</w:t>
      </w:r>
      <w:r w:rsidRPr="008A4DC3">
        <w:rPr>
          <w:sz w:val="16"/>
        </w:rPr>
        <w:t xml:space="preserve">. </w:t>
      </w:r>
      <w:r w:rsidRPr="008A4DC3">
        <w:rPr>
          <w:highlight w:val="cyan"/>
          <w:u w:val="single"/>
        </w:rPr>
        <w:t>Farmers use fertilizers</w:t>
      </w:r>
      <w:r w:rsidRPr="008A4DC3">
        <w:rPr>
          <w:u w:val="single"/>
        </w:rPr>
        <w:t xml:space="preserve"> for crops</w:t>
      </w:r>
      <w:r w:rsidRPr="008A4DC3">
        <w:rPr>
          <w:sz w:val="16"/>
        </w:rPr>
        <w:t xml:space="preserve"> that help grow better quality, but at the same time, its </w:t>
      </w:r>
      <w:r w:rsidRPr="008A4DC3">
        <w:rPr>
          <w:highlight w:val="cyan"/>
          <w:u w:val="single"/>
        </w:rPr>
        <w:t>harmful as</w:t>
      </w:r>
      <w:r w:rsidRPr="008A4DC3">
        <w:rPr>
          <w:u w:val="single"/>
        </w:rPr>
        <w:t xml:space="preserve"> the </w:t>
      </w:r>
      <w:r w:rsidRPr="004810D7">
        <w:rPr>
          <w:highlight w:val="cyan"/>
          <w:u w:val="single"/>
        </w:rPr>
        <w:t>runoff from fields to</w:t>
      </w:r>
      <w:r w:rsidRPr="008A4DC3">
        <w:rPr>
          <w:u w:val="single"/>
        </w:rPr>
        <w:t xml:space="preserve"> rivers and </w:t>
      </w:r>
      <w:r w:rsidRPr="004810D7">
        <w:rPr>
          <w:highlight w:val="cyan"/>
          <w:u w:val="single"/>
        </w:rPr>
        <w:t>water</w:t>
      </w:r>
      <w:r w:rsidRPr="008A4DC3">
        <w:rPr>
          <w:u w:val="single"/>
        </w:rPr>
        <w:t xml:space="preserve"> bodies </w:t>
      </w:r>
      <w:r w:rsidRPr="004810D7">
        <w:rPr>
          <w:highlight w:val="cyan"/>
          <w:u w:val="single"/>
        </w:rPr>
        <w:t>make the quality deteriorate</w:t>
      </w:r>
      <w:r w:rsidRPr="008A4DC3">
        <w:rPr>
          <w:sz w:val="16"/>
        </w:rPr>
        <w:t xml:space="preserve">. Rainfall, snowfall, irrigation are the reasons why fertilizer makes its way to the nearby water bodies. 1. </w:t>
      </w:r>
      <w:r w:rsidRPr="008A4DC3">
        <w:rPr>
          <w:u w:val="single"/>
        </w:rPr>
        <w:t>A high concentration of nitrogen contaminates the drinking water.</w:t>
      </w:r>
      <w:r w:rsidRPr="008A4DC3">
        <w:rPr>
          <w:sz w:val="16"/>
        </w:rPr>
        <w:t xml:space="preserve"> Nitrates can leach into groundwater, and when found in animals in higher concentrations, can </w:t>
      </w:r>
      <w:r w:rsidRPr="004810D7">
        <w:rPr>
          <w:highlight w:val="cyan"/>
          <w:u w:val="single"/>
        </w:rPr>
        <w:t>cause nitrate poisoning</w:t>
      </w:r>
      <w:r w:rsidRPr="008A4DC3">
        <w:rPr>
          <w:sz w:val="16"/>
        </w:rPr>
        <w:t xml:space="preserve">. 2. A higher concentration of nutrients that runs off to the water bodies results in Eutrophication. Algal bloom occurs in the water body because of this phenomenon. </w:t>
      </w:r>
      <w:r w:rsidRPr="008A4DC3">
        <w:rPr>
          <w:u w:val="single"/>
        </w:rPr>
        <w:t>The result is that the oxygen level decreases and aquatic animals die</w:t>
      </w:r>
      <w:r w:rsidRPr="008A4DC3">
        <w:rPr>
          <w:sz w:val="16"/>
        </w:rPr>
        <w:t xml:space="preserve">. Also, the passage of water transportation becomes difficult. 3. Fertilizer runoff affects marine life badly. Since the drain of nutrients occurs, the chemicals result in the growth of microorganisms. This results in oxygen depletion, and the </w:t>
      </w:r>
      <w:r w:rsidRPr="008A4DC3">
        <w:rPr>
          <w:u w:val="single"/>
        </w:rPr>
        <w:t>aquatic animals die due to suffocation</w:t>
      </w:r>
      <w:r w:rsidRPr="008A4DC3">
        <w:rPr>
          <w:sz w:val="16"/>
        </w:rPr>
        <w:t xml:space="preserve">. 4. </w:t>
      </w:r>
      <w:r w:rsidRPr="008A4DC3">
        <w:rPr>
          <w:u w:val="single"/>
        </w:rPr>
        <w:t>Algal bloom occurs due to the drainage of fertilizers. This releases harmful toxins and has a great effect on marine creatures</w:t>
      </w:r>
      <w:r w:rsidRPr="008A4DC3">
        <w:rPr>
          <w:sz w:val="16"/>
        </w:rPr>
        <w:t xml:space="preserve">. These toxins suffocate the aquatic animals, and they are left to suffer and eventually die. 5. </w:t>
      </w:r>
      <w:r w:rsidRPr="008A4DC3">
        <w:rPr>
          <w:u w:val="single"/>
        </w:rPr>
        <w:t>Due to excess of Eutrophication, an entire zone becomes affected, and they become dead zones</w:t>
      </w:r>
      <w:r w:rsidRPr="008A4DC3">
        <w:rPr>
          <w:sz w:val="16"/>
        </w:rPr>
        <w:t xml:space="preserve">. They show up near the major river mouths. The phenomenon causes a decrease in marine activity. Although algal activity can decrease with time, to get back to normalcy and previous healthy state, it takes considerable time. Toxic runoffs of fertilizer into water bodies are considered harmful. Scientists have been conducting studies that state </w:t>
      </w:r>
      <w:r w:rsidRPr="008A4DC3">
        <w:rPr>
          <w:u w:val="single"/>
        </w:rPr>
        <w:t>that limited usage of fertilizers is beneficial</w:t>
      </w:r>
      <w:r w:rsidRPr="008A4DC3">
        <w:rPr>
          <w:sz w:val="16"/>
        </w:rPr>
        <w:t xml:space="preserve">. In fact, the usage of organic fertilizer could be better in this respect as it doesn’t support the ill effects. </w:t>
      </w:r>
    </w:p>
    <w:p w14:paraId="708897BE" w14:textId="77777777" w:rsidR="00A8463B" w:rsidRPr="00742D3F" w:rsidRDefault="00A8463B" w:rsidP="00A8463B">
      <w:pPr>
        <w:pStyle w:val="Heading4"/>
      </w:pPr>
      <w:r>
        <w:t xml:space="preserve">Unchecked algal blooms will send </w:t>
      </w:r>
      <w:r w:rsidRPr="00D50981">
        <w:rPr>
          <w:u w:val="single"/>
        </w:rPr>
        <w:t>neurotoxins</w:t>
      </w:r>
      <w:r>
        <w:t xml:space="preserve"> throughout the food chain — that empirically sparks </w:t>
      </w:r>
      <w:r w:rsidRPr="0075761F">
        <w:rPr>
          <w:u w:val="single"/>
        </w:rPr>
        <w:t>global mass extinctions</w:t>
      </w:r>
      <w:r>
        <w:t>.</w:t>
      </w:r>
    </w:p>
    <w:p w14:paraId="43324CBC" w14:textId="77777777" w:rsidR="00A8463B" w:rsidRPr="00253168" w:rsidRDefault="00A8463B" w:rsidP="00A8463B">
      <w:pPr>
        <w:rPr>
          <w:rFonts w:eastAsia="Cambria"/>
        </w:rPr>
      </w:pPr>
      <w:r w:rsidRPr="00EE2F95">
        <w:rPr>
          <w:rStyle w:val="Style13ptBold"/>
        </w:rPr>
        <w:t>Science Daily</w:t>
      </w:r>
      <w:r w:rsidRPr="00253168">
        <w:rPr>
          <w:rFonts w:eastAsia="Cambria"/>
        </w:rPr>
        <w:t>, citing the Geological Society of America, October 20, 20</w:t>
      </w:r>
      <w:r w:rsidRPr="00253168">
        <w:rPr>
          <w:rFonts w:eastAsia="Cambria"/>
          <w:b/>
          <w:bCs/>
          <w:sz w:val="24"/>
          <w:u w:val="single"/>
        </w:rPr>
        <w:t>09</w:t>
      </w:r>
      <w:r w:rsidRPr="00253168">
        <w:rPr>
          <w:rFonts w:eastAsia="Cambria"/>
        </w:rPr>
        <w:t>, Killer Algae: Key Player In Mass Extinctions,</w:t>
      </w:r>
      <w:r>
        <w:rPr>
          <w:rFonts w:eastAsia="Cambria"/>
        </w:rPr>
        <w:t xml:space="preserve"> </w:t>
      </w:r>
      <w:r w:rsidRPr="00253168">
        <w:rPr>
          <w:rFonts w:eastAsia="Cambria"/>
        </w:rPr>
        <w:t>https://www.sciencedaily.com/releases/2009/10/091019134716.htm</w:t>
      </w:r>
    </w:p>
    <w:p w14:paraId="7BB693BF" w14:textId="77777777" w:rsidR="00A8463B" w:rsidRPr="00700351" w:rsidRDefault="00A8463B" w:rsidP="00A8463B">
      <w:pPr>
        <w:rPr>
          <w:rFonts w:eastAsia="Cambria"/>
          <w:sz w:val="16"/>
        </w:rPr>
      </w:pPr>
      <w:r w:rsidRPr="00253168">
        <w:rPr>
          <w:rFonts w:eastAsia="Cambria"/>
          <w:u w:val="single"/>
        </w:rPr>
        <w:t xml:space="preserve">Supervolcanoes and cosmic impacts get all the terrible glory for causing </w:t>
      </w:r>
      <w:r w:rsidRPr="003E0F73">
        <w:rPr>
          <w:rStyle w:val="Emphasis"/>
        </w:rPr>
        <w:t>mass extinctions</w:t>
      </w:r>
      <w:r w:rsidRPr="00253168">
        <w:rPr>
          <w:rFonts w:eastAsia="Cambria"/>
          <w:u w:val="single"/>
        </w:rPr>
        <w:t xml:space="preserve">, but a new theory suggests </w:t>
      </w:r>
      <w:r w:rsidRPr="00253168">
        <w:rPr>
          <w:rFonts w:eastAsia="Cambria"/>
          <w:b/>
          <w:iCs/>
          <w:u w:val="single"/>
          <w:bdr w:val="single" w:sz="8" w:space="0" w:color="auto"/>
        </w:rPr>
        <w:t xml:space="preserve">lowly </w:t>
      </w:r>
      <w:r w:rsidRPr="002D14B9">
        <w:rPr>
          <w:rFonts w:eastAsia="Cambria"/>
          <w:b/>
          <w:iCs/>
          <w:highlight w:val="green"/>
          <w:u w:val="single"/>
          <w:bdr w:val="single" w:sz="8" w:space="0" w:color="auto"/>
        </w:rPr>
        <w:t>algae</w:t>
      </w:r>
      <w:r w:rsidRPr="002D14B9">
        <w:rPr>
          <w:rFonts w:eastAsia="Cambria"/>
          <w:highlight w:val="green"/>
          <w:u w:val="single"/>
        </w:rPr>
        <w:t xml:space="preserve"> may be </w:t>
      </w:r>
      <w:r w:rsidRPr="002D14B9">
        <w:rPr>
          <w:rStyle w:val="Emphasis"/>
          <w:highlight w:val="green"/>
        </w:rPr>
        <w:t>the killer</w:t>
      </w:r>
      <w:r w:rsidRPr="003E0F73">
        <w:rPr>
          <w:rStyle w:val="StyleUnderline"/>
        </w:rPr>
        <w:t xml:space="preserve"> behind the </w:t>
      </w:r>
      <w:r w:rsidRPr="003E0F73">
        <w:rPr>
          <w:rStyle w:val="Emphasis"/>
        </w:rPr>
        <w:t>world's great species annihilations</w:t>
      </w:r>
      <w:r w:rsidRPr="003E0F73">
        <w:rPr>
          <w:rStyle w:val="StyleUnderline"/>
        </w:rPr>
        <w:t>.</w:t>
      </w:r>
      <w:r>
        <w:rPr>
          <w:rStyle w:val="StyleUnderline"/>
        </w:rPr>
        <w:t xml:space="preserve"> </w:t>
      </w:r>
      <w:r w:rsidRPr="00700351">
        <w:rPr>
          <w:rFonts w:eastAsia="Cambria"/>
          <w:sz w:val="16"/>
        </w:rPr>
        <w:t xml:space="preserve">Today, just about </w:t>
      </w:r>
      <w:r w:rsidRPr="003E0F73">
        <w:rPr>
          <w:rStyle w:val="Emphasis"/>
        </w:rPr>
        <w:t>anywhere there is water</w:t>
      </w:r>
      <w:r w:rsidRPr="003E0F73">
        <w:rPr>
          <w:rStyle w:val="StyleUnderline"/>
        </w:rPr>
        <w:t>, there</w:t>
      </w:r>
      <w:r w:rsidRPr="00253168">
        <w:rPr>
          <w:rFonts w:eastAsia="Cambria"/>
          <w:u w:val="single"/>
        </w:rPr>
        <w:t xml:space="preserve"> </w:t>
      </w:r>
      <w:r w:rsidRPr="003E0F73">
        <w:rPr>
          <w:rStyle w:val="Emphasis"/>
        </w:rPr>
        <w:t>can</w:t>
      </w:r>
      <w:r w:rsidRPr="00253168">
        <w:rPr>
          <w:rFonts w:eastAsia="Cambria"/>
          <w:u w:val="single"/>
        </w:rPr>
        <w:t xml:space="preserve"> be </w:t>
      </w:r>
      <w:r w:rsidRPr="003E0F73">
        <w:rPr>
          <w:rStyle w:val="Emphasis"/>
        </w:rPr>
        <w:t>toxic algae</w:t>
      </w:r>
      <w:r w:rsidRPr="00700351">
        <w:rPr>
          <w:rFonts w:eastAsia="Cambria"/>
          <w:sz w:val="16"/>
        </w:rPr>
        <w:t xml:space="preserve">. </w:t>
      </w:r>
      <w:r w:rsidRPr="00253168">
        <w:rPr>
          <w:rFonts w:eastAsia="Cambria"/>
          <w:u w:val="single"/>
        </w:rPr>
        <w:t xml:space="preserve">The microscopic plants </w:t>
      </w:r>
      <w:r w:rsidRPr="003E0F73">
        <w:rPr>
          <w:rStyle w:val="Emphasis"/>
        </w:rPr>
        <w:t>usually</w:t>
      </w:r>
      <w:r w:rsidRPr="00253168">
        <w:rPr>
          <w:rFonts w:eastAsia="Cambria"/>
          <w:u w:val="single"/>
        </w:rPr>
        <w:t xml:space="preserve"> exist in </w:t>
      </w:r>
      <w:r w:rsidRPr="003E0F73">
        <w:rPr>
          <w:rStyle w:val="Emphasis"/>
        </w:rPr>
        <w:t>small</w:t>
      </w:r>
      <w:r w:rsidRPr="00253168">
        <w:rPr>
          <w:rFonts w:eastAsia="Cambria"/>
          <w:u w:val="single"/>
        </w:rPr>
        <w:t xml:space="preserve"> concentrations, but</w:t>
      </w:r>
      <w:r w:rsidRPr="00700351">
        <w:rPr>
          <w:sz w:val="16"/>
        </w:rPr>
        <w:t xml:space="preserve"> a sudden warming in the water or an </w:t>
      </w:r>
      <w:r w:rsidRPr="003E0F73">
        <w:rPr>
          <w:rStyle w:val="StyleUnderline"/>
        </w:rPr>
        <w:t xml:space="preserve">injection of </w:t>
      </w:r>
      <w:r w:rsidRPr="00700351">
        <w:rPr>
          <w:sz w:val="16"/>
        </w:rPr>
        <w:t xml:space="preserve">dust or </w:t>
      </w:r>
      <w:r w:rsidRPr="003E0F73">
        <w:rPr>
          <w:rStyle w:val="StyleUnderline"/>
        </w:rPr>
        <w:t xml:space="preserve">sediment from </w:t>
      </w:r>
      <w:r w:rsidRPr="003E0F73">
        <w:rPr>
          <w:rStyle w:val="Emphasis"/>
        </w:rPr>
        <w:t>land</w:t>
      </w:r>
      <w:r w:rsidRPr="003E0F73">
        <w:rPr>
          <w:rStyle w:val="StyleUnderline"/>
        </w:rPr>
        <w:t xml:space="preserve"> can</w:t>
      </w:r>
      <w:r w:rsidRPr="00253168">
        <w:rPr>
          <w:rFonts w:eastAsia="Cambria"/>
          <w:u w:val="single"/>
        </w:rPr>
        <w:t xml:space="preserve"> </w:t>
      </w:r>
      <w:r w:rsidRPr="003E0F73">
        <w:rPr>
          <w:rStyle w:val="Emphasis"/>
        </w:rPr>
        <w:t>trigger a bloom</w:t>
      </w:r>
      <w:r w:rsidRPr="00253168">
        <w:rPr>
          <w:rFonts w:eastAsia="Cambria"/>
          <w:u w:val="single"/>
        </w:rPr>
        <w:t xml:space="preserve"> that </w:t>
      </w:r>
      <w:r w:rsidRPr="003E0F73">
        <w:rPr>
          <w:rStyle w:val="StyleUnderline"/>
        </w:rPr>
        <w:t xml:space="preserve">kills thousands of fish, poisons shellfish, or </w:t>
      </w:r>
      <w:r w:rsidRPr="003E0F73">
        <w:rPr>
          <w:rStyle w:val="Emphasis"/>
        </w:rPr>
        <w:t>even</w:t>
      </w:r>
      <w:r w:rsidRPr="00253168">
        <w:rPr>
          <w:rFonts w:eastAsia="Cambria"/>
          <w:b/>
          <w:iCs/>
          <w:u w:val="single"/>
          <w:bdr w:val="single" w:sz="8" w:space="0" w:color="auto"/>
        </w:rPr>
        <w:t xml:space="preserve"> humans</w:t>
      </w:r>
      <w:r w:rsidRPr="00700351">
        <w:rPr>
          <w:rFonts w:eastAsia="Cambria"/>
          <w:sz w:val="16"/>
        </w:rPr>
        <w:t xml:space="preserve">. James </w:t>
      </w:r>
      <w:r w:rsidRPr="00253168">
        <w:rPr>
          <w:rFonts w:eastAsia="Cambria"/>
          <w:u w:val="single"/>
        </w:rPr>
        <w:t>Castle and</w:t>
      </w:r>
      <w:r w:rsidRPr="00700351">
        <w:rPr>
          <w:rFonts w:eastAsia="Cambria"/>
          <w:sz w:val="16"/>
        </w:rPr>
        <w:t xml:space="preserve"> John </w:t>
      </w:r>
      <w:r w:rsidRPr="00253168">
        <w:rPr>
          <w:rFonts w:eastAsia="Cambria"/>
          <w:u w:val="single"/>
        </w:rPr>
        <w:t>Rodgers</w:t>
      </w:r>
      <w:r w:rsidRPr="00700351">
        <w:rPr>
          <w:rFonts w:eastAsia="Cambria"/>
          <w:sz w:val="16"/>
        </w:rPr>
        <w:t xml:space="preserve"> of Clemson University </w:t>
      </w:r>
      <w:r w:rsidRPr="00253168">
        <w:rPr>
          <w:rFonts w:eastAsia="Cambria"/>
          <w:u w:val="single"/>
        </w:rPr>
        <w:t xml:space="preserve">think </w:t>
      </w:r>
      <w:r w:rsidRPr="003E0F73">
        <w:rPr>
          <w:rStyle w:val="Emphasis"/>
        </w:rPr>
        <w:t xml:space="preserve">the </w:t>
      </w:r>
      <w:r w:rsidRPr="002D14B9">
        <w:rPr>
          <w:rStyle w:val="Emphasis"/>
          <w:highlight w:val="green"/>
        </w:rPr>
        <w:t>same thing happened</w:t>
      </w:r>
      <w:r w:rsidRPr="002D14B9">
        <w:rPr>
          <w:rFonts w:eastAsia="Cambria"/>
          <w:highlight w:val="green"/>
          <w:u w:val="single"/>
        </w:rPr>
        <w:t xml:space="preserve"> during</w:t>
      </w:r>
      <w:r w:rsidRPr="00253168">
        <w:rPr>
          <w:rFonts w:eastAsia="Cambria"/>
          <w:u w:val="single"/>
        </w:rPr>
        <w:t xml:space="preserve"> the </w:t>
      </w:r>
      <w:r w:rsidRPr="002D14B9">
        <w:rPr>
          <w:rFonts w:eastAsia="Cambria"/>
          <w:b/>
          <w:iCs/>
          <w:highlight w:val="green"/>
          <w:u w:val="single"/>
          <w:bdr w:val="single" w:sz="8" w:space="0" w:color="auto"/>
        </w:rPr>
        <w:t>five</w:t>
      </w:r>
      <w:r w:rsidRPr="00253168">
        <w:rPr>
          <w:rFonts w:eastAsia="Cambria"/>
          <w:b/>
          <w:iCs/>
          <w:u w:val="single"/>
          <w:bdr w:val="single" w:sz="8" w:space="0" w:color="auto"/>
        </w:rPr>
        <w:t xml:space="preserve"> largest </w:t>
      </w:r>
      <w:r w:rsidRPr="002D14B9">
        <w:rPr>
          <w:rFonts w:eastAsia="Cambria"/>
          <w:b/>
          <w:iCs/>
          <w:highlight w:val="green"/>
          <w:u w:val="single"/>
          <w:bdr w:val="single" w:sz="8" w:space="0" w:color="auto"/>
        </w:rPr>
        <w:t>mass extinctions</w:t>
      </w:r>
      <w:r w:rsidRPr="00253168">
        <w:rPr>
          <w:rFonts w:eastAsia="Cambria"/>
          <w:b/>
          <w:iCs/>
          <w:u w:val="single"/>
          <w:bdr w:val="single" w:sz="8" w:space="0" w:color="auto"/>
        </w:rPr>
        <w:t xml:space="preserve"> in Earth's history</w:t>
      </w:r>
      <w:r w:rsidRPr="00700351">
        <w:rPr>
          <w:rFonts w:eastAsia="Cambria"/>
          <w:sz w:val="16"/>
        </w:rPr>
        <w:t xml:space="preserve">. </w:t>
      </w:r>
      <w:r w:rsidRPr="00253168">
        <w:rPr>
          <w:rFonts w:eastAsia="Cambria"/>
          <w:u w:val="single"/>
        </w:rPr>
        <w:t xml:space="preserve">Each time a </w:t>
      </w:r>
      <w:r w:rsidRPr="003E0F73">
        <w:rPr>
          <w:rStyle w:val="Emphasis"/>
        </w:rPr>
        <w:t>large die off</w:t>
      </w:r>
      <w:r w:rsidRPr="00253168">
        <w:rPr>
          <w:rFonts w:eastAsia="Cambria"/>
          <w:u w:val="single"/>
        </w:rPr>
        <w:t xml:space="preserve"> occurred</w:t>
      </w:r>
      <w:r w:rsidRPr="00700351">
        <w:rPr>
          <w:rFonts w:eastAsia="Cambria"/>
          <w:sz w:val="16"/>
        </w:rPr>
        <w:t xml:space="preserve">, </w:t>
      </w:r>
      <w:r w:rsidRPr="00253168">
        <w:rPr>
          <w:rFonts w:eastAsia="Cambria"/>
          <w:u w:val="single"/>
        </w:rPr>
        <w:t xml:space="preserve">they found a </w:t>
      </w:r>
      <w:r w:rsidRPr="003E0F73">
        <w:rPr>
          <w:rStyle w:val="Emphasis"/>
        </w:rPr>
        <w:t>spike</w:t>
      </w:r>
      <w:r w:rsidRPr="00253168">
        <w:rPr>
          <w:rFonts w:eastAsia="Cambria"/>
          <w:u w:val="single"/>
        </w:rPr>
        <w:t xml:space="preserve"> in the number of </w:t>
      </w:r>
      <w:r w:rsidRPr="003E0F73">
        <w:rPr>
          <w:rStyle w:val="Emphasis"/>
        </w:rPr>
        <w:t>fossil algae mats</w:t>
      </w:r>
      <w:r w:rsidRPr="00253168">
        <w:rPr>
          <w:rFonts w:eastAsia="Cambria"/>
          <w:u w:val="single"/>
        </w:rPr>
        <w:t xml:space="preserve"> called </w:t>
      </w:r>
      <w:r w:rsidRPr="003E0F73">
        <w:rPr>
          <w:rStyle w:val="StyleUnderline"/>
        </w:rPr>
        <w:t>stromatolites strewn around the planet</w:t>
      </w:r>
      <w:r w:rsidRPr="00700351">
        <w:rPr>
          <w:rFonts w:eastAsia="Cambria"/>
          <w:sz w:val="16"/>
        </w:rPr>
        <w:t>. Castle will be presenting the research on October 19 at the annual meeting of the Geological Society of America in Portland, Oregon. "</w:t>
      </w:r>
      <w:r w:rsidRPr="003E0F73">
        <w:rPr>
          <w:rStyle w:val="StyleUnderline"/>
        </w:rPr>
        <w:t>If you go through theories of mass extinctions, there are always</w:t>
      </w:r>
      <w:r w:rsidRPr="00700351">
        <w:rPr>
          <w:rFonts w:eastAsia="Cambria"/>
          <w:sz w:val="16"/>
        </w:rPr>
        <w:t xml:space="preserve"> some </w:t>
      </w:r>
      <w:r w:rsidRPr="003E0F73">
        <w:rPr>
          <w:rStyle w:val="StyleUnderline"/>
        </w:rPr>
        <w:t>unanswered questions</w:t>
      </w:r>
      <w:r w:rsidRPr="00700351">
        <w:rPr>
          <w:rFonts w:eastAsia="Cambria"/>
          <w:sz w:val="16"/>
        </w:rPr>
        <w:t xml:space="preserve">," Castle said. "For example, an impact – </w:t>
      </w:r>
      <w:r w:rsidRPr="003E0F73">
        <w:rPr>
          <w:rStyle w:val="StyleUnderline"/>
        </w:rPr>
        <w:t>how does that cause species to go extinct?</w:t>
      </w:r>
      <w:r w:rsidRPr="00700351">
        <w:rPr>
          <w:rFonts w:eastAsia="Cambria"/>
          <w:sz w:val="16"/>
        </w:rPr>
        <w:t xml:space="preserve"> Is it </w:t>
      </w:r>
      <w:r w:rsidRPr="003E0F73">
        <w:rPr>
          <w:rStyle w:val="StyleUnderline"/>
        </w:rPr>
        <w:t>climate change, dust in the atmosphere</w:t>
      </w:r>
      <w:r w:rsidRPr="00700351">
        <w:rPr>
          <w:sz w:val="16"/>
        </w:rPr>
        <w:t xml:space="preserve">? </w:t>
      </w:r>
      <w:r w:rsidRPr="003E0F73">
        <w:rPr>
          <w:rStyle w:val="StyleUnderline"/>
        </w:rPr>
        <w:t>It's</w:t>
      </w:r>
      <w:r w:rsidRPr="00700351">
        <w:rPr>
          <w:rFonts w:eastAsia="Cambria"/>
          <w:sz w:val="16"/>
        </w:rPr>
        <w:t xml:space="preserve"> probably </w:t>
      </w:r>
      <w:r w:rsidRPr="003E0F73">
        <w:rPr>
          <w:rStyle w:val="Emphasis"/>
        </w:rPr>
        <w:t>not going to kill off all these species</w:t>
      </w:r>
      <w:r w:rsidRPr="00700351">
        <w:rPr>
          <w:rFonts w:eastAsia="Cambria"/>
          <w:sz w:val="16"/>
        </w:rPr>
        <w:t xml:space="preserve"> on its own." </w:t>
      </w:r>
      <w:r w:rsidRPr="003E0F73">
        <w:rPr>
          <w:rStyle w:val="StyleUnderline"/>
        </w:rPr>
        <w:t>But</w:t>
      </w:r>
      <w:r w:rsidRPr="00700351">
        <w:rPr>
          <w:rFonts w:eastAsia="Cambria"/>
          <w:sz w:val="16"/>
        </w:rPr>
        <w:t xml:space="preserve"> </w:t>
      </w:r>
      <w:r w:rsidRPr="00253168">
        <w:rPr>
          <w:rFonts w:eastAsia="Cambria"/>
          <w:u w:val="single"/>
        </w:rPr>
        <w:t>as</w:t>
      </w:r>
      <w:r w:rsidRPr="00700351">
        <w:rPr>
          <w:sz w:val="16"/>
        </w:rPr>
        <w:t xml:space="preserve"> the </w:t>
      </w:r>
      <w:r w:rsidRPr="003E0F73">
        <w:rPr>
          <w:rStyle w:val="Emphasis"/>
        </w:rPr>
        <w:t xml:space="preserve">nutrient-rich </w:t>
      </w:r>
      <w:r w:rsidRPr="002D14B9">
        <w:rPr>
          <w:rStyle w:val="Emphasis"/>
          <w:highlight w:val="green"/>
        </w:rPr>
        <w:t>fallout</w:t>
      </w:r>
      <w:r w:rsidRPr="00700351">
        <w:rPr>
          <w:sz w:val="16"/>
        </w:rPr>
        <w:t xml:space="preserve"> from the disaster </w:t>
      </w:r>
      <w:r w:rsidRPr="002D14B9">
        <w:rPr>
          <w:rStyle w:val="Emphasis"/>
          <w:highlight w:val="green"/>
        </w:rPr>
        <w:t>lands in</w:t>
      </w:r>
      <w:r w:rsidRPr="003E0F73">
        <w:rPr>
          <w:rStyle w:val="Emphasis"/>
        </w:rPr>
        <w:t xml:space="preserve"> the </w:t>
      </w:r>
      <w:r w:rsidRPr="002D14B9">
        <w:rPr>
          <w:rStyle w:val="Emphasis"/>
          <w:highlight w:val="green"/>
        </w:rPr>
        <w:t>water</w:t>
      </w:r>
      <w:r w:rsidRPr="00253168">
        <w:rPr>
          <w:rFonts w:eastAsia="Cambria"/>
          <w:u w:val="single"/>
        </w:rPr>
        <w:t>, it becomes food for algae</w:t>
      </w:r>
      <w:r w:rsidRPr="00700351">
        <w:rPr>
          <w:rFonts w:eastAsia="Cambria"/>
          <w:sz w:val="16"/>
        </w:rPr>
        <w:t xml:space="preserve">. </w:t>
      </w:r>
      <w:r w:rsidRPr="00253168">
        <w:rPr>
          <w:rFonts w:eastAsia="Cambria"/>
          <w:u w:val="single"/>
        </w:rPr>
        <w:t xml:space="preserve">They </w:t>
      </w:r>
      <w:r w:rsidRPr="003E0F73">
        <w:rPr>
          <w:rStyle w:val="Emphasis"/>
        </w:rPr>
        <w:t>explode</w:t>
      </w:r>
      <w:r w:rsidRPr="00253168">
        <w:rPr>
          <w:rFonts w:eastAsia="Cambria"/>
          <w:u w:val="single"/>
        </w:rPr>
        <w:t xml:space="preserve"> in population, </w:t>
      </w:r>
      <w:r w:rsidRPr="002D14B9">
        <w:rPr>
          <w:rFonts w:eastAsia="Cambria"/>
          <w:highlight w:val="green"/>
          <w:u w:val="single"/>
        </w:rPr>
        <w:t>releasing</w:t>
      </w:r>
      <w:r w:rsidRPr="00253168">
        <w:rPr>
          <w:rFonts w:eastAsia="Cambria"/>
          <w:u w:val="single"/>
        </w:rPr>
        <w:t xml:space="preserve"> chemicals that can act as anything from skin irritants to</w:t>
      </w:r>
      <w:r w:rsidRPr="00700351">
        <w:rPr>
          <w:sz w:val="16"/>
        </w:rPr>
        <w:t xml:space="preserve"> </w:t>
      </w:r>
      <w:r w:rsidRPr="00253168">
        <w:rPr>
          <w:rFonts w:eastAsia="Cambria"/>
          <w:b/>
          <w:iCs/>
          <w:u w:val="single"/>
          <w:bdr w:val="single" w:sz="8" w:space="0" w:color="auto"/>
        </w:rPr>
        <w:t xml:space="preserve">potent </w:t>
      </w:r>
      <w:r w:rsidRPr="002D14B9">
        <w:rPr>
          <w:rFonts w:eastAsia="Cambria"/>
          <w:b/>
          <w:iCs/>
          <w:highlight w:val="green"/>
          <w:u w:val="single"/>
          <w:bdr w:val="single" w:sz="8" w:space="0" w:color="auto"/>
        </w:rPr>
        <w:t>neurotoxins</w:t>
      </w:r>
      <w:r w:rsidRPr="00253168">
        <w:rPr>
          <w:rFonts w:eastAsia="Cambria"/>
          <w:u w:val="single"/>
        </w:rPr>
        <w:t>.</w:t>
      </w:r>
      <w:r w:rsidRPr="00700351">
        <w:rPr>
          <w:rFonts w:eastAsia="Cambria"/>
          <w:sz w:val="16"/>
        </w:rPr>
        <w:t xml:space="preserve"> </w:t>
      </w:r>
      <w:r w:rsidRPr="003E0F73">
        <w:rPr>
          <w:rStyle w:val="Emphasis"/>
        </w:rPr>
        <w:t>Plants on land can pick up the compounds in their roots</w:t>
      </w:r>
      <w:r w:rsidRPr="00253168">
        <w:rPr>
          <w:rFonts w:eastAsia="Cambria"/>
          <w:u w:val="single"/>
        </w:rPr>
        <w:t xml:space="preserve">, and </w:t>
      </w:r>
      <w:r w:rsidRPr="002D14B9">
        <w:rPr>
          <w:rFonts w:eastAsia="Cambria"/>
          <w:b/>
          <w:iCs/>
          <w:highlight w:val="green"/>
          <w:u w:val="single"/>
          <w:bdr w:val="single" w:sz="8" w:space="0" w:color="auto"/>
        </w:rPr>
        <w:t>pass</w:t>
      </w:r>
      <w:r w:rsidRPr="00253168">
        <w:rPr>
          <w:rFonts w:eastAsia="Cambria"/>
          <w:b/>
          <w:iCs/>
          <w:u w:val="single"/>
          <w:bdr w:val="single" w:sz="8" w:space="0" w:color="auto"/>
        </w:rPr>
        <w:t xml:space="preserve"> </w:t>
      </w:r>
      <w:r w:rsidRPr="003E0F73">
        <w:rPr>
          <w:rStyle w:val="Emphasis"/>
        </w:rPr>
        <w:t xml:space="preserve">them on </w:t>
      </w:r>
      <w:r w:rsidRPr="002D14B9">
        <w:rPr>
          <w:rStyle w:val="Emphasis"/>
          <w:highlight w:val="green"/>
        </w:rPr>
        <w:t>to</w:t>
      </w:r>
      <w:r w:rsidRPr="00700351">
        <w:rPr>
          <w:sz w:val="16"/>
        </w:rPr>
        <w:t xml:space="preserve"> herbivorous </w:t>
      </w:r>
      <w:r w:rsidRPr="002D14B9">
        <w:rPr>
          <w:rStyle w:val="Emphasis"/>
          <w:highlight w:val="green"/>
        </w:rPr>
        <w:t>animals</w:t>
      </w:r>
      <w:r w:rsidRPr="00700351">
        <w:rPr>
          <w:rFonts w:eastAsia="Cambria"/>
          <w:sz w:val="16"/>
        </w:rPr>
        <w:t xml:space="preserve">. </w:t>
      </w:r>
      <w:r w:rsidRPr="00700351">
        <w:rPr>
          <w:sz w:val="16"/>
        </w:rPr>
        <w:t xml:space="preserve">If </w:t>
      </w:r>
      <w:r w:rsidRPr="003E0F73">
        <w:rPr>
          <w:rStyle w:val="StyleUnderline"/>
        </w:rPr>
        <w:t>the theory</w:t>
      </w:r>
      <w:r w:rsidRPr="00700351">
        <w:rPr>
          <w:sz w:val="16"/>
        </w:rPr>
        <w:t xml:space="preserve"> is right, it </w:t>
      </w:r>
      <w:r w:rsidRPr="00700351">
        <w:rPr>
          <w:b/>
          <w:iCs/>
          <w:sz w:val="16"/>
          <w:bdr w:val="single" w:sz="8" w:space="0" w:color="auto"/>
        </w:rPr>
        <w:t>answers a lot of questions</w:t>
      </w:r>
      <w:r w:rsidRPr="00700351">
        <w:rPr>
          <w:sz w:val="16"/>
        </w:rPr>
        <w:t xml:space="preserve"> about how species died off in the ancient </w:t>
      </w:r>
      <w:r w:rsidRPr="003E0F73">
        <w:rPr>
          <w:rStyle w:val="StyleUnderline"/>
        </w:rPr>
        <w:t>world. It also raises concerns</w:t>
      </w:r>
      <w:r w:rsidRPr="00700351">
        <w:rPr>
          <w:sz w:val="16"/>
        </w:rPr>
        <w:t xml:space="preserve"> </w:t>
      </w:r>
      <w:r w:rsidRPr="003E0F73">
        <w:rPr>
          <w:rStyle w:val="StyleUnderline"/>
        </w:rPr>
        <w:t xml:space="preserve">for how </w:t>
      </w:r>
      <w:r w:rsidRPr="003E0F73">
        <w:rPr>
          <w:rStyle w:val="Emphasis"/>
        </w:rPr>
        <w:t>today's algae</w:t>
      </w:r>
      <w:r w:rsidRPr="003E0F73">
        <w:rPr>
          <w:rStyle w:val="StyleUnderline"/>
        </w:rPr>
        <w:t xml:space="preserve"> may damage the</w:t>
      </w:r>
      <w:r w:rsidRPr="00700351">
        <w:rPr>
          <w:sz w:val="16"/>
        </w:rPr>
        <w:t xml:space="preserve"> ecosystem in a warmer </w:t>
      </w:r>
      <w:r w:rsidRPr="003E0F73">
        <w:rPr>
          <w:rStyle w:val="StyleUnderline"/>
        </w:rPr>
        <w:t>world</w:t>
      </w:r>
      <w:r w:rsidRPr="00700351">
        <w:rPr>
          <w:sz w:val="16"/>
        </w:rPr>
        <w:t xml:space="preserve">. </w:t>
      </w:r>
      <w:r w:rsidRPr="00700351">
        <w:rPr>
          <w:rFonts w:eastAsia="Cambria"/>
          <w:sz w:val="16"/>
        </w:rPr>
        <w:t xml:space="preserve">"Algae growth is favored by warmer temperatures," Castle said. </w:t>
      </w:r>
      <w:r w:rsidRPr="00253168">
        <w:rPr>
          <w:rFonts w:eastAsia="Cambria"/>
          <w:u w:val="single"/>
        </w:rPr>
        <w:t xml:space="preserve">"You get accelerated metabolism and reproduction of these organisms, and the </w:t>
      </w:r>
      <w:r w:rsidRPr="002D14B9">
        <w:rPr>
          <w:rFonts w:eastAsia="Cambria"/>
          <w:highlight w:val="green"/>
          <w:u w:val="single"/>
        </w:rPr>
        <w:t>effect</w:t>
      </w:r>
      <w:r w:rsidRPr="00253168">
        <w:rPr>
          <w:rFonts w:eastAsia="Cambria"/>
          <w:u w:val="single"/>
        </w:rPr>
        <w:t xml:space="preserve"> appears to </w:t>
      </w:r>
      <w:r w:rsidRPr="002D14B9">
        <w:rPr>
          <w:rFonts w:eastAsia="Cambria"/>
          <w:highlight w:val="green"/>
          <w:u w:val="single"/>
        </w:rPr>
        <w:t>be</w:t>
      </w:r>
      <w:r w:rsidRPr="00253168">
        <w:rPr>
          <w:rFonts w:eastAsia="Cambria"/>
          <w:u w:val="single"/>
        </w:rPr>
        <w:t xml:space="preserve"> enhanced for species of </w:t>
      </w:r>
      <w:r w:rsidRPr="002D14B9">
        <w:rPr>
          <w:rFonts w:eastAsia="Cambria"/>
          <w:b/>
          <w:iCs/>
          <w:highlight w:val="green"/>
          <w:u w:val="single"/>
          <w:bdr w:val="single" w:sz="8" w:space="0" w:color="auto"/>
        </w:rPr>
        <w:t>toxin</w:t>
      </w:r>
      <w:r w:rsidRPr="00253168">
        <w:rPr>
          <w:rFonts w:eastAsia="Cambria"/>
          <w:b/>
          <w:iCs/>
          <w:u w:val="single"/>
          <w:bdr w:val="single" w:sz="8" w:space="0" w:color="auto"/>
        </w:rPr>
        <w:t>-producing cyano</w:t>
      </w:r>
      <w:r w:rsidRPr="002D14B9">
        <w:rPr>
          <w:rFonts w:eastAsia="Cambria"/>
          <w:b/>
          <w:iCs/>
          <w:highlight w:val="green"/>
          <w:u w:val="single"/>
          <w:bdr w:val="single" w:sz="8" w:space="0" w:color="auto"/>
        </w:rPr>
        <w:t>bacteria</w:t>
      </w:r>
      <w:r w:rsidRPr="00253168">
        <w:rPr>
          <w:rFonts w:eastAsia="Cambria"/>
          <w:b/>
          <w:iCs/>
          <w:u w:val="single"/>
          <w:bdr w:val="single" w:sz="8" w:space="0" w:color="auto"/>
        </w:rPr>
        <w:t>."</w:t>
      </w:r>
      <w:r>
        <w:rPr>
          <w:rFonts w:eastAsia="Cambria"/>
          <w:b/>
          <w:iCs/>
          <w:u w:val="single"/>
          <w:bdr w:val="single" w:sz="8" w:space="0" w:color="auto"/>
        </w:rPr>
        <w:t xml:space="preserve"> </w:t>
      </w:r>
      <w:r w:rsidRPr="00700351">
        <w:rPr>
          <w:rFonts w:eastAsia="Cambria"/>
          <w:sz w:val="16"/>
        </w:rPr>
        <w:t xml:space="preserve">He added that </w:t>
      </w:r>
      <w:r w:rsidRPr="00253168">
        <w:rPr>
          <w:rFonts w:eastAsia="Cambria"/>
          <w:u w:val="single"/>
        </w:rPr>
        <w:t xml:space="preserve">toxic algae in the United States appear to be migrating slowly northward through the country's ponds and </w:t>
      </w:r>
      <w:r w:rsidRPr="003E0F73">
        <w:rPr>
          <w:rStyle w:val="StyleUnderline"/>
        </w:rPr>
        <w:t>lakes, and along the coast</w:t>
      </w:r>
      <w:r w:rsidRPr="00700351">
        <w:rPr>
          <w:rFonts w:eastAsia="Cambria"/>
          <w:sz w:val="16"/>
        </w:rPr>
        <w:t xml:space="preserve"> as temperatures creep upward. </w:t>
      </w:r>
      <w:r w:rsidRPr="00253168">
        <w:rPr>
          <w:rFonts w:eastAsia="Cambria"/>
          <w:u w:val="single"/>
        </w:rPr>
        <w:t xml:space="preserve">Their expanding range portends a </w:t>
      </w:r>
      <w:r w:rsidRPr="003E0F73">
        <w:rPr>
          <w:rStyle w:val="Emphasis"/>
        </w:rPr>
        <w:t xml:space="preserve">host of </w:t>
      </w:r>
      <w:r w:rsidRPr="002D14B9">
        <w:rPr>
          <w:rStyle w:val="Emphasis"/>
          <w:highlight w:val="green"/>
        </w:rPr>
        <w:t>problems for</w:t>
      </w:r>
      <w:r w:rsidRPr="003E0F73">
        <w:rPr>
          <w:rStyle w:val="Emphasis"/>
        </w:rPr>
        <w:t xml:space="preserve"> fish and wildlife</w:t>
      </w:r>
      <w:r w:rsidRPr="00700351">
        <w:rPr>
          <w:rFonts w:eastAsia="Cambria"/>
          <w:sz w:val="16"/>
        </w:rPr>
        <w:t xml:space="preserve">, </w:t>
      </w:r>
      <w:r w:rsidRPr="003E0F73">
        <w:rPr>
          <w:rStyle w:val="Emphasis"/>
        </w:rPr>
        <w:t xml:space="preserve">but also for </w:t>
      </w:r>
      <w:r w:rsidRPr="002D14B9">
        <w:rPr>
          <w:rStyle w:val="Emphasis"/>
          <w:highlight w:val="green"/>
        </w:rPr>
        <w:t>humans</w:t>
      </w:r>
      <w:r w:rsidRPr="00253168">
        <w:rPr>
          <w:rFonts w:eastAsia="Cambria"/>
          <w:u w:val="single"/>
        </w:rPr>
        <w:t xml:space="preserve">, as </w:t>
      </w:r>
      <w:r w:rsidRPr="003E0F73">
        <w:rPr>
          <w:rStyle w:val="Emphasis"/>
        </w:rPr>
        <w:t>algae increasingly invade reservoirs and other sources of drinking water</w:t>
      </w:r>
      <w:r w:rsidRPr="00700351">
        <w:rPr>
          <w:rFonts w:eastAsia="Cambria"/>
          <w:sz w:val="16"/>
        </w:rPr>
        <w:t>.</w:t>
      </w:r>
    </w:p>
    <w:p w14:paraId="264F0338" w14:textId="77777777" w:rsidR="00A8463B" w:rsidRDefault="00A8463B" w:rsidP="00A8463B">
      <w:pPr>
        <w:pStyle w:val="Heading4"/>
      </w:pPr>
      <w:r>
        <w:t xml:space="preserve">Collapse of fish stocks risks numerous global wars </w:t>
      </w:r>
      <w:r w:rsidRPr="002B5768">
        <w:rPr>
          <w:b w:val="0"/>
        </w:rPr>
        <w:t>— Including US-Russia</w:t>
      </w:r>
      <w:r>
        <w:rPr>
          <w:b w:val="0"/>
        </w:rPr>
        <w:t>.</w:t>
      </w:r>
    </w:p>
    <w:p w14:paraId="403B467F" w14:textId="77777777" w:rsidR="00A8463B" w:rsidRPr="00AB46D5" w:rsidRDefault="00A8463B" w:rsidP="00A8463B">
      <w:r w:rsidRPr="00AB46D5">
        <w:rPr>
          <w:rStyle w:val="Style13ptBold"/>
        </w:rPr>
        <w:t>Bloom 18</w:t>
      </w:r>
      <w:r>
        <w:t xml:space="preserve"> – Strategic Foresight Director &amp; Commander, U.S. Coast Guard, Kate Higgins-Bloom, former Coast Guard Fellow to the DHS Office of Legislative Affairs, former White House Fellow in the Executive Office of the President, former Next Generation National Security Fellow &amp; 2011-2012 Assistant Director of the Office of Legislative Affairs at the Center for a New American Security, Food Fight, 2018, https://foreignpolicy.com/2018/09/12/food-fight-illegal-fishing-conflict/</w:t>
      </w:r>
    </w:p>
    <w:p w14:paraId="3D0C5718" w14:textId="77777777" w:rsidR="00A8463B" w:rsidRPr="00700351" w:rsidRDefault="00A8463B" w:rsidP="00A8463B">
      <w:pPr>
        <w:rPr>
          <w:sz w:val="16"/>
        </w:rPr>
      </w:pPr>
      <w:r w:rsidRPr="00AB46D5">
        <w:rPr>
          <w:rStyle w:val="StyleUnderline"/>
        </w:rPr>
        <w:t xml:space="preserve">Humans have </w:t>
      </w:r>
      <w:r w:rsidRPr="0075761F">
        <w:rPr>
          <w:rStyle w:val="Emphasis"/>
        </w:rPr>
        <w:t>always</w:t>
      </w:r>
      <w:r w:rsidRPr="00AB46D5">
        <w:rPr>
          <w:rStyle w:val="StyleUnderline"/>
        </w:rPr>
        <w:t xml:space="preserve"> </w:t>
      </w:r>
      <w:r w:rsidRPr="0075761F">
        <w:rPr>
          <w:rStyle w:val="Emphasis"/>
        </w:rPr>
        <w:t>depended on the sea</w:t>
      </w:r>
      <w:r w:rsidRPr="00700351">
        <w:rPr>
          <w:sz w:val="16"/>
        </w:rPr>
        <w:t xml:space="preserve">. For as long as there have been fishermen, there have been conflicts over fish. And </w:t>
      </w:r>
      <w:r w:rsidRPr="0075761F">
        <w:rPr>
          <w:rStyle w:val="Emphasis"/>
        </w:rPr>
        <w:t>though it may seem anachronistic</w:t>
      </w:r>
      <w:r w:rsidRPr="00AB46D5">
        <w:rPr>
          <w:rStyle w:val="StyleUnderline"/>
        </w:rPr>
        <w:t xml:space="preserve">, the odds that a </w:t>
      </w:r>
      <w:r w:rsidRPr="002D14B9">
        <w:rPr>
          <w:rStyle w:val="Emphasis"/>
          <w:highlight w:val="green"/>
        </w:rPr>
        <w:t>squabble over fishing</w:t>
      </w:r>
      <w:r w:rsidRPr="00AB46D5">
        <w:rPr>
          <w:rStyle w:val="StyleUnderline"/>
        </w:rPr>
        <w:t xml:space="preserve"> rights </w:t>
      </w:r>
      <w:r w:rsidRPr="002D14B9">
        <w:rPr>
          <w:rStyle w:val="StyleUnderline"/>
          <w:highlight w:val="green"/>
        </w:rPr>
        <w:t xml:space="preserve">could </w:t>
      </w:r>
      <w:r w:rsidRPr="002D14B9">
        <w:rPr>
          <w:rStyle w:val="Emphasis"/>
          <w:highlight w:val="green"/>
        </w:rPr>
        <w:t xml:space="preserve">turn into </w:t>
      </w:r>
      <w:r w:rsidRPr="002B5768">
        <w:rPr>
          <w:rStyle w:val="Emphasis"/>
        </w:rPr>
        <w:t>a major</w:t>
      </w:r>
      <w:r w:rsidRPr="0075761F">
        <w:rPr>
          <w:rStyle w:val="Emphasis"/>
        </w:rPr>
        <w:t xml:space="preserve"> armed conflict</w:t>
      </w:r>
      <w:r w:rsidRPr="00AB46D5">
        <w:rPr>
          <w:rStyle w:val="StyleUnderline"/>
        </w:rPr>
        <w:t xml:space="preserve"> </w:t>
      </w:r>
      <w:r w:rsidRPr="0075761F">
        <w:rPr>
          <w:rStyle w:val="Emphasis"/>
        </w:rPr>
        <w:t>are rising</w:t>
      </w:r>
      <w:r w:rsidRPr="00AB46D5">
        <w:rPr>
          <w:rStyle w:val="StyleUnderline"/>
        </w:rPr>
        <w:t xml:space="preserve">. The </w:t>
      </w:r>
      <w:r w:rsidRPr="0075761F">
        <w:rPr>
          <w:rStyle w:val="Emphasis"/>
        </w:rPr>
        <w:t xml:space="preserve">return of </w:t>
      </w:r>
      <w:r w:rsidRPr="002D14B9">
        <w:rPr>
          <w:rStyle w:val="Emphasis"/>
          <w:highlight w:val="green"/>
        </w:rPr>
        <w:t>great-power</w:t>
      </w:r>
      <w:r w:rsidRPr="0075761F">
        <w:rPr>
          <w:rStyle w:val="Emphasis"/>
        </w:rPr>
        <w:t xml:space="preserve"> competition</w:t>
      </w:r>
      <w:r w:rsidRPr="00AB46D5">
        <w:rPr>
          <w:rStyle w:val="StyleUnderline"/>
        </w:rPr>
        <w:t xml:space="preserve"> has actually </w:t>
      </w:r>
      <w:r w:rsidRPr="0075761F">
        <w:rPr>
          <w:rStyle w:val="Emphasis"/>
        </w:rPr>
        <w:t xml:space="preserve">increased the likelihood of a </w:t>
      </w:r>
      <w:r w:rsidRPr="002D14B9">
        <w:rPr>
          <w:rStyle w:val="Emphasis"/>
          <w:highlight w:val="green"/>
        </w:rPr>
        <w:t>war</w:t>
      </w:r>
      <w:r w:rsidRPr="0075761F">
        <w:rPr>
          <w:rStyle w:val="Emphasis"/>
        </w:rPr>
        <w:t xml:space="preserve"> over fish</w:t>
      </w:r>
      <w:r w:rsidRPr="00700351">
        <w:rPr>
          <w:sz w:val="16"/>
        </w:rPr>
        <w:t xml:space="preserve">. The past 17 years of the fight against terrorism, and Washington’s renewed focus on developing high-end capabilities to prepare for great-power conflict, have led to a lack of preparation for a low-end, seemingly mundane but increasingly likely source of conflict in the world: food. </w:t>
      </w:r>
      <w:r w:rsidRPr="00AB46D5">
        <w:rPr>
          <w:rStyle w:val="StyleUnderline"/>
        </w:rPr>
        <w:t>As incomes rise around the world, so too does the demand for food—especially protein</w:t>
      </w:r>
      <w:r w:rsidRPr="00700351">
        <w:rPr>
          <w:sz w:val="16"/>
        </w:rPr>
        <w:t xml:space="preserve">. The United Nations currently estimates that between mid-2017 and 2050, the number of humans on Earth will rise by 29 percent, from 7.6 billion to 9.8 billion. </w:t>
      </w:r>
      <w:r w:rsidRPr="00AB46D5">
        <w:rPr>
          <w:rStyle w:val="StyleUnderline"/>
        </w:rPr>
        <w:t>Most</w:t>
      </w:r>
      <w:r w:rsidRPr="00700351">
        <w:rPr>
          <w:sz w:val="16"/>
        </w:rPr>
        <w:t xml:space="preserve"> of that </w:t>
      </w:r>
      <w:r w:rsidRPr="00AB46D5">
        <w:rPr>
          <w:rStyle w:val="StyleUnderline"/>
        </w:rPr>
        <w:t>population growth will occur in Asia, Africa, and Latin America</w:t>
      </w:r>
      <w:r w:rsidRPr="00700351">
        <w:rPr>
          <w:sz w:val="16"/>
        </w:rPr>
        <w:t xml:space="preserve">—areas where millions of people have recently risen from deep poverty to the middle class. Part of a middle-class lifestyle is a middle-class diet, which includes far more protein than poor people consume. As a result of that shift, the </w:t>
      </w:r>
      <w:r w:rsidRPr="00AB46D5">
        <w:rPr>
          <w:rStyle w:val="StyleUnderline"/>
        </w:rPr>
        <w:t xml:space="preserve">global </w:t>
      </w:r>
      <w:r w:rsidRPr="002D14B9">
        <w:rPr>
          <w:rStyle w:val="StyleUnderline"/>
          <w:highlight w:val="green"/>
        </w:rPr>
        <w:t>demand</w:t>
      </w:r>
      <w:r w:rsidRPr="00700351">
        <w:rPr>
          <w:sz w:val="16"/>
        </w:rPr>
        <w:t xml:space="preserve"> for protein </w:t>
      </w:r>
      <w:r w:rsidRPr="00AB46D5">
        <w:rPr>
          <w:rStyle w:val="StyleUnderline"/>
        </w:rPr>
        <w:t xml:space="preserve">will </w:t>
      </w:r>
      <w:r w:rsidRPr="002D14B9">
        <w:rPr>
          <w:rStyle w:val="StyleUnderline"/>
          <w:highlight w:val="green"/>
        </w:rPr>
        <w:t>outpace</w:t>
      </w:r>
      <w:r w:rsidRPr="00700351">
        <w:rPr>
          <w:sz w:val="16"/>
        </w:rPr>
        <w:t xml:space="preserve"> population </w:t>
      </w:r>
      <w:r w:rsidRPr="002D14B9">
        <w:rPr>
          <w:rStyle w:val="StyleUnderline"/>
          <w:highlight w:val="green"/>
        </w:rPr>
        <w:t>growth</w:t>
      </w:r>
      <w:r w:rsidRPr="00700351">
        <w:rPr>
          <w:sz w:val="16"/>
        </w:rPr>
        <w:t xml:space="preserve">, increasing </w:t>
      </w:r>
      <w:r w:rsidRPr="00AB46D5">
        <w:rPr>
          <w:rStyle w:val="StyleUnderline"/>
        </w:rPr>
        <w:t>between 32 and 78 percent</w:t>
      </w:r>
      <w:r w:rsidRPr="00700351">
        <w:rPr>
          <w:sz w:val="16"/>
        </w:rPr>
        <w:t xml:space="preserve">, according to some estimates. Meeting that demand could require an additional 62 to 159 million metric tons of protein per year. </w:t>
      </w:r>
      <w:r w:rsidRPr="00AB46D5">
        <w:rPr>
          <w:rStyle w:val="StyleUnderline"/>
        </w:rPr>
        <w:t xml:space="preserve">To </w:t>
      </w:r>
      <w:r w:rsidRPr="0075761F">
        <w:rPr>
          <w:rStyle w:val="Emphasis"/>
        </w:rPr>
        <w:t>maintain political support at home</w:t>
      </w:r>
      <w:r w:rsidRPr="00AB46D5">
        <w:rPr>
          <w:rStyle w:val="StyleUnderline"/>
        </w:rPr>
        <w:t xml:space="preserve">, </w:t>
      </w:r>
      <w:r w:rsidRPr="002B5768">
        <w:rPr>
          <w:rStyle w:val="Emphasis"/>
        </w:rPr>
        <w:t>leaders must ensure access</w:t>
      </w:r>
      <w:r w:rsidRPr="002B5768">
        <w:rPr>
          <w:rStyle w:val="StyleUnderline"/>
        </w:rPr>
        <w:t xml:space="preserve"> to the high-quality food</w:t>
      </w:r>
      <w:r w:rsidRPr="00700351">
        <w:rPr>
          <w:sz w:val="16"/>
        </w:rPr>
        <w:t xml:space="preserve"> that is </w:t>
      </w:r>
      <w:r w:rsidRPr="002B5768">
        <w:rPr>
          <w:rStyle w:val="StyleUnderline"/>
        </w:rPr>
        <w:t>part of a middle-class lifestyle</w:t>
      </w:r>
      <w:r w:rsidRPr="00700351">
        <w:rPr>
          <w:sz w:val="16"/>
        </w:rPr>
        <w:t xml:space="preserve">. </w:t>
      </w:r>
      <w:r w:rsidRPr="00700351">
        <w:rPr>
          <w:sz w:val="16"/>
          <w:szCs w:val="12"/>
        </w:rPr>
        <w:t xml:space="preserve">The supply of both wild and farmed fish will not keep up.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illegal, unreported, and unregulated (or IUU) fishing. Today, such harvests comprise somewhere from 20 to 50 percent of the global catch and inflict economic, social, and environmental damage on some of the world’s most vulnerable populations as fisheries collapse from overfishing and poor and rural fishing communities wrestle with the subsequent loss of income and, eventually, their social fabric. The classic example of this is fishermen in Central America turning to drug cartels for employment or poaching from closed fisheries, feeding the cycle of violence and environmental damage. </w:t>
      </w:r>
      <w:r w:rsidRPr="00AB46D5">
        <w:rPr>
          <w:rStyle w:val="StyleUnderline"/>
        </w:rPr>
        <w:t xml:space="preserve">The </w:t>
      </w:r>
      <w:r w:rsidRPr="0075761F">
        <w:rPr>
          <w:rStyle w:val="Emphasis"/>
        </w:rPr>
        <w:t xml:space="preserve">political </w:t>
      </w:r>
      <w:r w:rsidRPr="002D14B9">
        <w:rPr>
          <w:rStyle w:val="Emphasis"/>
          <w:highlight w:val="green"/>
        </w:rPr>
        <w:t>leaders</w:t>
      </w:r>
      <w:r w:rsidRPr="00AB46D5">
        <w:rPr>
          <w:rStyle w:val="StyleUnderline"/>
        </w:rPr>
        <w:t xml:space="preserve"> of </w:t>
      </w:r>
      <w:r w:rsidRPr="0075761F">
        <w:rPr>
          <w:rStyle w:val="StyleUnderline"/>
        </w:rPr>
        <w:t>rising powers</w:t>
      </w:r>
      <w:r w:rsidRPr="00AB46D5">
        <w:rPr>
          <w:rStyle w:val="StyleUnderline"/>
        </w:rPr>
        <w:t xml:space="preserve"> will </w:t>
      </w:r>
      <w:r w:rsidRPr="002D14B9">
        <w:rPr>
          <w:rStyle w:val="StyleUnderline"/>
          <w:highlight w:val="green"/>
        </w:rPr>
        <w:t>feel</w:t>
      </w:r>
      <w:r w:rsidRPr="0075761F">
        <w:rPr>
          <w:rStyle w:val="StyleUnderline"/>
        </w:rPr>
        <w:t xml:space="preserve"> </w:t>
      </w:r>
      <w:r w:rsidRPr="0075761F">
        <w:rPr>
          <w:rStyle w:val="Emphasis"/>
        </w:rPr>
        <w:t xml:space="preserve">enormous </w:t>
      </w:r>
      <w:r w:rsidRPr="002D14B9">
        <w:rPr>
          <w:rStyle w:val="Emphasis"/>
          <w:highlight w:val="green"/>
        </w:rPr>
        <w:t>pressure</w:t>
      </w:r>
      <w:r w:rsidRPr="002D14B9">
        <w:rPr>
          <w:rStyle w:val="StyleUnderline"/>
          <w:highlight w:val="green"/>
        </w:rPr>
        <w:t xml:space="preserve"> to </w:t>
      </w:r>
      <w:r w:rsidRPr="002D14B9">
        <w:rPr>
          <w:rStyle w:val="Emphasis"/>
          <w:highlight w:val="green"/>
        </w:rPr>
        <w:t>secure</w:t>
      </w:r>
      <w:r w:rsidRPr="0075761F">
        <w:rPr>
          <w:rStyle w:val="Emphasis"/>
        </w:rPr>
        <w:t xml:space="preserve"> the </w:t>
      </w:r>
      <w:r w:rsidRPr="002D14B9">
        <w:rPr>
          <w:rStyle w:val="Emphasis"/>
          <w:highlight w:val="green"/>
        </w:rPr>
        <w:t>resources</w:t>
      </w:r>
      <w:r w:rsidRPr="0075761F">
        <w:rPr>
          <w:rStyle w:val="Emphasis"/>
        </w:rPr>
        <w:t xml:space="preserve"> their citizens demand</w:t>
      </w:r>
      <w:r w:rsidRPr="00AB46D5">
        <w:rPr>
          <w:rStyle w:val="StyleUnderline"/>
        </w:rPr>
        <w:t>—even if it means violating international norms and rules. This pressure could sow the seeds of</w:t>
      </w:r>
      <w:r w:rsidRPr="00700351">
        <w:rPr>
          <w:sz w:val="16"/>
        </w:rPr>
        <w:t xml:space="preserve"> potential </w:t>
      </w:r>
      <w:r w:rsidRPr="00AB46D5">
        <w:rPr>
          <w:rStyle w:val="StyleUnderline"/>
        </w:rPr>
        <w:t>conflict in two distinct ways</w:t>
      </w:r>
      <w:r w:rsidRPr="00700351">
        <w:rPr>
          <w:sz w:val="16"/>
        </w:rPr>
        <w:t xml:space="preserve">. The </w:t>
      </w:r>
      <w:r w:rsidRPr="00AB46D5">
        <w:rPr>
          <w:rStyle w:val="StyleUnderline"/>
        </w:rPr>
        <w:t>first</w:t>
      </w:r>
      <w:r w:rsidRPr="00700351">
        <w:rPr>
          <w:sz w:val="16"/>
        </w:rPr>
        <w:t xml:space="preserve"> is that </w:t>
      </w:r>
      <w:r w:rsidRPr="00AB46D5">
        <w:rPr>
          <w:rStyle w:val="StyleUnderline"/>
        </w:rPr>
        <w:t xml:space="preserve">some </w:t>
      </w:r>
      <w:r w:rsidRPr="002D14B9">
        <w:rPr>
          <w:rStyle w:val="StyleUnderline"/>
          <w:highlight w:val="green"/>
        </w:rPr>
        <w:t>states</w:t>
      </w:r>
      <w:r w:rsidRPr="00AB46D5">
        <w:rPr>
          <w:rStyle w:val="StyleUnderline"/>
        </w:rPr>
        <w:t xml:space="preserve"> will </w:t>
      </w:r>
      <w:r w:rsidRPr="0075761F">
        <w:rPr>
          <w:rStyle w:val="Emphasis"/>
        </w:rPr>
        <w:t>overplay their hand</w:t>
      </w:r>
      <w:r w:rsidRPr="00AB46D5">
        <w:rPr>
          <w:rStyle w:val="StyleUnderline"/>
        </w:rPr>
        <w:t xml:space="preserve"> when using fishing fleets</w:t>
      </w:r>
      <w:r w:rsidRPr="00700351">
        <w:rPr>
          <w:sz w:val="16"/>
        </w:rPr>
        <w:t xml:space="preserve"> and fisheries enforcement </w:t>
      </w:r>
      <w:r w:rsidRPr="00AB46D5">
        <w:rPr>
          <w:rStyle w:val="StyleUnderline"/>
        </w:rPr>
        <w:t xml:space="preserve">to </w:t>
      </w:r>
      <w:r w:rsidRPr="002D14B9">
        <w:rPr>
          <w:rStyle w:val="StyleUnderline"/>
          <w:highlight w:val="green"/>
        </w:rPr>
        <w:t xml:space="preserve">exert influence in </w:t>
      </w:r>
      <w:r w:rsidRPr="002D14B9">
        <w:rPr>
          <w:rStyle w:val="Emphasis"/>
          <w:highlight w:val="green"/>
        </w:rPr>
        <w:t>contested waters</w:t>
      </w:r>
      <w:r w:rsidRPr="00700351">
        <w:rPr>
          <w:sz w:val="16"/>
        </w:rPr>
        <w:t xml:space="preserve">. The </w:t>
      </w:r>
      <w:r w:rsidRPr="00AB46D5">
        <w:rPr>
          <w:rStyle w:val="StyleUnderline"/>
        </w:rPr>
        <w:t>second</w:t>
      </w:r>
      <w:r w:rsidRPr="00700351">
        <w:rPr>
          <w:sz w:val="16"/>
        </w:rPr>
        <w:t xml:space="preserve"> is that illegal </w:t>
      </w:r>
      <w:r w:rsidRPr="00AB46D5">
        <w:rPr>
          <w:rStyle w:val="StyleUnderline"/>
        </w:rPr>
        <w:t>fishing</w:t>
      </w:r>
      <w:r w:rsidRPr="00700351">
        <w:rPr>
          <w:sz w:val="16"/>
        </w:rPr>
        <w:t xml:space="preserve">, driven </w:t>
      </w:r>
      <w:r w:rsidRPr="00AB46D5">
        <w:rPr>
          <w:rStyle w:val="StyleUnderline"/>
        </w:rPr>
        <w:t>by</w:t>
      </w:r>
      <w:r w:rsidRPr="00700351">
        <w:rPr>
          <w:sz w:val="16"/>
        </w:rPr>
        <w:t xml:space="preserve"> exploding domestic demand and </w:t>
      </w:r>
      <w:r w:rsidRPr="0075761F">
        <w:rPr>
          <w:rStyle w:val="Emphasis"/>
        </w:rPr>
        <w:t>collapsing supply</w:t>
      </w:r>
      <w:r w:rsidRPr="00700351">
        <w:rPr>
          <w:sz w:val="16"/>
        </w:rPr>
        <w:t xml:space="preserve">, </w:t>
      </w:r>
      <w:r w:rsidRPr="00AB46D5">
        <w:rPr>
          <w:rStyle w:val="StyleUnderline"/>
        </w:rPr>
        <w:t xml:space="preserve">will be met with </w:t>
      </w:r>
      <w:r w:rsidRPr="0075761F">
        <w:rPr>
          <w:rStyle w:val="Emphasis"/>
        </w:rPr>
        <w:t>increasingly aggressive enforcement by America or its allies</w:t>
      </w:r>
      <w:r w:rsidRPr="00AB46D5">
        <w:rPr>
          <w:rStyle w:val="StyleUnderline"/>
        </w:rPr>
        <w:t xml:space="preserve">—which could </w:t>
      </w:r>
      <w:r w:rsidRPr="002D14B9">
        <w:rPr>
          <w:rStyle w:val="Emphasis"/>
          <w:highlight w:val="green"/>
        </w:rPr>
        <w:t>quickly escalate</w:t>
      </w:r>
      <w:r w:rsidRPr="00AB46D5">
        <w:rPr>
          <w:rStyle w:val="StyleUnderline"/>
        </w:rPr>
        <w:t xml:space="preserve"> and </w:t>
      </w:r>
      <w:r w:rsidRPr="0075761F">
        <w:rPr>
          <w:rStyle w:val="Emphasis"/>
        </w:rPr>
        <w:t>spill over</w:t>
      </w:r>
      <w:r w:rsidRPr="0075761F">
        <w:rPr>
          <w:rStyle w:val="StyleUnderline"/>
        </w:rPr>
        <w:t xml:space="preserve"> into </w:t>
      </w:r>
      <w:r w:rsidRPr="0075761F">
        <w:rPr>
          <w:rStyle w:val="Emphasis"/>
        </w:rPr>
        <w:t>actual conflict</w:t>
      </w:r>
      <w:r w:rsidRPr="00AB46D5">
        <w:rPr>
          <w:rStyle w:val="StyleUnderline"/>
        </w:rPr>
        <w:t>.</w:t>
      </w:r>
      <w:r>
        <w:rPr>
          <w:rStyle w:val="StyleUnderline"/>
        </w:rPr>
        <w:t xml:space="preserve"> </w:t>
      </w:r>
      <w:r w:rsidRPr="00700351">
        <w:rPr>
          <w:sz w:val="16"/>
        </w:rPr>
        <w:t xml:space="preserve">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w:t>
      </w:r>
      <w:r w:rsidRPr="00AB46D5">
        <w:rPr>
          <w:rStyle w:val="StyleUnderline"/>
        </w:rPr>
        <w:t>beyond</w:t>
      </w:r>
      <w:r w:rsidRPr="00700351">
        <w:rPr>
          <w:sz w:val="16"/>
        </w:rPr>
        <w:t xml:space="preserve"> these </w:t>
      </w:r>
      <w:r w:rsidRPr="00AB46D5">
        <w:rPr>
          <w:rStyle w:val="StyleUnderline"/>
        </w:rPr>
        <w:t>exclusive zones, regulation of fishing</w:t>
      </w:r>
      <w:r w:rsidRPr="00700351">
        <w:rPr>
          <w:sz w:val="16"/>
        </w:rPr>
        <w:t xml:space="preserve"> and activity on the high seas </w:t>
      </w:r>
      <w:r w:rsidRPr="00AB46D5">
        <w:rPr>
          <w:rStyle w:val="StyleUnderline"/>
        </w:rPr>
        <w:t>is managed by more than 20 international and regional bodies, with widely varied mandates and resources</w:t>
      </w:r>
      <w:r w:rsidRPr="00700351">
        <w:rPr>
          <w:sz w:val="16"/>
        </w:rPr>
        <w:t xml:space="preserve">. </w:t>
      </w:r>
      <w:r w:rsidRPr="00AB46D5">
        <w:rPr>
          <w:rStyle w:val="StyleUnderline"/>
        </w:rPr>
        <w:t>Enforcement is</w:t>
      </w:r>
      <w:r w:rsidRPr="00700351">
        <w:rPr>
          <w:sz w:val="16"/>
        </w:rPr>
        <w:t xml:space="preserve"> carried out by </w:t>
      </w:r>
      <w:r w:rsidRPr="00AB46D5">
        <w:rPr>
          <w:rStyle w:val="StyleUnderline"/>
        </w:rPr>
        <w:t>a patchwork</w:t>
      </w:r>
      <w:r w:rsidRPr="00700351">
        <w:rPr>
          <w:sz w:val="16"/>
        </w:rPr>
        <w:t xml:space="preserve"> of agencies and coalitions around the world, ad hoc partnerships, and bilateral agreements among nations. If </w:t>
      </w:r>
      <w:r w:rsidRPr="00AB46D5">
        <w:rPr>
          <w:rStyle w:val="StyleUnderline"/>
        </w:rPr>
        <w:t xml:space="preserve">that arrangement sounds ripe </w:t>
      </w:r>
      <w:r w:rsidRPr="0075761F">
        <w:rPr>
          <w:rStyle w:val="StyleUnderline"/>
        </w:rPr>
        <w:t>for dispute</w:t>
      </w:r>
      <w:r w:rsidRPr="00700351">
        <w:rPr>
          <w:sz w:val="16"/>
        </w:rPr>
        <w:t xml:space="preserve">, it is. </w:t>
      </w:r>
      <w:r w:rsidRPr="00700351">
        <w:rPr>
          <w:sz w:val="16"/>
          <w:szCs w:val="12"/>
        </w:rPr>
        <w:t xml:space="preserve">There are dozens of contested maritime claims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 For years, China has subsidized and provided armed escorts for forays by its fishing fleet into its neighbors’ EEZs and assertively enforced Chinese law on non-Chinese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 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 There are other ways that fish can trigger war. Crackdowns on illegal and unregulated fishing already routinely threaten to spiral into violence. 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 Cases that involve sincerely held fishing rights also risk triggering violent conflicts.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If Beijing continues to expand the practice of escorting its fishing fleet with armed China Coast Guard vessels, the chances for a violent exchange would continue to rise—as would the risk of the United States becoming involved. </w:t>
      </w:r>
      <w:r w:rsidRPr="00AB46D5">
        <w:rPr>
          <w:rStyle w:val="StyleUnderline"/>
        </w:rPr>
        <w:t xml:space="preserve">Future resource </w:t>
      </w:r>
      <w:r w:rsidRPr="0075761F">
        <w:rPr>
          <w:rStyle w:val="Emphasis"/>
        </w:rPr>
        <w:t>scarcity</w:t>
      </w:r>
      <w:r w:rsidRPr="00AB46D5">
        <w:rPr>
          <w:rStyle w:val="StyleUnderline"/>
        </w:rPr>
        <w:t xml:space="preserve"> could</w:t>
      </w:r>
      <w:r w:rsidRPr="00700351">
        <w:rPr>
          <w:sz w:val="16"/>
        </w:rPr>
        <w:t xml:space="preserve"> also </w:t>
      </w:r>
      <w:r w:rsidRPr="0075761F">
        <w:rPr>
          <w:rStyle w:val="Emphasis"/>
        </w:rPr>
        <w:t>trigger</w:t>
      </w:r>
      <w:r w:rsidRPr="00700351">
        <w:rPr>
          <w:sz w:val="16"/>
        </w:rPr>
        <w:t xml:space="preserve"> a </w:t>
      </w:r>
      <w:r w:rsidRPr="0075761F">
        <w:rPr>
          <w:rStyle w:val="Emphasis"/>
        </w:rPr>
        <w:t>fish-related conflict</w:t>
      </w:r>
      <w:r w:rsidRPr="00AB46D5">
        <w:rPr>
          <w:rStyle w:val="StyleUnderline"/>
        </w:rPr>
        <w:t xml:space="preserve">. </w:t>
      </w:r>
      <w:r w:rsidRPr="0075761F">
        <w:rPr>
          <w:rStyle w:val="Emphasis"/>
        </w:rPr>
        <w:t>If global fish stocks collapse</w:t>
      </w:r>
      <w:r w:rsidRPr="00700351">
        <w:rPr>
          <w:sz w:val="16"/>
        </w:rPr>
        <w:t xml:space="preserve"> around 2050, as current trends suggest they will, </w:t>
      </w:r>
      <w:r w:rsidRPr="00AB46D5">
        <w:rPr>
          <w:rStyle w:val="StyleUnderline"/>
        </w:rPr>
        <w:t xml:space="preserve">national governments are going to feel </w:t>
      </w:r>
      <w:r w:rsidRPr="0075761F">
        <w:rPr>
          <w:rStyle w:val="Emphasis"/>
        </w:rPr>
        <w:t>intense pressure</w:t>
      </w:r>
      <w:r w:rsidRPr="00AB46D5">
        <w:rPr>
          <w:rStyle w:val="StyleUnderline"/>
        </w:rPr>
        <w:t xml:space="preserve"> to </w:t>
      </w:r>
      <w:r w:rsidRPr="0075761F">
        <w:rPr>
          <w:rStyle w:val="Emphasis"/>
        </w:rPr>
        <w:t>ensure a regular food supply</w:t>
      </w:r>
      <w:r w:rsidRPr="00AB46D5">
        <w:rPr>
          <w:rStyle w:val="StyleUnderline"/>
        </w:rPr>
        <w:t xml:space="preserve"> for their populations.</w:t>
      </w:r>
      <w:r>
        <w:rPr>
          <w:rStyle w:val="StyleUnderline"/>
        </w:rPr>
        <w:t xml:space="preserve"> </w:t>
      </w:r>
      <w:r w:rsidRPr="00AB46D5">
        <w:rPr>
          <w:rStyle w:val="StyleUnderline"/>
        </w:rPr>
        <w:t xml:space="preserve">This pressure could lead </w:t>
      </w:r>
      <w:r w:rsidRPr="0075761F">
        <w:rPr>
          <w:rStyle w:val="Emphasis"/>
        </w:rPr>
        <w:t xml:space="preserve">more </w:t>
      </w:r>
      <w:r w:rsidRPr="002D14B9">
        <w:rPr>
          <w:rStyle w:val="Emphasis"/>
          <w:highlight w:val="green"/>
        </w:rPr>
        <w:t>powerful countries</w:t>
      </w:r>
      <w:r w:rsidRPr="00AB46D5">
        <w:rPr>
          <w:rStyle w:val="StyleUnderline"/>
        </w:rPr>
        <w:t xml:space="preserve"> to try to </w:t>
      </w:r>
      <w:r w:rsidRPr="002D14B9">
        <w:rPr>
          <w:rStyle w:val="Emphasis"/>
          <w:highlight w:val="green"/>
        </w:rPr>
        <w:t>grab</w:t>
      </w:r>
      <w:r w:rsidRPr="0075761F">
        <w:rPr>
          <w:rStyle w:val="Emphasis"/>
        </w:rPr>
        <w:t xml:space="preserve"> the </w:t>
      </w:r>
      <w:r w:rsidRPr="002D14B9">
        <w:rPr>
          <w:rStyle w:val="Emphasis"/>
          <w:highlight w:val="green"/>
        </w:rPr>
        <w:t>resources of</w:t>
      </w:r>
      <w:r w:rsidRPr="0075761F">
        <w:rPr>
          <w:rStyle w:val="Emphasis"/>
        </w:rPr>
        <w:t xml:space="preserve"> smaller or vulnerable </w:t>
      </w:r>
      <w:r w:rsidRPr="002D14B9">
        <w:rPr>
          <w:rStyle w:val="Emphasis"/>
          <w:highlight w:val="green"/>
        </w:rPr>
        <w:t>neighbors</w:t>
      </w:r>
      <w:r w:rsidRPr="00AB46D5">
        <w:rPr>
          <w:rStyle w:val="StyleUnderline"/>
        </w:rPr>
        <w:t>.</w:t>
      </w:r>
      <w:r>
        <w:rPr>
          <w:rStyle w:val="StyleUnderline"/>
        </w:rPr>
        <w:t xml:space="preserve"> </w:t>
      </w:r>
      <w:r w:rsidRPr="002D14B9">
        <w:rPr>
          <w:rStyle w:val="Emphasis"/>
          <w:highlight w:val="green"/>
        </w:rPr>
        <w:t>Russia and</w:t>
      </w:r>
      <w:r w:rsidRPr="0075761F">
        <w:rPr>
          <w:rStyle w:val="Emphasis"/>
        </w:rPr>
        <w:t xml:space="preserve"> the </w:t>
      </w:r>
      <w:r w:rsidRPr="002D14B9">
        <w:rPr>
          <w:rStyle w:val="Emphasis"/>
          <w:highlight w:val="green"/>
        </w:rPr>
        <w:t>U</w:t>
      </w:r>
      <w:r w:rsidRPr="0075761F">
        <w:rPr>
          <w:rStyle w:val="Emphasis"/>
        </w:rPr>
        <w:t xml:space="preserve">nited </w:t>
      </w:r>
      <w:r w:rsidRPr="002D14B9">
        <w:rPr>
          <w:rStyle w:val="Emphasis"/>
          <w:highlight w:val="green"/>
        </w:rPr>
        <w:t>S</w:t>
      </w:r>
      <w:r w:rsidRPr="0075761F">
        <w:rPr>
          <w:rStyle w:val="Emphasis"/>
        </w:rPr>
        <w:t>tates</w:t>
      </w:r>
      <w:r w:rsidRPr="00AB46D5">
        <w:rPr>
          <w:rStyle w:val="StyleUnderline"/>
        </w:rPr>
        <w:t xml:space="preserve"> might</w:t>
      </w:r>
      <w:r w:rsidRPr="00700351">
        <w:rPr>
          <w:sz w:val="16"/>
        </w:rPr>
        <w:t xml:space="preserve"> also </w:t>
      </w:r>
      <w:r w:rsidRPr="00AB46D5">
        <w:rPr>
          <w:rStyle w:val="StyleUnderline"/>
        </w:rPr>
        <w:t xml:space="preserve">be tempted to </w:t>
      </w:r>
      <w:r w:rsidRPr="002D14B9">
        <w:rPr>
          <w:rStyle w:val="Emphasis"/>
          <w:highlight w:val="green"/>
        </w:rPr>
        <w:t>establish claims against one another</w:t>
      </w:r>
      <w:r w:rsidRPr="00AB46D5">
        <w:rPr>
          <w:rStyle w:val="StyleUnderline"/>
        </w:rPr>
        <w:t xml:space="preserve"> in the </w:t>
      </w:r>
      <w:r w:rsidRPr="0075761F">
        <w:rPr>
          <w:rStyle w:val="Emphasis"/>
        </w:rPr>
        <w:t>waters that separate Alaska and Siberia</w:t>
      </w:r>
      <w:r w:rsidRPr="00AB46D5">
        <w:rPr>
          <w:rStyle w:val="StyleUnderline"/>
        </w:rPr>
        <w:t>.</w:t>
      </w:r>
      <w:r w:rsidRPr="00700351">
        <w:rPr>
          <w:sz w:val="16"/>
        </w:rPr>
        <w:t xml:space="preserve"> </w:t>
      </w:r>
      <w:r w:rsidRPr="00AB46D5">
        <w:rPr>
          <w:rStyle w:val="StyleUnderline"/>
        </w:rPr>
        <w:t>The U.S. Coast Guard has conducted patrols in the Bering Sea since 1867</w:t>
      </w:r>
      <w:r w:rsidRPr="00700351">
        <w:rPr>
          <w:sz w:val="16"/>
        </w:rPr>
        <w:t>, the year of the Alaska Purchase. (</w:t>
      </w:r>
      <w:r w:rsidRPr="00AB46D5">
        <w:rPr>
          <w:rStyle w:val="StyleUnderline"/>
        </w:rPr>
        <w:t>In 1990, U.S. Secretary of State</w:t>
      </w:r>
      <w:r w:rsidRPr="00700351">
        <w:rPr>
          <w:sz w:val="16"/>
        </w:rPr>
        <w:t xml:space="preserve"> James Baker </w:t>
      </w:r>
      <w:r w:rsidRPr="00AB46D5">
        <w:rPr>
          <w:rStyle w:val="StyleUnderline"/>
        </w:rPr>
        <w:t>and Soviet Foreign Minister</w:t>
      </w:r>
      <w:r w:rsidRPr="00700351">
        <w:rPr>
          <w:sz w:val="16"/>
        </w:rPr>
        <w:t xml:space="preserve"> Eduard Shevardnadze </w:t>
      </w:r>
      <w:r w:rsidRPr="00AB46D5">
        <w:rPr>
          <w:rStyle w:val="StyleUnderline"/>
        </w:rPr>
        <w:t>signed an agreement to establish a maritime boundary line</w:t>
      </w:r>
      <w:r w:rsidRPr="00700351">
        <w:rPr>
          <w:sz w:val="16"/>
        </w:rPr>
        <w:t xml:space="preserve"> between the USSR and the United States. </w:t>
      </w:r>
      <w:r w:rsidRPr="00AB46D5">
        <w:rPr>
          <w:rStyle w:val="StyleUnderline"/>
        </w:rPr>
        <w:t>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w:t>
      </w:r>
      <w:r w:rsidRPr="00700351">
        <w:rPr>
          <w:sz w:val="16"/>
        </w:rPr>
        <w:t xml:space="preserve">, </w:t>
      </w:r>
      <w:r w:rsidRPr="00AB46D5">
        <w:rPr>
          <w:rStyle w:val="StyleUnderline"/>
        </w:rPr>
        <w:t xml:space="preserve">combined with Russia’s significantly larger Arctic-capable fleet and infrastructure, would </w:t>
      </w:r>
      <w:r w:rsidRPr="0075761F">
        <w:rPr>
          <w:rStyle w:val="Emphasis"/>
        </w:rPr>
        <w:t>enable Moscow to mount a credible challenge to U.S. control</w:t>
      </w:r>
      <w:r w:rsidRPr="00AB46D5">
        <w:rPr>
          <w:rStyle w:val="StyleUnderline"/>
        </w:rPr>
        <w:t xml:space="preserve"> </w:t>
      </w:r>
      <w:r w:rsidRPr="0075761F">
        <w:rPr>
          <w:rStyle w:val="StyleUnderline"/>
        </w:rPr>
        <w:t xml:space="preserve">of </w:t>
      </w:r>
      <w:r w:rsidRPr="0075761F">
        <w:rPr>
          <w:rStyle w:val="Emphasis"/>
        </w:rPr>
        <w:t>one of its richest fisheries</w:t>
      </w:r>
      <w:r w:rsidRPr="00700351">
        <w:rPr>
          <w:sz w:val="16"/>
        </w:rPr>
        <w:t xml:space="preserve">. </w:t>
      </w:r>
      <w:r w:rsidRPr="0075761F">
        <w:rPr>
          <w:rStyle w:val="Emphasis"/>
        </w:rPr>
        <w:t>The news isn’t all grim</w:t>
      </w:r>
      <w:r w:rsidRPr="00AB46D5">
        <w:rPr>
          <w:rStyle w:val="StyleUnderline"/>
        </w:rPr>
        <w:t>. Fish farming has exploded from producing 5 million metric tons in 1981 to 63 million metric tons in 2011</w:t>
      </w:r>
      <w:r w:rsidRPr="00700351">
        <w:rPr>
          <w:sz w:val="16"/>
        </w:rPr>
        <w:t xml:space="preserve">. Even </w:t>
      </w:r>
      <w:r w:rsidRPr="00AB46D5">
        <w:rPr>
          <w:rStyle w:val="StyleUnderline"/>
        </w:rPr>
        <w:t xml:space="preserve">though naysayers point out that </w:t>
      </w:r>
      <w:r w:rsidRPr="0075761F">
        <w:rPr>
          <w:rStyle w:val="Emphasis"/>
        </w:rPr>
        <w:t xml:space="preserve">fish </w:t>
      </w:r>
      <w:r w:rsidRPr="002D14B9">
        <w:rPr>
          <w:rStyle w:val="Emphasis"/>
          <w:highlight w:val="green"/>
        </w:rPr>
        <w:t>farms</w:t>
      </w:r>
      <w:r w:rsidRPr="0075761F">
        <w:rPr>
          <w:rStyle w:val="Emphasis"/>
        </w:rPr>
        <w:t xml:space="preserve"> are highly vulnerable</w:t>
      </w:r>
      <w:r w:rsidRPr="00AB46D5">
        <w:rPr>
          <w:rStyle w:val="StyleUnderline"/>
        </w:rPr>
        <w:t xml:space="preserve"> to the </w:t>
      </w:r>
      <w:r w:rsidRPr="002D14B9">
        <w:rPr>
          <w:rStyle w:val="StyleUnderline"/>
          <w:highlight w:val="green"/>
        </w:rPr>
        <w:t>spread</w:t>
      </w:r>
      <w:r w:rsidRPr="00AB46D5">
        <w:rPr>
          <w:rStyle w:val="StyleUnderline"/>
        </w:rPr>
        <w:t xml:space="preserve"> of </w:t>
      </w:r>
      <w:r w:rsidRPr="002D14B9">
        <w:rPr>
          <w:rStyle w:val="StyleUnderline"/>
          <w:highlight w:val="green"/>
        </w:rPr>
        <w:t>diseases</w:t>
      </w:r>
      <w:r w:rsidRPr="00AB46D5">
        <w:rPr>
          <w:rStyle w:val="StyleUnderline"/>
        </w:rPr>
        <w:t>, and</w:t>
      </w:r>
      <w:r w:rsidRPr="00700351">
        <w:rPr>
          <w:sz w:val="16"/>
        </w:rPr>
        <w:t xml:space="preserve"> environmental advocacy organizations are worried about their </w:t>
      </w:r>
      <w:r w:rsidRPr="0075761F">
        <w:rPr>
          <w:rStyle w:val="Emphasis"/>
        </w:rPr>
        <w:t>ecological impact</w:t>
      </w:r>
      <w:r w:rsidRPr="00AB46D5">
        <w:rPr>
          <w:rStyle w:val="StyleUnderline"/>
        </w:rPr>
        <w:t>, the U.N.</w:t>
      </w:r>
      <w:r w:rsidRPr="00700351">
        <w:rPr>
          <w:sz w:val="16"/>
        </w:rPr>
        <w:t xml:space="preserve"> Food and Agriculture Organization </w:t>
      </w:r>
      <w:r w:rsidRPr="00AB46D5">
        <w:rPr>
          <w:rStyle w:val="StyleUnderline"/>
        </w:rPr>
        <w:t xml:space="preserve">predicts </w:t>
      </w:r>
      <w:r w:rsidRPr="0075761F">
        <w:rPr>
          <w:rStyle w:val="StyleUnderline"/>
        </w:rPr>
        <w:t xml:space="preserve">that </w:t>
      </w:r>
      <w:r w:rsidRPr="0075761F">
        <w:rPr>
          <w:rStyle w:val="Emphasis"/>
        </w:rPr>
        <w:t>by 2030, farmed fish will make up more than 60 percent</w:t>
      </w:r>
      <w:r w:rsidRPr="00AB46D5">
        <w:rPr>
          <w:rStyle w:val="StyleUnderline"/>
        </w:rPr>
        <w:t xml:space="preserve"> of seafood</w:t>
      </w:r>
      <w:r w:rsidRPr="00700351">
        <w:rPr>
          <w:sz w:val="16"/>
        </w:rPr>
        <w:t xml:space="preserve">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w:t>
      </w:r>
      <w:r w:rsidRPr="00AB46D5">
        <w:rPr>
          <w:rStyle w:val="StyleUnderline"/>
        </w:rPr>
        <w:t>China</w:t>
      </w:r>
      <w:r w:rsidRPr="00700351">
        <w:rPr>
          <w:sz w:val="16"/>
        </w:rPr>
        <w:t xml:space="preserve">, perhaps </w:t>
      </w:r>
      <w:r w:rsidRPr="00AB46D5">
        <w:rPr>
          <w:rStyle w:val="StyleUnderline"/>
        </w:rPr>
        <w:t>recognizing</w:t>
      </w:r>
      <w:r w:rsidRPr="00700351">
        <w:rPr>
          <w:sz w:val="16"/>
        </w:rPr>
        <w:t xml:space="preserve"> the </w:t>
      </w:r>
      <w:r w:rsidRPr="00AB46D5">
        <w:rPr>
          <w:rStyle w:val="StyleUnderline"/>
        </w:rPr>
        <w:t>potential for international pushback</w:t>
      </w:r>
      <w:r w:rsidRPr="00700351">
        <w:rPr>
          <w:sz w:val="16"/>
        </w:rPr>
        <w:t xml:space="preserve">, has included language in its 13th Five-Year Plan that </w:t>
      </w:r>
      <w:r w:rsidRPr="00AB46D5">
        <w:rPr>
          <w:rStyle w:val="StyleUnderline"/>
        </w:rPr>
        <w:t>indicates a willingness to consider fisheries reform.</w:t>
      </w:r>
      <w:r>
        <w:rPr>
          <w:rStyle w:val="StyleUnderline"/>
        </w:rPr>
        <w:t xml:space="preserve"> </w:t>
      </w:r>
      <w:r w:rsidRPr="00700351">
        <w:rPr>
          <w:sz w:val="16"/>
          <w:szCs w:val="12"/>
        </w:rPr>
        <w:t xml:space="preserve">These measures will help, but they’re not enough. Governments around the world must take further steps to prevent a fish war. First and foremost, the United States must reinforce its commitment to the international rules-based order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 </w:t>
      </w:r>
      <w:r w:rsidRPr="00700351">
        <w:rPr>
          <w:sz w:val="16"/>
        </w:rPr>
        <w:t xml:space="preserve">Doing all of the above wouldn’t be cheap. But the investment would be worth it. </w:t>
      </w:r>
      <w:r w:rsidRPr="00AB46D5">
        <w:rPr>
          <w:rStyle w:val="StyleUnderline"/>
        </w:rPr>
        <w:t xml:space="preserve">The </w:t>
      </w:r>
      <w:r w:rsidRPr="0075761F">
        <w:rPr>
          <w:rStyle w:val="Emphasis"/>
        </w:rPr>
        <w:t>U.S. fishing industry</w:t>
      </w:r>
      <w:r w:rsidRPr="00AB46D5">
        <w:rPr>
          <w:rStyle w:val="StyleUnderline"/>
        </w:rPr>
        <w:t xml:space="preserve"> is a powerful economic engine </w:t>
      </w:r>
      <w:r w:rsidRPr="0075761F">
        <w:rPr>
          <w:rStyle w:val="Emphasis"/>
        </w:rPr>
        <w:t>in need of defense</w:t>
      </w:r>
      <w:r w:rsidRPr="00AB46D5">
        <w:rPr>
          <w:rStyle w:val="StyleUnderline"/>
        </w:rPr>
        <w:t xml:space="preserve">, which generates $208 billion in annual sales and employs 1.6 million people. And the costs saved by </w:t>
      </w:r>
      <w:r w:rsidRPr="0075761F">
        <w:rPr>
          <w:rStyle w:val="Emphasis"/>
        </w:rPr>
        <w:t>avoiding a war over fish</w:t>
      </w:r>
      <w:r w:rsidRPr="00AB46D5">
        <w:rPr>
          <w:rStyle w:val="StyleUnderline"/>
        </w:rPr>
        <w:t xml:space="preserve"> would be even higher.</w:t>
      </w:r>
      <w:r>
        <w:rPr>
          <w:rStyle w:val="StyleUnderline"/>
        </w:rPr>
        <w:t xml:space="preserve"> </w:t>
      </w:r>
      <w:r w:rsidRPr="00700351">
        <w:rPr>
          <w:sz w:val="16"/>
        </w:rPr>
        <w:t xml:space="preserve">Unfortunately, President Donald Trump’s June executive order on ocean policy did not seem to take such concerns into account when it reset U.S. priorities away from </w:t>
      </w:r>
      <w:r w:rsidRPr="0075761F">
        <w:rPr>
          <w:rStyle w:val="Emphasis"/>
        </w:rPr>
        <w:t>conservation</w:t>
      </w:r>
      <w:r w:rsidRPr="00AB46D5">
        <w:rPr>
          <w:rStyle w:val="StyleUnderline"/>
        </w:rPr>
        <w:t xml:space="preserve"> and</w:t>
      </w:r>
      <w:r w:rsidRPr="00700351">
        <w:rPr>
          <w:sz w:val="16"/>
        </w:rPr>
        <w:t xml:space="preserve"> focused on </w:t>
      </w:r>
      <w:r w:rsidRPr="0075761F">
        <w:rPr>
          <w:rStyle w:val="Emphasis"/>
        </w:rPr>
        <w:t>security</w:t>
      </w:r>
      <w:r w:rsidRPr="00700351">
        <w:rPr>
          <w:sz w:val="16"/>
        </w:rPr>
        <w:t xml:space="preserve"> </w:t>
      </w:r>
      <w:r w:rsidRPr="00AB46D5">
        <w:rPr>
          <w:rStyle w:val="StyleUnderline"/>
        </w:rPr>
        <w:t>on the high seas</w:t>
      </w:r>
      <w:r w:rsidRPr="00700351">
        <w:rPr>
          <w:sz w:val="16"/>
        </w:rPr>
        <w:t xml:space="preserve">. One </w:t>
      </w:r>
      <w:r w:rsidRPr="0075761F">
        <w:rPr>
          <w:rStyle w:val="Emphasis"/>
        </w:rPr>
        <w:t>cannot exist without the other</w:t>
      </w:r>
      <w:r w:rsidRPr="00AB46D5">
        <w:rPr>
          <w:rStyle w:val="StyleUnderline"/>
        </w:rPr>
        <w:t>.</w:t>
      </w:r>
      <w:r w:rsidRPr="00700351">
        <w:rPr>
          <w:sz w:val="16"/>
        </w:rPr>
        <w:t xml:space="preserve"> </w:t>
      </w:r>
      <w:r w:rsidRPr="00AB46D5">
        <w:rPr>
          <w:rStyle w:val="StyleUnderline"/>
        </w:rPr>
        <w:t xml:space="preserve">A </w:t>
      </w:r>
      <w:r w:rsidRPr="0075761F">
        <w:rPr>
          <w:rStyle w:val="Emphasis"/>
        </w:rPr>
        <w:t xml:space="preserve">crowded and hungry </w:t>
      </w:r>
      <w:r w:rsidRPr="002D14B9">
        <w:rPr>
          <w:rStyle w:val="Emphasis"/>
          <w:highlight w:val="green"/>
        </w:rPr>
        <w:t>world</w:t>
      </w:r>
      <w:r w:rsidRPr="00AB46D5">
        <w:rPr>
          <w:rStyle w:val="StyleUnderline"/>
        </w:rPr>
        <w:t xml:space="preserve"> means</w:t>
      </w:r>
      <w:r w:rsidRPr="00700351">
        <w:rPr>
          <w:sz w:val="16"/>
        </w:rPr>
        <w:t xml:space="preserve"> that </w:t>
      </w:r>
      <w:r w:rsidRPr="002D14B9">
        <w:rPr>
          <w:rStyle w:val="Emphasis"/>
          <w:highlight w:val="green"/>
        </w:rPr>
        <w:t>battles over resources</w:t>
      </w:r>
      <w:r w:rsidRPr="00AB46D5">
        <w:rPr>
          <w:rStyle w:val="StyleUnderline"/>
        </w:rPr>
        <w:t xml:space="preserve"> are a </w:t>
      </w:r>
      <w:r w:rsidRPr="0075761F">
        <w:rPr>
          <w:rStyle w:val="Emphasis"/>
        </w:rPr>
        <w:t>real possibility</w:t>
      </w:r>
      <w:r w:rsidRPr="00AB46D5">
        <w:rPr>
          <w:rStyle w:val="StyleUnderline"/>
        </w:rPr>
        <w:t xml:space="preserve">. The </w:t>
      </w:r>
      <w:r w:rsidRPr="0075761F">
        <w:rPr>
          <w:rStyle w:val="Emphasis"/>
        </w:rPr>
        <w:t>initial</w:t>
      </w:r>
      <w:r w:rsidRPr="00AB46D5">
        <w:rPr>
          <w:rStyle w:val="StyleUnderline"/>
        </w:rPr>
        <w:t xml:space="preserve"> skirmishes will occur between relatively small ships within eyeshot</w:t>
      </w:r>
      <w:r w:rsidRPr="00700351">
        <w:rPr>
          <w:sz w:val="16"/>
        </w:rPr>
        <w:t xml:space="preserve"> of each other. </w:t>
      </w:r>
      <w:r w:rsidRPr="00AB46D5">
        <w:rPr>
          <w:rStyle w:val="StyleUnderline"/>
        </w:rPr>
        <w:t>But however modest their beginnings, the world’s coming conflicts over fish have</w:t>
      </w:r>
      <w:r w:rsidRPr="00700351">
        <w:rPr>
          <w:sz w:val="16"/>
        </w:rPr>
        <w:t xml:space="preserve"> the </w:t>
      </w:r>
      <w:r w:rsidRPr="0075761F">
        <w:rPr>
          <w:rStyle w:val="Emphasis"/>
        </w:rPr>
        <w:t>potential to escalate</w:t>
      </w:r>
      <w:r w:rsidRPr="00700351">
        <w:rPr>
          <w:sz w:val="16"/>
        </w:rPr>
        <w:t xml:space="preserve"> into protracted, resource-draining disputes.</w:t>
      </w:r>
    </w:p>
    <w:p w14:paraId="1D760F35" w14:textId="77777777" w:rsidR="00A8463B" w:rsidRDefault="00A8463B" w:rsidP="00A8463B">
      <w:pPr>
        <w:pStyle w:val="Heading3"/>
      </w:pPr>
      <w:r>
        <w:t>2NC--- fertilizer causes soil erosion</w:t>
      </w:r>
    </w:p>
    <w:p w14:paraId="553235C6" w14:textId="77777777" w:rsidR="00A8463B" w:rsidRDefault="00A8463B" w:rsidP="00A8463B">
      <w:pPr>
        <w:pStyle w:val="Heading4"/>
      </w:pPr>
      <w:r>
        <w:t>Fertilizer causes soil erosion</w:t>
      </w:r>
    </w:p>
    <w:p w14:paraId="0245DEC0" w14:textId="77777777" w:rsidR="00A8463B" w:rsidRPr="001E0CDB" w:rsidRDefault="00A8463B" w:rsidP="00A8463B">
      <w:r w:rsidRPr="001E0CDB">
        <w:rPr>
          <w:rStyle w:val="Style13ptBold"/>
        </w:rPr>
        <w:t xml:space="preserve">Haghighi </w:t>
      </w:r>
      <w:r>
        <w:rPr>
          <w:rStyle w:val="Style13ptBold"/>
        </w:rPr>
        <w:t xml:space="preserve">et. Al </w:t>
      </w:r>
      <w:r w:rsidRPr="001E0CDB">
        <w:rPr>
          <w:rStyle w:val="Style13ptBold"/>
        </w:rPr>
        <w:t>10</w:t>
      </w:r>
      <w:r>
        <w:t xml:space="preserve">, Haghighi works at </w:t>
      </w:r>
      <w:r w:rsidRPr="001E0CDB">
        <w:t>Department of Agriculture, Shiraz Branch, Islamic Azad University, Shiraz, Iran</w:t>
      </w:r>
      <w:r>
        <w:t>;</w:t>
      </w:r>
      <w:r w:rsidRPr="001E0CDB">
        <w:t xml:space="preserve"> </w:t>
      </w:r>
      <w:r>
        <w:t xml:space="preserve">“Evaluation the Effects of Biological Fertilizer on Physiological Characteristic and Yield and its Components of Corn (Zea mays L.) Under Drought Stress”, </w:t>
      </w:r>
      <w:r w:rsidRPr="001E0CDB">
        <w:t>American Journal of Agricultural and Biological Sciences</w:t>
      </w:r>
      <w:r>
        <w:t xml:space="preserve">, </w:t>
      </w:r>
      <w:hyperlink r:id="rId122" w:history="1">
        <w:r w:rsidRPr="00CA754B">
          <w:rPr>
            <w:rStyle w:val="Hyperlink"/>
          </w:rPr>
          <w:t>https://thescipub.com/pdf/ajabssp.2010.189.193.pdf</w:t>
        </w:r>
      </w:hyperlink>
      <w:r>
        <w:t xml:space="preserve"> //JK</w:t>
      </w:r>
    </w:p>
    <w:p w14:paraId="4D7F1BDA" w14:textId="77777777" w:rsidR="00A8463B" w:rsidRDefault="00A8463B" w:rsidP="00A8463B">
      <w:pPr>
        <w:rPr>
          <w:sz w:val="14"/>
        </w:rPr>
      </w:pPr>
      <w:r w:rsidRPr="001E0CDB">
        <w:rPr>
          <w:sz w:val="14"/>
        </w:rPr>
        <w:t xml:space="preserve">Organic agriculture is one of the ways that can produce high quality crops (Higa, 1994). Most of the studies, in this area have been shown that </w:t>
      </w:r>
      <w:r w:rsidRPr="001E0CDB">
        <w:rPr>
          <w:rStyle w:val="StyleUnderline"/>
        </w:rPr>
        <w:t xml:space="preserve">consecutive uses of chemical </w:t>
      </w:r>
      <w:r w:rsidRPr="001E0CDB">
        <w:rPr>
          <w:rStyle w:val="Emphasis"/>
        </w:rPr>
        <w:t>fertilizer causes soil erosion</w:t>
      </w:r>
      <w:r w:rsidRPr="001E0CDB">
        <w:rPr>
          <w:rStyle w:val="StyleUnderline"/>
        </w:rPr>
        <w:t xml:space="preserve"> and lower crops quality </w:t>
      </w:r>
      <w:r w:rsidRPr="001E0CDB">
        <w:rPr>
          <w:sz w:val="14"/>
        </w:rPr>
        <w:t xml:space="preserve">(Kumar and Kumar, 2004). Because of high environmentally adaptation and reducing the need of fertilizer consumption biostimulators, not only decrease the negative effects of chemical fertilizer but also increase yield with regarding to sustainable agriculture. In addition, </w:t>
      </w:r>
      <w:r w:rsidRPr="001E0CDB">
        <w:rPr>
          <w:rStyle w:val="StyleUnderline"/>
        </w:rPr>
        <w:t>the use of biostimulators in condition of environmental stress can decrease effects of stress and enhance soil water holding capacity, root growth and yield</w:t>
      </w:r>
      <w:r w:rsidRPr="001E0CDB">
        <w:rPr>
          <w:sz w:val="14"/>
        </w:rPr>
        <w:t xml:space="preserve"> (Li and Ni, 1996; Fisher and Wilson, 1975). In addition to soil application, nutritional elements can be used as foliar application. </w:t>
      </w:r>
      <w:r w:rsidRPr="001E0CDB">
        <w:rPr>
          <w:rStyle w:val="StyleUnderline"/>
        </w:rPr>
        <w:t>Nutritional spray on plants can decrease the delay between absorption and consumption of elements by plant, that is very important for fast growth stage of plant</w:t>
      </w:r>
      <w:r w:rsidRPr="001E0CDB">
        <w:rPr>
          <w:sz w:val="14"/>
        </w:rPr>
        <w:t xml:space="preserve"> (Taiz and Zeiger, 2002). Obviously, combined application of organic fertilizer and urea fertilizer or combination urea fertilizer and polyamines significantly increased yield, vegetative growth and chlorophyll index (Oad et al., 2004; Zeid, 2008). Follet et al. (1981) reported that chlorophyll correlation is related to the amount of nutrients absorbed by the plant from the soil (6). Sivasubramaniawn (1992) related the drought resistance of plants to the chlorophyll stability index that has been employed to determine the thermostability of chlorophyll (14). This study was therefore designed to investigate the effects of applications of biological fertilizer and chemical fertilizer on leaf area index, Crop Growth Rate (CGR), Net Assimilation Rate (NAR) and yield of corn under drought stress.</w:t>
      </w:r>
    </w:p>
    <w:p w14:paraId="205C6B91" w14:textId="77777777" w:rsidR="00A8463B" w:rsidRDefault="00A8463B" w:rsidP="00A8463B">
      <w:pPr>
        <w:pStyle w:val="Heading3"/>
      </w:pPr>
      <w:r>
        <w:t>2NC ! --- soil erosion</w:t>
      </w:r>
    </w:p>
    <w:p w14:paraId="14975D57" w14:textId="77777777" w:rsidR="00A8463B" w:rsidRDefault="00A8463B" w:rsidP="00A8463B">
      <w:pPr>
        <w:pStyle w:val="Heading4"/>
      </w:pPr>
      <w:bookmarkStart w:id="0" w:name="soil-erosion-causes-extinction"/>
      <w:r>
        <w:t>Soil Erosion causes extinction</w:t>
      </w:r>
      <w:bookmarkEnd w:id="0"/>
      <w:r>
        <w:t>- farming is key</w:t>
      </w:r>
    </w:p>
    <w:p w14:paraId="0DE486E9" w14:textId="77777777" w:rsidR="00A8463B" w:rsidRPr="004810D7" w:rsidRDefault="00A8463B" w:rsidP="00A8463B">
      <w:r w:rsidRPr="004810D7">
        <w:t xml:space="preserve">George </w:t>
      </w:r>
      <w:r w:rsidRPr="004810D7">
        <w:rPr>
          <w:rStyle w:val="Style13ptBold"/>
        </w:rPr>
        <w:t>Monbiot 15</w:t>
      </w:r>
      <w:r w:rsidRPr="004810D7">
        <w:t>, British author and syndicated columnist, environmental activist, “We’re treating soil like dirt. It’s a fatal mistake, as our lives depend on it,” 2015. http://www.theguardian.com/commentisfree/2015/mar/25/treating-soil-like-dirt-fatal-mistake-human-life</w:t>
      </w:r>
      <w:r>
        <w:t>)//aleks</w:t>
      </w:r>
    </w:p>
    <w:p w14:paraId="131843E2" w14:textId="77777777" w:rsidR="00A8463B" w:rsidRPr="00AC7D3D" w:rsidRDefault="00A8463B" w:rsidP="00A8463B">
      <w:pPr>
        <w:rPr>
          <w:sz w:val="16"/>
        </w:rPr>
      </w:pPr>
      <w:r w:rsidRPr="004810D7">
        <w:rPr>
          <w:u w:val="single"/>
        </w:rPr>
        <w:t>To keep up with global food demand,</w:t>
      </w:r>
      <w:r w:rsidRPr="004810D7">
        <w:rPr>
          <w:sz w:val="16"/>
        </w:rPr>
        <w:t xml:space="preserve"> the UN estimates, </w:t>
      </w:r>
      <w:r w:rsidRPr="006E7BD6">
        <w:rPr>
          <w:highlight w:val="cyan"/>
          <w:u w:val="single"/>
        </w:rPr>
        <w:t>6m hectares</w:t>
      </w:r>
      <w:r w:rsidRPr="004810D7">
        <w:rPr>
          <w:sz w:val="16"/>
        </w:rPr>
        <w:t xml:space="preserve"> (14.8m acres) </w:t>
      </w:r>
      <w:r w:rsidRPr="004810D7">
        <w:rPr>
          <w:u w:val="single"/>
        </w:rPr>
        <w:t xml:space="preserve">of new farmland </w:t>
      </w:r>
      <w:r w:rsidRPr="006E7BD6">
        <w:rPr>
          <w:highlight w:val="cyan"/>
          <w:u w:val="single"/>
        </w:rPr>
        <w:t>will be needed</w:t>
      </w:r>
      <w:r w:rsidRPr="004810D7">
        <w:rPr>
          <w:u w:val="single"/>
        </w:rPr>
        <w:t xml:space="preserve"> every year. Instead, </w:t>
      </w:r>
      <w:r w:rsidRPr="006E7BD6">
        <w:rPr>
          <w:highlight w:val="cyan"/>
          <w:u w:val="single"/>
        </w:rPr>
        <w:t>12m</w:t>
      </w:r>
      <w:r w:rsidRPr="004810D7">
        <w:rPr>
          <w:u w:val="single"/>
        </w:rPr>
        <w:t xml:space="preserve"> hectares </w:t>
      </w:r>
      <w:r w:rsidRPr="006E7BD6">
        <w:rPr>
          <w:highlight w:val="cyan"/>
          <w:u w:val="single"/>
        </w:rPr>
        <w:t>a year are lost through soil degradation</w:t>
      </w:r>
      <w:r w:rsidRPr="004810D7">
        <w:rPr>
          <w:sz w:val="16"/>
        </w:rPr>
        <w:t xml:space="preserve">. We wreck it, then move on, trashing rainforests and other precious habitats as we go. </w:t>
      </w:r>
      <w:r w:rsidRPr="006E7BD6">
        <w:rPr>
          <w:u w:val="single"/>
        </w:rPr>
        <w:t>Soil</w:t>
      </w:r>
      <w:r w:rsidRPr="004810D7">
        <w:rPr>
          <w:u w:val="single"/>
        </w:rPr>
        <w:t xml:space="preserve"> is an almost magical substance, a living system that transforms the materials it encounters, making them available to plants</w:t>
      </w:r>
      <w:r w:rsidRPr="004810D7">
        <w:rPr>
          <w:sz w:val="16"/>
        </w:rPr>
        <w:t xml:space="preserve">. That handful the Vedic master showed his disciples contains more micro-organisms than all the people who have ever lived on Earth. Yet we treat it like, well, dirt. </w:t>
      </w:r>
      <w:r w:rsidRPr="004810D7">
        <w:rPr>
          <w:u w:val="single"/>
        </w:rPr>
        <w:t xml:space="preserve">The </w:t>
      </w:r>
      <w:r w:rsidRPr="006E7BD6">
        <w:rPr>
          <w:highlight w:val="cyan"/>
          <w:u w:val="single"/>
        </w:rPr>
        <w:t>techniques</w:t>
      </w:r>
      <w:r w:rsidRPr="004810D7">
        <w:rPr>
          <w:u w:val="single"/>
        </w:rPr>
        <w:t xml:space="preserve"> that were supposed to feed the world </w:t>
      </w:r>
      <w:r w:rsidRPr="006E7BD6">
        <w:rPr>
          <w:highlight w:val="cyan"/>
          <w:u w:val="single"/>
        </w:rPr>
        <w:t>threaten us with starvation</w:t>
      </w:r>
      <w:r w:rsidRPr="004810D7">
        <w:rPr>
          <w:u w:val="single"/>
        </w:rPr>
        <w:t>.</w:t>
      </w:r>
      <w:r w:rsidRPr="004810D7">
        <w:rPr>
          <w:sz w:val="16"/>
        </w:rPr>
        <w:t xml:space="preserve"> A paper just published in the journal Anthropocene analyses the undisturbed sediments in an 11th-century French lake. It reveals that the </w:t>
      </w:r>
      <w:r w:rsidRPr="004810D7">
        <w:rPr>
          <w:u w:val="single"/>
        </w:rPr>
        <w:t xml:space="preserve">intensification of </w:t>
      </w:r>
      <w:r w:rsidRPr="006E7BD6">
        <w:rPr>
          <w:highlight w:val="cyan"/>
          <w:u w:val="single"/>
        </w:rPr>
        <w:t>farming</w:t>
      </w:r>
      <w:r w:rsidRPr="004810D7">
        <w:rPr>
          <w:u w:val="single"/>
        </w:rPr>
        <w:t xml:space="preserve"> over the past century has </w:t>
      </w:r>
      <w:r w:rsidRPr="006E7BD6">
        <w:rPr>
          <w:highlight w:val="cyan"/>
          <w:u w:val="single"/>
        </w:rPr>
        <w:t>increased the rate of soil erosion sixtyfold</w:t>
      </w:r>
      <w:r w:rsidRPr="004810D7">
        <w:rPr>
          <w:sz w:val="16"/>
        </w:rPr>
        <w:t xml:space="preserve">. Another paper, by researchers in the UK, shows that soil in allotments – the small patches in towns and cities that people cultivate by hand – contains a third more organic carbon than agricultural soil and 25% more nitrogen. This is one of the reasons why allotment holders produce between four and 11 times more food per hectare than do farmers. Whenever I mention this issue, people ask: “But surely farmers have an interest in looking after their soil?” They do, and there are many excellent cultivators who seek to keep their soil on the land. </w:t>
      </w:r>
      <w:r w:rsidRPr="004810D7">
        <w:rPr>
          <w:u w:val="single"/>
        </w:rPr>
        <w:t>There are</w:t>
      </w:r>
      <w:r w:rsidRPr="004810D7">
        <w:rPr>
          <w:sz w:val="16"/>
        </w:rPr>
        <w:t xml:space="preserve"> also </w:t>
      </w:r>
      <w:r w:rsidRPr="004810D7">
        <w:rPr>
          <w:u w:val="single"/>
        </w:rPr>
        <w:t>some terrible farmers, often absentees, who allow contractors to rip their fields to shreds for the sake of a quick profit</w:t>
      </w:r>
      <w:r w:rsidRPr="004810D7">
        <w:rPr>
          <w:sz w:val="16"/>
        </w:rPr>
        <w:t xml:space="preserve">. </w:t>
      </w:r>
      <w:r w:rsidRPr="004810D7">
        <w:rPr>
          <w:u w:val="single"/>
        </w:rPr>
        <w:t>Even the good ones are hampered by an economic and political system that could scarcely be better designed to frustrate</w:t>
      </w:r>
      <w:r w:rsidRPr="004810D7">
        <w:rPr>
          <w:sz w:val="16"/>
        </w:rPr>
        <w:t xml:space="preserve"> </w:t>
      </w:r>
      <w:r w:rsidRPr="004810D7">
        <w:rPr>
          <w:u w:val="single"/>
        </w:rPr>
        <w:t>them</w:t>
      </w:r>
      <w:r w:rsidRPr="004810D7">
        <w:rPr>
          <w:sz w:val="16"/>
        </w:rPr>
        <w:t>. 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 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 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it.The government’s deregulation bill, which has now almost completed its passage through parliament, will force regulators – including those charged with protecting the fabric of the land – to “have regard to the desirability of promoting economic growth”. But short-term growth at the expense of public protection compromises long-term survival. This “unambiguously pro-business agenda” is deregulating us to death.</w:t>
      </w:r>
      <w:r w:rsidRPr="004810D7">
        <w:rPr>
          <w:sz w:val="12"/>
        </w:rPr>
        <w:t>¶</w:t>
      </w:r>
      <w:r w:rsidRPr="004810D7">
        <w:rPr>
          <w:sz w:val="16"/>
        </w:rPr>
        <w:t xml:space="preserve"> There’s no longer even an appetite for studying the problem. Just one university – Aberdeen – now offers a degree in soil science. All the rest have been closed down. </w:t>
      </w:r>
      <w:r w:rsidRPr="004810D7">
        <w:rPr>
          <w:u w:val="single"/>
        </w:rPr>
        <w:t xml:space="preserve">This is what topples civilisations. </w:t>
      </w:r>
      <w:r w:rsidRPr="006E7BD6">
        <w:rPr>
          <w:highlight w:val="cyan"/>
          <w:u w:val="single"/>
        </w:rPr>
        <w:t>War</w:t>
      </w:r>
      <w:r w:rsidRPr="004810D7">
        <w:rPr>
          <w:u w:val="single"/>
        </w:rPr>
        <w:t xml:space="preserve"> and pestilence might </w:t>
      </w:r>
      <w:r w:rsidRPr="006E7BD6">
        <w:rPr>
          <w:highlight w:val="cyan"/>
          <w:u w:val="single"/>
        </w:rPr>
        <w:t>kill large numbers of people, but</w:t>
      </w:r>
      <w:r w:rsidRPr="004810D7">
        <w:rPr>
          <w:u w:val="single"/>
        </w:rPr>
        <w:t xml:space="preserve"> in most cases </w:t>
      </w:r>
      <w:r w:rsidRPr="006E7BD6">
        <w:rPr>
          <w:highlight w:val="cyan"/>
          <w:u w:val="single"/>
        </w:rPr>
        <w:t>the population recovers</w:t>
      </w:r>
      <w:r w:rsidRPr="004810D7">
        <w:rPr>
          <w:u w:val="single"/>
        </w:rPr>
        <w:t xml:space="preserve">. But </w:t>
      </w:r>
      <w:r w:rsidRPr="006E7BD6">
        <w:rPr>
          <w:highlight w:val="cyan"/>
          <w:u w:val="single"/>
        </w:rPr>
        <w:t>lose</w:t>
      </w:r>
      <w:r w:rsidRPr="004810D7">
        <w:rPr>
          <w:u w:val="single"/>
        </w:rPr>
        <w:t xml:space="preserve"> </w:t>
      </w:r>
      <w:r w:rsidRPr="006E7BD6">
        <w:rPr>
          <w:highlight w:val="cyan"/>
          <w:u w:val="single"/>
        </w:rPr>
        <w:t>the soil and everything goes with it</w:t>
      </w:r>
      <w:r w:rsidRPr="004810D7">
        <w:rPr>
          <w:u w:val="single"/>
        </w:rPr>
        <w:t>.</w:t>
      </w:r>
      <w:r w:rsidRPr="004810D7">
        <w:rPr>
          <w:sz w:val="16"/>
        </w:rPr>
        <w:t xml:space="preserve"> Now, globalisation ensures that this disaster is reproduced everywhere. In its early stages, globalisation enhances resilience: people are no longer dependent on the vagaries of local production. But as it proceeds, </w:t>
      </w:r>
      <w:r w:rsidRPr="004810D7">
        <w:rPr>
          <w:u w:val="single"/>
        </w:rPr>
        <w:t xml:space="preserve">spreading the same destructive processes to all corners of the Earth, it undermines resilience, as it </w:t>
      </w:r>
      <w:r w:rsidRPr="006E7BD6">
        <w:rPr>
          <w:highlight w:val="cyan"/>
          <w:u w:val="single"/>
        </w:rPr>
        <w:t>threatens to bring down systems everywhere</w:t>
      </w:r>
      <w:r w:rsidRPr="004810D7">
        <w:rPr>
          <w:sz w:val="16"/>
        </w:rPr>
        <w:t xml:space="preserve">. </w:t>
      </w:r>
      <w:r w:rsidRPr="004810D7">
        <w:rPr>
          <w:b/>
          <w:bCs/>
          <w:u w:val="single"/>
        </w:rPr>
        <w:t>Almost all other issues are superficial by comparison.</w:t>
      </w:r>
      <w:r w:rsidRPr="004810D7">
        <w:rPr>
          <w:sz w:val="16"/>
        </w:rPr>
        <w:t xml:space="preserve"> What appear to be great crises are slight and evanescent when held up against the steady trickling away of our subsistence.</w:t>
      </w:r>
    </w:p>
    <w:p w14:paraId="47FAB43E" w14:textId="11648F6B" w:rsidR="00A8463B" w:rsidRDefault="00A8463B" w:rsidP="00A8463B">
      <w:pPr>
        <w:pStyle w:val="Heading2"/>
      </w:pPr>
      <w:r>
        <w:t>Impact Defense</w:t>
      </w:r>
    </w:p>
    <w:p w14:paraId="77E179E6" w14:textId="77777777" w:rsidR="00A8463B" w:rsidRDefault="00A8463B" w:rsidP="00A8463B">
      <w:pPr>
        <w:pStyle w:val="Heading3"/>
      </w:pPr>
      <w:r>
        <w:t>Adaptation solves</w:t>
      </w:r>
    </w:p>
    <w:p w14:paraId="200E626B" w14:textId="77777777" w:rsidR="00A8463B" w:rsidRDefault="00A8463B" w:rsidP="00A8463B">
      <w:pPr>
        <w:pStyle w:val="Heading4"/>
      </w:pPr>
      <w:r>
        <w:t>Water scarcity is inevitable unless adaptation continues</w:t>
      </w:r>
    </w:p>
    <w:p w14:paraId="62E27212" w14:textId="77777777" w:rsidR="00A8463B" w:rsidRPr="008F44B2" w:rsidRDefault="00A8463B" w:rsidP="00A8463B">
      <w:r w:rsidRPr="00681837">
        <w:rPr>
          <w:rStyle w:val="Style13ptBold"/>
        </w:rPr>
        <w:t>Brown et. Al 19</w:t>
      </w:r>
      <w:r>
        <w:t>,  Thomas Brown is an economist for the U.S. forest service with a research focus of e</w:t>
      </w:r>
      <w:r w:rsidRPr="00681837">
        <w:t>valuating adaptations to impending water shortages, Dr. Mahat works as a Postdoctoral Researcher at the University of Alberta for Forest Research Institute. His current research focuses on potential impacts of climate change and vegetation dynamics on the monthly and annual water balance in southern Alberta’s Rocky Mountain watersheds</w:t>
      </w:r>
      <w:r>
        <w:t xml:space="preserve">, Jorge A. Ramirez </w:t>
      </w:r>
      <w:r w:rsidRPr="00681837">
        <w:t>Hydrologic Science and Engineering Department of Civil and Environmental Engineering Colorado State University</w:t>
      </w:r>
      <w:r>
        <w:t>, “</w:t>
      </w:r>
      <w:r w:rsidRPr="008F44B2">
        <w:t>Adaptation to Future Water Shortages in the United States Caused by Population Growth and Climate Change</w:t>
      </w:r>
      <w:r>
        <w:t>”, AGU,</w:t>
      </w:r>
      <w:hyperlink r:id="rId123" w:history="1">
        <w:r w:rsidRPr="00CA754B">
          <w:rPr>
            <w:rStyle w:val="Hyperlink"/>
          </w:rPr>
          <w:t>https://agupubs.onlinelibrary.wiley.com/doi/full/10.1029/2018EF001091</w:t>
        </w:r>
      </w:hyperlink>
      <w:r>
        <w:t xml:space="preserve"> //JK</w:t>
      </w:r>
    </w:p>
    <w:p w14:paraId="243EF628" w14:textId="77777777" w:rsidR="00A8463B" w:rsidRPr="00396EAB" w:rsidRDefault="00A8463B" w:rsidP="00A8463B">
      <w:pPr>
        <w:rPr>
          <w:sz w:val="14"/>
        </w:rPr>
      </w:pPr>
      <w:r w:rsidRPr="00396EAB">
        <w:rPr>
          <w:sz w:val="14"/>
        </w:rPr>
        <w:t>Although there remains substantial uncertainty about future precipitation and thus water yield</w:t>
      </w:r>
      <w:r w:rsidRPr="008F44B2">
        <w:rPr>
          <w:rStyle w:val="StyleUnderline"/>
        </w:rPr>
        <w:t xml:space="preserve">, </w:t>
      </w:r>
      <w:r w:rsidRPr="006D79D2">
        <w:rPr>
          <w:rStyle w:val="StyleUnderline"/>
          <w:highlight w:val="cyan"/>
        </w:rPr>
        <w:t>climate change and population growth are likely to present</w:t>
      </w:r>
      <w:r w:rsidRPr="008F44B2">
        <w:rPr>
          <w:rStyle w:val="StyleUnderline"/>
        </w:rPr>
        <w:t xml:space="preserve"> serious </w:t>
      </w:r>
      <w:r w:rsidRPr="006D79D2">
        <w:rPr>
          <w:rStyle w:val="StyleUnderline"/>
          <w:highlight w:val="cyan"/>
        </w:rPr>
        <w:t>challenges</w:t>
      </w:r>
      <w:r w:rsidRPr="008F44B2">
        <w:rPr>
          <w:rStyle w:val="StyleUnderline"/>
        </w:rPr>
        <w:t xml:space="preserve"> in some regions</w:t>
      </w:r>
      <w:r w:rsidRPr="00396EAB">
        <w:rPr>
          <w:sz w:val="14"/>
        </w:rPr>
        <w:t xml:space="preserve"> of the U.S., notably the central and southern Great Plains, the Southwest and central Rocky Mountain States, and California, and also some areas in the South (especially Florida) and Midwest. </w:t>
      </w:r>
      <w:r w:rsidRPr="008F44B2">
        <w:rPr>
          <w:rStyle w:val="StyleUnderline"/>
        </w:rPr>
        <w:t xml:space="preserve">The </w:t>
      </w:r>
      <w:r w:rsidRPr="006D79D2">
        <w:rPr>
          <w:rStyle w:val="StyleUnderline"/>
          <w:highlight w:val="cyan"/>
        </w:rPr>
        <w:t>continued reductions in</w:t>
      </w:r>
      <w:r w:rsidRPr="008F44B2">
        <w:rPr>
          <w:rStyle w:val="StyleUnderline"/>
        </w:rPr>
        <w:t xml:space="preserve"> per-capita </w:t>
      </w:r>
      <w:r w:rsidRPr="006D79D2">
        <w:rPr>
          <w:rStyle w:val="StyleUnderline"/>
          <w:highlight w:val="cyan"/>
        </w:rPr>
        <w:t>water withdrawal rates</w:t>
      </w:r>
      <w:r w:rsidRPr="008F44B2">
        <w:rPr>
          <w:rStyle w:val="StyleUnderline"/>
        </w:rPr>
        <w:t xml:space="preserve"> assumed here</w:t>
      </w:r>
      <w:r w:rsidRPr="00396EAB">
        <w:rPr>
          <w:sz w:val="14"/>
        </w:rPr>
        <w:t>, which follow trends established over the past three decades</w:t>
      </w:r>
      <w:r w:rsidRPr="008F44B2">
        <w:rPr>
          <w:rStyle w:val="StyleUnderline"/>
        </w:rPr>
        <w:t xml:space="preserve">, </w:t>
      </w:r>
      <w:r w:rsidRPr="006D79D2">
        <w:rPr>
          <w:rStyle w:val="StyleUnderline"/>
          <w:highlight w:val="cyan"/>
        </w:rPr>
        <w:t>are essential</w:t>
      </w:r>
      <w:r w:rsidRPr="00396EAB">
        <w:rPr>
          <w:sz w:val="14"/>
        </w:rPr>
        <w:t xml:space="preserve"> but insufficient to avoid impending shortages. Attention will therefore focus on the other options examined here—additional reservoir storage capacity, groundwater mining, instream flow reduction, and ag-to-urban transfers—all of which have serious external costs. Of these four options, the first has limited promise, especially where most needed. Simulations show that major additions to storage capacity are ineffectual in the most vulnerable basins due to a lack of water to fill the reservoirs. The other three options, however, can be quite effective in many locations, indicating that pressures to implement them will mount as shortages become more severe. </w:t>
      </w:r>
      <w:r w:rsidRPr="006D79D2">
        <w:rPr>
          <w:rStyle w:val="StyleUnderline"/>
          <w:highlight w:val="cyan"/>
        </w:rPr>
        <w:t>If further reductions</w:t>
      </w:r>
      <w:r w:rsidRPr="008F44B2">
        <w:rPr>
          <w:rStyle w:val="StyleUnderline"/>
        </w:rPr>
        <w:t xml:space="preserve"> in groundwater storage and instream flow </w:t>
      </w:r>
      <w:r w:rsidRPr="006D79D2">
        <w:rPr>
          <w:rStyle w:val="StyleUnderline"/>
          <w:highlight w:val="cyan"/>
        </w:rPr>
        <w:t>are to be avoided, improvements in irrigation efficiency</w:t>
      </w:r>
      <w:r w:rsidRPr="00396EAB">
        <w:rPr>
          <w:sz w:val="14"/>
        </w:rPr>
        <w:t xml:space="preserve"> beyond those assumed here </w:t>
      </w:r>
      <w:r w:rsidRPr="008F44B2">
        <w:rPr>
          <w:rStyle w:val="StyleUnderline"/>
        </w:rPr>
        <w:t xml:space="preserve">will become </w:t>
      </w:r>
      <w:r w:rsidRPr="008F44B2">
        <w:rPr>
          <w:rStyle w:val="Emphasis"/>
        </w:rPr>
        <w:t>a high priority</w:t>
      </w:r>
      <w:r w:rsidRPr="00396EAB">
        <w:rPr>
          <w:sz w:val="14"/>
        </w:rPr>
        <w:t xml:space="preserve">, but </w:t>
      </w:r>
      <w:r w:rsidRPr="006D79D2">
        <w:rPr>
          <w:rStyle w:val="StyleUnderline"/>
          <w:highlight w:val="cyan"/>
        </w:rPr>
        <w:t>in addition transfers from agriculture</w:t>
      </w:r>
      <w:r w:rsidRPr="008F44B2">
        <w:rPr>
          <w:rStyle w:val="StyleUnderline"/>
        </w:rPr>
        <w:t xml:space="preserve"> to other sectors </w:t>
      </w:r>
      <w:r w:rsidRPr="00396EAB">
        <w:rPr>
          <w:sz w:val="14"/>
        </w:rPr>
        <w:t>probably</w:t>
      </w:r>
      <w:r w:rsidRPr="008F44B2">
        <w:rPr>
          <w:rStyle w:val="StyleUnderline"/>
        </w:rPr>
        <w:t xml:space="preserve"> </w:t>
      </w:r>
      <w:r w:rsidRPr="006D79D2">
        <w:rPr>
          <w:rStyle w:val="StyleUnderline"/>
          <w:highlight w:val="cyan"/>
        </w:rPr>
        <w:t xml:space="preserve">will be </w:t>
      </w:r>
      <w:r w:rsidRPr="006D79D2">
        <w:rPr>
          <w:rStyle w:val="Emphasis"/>
          <w:highlight w:val="cyan"/>
        </w:rPr>
        <w:t>essential</w:t>
      </w:r>
      <w:r w:rsidRPr="00396EAB">
        <w:rPr>
          <w:sz w:val="14"/>
        </w:rPr>
        <w:t xml:space="preserve"> (Tanaka et al., 2006). While not without external costs, such </w:t>
      </w:r>
      <w:r w:rsidRPr="006D79D2">
        <w:rPr>
          <w:rStyle w:val="StyleUnderline"/>
          <w:highlight w:val="cyan"/>
        </w:rPr>
        <w:t>transfers</w:t>
      </w:r>
      <w:r w:rsidRPr="008F44B2">
        <w:rPr>
          <w:rStyle w:val="StyleUnderline"/>
        </w:rPr>
        <w:t xml:space="preserve"> fortunately </w:t>
      </w:r>
      <w:r w:rsidRPr="006D79D2">
        <w:rPr>
          <w:rStyle w:val="StyleUnderline"/>
          <w:highlight w:val="cyan"/>
        </w:rPr>
        <w:t xml:space="preserve">occur voluntarily </w:t>
      </w:r>
      <w:r w:rsidRPr="006D79D2">
        <w:rPr>
          <w:rStyle w:val="StyleUnderline"/>
        </w:rPr>
        <w:t>and</w:t>
      </w:r>
      <w:r w:rsidRPr="008F44B2">
        <w:rPr>
          <w:rStyle w:val="StyleUnderline"/>
        </w:rPr>
        <w:t xml:space="preserve"> would primarily </w:t>
      </w:r>
      <w:r w:rsidRPr="006D79D2">
        <w:rPr>
          <w:rStyle w:val="StyleUnderline"/>
        </w:rPr>
        <w:t>involve water formerly used to grow</w:t>
      </w:r>
      <w:r w:rsidRPr="008F44B2">
        <w:rPr>
          <w:rStyle w:val="StyleUnderline"/>
        </w:rPr>
        <w:t xml:space="preserve"> relatively low-value crop</w:t>
      </w:r>
      <w:r w:rsidRPr="00396EAB">
        <w:rPr>
          <w:sz w:val="14"/>
        </w:rPr>
        <w:t>s. As has been argued elsewhere (Binder et al., 2010), an important adaptation strategy will be to reduce institutional impediments to such transfers.</w:t>
      </w:r>
    </w:p>
    <w:p w14:paraId="1E76194D" w14:textId="77777777" w:rsidR="00A8463B" w:rsidRDefault="00A8463B" w:rsidP="00A8463B"/>
    <w:p w14:paraId="33B55E5D" w14:textId="77777777" w:rsidR="00A8463B" w:rsidRDefault="00A8463B" w:rsidP="00A8463B">
      <w:pPr>
        <w:pStyle w:val="Heading4"/>
      </w:pPr>
      <w:r>
        <w:t>Adaptation solves – empirics and new solutions prove</w:t>
      </w:r>
    </w:p>
    <w:p w14:paraId="4FF1E2E3" w14:textId="77777777" w:rsidR="00A8463B" w:rsidRPr="00396EAB" w:rsidRDefault="00A8463B" w:rsidP="00A8463B">
      <w:r w:rsidRPr="00681837">
        <w:rPr>
          <w:rStyle w:val="Style13ptBold"/>
        </w:rPr>
        <w:t>Brown et. Al 19</w:t>
      </w:r>
      <w:r>
        <w:t>,  Thomas Brown is an economist for the U.S. forest service with a research focus of e</w:t>
      </w:r>
      <w:r w:rsidRPr="00681837">
        <w:t>valuating adaptations to impending water shortages, Dr. Mahat works as a Postdoctoral Researcher at the University of Alberta for Forest Research Institute. His current research focuses on potential impacts of climate change and vegetation dynamics on the monthly and annual water balance in southern Alberta’s Rocky Mountain watersheds</w:t>
      </w:r>
      <w:r>
        <w:t xml:space="preserve">, Jorge A. Ramirez </w:t>
      </w:r>
      <w:r w:rsidRPr="00681837">
        <w:t>Hydrologic Science and Engineering Department of Civil and Environmental Engineering Colorado State University</w:t>
      </w:r>
      <w:r>
        <w:t>, “</w:t>
      </w:r>
      <w:r w:rsidRPr="008F44B2">
        <w:t>Adaptation to Future Water Shortages in the United States Caused by Population Growth and Climate Change</w:t>
      </w:r>
      <w:r>
        <w:t>”, AGU,</w:t>
      </w:r>
      <w:hyperlink r:id="rId124" w:history="1">
        <w:r w:rsidRPr="00CA754B">
          <w:rPr>
            <w:rStyle w:val="Hyperlink"/>
          </w:rPr>
          <w:t>https://agupubs.onlinelibrary.wiley.com/doi/full/10.1029/2018EF001091</w:t>
        </w:r>
      </w:hyperlink>
      <w:r>
        <w:t xml:space="preserve"> //JK</w:t>
      </w:r>
    </w:p>
    <w:p w14:paraId="0D99F4C9" w14:textId="77777777" w:rsidR="00A8463B" w:rsidRPr="00396EAB" w:rsidRDefault="00A8463B" w:rsidP="00A8463B">
      <w:pPr>
        <w:rPr>
          <w:sz w:val="14"/>
        </w:rPr>
      </w:pPr>
      <w:r w:rsidRPr="00AD1DE7">
        <w:rPr>
          <w:rStyle w:val="StyleUnderline"/>
        </w:rPr>
        <w:t xml:space="preserve">Past water demand and supply trends in the United States reflect </w:t>
      </w:r>
      <w:r w:rsidRPr="00AD1DE7">
        <w:rPr>
          <w:rStyle w:val="Emphasis"/>
        </w:rPr>
        <w:t>a history of adaptation</w:t>
      </w:r>
      <w:r w:rsidRPr="00396EAB">
        <w:rPr>
          <w:sz w:val="14"/>
        </w:rPr>
        <w:t xml:space="preserve">. On the demand side, </w:t>
      </w:r>
      <w:r w:rsidRPr="00AD1DE7">
        <w:rPr>
          <w:rStyle w:val="StyleUnderline"/>
        </w:rPr>
        <w:t xml:space="preserve">total withdrawals in the United States increased ninefold over the first eight decades of the twentieth century as the population grew </w:t>
      </w:r>
      <w:r w:rsidRPr="00396EAB">
        <w:rPr>
          <w:sz w:val="14"/>
        </w:rPr>
        <w:t xml:space="preserve">and the western states continued to develop (Brown, 2000), but </w:t>
      </w:r>
      <w:r w:rsidRPr="00AD1DE7">
        <w:rPr>
          <w:rStyle w:val="StyleUnderline"/>
        </w:rPr>
        <w:t>around 1985 they stabilized</w:t>
      </w:r>
      <w:r w:rsidRPr="00396EAB">
        <w:rPr>
          <w:sz w:val="14"/>
        </w:rPr>
        <w:t xml:space="preserve"> (Maupin et al., 2014), </w:t>
      </w:r>
      <w:r w:rsidRPr="00AD1DE7">
        <w:rPr>
          <w:rStyle w:val="StyleUnderline"/>
        </w:rPr>
        <w:t xml:space="preserve">despite continued population growth, as a result of a remarkable drop in withdrawal per capita. </w:t>
      </w:r>
      <w:r w:rsidRPr="00396EAB">
        <w:rPr>
          <w:sz w:val="14"/>
        </w:rPr>
        <w:t xml:space="preserve">The withdrawal increases had been </w:t>
      </w:r>
      <w:r w:rsidRPr="00AD1DE7">
        <w:rPr>
          <w:rStyle w:val="StyleUnderline"/>
        </w:rPr>
        <w:t>facilitated by supply-side adaptations</w:t>
      </w:r>
      <w:r w:rsidRPr="00396EAB">
        <w:rPr>
          <w:sz w:val="14"/>
        </w:rPr>
        <w:t xml:space="preserve">, especially the construction of reservoirs and water conveyances (canals, tunnels, and pipelines). However, </w:t>
      </w:r>
      <w:r w:rsidRPr="00AD1DE7">
        <w:rPr>
          <w:rStyle w:val="StyleUnderline"/>
        </w:rPr>
        <w:t>the rate of reservoir construction peaked in the 1960s and has been declining</w:t>
      </w:r>
      <w:r w:rsidRPr="00396EAB">
        <w:rPr>
          <w:sz w:val="14"/>
        </w:rPr>
        <w:t xml:space="preserve"> ever since (Ruddy &amp; Hitt, 1988; U.S. Army Corps of Engineers, 2016), as promising sites for new reservoirs became scarce and pressures mounted to protect remaining instream flows (Gillilan &amp; Brown, 1997). The precipitous drop in </w:t>
      </w:r>
      <w:r w:rsidRPr="00AD1DE7">
        <w:rPr>
          <w:rStyle w:val="StyleUnderline"/>
        </w:rPr>
        <w:t>construction</w:t>
      </w:r>
      <w:r w:rsidRPr="00396EAB">
        <w:rPr>
          <w:sz w:val="14"/>
        </w:rPr>
        <w:t xml:space="preserve"> no doubt </w:t>
      </w:r>
      <w:r w:rsidRPr="00AD1DE7">
        <w:rPr>
          <w:rStyle w:val="StyleUnderline"/>
        </w:rPr>
        <w:t>contributed to the relative stability of recent total withdrawals</w:t>
      </w:r>
      <w:r w:rsidRPr="00396EAB">
        <w:rPr>
          <w:sz w:val="14"/>
        </w:rPr>
        <w:t>, but that stability was made possible mainly by demand-side adaptations that improved water use efficiency in all water use sectors (Brown et al., 2013) and by structural changes in the thermoelectric and industrial sectors.</w:t>
      </w:r>
    </w:p>
    <w:p w14:paraId="66508016" w14:textId="77777777" w:rsidR="00A8463B" w:rsidRPr="00396EAB" w:rsidRDefault="00A8463B" w:rsidP="00A8463B">
      <w:pPr>
        <w:rPr>
          <w:sz w:val="14"/>
        </w:rPr>
      </w:pPr>
      <w:r w:rsidRPr="00396EAB">
        <w:rPr>
          <w:sz w:val="14"/>
        </w:rPr>
        <w:t xml:space="preserve">While </w:t>
      </w:r>
      <w:r w:rsidRPr="00AD1DE7">
        <w:rPr>
          <w:rStyle w:val="StyleUnderline"/>
        </w:rPr>
        <w:t xml:space="preserve">our ability to adapt has allowed us to largely </w:t>
      </w:r>
      <w:r w:rsidRPr="00AD1DE7">
        <w:rPr>
          <w:rStyle w:val="Emphasis"/>
        </w:rPr>
        <w:t>avoid crippling water shortages</w:t>
      </w:r>
      <w:r w:rsidRPr="00396EAB">
        <w:rPr>
          <w:sz w:val="14"/>
        </w:rPr>
        <w:t xml:space="preserve">, the future may bring even greater adaptation challenges than past ones, as in addition to continued population growth, climate change will reduce water supplies and increase water demands in many locations. Although studies show that climate change is likely to bring increasing precipitation in many areas of the contiguous 48 states of the United States (hereafter just U.S.), especially in northern regions, other areas are expected to receive less (Easterling et al., 2017; Hay et al., 2011; Mahat et al., 2017). Furthermore, increasing temperatures, which are expected everywhere in the U.S., will tend to lower streamflow via the effect of temperature on evaporative demand, in some areas completely negating the positive effect of increasing precipitation and leading to decreasing streamflow, such as is likely, for example, in parts of the Colorado River Basin (Ficklin et al., 2013; Rasmussen et al., 2014). In addition, </w:t>
      </w:r>
      <w:r w:rsidRPr="00AD1DE7">
        <w:rPr>
          <w:rStyle w:val="StyleUnderline"/>
        </w:rPr>
        <w:t>climate change is expected to increase hydrologic extremes</w:t>
      </w:r>
      <w:r w:rsidRPr="00396EAB">
        <w:rPr>
          <w:sz w:val="14"/>
        </w:rPr>
        <w:t xml:space="preserve"> (Foti et al., 2014a; Leng et al., 2016; Naz et al., 2016), </w:t>
      </w:r>
      <w:r w:rsidRPr="00AD1DE7">
        <w:rPr>
          <w:rStyle w:val="StyleUnderline"/>
        </w:rPr>
        <w:t xml:space="preserve">leading to more intense and prolonged droughts in some areas </w:t>
      </w:r>
      <w:r w:rsidRPr="00396EAB">
        <w:rPr>
          <w:sz w:val="14"/>
        </w:rPr>
        <w:t>(Cook et al., 2014; Dai, 2013; Wehner et al., 2017).</w:t>
      </w:r>
    </w:p>
    <w:p w14:paraId="394EA741" w14:textId="77777777" w:rsidR="00A8463B" w:rsidRPr="00396EAB" w:rsidRDefault="00A8463B" w:rsidP="00A8463B">
      <w:pPr>
        <w:rPr>
          <w:sz w:val="14"/>
        </w:rPr>
      </w:pPr>
      <w:r w:rsidRPr="00396EAB">
        <w:rPr>
          <w:sz w:val="14"/>
        </w:rPr>
        <w:t xml:space="preserve">Recent assessments of future water supply and demand across the U.S. found that some regions are likely to face serious water shortages in the absence of major new adaptations (Blanc et al., 2014; Foti et al., 2014a, 2014b). </w:t>
      </w:r>
      <w:r w:rsidRPr="00AD1DE7">
        <w:rPr>
          <w:rStyle w:val="StyleUnderline"/>
        </w:rPr>
        <w:t>The importance of adaptation is enhanced</w:t>
      </w:r>
      <w:r w:rsidRPr="00396EAB">
        <w:rPr>
          <w:sz w:val="14"/>
        </w:rPr>
        <w:t xml:space="preserve"> in part </w:t>
      </w:r>
      <w:r w:rsidRPr="00AD1DE7">
        <w:rPr>
          <w:rStyle w:val="StyleUnderline"/>
        </w:rPr>
        <w:t xml:space="preserve">because </w:t>
      </w:r>
      <w:r w:rsidRPr="00396EAB">
        <w:rPr>
          <w:sz w:val="14"/>
        </w:rPr>
        <w:t xml:space="preserve">of the realization that despite whatever mitigation occurs in the coming years, </w:t>
      </w:r>
      <w:r w:rsidRPr="00AD1DE7">
        <w:rPr>
          <w:rStyle w:val="StyleUnderline"/>
        </w:rPr>
        <w:t>substantial climate change is already set in motion</w:t>
      </w:r>
      <w:r w:rsidRPr="00396EAB">
        <w:rPr>
          <w:sz w:val="14"/>
        </w:rPr>
        <w:t xml:space="preserve"> due to inertia in the climate system (Meehl et al., 2005), and also because the hydrologic effects of climate change are likely to increase over time.</w:t>
      </w:r>
    </w:p>
    <w:p w14:paraId="19734B99" w14:textId="77777777" w:rsidR="00A8463B" w:rsidRDefault="00A8463B" w:rsidP="00A8463B">
      <w:pPr>
        <w:rPr>
          <w:sz w:val="14"/>
        </w:rPr>
      </w:pPr>
      <w:r w:rsidRPr="00AD1DE7">
        <w:rPr>
          <w:rStyle w:val="StyleUnderline"/>
        </w:rPr>
        <w:t>Adaptation options being proposed for responding to the effects of climate change on water resources</w:t>
      </w:r>
      <w:r w:rsidRPr="00396EAB">
        <w:rPr>
          <w:sz w:val="14"/>
        </w:rPr>
        <w:t xml:space="preserve"> are similar to measures that have long been employed in dealing with population and economic growth (Binder et al., 2010; Lawler, 2009; Purkey et al., 2008; Schwarz et al., 2011). Regarding water shortage, aside from enhancing adaptive capacity (National Research Council, 2010), options for responding to impending water shortage can be grouped into two broad categories, those that enhance water supply and those that reduce water demand (Bates et al., 2008; Brekke et al., 2009; Hanak &amp; Lund, 2012). Water supply </w:t>
      </w:r>
      <w:r w:rsidRPr="00396EAB">
        <w:rPr>
          <w:rStyle w:val="StyleUnderline"/>
        </w:rPr>
        <w:t>options focus on developing new water supplies</w:t>
      </w:r>
      <w:r w:rsidRPr="00396EAB">
        <w:rPr>
          <w:sz w:val="14"/>
        </w:rPr>
        <w:t xml:space="preserve"> or </w:t>
      </w:r>
      <w:r w:rsidRPr="00396EAB">
        <w:rPr>
          <w:rStyle w:val="StyleUnderline"/>
        </w:rPr>
        <w:t>improving existing supplies</w:t>
      </w:r>
      <w:r w:rsidRPr="00396EAB">
        <w:rPr>
          <w:sz w:val="14"/>
        </w:rPr>
        <w:t xml:space="preserve"> (e.g., enlarging reservoir storage capacity) and on </w:t>
      </w:r>
      <w:r w:rsidRPr="00396EAB">
        <w:rPr>
          <w:rStyle w:val="StyleUnderline"/>
        </w:rPr>
        <w:t>diversifying existing water supplies</w:t>
      </w:r>
      <w:r w:rsidRPr="00396EAB">
        <w:rPr>
          <w:sz w:val="14"/>
        </w:rPr>
        <w:t xml:space="preserve"> (e.g., linking supplies via new canals). Demand management options focus on </w:t>
      </w:r>
      <w:r w:rsidRPr="00396EAB">
        <w:rPr>
          <w:rStyle w:val="StyleUnderline"/>
        </w:rPr>
        <w:t>improving water use efficiency</w:t>
      </w:r>
      <w:r w:rsidRPr="00396EAB">
        <w:rPr>
          <w:sz w:val="14"/>
        </w:rPr>
        <w:t xml:space="preserve"> (e.g., switching to new water-saving technologies and appliances), changing laws and administrative procedures (e.g., relaxing constraints on water transfers), and </w:t>
      </w:r>
      <w:r w:rsidRPr="00396EAB">
        <w:rPr>
          <w:rStyle w:val="StyleUnderline"/>
        </w:rPr>
        <w:t>strengthening economic incentives</w:t>
      </w:r>
      <w:r w:rsidRPr="00396EAB">
        <w:rPr>
          <w:sz w:val="14"/>
        </w:rPr>
        <w:t xml:space="preserve"> (e.g., altering water rates), </w:t>
      </w:r>
      <w:r w:rsidRPr="00396EAB">
        <w:rPr>
          <w:rStyle w:val="StyleUnderline"/>
        </w:rPr>
        <w:t>and on limiting withdrawals from stressed sources</w:t>
      </w:r>
      <w:r w:rsidRPr="00396EAB">
        <w:rPr>
          <w:sz w:val="14"/>
        </w:rPr>
        <w:t xml:space="preserve"> (e.g., limiting groundwater pumping from at-risk aquifers).</w:t>
      </w:r>
    </w:p>
    <w:p w14:paraId="7727DE08" w14:textId="77777777" w:rsidR="00A8463B" w:rsidRDefault="00A8463B" w:rsidP="00A8463B">
      <w:pPr>
        <w:rPr>
          <w:sz w:val="14"/>
        </w:rPr>
      </w:pPr>
    </w:p>
    <w:p w14:paraId="4F7DD49D" w14:textId="77777777" w:rsidR="00A8463B" w:rsidRDefault="00A8463B" w:rsidP="00A8463B">
      <w:pPr>
        <w:pStyle w:val="Heading4"/>
      </w:pPr>
      <w:r>
        <w:t xml:space="preserve">Adaptation solves - human ingenuity, tech innovations, and efficient crop production prove </w:t>
      </w:r>
    </w:p>
    <w:p w14:paraId="295260AE" w14:textId="77777777" w:rsidR="00A8463B" w:rsidRPr="00166EEB" w:rsidRDefault="00A8463B" w:rsidP="00A8463B">
      <w:r w:rsidRPr="00166EEB">
        <w:rPr>
          <w:rStyle w:val="Style13ptBold"/>
        </w:rPr>
        <w:t>Lyu et. al 20</w:t>
      </w:r>
      <w:r>
        <w:t xml:space="preserve">, </w:t>
      </w:r>
      <w:r w:rsidRPr="00166EEB">
        <w:t xml:space="preserve">Haoyang Lyu </w:t>
      </w:r>
      <w:r>
        <w:t xml:space="preserve">is an environmental sciences graduate student; </w:t>
      </w:r>
      <w:r w:rsidRPr="00166EEB">
        <w:t>Zengchuan Dong</w:t>
      </w:r>
      <w:r>
        <w:t xml:space="preserve"> College of Hydrology and Water Resources, Hohai University; </w:t>
      </w:r>
      <w:r w:rsidRPr="00166EEB">
        <w:t>Saket Pande is a hydrologist and a water economist</w:t>
      </w:r>
      <w:r>
        <w:t>; “</w:t>
      </w:r>
      <w:r w:rsidRPr="00166EEB">
        <w:t>Interlinkages between human agency, water use efficiency and sustainable food production</w:t>
      </w:r>
      <w:r>
        <w:t xml:space="preserve">”, Science Direct Journal of Hydrology, March 2020, </w:t>
      </w:r>
      <w:hyperlink r:id="rId125" w:history="1">
        <w:r w:rsidRPr="00CA754B">
          <w:rPr>
            <w:rStyle w:val="Hyperlink"/>
          </w:rPr>
          <w:t>https://www.sciencedirect.com/science/article/pii/S0022169419312594?casa_token=mUqfLcL1CUMAAAAA:uU08pUtiCEOqDo_moQonGpRcfhgNOtf9kmjv4wkkYy0B72sWsEnpqVzBbuEsj-klSwCQq5XKfQ</w:t>
        </w:r>
      </w:hyperlink>
      <w:r>
        <w:t xml:space="preserve"> //JK</w:t>
      </w:r>
    </w:p>
    <w:p w14:paraId="5853BE4A" w14:textId="77777777" w:rsidR="00A8463B" w:rsidRDefault="00A8463B" w:rsidP="00A8463B">
      <w:pPr>
        <w:rPr>
          <w:sz w:val="14"/>
        </w:rPr>
      </w:pPr>
      <w:r w:rsidRPr="00166EEB">
        <w:rPr>
          <w:rStyle w:val="StyleUnderline"/>
        </w:rPr>
        <w:t>Changing climate and growing population</w:t>
      </w:r>
      <w:r w:rsidRPr="00166EEB">
        <w:rPr>
          <w:sz w:val="14"/>
        </w:rPr>
        <w:t xml:space="preserve"> in the Anthropocene (Vörösmarty et al., 2013, Savenije et al., 2014) </w:t>
      </w:r>
      <w:r w:rsidRPr="00166EEB">
        <w:rPr>
          <w:rStyle w:val="StyleUnderline"/>
        </w:rPr>
        <w:t xml:space="preserve">are </w:t>
      </w:r>
      <w:r w:rsidRPr="00166EEB">
        <w:rPr>
          <w:rStyle w:val="Emphasis"/>
        </w:rPr>
        <w:t>amplifying the tension</w:t>
      </w:r>
      <w:r w:rsidRPr="00166EEB">
        <w:rPr>
          <w:rStyle w:val="StyleUnderline"/>
        </w:rPr>
        <w:t xml:space="preserve"> between water supply and demand across the planet</w:t>
      </w:r>
      <w:r w:rsidRPr="00166EEB">
        <w:rPr>
          <w:sz w:val="14"/>
        </w:rPr>
        <w:t xml:space="preserve"> (Vörösmarty et al., 2000, Arnell and Lloyd-Hughes, 2014, Flörke et al., 2018, Duan et al., 2019, Brown et al., 2019, Di Baldassarre et al., 2019). Increased average temperatures and variability in rainfall are making water infrastructures for urban and agriculture water supply obsolete as they have often been designed for a stationary climate (Milly et al., 2008, Wagener et al., 2010). Such changes are coupled with rising population in emerging, mostly agrarian, economies such as China and India that rely on agricultural water (Parry, 2019). Such changes are major threats for sustainable development as it renders societies water insecure, food insecure and at the same time stripping rural communities of livelihood opportunities (Novoa et al., 2019). Often </w:t>
      </w:r>
      <w:r w:rsidRPr="00166EEB">
        <w:rPr>
          <w:rStyle w:val="StyleUnderline"/>
        </w:rPr>
        <w:t>human ingenuity is</w:t>
      </w:r>
      <w:r w:rsidRPr="00166EEB">
        <w:rPr>
          <w:sz w:val="14"/>
        </w:rPr>
        <w:t xml:space="preserve"> assumed to be </w:t>
      </w:r>
      <w:r w:rsidRPr="00166EEB">
        <w:rPr>
          <w:rStyle w:val="StyleUnderline"/>
        </w:rPr>
        <w:t>able to overcome water and food challenges posed by changing climate</w:t>
      </w:r>
      <w:r w:rsidRPr="00166EEB">
        <w:rPr>
          <w:sz w:val="14"/>
        </w:rPr>
        <w:t xml:space="preserve">, by conquering climate determinism of human fate and engender human prosperity through technological innovation in spite of climatic adversity (Kreibich et al., 2017, Kendall and Spang, 2019). </w:t>
      </w:r>
      <w:r w:rsidRPr="00166EEB">
        <w:rPr>
          <w:rStyle w:val="StyleUnderline"/>
        </w:rPr>
        <w:t>Technological innovations</w:t>
      </w:r>
      <w:r w:rsidRPr="00166EEB">
        <w:rPr>
          <w:sz w:val="14"/>
        </w:rPr>
        <w:t xml:space="preserve"> are assumed to not only </w:t>
      </w:r>
      <w:r w:rsidRPr="00166EEB">
        <w:rPr>
          <w:rStyle w:val="StyleUnderline"/>
        </w:rPr>
        <w:t xml:space="preserve">mitigate water insecurity but also </w:t>
      </w:r>
      <w:r w:rsidRPr="00166EEB">
        <w:rPr>
          <w:rStyle w:val="Emphasis"/>
        </w:rPr>
        <w:t>adapt</w:t>
      </w:r>
      <w:r w:rsidRPr="00166EEB">
        <w:rPr>
          <w:rStyle w:val="StyleUnderline"/>
        </w:rPr>
        <w:t xml:space="preserve"> to it</w:t>
      </w:r>
      <w:r w:rsidRPr="00166EEB">
        <w:rPr>
          <w:sz w:val="14"/>
        </w:rPr>
        <w:t xml:space="preserve"> by internalizing climate change in new water infrastructure and technological designs (Fletcher et al., 2019, Levin-Koopman et al., 2019, Allen et al., 2019). As part of the solutions offered, it is assumed that human agency makes the use of water and other related inputs in food production more efficient, thereby releasing pressures of increasing water scarcity and sustaining food production and human wellbeing (Sivapalan et al., 2014, Konar et al., 2016). Human well-being comprising of food </w:t>
      </w:r>
      <w:r w:rsidRPr="00166EEB">
        <w:rPr>
          <w:rStyle w:val="StyleUnderline"/>
        </w:rPr>
        <w:t>and economic security in water insecure rural areas depends on crop production that efficiently uses water</w:t>
      </w:r>
      <w:r w:rsidRPr="00166EEB">
        <w:rPr>
          <w:sz w:val="14"/>
        </w:rPr>
        <w:t xml:space="preserve"> and nutrients (Haines-Young and Potschin, 2010, Herrero et al., 2012). This includes the production of feed for livestock production, thereby </w:t>
      </w:r>
      <w:r w:rsidRPr="00166EEB">
        <w:rPr>
          <w:rStyle w:val="StyleUnderline"/>
        </w:rPr>
        <w:t>making it the foundation of agricultural systems</w:t>
      </w:r>
      <w:r w:rsidRPr="00166EEB">
        <w:rPr>
          <w:sz w:val="14"/>
        </w:rPr>
        <w:t xml:space="preserve"> in general and linking it to phenomena such as migration, agrarian crisis across the globe and even dispersal of agrarian societies (Afifi et al., 2014, Elshafei et al., 2014, Pande et al., 2014, Fao, 2018). Agricultural systems in Jiangsu Province, China are one such example, where crop production is a major consumer of water, accounting for nearly 73.5% of total water consumption in Jiangsu Province, China (BSJ, 2018). It is also a major human activity, employing 5.82 million people in Jiangsu province in 2017 (BSJ, 2018). Crop production critically couples wellbeing of human with water and nutrient cycles and has been shown to be linked with rural to urban migration in Jiangsu Province, China (Lyu et al., 2019). </w:t>
      </w:r>
    </w:p>
    <w:p w14:paraId="1FB7F6E0" w14:textId="77777777" w:rsidR="00A8463B" w:rsidRDefault="00A8463B" w:rsidP="00A8463B">
      <w:pPr>
        <w:pStyle w:val="Heading3"/>
      </w:pPr>
      <w:r>
        <w:t>water wars D</w:t>
      </w:r>
    </w:p>
    <w:p w14:paraId="6F86A89E" w14:textId="77777777" w:rsidR="00A8463B" w:rsidRDefault="00A8463B" w:rsidP="00A8463B">
      <w:pPr>
        <w:pStyle w:val="Heading4"/>
      </w:pPr>
      <w:r>
        <w:t>No water wars – adaptation and empirics prove</w:t>
      </w:r>
    </w:p>
    <w:p w14:paraId="1BFFACE9" w14:textId="77777777" w:rsidR="00A8463B" w:rsidRPr="00E915E6" w:rsidRDefault="00A8463B" w:rsidP="00A8463B">
      <w:r w:rsidRPr="00E915E6">
        <w:rPr>
          <w:rStyle w:val="Style13ptBold"/>
        </w:rPr>
        <w:t>Biswas and Tortajada 19</w:t>
      </w:r>
      <w:r>
        <w:t>, Asit K. Biswas - University of Glasgow Water Management International Pte Ltd, Third World Centre for Water Management, Mexico. Cecilia Tortajada - Institute of Water Policy, Lee Kuan Yew School of Public Policy, Singapore, “</w:t>
      </w:r>
      <w:r w:rsidRPr="00E915E6">
        <w:t>Water crisis and water wars: myths and realities</w:t>
      </w:r>
      <w:r>
        <w:t xml:space="preserve">”, Taylor &amp; Francis Online, </w:t>
      </w:r>
      <w:hyperlink r:id="rId126" w:history="1">
        <w:r w:rsidRPr="00CA754B">
          <w:rPr>
            <w:rStyle w:val="Hyperlink"/>
          </w:rPr>
          <w:t>https://www.tandfonline.com/doi/full/10.1080/07900627.2019.1636502</w:t>
        </w:r>
      </w:hyperlink>
      <w:r>
        <w:t xml:space="preserve"> //JK</w:t>
      </w:r>
    </w:p>
    <w:p w14:paraId="3A9935B2" w14:textId="77777777" w:rsidR="00A8463B" w:rsidRDefault="00A8463B" w:rsidP="00A8463B">
      <w:pPr>
        <w:rPr>
          <w:sz w:val="14"/>
        </w:rPr>
      </w:pPr>
      <w:r w:rsidRPr="00E915E6">
        <w:rPr>
          <w:sz w:val="14"/>
        </w:rPr>
        <w:t xml:space="preserve">In terms of industrial water use, which is increasing the most in terms of total percentage in global use, major multinational corporations like Unilever and Nestlé are leading the way to reduce their water footprints very significantly. </w:t>
      </w:r>
      <w:r w:rsidRPr="00E915E6">
        <w:rPr>
          <w:rStyle w:val="StyleUnderline"/>
        </w:rPr>
        <w:t>Unilever</w:t>
      </w:r>
      <w:r w:rsidRPr="00E915E6">
        <w:rPr>
          <w:sz w:val="14"/>
        </w:rPr>
        <w:t xml:space="preserve"> reduced total water abstraction for its factories by 44% between 2008 and 2018. It reduced its total water abstraction in 2018 by 7.2% compared to 2017. It </w:t>
      </w:r>
      <w:r w:rsidRPr="00E915E6">
        <w:rPr>
          <w:rStyle w:val="StyleUnderline"/>
        </w:rPr>
        <w:t>has saved 22 billion litres of water</w:t>
      </w:r>
      <w:r w:rsidRPr="00E915E6">
        <w:rPr>
          <w:sz w:val="14"/>
        </w:rPr>
        <w:t xml:space="preserve"> compared to 2008, with very significant increases in production. Unilever’s average payback time for measures to increase water use efficiency has been just over two years. </w:t>
      </w:r>
      <w:r w:rsidRPr="00E915E6">
        <w:rPr>
          <w:rStyle w:val="StyleUnderline"/>
        </w:rPr>
        <w:t>Reduced water consumption has also reduced its energy costs</w:t>
      </w:r>
      <w:r w:rsidRPr="00E915E6">
        <w:rPr>
          <w:sz w:val="14"/>
        </w:rPr>
        <w:t xml:space="preserve">, since less water had to be pumped and heated, and less wastewater had to be treated. Between 2008 and 2017, </w:t>
      </w:r>
      <w:r w:rsidRPr="00E915E6">
        <w:rPr>
          <w:rStyle w:val="StyleUnderline"/>
        </w:rPr>
        <w:t>water conservation reduced Unilever’s annual energy bills by €105 million</w:t>
      </w:r>
      <w:r w:rsidRPr="00E915E6">
        <w:rPr>
          <w:sz w:val="14"/>
        </w:rPr>
        <w:t xml:space="preserve">. Similarly, </w:t>
      </w:r>
      <w:r w:rsidRPr="00E915E6">
        <w:rPr>
          <w:rStyle w:val="StyleUnderline"/>
        </w:rPr>
        <w:t xml:space="preserve">Nestlé reduced its water withdrawals </w:t>
      </w:r>
      <w:r w:rsidRPr="00E915E6">
        <w:rPr>
          <w:sz w:val="14"/>
        </w:rPr>
        <w:t>per tonne of product, for every product category</w:t>
      </w:r>
      <w:r w:rsidRPr="00E915E6">
        <w:rPr>
          <w:rStyle w:val="StyleUnderline"/>
        </w:rPr>
        <w:t>, by 29.6%</w:t>
      </w:r>
      <w:r w:rsidRPr="00E915E6">
        <w:rPr>
          <w:sz w:val="14"/>
        </w:rPr>
        <w:t xml:space="preserve"> between 2010 and 2018. Its most innovative idea has been zero-water factories. By installing condensate recovery units for milk, which is 88% water</w:t>
      </w:r>
      <w:r w:rsidRPr="00E915E6">
        <w:rPr>
          <w:rStyle w:val="StyleUnderline"/>
        </w:rPr>
        <w:t>, it made</w:t>
      </w:r>
      <w:r w:rsidRPr="00E915E6">
        <w:rPr>
          <w:sz w:val="14"/>
        </w:rPr>
        <w:t xml:space="preserve"> its plant in Lagos de Moreno, Mexico, </w:t>
      </w:r>
      <w:r w:rsidRPr="00E915E6">
        <w:rPr>
          <w:rStyle w:val="Emphasis"/>
        </w:rPr>
        <w:t>a zero-water factory</w:t>
      </w:r>
      <w:r w:rsidRPr="00E915E6">
        <w:rPr>
          <w:sz w:val="14"/>
        </w:rPr>
        <w:t xml:space="preserve">. The plant does not abstract water from outside sources. </w:t>
      </w:r>
      <w:r w:rsidRPr="00E915E6">
        <w:rPr>
          <w:rStyle w:val="StyleUnderline"/>
        </w:rPr>
        <w:t>Similar total water savings have been achieved</w:t>
      </w:r>
      <w:r w:rsidRPr="00E915E6">
        <w:rPr>
          <w:sz w:val="14"/>
        </w:rPr>
        <w:t xml:space="preserve">, or soon will be achieved, in six plants </w:t>
      </w:r>
      <w:r w:rsidRPr="00E915E6">
        <w:rPr>
          <w:rStyle w:val="StyleUnderline"/>
        </w:rPr>
        <w:t>in Brazil</w:t>
      </w:r>
      <w:r w:rsidRPr="00E915E6">
        <w:rPr>
          <w:sz w:val="14"/>
        </w:rPr>
        <w:t xml:space="preserve">, and one each in </w:t>
      </w:r>
      <w:r w:rsidRPr="00E915E6">
        <w:rPr>
          <w:rStyle w:val="StyleUnderline"/>
        </w:rPr>
        <w:t>China, India, Pakistan, South Africa and California</w:t>
      </w:r>
      <w:r w:rsidRPr="00E915E6">
        <w:rPr>
          <w:sz w:val="14"/>
        </w:rPr>
        <w:t xml:space="preserve"> (Biswas &amp; Tortajada, 2019). </w:t>
      </w:r>
      <w:r w:rsidRPr="00E915E6">
        <w:rPr>
          <w:rStyle w:val="StyleUnderline"/>
        </w:rPr>
        <w:t>Many other industries are now following</w:t>
      </w:r>
      <w:r w:rsidRPr="00E915E6">
        <w:rPr>
          <w:sz w:val="14"/>
        </w:rPr>
        <w:t xml:space="preserve"> the footsteps of Unilever and Nestlé, and increasingly more corporations are likely to go this route. </w:t>
      </w:r>
      <w:r w:rsidRPr="00E915E6">
        <w:rPr>
          <w:rStyle w:val="StyleUnderline"/>
        </w:rPr>
        <w:t>Agricultural water use</w:t>
      </w:r>
      <w:r w:rsidRPr="00E915E6">
        <w:rPr>
          <w:sz w:val="14"/>
        </w:rPr>
        <w:t xml:space="preserve">, the largest user of water in the world at 70%, </w:t>
      </w:r>
      <w:r w:rsidRPr="00E915E6">
        <w:rPr>
          <w:rStyle w:val="StyleUnderline"/>
        </w:rPr>
        <w:t>is</w:t>
      </w:r>
      <w:r w:rsidRPr="00E915E6">
        <w:rPr>
          <w:sz w:val="14"/>
        </w:rPr>
        <w:t xml:space="preserve"> also </w:t>
      </w:r>
      <w:r w:rsidRPr="00E915E6">
        <w:rPr>
          <w:rStyle w:val="StyleUnderline"/>
        </w:rPr>
        <w:t>becoming more efficient</w:t>
      </w:r>
      <w:r w:rsidRPr="00E915E6">
        <w:rPr>
          <w:sz w:val="14"/>
        </w:rPr>
        <w:t xml:space="preserve">. Globally, </w:t>
      </w:r>
      <w:r w:rsidRPr="00E915E6">
        <w:rPr>
          <w:rStyle w:val="StyleUnderline"/>
        </w:rPr>
        <w:t>water used by agriculture</w:t>
      </w:r>
      <w:r w:rsidRPr="00E915E6">
        <w:rPr>
          <w:sz w:val="14"/>
        </w:rPr>
        <w:t xml:space="preserve">, as a percentage of total water use, </w:t>
      </w:r>
      <w:r w:rsidRPr="00E915E6">
        <w:rPr>
          <w:rStyle w:val="StyleUnderline"/>
        </w:rPr>
        <w:t>has been steadily declining for over a decade</w:t>
      </w:r>
      <w:r w:rsidRPr="00E915E6">
        <w:rPr>
          <w:sz w:val="14"/>
        </w:rPr>
        <w:t xml:space="preserve">. China dramatically reduced its agricultural water abstraction per hectare of irrigated land, by 20%, between 1990 and 2012 (Doczi, Calow, &amp; d’Alançon, 2014). The emphasis on improving agricultural water use efficiency has increased very significantly since then. Importantly, food production since 1990 has continued to grow steadily, as have its economic activities. China is successfully decoupling its economy from water use. Between 2012 and 2017, China reduced its water consumption per RMB 10,000 by 30%, while increasing industrial value added by 52.9% (Wang, 2019). With the increasing emphasis on water conservation and pollution at China’s highest political levels, by 2030, water use is likely to decrease even more dramatically compared to what has been witnessed in the past. More and </w:t>
      </w:r>
      <w:r w:rsidRPr="00E915E6">
        <w:rPr>
          <w:rStyle w:val="StyleUnderline"/>
        </w:rPr>
        <w:t>more countries are being forced to improve their water management practices</w:t>
      </w:r>
      <w:r w:rsidRPr="00E915E6">
        <w:rPr>
          <w:sz w:val="14"/>
        </w:rPr>
        <w:t xml:space="preserve">, since they have no real alternative. </w:t>
      </w:r>
      <w:r w:rsidRPr="00E915E6">
        <w:rPr>
          <w:rStyle w:val="StyleUnderline"/>
        </w:rPr>
        <w:t>Industries</w:t>
      </w:r>
      <w:r w:rsidRPr="00E915E6">
        <w:rPr>
          <w:sz w:val="14"/>
        </w:rPr>
        <w:t xml:space="preserve"> are realizing they can </w:t>
      </w:r>
      <w:r w:rsidRPr="00E915E6">
        <w:rPr>
          <w:rStyle w:val="StyleUnderline"/>
        </w:rPr>
        <w:t>survive</w:t>
      </w:r>
      <w:r w:rsidRPr="00E915E6">
        <w:rPr>
          <w:sz w:val="14"/>
        </w:rPr>
        <w:t xml:space="preserve"> and thrive </w:t>
      </w:r>
      <w:r w:rsidRPr="00E915E6">
        <w:rPr>
          <w:rStyle w:val="StyleUnderline"/>
        </w:rPr>
        <w:t>only by steadily improving their water efficiency</w:t>
      </w:r>
      <w:r w:rsidRPr="00E915E6">
        <w:rPr>
          <w:sz w:val="14"/>
        </w:rPr>
        <w:t xml:space="preserve">. The general public is becoming aware of the value and the cost of water and of the uncertainties posed by climate change to all related sectors. Cumulatively, all these developments will ensure that </w:t>
      </w:r>
      <w:r w:rsidRPr="00E915E6">
        <w:rPr>
          <w:rStyle w:val="StyleUnderline"/>
        </w:rPr>
        <w:t>the global water scene by 2030 will be very different</w:t>
      </w:r>
      <w:r w:rsidRPr="00E915E6">
        <w:rPr>
          <w:sz w:val="14"/>
        </w:rPr>
        <w:t xml:space="preserve"> from the present. 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 A direct by-product of the current limited thinking has been the increasing </w:t>
      </w:r>
      <w:r w:rsidRPr="00E915E6">
        <w:rPr>
          <w:rStyle w:val="StyleUnderline"/>
        </w:rPr>
        <w:t>focus on ‘water wars’ between</w:t>
      </w:r>
      <w:r w:rsidRPr="00E915E6">
        <w:rPr>
          <w:sz w:val="14"/>
        </w:rPr>
        <w:t xml:space="preserve"> countries because of lack of water. This thinking </w:t>
      </w:r>
      <w:r w:rsidRPr="00E915E6">
        <w:rPr>
          <w:rStyle w:val="StyleUnderline"/>
        </w:rPr>
        <w:t>is</w:t>
      </w:r>
      <w:r w:rsidRPr="00E915E6">
        <w:rPr>
          <w:sz w:val="14"/>
        </w:rPr>
        <w:t xml:space="preserve"> both linear and </w:t>
      </w:r>
      <w:r w:rsidRPr="00E915E6">
        <w:rPr>
          <w:rStyle w:val="StyleUnderline"/>
        </w:rPr>
        <w:t>wrong</w:t>
      </w:r>
      <w:r w:rsidRPr="00E915E6">
        <w:rPr>
          <w:sz w:val="14"/>
        </w:rPr>
        <w:t xml:space="preserve">. Simply put, the thinking goes that as countries run out of water because of steadily increasing demand, they may go to war over water over the uses and allocations of transboundary river waters. This unwarranted preoccupation with water wars can be seen by simply referring to Google. As of 20 June, ‘water scarcity’ produces 34.2 million results, and ‘water wars’, 654 million – almost 20 times as many. In fact, an eminent development expert, Ismail Serageldin (2009/2010), former vice president of the World Bank and chairman of the Global Water Partnership, predicted in 1995 that ‘the wars of the next century will be about water.’ The fact is that </w:t>
      </w:r>
      <w:r w:rsidRPr="00E915E6">
        <w:rPr>
          <w:rStyle w:val="StyleUnderline"/>
        </w:rPr>
        <w:t xml:space="preserve">in the entirety of human history, </w:t>
      </w:r>
      <w:r w:rsidRPr="00E915E6">
        <w:rPr>
          <w:rStyle w:val="Emphasis"/>
        </w:rPr>
        <w:t>no two countries have ever gone to war over water</w:t>
      </w:r>
      <w:r w:rsidRPr="00E915E6">
        <w:rPr>
          <w:sz w:val="14"/>
        </w:rPr>
        <w:t xml:space="preserve">. </w:t>
      </w:r>
      <w:r w:rsidRPr="00E915E6">
        <w:rPr>
          <w:rStyle w:val="StyleUnderline"/>
        </w:rPr>
        <w:t>The price of water all over the world is very low</w:t>
      </w:r>
      <w:r w:rsidRPr="00E915E6">
        <w:rPr>
          <w:sz w:val="14"/>
        </w:rPr>
        <w:t xml:space="preserve">, and there is no global market or trade for water, unless one considers bottled water, which represents a miniscule fraction of global water use. All countries are steadily realizing that they have to significantly improve their management practices to reduce the demand for all types of water uses and to control water contamination. No country can increase water availability progressively, constantly and cost-effectively ad infinitum. </w:t>
      </w:r>
      <w:r w:rsidRPr="00E915E6">
        <w:rPr>
          <w:rStyle w:val="StyleUnderline"/>
        </w:rPr>
        <w:t>If countries make determined and sustained efforts to improve water management</w:t>
      </w:r>
      <w:r w:rsidRPr="00E915E6">
        <w:rPr>
          <w:sz w:val="14"/>
        </w:rPr>
        <w:t xml:space="preserve"> practices, and there are signs that some are gradually doing so</w:t>
      </w:r>
      <w:r w:rsidRPr="00E915E6">
        <w:rPr>
          <w:rStyle w:val="StyleUnderline"/>
        </w:rPr>
        <w:t>, their water problems can be solved</w:t>
      </w:r>
      <w:r w:rsidRPr="00E915E6">
        <w:rPr>
          <w:sz w:val="14"/>
        </w:rPr>
        <w:t>. As Biswas (2006) noted in his Stockholm Water Prize Lecture, ‘</w:t>
      </w:r>
      <w:r w:rsidRPr="00E915E6">
        <w:rPr>
          <w:rStyle w:val="StyleUnderline"/>
        </w:rPr>
        <w:t xml:space="preserve">if ever there is a war </w:t>
      </w:r>
      <w:r w:rsidRPr="00E915E6">
        <w:rPr>
          <w:sz w:val="14"/>
        </w:rPr>
        <w:t xml:space="preserve">between two countries, </w:t>
      </w:r>
      <w:r w:rsidRPr="00E915E6">
        <w:rPr>
          <w:rStyle w:val="StyleUnderline"/>
        </w:rPr>
        <w:t>it will never be because of water</w:t>
      </w:r>
      <w:r w:rsidRPr="00E915E6">
        <w:rPr>
          <w:sz w:val="14"/>
        </w:rPr>
        <w:t>. Perhaps the 10th or 15th reason for the war could be water, but not the first three’. In the future, countries will have to manage their water significantly better, because they will have no other choice. ‘</w:t>
      </w:r>
      <w:r w:rsidRPr="00E915E6">
        <w:rPr>
          <w:rStyle w:val="StyleUnderline"/>
        </w:rPr>
        <w:t xml:space="preserve">Water wars’ is a </w:t>
      </w:r>
      <w:r w:rsidRPr="00E915E6">
        <w:rPr>
          <w:rStyle w:val="Emphasis"/>
        </w:rPr>
        <w:t>myth</w:t>
      </w:r>
      <w:r w:rsidRPr="00E915E6">
        <w:rPr>
          <w:rStyle w:val="StyleUnderline"/>
        </w:rPr>
        <w:t xml:space="preserve"> that has been around for at least four decades</w:t>
      </w:r>
      <w:r w:rsidRPr="00E915E6">
        <w:rPr>
          <w:sz w:val="14"/>
        </w:rPr>
        <w:t xml:space="preserve">. There are no signs that they will occur in the foreseeable future anywhere in the world. </w:t>
      </w:r>
    </w:p>
    <w:p w14:paraId="22ADB958" w14:textId="77777777" w:rsidR="00A8463B" w:rsidRPr="000D0B56" w:rsidRDefault="00A8463B" w:rsidP="00A8463B">
      <w:pPr>
        <w:pStyle w:val="Heading4"/>
      </w:pPr>
      <w:r w:rsidRPr="000D0B56">
        <w:t>Water scarcity provides opportunities from cooperation and don’t cause war- external political factors matter more</w:t>
      </w:r>
    </w:p>
    <w:p w14:paraId="7DAC29F9" w14:textId="1E598249" w:rsidR="00A8463B" w:rsidRPr="00FF6523" w:rsidRDefault="00A8463B" w:rsidP="00A8463B">
      <w:r w:rsidRPr="00FF6523">
        <w:rPr>
          <w:rStyle w:val="Style13ptBold"/>
        </w:rPr>
        <w:t>P</w:t>
      </w:r>
      <w:r w:rsidR="00A35BD5">
        <w:rPr>
          <w:rStyle w:val="Style13ptBold"/>
        </w:rPr>
        <w:t xml:space="preserve"> DD</w:t>
      </w:r>
      <w:r w:rsidRPr="00FF6523">
        <w:rPr>
          <w:rStyle w:val="Style13ptBold"/>
        </w:rPr>
        <w:t xml:space="preserve"> 19</w:t>
      </w:r>
      <w:r>
        <w:t xml:space="preserve"> (</w:t>
      </w:r>
      <w:r w:rsidRPr="00FF6523">
        <w:t xml:space="preserve">FEBRUARY 14, 2019, </w:t>
      </w:r>
      <w:r>
        <w:t xml:space="preserve">PEACE SCIENCE DIGEST, </w:t>
      </w:r>
      <w:r w:rsidRPr="00FF6523">
        <w:t xml:space="preserve">From Water Scarcity to Conflict or Cooperation, </w:t>
      </w:r>
      <w:hyperlink r:id="rId127" w:history="1">
        <w:r w:rsidRPr="00FF6523">
          <w:rPr>
            <w:rStyle w:val="Hyperlink"/>
          </w:rPr>
          <w:t>https://peacesciencedigest.org/from-water-scarcity-to-conflict-or-cooperation/)//</w:t>
        </w:r>
      </w:hyperlink>
      <w:r w:rsidRPr="00FF6523">
        <w:t>aleks</w:t>
      </w:r>
    </w:p>
    <w:p w14:paraId="50D340D3" w14:textId="77777777" w:rsidR="00A8463B" w:rsidRPr="00FF6523" w:rsidRDefault="00A8463B" w:rsidP="00A8463B">
      <w:pPr>
        <w:rPr>
          <w:sz w:val="16"/>
        </w:rPr>
      </w:pPr>
      <w:r w:rsidRPr="00FF6523">
        <w:rPr>
          <w:highlight w:val="cyan"/>
          <w:u w:val="single"/>
        </w:rPr>
        <w:t>Climate change</w:t>
      </w:r>
      <w:r w:rsidRPr="00964093">
        <w:rPr>
          <w:u w:val="single"/>
        </w:rPr>
        <w:t xml:space="preserve">, </w:t>
      </w:r>
      <w:r w:rsidRPr="00FF6523">
        <w:rPr>
          <w:highlight w:val="cyan"/>
          <w:u w:val="single"/>
        </w:rPr>
        <w:t>coupled with population growth</w:t>
      </w:r>
      <w:r w:rsidRPr="00964093">
        <w:rPr>
          <w:u w:val="single"/>
        </w:rPr>
        <w:t xml:space="preserve">, is likely to </w:t>
      </w:r>
      <w:r w:rsidRPr="003167DF">
        <w:rPr>
          <w:highlight w:val="cyan"/>
          <w:u w:val="single"/>
        </w:rPr>
        <w:t>intensify water scarcity</w:t>
      </w:r>
      <w:r w:rsidRPr="00FF6523">
        <w:rPr>
          <w:sz w:val="16"/>
        </w:rPr>
        <w:t xml:space="preserve"> around the world. Moreover, </w:t>
      </w:r>
      <w:r w:rsidRPr="00964093">
        <w:rPr>
          <w:u w:val="single"/>
        </w:rPr>
        <w:t>increased water use for agricultural and industrial purposes further exacerbates dwindling water availability.</w:t>
      </w:r>
      <w:r w:rsidRPr="00FF6523">
        <w:rPr>
          <w:sz w:val="16"/>
        </w:rPr>
        <w:t xml:space="preserve"> These changes affect water availability from a range of sources, including rivers, a source upon which many countries rely. Managing water use from rivers is especially problematic when those rivers are shared by multiple countries. According to the authors, the 263 transboundary river systems in the world act as a vital water source for 40% of the global population. Bearing in mind these realities, it is no wonder that some perspectives consider water stress between river-sharing countries to be a significant factor in the escalation of conflict. The authors of the present research argue, however, </w:t>
      </w:r>
      <w:r w:rsidRPr="00964093">
        <w:rPr>
          <w:u w:val="single"/>
        </w:rPr>
        <w:t>that water stress does not necessarily result in violent conflict</w:t>
      </w:r>
      <w:r w:rsidRPr="00FF6523">
        <w:rPr>
          <w:sz w:val="16"/>
        </w:rPr>
        <w:t xml:space="preserve"> and that, when violent interstate conflict does occur, water is only one of many contributing factors. In fact, citing previous research, the authors assert, perhaps counter-intuitively, that </w:t>
      </w:r>
      <w:r w:rsidRPr="003167DF">
        <w:rPr>
          <w:highlight w:val="cyan"/>
          <w:u w:val="single"/>
        </w:rPr>
        <w:t>water scarcity</w:t>
      </w:r>
      <w:r w:rsidRPr="00964093">
        <w:rPr>
          <w:u w:val="single"/>
        </w:rPr>
        <w:t xml:space="preserve"> in transboundary river basins </w:t>
      </w:r>
      <w:r w:rsidRPr="003167DF">
        <w:rPr>
          <w:highlight w:val="cyan"/>
          <w:u w:val="single"/>
        </w:rPr>
        <w:t>can</w:t>
      </w:r>
      <w:r w:rsidRPr="00964093">
        <w:rPr>
          <w:u w:val="single"/>
        </w:rPr>
        <w:t xml:space="preserve"> even </w:t>
      </w:r>
      <w:r w:rsidRPr="003167DF">
        <w:rPr>
          <w:highlight w:val="cyan"/>
          <w:u w:val="single"/>
        </w:rPr>
        <w:t>provide incentives and opportunities for greater cooperation</w:t>
      </w:r>
      <w:r w:rsidRPr="00964093">
        <w:rPr>
          <w:u w:val="single"/>
        </w:rPr>
        <w:t xml:space="preserve"> between countries</w:t>
      </w:r>
      <w:r w:rsidRPr="00FF6523">
        <w:rPr>
          <w:sz w:val="16"/>
        </w:rPr>
        <w:t xml:space="preserve">. In this study, the authors explore how physical, socioeconomic, political, and cultural variables “interact to affect the likelihood and intensity of water conflict and water cooperation in transboundary river basins.” </w:t>
      </w:r>
      <w:r w:rsidRPr="00964093">
        <w:rPr>
          <w:u w:val="single"/>
        </w:rPr>
        <w:t>After an extensive review of previous research</w:t>
      </w:r>
      <w:r w:rsidRPr="00FF6523">
        <w:rPr>
          <w:sz w:val="16"/>
        </w:rPr>
        <w:t xml:space="preserve">, they develop their own framework for understanding what they call the “water-security-conflict nexus.” </w:t>
      </w:r>
      <w:r w:rsidRPr="00964093">
        <w:rPr>
          <w:u w:val="single"/>
        </w:rPr>
        <w:t xml:space="preserve">This framework identifies relationships </w:t>
      </w:r>
      <w:r w:rsidRPr="003167DF">
        <w:rPr>
          <w:u w:val="single"/>
        </w:rPr>
        <w:t>between three major dimensions: physical and socioeconomic drivers that establish water supply and demand; human interpretations and evaluations of water supply/scarcity</w:t>
      </w:r>
      <w:r w:rsidRPr="003167DF">
        <w:rPr>
          <w:sz w:val="16"/>
        </w:rPr>
        <w:t xml:space="preserve">, especially related to whether it is seen or framed as a security issue; </w:t>
      </w:r>
      <w:r w:rsidRPr="003167DF">
        <w:rPr>
          <w:u w:val="single"/>
        </w:rPr>
        <w:t>and collective and/or institutional responses</w:t>
      </w:r>
      <w:r w:rsidRPr="003167DF">
        <w:rPr>
          <w:sz w:val="16"/>
        </w:rPr>
        <w:t xml:space="preserve"> to these particular framings of water stress, ranging from war to major cooperation. The heart of the framework, according to the authors, is the central category of human interpretations and evaluations of water stress—especially whether it is framed as a security issue or not—which points to the importance of symbolism and cultural meaning, as well as questions about responsibility, in water conflicts. All of these considerations feed into whether a particular case of water scarcity is seen as a reason to wage war or as an opportunity to cooperate. </w:t>
      </w:r>
      <w:r w:rsidRPr="003167DF">
        <w:rPr>
          <w:u w:val="single"/>
        </w:rPr>
        <w:t>The authors see this added interpretive/symbolic dimension of their framework as being an important link missing from large statistical studies that cannot adequately account for these cultural and political factors specific to each context</w:t>
      </w:r>
      <w:r w:rsidRPr="003167DF">
        <w:rPr>
          <w:sz w:val="16"/>
        </w:rPr>
        <w:t xml:space="preserve">. The authors then turn to applying their framework to </w:t>
      </w:r>
      <w:r w:rsidRPr="003167DF">
        <w:rPr>
          <w:u w:val="single"/>
        </w:rPr>
        <w:t>two regional cases considered future water security hotspots—the Nile River Basin and the Syr Darya/Amu Darya River Basin</w:t>
      </w:r>
      <w:r w:rsidRPr="003167DF">
        <w:rPr>
          <w:sz w:val="16"/>
        </w:rPr>
        <w:t>—to flesh out</w:t>
      </w:r>
      <w:r w:rsidRPr="00FF6523">
        <w:rPr>
          <w:sz w:val="16"/>
        </w:rPr>
        <w:t xml:space="preserve"> the relationships between the framework’s three different dimensions. </w:t>
      </w:r>
      <w:r w:rsidRPr="00FF6523">
        <w:rPr>
          <w:u w:val="single"/>
        </w:rPr>
        <w:t xml:space="preserve">With regards to </w:t>
      </w:r>
      <w:r w:rsidRPr="003167DF">
        <w:rPr>
          <w:highlight w:val="cyan"/>
          <w:u w:val="single"/>
        </w:rPr>
        <w:t>the Nile River Basin</w:t>
      </w:r>
      <w:r w:rsidRPr="00FF6523">
        <w:rPr>
          <w:u w:val="single"/>
        </w:rPr>
        <w:t>, the authors highlight the region’s growing population</w:t>
      </w:r>
      <w:r w:rsidRPr="00FF6523">
        <w:rPr>
          <w:sz w:val="16"/>
        </w:rPr>
        <w:t xml:space="preserve">, quickening economic development (especially upstream in Ethiopia and Sudan), </w:t>
      </w:r>
      <w:r w:rsidRPr="00FF6523">
        <w:rPr>
          <w:u w:val="single"/>
        </w:rPr>
        <w:t>and decreasing water availability</w:t>
      </w:r>
      <w:r w:rsidRPr="00FF6523">
        <w:rPr>
          <w:sz w:val="16"/>
        </w:rPr>
        <w:t xml:space="preserve">, </w:t>
      </w:r>
      <w:r w:rsidRPr="00FF6523">
        <w:rPr>
          <w:u w:val="single"/>
        </w:rPr>
        <w:t xml:space="preserve">marked by </w:t>
      </w:r>
      <w:r w:rsidRPr="00FF6523">
        <w:rPr>
          <w:sz w:val="16"/>
        </w:rPr>
        <w:t xml:space="preserve">some measure of uncertainty about the effects of </w:t>
      </w:r>
      <w:r w:rsidRPr="00FF6523">
        <w:rPr>
          <w:u w:val="single"/>
        </w:rPr>
        <w:t>climate change</w:t>
      </w:r>
      <w:r w:rsidRPr="00FF6523">
        <w:rPr>
          <w:sz w:val="16"/>
        </w:rPr>
        <w:t xml:space="preserve">. </w:t>
      </w:r>
      <w:r w:rsidRPr="00FF6523">
        <w:rPr>
          <w:u w:val="single"/>
        </w:rPr>
        <w:t xml:space="preserve">There is the potential here for populations to perceive water scarcity as a threat to </w:t>
      </w:r>
      <w:r w:rsidRPr="00FF6523">
        <w:rPr>
          <w:sz w:val="16"/>
        </w:rPr>
        <w:t>national</w:t>
      </w:r>
      <w:r w:rsidRPr="00FF6523">
        <w:rPr>
          <w:u w:val="single"/>
        </w:rPr>
        <w:t xml:space="preserve"> security</w:t>
      </w:r>
      <w:r w:rsidRPr="00FF6523">
        <w:rPr>
          <w:sz w:val="16"/>
        </w:rPr>
        <w:t xml:space="preserve">, as well as to human security, which could lead governments to dig into their positions in river basin negotiations and ultimately to bring their countries into conflict. A further complicating factor is </w:t>
      </w:r>
      <w:r w:rsidRPr="003167DF">
        <w:rPr>
          <w:highlight w:val="cyan"/>
          <w:u w:val="single"/>
        </w:rPr>
        <w:t>Egypt</w:t>
      </w:r>
      <w:r w:rsidRPr="003167DF">
        <w:rPr>
          <w:u w:val="single"/>
        </w:rPr>
        <w:t>’s</w:t>
      </w:r>
      <w:r w:rsidRPr="00FF6523">
        <w:rPr>
          <w:u w:val="single"/>
        </w:rPr>
        <w:t xml:space="preserve"> potentially </w:t>
      </w:r>
      <w:r w:rsidRPr="003167DF">
        <w:rPr>
          <w:highlight w:val="cyan"/>
          <w:u w:val="single"/>
        </w:rPr>
        <w:t>threatened status as the “hydro-hegemon</w:t>
      </w:r>
      <w:r w:rsidRPr="00FF6523">
        <w:rPr>
          <w:u w:val="single"/>
        </w:rPr>
        <w:t xml:space="preserve">” </w:t>
      </w:r>
      <w:r w:rsidRPr="00FF6523">
        <w:rPr>
          <w:sz w:val="16"/>
        </w:rPr>
        <w:t xml:space="preserve">in the region and its political instability in the wake of the Arab Spring. Nonetheless, </w:t>
      </w:r>
      <w:r w:rsidRPr="003167DF">
        <w:rPr>
          <w:highlight w:val="cyan"/>
          <w:u w:val="single"/>
        </w:rPr>
        <w:t>cooperative efforts have been successful</w:t>
      </w:r>
      <w:r w:rsidRPr="00FF6523">
        <w:rPr>
          <w:u w:val="single"/>
        </w:rPr>
        <w:t xml:space="preserve"> in the past</w:t>
      </w:r>
      <w:r w:rsidRPr="00FF6523">
        <w:rPr>
          <w:sz w:val="16"/>
        </w:rPr>
        <w:t xml:space="preserve">, </w:t>
      </w:r>
      <w:r w:rsidRPr="003167DF">
        <w:rPr>
          <w:highlight w:val="cyan"/>
          <w:u w:val="single"/>
        </w:rPr>
        <w:t>notably the Nile Basin Initiative</w:t>
      </w:r>
      <w:r w:rsidRPr="00FF6523">
        <w:rPr>
          <w:u w:val="single"/>
        </w:rPr>
        <w:t xml:space="preserve"> (an agreement among Nile Basin countries).</w:t>
      </w:r>
      <w:r w:rsidRPr="00FF6523">
        <w:rPr>
          <w:sz w:val="16"/>
        </w:rPr>
        <w:t xml:space="preserve"> </w:t>
      </w:r>
      <w:r w:rsidRPr="00FF6523">
        <w:rPr>
          <w:u w:val="single"/>
        </w:rPr>
        <w:t xml:space="preserve">Ethiopia’s erection of the </w:t>
      </w:r>
      <w:r w:rsidRPr="003167DF">
        <w:rPr>
          <w:highlight w:val="cyan"/>
          <w:u w:val="single"/>
        </w:rPr>
        <w:t>Grand Renaissance Dam</w:t>
      </w:r>
      <w:r w:rsidRPr="00FF6523">
        <w:rPr>
          <w:u w:val="single"/>
        </w:rPr>
        <w:t xml:space="preserve"> presents an opportunity for new agreements that </w:t>
      </w:r>
      <w:r w:rsidRPr="003167DF">
        <w:rPr>
          <w:highlight w:val="cyan"/>
          <w:u w:val="single"/>
        </w:rPr>
        <w:t>could</w:t>
      </w:r>
      <w:r w:rsidRPr="00FF6523">
        <w:rPr>
          <w:sz w:val="16"/>
        </w:rPr>
        <w:t xml:space="preserve"> have the capacity, with the existence of strong institutions, to </w:t>
      </w:r>
      <w:r w:rsidRPr="003167DF">
        <w:rPr>
          <w:highlight w:val="cyan"/>
          <w:u w:val="single"/>
        </w:rPr>
        <w:t>regulate the distribution of water</w:t>
      </w:r>
      <w:r w:rsidRPr="00FF6523">
        <w:rPr>
          <w:u w:val="single"/>
        </w:rPr>
        <w:t xml:space="preserve"> and hydropower</w:t>
      </w:r>
      <w:r w:rsidRPr="00FF6523">
        <w:rPr>
          <w:sz w:val="16"/>
        </w:rPr>
        <w:t xml:space="preserve">. </w:t>
      </w:r>
      <w:r w:rsidRPr="00FF6523">
        <w:rPr>
          <w:u w:val="single"/>
        </w:rPr>
        <w:t xml:space="preserve">The </w:t>
      </w:r>
      <w:r w:rsidRPr="003167DF">
        <w:rPr>
          <w:u w:val="single"/>
        </w:rPr>
        <w:t>Syr Darya/</w:t>
      </w:r>
      <w:r w:rsidRPr="003167DF">
        <w:rPr>
          <w:highlight w:val="cyan"/>
          <w:u w:val="single"/>
        </w:rPr>
        <w:t>Amu Darya River Basin</w:t>
      </w:r>
      <w:r w:rsidRPr="00FF6523">
        <w:rPr>
          <w:u w:val="single"/>
        </w:rPr>
        <w:t xml:space="preserve"> </w:t>
      </w:r>
      <w:r w:rsidRPr="00FF6523">
        <w:rPr>
          <w:sz w:val="16"/>
        </w:rPr>
        <w:t xml:space="preserve">experiences different challenges but also </w:t>
      </w:r>
      <w:r w:rsidRPr="00FF6523">
        <w:rPr>
          <w:u w:val="single"/>
        </w:rPr>
        <w:t>yields opportunities for cooperation</w:t>
      </w:r>
      <w:r w:rsidRPr="00FF6523">
        <w:rPr>
          <w:sz w:val="16"/>
        </w:rPr>
        <w:t xml:space="preserve">. </w:t>
      </w:r>
      <w:r w:rsidRPr="00FF6523">
        <w:rPr>
          <w:u w:val="single"/>
        </w:rPr>
        <w:t>The countries sharing the river basin</w:t>
      </w:r>
      <w:r w:rsidRPr="00FF6523">
        <w:rPr>
          <w:sz w:val="16"/>
        </w:rPr>
        <w:t>—Kyrgyzstan, Tajikistan, Kazakhstan, Turkmenistan, and Uzbekistan—</w:t>
      </w:r>
      <w:r w:rsidRPr="00FF6523">
        <w:rPr>
          <w:u w:val="single"/>
        </w:rPr>
        <w:t>grapple with incompatible patterns of water demand</w:t>
      </w:r>
      <w:r w:rsidRPr="00FF6523">
        <w:rPr>
          <w:sz w:val="16"/>
        </w:rPr>
        <w:t xml:space="preserve"> and use upstream and downstream, </w:t>
      </w:r>
      <w:r w:rsidRPr="00FF6523">
        <w:rPr>
          <w:u w:val="single"/>
        </w:rPr>
        <w:t>causing flooding downstream in the winter and too little water for agricultural purposes downstream in the summer</w:t>
      </w:r>
      <w:r w:rsidRPr="00FF6523">
        <w:rPr>
          <w:sz w:val="16"/>
        </w:rPr>
        <w:t xml:space="preserve">. </w:t>
      </w:r>
      <w:r w:rsidRPr="00FF6523">
        <w:rPr>
          <w:u w:val="single"/>
        </w:rPr>
        <w:t>Summer water shortages are only expected to worsen with climate change</w:t>
      </w:r>
      <w:r w:rsidRPr="00FF6523">
        <w:rPr>
          <w:sz w:val="16"/>
        </w:rPr>
        <w:t xml:space="preserve">. These water availability challenges have been framed as threats to security, especially in a context where there are “persistent national rivalries and frequent attacks against ethnic minorities.” Furthermore, due to deep-seated mistrust and a win/lose framing of potential water allocation scenarios, countries see no incentive to cooperate. </w:t>
      </w:r>
      <w:r w:rsidRPr="00FF6523">
        <w:rPr>
          <w:u w:val="single"/>
        </w:rPr>
        <w:t>Any effort at water cooperation in the region</w:t>
      </w:r>
      <w:r w:rsidRPr="00FF6523">
        <w:rPr>
          <w:sz w:val="16"/>
        </w:rPr>
        <w:t xml:space="preserve">, therefore, </w:t>
      </w:r>
      <w:r w:rsidRPr="003167DF">
        <w:rPr>
          <w:highlight w:val="cyan"/>
          <w:u w:val="single"/>
        </w:rPr>
        <w:t>must</w:t>
      </w:r>
      <w:r w:rsidRPr="00FF6523">
        <w:rPr>
          <w:u w:val="single"/>
        </w:rPr>
        <w:t xml:space="preserve"> not only </w:t>
      </w:r>
      <w:r w:rsidRPr="003167DF">
        <w:rPr>
          <w:u w:val="single"/>
        </w:rPr>
        <w:t>determine water quotas</w:t>
      </w:r>
      <w:r w:rsidRPr="00FF6523">
        <w:rPr>
          <w:u w:val="single"/>
        </w:rPr>
        <w:t xml:space="preserve"> but also </w:t>
      </w:r>
      <w:r w:rsidRPr="003167DF">
        <w:rPr>
          <w:highlight w:val="cyan"/>
          <w:u w:val="single"/>
        </w:rPr>
        <w:t>address the broader political and security concerns</w:t>
      </w:r>
      <w:r w:rsidRPr="00FF6523">
        <w:rPr>
          <w:u w:val="single"/>
        </w:rPr>
        <w:t xml:space="preserve"> of the various countries</w:t>
      </w:r>
      <w:r w:rsidRPr="00FF6523">
        <w:rPr>
          <w:sz w:val="16"/>
        </w:rPr>
        <w:t xml:space="preserve">. Contemporary Relevance </w:t>
      </w:r>
      <w:r w:rsidRPr="00FF6523">
        <w:rPr>
          <w:u w:val="single"/>
        </w:rPr>
        <w:t xml:space="preserve">Understanding how physical water scarcity can evolve into either conflict or cooperation is important to preventing </w:t>
      </w:r>
      <w:r w:rsidRPr="00FF6523">
        <w:rPr>
          <w:sz w:val="16"/>
        </w:rPr>
        <w:t>future</w:t>
      </w:r>
      <w:r w:rsidRPr="00FF6523">
        <w:rPr>
          <w:u w:val="single"/>
        </w:rPr>
        <w:t xml:space="preserve"> </w:t>
      </w:r>
      <w:r w:rsidRPr="00FF6523">
        <w:rPr>
          <w:sz w:val="16"/>
        </w:rPr>
        <w:t xml:space="preserve">outbreaks of </w:t>
      </w:r>
      <w:r w:rsidRPr="00FF6523">
        <w:rPr>
          <w:u w:val="single"/>
        </w:rPr>
        <w:t>violent conflict</w:t>
      </w:r>
      <w:r w:rsidRPr="00FF6523">
        <w:rPr>
          <w:sz w:val="16"/>
        </w:rPr>
        <w:t xml:space="preserve"> as a result of water scarcity, especially at a time when the effects of climate change are only becoming more pronounced. This framework suggests—and the analysis of two case studies confirms—that </w:t>
      </w:r>
      <w:r w:rsidRPr="00FF6523">
        <w:rPr>
          <w:u w:val="single"/>
        </w:rPr>
        <w:t xml:space="preserve">water </w:t>
      </w:r>
      <w:r w:rsidRPr="003167DF">
        <w:rPr>
          <w:highlight w:val="cyan"/>
          <w:u w:val="single"/>
        </w:rPr>
        <w:t>scarcity itself is rarely the</w:t>
      </w:r>
      <w:r w:rsidRPr="00FF6523">
        <w:rPr>
          <w:u w:val="single"/>
        </w:rPr>
        <w:t xml:space="preserve"> heart of the </w:t>
      </w:r>
      <w:r w:rsidRPr="003167DF">
        <w:rPr>
          <w:highlight w:val="cyan"/>
          <w:u w:val="single"/>
        </w:rPr>
        <w:t>problem</w:t>
      </w:r>
      <w:r w:rsidRPr="00FF6523">
        <w:rPr>
          <w:sz w:val="16"/>
        </w:rPr>
        <w:t xml:space="preserve">. </w:t>
      </w:r>
      <w:r w:rsidRPr="00FF6523">
        <w:rPr>
          <w:u w:val="single"/>
        </w:rPr>
        <w:t xml:space="preserve">Social, cultural, and </w:t>
      </w:r>
      <w:r w:rsidRPr="003167DF">
        <w:rPr>
          <w:highlight w:val="cyan"/>
          <w:u w:val="single"/>
        </w:rPr>
        <w:t>political factors play a significant role</w:t>
      </w:r>
      <w:r w:rsidRPr="00FF6523">
        <w:rPr>
          <w:sz w:val="16"/>
        </w:rPr>
        <w:t xml:space="preserve"> in shaping the path to cooperation or conflict. In particular, </w:t>
      </w:r>
      <w:r w:rsidRPr="00FF6523">
        <w:rPr>
          <w:u w:val="single"/>
        </w:rPr>
        <w:t>how water scarcity is interpreted—whether it is seen as a security threat or as an opportunity for joint innovation—matters for which path countries will take</w:t>
      </w:r>
      <w:r w:rsidRPr="00FF6523">
        <w:rPr>
          <w:sz w:val="16"/>
        </w:rPr>
        <w:t xml:space="preserve">. Also, </w:t>
      </w:r>
      <w:r w:rsidRPr="00FF6523">
        <w:rPr>
          <w:u w:val="single"/>
        </w:rPr>
        <w:t xml:space="preserve">because water-related conflicts are </w:t>
      </w:r>
      <w:r w:rsidRPr="00FF6523">
        <w:rPr>
          <w:sz w:val="16"/>
        </w:rPr>
        <w:t>usually</w:t>
      </w:r>
      <w:r w:rsidRPr="00FF6523">
        <w:rPr>
          <w:u w:val="single"/>
        </w:rPr>
        <w:t xml:space="preserve"> about much more than </w:t>
      </w:r>
      <w:r w:rsidRPr="00FF6523">
        <w:rPr>
          <w:sz w:val="16"/>
        </w:rPr>
        <w:t>“just”</w:t>
      </w:r>
      <w:r w:rsidRPr="00FF6523">
        <w:rPr>
          <w:u w:val="single"/>
        </w:rPr>
        <w:t xml:space="preserve"> water scarcity, </w:t>
      </w:r>
      <w:r w:rsidRPr="003167DF">
        <w:rPr>
          <w:highlight w:val="cyan"/>
          <w:u w:val="single"/>
        </w:rPr>
        <w:t>cooperative frameworks must take a more holistic approach</w:t>
      </w:r>
      <w:r w:rsidRPr="00FF6523">
        <w:rPr>
          <w:u w:val="single"/>
        </w:rPr>
        <w:t xml:space="preserve"> to account for conflict factors </w:t>
      </w:r>
      <w:r w:rsidRPr="00FF6523">
        <w:rPr>
          <w:sz w:val="16"/>
        </w:rPr>
        <w:t xml:space="preserve">other than physical water availability. Doing so, along with re-framing water scarcity in transboundary river basins as a shared environmental problem that requires joint problem-solving, </w:t>
      </w:r>
      <w:r w:rsidRPr="00FF6523">
        <w:rPr>
          <w:u w:val="single"/>
        </w:rPr>
        <w:t>can transform otherwise contentious situations into opportunities for cooperation</w:t>
      </w:r>
      <w:r w:rsidRPr="00FF6523">
        <w:rPr>
          <w:sz w:val="16"/>
        </w:rPr>
        <w:t xml:space="preserve">. Practical Implications Applying the authors’ framework to conflicts where water plays a significant role, such as </w:t>
      </w:r>
      <w:r w:rsidRPr="00FF6523">
        <w:rPr>
          <w:u w:val="single"/>
        </w:rPr>
        <w:t>the Israeli-Palestinian conflict</w:t>
      </w:r>
      <w:r w:rsidRPr="00FF6523">
        <w:rPr>
          <w:sz w:val="16"/>
        </w:rPr>
        <w:t xml:space="preserve">, </w:t>
      </w:r>
      <w:r w:rsidRPr="00FF6523">
        <w:rPr>
          <w:u w:val="single"/>
        </w:rPr>
        <w:t>can be useful to determine the viability of conflict resolution strategies</w:t>
      </w:r>
      <w:r w:rsidRPr="00FF6523">
        <w:rPr>
          <w:sz w:val="16"/>
        </w:rPr>
        <w:t xml:space="preserve">. </w:t>
      </w:r>
      <w:r w:rsidRPr="00FF6523">
        <w:rPr>
          <w:u w:val="single"/>
        </w:rPr>
        <w:t>In July 2017, the Israeli government and the Palestinian Authority came to an agreement</w:t>
      </w:r>
      <w:r w:rsidRPr="00FF6523">
        <w:rPr>
          <w:sz w:val="16"/>
        </w:rPr>
        <w:t xml:space="preserve"> according to which </w:t>
      </w:r>
      <w:r w:rsidRPr="003167DF">
        <w:rPr>
          <w:highlight w:val="cyan"/>
          <w:u w:val="single"/>
        </w:rPr>
        <w:t>Israel</w:t>
      </w:r>
      <w:r w:rsidRPr="00FF6523">
        <w:rPr>
          <w:u w:val="single"/>
        </w:rPr>
        <w:t xml:space="preserve"> is to </w:t>
      </w:r>
      <w:r w:rsidRPr="003167DF">
        <w:rPr>
          <w:highlight w:val="cyan"/>
          <w:u w:val="single"/>
        </w:rPr>
        <w:t>provide Palestinians with</w:t>
      </w:r>
      <w:r w:rsidRPr="00FF6523">
        <w:rPr>
          <w:u w:val="single"/>
        </w:rPr>
        <w:t xml:space="preserve"> millions of cubic meters of </w:t>
      </w:r>
      <w:r w:rsidRPr="003167DF">
        <w:rPr>
          <w:highlight w:val="cyan"/>
          <w:u w:val="single"/>
        </w:rPr>
        <w:t>water from</w:t>
      </w:r>
      <w:r w:rsidRPr="00FF6523">
        <w:rPr>
          <w:u w:val="single"/>
        </w:rPr>
        <w:t xml:space="preserve"> a </w:t>
      </w:r>
      <w:r w:rsidRPr="003167DF">
        <w:rPr>
          <w:highlight w:val="cyan"/>
          <w:u w:val="single"/>
        </w:rPr>
        <w:t>desalination</w:t>
      </w:r>
      <w:r w:rsidRPr="00FF6523">
        <w:rPr>
          <w:u w:val="single"/>
        </w:rPr>
        <w:t xml:space="preserve"> process</w:t>
      </w:r>
      <w:r w:rsidRPr="00FF6523">
        <w:rPr>
          <w:sz w:val="16"/>
        </w:rPr>
        <w:t xml:space="preserve">. This will ensure that Palestinians have access to drinking water, but, as the framework suggests, </w:t>
      </w:r>
      <w:r w:rsidRPr="00FF6523">
        <w:rPr>
          <w:u w:val="single"/>
        </w:rPr>
        <w:t xml:space="preserve">there are of course </w:t>
      </w:r>
      <w:r w:rsidRPr="003167DF">
        <w:rPr>
          <w:highlight w:val="cyan"/>
          <w:u w:val="single"/>
        </w:rPr>
        <w:t>more factors</w:t>
      </w:r>
      <w:r w:rsidRPr="00FF6523">
        <w:rPr>
          <w:u w:val="single"/>
        </w:rPr>
        <w:t xml:space="preserve"> at play in the conflict </w:t>
      </w:r>
      <w:r w:rsidRPr="003167DF">
        <w:rPr>
          <w:highlight w:val="cyan"/>
          <w:u w:val="single"/>
        </w:rPr>
        <w:t>than availability of water</w:t>
      </w:r>
      <w:r w:rsidRPr="00FF6523">
        <w:rPr>
          <w:sz w:val="16"/>
        </w:rPr>
        <w:t xml:space="preserve">. </w:t>
      </w:r>
      <w:r w:rsidRPr="00FF6523">
        <w:rPr>
          <w:u w:val="single"/>
        </w:rPr>
        <w:t>Increasing water supply alone will not prevent the outbreak of violence o</w:t>
      </w:r>
      <w:r w:rsidRPr="00FF6523">
        <w:rPr>
          <w:sz w:val="16"/>
        </w:rPr>
        <w:t xml:space="preserve">r instantly </w:t>
      </w:r>
      <w:r w:rsidRPr="00FF6523">
        <w:rPr>
          <w:u w:val="single"/>
        </w:rPr>
        <w:t>transform existing hostilities</w:t>
      </w:r>
      <w:r w:rsidRPr="00FF6523">
        <w:rPr>
          <w:sz w:val="16"/>
        </w:rPr>
        <w:t xml:space="preserve"> because this conflict runs so much deeper than “mere” water scarcity issues. </w:t>
      </w:r>
      <w:r w:rsidRPr="00FF6523">
        <w:rPr>
          <w:u w:val="single"/>
        </w:rPr>
        <w:t>Technological and engineering innovations and agreements are a good start,</w:t>
      </w:r>
      <w:r w:rsidRPr="00FF6523">
        <w:rPr>
          <w:sz w:val="16"/>
        </w:rPr>
        <w:t xml:space="preserve"> as they can overcome physical water scarcity and </w:t>
      </w:r>
      <w:r w:rsidRPr="00FF6523">
        <w:rPr>
          <w:u w:val="single"/>
        </w:rPr>
        <w:t>set a precedent for cooperation</w:t>
      </w:r>
      <w:r w:rsidRPr="00FF6523">
        <w:rPr>
          <w:sz w:val="16"/>
        </w:rPr>
        <w:t xml:space="preserve">, but attention must also be paid to broader structural inequalities of which water access is one symptom. Bearing in mind the authors’ framework, international institutions and regional authorities should continue to try to shift the framing of water scarcity from yet another form of insecurity in the conflict to an opportunity for cooperation, while also considering the larger context of the Israeli-Palestinian conflict (and other conflicts in the Middle East where water is a salient issue). These long-standing interpretations are difficult to challenge, especially in this conflict where water scarcity has been embedded in a broader history of injustice and insecurity. But what this research points out is that </w:t>
      </w:r>
      <w:r w:rsidRPr="00FF6523">
        <w:rPr>
          <w:u w:val="single"/>
        </w:rPr>
        <w:t>interpretations matter and</w:t>
      </w:r>
      <w:r w:rsidRPr="00FF6523">
        <w:rPr>
          <w:sz w:val="16"/>
        </w:rPr>
        <w:t>, as persistent as they are, as human-made constructions</w:t>
      </w:r>
      <w:r w:rsidRPr="00FF6523">
        <w:rPr>
          <w:u w:val="single"/>
        </w:rPr>
        <w:t>, they can change</w:t>
      </w:r>
      <w:r w:rsidRPr="00FF6523">
        <w:rPr>
          <w:sz w:val="16"/>
        </w:rPr>
        <w:t>—and in the process facilitate cooperation.</w:t>
      </w:r>
    </w:p>
    <w:p w14:paraId="536AB2CC" w14:textId="77777777" w:rsidR="00A8463B" w:rsidRDefault="00A8463B" w:rsidP="00A8463B">
      <w:pPr>
        <w:pStyle w:val="Heading3"/>
      </w:pPr>
      <w:r>
        <w:t>Water Scarcity Inev</w:t>
      </w:r>
    </w:p>
    <w:p w14:paraId="3F5A1546" w14:textId="77777777" w:rsidR="00A8463B" w:rsidRDefault="00A8463B" w:rsidP="00A8463B">
      <w:pPr>
        <w:pStyle w:val="Heading4"/>
      </w:pPr>
      <w:r>
        <w:t>Climate change makes water scarcity inevitable</w:t>
      </w:r>
    </w:p>
    <w:p w14:paraId="7DEEFE1C" w14:textId="77777777" w:rsidR="00A8463B" w:rsidRPr="00CC61CD" w:rsidRDefault="00A8463B" w:rsidP="00A8463B">
      <w:r w:rsidRPr="00CC61CD">
        <w:rPr>
          <w:rStyle w:val="Style13ptBold"/>
        </w:rPr>
        <w:t>Pham et al 17</w:t>
      </w:r>
      <w:r w:rsidRPr="00CC61CD">
        <w:t xml:space="preserve"> (August 2017, </w:t>
      </w:r>
      <w:hyperlink r:id="rId128" w:history="1">
        <w:r w:rsidRPr="00CC61CD">
          <w:rPr>
            <w:rStyle w:val="Hyperlink"/>
          </w:rPr>
          <w:t>Quoc Bao Pham</w:t>
        </w:r>
      </w:hyperlink>
      <w:r w:rsidRPr="00CC61CD">
        <w:t xml:space="preserve">, </w:t>
      </w:r>
      <w:hyperlink r:id="rId129" w:history="1">
        <w:r w:rsidRPr="00CC61CD">
          <w:rPr>
            <w:rStyle w:val="Hyperlink"/>
          </w:rPr>
          <w:t>Pao-Shan Yu</w:t>
        </w:r>
      </w:hyperlink>
      <w:r w:rsidRPr="00CC61CD">
        <w:t xml:space="preserve">, </w:t>
      </w:r>
      <w:hyperlink r:id="rId130" w:history="1">
        <w:r w:rsidRPr="00CC61CD">
          <w:rPr>
            <w:rStyle w:val="Hyperlink"/>
          </w:rPr>
          <w:t>Tao-Chang Yang</w:t>
        </w:r>
      </w:hyperlink>
      <w:r w:rsidRPr="00CC61CD">
        <w:t xml:space="preserve">, </w:t>
      </w:r>
      <w:hyperlink r:id="rId131" w:history="1">
        <w:r w:rsidRPr="00CC61CD">
          <w:rPr>
            <w:rStyle w:val="Hyperlink"/>
          </w:rPr>
          <w:t>CHEN-MIN KUO</w:t>
        </w:r>
      </w:hyperlink>
      <w:r w:rsidRPr="00CC61CD">
        <w:t>- ASSESSMENT OF CLIMATE CHANGE IMPACTS ON HYDROLOGICAL PROCESSES AND WATER RESOURCES BY WATER EVALUATION AND PLANNING (WEAP) MODEL: CASE STUDY IN THAC MO CATCHMENT, VIETNAM)//aleks</w:t>
      </w:r>
    </w:p>
    <w:p w14:paraId="549776A6" w14:textId="77777777" w:rsidR="00A8463B" w:rsidRPr="00CC61CD" w:rsidRDefault="00A8463B" w:rsidP="00A8463B">
      <w:pPr>
        <w:rPr>
          <w:sz w:val="16"/>
        </w:rPr>
      </w:pPr>
      <w:r w:rsidRPr="00CC61CD">
        <w:rPr>
          <w:sz w:val="16"/>
        </w:rPr>
        <w:t xml:space="preserve">Climate change is one of the main challenges to humankind in the 21st century. </w:t>
      </w:r>
      <w:r w:rsidRPr="00CC61CD">
        <w:rPr>
          <w:u w:val="single"/>
        </w:rPr>
        <w:t xml:space="preserve">The Intergovernmental Panel on Climate Change (IPCC) emphasized that </w:t>
      </w:r>
      <w:r w:rsidRPr="00CC61CD">
        <w:rPr>
          <w:b/>
          <w:bCs/>
          <w:u w:val="single"/>
        </w:rPr>
        <w:t>climate change is</w:t>
      </w:r>
      <w:r w:rsidRPr="00CC61CD">
        <w:rPr>
          <w:u w:val="single"/>
        </w:rPr>
        <w:t xml:space="preserve"> </w:t>
      </w:r>
      <w:r w:rsidRPr="00CC61CD">
        <w:rPr>
          <w:sz w:val="16"/>
        </w:rPr>
        <w:t>an</w:t>
      </w:r>
      <w:r w:rsidRPr="00CC61CD">
        <w:rPr>
          <w:u w:val="single"/>
        </w:rPr>
        <w:t xml:space="preserve"> </w:t>
      </w:r>
      <w:r w:rsidRPr="00CC61CD">
        <w:rPr>
          <w:b/>
          <w:bCs/>
          <w:u w:val="single"/>
        </w:rPr>
        <w:t>unavoidable</w:t>
      </w:r>
      <w:r w:rsidRPr="00CC61CD">
        <w:rPr>
          <w:sz w:val="16"/>
        </w:rPr>
        <w:t xml:space="preserve"> phenomenon (IPCC, 2007). </w:t>
      </w:r>
      <w:r w:rsidRPr="00CC61CD">
        <w:rPr>
          <w:u w:val="single"/>
        </w:rPr>
        <w:t>Changes in temperature and precipitation affect the hydrological processes and water availability for agricultural areas, hydropower, industrial sectors, and population.</w:t>
      </w:r>
      <w:r w:rsidRPr="00CC61CD">
        <w:rPr>
          <w:sz w:val="16"/>
        </w:rPr>
        <w:t xml:space="preserve"> </w:t>
      </w:r>
      <w:r w:rsidRPr="00CC61CD">
        <w:rPr>
          <w:u w:val="single"/>
        </w:rPr>
        <w:t>Climate change will rush the hydrological cycle with an increase</w:t>
      </w:r>
      <w:r w:rsidRPr="00CC61CD">
        <w:rPr>
          <w:sz w:val="16"/>
        </w:rPr>
        <w:t xml:space="preserve"> trend </w:t>
      </w:r>
      <w:r w:rsidRPr="00CC61CD">
        <w:rPr>
          <w:u w:val="single"/>
        </w:rPr>
        <w:t>in</w:t>
      </w:r>
      <w:r w:rsidRPr="00CC61CD">
        <w:rPr>
          <w:sz w:val="16"/>
        </w:rPr>
        <w:t xml:space="preserve"> the </w:t>
      </w:r>
      <w:r w:rsidRPr="00CC61CD">
        <w:rPr>
          <w:u w:val="single"/>
        </w:rPr>
        <w:t>temperature</w:t>
      </w:r>
      <w:r w:rsidRPr="00CC61CD">
        <w:rPr>
          <w:sz w:val="16"/>
        </w:rPr>
        <w:t xml:space="preserve">, </w:t>
      </w:r>
      <w:r w:rsidRPr="00CC61CD">
        <w:rPr>
          <w:u w:val="single"/>
        </w:rPr>
        <w:t>change in evapotranspiration and precipitation</w:t>
      </w:r>
      <w:r w:rsidRPr="00CC61CD">
        <w:rPr>
          <w:sz w:val="16"/>
        </w:rPr>
        <w:t xml:space="preserve">. </w:t>
      </w:r>
      <w:r w:rsidRPr="00CC61CD">
        <w:rPr>
          <w:u w:val="single"/>
        </w:rPr>
        <w:t xml:space="preserve">The change in distribution of precipitation intensity and frequency will affect the stream flow </w:t>
      </w:r>
      <w:r w:rsidRPr="00CC61CD">
        <w:rPr>
          <w:sz w:val="16"/>
        </w:rPr>
        <w:t xml:space="preserve">(Rochdane et al., 2012). </w:t>
      </w:r>
      <w:r w:rsidRPr="00CC61CD">
        <w:rPr>
          <w:u w:val="single"/>
        </w:rPr>
        <w:t>Climate change, population growth, and economic development will likely affect the availability of future water resources in numerous regions</w:t>
      </w:r>
      <w:r w:rsidRPr="00CC61CD">
        <w:rPr>
          <w:sz w:val="16"/>
        </w:rPr>
        <w:t xml:space="preserve">. The Impacts of climate change are a worldwide problem, but researchers will be most interested in the local scale effects, e.g., catchment, basin or region (Kiparsky et al., 2014). One of the most prominent results in researches on impacts of climate change is that climate change will change hydrological processes and water availability around the world (Kiparsky et al., 2014). Understanding the interaction of climate change and water resources, this can help scientists and policy makers to diminish the harmful effects by introducing correct water management plans. </w:t>
      </w:r>
      <w:r w:rsidRPr="00CC61CD">
        <w:rPr>
          <w:u w:val="single"/>
        </w:rPr>
        <w:t>A number of studies have been accomplished on the impacts of climate change on hydrological processes</w:t>
      </w:r>
      <w:r w:rsidRPr="00CC61CD">
        <w:rPr>
          <w:sz w:val="16"/>
        </w:rPr>
        <w:t xml:space="preserve"> (Devkota et al., 2015; Githui et al., 2009; Kim et al., 2009; Zhang et al., 2007; Andersson et al., 2006) </w:t>
      </w:r>
      <w:r w:rsidRPr="00CC61CD">
        <w:rPr>
          <w:u w:val="single"/>
        </w:rPr>
        <w:t>indicating that streamflow variation are related to changes in temperature and rainfall.</w:t>
      </w:r>
      <w:r w:rsidRPr="00CC61CD">
        <w:rPr>
          <w:sz w:val="16"/>
        </w:rPr>
        <w:t xml:space="preserve"> Vietnam, located in the region of the South East Asia monsoon area, is among the countries most strongly affected by climate change. In Vietnam, the yearly mean temperature will increase 2-3°C in the late 21st century. Although annual precipitation increased in Southern Vietnam and it decreased in Northern Vietnam (MONRE, 2009). About 10-12% of Vietnam's population is directly impacted by climate change and country could lose around 10% of GDP (Vietnam government, national strategy on climate change, 2011). Although Vietnam is located in the tropical zone with high rainfall per year, water scarcity and drought still occur in some regions. It might be that </w:t>
      </w:r>
      <w:r w:rsidRPr="00CC61CD">
        <w:rPr>
          <w:u w:val="single"/>
        </w:rPr>
        <w:t>the impacts of human activities and climate change will likely exacerbate water scarcity in some regions</w:t>
      </w:r>
      <w:r w:rsidRPr="00CC61CD">
        <w:rPr>
          <w:sz w:val="16"/>
        </w:rPr>
        <w:t>. These changes have impacted considerably on hydrology and water resources availability throughout Vietnam. These challenges require Vietnam to have appropriate policies to construct plans and methods to mitigate climate change impacts. In order to estimate the impacts of climate change, assessment of water resources will provide appreciated input for decision makers and also provide a comprehensive perception for communities to establish better adaptation strategies. The aforementioned serves as a motivation for this research to construct a modeling framework for assessing the variation of streamflow and subsequent water shortage by applying GCM outputs and a hydrological model. Thac Mo catchment is located at the upstream of the Thac Mo reservoir, which plays a vital role for inhabitant in term of water supply and hydropower electricity. The downstream of the Thac Mo reservoir will experience rapid population growth and economic development in the future. Hence</w:t>
      </w:r>
      <w:r w:rsidRPr="00CC61CD">
        <w:rPr>
          <w:u w:val="single"/>
        </w:rPr>
        <w:t>, water demand in 2050 is predicted to approximately triple relative to water demand in 2000</w:t>
      </w:r>
      <w:r w:rsidRPr="00CC61CD">
        <w:rPr>
          <w:sz w:val="16"/>
        </w:rPr>
        <w:t xml:space="preserve"> at the downstream of the reservoir. The catchment is </w:t>
      </w:r>
      <w:r w:rsidRPr="00CC61CD">
        <w:rPr>
          <w:u w:val="single"/>
        </w:rPr>
        <w:t>faced with some problems, i.e. pressure of water use from irrigation, municipal, domestic, livestock, and ecological demands</w:t>
      </w:r>
      <w:r w:rsidRPr="00CC61CD">
        <w:rPr>
          <w:sz w:val="16"/>
        </w:rPr>
        <w:t xml:space="preserve">. The region is strongly influenced by climate change in the 21st century. Water demand can be met during the rainy season but </w:t>
      </w:r>
      <w:r w:rsidRPr="00CC61CD">
        <w:rPr>
          <w:u w:val="single"/>
        </w:rPr>
        <w:t>water shortages occur in the dry period</w:t>
      </w:r>
      <w:r w:rsidRPr="00CC61CD">
        <w:rPr>
          <w:sz w:val="16"/>
        </w:rPr>
        <w:t xml:space="preserve">. Climate change, along with the socioeconomic development, likely leads to changes in hydrology and subsequent water scarcity. One needs to investigate the impacts of climate change on hydrological processes and water shortage for supporting decision – made on water resources planning and management in the future. This study seeks to estimate the impacts of global climate change downscaled to a catchment scale. A modeling framework is used to estimate the effects of climate change on hydrological processes in Thac Mo catchment and subsequent water shortage at the downstream of the Thac Mo reservoir. </w:t>
      </w:r>
      <w:r w:rsidRPr="00CC61CD">
        <w:rPr>
          <w:u w:val="single"/>
        </w:rPr>
        <w:t>The modeling framework used in this research consists of applying GCMs and a WEAP model (integrated hydrological – water evaluation and planning model)</w:t>
      </w:r>
      <w:r w:rsidRPr="00CC61CD">
        <w:rPr>
          <w:sz w:val="16"/>
        </w:rPr>
        <w:t xml:space="preserve">. </w:t>
      </w:r>
      <w:r w:rsidRPr="00CC61CD">
        <w:rPr>
          <w:u w:val="single"/>
        </w:rPr>
        <w:t>WEAP model is widely used to assess the impact of climate change in the future possible climate</w:t>
      </w:r>
      <w:r w:rsidRPr="00CC61CD">
        <w:rPr>
          <w:sz w:val="16"/>
        </w:rPr>
        <w:t xml:space="preserve"> (Santikayasa et al., 2015; Mehta et al., 2013; Alemayehu et al., 2010; Purkey et al., 2007; Rosenzweig et al., 2004) and adaptation scenarios on water resources (Joyce et al., 2011; Wilby et al., 2002). In these studies, WEAP model is used to evaluate water resources, hydropower, hydrological processes under future scenarios in many different regions. These studies showed that the </w:t>
      </w:r>
      <w:r w:rsidRPr="00CC61CD">
        <w:rPr>
          <w:u w:val="single"/>
        </w:rPr>
        <w:t>WEAP model is widely used over the world and a can be a useful tool to predict changes in hydrology and water availability in the catchment scale.</w:t>
      </w:r>
      <w:r w:rsidRPr="00CC61CD">
        <w:rPr>
          <w:sz w:val="16"/>
        </w:rPr>
        <w:t xml:space="preserve"> Therefore, integrating WEAP model and GCM outputs is possible for assessment of climate change impacts on hydrological processes and water resources, which is adopted in the study area of this research (Thac Mo catchment, Vietnam). Phu Long catchment has not been chosen for assessment of climate change impacts in previous studies, so it is necessary to have an official research to assess climate change impacts on hydrological processes and water resources. Besides, the catchment has also faced with many issues, such as the need to trade-off hydropower demand, water demand, land use change and socioeconomic development at the downstream area of the catchment. In recent years, there are many researches that are focused on climate change impacts on hydrological processes in Vietnam. Some researchers have applied different hydrological models and GCMs to assess climate change impacts, with their study areas being near the Thac Mo (Nam et al., 2016; Vo et al., 2015; Tran et al., 2011; Kawasaki et al., 2010). The main objective of this research is to investigate the impacts of climate change on hydrological processes and water resources at the downstream of the Thac Mo reservoir. The sub-objectives of the study are: to calibrate and validate the hydrological module embedded into WEAP model for streamflow simulation at the Thac Mo station; to project and analyze changes in temperature and precipitation in the catchment under emission scenarios during 2046 – 2064; and to assess the impact of climate change on streamflow at the upstream of the Thac Mo reservoir and subsequent water shortage at the downstream of the Thac Mo reservoir. </w:t>
      </w:r>
    </w:p>
    <w:p w14:paraId="51AFAF85" w14:textId="77777777" w:rsidR="00A8463B" w:rsidRDefault="00A8463B" w:rsidP="00A8463B"/>
    <w:p w14:paraId="5BED6CC3" w14:textId="77777777" w:rsidR="00A8463B" w:rsidRDefault="00A8463B" w:rsidP="00A8463B">
      <w:pPr>
        <w:pStyle w:val="Heading4"/>
      </w:pPr>
      <w:r>
        <w:t>Alt causes and inevitable</w:t>
      </w:r>
    </w:p>
    <w:p w14:paraId="3E7260D0" w14:textId="77777777" w:rsidR="00A8463B" w:rsidRDefault="00A8463B" w:rsidP="00A8463B">
      <w:r w:rsidRPr="00F95A5F">
        <w:rPr>
          <w:rStyle w:val="Style13ptBold"/>
        </w:rPr>
        <w:t>Sethu 20</w:t>
      </w:r>
      <w:r>
        <w:t xml:space="preserve"> (9/20/2020- Vasanthi Sethu, University of Nottingham- Progress in Energy and Environment, </w:t>
      </w:r>
      <w:r w:rsidRPr="00BA041A">
        <w:t>https://www.akademiabaru.com/submit/index.php/progee</w:t>
      </w:r>
      <w:r>
        <w:t>)//aleks</w:t>
      </w:r>
    </w:p>
    <w:p w14:paraId="44F8DB96" w14:textId="5D13E79C" w:rsidR="00A8463B" w:rsidRDefault="00A8463B" w:rsidP="00A8463B">
      <w:pPr>
        <w:rPr>
          <w:sz w:val="16"/>
        </w:rPr>
      </w:pPr>
      <w:r w:rsidRPr="00BA041A">
        <w:rPr>
          <w:sz w:val="16"/>
        </w:rPr>
        <w:t xml:space="preserve">Though it may appear that we have an unlimited supply of water, </w:t>
      </w:r>
      <w:r w:rsidRPr="00BA041A">
        <w:rPr>
          <w:u w:val="single"/>
        </w:rPr>
        <w:t>the world</w:t>
      </w:r>
      <w:r w:rsidRPr="00BA041A">
        <w:rPr>
          <w:sz w:val="16"/>
        </w:rPr>
        <w:t xml:space="preserve"> </w:t>
      </w:r>
      <w:r w:rsidRPr="00BA041A">
        <w:rPr>
          <w:u w:val="single"/>
        </w:rPr>
        <w:t>seems to be facing a shortage in clean water supplies and gradually approaching a global water crisis</w:t>
      </w:r>
      <w:r w:rsidRPr="00BA041A">
        <w:rPr>
          <w:sz w:val="16"/>
        </w:rPr>
        <w:t xml:space="preserve">. </w:t>
      </w:r>
      <w:r w:rsidRPr="00BA041A">
        <w:rPr>
          <w:u w:val="single"/>
        </w:rPr>
        <w:t>With the recent outbreak of the COVID-19 pandemic, an intense need for good sanitation</w:t>
      </w:r>
      <w:r w:rsidRPr="00BA041A">
        <w:rPr>
          <w:sz w:val="16"/>
        </w:rPr>
        <w:t>, hygiene, and adequate clean water</w:t>
      </w:r>
      <w:r w:rsidRPr="00BA041A">
        <w:rPr>
          <w:u w:val="single"/>
        </w:rPr>
        <w:t xml:space="preserve"> has become apparent</w:t>
      </w:r>
      <w:r w:rsidRPr="00BA041A">
        <w:rPr>
          <w:sz w:val="16"/>
        </w:rPr>
        <w:t xml:space="preserve">. The spread of COVID-19 virus can be prevented and encumbered with good sanitation practises such as handwashing. Sadly, according to the World Health Organization, </w:t>
      </w:r>
      <w:r w:rsidRPr="00BA041A">
        <w:rPr>
          <w:u w:val="single"/>
        </w:rPr>
        <w:t>one in three people do not have access to safe drinking water, two out of five people do not have a basic hand-washing facility with soap and water</w:t>
      </w:r>
      <w:r w:rsidRPr="00BA041A">
        <w:rPr>
          <w:sz w:val="16"/>
        </w:rPr>
        <w:t xml:space="preserve">, and more than 673 million people still practice open defecation worldwide [1]. The water crisis has been a long-standing global issue. </w:t>
      </w:r>
      <w:r w:rsidRPr="00BA041A">
        <w:rPr>
          <w:u w:val="single"/>
        </w:rPr>
        <w:t>The world’s freshwater supplies are disrupted by</w:t>
      </w:r>
      <w:r w:rsidRPr="00BA041A">
        <w:rPr>
          <w:sz w:val="16"/>
        </w:rPr>
        <w:t xml:space="preserve"> </w:t>
      </w:r>
      <w:r w:rsidRPr="00BA041A">
        <w:rPr>
          <w:u w:val="single"/>
        </w:rPr>
        <w:t>the rapid global population growth, overconsumption, climate change and pollution problems</w:t>
      </w:r>
      <w:r w:rsidRPr="00BA041A">
        <w:rPr>
          <w:sz w:val="16"/>
        </w:rPr>
        <w:t xml:space="preserve">. </w:t>
      </w:r>
      <w:r w:rsidRPr="00BA041A">
        <w:rPr>
          <w:u w:val="single"/>
        </w:rPr>
        <w:t xml:space="preserve">Water supply disruption due to pollution </w:t>
      </w:r>
      <w:r w:rsidRPr="00BA041A">
        <w:rPr>
          <w:sz w:val="16"/>
        </w:rPr>
        <w:t xml:space="preserve">at raw water source, mortality due to unsafe water supply </w:t>
      </w:r>
      <w:r w:rsidRPr="00BA041A">
        <w:rPr>
          <w:u w:val="single"/>
        </w:rPr>
        <w:t>and poor sanitation in underdeveloped countries</w:t>
      </w:r>
      <w:r w:rsidRPr="00BA041A">
        <w:rPr>
          <w:sz w:val="16"/>
        </w:rPr>
        <w:t>, elevated surface water stress due to climate change and increased risks of flooding and drought, are among the challenges to be addressed urgently. The United Nations Sustainable Development Goal (</w:t>
      </w:r>
      <w:r w:rsidR="00A35BD5">
        <w:rPr>
          <w:sz w:val="16"/>
        </w:rPr>
        <w:t xml:space="preserve"> DD</w:t>
      </w:r>
      <w:r w:rsidRPr="00BA041A">
        <w:rPr>
          <w:sz w:val="16"/>
        </w:rPr>
        <w:t xml:space="preserve">G) 6 is on Clean Water and Sanitation, stressing the importance and urgency of this issue (Fig. 1). The goal aspires to ensure the availability and sustainable management of water and sanitation for all, and officially came into force on 1st January 2016 [2], indicating the growing concerns and increased attention on mitigation of water scarcity issues at the regional and global levels. Although water is a renewable natural resource, the availability of clean water for the needs of present and future generations is uncertain, with the growing problems of water supply. </w:t>
      </w:r>
      <w:r w:rsidRPr="00BA041A">
        <w:rPr>
          <w:u w:val="single"/>
        </w:rPr>
        <w:t>On a global scale, it is becoming increasingly evident that severe global water stress and water scarcity is inevitable</w:t>
      </w:r>
      <w:r w:rsidRPr="00BA041A">
        <w:rPr>
          <w:sz w:val="16"/>
        </w:rPr>
        <w:t>. On a local scale as well, the water crisis is becoming a great concern, with water shortages, cuts, rationing and frequent incidences of water pollution affecting the life quality of citizens [3-5]. Thus, it is timely to get serious on sustainable water management, to ensure its availability for present and future times, hence the aims of the current special issue.</w:t>
      </w:r>
    </w:p>
    <w:p w14:paraId="1A0CE309" w14:textId="77777777" w:rsidR="00A8463B" w:rsidRDefault="00A8463B" w:rsidP="00A8463B">
      <w:pPr>
        <w:pStyle w:val="Heading4"/>
      </w:pPr>
      <w:r>
        <w:t>Population growth and climate change make water scarcity inevitable- prefer predictive studies</w:t>
      </w:r>
    </w:p>
    <w:p w14:paraId="7B6E8611" w14:textId="77777777" w:rsidR="00A8463B" w:rsidRDefault="00A8463B" w:rsidP="00A8463B">
      <w:pPr>
        <w:pStyle w:val="NormalWeb"/>
        <w:shd w:val="clear" w:color="auto" w:fill="FFFFFF"/>
        <w:spacing w:before="0" w:beforeAutospacing="0" w:after="255" w:afterAutospacing="0"/>
        <w:rPr>
          <w:rFonts w:ascii="Roboto" w:hAnsi="Roboto"/>
          <w:color w:val="555555"/>
          <w:sz w:val="21"/>
          <w:szCs w:val="21"/>
        </w:rPr>
      </w:pPr>
      <w:r w:rsidRPr="00F95A5F">
        <w:rPr>
          <w:rStyle w:val="Style13ptBold"/>
        </w:rPr>
        <w:t>Smithies 11</w:t>
      </w:r>
      <w:r>
        <w:rPr>
          <w:rFonts w:ascii="Roboto" w:hAnsi="Roboto"/>
          <w:color w:val="555555"/>
          <w:sz w:val="21"/>
          <w:szCs w:val="21"/>
        </w:rPr>
        <w:t xml:space="preserve"> (January 2011- W</w:t>
      </w:r>
      <w:r w:rsidRPr="00AE5482">
        <w:rPr>
          <w:rFonts w:ascii="Roboto" w:hAnsi="Roboto"/>
          <w:color w:val="555555"/>
          <w:sz w:val="21"/>
          <w:szCs w:val="21"/>
        </w:rPr>
        <w:t xml:space="preserve">arren </w:t>
      </w:r>
      <w:r>
        <w:rPr>
          <w:rFonts w:ascii="Roboto" w:hAnsi="Roboto"/>
          <w:color w:val="555555"/>
          <w:sz w:val="21"/>
          <w:szCs w:val="21"/>
        </w:rPr>
        <w:t>S</w:t>
      </w:r>
      <w:r w:rsidRPr="00AE5482">
        <w:rPr>
          <w:rFonts w:ascii="Roboto" w:hAnsi="Roboto"/>
          <w:color w:val="555555"/>
          <w:sz w:val="21"/>
          <w:szCs w:val="21"/>
        </w:rPr>
        <w:t>mithies</w:t>
      </w:r>
      <w:r>
        <w:rPr>
          <w:rFonts w:ascii="Roboto" w:hAnsi="Roboto"/>
          <w:color w:val="555555"/>
          <w:sz w:val="21"/>
          <w:szCs w:val="21"/>
        </w:rPr>
        <w:t xml:space="preserve">, The Human Dimension of Water Scarcity, </w:t>
      </w:r>
      <w:r w:rsidRPr="00AE5482">
        <w:rPr>
          <w:rFonts w:ascii="Roboto" w:hAnsi="Roboto"/>
          <w:color w:val="555555"/>
          <w:sz w:val="21"/>
          <w:szCs w:val="21"/>
        </w:rPr>
        <w:t>https://www.researchgate.net/publication/289868690_The_Human_Dimension_of_Water_Scarcity</w:t>
      </w:r>
      <w:r>
        <w:rPr>
          <w:rFonts w:ascii="Roboto" w:hAnsi="Roboto"/>
          <w:color w:val="555555"/>
          <w:sz w:val="21"/>
          <w:szCs w:val="21"/>
        </w:rPr>
        <w:t>)//aleks</w:t>
      </w:r>
    </w:p>
    <w:p w14:paraId="5A1A240C" w14:textId="77777777" w:rsidR="00A8463B" w:rsidRPr="00AE5482" w:rsidRDefault="00A8463B" w:rsidP="00A8463B">
      <w:pPr>
        <w:pStyle w:val="NormalWeb"/>
        <w:shd w:val="clear" w:color="auto" w:fill="FFFFFF"/>
        <w:spacing w:before="0" w:beforeAutospacing="0" w:after="255" w:afterAutospacing="0"/>
        <w:rPr>
          <w:rFonts w:ascii="Roboto" w:hAnsi="Roboto"/>
          <w:color w:val="555555"/>
          <w:sz w:val="21"/>
          <w:szCs w:val="21"/>
          <w:u w:val="single"/>
        </w:rPr>
      </w:pPr>
      <w:r w:rsidRPr="00AE5482">
        <w:rPr>
          <w:rFonts w:ascii="Roboto" w:hAnsi="Roboto"/>
          <w:color w:val="555555"/>
          <w:sz w:val="16"/>
          <w:szCs w:val="21"/>
        </w:rPr>
        <w:t xml:space="preserve">The neo-Malthusian paradigm argues that </w:t>
      </w:r>
      <w:r w:rsidRPr="00CC61CD">
        <w:rPr>
          <w:rFonts w:ascii="Roboto" w:hAnsi="Roboto"/>
          <w:color w:val="555555"/>
          <w:sz w:val="21"/>
          <w:szCs w:val="21"/>
          <w:u w:val="single"/>
        </w:rPr>
        <w:t>water scarcity is inevitable because water resources are fixed</w:t>
      </w:r>
      <w:r w:rsidRPr="00AE5482">
        <w:rPr>
          <w:rFonts w:ascii="Roboto" w:hAnsi="Roboto"/>
          <w:color w:val="555555"/>
          <w:sz w:val="16"/>
          <w:szCs w:val="21"/>
        </w:rPr>
        <w:t xml:space="preserve">, </w:t>
      </w:r>
      <w:r w:rsidRPr="00CC61CD">
        <w:rPr>
          <w:rFonts w:ascii="Roboto" w:hAnsi="Roboto"/>
          <w:color w:val="555555"/>
          <w:sz w:val="21"/>
          <w:szCs w:val="21"/>
          <w:u w:val="single"/>
        </w:rPr>
        <w:t>while the demand for those resources is continually increasing due to population growth</w:t>
      </w:r>
      <w:r w:rsidRPr="00AE5482">
        <w:rPr>
          <w:rFonts w:ascii="Roboto" w:hAnsi="Roboto"/>
          <w:color w:val="555555"/>
          <w:sz w:val="16"/>
          <w:szCs w:val="21"/>
        </w:rPr>
        <w:t xml:space="preserve">. In order to determine the validity and applicability of the claims made by neoMalthusians, </w:t>
      </w:r>
      <w:r w:rsidRPr="00AE5482">
        <w:rPr>
          <w:rFonts w:ascii="Roboto" w:hAnsi="Roboto"/>
          <w:color w:val="555555"/>
          <w:sz w:val="21"/>
          <w:szCs w:val="21"/>
          <w:u w:val="single"/>
        </w:rPr>
        <w:t>an examination of both the state of the planet's freshwater resources and world population projections</w:t>
      </w:r>
      <w:r w:rsidRPr="00AE5482">
        <w:rPr>
          <w:rFonts w:ascii="Roboto" w:hAnsi="Roboto"/>
          <w:color w:val="555555"/>
          <w:sz w:val="16"/>
          <w:szCs w:val="21"/>
        </w:rPr>
        <w:t xml:space="preserve"> must be done. When evaluating the state of the water supply, it is important to recognise that </w:t>
      </w:r>
      <w:r w:rsidRPr="00AE5482">
        <w:rPr>
          <w:rFonts w:ascii="Roboto" w:hAnsi="Roboto"/>
          <w:color w:val="555555"/>
          <w:sz w:val="21"/>
          <w:szCs w:val="21"/>
          <w:u w:val="single"/>
        </w:rPr>
        <w:t>there are currently three main threats to the global supply of fresh water: climate change, over-consumption, and pollution</w:t>
      </w:r>
      <w:r w:rsidRPr="00AE5482">
        <w:rPr>
          <w:rFonts w:ascii="Roboto" w:hAnsi="Roboto"/>
          <w:color w:val="555555"/>
          <w:sz w:val="16"/>
          <w:szCs w:val="21"/>
        </w:rPr>
        <w:t xml:space="preserve">. </w:t>
      </w:r>
      <w:r w:rsidRPr="00AE5482">
        <w:rPr>
          <w:rFonts w:ascii="Roboto" w:hAnsi="Roboto"/>
          <w:color w:val="555555"/>
          <w:sz w:val="21"/>
          <w:szCs w:val="21"/>
          <w:u w:val="single"/>
        </w:rPr>
        <w:t>Climate change is causing an increase in the frequency of severe weather events, including storms and heat waves</w:t>
      </w:r>
      <w:r w:rsidRPr="00AE5482">
        <w:rPr>
          <w:rFonts w:ascii="Roboto" w:hAnsi="Roboto"/>
          <w:color w:val="555555"/>
          <w:sz w:val="16"/>
          <w:szCs w:val="21"/>
        </w:rPr>
        <w:t xml:space="preserve"> (OECD, 2008, p. 231). An increase in storm activity might initially be considered to be a good thing, as increased precipitation means an increase in fresh water; however, </w:t>
      </w:r>
      <w:r w:rsidRPr="00AE5482">
        <w:rPr>
          <w:rFonts w:ascii="Roboto" w:hAnsi="Roboto"/>
          <w:color w:val="555555"/>
          <w:sz w:val="21"/>
          <w:szCs w:val="21"/>
          <w:u w:val="single"/>
        </w:rPr>
        <w:t>as the magnitude of the storms increases, they will cause severe flooding, erosion offertile soil and contamination of fresh water reserves</w:t>
      </w:r>
      <w:r w:rsidRPr="00AE5482">
        <w:rPr>
          <w:rFonts w:ascii="Roboto" w:hAnsi="Roboto"/>
          <w:color w:val="555555"/>
          <w:sz w:val="16"/>
          <w:szCs w:val="21"/>
        </w:rPr>
        <w:t xml:space="preserve">. </w:t>
      </w:r>
      <w:r w:rsidRPr="00AE5482">
        <w:rPr>
          <w:rFonts w:ascii="Roboto" w:hAnsi="Roboto"/>
          <w:color w:val="555555"/>
          <w:sz w:val="21"/>
          <w:szCs w:val="21"/>
          <w:u w:val="single"/>
        </w:rPr>
        <w:t>This effect can clearly be seen by the flooding that occurred in Australia during January 2011</w:t>
      </w:r>
      <w:r w:rsidRPr="00AE5482">
        <w:rPr>
          <w:rFonts w:ascii="Roboto" w:hAnsi="Roboto"/>
          <w:color w:val="555555"/>
          <w:sz w:val="16"/>
          <w:szCs w:val="21"/>
        </w:rPr>
        <w:t xml:space="preserve">, which flooded three quarters of the state of Queensland, which has an area greater than that of Germany and France combined (Hurst, 2011). Likewise, </w:t>
      </w:r>
      <w:r w:rsidRPr="00AE5482">
        <w:rPr>
          <w:rFonts w:ascii="Roboto" w:hAnsi="Roboto"/>
          <w:color w:val="555555"/>
          <w:sz w:val="21"/>
          <w:szCs w:val="21"/>
          <w:u w:val="single"/>
        </w:rPr>
        <w:t>the increased frequency of heat waves will evaporate streams and cause an increased rate of evaporation from lakes</w:t>
      </w:r>
      <w:r w:rsidRPr="00AE5482">
        <w:rPr>
          <w:rFonts w:ascii="Roboto" w:hAnsi="Roboto"/>
          <w:color w:val="555555"/>
          <w:sz w:val="16"/>
          <w:szCs w:val="21"/>
        </w:rPr>
        <w:t>. Additionally</w:t>
      </w:r>
      <w:r w:rsidRPr="00AE5482">
        <w:rPr>
          <w:rFonts w:ascii="Roboto" w:hAnsi="Roboto"/>
          <w:color w:val="555555"/>
          <w:sz w:val="21"/>
          <w:szCs w:val="21"/>
          <w:u w:val="single"/>
        </w:rPr>
        <w:t>, increased global temperatures will continue to melt glaciers and the polar ice caps, returning their trapped fresh water to the sea</w:t>
      </w:r>
      <w:r w:rsidRPr="00AE5482">
        <w:rPr>
          <w:rFonts w:ascii="Roboto" w:hAnsi="Roboto"/>
          <w:color w:val="555555"/>
          <w:sz w:val="16"/>
          <w:szCs w:val="21"/>
        </w:rPr>
        <w:t xml:space="preserve">. The consumption of water resources (namely groundwater) is occurring, and will continue to occur in water stressed environments. </w:t>
      </w:r>
      <w:r w:rsidRPr="00AE5482">
        <w:rPr>
          <w:rFonts w:ascii="Roboto" w:hAnsi="Roboto"/>
          <w:color w:val="555555"/>
          <w:sz w:val="21"/>
          <w:szCs w:val="21"/>
          <w:u w:val="single"/>
        </w:rPr>
        <w:t>Groundwater depletion causes the drying of wells, reduction of water in streams and lakes, deterioration of water quality, increased pumping costs and land subsidence</w:t>
      </w:r>
      <w:r w:rsidRPr="00AE5482">
        <w:rPr>
          <w:rFonts w:ascii="Roboto" w:hAnsi="Roboto"/>
          <w:color w:val="555555"/>
          <w:sz w:val="16"/>
          <w:szCs w:val="21"/>
        </w:rPr>
        <w:t xml:space="preserve"> (US Geological Survey Fact Sheet 103-03, 2003). These effects can be seen in many regions around the world, the most notable of which include Mexico City and in the central United States. Finally, </w:t>
      </w:r>
      <w:r w:rsidRPr="00AE5482">
        <w:rPr>
          <w:rFonts w:ascii="Roboto" w:hAnsi="Roboto"/>
          <w:color w:val="555555"/>
          <w:sz w:val="21"/>
          <w:szCs w:val="21"/>
          <w:u w:val="single"/>
        </w:rPr>
        <w:t>the pollution of our freshwater resources through acid rain and nitrogen runoff will increase by over 4 per cent by 2030, making more fresh water too contaminated for human consumption</w:t>
      </w:r>
      <w:r w:rsidRPr="00AE5482">
        <w:rPr>
          <w:rFonts w:ascii="Roboto" w:hAnsi="Roboto"/>
          <w:color w:val="555555"/>
          <w:sz w:val="16"/>
          <w:szCs w:val="21"/>
        </w:rPr>
        <w:t xml:space="preserve"> (OECD, 2008, p. 225). Clearly, the concept of the global freshwater reserves being constant, as stated by the neo-Malthusians, is a false assumption</w:t>
      </w:r>
      <w:r w:rsidRPr="00AE5482">
        <w:rPr>
          <w:rFonts w:ascii="Roboto" w:hAnsi="Roboto"/>
          <w:color w:val="555555"/>
          <w:sz w:val="21"/>
          <w:szCs w:val="21"/>
          <w:u w:val="single"/>
        </w:rPr>
        <w:t>. A myriad of both human made and natural factors are contributing to the depletion of the global freshwater reserves</w:t>
      </w:r>
      <w:r w:rsidRPr="00AE5482">
        <w:rPr>
          <w:rFonts w:ascii="Roboto" w:hAnsi="Roboto"/>
          <w:color w:val="555555"/>
          <w:sz w:val="16"/>
          <w:szCs w:val="21"/>
        </w:rPr>
        <w:t xml:space="preserve">. While the above evidence does disprove their claim that freshwater resources are fixed, this disproval only serves to </w:t>
      </w:r>
      <w:r w:rsidRPr="00AE5482">
        <w:rPr>
          <w:rFonts w:ascii="Roboto" w:hAnsi="Roboto"/>
          <w:color w:val="555555"/>
          <w:sz w:val="21"/>
          <w:szCs w:val="21"/>
          <w:u w:val="single"/>
        </w:rPr>
        <w:t>strengthen their position that</w:t>
      </w:r>
      <w:r w:rsidRPr="00AE5482">
        <w:rPr>
          <w:rFonts w:ascii="Roboto" w:hAnsi="Roboto"/>
          <w:color w:val="555555"/>
          <w:sz w:val="16"/>
          <w:szCs w:val="21"/>
        </w:rPr>
        <w:t xml:space="preserve"> </w:t>
      </w:r>
      <w:r w:rsidRPr="00AE5482">
        <w:rPr>
          <w:rFonts w:ascii="Roboto" w:hAnsi="Roboto"/>
          <w:color w:val="555555"/>
          <w:sz w:val="21"/>
          <w:szCs w:val="21"/>
          <w:u w:val="single"/>
        </w:rPr>
        <w:t>water scarcity is inevitable</w:t>
      </w:r>
      <w:r w:rsidRPr="00AE5482">
        <w:rPr>
          <w:rFonts w:ascii="Roboto" w:hAnsi="Roboto"/>
          <w:color w:val="555555"/>
          <w:sz w:val="16"/>
          <w:szCs w:val="21"/>
        </w:rPr>
        <w:t xml:space="preserve">. There have been </w:t>
      </w:r>
      <w:r w:rsidRPr="00AE5482">
        <w:rPr>
          <w:rFonts w:ascii="Roboto" w:hAnsi="Roboto"/>
          <w:color w:val="555555"/>
          <w:sz w:val="21"/>
          <w:szCs w:val="21"/>
          <w:u w:val="single"/>
        </w:rPr>
        <w:t>a number of formal studies conducted to forecast the growth of the population.</w:t>
      </w:r>
      <w:r w:rsidRPr="00AE5482">
        <w:rPr>
          <w:rFonts w:ascii="Roboto" w:hAnsi="Roboto"/>
          <w:color w:val="555555"/>
          <w:sz w:val="16"/>
          <w:szCs w:val="21"/>
        </w:rPr>
        <w:t xml:space="preserve"> </w:t>
      </w:r>
      <w:r w:rsidRPr="00AE5482">
        <w:rPr>
          <w:rFonts w:ascii="Roboto" w:hAnsi="Roboto"/>
          <w:color w:val="555555"/>
          <w:sz w:val="21"/>
          <w:szCs w:val="21"/>
          <w:u w:val="single"/>
        </w:rPr>
        <w:t>According to</w:t>
      </w:r>
      <w:r w:rsidRPr="00AE5482">
        <w:rPr>
          <w:rFonts w:ascii="Roboto" w:hAnsi="Roboto"/>
          <w:color w:val="555555"/>
          <w:sz w:val="16"/>
          <w:szCs w:val="21"/>
        </w:rPr>
        <w:t xml:space="preserve"> an estimation made by </w:t>
      </w:r>
      <w:r w:rsidRPr="00AE5482">
        <w:rPr>
          <w:rFonts w:ascii="Roboto" w:hAnsi="Roboto"/>
          <w:color w:val="555555"/>
          <w:sz w:val="21"/>
          <w:szCs w:val="21"/>
          <w:u w:val="single"/>
        </w:rPr>
        <w:t xml:space="preserve">the United Nations </w:t>
      </w:r>
      <w:r w:rsidRPr="00AE5482">
        <w:rPr>
          <w:rFonts w:ascii="Roboto" w:hAnsi="Roboto"/>
          <w:color w:val="555555"/>
          <w:sz w:val="16"/>
          <w:szCs w:val="21"/>
        </w:rPr>
        <w:t xml:space="preserve">in 2005, </w:t>
      </w:r>
      <w:r w:rsidRPr="00AE5482">
        <w:rPr>
          <w:rFonts w:ascii="Roboto" w:hAnsi="Roboto"/>
          <w:color w:val="555555"/>
          <w:sz w:val="21"/>
          <w:szCs w:val="21"/>
          <w:u w:val="single"/>
        </w:rPr>
        <w:t>the global population is projected to grow to 8.2 billion people by 2030 (a 27 per cent increase over 25 years),</w:t>
      </w:r>
      <w:r w:rsidRPr="00AE5482">
        <w:rPr>
          <w:rFonts w:ascii="Roboto" w:hAnsi="Roboto"/>
          <w:color w:val="555555"/>
          <w:sz w:val="16"/>
          <w:szCs w:val="21"/>
        </w:rPr>
        <w:t xml:space="preserve"> </w:t>
      </w:r>
      <w:r w:rsidRPr="00AE5482">
        <w:rPr>
          <w:rFonts w:ascii="Roboto" w:hAnsi="Roboto"/>
          <w:color w:val="555555"/>
          <w:sz w:val="21"/>
          <w:szCs w:val="21"/>
          <w:u w:val="single"/>
        </w:rPr>
        <w:t xml:space="preserve">and stabilise at around </w:t>
      </w:r>
      <w:r w:rsidRPr="00AE5482">
        <w:rPr>
          <w:rFonts w:ascii="Roboto" w:hAnsi="Roboto"/>
          <w:color w:val="555555"/>
          <w:sz w:val="16"/>
          <w:szCs w:val="21"/>
        </w:rPr>
        <w:t xml:space="preserve">9.1 billion by around </w:t>
      </w:r>
      <w:r w:rsidRPr="00AE5482">
        <w:rPr>
          <w:rFonts w:ascii="Roboto" w:hAnsi="Roboto"/>
          <w:color w:val="555555"/>
          <w:sz w:val="21"/>
          <w:szCs w:val="21"/>
          <w:u w:val="single"/>
        </w:rPr>
        <w:t>2050</w:t>
      </w:r>
      <w:r w:rsidRPr="00AE5482">
        <w:rPr>
          <w:rFonts w:ascii="Roboto" w:hAnsi="Roboto"/>
          <w:color w:val="555555"/>
          <w:sz w:val="16"/>
          <w:szCs w:val="21"/>
        </w:rPr>
        <w:t xml:space="preserve"> (OECD, 2008, p. 68). The United Nations recognises that there is the potential for error in their estimation, and because of this they suggest an upper limit on population of 10.6 billion, and a lower limit of 7.7 billion by 2050. It is important to note that virtually </w:t>
      </w:r>
      <w:r w:rsidRPr="00AE5482">
        <w:rPr>
          <w:rFonts w:ascii="Roboto" w:hAnsi="Roboto"/>
          <w:color w:val="555555"/>
          <w:sz w:val="21"/>
          <w:szCs w:val="21"/>
          <w:u w:val="single"/>
        </w:rPr>
        <w:t>all of this growth will occur in developing countries</w:t>
      </w:r>
      <w:r w:rsidRPr="00AE5482">
        <w:rPr>
          <w:rFonts w:ascii="Roboto" w:hAnsi="Roboto"/>
          <w:color w:val="555555"/>
          <w:sz w:val="16"/>
          <w:szCs w:val="21"/>
        </w:rPr>
        <w:t xml:space="preserve">. The UN predicts that by 2025 Northern Africa will be the area with the greatest water scarcity, constituting 3290 people per million cubic metres of fresh water (Falkenmark and Widstrand, 1992, p. 20). If these estimates hold to be accurate, the UN estimates that by </w:t>
      </w:r>
      <w:r w:rsidRPr="00AE5482">
        <w:rPr>
          <w:rFonts w:ascii="Roboto" w:hAnsi="Roboto"/>
          <w:color w:val="555555"/>
          <w:sz w:val="21"/>
          <w:szCs w:val="21"/>
          <w:u w:val="single"/>
        </w:rPr>
        <w:t>2050 over half of the planet's inhabitants will be living in a water stressed environment</w:t>
      </w:r>
      <w:r w:rsidRPr="00AE5482">
        <w:rPr>
          <w:rFonts w:ascii="Roboto" w:hAnsi="Roboto"/>
          <w:color w:val="555555"/>
          <w:sz w:val="16"/>
          <w:szCs w:val="21"/>
        </w:rPr>
        <w:t xml:space="preserve">. These forecasts validate the claim made by the neo-Malthusians that water scarcity is inevitable. From the evidence provided above, it can be clearly seen that the arguments made by the neo-Malthusians are valid, since as </w:t>
      </w:r>
      <w:r w:rsidRPr="00AE5482">
        <w:rPr>
          <w:rFonts w:ascii="Roboto" w:hAnsi="Roboto"/>
          <w:color w:val="555555"/>
          <w:sz w:val="21"/>
          <w:szCs w:val="21"/>
          <w:u w:val="single"/>
        </w:rPr>
        <w:t>global freshwater reserves are in decline, and population continues to rise, the number of people in environments where water is scarce will increase substantially.</w:t>
      </w:r>
    </w:p>
    <w:p w14:paraId="342AA92B" w14:textId="55A04FFE" w:rsidR="00C80A7C" w:rsidRDefault="00C80A7C" w:rsidP="00C80A7C">
      <w:pPr>
        <w:pStyle w:val="Heading1"/>
      </w:pPr>
      <w:r>
        <w:t xml:space="preserve">On Case </w:t>
      </w:r>
    </w:p>
    <w:p w14:paraId="3CF19024" w14:textId="6F7B454F" w:rsidR="00C6634E" w:rsidRPr="008E4461" w:rsidRDefault="00C6634E" w:rsidP="00C6634E">
      <w:pPr>
        <w:pStyle w:val="Heading2"/>
      </w:pPr>
      <w:r>
        <w:t xml:space="preserve">Solvency </w:t>
      </w:r>
    </w:p>
    <w:p w14:paraId="1A338421" w14:textId="77777777" w:rsidR="00C6634E" w:rsidRPr="005E2C42" w:rsidRDefault="00C6634E" w:rsidP="00C6634E">
      <w:pPr>
        <w:pStyle w:val="Heading3"/>
      </w:pPr>
      <w:r>
        <w:t xml:space="preserve">1nc - Less Profits </w:t>
      </w:r>
    </w:p>
    <w:p w14:paraId="4560B1AA" w14:textId="77777777" w:rsidR="00C6634E" w:rsidRDefault="00C6634E" w:rsidP="00C6634E">
      <w:pPr>
        <w:pStyle w:val="Heading4"/>
      </w:pPr>
      <w:r>
        <w:t xml:space="preserve">Immoral and not economically feasible </w:t>
      </w:r>
    </w:p>
    <w:p w14:paraId="298CB222" w14:textId="78E45A9D" w:rsidR="00C6634E" w:rsidRPr="0043132C" w:rsidRDefault="00C6634E" w:rsidP="00C6634E">
      <w:r>
        <w:rPr>
          <w:rStyle w:val="Style13ptBold"/>
        </w:rPr>
        <w:t xml:space="preserve">Bayliss 13, </w:t>
      </w:r>
      <w:r>
        <w:t>(Kate Bayliss is a professor at the University of London and holds a phd in environmental economics), “</w:t>
      </w:r>
      <w:r w:rsidRPr="0043132C">
        <w:t>Review of Radical Political</w:t>
      </w:r>
      <w:r>
        <w:t xml:space="preserve"> Economics - The Financialization of Water” The University of London, November 18 2013, http://rrp.sagepub.com/content/early/2013/11/05/0486613413506076.citation - </w:t>
      </w:r>
      <w:r w:rsidR="00A35BD5">
        <w:t xml:space="preserve"> </w:t>
      </w:r>
      <w:r w:rsidR="007A0699">
        <w:t>S</w:t>
      </w:r>
      <w:r w:rsidR="00A35BD5">
        <w:t>DD</w:t>
      </w:r>
      <w:r>
        <w:t xml:space="preserve"> </w:t>
      </w:r>
    </w:p>
    <w:p w14:paraId="159A80FF" w14:textId="77777777" w:rsidR="00C6634E" w:rsidRDefault="00C6634E" w:rsidP="00C6634E">
      <w:pPr>
        <w:rPr>
          <w:sz w:val="16"/>
        </w:rPr>
      </w:pPr>
      <w:r w:rsidRPr="008E1176">
        <w:rPr>
          <w:u w:val="single"/>
        </w:rPr>
        <w:t>That governments and international agencies continue to push for private sector funding for water is surprising given the track record of private investment over the past two decades.</w:t>
      </w:r>
      <w:r w:rsidRPr="002E2257">
        <w:rPr>
          <w:sz w:val="16"/>
        </w:rPr>
        <w:t xml:space="preserve"> </w:t>
      </w:r>
      <w:r w:rsidRPr="008E1176">
        <w:rPr>
          <w:b/>
          <w:bCs/>
          <w:u w:val="single"/>
        </w:rPr>
        <w:t>Private sector investment in water has been extremely disappointing</w:t>
      </w:r>
      <w:r w:rsidRPr="002E2257">
        <w:rPr>
          <w:sz w:val="16"/>
        </w:rPr>
        <w:t>, lagging far behind that of other infrastructure sectors and with negligible impact. According to the OECD (2009a: 109), the privatization of water in the 1990s “fell short of expectations for all parties involved” and “the expected surge in investment flows did not materialize.” Elsewhere, “</w:t>
      </w:r>
      <w:r w:rsidRPr="008E1176">
        <w:rPr>
          <w:u w:val="single"/>
        </w:rPr>
        <w:t>the assumption that private lenders would be ready to provide large amounts of nonrecourse project financing to private operators proved unrealistic</w:t>
      </w:r>
      <w:r w:rsidRPr="002E2257">
        <w:rPr>
          <w:sz w:val="16"/>
        </w:rPr>
        <w:t xml:space="preserve">” (Marin 2009: 66). The market for water privatization is highly concentrated, and over the last 10 years two French firms have dominated the sector around the world: Veolia Environnement and Suez (PPI database 2012: Table 1). There are several reasons why </w:t>
      </w:r>
      <w:r w:rsidRPr="008E1176">
        <w:rPr>
          <w:u w:val="single"/>
        </w:rPr>
        <w:t>water is not an attractive investment for the private sector.</w:t>
      </w:r>
      <w:r w:rsidRPr="002E2257">
        <w:rPr>
          <w:sz w:val="16"/>
        </w:rPr>
        <w:t xml:space="preserve"> </w:t>
      </w:r>
      <w:r w:rsidRPr="008E1176">
        <w:rPr>
          <w:u w:val="single"/>
        </w:rPr>
        <w:t>Capital costs are high and the payback period is long;</w:t>
      </w:r>
      <w:r w:rsidRPr="002E2257">
        <w:rPr>
          <w:sz w:val="16"/>
        </w:rPr>
        <w:t xml:space="preserve"> </w:t>
      </w:r>
      <w:r w:rsidRPr="008E1176">
        <w:rPr>
          <w:u w:val="single"/>
        </w:rPr>
        <w:t>the resulting infrastructure is fixed and there are commercial and political risks associated with the strategic nature of water</w:t>
      </w:r>
      <w:r w:rsidRPr="002E2257">
        <w:rPr>
          <w:sz w:val="16"/>
        </w:rPr>
        <w:t xml:space="preserve">. These features of water investment, combined with the manifest lack of private sector interest, might be interpreted as evidence of the need for the provision of water services to remain in public hands. However, the response from official agencies is that </w:t>
      </w:r>
      <w:r w:rsidRPr="008E1176">
        <w:rPr>
          <w:u w:val="single"/>
        </w:rPr>
        <w:t>conditions should be molded to make the environment more attractive for the private sector</w:t>
      </w:r>
      <w:r w:rsidRPr="002E2257">
        <w:rPr>
          <w:sz w:val="16"/>
        </w:rPr>
        <w:t xml:space="preserve"> and that the demands on private capital should be lowered. Policy recommendations include improving the enabling environment for investors, for example strengthening transparency and rule of law) was that water privatization was most likely to lead to increases in access when it was accompanied by public sector finance; but </w:t>
      </w:r>
      <w:r w:rsidRPr="00833126">
        <w:rPr>
          <w:b/>
          <w:bCs/>
          <w:u w:val="single"/>
        </w:rPr>
        <w:t>it is public finance rather than the private sector that brings about the increase in access</w:t>
      </w:r>
      <w:r w:rsidRPr="002E2257">
        <w:rPr>
          <w:sz w:val="16"/>
        </w:rPr>
        <w:t xml:space="preserve">. Rather than seeing the lack of private finance as a failing, </w:t>
      </w:r>
      <w:r w:rsidRPr="00D6245E">
        <w:rPr>
          <w:u w:val="single"/>
        </w:rPr>
        <w:t>Marin proposes a new “model” of privatization where finance comes from the state: “More and more countries are adopting a PPP model in which investment is largely funded by public money</w:t>
      </w:r>
      <w:r w:rsidRPr="002E2257">
        <w:rPr>
          <w:sz w:val="16"/>
        </w:rPr>
        <w:t xml:space="preserve">, </w:t>
      </w:r>
      <w:r w:rsidRPr="00833126">
        <w:rPr>
          <w:u w:val="single"/>
        </w:rPr>
        <w:t>with the private operator focusing on improving service and operational efficiency”</w:t>
      </w:r>
      <w:r w:rsidRPr="002E2257">
        <w:rPr>
          <w:sz w:val="16"/>
        </w:rPr>
        <w:t xml:space="preserve"> (Marin 2009: 8). This interpretation is echoed by the OECD (OECD 2010: 7) with calls for financial innovation to create “bankable” projects using innovative financial instruments which mainly involve public sector finance in a process known as “blending,” combining grants with repayable financing; microfinance; output-based aid, guarantees, and insurance; grouping financing vehicles; direct lending to sub-sovereigns; raising equity. These mechanisms lean towards increased financialization with a stronger role for the financial sector and more complex financial instruments. The concepts of “leveraging” and “blending” suggest that private and public financial sources are substitutes but there are differences. </w:t>
      </w:r>
      <w:r w:rsidRPr="002E2257">
        <w:rPr>
          <w:u w:val="single"/>
        </w:rPr>
        <w:t>Ultimately the funds for water investment come from user fees, from taxation</w:t>
      </w:r>
      <w:r w:rsidRPr="002E2257">
        <w:rPr>
          <w:sz w:val="16"/>
        </w:rPr>
        <w:t xml:space="preserve"> (either in the host country or from a donor country via aid), and/or from donations (NGOs). </w:t>
      </w:r>
      <w:r w:rsidRPr="002E2257">
        <w:rPr>
          <w:b/>
          <w:bCs/>
          <w:u w:val="single"/>
        </w:rPr>
        <w:t>Private finance often creates a future liability for the tax-payer.</w:t>
      </w:r>
      <w:r w:rsidRPr="002E2257">
        <w:rPr>
          <w:sz w:val="16"/>
        </w:rPr>
        <w:t xml:space="preserve"> Where private finance differs from public spending is in the timing of payments and the flexibility of funding, as public payments can be subject to bureaucratic procedures, and these are the elements that must be evaluated in policy decisions and weighed against the cost of private funds. There are opportunity costs associated with using government resources for leveraging while positive developmental impacts are in no way guaranteed and transparency mechanisms are weak (BWP 2012). Although the revenue raised by the private sector for investment in water infrastructure has been negligible, some contend that there are still financial benefits to be derived from privatization because it will improve operational efficiency and service quality and the private sector manager will be better able to raise debt and on better terms (Marin 2009; KMPG 2011; UNEP 2006). Yet, </w:t>
      </w:r>
      <w:r w:rsidRPr="002E2257">
        <w:rPr>
          <w:b/>
          <w:bCs/>
          <w:u w:val="single"/>
        </w:rPr>
        <w:t>there is little evidence of efficiency gains from privatization</w:t>
      </w:r>
      <w:r w:rsidRPr="002E2257">
        <w:rPr>
          <w:sz w:val="16"/>
        </w:rPr>
        <w:t xml:space="preserve">. Some studies find some benefits but this conclusion does not leap from the empirical literature. Meta-analysis of all published studies on water distribution found no empirical support for cost-savings associated with privatization (Bel and Warner 2008) and the studies that do find a positive association with privatization often neglect to analyze the source of investment. Studies often find an increase in productivity is the result of job cuts (Bayliss 2011). </w:t>
      </w:r>
      <w:r w:rsidRPr="002E2257">
        <w:rPr>
          <w:u w:val="single"/>
        </w:rPr>
        <w:t>Continued pursuit of privatization may in fact have an adverse impact on sector finance as limited public sector resources are diverted to attracting private sector interest rather than infrastructure investment</w:t>
      </w:r>
      <w:r w:rsidRPr="002E2257">
        <w:rPr>
          <w:sz w:val="16"/>
        </w:rPr>
        <w:t xml:space="preserve">. In addition, a layer of finance is removed as profit for the private sector. </w:t>
      </w:r>
      <w:r w:rsidRPr="002E2257">
        <w:rPr>
          <w:b/>
          <w:bCs/>
          <w:u w:val="single"/>
        </w:rPr>
        <w:t>State resources are also consumed by regulation</w:t>
      </w:r>
      <w:r w:rsidRPr="002E2257">
        <w:rPr>
          <w:sz w:val="16"/>
        </w:rPr>
        <w:t xml:space="preserve">. </w:t>
      </w:r>
      <w:r w:rsidRPr="002E2257">
        <w:rPr>
          <w:u w:val="single"/>
        </w:rPr>
        <w:t>To continue to push for private sector involvement</w:t>
      </w:r>
      <w:r w:rsidRPr="002E2257">
        <w:rPr>
          <w:sz w:val="16"/>
        </w:rPr>
        <w:t xml:space="preserve"> when the empirical and theoretical foundations are so </w:t>
      </w:r>
      <w:r w:rsidRPr="002E2257">
        <w:rPr>
          <w:u w:val="single"/>
        </w:rPr>
        <w:t>weak shows a strong bias towards private capital at the expense of the state</w:t>
      </w:r>
      <w:r w:rsidRPr="002E2257">
        <w:rPr>
          <w:sz w:val="16"/>
        </w:rPr>
        <w:t xml:space="preserve"> on the part of governments and international development organizations. State agencies are key players in supporting private sector engagement, promoting the use of public finance to support private capital, in line with wider developments in financialization discussed above. The lowering of demands on the private sector so that public investment is used to generate private profit has resonance with Palma’s “rentiers’ delight,” above.</w:t>
      </w:r>
    </w:p>
    <w:p w14:paraId="6353646B" w14:textId="77777777" w:rsidR="00C6634E" w:rsidRPr="005E2C42" w:rsidRDefault="00C6634E" w:rsidP="00C6634E">
      <w:pPr>
        <w:pStyle w:val="Heading3"/>
      </w:pPr>
      <w:r>
        <w:t xml:space="preserve">1nc - Inequality </w:t>
      </w:r>
    </w:p>
    <w:p w14:paraId="1140360A" w14:textId="77777777" w:rsidR="00C6634E" w:rsidRDefault="00C6634E" w:rsidP="00C6634E">
      <w:pPr>
        <w:pStyle w:val="Heading4"/>
      </w:pPr>
      <w:r>
        <w:t xml:space="preserve">Financialization leads to inequality and props up the capitalist elite </w:t>
      </w:r>
    </w:p>
    <w:p w14:paraId="6765D6F3" w14:textId="2D964511" w:rsidR="00C6634E" w:rsidRPr="0043132C" w:rsidRDefault="00C6634E" w:rsidP="00C6634E">
      <w:r>
        <w:rPr>
          <w:rStyle w:val="Style13ptBold"/>
        </w:rPr>
        <w:t xml:space="preserve">Bayliss 13, </w:t>
      </w:r>
      <w:r>
        <w:t>(Kate Bayliss is a professor at the University of London and holds a phd in environmental economics), “</w:t>
      </w:r>
      <w:r w:rsidRPr="0043132C">
        <w:t>Review of Radical Political</w:t>
      </w:r>
      <w:r>
        <w:t xml:space="preserve"> Economics - The Financialization of Water” The University of London, November 18 2013, http://rrp.sagepub.com/content/early/2013/11/05/0486613413506076.citation - </w:t>
      </w:r>
      <w:r w:rsidR="00A35BD5">
        <w:t xml:space="preserve"> </w:t>
      </w:r>
      <w:r w:rsidR="007A0699">
        <w:t>S</w:t>
      </w:r>
      <w:r w:rsidR="00A35BD5">
        <w:t>DD</w:t>
      </w:r>
      <w:r>
        <w:t xml:space="preserve"> </w:t>
      </w:r>
    </w:p>
    <w:p w14:paraId="48F426C2" w14:textId="77777777" w:rsidR="00C6634E" w:rsidRDefault="00C6634E" w:rsidP="00C6634E">
      <w:pPr>
        <w:rPr>
          <w:u w:val="single"/>
        </w:rPr>
      </w:pPr>
      <w:r w:rsidRPr="00DA6256">
        <w:rPr>
          <w:u w:val="single"/>
        </w:rPr>
        <w:t>Financialization has meant that the ownership of firms increasingly rests with financial investors, even in the case of non-financial firms.</w:t>
      </w:r>
      <w:r w:rsidRPr="00DA6256">
        <w:rPr>
          <w:sz w:val="16"/>
        </w:rPr>
        <w:t xml:space="preserve"> These </w:t>
      </w:r>
      <w:r w:rsidRPr="00DA6256">
        <w:rPr>
          <w:u w:val="single"/>
        </w:rPr>
        <w:t>share-holdings have become assets that are traded,</w:t>
      </w:r>
      <w:r w:rsidRPr="00DA6256">
        <w:rPr>
          <w:sz w:val="16"/>
        </w:rPr>
        <w:t xml:space="preserve"> with ownership changing hands according to financial market indicators without a basis in real production, productivity, or jobs. </w:t>
      </w:r>
      <w:r w:rsidRPr="00DA6256">
        <w:rPr>
          <w:u w:val="single"/>
        </w:rPr>
        <w:t>Managers, judged by the stock price, increasingly prioritize shareholder value and the maximization of return on equity overrides other objectives</w:t>
      </w:r>
      <w:r w:rsidRPr="00DA6256">
        <w:rPr>
          <w:sz w:val="16"/>
        </w:rPr>
        <w:t>. Stock options have been used to align the interests of managers with those of shareholders (Rossman and Greenfield 2006)</w:t>
      </w:r>
      <w:r w:rsidRPr="00DA6256">
        <w:rPr>
          <w:b/>
          <w:bCs/>
          <w:sz w:val="16"/>
        </w:rPr>
        <w:t xml:space="preserve">. </w:t>
      </w:r>
      <w:r w:rsidRPr="00DA6256">
        <w:rPr>
          <w:b/>
          <w:bCs/>
          <w:u w:val="single"/>
        </w:rPr>
        <w:t>Pressure to pay dividends provides incentives for managers to cut wages, engage in fraud and deception, and to move into financial operations</w:t>
      </w:r>
      <w:r w:rsidRPr="00DA6256">
        <w:rPr>
          <w:u w:val="single"/>
        </w:rPr>
        <w:t xml:space="preserve"> </w:t>
      </w:r>
      <w:r w:rsidRPr="00DA6256">
        <w:rPr>
          <w:sz w:val="16"/>
        </w:rPr>
        <w:t xml:space="preserve">(Crotty 2005, cited in Epstein 2005). As Epstein (2002: 6) puts it, </w:t>
      </w:r>
      <w:r w:rsidRPr="00DA6256">
        <w:rPr>
          <w:u w:val="single"/>
        </w:rPr>
        <w:t>financialization has “magnified their rentier motivations</w:t>
      </w:r>
      <w:r w:rsidRPr="00DA6256">
        <w:rPr>
          <w:sz w:val="16"/>
        </w:rPr>
        <w:t xml:space="preserve">.” Non-financial companies have found that it is more profitable to trade in financial products rather than in goods and services. Overall, </w:t>
      </w:r>
      <w:r w:rsidRPr="00DA6256">
        <w:rPr>
          <w:u w:val="single"/>
        </w:rPr>
        <w:t>the effect is to withdraw capital from production and divert it towards financial markets</w:t>
      </w:r>
      <w:r w:rsidRPr="00DA6256">
        <w:rPr>
          <w:sz w:val="16"/>
        </w:rPr>
        <w:t xml:space="preserve"> (Krippner 2005) </w:t>
      </w:r>
      <w:r w:rsidRPr="00DA6256">
        <w:rPr>
          <w:b/>
          <w:bCs/>
          <w:u w:val="single"/>
        </w:rPr>
        <w:t>with a negative effect on</w:t>
      </w:r>
      <w:r w:rsidRPr="00DA6256">
        <w:rPr>
          <w:sz w:val="16"/>
        </w:rPr>
        <w:t xml:space="preserve"> (real</w:t>
      </w:r>
      <w:r w:rsidRPr="00DA6256">
        <w:rPr>
          <w:b/>
          <w:bCs/>
          <w:u w:val="single"/>
        </w:rPr>
        <w:t>) investment.</w:t>
      </w:r>
      <w:r w:rsidRPr="00DA6256">
        <w:rPr>
          <w:sz w:val="16"/>
        </w:rPr>
        <w:t xml:space="preserve"> The dominance of shareholder value has led to an increasingly short-term management focus (Stockhammer 2010: 4). Where </w:t>
      </w:r>
      <w:r w:rsidRPr="00DA6256">
        <w:rPr>
          <w:u w:val="single"/>
        </w:rPr>
        <w:t>managers</w:t>
      </w:r>
      <w:r w:rsidRPr="00DA6256">
        <w:rPr>
          <w:sz w:val="16"/>
        </w:rPr>
        <w:t xml:space="preserve"> might once have prioritized the long-term success of the firm, they </w:t>
      </w:r>
      <w:r w:rsidRPr="00DA6256">
        <w:rPr>
          <w:u w:val="single"/>
        </w:rPr>
        <w:t>are now driven by short-term stock price movements.</w:t>
      </w:r>
      <w:r w:rsidRPr="00DA6256">
        <w:rPr>
          <w:sz w:val="16"/>
        </w:rPr>
        <w:t xml:space="preserve"> </w:t>
      </w:r>
      <w:r w:rsidRPr="00DA6256">
        <w:rPr>
          <w:u w:val="single"/>
        </w:rPr>
        <w:t>This has undermined</w:t>
      </w:r>
      <w:r w:rsidRPr="00DA6256">
        <w:rPr>
          <w:sz w:val="16"/>
        </w:rPr>
        <w:t xml:space="preserve"> real </w:t>
      </w:r>
      <w:r w:rsidRPr="00DA6256">
        <w:rPr>
          <w:u w:val="single"/>
        </w:rPr>
        <w:t>economic performance</w:t>
      </w:r>
      <w:r w:rsidRPr="00DA6256">
        <w:rPr>
          <w:sz w:val="16"/>
        </w:rPr>
        <w:t xml:space="preserve"> as firms adopt cost-cutting measures such as job reductions, </w:t>
      </w:r>
      <w:r w:rsidRPr="00DA6256">
        <w:rPr>
          <w:u w:val="single"/>
        </w:rPr>
        <w:t>which have a negative long-term effect on productive capacity</w:t>
      </w:r>
      <w:r w:rsidRPr="00DA6256">
        <w:rPr>
          <w:sz w:val="16"/>
        </w:rPr>
        <w:t xml:space="preserve"> (Rossman and Greenfield 2006: 2). </w:t>
      </w:r>
      <w:r w:rsidRPr="00DA6256">
        <w:rPr>
          <w:b/>
          <w:bCs/>
          <w:u w:val="single"/>
        </w:rPr>
        <w:t>Financialization is associated with increased inequality</w:t>
      </w:r>
      <w:r w:rsidRPr="00DA6256">
        <w:rPr>
          <w:sz w:val="16"/>
        </w:rPr>
        <w:t xml:space="preserve">. Rentier incomes (interest, dividends, and capital gains) and financial sector bonuses have increased while wage shares have fallen. </w:t>
      </w:r>
      <w:r w:rsidRPr="00DA6256">
        <w:rPr>
          <w:u w:val="single"/>
        </w:rPr>
        <w:t>The fall in the labor share of income reflects a shift in the power balance between capital and labor</w:t>
      </w:r>
      <w:r w:rsidRPr="00DA6256">
        <w:rPr>
          <w:sz w:val="16"/>
        </w:rPr>
        <w:t xml:space="preserve"> (Stockhammer 2010; Rodriguez and Jayadev 2010). The state has supported the emergence of the rentier class with policies that are in their interests such as prioritizing low inflation, the promotion of anti-union legislation, and financial de-regulation (Jayadev and Epstein 2007). The recent economic crisis has further supported the rentiers according to Palma (2009) and </w:t>
      </w:r>
      <w:r w:rsidRPr="00DA6256">
        <w:rPr>
          <w:u w:val="single"/>
        </w:rPr>
        <w:t>neoliberalism has been used as “a new technology of power to help transform capitalism into a rentiers’ delight</w:t>
      </w:r>
      <w:r w:rsidRPr="00DA6256">
        <w:rPr>
          <w:sz w:val="16"/>
        </w:rPr>
        <w:t xml:space="preserve">” (833) with </w:t>
      </w:r>
      <w:r w:rsidRPr="00DA6256">
        <w:rPr>
          <w:u w:val="single"/>
        </w:rPr>
        <w:t>minimal demands on big business and the state supporting this financial elite.</w:t>
      </w:r>
    </w:p>
    <w:p w14:paraId="597FAB54" w14:textId="77777777" w:rsidR="00C6634E" w:rsidRPr="00DA6256" w:rsidRDefault="00C6634E" w:rsidP="00C6634E">
      <w:pPr>
        <w:pStyle w:val="Heading3"/>
      </w:pPr>
      <w:r>
        <w:t xml:space="preserve">2nc – Inequality/Less Profits </w:t>
      </w:r>
    </w:p>
    <w:p w14:paraId="11DCA0F7" w14:textId="77777777" w:rsidR="00C6634E" w:rsidRDefault="00C6634E" w:rsidP="00C6634E">
      <w:pPr>
        <w:pStyle w:val="Heading4"/>
      </w:pPr>
      <w:r>
        <w:t xml:space="preserve">Privatization results in less profits and greater inequality </w:t>
      </w:r>
    </w:p>
    <w:p w14:paraId="5817E956" w14:textId="54D29476" w:rsidR="00C6634E" w:rsidRPr="0043132C" w:rsidRDefault="00C6634E" w:rsidP="00C6634E">
      <w:r>
        <w:rPr>
          <w:rStyle w:val="Style13ptBold"/>
        </w:rPr>
        <w:t xml:space="preserve">Bayliss 13, </w:t>
      </w:r>
      <w:r>
        <w:t>(Kate Bayliss is a professor at the University of London and holds a phd in environmental economics), “</w:t>
      </w:r>
      <w:r w:rsidRPr="0043132C">
        <w:t>Review of Radical Political</w:t>
      </w:r>
      <w:r>
        <w:t xml:space="preserve"> Economics - The Financialization of Water” The University of London, November 18 2013, http://rrp.sagepub.com/content/early/2013/11/05/0486613413506076.citation - </w:t>
      </w:r>
      <w:r w:rsidR="00A35BD5">
        <w:t xml:space="preserve"> </w:t>
      </w:r>
      <w:r w:rsidR="007A0699">
        <w:t>S</w:t>
      </w:r>
      <w:r w:rsidR="00A35BD5">
        <w:t>DD</w:t>
      </w:r>
      <w:r>
        <w:t xml:space="preserve"> </w:t>
      </w:r>
    </w:p>
    <w:p w14:paraId="285F7EA1" w14:textId="1B3DA256" w:rsidR="00C6634E" w:rsidRDefault="00C6634E" w:rsidP="00C6634E">
      <w:pPr>
        <w:rPr>
          <w:sz w:val="16"/>
        </w:rPr>
      </w:pPr>
      <w:r w:rsidRPr="00877496">
        <w:rPr>
          <w:sz w:val="16"/>
        </w:rPr>
        <w:t xml:space="preserve">Complex financial operations have evolved. </w:t>
      </w:r>
      <w:r w:rsidRPr="00877496">
        <w:rPr>
          <w:u w:val="single"/>
        </w:rPr>
        <w:t>Wealth is becoming more concentrated</w:t>
      </w:r>
      <w:r w:rsidRPr="00877496">
        <w:rPr>
          <w:sz w:val="16"/>
        </w:rPr>
        <w:t xml:space="preserve">. </w:t>
      </w:r>
      <w:r w:rsidRPr="00877496">
        <w:rPr>
          <w:u w:val="single"/>
        </w:rPr>
        <w:t>High value assets have been created in the financial sector while investment is lacking in the real economy and wages are squeezed. Water companies have become financial assets for global private investment rather than operations for the delivery of equitable</w:t>
      </w:r>
      <w:r w:rsidRPr="00877496">
        <w:rPr>
          <w:sz w:val="16"/>
        </w:rPr>
        <w:t xml:space="preserve"> and affordable basic </w:t>
      </w:r>
      <w:r w:rsidRPr="00877496">
        <w:rPr>
          <w:u w:val="single"/>
        </w:rPr>
        <w:t>services.</w:t>
      </w:r>
      <w:r w:rsidRPr="00877496">
        <w:rPr>
          <w:sz w:val="16"/>
        </w:rPr>
        <w:t xml:space="preserve"> The large private firms that need access to water for their production processes have managed to secure their influence at the highest level of policy-making. </w:t>
      </w:r>
      <w:r w:rsidRPr="00877496">
        <w:rPr>
          <w:u w:val="single"/>
        </w:rPr>
        <w:t>The international financial elite has bought its way into the heart of policy design</w:t>
      </w:r>
      <w:r w:rsidRPr="00877496">
        <w:rPr>
          <w:sz w:val="16"/>
        </w:rPr>
        <w:t xml:space="preserve"> and </w:t>
      </w:r>
      <w:r w:rsidRPr="00877496">
        <w:rPr>
          <w:u w:val="single"/>
        </w:rPr>
        <w:t>this has been facilitated by state organizations</w:t>
      </w:r>
      <w:r w:rsidRPr="00877496">
        <w:rPr>
          <w:sz w:val="16"/>
        </w:rPr>
        <w:t xml:space="preserve"> as well as international financial institutions. The long running debates over the relative merits of privatization need to be set in this context. </w:t>
      </w:r>
      <w:r w:rsidRPr="00877496">
        <w:rPr>
          <w:u w:val="single"/>
        </w:rPr>
        <w:t xml:space="preserve">The empirical and theoretical foundations for privatization of water have long been criticized </w:t>
      </w:r>
      <w:r w:rsidRPr="00877496">
        <w:rPr>
          <w:sz w:val="16"/>
        </w:rPr>
        <w:t xml:space="preserve">and even the staunchest supporters say results have been disappointing. However, the World Bank and other international development institutions continue to push for more. The development apparatus has become hijacked by the private sector agenda. </w:t>
      </w:r>
      <w:r w:rsidRPr="00877496">
        <w:rPr>
          <w:u w:val="single"/>
        </w:rPr>
        <w:t>The ethos of “efficiency,”</w:t>
      </w:r>
      <w:r w:rsidRPr="00877496">
        <w:rPr>
          <w:sz w:val="16"/>
        </w:rPr>
        <w:t xml:space="preserve"> and the notion that this will emerge from the operations of the private sector, </w:t>
      </w:r>
      <w:r w:rsidRPr="00877496">
        <w:rPr>
          <w:u w:val="single"/>
        </w:rPr>
        <w:t>is deeply embedded in the policy mindset</w:t>
      </w:r>
      <w:r w:rsidRPr="00877496">
        <w:rPr>
          <w:sz w:val="16"/>
        </w:rPr>
        <w:t xml:space="preserve">. </w:t>
      </w:r>
      <w:r w:rsidRPr="00877496">
        <w:rPr>
          <w:u w:val="single"/>
        </w:rPr>
        <w:t>State solutions are rejected</w:t>
      </w:r>
      <w:r w:rsidRPr="00877496">
        <w:rPr>
          <w:sz w:val="16"/>
        </w:rPr>
        <w:t xml:space="preserve"> and equity and social justice have slipped from the radar. </w:t>
      </w:r>
      <w:r w:rsidRPr="00877496">
        <w:rPr>
          <w:u w:val="single"/>
        </w:rPr>
        <w:t>The private sector machinery is geared towards creating profits for shareholders</w:t>
      </w:r>
      <w:r w:rsidRPr="00877496">
        <w:rPr>
          <w:sz w:val="16"/>
        </w:rPr>
        <w:t xml:space="preserve">. </w:t>
      </w:r>
      <w:r w:rsidRPr="00877496">
        <w:rPr>
          <w:u w:val="single"/>
        </w:rPr>
        <w:t>In contrast</w:t>
      </w:r>
      <w:r w:rsidRPr="00877496">
        <w:rPr>
          <w:sz w:val="16"/>
        </w:rPr>
        <w:t xml:space="preserve">, historically, </w:t>
      </w:r>
      <w:r w:rsidRPr="00877496">
        <w:rPr>
          <w:u w:val="single"/>
        </w:rPr>
        <w:t>the state has been vital for investment and for extending access to low-income households</w:t>
      </w:r>
      <w:r w:rsidRPr="00877496">
        <w:rPr>
          <w:sz w:val="16"/>
        </w:rPr>
        <w:t xml:space="preserve"> in both developed and developing countries. Investment in water has been predominantly financed by the public sector (Prasad 2007; Hall and Lobina 2008, 2010). The on-going financing gaps will need to be filled by the public sector. The policy focus needs to be oriented towards increasing tax revenue as well as re-building faith in the public sector (Hall and Lobina 2010). </w:t>
      </w:r>
      <w:r w:rsidRPr="00877496">
        <w:rPr>
          <w:u w:val="single"/>
        </w:rPr>
        <w:t>State provision is not the only solution. There is a growing body of evidence to indicate that natural resources can be effectively managed collectively by users through diverse systems of collective action</w:t>
      </w:r>
      <w:r w:rsidRPr="00877496">
        <w:rPr>
          <w:sz w:val="16"/>
        </w:rPr>
        <w:t xml:space="preserve"> (e.g. Poteete et al. 2010; Walljasper 2010). However, some level of state control is needed. To date, a strong state involvement has restricted the financialization of water and its transformation into a tradable commodity (in most of the world). As the above discussion demonstrates, ownership of water itself is considered to be where the most profitable business opportunities lie. </w:t>
      </w:r>
      <w:r w:rsidRPr="00877496">
        <w:rPr>
          <w:u w:val="single"/>
        </w:rPr>
        <w:t>Greater influence of the private sector in policy-making is likely to suit the corporate sector but threatens to erode social equity</w:t>
      </w:r>
      <w:r w:rsidRPr="00877496">
        <w:rPr>
          <w:sz w:val="16"/>
        </w:rPr>
        <w:t>. Rather than promoting greater privatization, the social interest will be better served by strengthening state capacity.</w:t>
      </w:r>
    </w:p>
    <w:p w14:paraId="05454B86" w14:textId="77777777" w:rsidR="00031103" w:rsidRDefault="00031103" w:rsidP="00031103">
      <w:pPr>
        <w:pStyle w:val="Heading4"/>
      </w:pPr>
      <w:r>
        <w:t>Privatization increases inequality</w:t>
      </w:r>
    </w:p>
    <w:p w14:paraId="4E6F04AF" w14:textId="77777777" w:rsidR="00031103" w:rsidRPr="008E743A" w:rsidRDefault="00031103" w:rsidP="00031103">
      <w:r w:rsidRPr="008E743A">
        <w:rPr>
          <w:rStyle w:val="Style13ptBold"/>
        </w:rPr>
        <w:t>Kinney 16</w:t>
      </w:r>
      <w:r>
        <w:t xml:space="preserve">, </w:t>
      </w:r>
      <w:r w:rsidRPr="008E743A">
        <w:t>Jen Kinney is a freelance writer and documentary photographer. Her work has also appeared in Philadelphia Magazine, High Country News online, and the Anchorage Press</w:t>
      </w:r>
      <w:r>
        <w:t>,</w:t>
      </w:r>
      <w:r w:rsidRPr="008E743A">
        <w:t xml:space="preserve"> </w:t>
      </w:r>
      <w:r>
        <w:t>“</w:t>
      </w:r>
      <w:r w:rsidRPr="008E743A">
        <w:t>Examples of How City Services Privatization Leads to Inequality Are Piling Up</w:t>
      </w:r>
      <w:r>
        <w:t xml:space="preserve">”, Next City, </w:t>
      </w:r>
      <w:hyperlink r:id="rId132" w:history="1">
        <w:r w:rsidRPr="00CA754B">
          <w:rPr>
            <w:rStyle w:val="Hyperlink"/>
          </w:rPr>
          <w:t>https://nextcity.org/daily/entry/privatization-water-utilities-inequality-poverty</w:t>
        </w:r>
      </w:hyperlink>
      <w:r>
        <w:t xml:space="preserve"> //JK</w:t>
      </w:r>
    </w:p>
    <w:p w14:paraId="14137F79" w14:textId="77777777" w:rsidR="00031103" w:rsidRPr="008E743A" w:rsidRDefault="00031103" w:rsidP="00031103">
      <w:pPr>
        <w:rPr>
          <w:sz w:val="14"/>
        </w:rPr>
      </w:pPr>
      <w:r w:rsidRPr="008E743A">
        <w:rPr>
          <w:rStyle w:val="StyleUnderline"/>
        </w:rPr>
        <w:t>In Dillon Beach</w:t>
      </w:r>
      <w:r w:rsidRPr="008E743A">
        <w:rPr>
          <w:sz w:val="14"/>
        </w:rPr>
        <w:t xml:space="preserve">, California, </w:t>
      </w:r>
      <w:r w:rsidRPr="008E743A">
        <w:rPr>
          <w:rStyle w:val="StyleUnderline"/>
        </w:rPr>
        <w:t xml:space="preserve">residents pay </w:t>
      </w:r>
      <w:r w:rsidRPr="008E743A">
        <w:rPr>
          <w:rStyle w:val="Emphasis"/>
        </w:rPr>
        <w:t>four to six times more</w:t>
      </w:r>
      <w:r w:rsidRPr="008E743A">
        <w:rPr>
          <w:rStyle w:val="StyleUnderline"/>
        </w:rPr>
        <w:t xml:space="preserve"> for their water than residents of neighboring towns</w:t>
      </w:r>
      <w:r w:rsidRPr="008E743A">
        <w:rPr>
          <w:sz w:val="14"/>
        </w:rPr>
        <w:t xml:space="preserve">. To save money, older residents on fixed incomes told researchers, they sometimes bathed only once a week, or recaptured and reused their shower water for dishwashing. Some reported cleaning medical equipment less often than required. One resident, faced with a choice between paying her water bill or an auto loan installment, let her car get repossessed. </w:t>
      </w:r>
      <w:r w:rsidRPr="008E743A">
        <w:rPr>
          <w:rStyle w:val="StyleUnderline"/>
        </w:rPr>
        <w:t>Dillon Beach’s water is privately owned. Whereas in neighboring towns, water is provided by a public utility</w:t>
      </w:r>
      <w:r w:rsidRPr="008E743A">
        <w:rPr>
          <w:sz w:val="14"/>
        </w:rPr>
        <w:t xml:space="preserve">, in Dillon Beach the private, investor-owned Cal Water owns the system and sets the rates. And </w:t>
      </w:r>
      <w:r w:rsidRPr="008E743A">
        <w:rPr>
          <w:rStyle w:val="StyleUnderline"/>
        </w:rPr>
        <w:t>according to a new report on privatization and inequality by research and policy firm In the Public Interest, while residents have been forced to make difficult</w:t>
      </w:r>
      <w:r w:rsidRPr="008E743A">
        <w:rPr>
          <w:sz w:val="14"/>
        </w:rPr>
        <w:t xml:space="preserve"> — sometimes dangerous — </w:t>
      </w:r>
      <w:r w:rsidRPr="008E743A">
        <w:rPr>
          <w:rStyle w:val="StyleUnderline"/>
        </w:rPr>
        <w:t>decisions, Cal Water’s executives have prospered.</w:t>
      </w:r>
      <w:r w:rsidRPr="008E743A">
        <w:rPr>
          <w:sz w:val="14"/>
        </w:rPr>
        <w:t xml:space="preserve"> In 2013, Cal Water’s CEO received almost $1 million in compensation. By 2015, that figure had grown to $2,759,796. The report, “How </w:t>
      </w:r>
      <w:r w:rsidRPr="008E743A">
        <w:rPr>
          <w:rStyle w:val="Emphasis"/>
        </w:rPr>
        <w:t>Privatization Increases Inequality</w:t>
      </w:r>
      <w:r w:rsidRPr="008E743A">
        <w:rPr>
          <w:sz w:val="14"/>
        </w:rPr>
        <w:t xml:space="preserve">,” is full of such examples. There’s the transit system of Nassau County, New York, privatized in 2011 in an effort to cut costs. Almost immediately after Veolia signed a contract with the city, the company reduced service on 30 routes, and, later, eliminated several lines. Fares increased and have continued to rise, and still the transit system has continued to face budget shortfalls. So, despite promises, the bottom line hasn’t improved, but for Nassau County’s poor residents, vital transit access has been cut off or made prohibitively expensive. The parts of the county with the highest percentage of households in poverty also have the highest rates of bus ridership, according to the Nassau County Comptroller. In Hempstead, where 44 percent of the population is Latino, and 40 percent have limited English proficiency, 31 percent of the population takes a bus to work or school. The situation led an organizer from the Long Island Bus Riders Union to declare, in a meeting about another proposed 25-cent fare increase, “The hike will force many low-income riders to have to choose between spending an extra $130 [per year] on getting work, or on heating their homes.” In the last few decades, municipalities at all scales have looked to privatization to more inexpensively deliver vital public services, from criminal justice, to education, to transportation. Donald Cohen, executive director of In the Public Interest, says that over the years the firm has collected countless examples of how the privatization of public goods disproportionately hurts the poor and other marginalized communities. “We kept seeing the same thing over and over again in all sorts of sectors in every which way and decided we should look at it from the 30,000-foot lens to see what the impact was, broader, on inequality,” he said. The result: “All of these small decisions, some small, some larger, actually add up to a very significant factor in what’s driving economic and political inequality in the country.” There are a couple of ways this happens. In the criminal justice system, privatization often means shifting to end users costs that were once paid by governments. Prisons sign contracts with private companies that provide prison phone and video services, then cut in-person visitation and charge family members exorbitant rates to talk to their loved ones by phone. Companies contracted to collect delinquent fines might charge an extra fee to the debtor instead of receiving compensation for their work from governments at all. Those additional fees can make a small initial fine spiral out of control, particularly for poor debtors. With hard infrastructure, like water and transit, private companies often increase rates, without necessarily improving service. Dillon Beach isn’t alone, for example. According to data by Food &amp; Water Watch, cited in the report by In the Public Interest, private, for-profit </w:t>
      </w:r>
      <w:r w:rsidRPr="008E743A">
        <w:rPr>
          <w:rStyle w:val="StyleUnderline"/>
        </w:rPr>
        <w:t xml:space="preserve">utilities charged typical households </w:t>
      </w:r>
      <w:r w:rsidRPr="008E743A">
        <w:rPr>
          <w:rStyle w:val="Emphasis"/>
        </w:rPr>
        <w:t>59 percent more</w:t>
      </w:r>
      <w:r w:rsidRPr="008E743A">
        <w:rPr>
          <w:rStyle w:val="StyleUnderline"/>
        </w:rPr>
        <w:t xml:space="preserve"> than local governments for drinking water service</w:t>
      </w:r>
      <w:r w:rsidRPr="008E743A">
        <w:rPr>
          <w:sz w:val="14"/>
        </w:rPr>
        <w:t>. That means a household using 60,000 gallons a year would pay $316 for water from a local government, but $501 a year for the same amount from a private company. “</w:t>
      </w:r>
      <w:r w:rsidRPr="008E743A">
        <w:rPr>
          <w:rStyle w:val="StyleUnderline"/>
        </w:rPr>
        <w:t>We’ve been fundamentally funding our water infrastructure in this country by not fixing it</w:t>
      </w:r>
      <w:r w:rsidRPr="008E743A">
        <w:rPr>
          <w:sz w:val="14"/>
        </w:rPr>
        <w:t>,” says Cohen. “</w:t>
      </w:r>
      <w:r w:rsidRPr="008E743A">
        <w:rPr>
          <w:rStyle w:val="StyleUnderline"/>
        </w:rPr>
        <w:t>The private sector</w:t>
      </w:r>
      <w:r w:rsidRPr="008E743A">
        <w:rPr>
          <w:sz w:val="14"/>
        </w:rPr>
        <w:t xml:space="preserve"> comes in and </w:t>
      </w:r>
      <w:r w:rsidRPr="008E743A">
        <w:rPr>
          <w:rStyle w:val="StyleUnderline"/>
        </w:rPr>
        <w:t>says we can do it bette</w:t>
      </w:r>
      <w:r w:rsidRPr="008E743A">
        <w:rPr>
          <w:sz w:val="14"/>
        </w:rPr>
        <w:t xml:space="preserve">r, cheaper faster, </w:t>
      </w:r>
      <w:r w:rsidRPr="008E743A">
        <w:rPr>
          <w:rStyle w:val="StyleUnderline"/>
        </w:rPr>
        <w:t>but they can’t</w:t>
      </w:r>
      <w:r w:rsidRPr="008E743A">
        <w:rPr>
          <w:sz w:val="14"/>
        </w:rPr>
        <w:t xml:space="preserve"> — not </w:t>
      </w:r>
      <w:r w:rsidRPr="008E743A">
        <w:rPr>
          <w:rStyle w:val="StyleUnderline"/>
        </w:rPr>
        <w:t>without raising rates</w:t>
      </w:r>
      <w:r w:rsidRPr="008E743A">
        <w:rPr>
          <w:sz w:val="14"/>
        </w:rPr>
        <w:t xml:space="preserve">.” He says the assumption that private companies can provide public services cheaper is fatally flawed for a number of reasons, including because multiple studies have proven it’s just not true. Companies often bid low and then return to councils again and again, asking for more money to finish the job. There’s also the fact that “things aren’t free, there’s no magic here,” he says. “If you’re going to say you’re going to save money by outsourcing, we want them to tell us, what exactly are you going to spend less on?” Oftentimes, it’s worker’s wages, which worsens income inequality. Government jobs used to offer healthy salary and benefit packages, making them steady careers that could stabilize communities, the report notes. But </w:t>
      </w:r>
      <w:r w:rsidRPr="008E743A">
        <w:rPr>
          <w:rStyle w:val="StyleUnderline"/>
        </w:rPr>
        <w:t xml:space="preserve">privatized positions for the same work often offer </w:t>
      </w:r>
      <w:r w:rsidRPr="008E743A">
        <w:rPr>
          <w:rStyle w:val="Emphasis"/>
        </w:rPr>
        <w:t>lower wages, reduced benefits and</w:t>
      </w:r>
      <w:r w:rsidRPr="008E743A">
        <w:rPr>
          <w:rStyle w:val="StyleUnderline"/>
        </w:rPr>
        <w:t xml:space="preserve"> little to </w:t>
      </w:r>
      <w:r w:rsidRPr="008E743A">
        <w:rPr>
          <w:rStyle w:val="Emphasis"/>
        </w:rPr>
        <w:t>no retirement security</w:t>
      </w:r>
      <w:r w:rsidRPr="008E743A">
        <w:rPr>
          <w:sz w:val="14"/>
        </w:rPr>
        <w:t xml:space="preserve">. “In effect, </w:t>
      </w:r>
      <w:r w:rsidRPr="008E743A">
        <w:rPr>
          <w:rStyle w:val="StyleUnderline"/>
        </w:rPr>
        <w:t xml:space="preserve">governments are inadvertently contributing to the </w:t>
      </w:r>
      <w:r w:rsidRPr="008E743A">
        <w:rPr>
          <w:rStyle w:val="Emphasis"/>
        </w:rPr>
        <w:t>growing poverty and increasing inequality</w:t>
      </w:r>
      <w:r w:rsidRPr="008E743A">
        <w:rPr>
          <w:sz w:val="14"/>
        </w:rPr>
        <w:t xml:space="preserve"> plaguing American society as tax dollars that once provided middle-class jobs are siphoned off to corporate coffers,” states the report. Lower wages ripple out across a community: Social services agencies need to shoulder more of a burden; people choose not to buy homes or spend less on goods. “These are very real impacts when you don’t pay people as much,” says Cohen. Women and African-Americans, two populations employed by the public sector at high rates, are disproportionately hurt. </w:t>
      </w:r>
      <w:r w:rsidRPr="008E743A">
        <w:rPr>
          <w:rStyle w:val="Emphasis"/>
        </w:rPr>
        <w:t>Privatization</w:t>
      </w:r>
      <w:r w:rsidRPr="008E743A">
        <w:rPr>
          <w:rStyle w:val="StyleUnderline"/>
        </w:rPr>
        <w:t xml:space="preserve"> also </w:t>
      </w:r>
      <w:r w:rsidRPr="008E743A">
        <w:rPr>
          <w:rStyle w:val="Emphasis"/>
        </w:rPr>
        <w:t>increases racial and economic segregation</w:t>
      </w:r>
      <w:r w:rsidRPr="008E743A">
        <w:rPr>
          <w:sz w:val="14"/>
        </w:rPr>
        <w:t>, nowhere more obviously than in the case of parks. With parks increasingly run by public-private partnerships, green spaces in more affluent parts of town are more likely to see the upkeep and management that make them safe, attractive, healthy places to be. “Conservancies are run by wealthy people,” Professor Setha Low of City University of New York is quoted saying in the report, “and the landscape gets gentrified in an aesthetic way that many poor people come to understand as not for them.” The privatization may be less obvious, but its effects no less insidious.</w:t>
      </w:r>
    </w:p>
    <w:p w14:paraId="26898879" w14:textId="77777777" w:rsidR="00031103" w:rsidRDefault="00031103" w:rsidP="00C6634E">
      <w:pPr>
        <w:rPr>
          <w:sz w:val="16"/>
        </w:rPr>
      </w:pPr>
    </w:p>
    <w:p w14:paraId="7289C006" w14:textId="77777777" w:rsidR="00C6634E" w:rsidRPr="005E2C42" w:rsidRDefault="00C6634E" w:rsidP="00C6634E">
      <w:pPr>
        <w:pStyle w:val="Heading3"/>
      </w:pPr>
      <w:r>
        <w:t xml:space="preserve">1nc - Public vs. Private </w:t>
      </w:r>
    </w:p>
    <w:p w14:paraId="2998A8B5" w14:textId="77777777" w:rsidR="00C6634E" w:rsidRDefault="00C6634E" w:rsidP="00C6634E">
      <w:pPr>
        <w:pStyle w:val="Heading4"/>
      </w:pPr>
      <w:r>
        <w:t xml:space="preserve">It's a complicated public good – markets are EXCLUSIONARY to private commodities </w:t>
      </w:r>
    </w:p>
    <w:p w14:paraId="608CEB6A" w14:textId="053B73B5" w:rsidR="00C6634E" w:rsidRPr="0043132C" w:rsidRDefault="00C6634E" w:rsidP="00C6634E">
      <w:r>
        <w:rPr>
          <w:rStyle w:val="Style13ptBold"/>
        </w:rPr>
        <w:t xml:space="preserve">Bayliss 13, </w:t>
      </w:r>
      <w:r>
        <w:t>(Kate Bayliss is a professor at the University of London and holds a phd in environmental economics), “</w:t>
      </w:r>
      <w:r w:rsidRPr="0043132C">
        <w:t>Review of Radical Political</w:t>
      </w:r>
      <w:r>
        <w:t xml:space="preserve"> Economics - The Financialization of Water” The University of London, November 18 2013, http://rrp.sagepub.com/content/early/2013/11/05/0486613413506076.citation - </w:t>
      </w:r>
      <w:r w:rsidR="00A35BD5">
        <w:t xml:space="preserve"> </w:t>
      </w:r>
      <w:r w:rsidR="007A0699">
        <w:t>S</w:t>
      </w:r>
      <w:r w:rsidR="00A35BD5">
        <w:t>DD</w:t>
      </w:r>
      <w:r>
        <w:t xml:space="preserve"> </w:t>
      </w:r>
    </w:p>
    <w:p w14:paraId="19301C2C" w14:textId="77777777" w:rsidR="00C6634E" w:rsidRDefault="00C6634E" w:rsidP="00C6634E">
      <w:pPr>
        <w:rPr>
          <w:sz w:val="14"/>
        </w:rPr>
      </w:pPr>
      <w:r w:rsidRPr="00DA6256">
        <w:rPr>
          <w:sz w:val="14"/>
        </w:rPr>
        <w:t xml:space="preserve">The past three decades have seen a metamorphosis in the way in which water is provided. </w:t>
      </w:r>
      <w:r w:rsidRPr="00DA6256">
        <w:rPr>
          <w:u w:val="single"/>
        </w:rPr>
        <w:t>From a public service, it has been transformed into a commodity with economic value to be bought and sold.</w:t>
      </w:r>
      <w:r w:rsidRPr="00DA6256">
        <w:rPr>
          <w:sz w:val="14"/>
        </w:rPr>
        <w:t xml:space="preserve"> </w:t>
      </w:r>
      <w:r w:rsidRPr="00DA6256">
        <w:rPr>
          <w:u w:val="single"/>
        </w:rPr>
        <w:t>The private sector is now deeply involved in water delivery</w:t>
      </w:r>
      <w:r w:rsidRPr="00DA6256">
        <w:rPr>
          <w:sz w:val="14"/>
        </w:rPr>
        <w:t xml:space="preserve"> </w:t>
      </w:r>
      <w:r w:rsidRPr="00DA6256">
        <w:rPr>
          <w:u w:val="single"/>
        </w:rPr>
        <w:t>in numerous guises from service provision to investment finance in complex layers of global ownership</w:t>
      </w:r>
      <w:r w:rsidRPr="00DA6256">
        <w:rPr>
          <w:sz w:val="14"/>
        </w:rPr>
        <w:t xml:space="preserve"> and contractual relationships. The </w:t>
      </w:r>
      <w:r w:rsidRPr="00DA6256">
        <w:rPr>
          <w:u w:val="single"/>
        </w:rPr>
        <w:t>delivery of water is becoming increasingly “financialized</w:t>
      </w:r>
      <w:r w:rsidRPr="00DA6256">
        <w:rPr>
          <w:sz w:val="14"/>
        </w:rPr>
        <w:t xml:space="preserve">” which is to say that the financial, economic, </w:t>
      </w:r>
      <w:r w:rsidRPr="00DA6256">
        <w:rPr>
          <w:u w:val="single"/>
        </w:rPr>
        <w:t xml:space="preserve">and </w:t>
      </w:r>
      <w:r w:rsidRPr="00DA6256">
        <w:rPr>
          <w:sz w:val="14"/>
        </w:rPr>
        <w:t xml:space="preserve">institutional architecture on which service delivery is based </w:t>
      </w:r>
      <w:r w:rsidRPr="00DA6256">
        <w:rPr>
          <w:b/>
          <w:bCs/>
          <w:u w:val="single"/>
        </w:rPr>
        <w:t>has become skewed to support the interests of private financial capital</w:t>
      </w:r>
      <w:r w:rsidRPr="00DA6256">
        <w:rPr>
          <w:sz w:val="14"/>
        </w:rPr>
        <w:t xml:space="preserve">. As private sector interests have gained momentum in the sector, </w:t>
      </w:r>
      <w:r w:rsidRPr="00DA6256">
        <w:rPr>
          <w:u w:val="single"/>
        </w:rPr>
        <w:t>increasingly complex water-related financial products have been created</w:t>
      </w:r>
      <w:r w:rsidRPr="00DA6256">
        <w:rPr>
          <w:sz w:val="14"/>
        </w:rPr>
        <w:t xml:space="preserve"> which are traded speculatively, </w:t>
      </w:r>
      <w:r w:rsidRPr="00DA6256">
        <w:rPr>
          <w:b/>
          <w:bCs/>
          <w:u w:val="single"/>
        </w:rPr>
        <w:t>creating wealth for a tiny minority</w:t>
      </w:r>
      <w:r w:rsidRPr="00DA6256">
        <w:rPr>
          <w:sz w:val="14"/>
        </w:rPr>
        <w:t xml:space="preserve">. The expansion of finance into non-financial areas is a key feature of the process of financialization, yet to date there has been little research into the mechanics of how this works in practice, and with what impact. In the water sector, recent developments have been analyzed in terms of commercialization, privatization, and commodification but not so much as part of the wider process of the advancement of private capital. This paper aims to go some way to linking these strands of analysis.  In the water sector, recent developments have been analyzed in terms of investment and long lead times were such that </w:t>
      </w:r>
      <w:r w:rsidRPr="00DA6256">
        <w:rPr>
          <w:u w:val="single"/>
        </w:rPr>
        <w:t>private sector provision was considered to be unfeasible so that state financing of infrastructure was necessary</w:t>
      </w:r>
      <w:r w:rsidRPr="00DA6256">
        <w:rPr>
          <w:sz w:val="14"/>
        </w:rPr>
        <w:t xml:space="preserve"> (Bakker 2007). Following the economic shocks of the 1970s, state budgets came under scrutiny and the high costs of state delivery attracted increasing attention. </w:t>
      </w:r>
      <w:r w:rsidRPr="00DA6256">
        <w:rPr>
          <w:u w:val="single"/>
        </w:rPr>
        <w:t>Notions of “market failure” were replaced by “state failure.” Perceptions of water changed</w:t>
      </w:r>
      <w:r w:rsidRPr="00DA6256">
        <w:rPr>
          <w:sz w:val="14"/>
        </w:rPr>
        <w:t xml:space="preserve">. </w:t>
      </w:r>
      <w:r w:rsidRPr="00DA6256">
        <w:rPr>
          <w:b/>
          <w:bCs/>
          <w:u w:val="single"/>
        </w:rPr>
        <w:t>From a strategic and abundant resource delivered as a public service, it came to be treated as a private commodity with an economic value</w:t>
      </w:r>
      <w:r w:rsidRPr="00DA6256">
        <w:rPr>
          <w:sz w:val="14"/>
        </w:rPr>
        <w:t xml:space="preserve">. Privatization has become a core policy with proponents arguing that it will make water utilities more efficient and prices more cost-reflective. </w:t>
      </w:r>
      <w:r w:rsidRPr="00DA6256">
        <w:rPr>
          <w:u w:val="single"/>
        </w:rPr>
        <w:t>The processes of commodification and privatization have led to changes in social relations, as for example households that previously were treated as citizens become customers</w:t>
      </w:r>
      <w:r w:rsidRPr="00DA6256">
        <w:rPr>
          <w:sz w:val="14"/>
        </w:rPr>
        <w:t xml:space="preserve">, and access to information becomes restricted in the name of commercial confidentiality (Swyngedouw 2005). </w:t>
      </w:r>
      <w:r w:rsidRPr="00DA6256">
        <w:rPr>
          <w:b/>
          <w:bCs/>
          <w:u w:val="single"/>
        </w:rPr>
        <w:t>Privatization allows water to become a new tool for capitalist accumulation</w:t>
      </w:r>
      <w:r w:rsidRPr="00DA6256">
        <w:rPr>
          <w:sz w:val="14"/>
        </w:rPr>
        <w:t xml:space="preserve"> (Ahlers 2010) </w:t>
      </w:r>
      <w:r w:rsidRPr="00DA6256">
        <w:rPr>
          <w:b/>
          <w:bCs/>
          <w:u w:val="single"/>
        </w:rPr>
        <w:t>taking this natural resource into “global circuits of capital”</w:t>
      </w:r>
      <w:r w:rsidRPr="00DA6256">
        <w:rPr>
          <w:sz w:val="14"/>
        </w:rPr>
        <w:t xml:space="preserve"> (Swyngedouw 2005: 87)</w:t>
      </w:r>
    </w:p>
    <w:p w14:paraId="65B59594" w14:textId="6E43BAF6" w:rsidR="00C6634E" w:rsidRDefault="00F223B8" w:rsidP="00F223B8">
      <w:pPr>
        <w:pStyle w:val="Heading3"/>
      </w:pPr>
      <w:r>
        <w:t xml:space="preserve">2nc – Public vs. Private </w:t>
      </w:r>
    </w:p>
    <w:p w14:paraId="3803BA09" w14:textId="276F8F0C" w:rsidR="0052251D" w:rsidRDefault="0052251D" w:rsidP="0052251D">
      <w:pPr>
        <w:pStyle w:val="Heading4"/>
      </w:pPr>
      <w:r>
        <w:t xml:space="preserve">Appropriative rights make water markets legally INFEASIBLE on a large scale – water IS a public good </w:t>
      </w:r>
    </w:p>
    <w:p w14:paraId="0204B48E" w14:textId="511CDFAC" w:rsidR="0052251D" w:rsidRPr="004D2AEC" w:rsidRDefault="0052251D" w:rsidP="0052251D">
      <w:r>
        <w:rPr>
          <w:rStyle w:val="Style13ptBold"/>
        </w:rPr>
        <w:t xml:space="preserve">Dellapenna 05, </w:t>
      </w:r>
      <w:r>
        <w:t>(</w:t>
      </w:r>
      <w:r w:rsidRPr="004D2AEC">
        <w:t>Joseph W. Dellapenna Professor of Law, Villanova University</w:t>
      </w:r>
      <w:r>
        <w:t>), “</w:t>
      </w:r>
      <w:r w:rsidRPr="004D2AEC">
        <w:t>Markets for Water: Time to Put the Myth to Rest?</w:t>
      </w:r>
      <w:r>
        <w:t>”</w:t>
      </w:r>
      <w:r w:rsidRPr="004D2AEC">
        <w:t xml:space="preserve"> UNIVERSITIES COUNCIL ON WATER RESOURCES JOURNAL OF CONTEMPORARY WATER RESEARCH &amp; EDUCATION ISSUE 131, PAGES 33-41, JUNE 2005</w:t>
      </w:r>
      <w:r>
        <w:t xml:space="preserve">, </w:t>
      </w:r>
      <w:hyperlink r:id="rId133" w:history="1">
        <w:r w:rsidR="00E85A79" w:rsidRPr="00553F2C">
          <w:rPr>
            <w:rStyle w:val="Hyperlink"/>
          </w:rPr>
          <w:t>https://opensiuc.lib.siu.edu/cgi/viewcontent.cgi?article=1058&amp;context=jcwre</w:t>
        </w:r>
      </w:hyperlink>
      <w:r w:rsidR="00E85A79">
        <w:t xml:space="preserve"> /SDD</w:t>
      </w:r>
    </w:p>
    <w:p w14:paraId="098F516E" w14:textId="77777777" w:rsidR="0052251D" w:rsidRPr="002609F1" w:rsidRDefault="0052251D" w:rsidP="0052251D">
      <w:pPr>
        <w:rPr>
          <w:sz w:val="16"/>
        </w:rPr>
      </w:pPr>
      <w:r w:rsidRPr="002609F1">
        <w:rPr>
          <w:sz w:val="16"/>
        </w:rPr>
        <w:t xml:space="preserve">Why </w:t>
      </w:r>
      <w:r w:rsidRPr="006E2A70">
        <w:rPr>
          <w:b/>
          <w:bCs/>
          <w:u w:val="single"/>
        </w:rPr>
        <w:t>Private Property Systems Fail for Water Resources</w:t>
      </w:r>
      <w:r w:rsidRPr="002609F1">
        <w:rPr>
          <w:sz w:val="16"/>
        </w:rPr>
        <w:t xml:space="preserve"> Private property is a system whereby resources (tangible or intangible) are used or controlled by particular persons. </w:t>
      </w:r>
      <w:r w:rsidRPr="006E2A70">
        <w:rPr>
          <w:u w:val="single"/>
        </w:rPr>
        <w:t>Private property systems</w:t>
      </w:r>
      <w:r w:rsidRPr="002609F1">
        <w:rPr>
          <w:sz w:val="16"/>
        </w:rPr>
        <w:t xml:space="preserve">, by concentrating the costs and the rewards of resource use on the owner, </w:t>
      </w:r>
      <w:r w:rsidRPr="006E2A70">
        <w:rPr>
          <w:u w:val="single"/>
        </w:rPr>
        <w:t>allow the owner to balance costs against benefits to determine the most efficient use of the resource</w:t>
      </w:r>
      <w:r w:rsidRPr="002609F1">
        <w:rPr>
          <w:sz w:val="16"/>
        </w:rPr>
        <w:t xml:space="preserve">. Generally, but not always, private property systems are linked to markets systems for the property in question. </w:t>
      </w:r>
      <w:r w:rsidRPr="006E2A70">
        <w:rPr>
          <w:u w:val="single"/>
        </w:rPr>
        <w:t>A private-property market system is the best mechanism for allocating resources when it works</w:t>
      </w:r>
      <w:r w:rsidRPr="006E2A70">
        <w:rPr>
          <w:b/>
          <w:bCs/>
          <w:u w:val="single"/>
        </w:rPr>
        <w:t>, but the system fails if there are significant barriers to the functioning of a market</w:t>
      </w:r>
      <w:r w:rsidRPr="002609F1">
        <w:rPr>
          <w:sz w:val="16"/>
        </w:rPr>
        <w:t xml:space="preserve"> (Coase 1960). That markets for water as such have never actually played a large role, even in a privateproperty system like appropriative rights, suggests that </w:t>
      </w:r>
      <w:r w:rsidRPr="006E2A70">
        <w:rPr>
          <w:u w:val="single"/>
        </w:rPr>
        <w:t>markets do not work well for ambient resources like water</w:t>
      </w:r>
      <w:r w:rsidRPr="002609F1">
        <w:rPr>
          <w:sz w:val="16"/>
        </w:rPr>
        <w:t xml:space="preserve">. When one user attempts to convey her water right to another, particularly to one seeking to make a completely different use of the water, </w:t>
      </w:r>
      <w:r w:rsidRPr="006E2A70">
        <w:rPr>
          <w:b/>
          <w:bCs/>
          <w:u w:val="single"/>
        </w:rPr>
        <w:t>the problem of “externalities” arises.</w:t>
      </w:r>
      <w:r w:rsidRPr="002609F1">
        <w:rPr>
          <w:sz w:val="16"/>
        </w:rPr>
        <w:t xml:space="preserve"> An externality arises when a use by any person affects uses by others, and hence significant change in any use infringes upon the interests of the other users, perhaps all other uses from the same source (Posner 2003, § 3.7). While theoretically it might be possible for a properly structured market to cope with these concerns, </w:t>
      </w:r>
      <w:r w:rsidRPr="006E2A70">
        <w:rPr>
          <w:u w:val="single"/>
        </w:rPr>
        <w:t xml:space="preserve">in any hydrologically large and complex system the difficulty and expense of structuring the necessary transactions </w:t>
      </w:r>
      <w:r w:rsidRPr="002609F1">
        <w:rPr>
          <w:sz w:val="16"/>
        </w:rPr>
        <w:t>(transaction costs</w:t>
      </w:r>
      <w:r w:rsidRPr="006E2A70">
        <w:rPr>
          <w:b/>
          <w:bCs/>
          <w:u w:val="single"/>
        </w:rPr>
        <w:t>) prevent markets from developing unless the law chooses to disregard the externalities</w:t>
      </w:r>
      <w:r w:rsidRPr="002609F1">
        <w:rPr>
          <w:sz w:val="16"/>
        </w:rPr>
        <w:t xml:space="preserve"> (Schlag 1989). Under appropriative rights, senior appropriators (those whose appropriations began earlier in time) have superior rights to junior appropriators. One might think that the law would routinely ignore externalities in appropriative rights states when the transfer is undertaken by a senior appropriator since externalities would affect only junior appropriators</w:t>
      </w:r>
      <w:r w:rsidRPr="006E2A70">
        <w:rPr>
          <w:b/>
          <w:bCs/>
          <w:u w:val="single"/>
        </w:rPr>
        <w:t>. The law of appropriative rights</w:t>
      </w:r>
      <w:r w:rsidRPr="002609F1">
        <w:rPr>
          <w:sz w:val="16"/>
        </w:rPr>
        <w:t>, however</w:t>
      </w:r>
      <w:r w:rsidRPr="006E2A70">
        <w:rPr>
          <w:u w:val="single"/>
        </w:rPr>
        <w:t>, prohibits a senior appropriator from changing the time, place, or manner of use if the change would produce significant injury to a junior appropriator</w:t>
      </w:r>
      <w:r w:rsidRPr="002609F1">
        <w:rPr>
          <w:sz w:val="16"/>
        </w:rPr>
        <w:t xml:space="preserve"> (Gould 1988). </w:t>
      </w:r>
      <w:r w:rsidRPr="006E2A70">
        <w:rPr>
          <w:u w:val="single"/>
        </w:rPr>
        <w:t>The burden of proving that there will be no injury to other water users is on the party seeking to make the change</w:t>
      </w:r>
      <w:r w:rsidRPr="002609F1">
        <w:rPr>
          <w:sz w:val="16"/>
        </w:rPr>
        <w:t xml:space="preserve">. </w:t>
      </w:r>
      <w:r w:rsidRPr="006E2A70">
        <w:rPr>
          <w:b/>
          <w:bCs/>
          <w:u w:val="single"/>
        </w:rPr>
        <w:t>If the evidence is inconclusive, a court will prohibit the change</w:t>
      </w:r>
      <w:r w:rsidRPr="002609F1">
        <w:rPr>
          <w:sz w:val="16"/>
        </w:rPr>
        <w:t xml:space="preserve">. </w:t>
      </w:r>
      <w:r w:rsidRPr="006E2A70">
        <w:rPr>
          <w:u w:val="single"/>
        </w:rPr>
        <w:t>Such uncertainty is common when the question is what portion of the water diverted from the stream</w:t>
      </w:r>
      <w:r w:rsidRPr="002609F1">
        <w:rPr>
          <w:sz w:val="16"/>
        </w:rPr>
        <w:t xml:space="preserve"> (the usual measure of the appropriative right) </w:t>
      </w:r>
      <w:r w:rsidRPr="006E2A70">
        <w:rPr>
          <w:u w:val="single"/>
        </w:rPr>
        <w:t>was consumptively used by a senior appropriato</w:t>
      </w:r>
      <w:r w:rsidRPr="002609F1">
        <w:rPr>
          <w:sz w:val="16"/>
        </w:rPr>
        <w:t xml:space="preserve">r and what portion constituted a return flow to the benefit of junior appropriators (O’Brien and Gunning 1994). A classic example is the Coors Beer case (City of Denver v. Fulton Irrigating Ditch Co. 1972). </w:t>
      </w:r>
      <w:r w:rsidRPr="006E2A70">
        <w:rPr>
          <w:u w:val="single"/>
        </w:rPr>
        <w:t>The Coors Beer Co. was unable to produce enough beer to satisfy demand for its product without a greatly enlarged supply of water</w:t>
      </w:r>
      <w:r w:rsidRPr="002609F1">
        <w:rPr>
          <w:sz w:val="16"/>
        </w:rPr>
        <w:t xml:space="preserve">. Denver is always looking for new sources of potable water for its residents and businesses. </w:t>
      </w:r>
      <w:r w:rsidRPr="006E2A70">
        <w:rPr>
          <w:u w:val="single"/>
        </w:rPr>
        <w:t xml:space="preserve">Denver and Coors agreed to swap Coors’ “clear mountain stream” in exchange for Coors receiving the right to unlimited quantities of Denver sewage water </w:t>
      </w:r>
      <w:r w:rsidRPr="002609F1">
        <w:rPr>
          <w:sz w:val="16"/>
        </w:rPr>
        <w:t xml:space="preserve">for its brewery. </w:t>
      </w:r>
      <w:r w:rsidRPr="006E2A70">
        <w:rPr>
          <w:u w:val="single"/>
        </w:rPr>
        <w:t>The transaction did not occur</w:t>
      </w:r>
      <w:r w:rsidRPr="002609F1">
        <w:rPr>
          <w:sz w:val="16"/>
        </w:rPr>
        <w:t xml:space="preserve">, not because of possible outrage on the part of beer drinkers, </w:t>
      </w:r>
      <w:r w:rsidRPr="006E2A70">
        <w:rPr>
          <w:b/>
          <w:bCs/>
          <w:u w:val="single"/>
        </w:rPr>
        <w:t>but because farmers downstream from Denver</w:t>
      </w:r>
      <w:r w:rsidRPr="002609F1">
        <w:rPr>
          <w:sz w:val="16"/>
        </w:rPr>
        <w:t xml:space="preserve"> (organized as the Fulton Irrigating Ditch Co.) </w:t>
      </w:r>
      <w:r w:rsidRPr="006E2A70">
        <w:rPr>
          <w:b/>
          <w:bCs/>
          <w:u w:val="single"/>
        </w:rPr>
        <w:t>obtained an injunction</w:t>
      </w:r>
      <w:r w:rsidRPr="002609F1">
        <w:rPr>
          <w:sz w:val="16"/>
        </w:rPr>
        <w:t xml:space="preserve"> 37 UCOWR Markets for Water JOURNAL OF CONTEMPORARY WATER RESEARCH &amp; EDUCATION against it. The trade would have deprived the farmers of the water on which they relied—even though the farmers’ rights were junior to those of Denver. Appropriative rights law does not go as far as it might to inhibit transfers of water to new uses. It protects only the rights of other appropriators. </w:t>
      </w:r>
      <w:r w:rsidRPr="002609F1">
        <w:rPr>
          <w:u w:val="single"/>
        </w:rPr>
        <w:t>Generalized social costs, such as the loss of tax revenues to a community, usually are not protected from the effects of transfers</w:t>
      </w:r>
      <w:r w:rsidRPr="002609F1">
        <w:rPr>
          <w:sz w:val="16"/>
        </w:rPr>
        <w:t xml:space="preserve"> (Gomez and Loh 1996; Sax 1995). </w:t>
      </w:r>
      <w:r w:rsidRPr="002609F1">
        <w:rPr>
          <w:u w:val="single"/>
        </w:rPr>
        <w:t>Concern over such generalized social costs generated enough political pressure to bring about “area-of-origin” statutes</w:t>
      </w:r>
      <w:r w:rsidRPr="002609F1">
        <w:rPr>
          <w:sz w:val="16"/>
        </w:rPr>
        <w:t xml:space="preserve">. Area-of-origin statutes have not been significant barriers to market transactions. The rights of junior appropriators are sufficient deterrents to market transactions that it really does not matter whether social costs are ignored or considered. Some who champion the free play of markets insist that the protection of third-party rights results from an overly rigid legal regime. If only such requirements were removed, markets would flourish. This mischaracterizes the situation. Area-of-origin statutes have the potential to interfere with or to prevent market transactions. The protection of thirdparty rights operate differently. Such protections prevent market-generated externalities from destroying the property rights of third parties. Rather than representing government intervention that prevents or distorts markets, such protections are the minimum necessary to assure that property rights—each person’s property rights—are transferred only through markets. Because of the protection of third-party rights, small-scale transfers of water rights among farmers or ranchers—all of whom are making roughly similar uses at similar locations—are the only ones that regularly occur without heavy state intervention (National Research Council 1992). As a result, </w:t>
      </w:r>
      <w:r w:rsidRPr="002609F1">
        <w:rPr>
          <w:b/>
          <w:bCs/>
          <w:u w:val="single"/>
        </w:rPr>
        <w:t>treating water as private property tends to freeze patterns of use rather than to create a market</w:t>
      </w:r>
      <w:r w:rsidRPr="002609F1">
        <w:rPr>
          <w:sz w:val="16"/>
        </w:rPr>
        <w:t>. What happens when the barriers are removed is shown by, among other examples, the California water bank.</w:t>
      </w:r>
    </w:p>
    <w:p w14:paraId="3768514D" w14:textId="77777777" w:rsidR="0052251D" w:rsidRPr="0052251D" w:rsidRDefault="0052251D" w:rsidP="0052251D"/>
    <w:p w14:paraId="6E499199" w14:textId="77777777" w:rsidR="00F223B8" w:rsidRDefault="00F223B8" w:rsidP="00F223B8">
      <w:pPr>
        <w:pStyle w:val="Heading4"/>
      </w:pPr>
      <w:r>
        <w:t xml:space="preserve">Water is a PUBLIC GOOD – transaction costs act as a BARRIER to water markets – reserves are UNABLE to be controlled </w:t>
      </w:r>
    </w:p>
    <w:p w14:paraId="176392C5" w14:textId="083A9173" w:rsidR="00F223B8" w:rsidRPr="00F63E94" w:rsidRDefault="00F223B8" w:rsidP="00F223B8">
      <w:r>
        <w:rPr>
          <w:rStyle w:val="Style13ptBold"/>
        </w:rPr>
        <w:t xml:space="preserve">Dellapenna 05, </w:t>
      </w:r>
      <w:r>
        <w:t>(</w:t>
      </w:r>
      <w:r w:rsidRPr="004D2AEC">
        <w:t>Joseph W. Dellapenna Professor of Law, Villanova University</w:t>
      </w:r>
      <w:r>
        <w:t>), “</w:t>
      </w:r>
      <w:r w:rsidRPr="004D2AEC">
        <w:t>Markets for Water: Time to Put the Myth to Rest?</w:t>
      </w:r>
      <w:r>
        <w:t>”</w:t>
      </w:r>
      <w:r w:rsidRPr="004D2AEC">
        <w:t xml:space="preserve"> UNIVERSITIES COUNCIL ON WATER RESOURCES JOURNAL OF CONTEMPORARY WATER RESEARCH &amp; EDUCATION ISSUE 131, PAGES 33-41, JUNE 2005</w:t>
      </w:r>
      <w:r>
        <w:t xml:space="preserve">, </w:t>
      </w:r>
      <w:hyperlink r:id="rId134" w:history="1">
        <w:r w:rsidR="00E85A79" w:rsidRPr="00553F2C">
          <w:rPr>
            <w:rStyle w:val="Hyperlink"/>
          </w:rPr>
          <w:t>https://opensiuc.lib.siu.edu/cgi/viewcontent.cgi?article=1058&amp;context=jcwre</w:t>
        </w:r>
      </w:hyperlink>
      <w:r w:rsidR="00E85A79">
        <w:t xml:space="preserve"> /SDD</w:t>
      </w:r>
    </w:p>
    <w:p w14:paraId="1576167E" w14:textId="0711255A" w:rsidR="00F223B8" w:rsidRPr="0052251D" w:rsidRDefault="00F223B8" w:rsidP="00F223B8">
      <w:pPr>
        <w:rPr>
          <w:b/>
          <w:bCs/>
          <w:u w:val="single"/>
        </w:rPr>
      </w:pPr>
      <w:r w:rsidRPr="002D2F0B">
        <w:rPr>
          <w:u w:val="single"/>
        </w:rPr>
        <w:t xml:space="preserve">Water is not only one of our most essential resources, it has also </w:t>
      </w:r>
      <w:r w:rsidRPr="002D2F0B">
        <w:rPr>
          <w:b/>
          <w:bCs/>
          <w:u w:val="single"/>
        </w:rPr>
        <w:t>long been considered as the quintessential “public good</w:t>
      </w:r>
      <w:r w:rsidRPr="002D2F0B">
        <w:rPr>
          <w:sz w:val="16"/>
        </w:rPr>
        <w:t xml:space="preserve">.” Even market fundamentalists, who would solve nearly every problem by recourse to markets, </w:t>
      </w:r>
      <w:r w:rsidRPr="002D2F0B">
        <w:rPr>
          <w:u w:val="single"/>
        </w:rPr>
        <w:t>customarily use water metaphors to discuss public goods</w:t>
      </w:r>
      <w:r w:rsidRPr="002D2F0B">
        <w:rPr>
          <w:sz w:val="16"/>
        </w:rPr>
        <w:t xml:space="preserve"> on those rare occasions when they concede that such goods exist: “common pool resource,” “spill over effects,” and so on. Only consideration of the possibility of setting up real markets for water in large quantities demonstrates the wisdom of treating water as a public good. “Public goods” share two qualities</w:t>
      </w:r>
      <w:r w:rsidRPr="002D2F0B">
        <w:rPr>
          <w:u w:val="single"/>
        </w:rPr>
        <w:t>: indivisibility and publicness</w:t>
      </w:r>
      <w:r w:rsidRPr="002D2F0B">
        <w:rPr>
          <w:sz w:val="16"/>
        </w:rPr>
        <w:t xml:space="preserve"> (Cowan 1992; Kaul, Grunberg, and Stern 1999). Indivisibility means that </w:t>
      </w:r>
      <w:r w:rsidRPr="002D2F0B">
        <w:rPr>
          <w:u w:val="single"/>
        </w:rPr>
        <w:t>goods cannot be divided among the consuming public so as to allow some consumers access to the resource while excluding other potential consumers</w:t>
      </w:r>
      <w:r w:rsidRPr="002D2F0B">
        <w:rPr>
          <w:sz w:val="16"/>
        </w:rPr>
        <w:t xml:space="preserve">. Publicness means that </w:t>
      </w:r>
      <w:r w:rsidRPr="002D2F0B">
        <w:rPr>
          <w:u w:val="single"/>
        </w:rPr>
        <w:t>the resource is shared freely</w:t>
      </w:r>
      <w:r w:rsidRPr="002D2F0B">
        <w:rPr>
          <w:sz w:val="16"/>
        </w:rPr>
        <w:t xml:space="preserve"> (if not equally) among the group—</w:t>
      </w:r>
      <w:r w:rsidRPr="002D2F0B">
        <w:rPr>
          <w:u w:val="single"/>
        </w:rPr>
        <w:t>consumption by one person does not</w:t>
      </w:r>
      <w:r w:rsidRPr="002D2F0B">
        <w:rPr>
          <w:sz w:val="16"/>
        </w:rPr>
        <w:t>, at least under most circumstances</w:t>
      </w:r>
      <w:r w:rsidRPr="002D2F0B">
        <w:rPr>
          <w:u w:val="single"/>
        </w:rPr>
        <w:t>, interfere with consumption by others</w:t>
      </w:r>
      <w:r w:rsidRPr="002D2F0B">
        <w:rPr>
          <w:sz w:val="16"/>
        </w:rPr>
        <w:t xml:space="preserve">. Because a good is indivisible, one cannot simply divide it up and buy as much as one wants, and because it is public, one cannot keep others from accessing and enjoying the good so long as it is accessible and enjoyable by anyone. In other </w:t>
      </w:r>
      <w:r w:rsidRPr="002D2F0B">
        <w:rPr>
          <w:b/>
          <w:bCs/>
          <w:u w:val="single"/>
        </w:rPr>
        <w:t>words, a public good is one that all within the relevant public must enjoy more or less equally,</w:t>
      </w:r>
      <w:r w:rsidRPr="002D2F0B">
        <w:rPr>
          <w:sz w:val="16"/>
        </w:rPr>
        <w:t xml:space="preserve"> or none will enjoy the good at all. </w:t>
      </w:r>
      <w:r w:rsidRPr="002D2F0B">
        <w:rPr>
          <w:u w:val="single"/>
        </w:rPr>
        <w:t>Public goods generally are free goods as far as markets are concerned because consumers cannot</w:t>
      </w:r>
      <w:r w:rsidRPr="002D2F0B">
        <w:rPr>
          <w:sz w:val="16"/>
        </w:rPr>
        <w:t xml:space="preserve"> (or cannot realistically) </w:t>
      </w:r>
      <w:r w:rsidRPr="002D2F0B">
        <w:rPr>
          <w:u w:val="single"/>
        </w:rPr>
        <w:t>be excluded from enjoying them</w:t>
      </w:r>
      <w:r w:rsidRPr="002D2F0B">
        <w:rPr>
          <w:sz w:val="16"/>
        </w:rPr>
        <w:t xml:space="preserve">. How much can one charge others for viewing the blue sky over one’s property? </w:t>
      </w:r>
      <w:r w:rsidRPr="002D2F0B">
        <w:rPr>
          <w:u w:val="single"/>
        </w:rPr>
        <w:t>The only costs</w:t>
      </w:r>
      <w:r w:rsidRPr="002D2F0B">
        <w:rPr>
          <w:sz w:val="16"/>
        </w:rPr>
        <w:t xml:space="preserve">, if any, </w:t>
      </w:r>
      <w:r w:rsidRPr="002D2F0B">
        <w:rPr>
          <w:u w:val="single"/>
        </w:rPr>
        <w:t>associated with a public good are the costs of capture, transportation, and delivery</w:t>
      </w:r>
      <w:r w:rsidRPr="002D2F0B">
        <w:rPr>
          <w:b/>
          <w:bCs/>
          <w:u w:val="single"/>
        </w:rPr>
        <w:t xml:space="preserve">, not a cost for the good itself. </w:t>
      </w:r>
      <w:r w:rsidRPr="002D2F0B">
        <w:rPr>
          <w:sz w:val="16"/>
        </w:rPr>
        <w:t xml:space="preserve">This gives rise to important problems in managing public goods. If you invest in developing or improving the good, others, who invest or pay nothing, will enjoy the benefits of your investment because you cannot exclude others from enjoying the good (Coase 1974). Such others are “free riders.” Free riders can be a serious inhibition to investment unless the government (or some other institution) ensures that all (or nearly all) pay for the benefits they receive. For example, if left entirely to the market choices of persons to buy cleaner running cars, others can (and many would) decide to free ride on the efforts of others to clean the air. As more people realize that this possibility exists, fewer would voluntarily buy a cleaner running car. After all, buying a cleaner running car will have little effect on air quality. The solution, of course, is to compel all to buy cleaner running cars. Relying on the market simply won’t work; relying on regulation will. </w:t>
      </w:r>
      <w:r w:rsidRPr="002D2F0B">
        <w:rPr>
          <w:b/>
          <w:bCs/>
          <w:u w:val="single"/>
        </w:rPr>
        <w:t>Water is not indivisible and public in the strictest sense</w:t>
      </w:r>
      <w:r w:rsidRPr="002D2F0B">
        <w:rPr>
          <w:sz w:val="16"/>
        </w:rPr>
        <w:t xml:space="preserve">. We have all bought bottled water. Yet when </w:t>
      </w:r>
      <w:r w:rsidRPr="002D2F0B">
        <w:rPr>
          <w:u w:val="single"/>
        </w:rPr>
        <w:t>we are talking about raw water</w:t>
      </w:r>
      <w:r w:rsidRPr="002D2F0B">
        <w:rPr>
          <w:sz w:val="16"/>
        </w:rPr>
        <w:t>—water in bulk in its natural state—</w:t>
      </w:r>
      <w:r w:rsidRPr="002D2F0B">
        <w:rPr>
          <w:b/>
          <w:bCs/>
          <w:u w:val="single"/>
        </w:rPr>
        <w:t>transaction costs are simply so high that no market can function with even minimal effectiveness</w:t>
      </w:r>
      <w:r w:rsidRPr="002D2F0B">
        <w:rPr>
          <w:sz w:val="16"/>
        </w:rPr>
        <w:t xml:space="preserve"> (Chakrvorty, Hochman, and Zilberman 1995; Howe, Boggs, and Butler 1990; Shelanski and Klein 1995). Moreover, water is so essential to life that all must receive a “fair” share of the resource. Similarly</w:t>
      </w:r>
      <w:r w:rsidRPr="002D2F0B">
        <w:rPr>
          <w:u w:val="single"/>
        </w:rPr>
        <w:t>, consider environmental needs,</w:t>
      </w:r>
      <w:r w:rsidRPr="002D2F0B">
        <w:rPr>
          <w:sz w:val="16"/>
        </w:rPr>
        <w:t xml:space="preserve"> such as the protection of instream flows (Gillilan and Brown 1997). Less obvious, but no less true, is the public nature of water when withdrawn for private use. </w:t>
      </w:r>
      <w:r w:rsidRPr="002D2F0B">
        <w:rPr>
          <w:b/>
          <w:bCs/>
          <w:u w:val="single"/>
        </w:rPr>
        <w:t>A river is an ambient resource that can never be fully controlled or fully owned</w:t>
      </w:r>
      <w:r w:rsidRPr="002D2F0B">
        <w:rPr>
          <w:sz w:val="16"/>
        </w:rPr>
        <w:t xml:space="preserve">. Even a dam only delays the flow of the water; it cannot stop it altogether. Thus doing something to water on a large scale necessarily affects many others, </w:t>
      </w:r>
      <w:r w:rsidRPr="002D2F0B">
        <w:rPr>
          <w:u w:val="single"/>
        </w:rPr>
        <w:t>making it difficult to procure the contractual assent of all significantly affected persons</w:t>
      </w:r>
      <w:r w:rsidRPr="002D2F0B">
        <w:rPr>
          <w:sz w:val="16"/>
        </w:rPr>
        <w:t xml:space="preserve">. Transaction costs on all but the smallest streams, lakes, or aquifers, quickly become prohibitive. </w:t>
      </w:r>
      <w:r w:rsidRPr="002D2F0B">
        <w:rPr>
          <w:u w:val="single"/>
        </w:rPr>
        <w:t>This reality underlies the tradition of treating water as a free good—a good available to all at no cost for the water itself, but only for the cost of capturing, transporting, and using the water</w:t>
      </w:r>
      <w:r w:rsidRPr="002D2F0B">
        <w:rPr>
          <w:sz w:val="16"/>
        </w:rPr>
        <w:t xml:space="preserve">. </w:t>
      </w:r>
      <w:r w:rsidRPr="002D2F0B">
        <w:rPr>
          <w:u w:val="single"/>
        </w:rPr>
        <w:t>Supporters of markets hardly mention the transaction costs inherent in any attempt to treat water as a private good</w:t>
      </w:r>
      <w:r w:rsidRPr="002D2F0B">
        <w:rPr>
          <w:sz w:val="16"/>
        </w:rPr>
        <w:t>. Economist Ronald Coase has argued that analyses that ignore such basic concerns as transaction costs are typical of the “blackboard economics” indulged in by most economists (Coase 1988, 1-20). Coase is criticizing the most important and frequent simplifying assumption most economists make in their analyses</w:t>
      </w:r>
      <w:r w:rsidRPr="002D2F0B">
        <w:rPr>
          <w:u w:val="single"/>
        </w:rPr>
        <w:t>, the assumption of a “frictionless market</w:t>
      </w:r>
      <w:r w:rsidRPr="002D2F0B">
        <w:rPr>
          <w:sz w:val="16"/>
        </w:rPr>
        <w:t xml:space="preserve">”—one without transaction costs. Lawyers, on the other hand, focus precisely on the costs and frictions of the marketplace, for the lawyer’s role is to minimize, accommodate, or overcome such problems (Schwab 1989). Lawyers, unlike economists, simply are not concerned about how ideal markets would function— except as a baseline for measuring the failures of real markets. </w:t>
      </w:r>
      <w:r w:rsidRPr="002D2F0B">
        <w:rPr>
          <w:u w:val="single"/>
        </w:rPr>
        <w:t>The reality of transaction costs should give even the most free-market oriented economist pause to consider whether true markets could function effectively for water resources</w:t>
      </w:r>
      <w:r w:rsidRPr="002D2F0B">
        <w:rPr>
          <w:sz w:val="16"/>
        </w:rPr>
        <w:t xml:space="preserve">. Those who advocate recourse to private action as the prime means for protecting instream values miss the point entirely (Crammond 1996; Landry 1998; Sterne 1997). </w:t>
      </w:r>
      <w:r w:rsidRPr="002D2F0B">
        <w:rPr>
          <w:u w:val="single"/>
        </w:rPr>
        <w:t>Those who advocate the privatization of water with its allocation and management to be determined by markets are demanding an end to our treatment of water as a free good</w:t>
      </w:r>
      <w:r w:rsidRPr="002D2F0B">
        <w:rPr>
          <w:sz w:val="16"/>
        </w:rPr>
        <w:t xml:space="preserve">. Water should not be a free good any longer. Economic incentives should be introduced for those who use water so 35 UCOWR Markets for Water JOURNAL OF CONTEMPORARY WATER RESEARCH &amp; EDUCATION they will more realistically evaluate the social consequences of their conduct. Various economic incentives, including fees, taxes, and “water banks,” undoubtedly are useful in managing public property. But resort to economic incentives should not obscure the fact that </w:t>
      </w:r>
      <w:r w:rsidRPr="002D2F0B">
        <w:rPr>
          <w:b/>
          <w:bCs/>
          <w:u w:val="single"/>
        </w:rPr>
        <w:t>water remains the prime example of a public good for which prices cannot be set in a marketplace</w:t>
      </w:r>
    </w:p>
    <w:p w14:paraId="0238478E" w14:textId="77777777" w:rsidR="00C6634E" w:rsidRDefault="00C6634E" w:rsidP="00C6634E">
      <w:pPr>
        <w:pStyle w:val="Heading3"/>
      </w:pPr>
      <w:r>
        <w:t xml:space="preserve">1nc – Overconsumption – Generic </w:t>
      </w:r>
    </w:p>
    <w:p w14:paraId="441DBE92" w14:textId="77777777" w:rsidR="00C6634E" w:rsidRDefault="00C6634E" w:rsidP="00C6634E">
      <w:pPr>
        <w:pStyle w:val="Heading4"/>
      </w:pPr>
      <w:r>
        <w:t xml:space="preserve">Privatization produces profit incentives over the common good </w:t>
      </w:r>
    </w:p>
    <w:p w14:paraId="4424B26B" w14:textId="20E82761"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35" w:history="1">
        <w:r w:rsidRPr="000F078D">
          <w:rPr>
            <w:rStyle w:val="Hyperlink"/>
          </w:rPr>
          <w:t>https://escholarship.org/uc/item/0fq5n6pn</w:t>
        </w:r>
      </w:hyperlink>
      <w:r>
        <w:t xml:space="preserve"> //</w:t>
      </w:r>
      <w:r w:rsidR="00A35BD5">
        <w:t xml:space="preserve"> </w:t>
      </w:r>
      <w:r w:rsidR="007A0699">
        <w:t>S</w:t>
      </w:r>
      <w:r w:rsidR="00A35BD5">
        <w:t>DD</w:t>
      </w:r>
      <w:r>
        <w:t xml:space="preserve"> </w:t>
      </w:r>
    </w:p>
    <w:p w14:paraId="4EDD995F" w14:textId="4B0E0CE3" w:rsidR="00C6634E" w:rsidRDefault="00C6634E" w:rsidP="00C6634E">
      <w:pPr>
        <w:rPr>
          <w:b/>
          <w:bCs/>
          <w:u w:val="single"/>
        </w:rPr>
      </w:pPr>
      <w:r w:rsidRPr="00500A37">
        <w:rPr>
          <w:sz w:val="16"/>
        </w:rPr>
        <w:t xml:space="preserve">This dissertation examines the relationship between the expansion of financial markets throughout economic and social life—a process known as financialization—and the public governance of water supplies. Specifically, through three empirical studies, it investigates how water supply organizations (WSOs) in Southern California use financial instruments, as both a capital investor and as a debt-issuer, and how financial considerations factor as elected officials and upper-level management navigate multiple, overlapping policy domains. Together, this work offers a nuanced understanding of how modern public water governance systems function under a global economy in which financial markets are expansive and underpin nearly every sector and many seemingly non-financial aspects of social life. </w:t>
      </w:r>
      <w:r w:rsidRPr="00500A37">
        <w:rPr>
          <w:u w:val="single"/>
        </w:rPr>
        <w:t>As the effects of anthropogenic climate change increasingly descend upon municipalities around the world, local officials</w:t>
      </w:r>
      <w:r w:rsidRPr="00500A37">
        <w:rPr>
          <w:sz w:val="16"/>
        </w:rPr>
        <w:t xml:space="preserve">, like those </w:t>
      </w:r>
      <w:r w:rsidRPr="00500A37">
        <w:rPr>
          <w:b/>
          <w:bCs/>
          <w:u w:val="single"/>
        </w:rPr>
        <w:t>in water districts, will face mounting pressures to adapt with new infrastructure, new planning models, updates to existing systems, and encouraging changes in consumer behavior</w:t>
      </w:r>
      <w:r w:rsidRPr="00500A37">
        <w:rPr>
          <w:u w:val="single"/>
        </w:rPr>
        <w:t>, all of which are likely to add costs and strain revenues of municipal budgets</w:t>
      </w:r>
      <w:r w:rsidRPr="00500A37">
        <w:rPr>
          <w:sz w:val="16"/>
        </w:rPr>
        <w:t xml:space="preserve">. Thus, </w:t>
      </w:r>
      <w:r w:rsidRPr="00500A37">
        <w:rPr>
          <w:b/>
          <w:bCs/>
          <w:u w:val="single"/>
        </w:rPr>
        <w:t>“How are we going to pay for these things?”</w:t>
      </w:r>
      <w:r w:rsidRPr="00500A37">
        <w:rPr>
          <w:sz w:val="16"/>
        </w:rPr>
        <w:t xml:space="preserve"> </w:t>
      </w:r>
      <w:r w:rsidRPr="00500A37">
        <w:rPr>
          <w:u w:val="single"/>
        </w:rPr>
        <w:t>is a principal question to consider because</w:t>
      </w:r>
      <w:r w:rsidRPr="00500A37">
        <w:rPr>
          <w:sz w:val="16"/>
        </w:rPr>
        <w:t xml:space="preserve">, as this dissertation will ultimately argue, </w:t>
      </w:r>
      <w:r w:rsidRPr="00500A37">
        <w:rPr>
          <w:u w:val="single"/>
        </w:rPr>
        <w:t>the current primary financial instruments for funding capital-intensive infrastructure projects often contribute to commodifying environmental resources for financial gain</w:t>
      </w:r>
      <w:r w:rsidRPr="00500A37">
        <w:rPr>
          <w:sz w:val="16"/>
        </w:rPr>
        <w:t xml:space="preserve">, </w:t>
      </w:r>
      <w:r w:rsidRPr="00500A37">
        <w:rPr>
          <w:b/>
          <w:bCs/>
          <w:u w:val="single"/>
        </w:rPr>
        <w:t xml:space="preserve">prioritizing economic objectives over environmental sustainability, and marginalizing low income communities. </w:t>
      </w:r>
    </w:p>
    <w:p w14:paraId="751148B0" w14:textId="5DB47D7F" w:rsidR="00031103" w:rsidRDefault="00D82107" w:rsidP="00D82107">
      <w:pPr>
        <w:pStyle w:val="Heading3"/>
      </w:pPr>
      <w:r>
        <w:t>2NC – Overconsumption</w:t>
      </w:r>
    </w:p>
    <w:p w14:paraId="703F5996" w14:textId="77777777" w:rsidR="00D82107" w:rsidRDefault="00D82107" w:rsidP="00D82107">
      <w:pPr>
        <w:pStyle w:val="Heading4"/>
      </w:pPr>
      <w:r>
        <w:t>Privatization makes scarcity worse – empirics prove</w:t>
      </w:r>
    </w:p>
    <w:p w14:paraId="495CB146" w14:textId="77777777" w:rsidR="00D82107" w:rsidRPr="00E665CE" w:rsidRDefault="00D82107" w:rsidP="00D82107">
      <w:r w:rsidRPr="00E665CE">
        <w:rPr>
          <w:rStyle w:val="Style13ptBold"/>
        </w:rPr>
        <w:t>Food Empowerment Project</w:t>
      </w:r>
      <w:r>
        <w:t xml:space="preserve"> no date, “</w:t>
      </w:r>
      <w:r w:rsidRPr="00E665CE">
        <w:t>WATER USAGE &amp; PRIVATIZATION</w:t>
      </w:r>
      <w:r>
        <w:t xml:space="preserve">”, </w:t>
      </w:r>
      <w:hyperlink r:id="rId136" w:history="1">
        <w:r w:rsidRPr="00CA754B">
          <w:rPr>
            <w:rStyle w:val="Hyperlink"/>
          </w:rPr>
          <w:t>https://foodispower.org/environmental-and-global/water-usage-privatization/</w:t>
        </w:r>
      </w:hyperlink>
      <w:r>
        <w:t xml:space="preserve"> //JK</w:t>
      </w:r>
    </w:p>
    <w:p w14:paraId="0409A5EC" w14:textId="77777777" w:rsidR="00D82107" w:rsidRPr="00E665CE" w:rsidRDefault="00D82107" w:rsidP="00D82107">
      <w:pPr>
        <w:rPr>
          <w:u w:val="single"/>
        </w:rPr>
      </w:pPr>
      <w:r w:rsidRPr="00E665CE">
        <w:rPr>
          <w:sz w:val="14"/>
        </w:rPr>
        <w:t xml:space="preserve">Water is a right and can be conserved for the benefit of all, yet the animal agriculture industry uses and pollutes a disproportionate share of this essential resource even while millions of people die every year for lack of clean water. But </w:t>
      </w:r>
      <w:r w:rsidRPr="00E665CE">
        <w:rPr>
          <w:rStyle w:val="StyleUnderline"/>
        </w:rPr>
        <w:t xml:space="preserve">as scarcity increases, water’s value as an </w:t>
      </w:r>
      <w:r w:rsidRPr="00E665CE">
        <w:rPr>
          <w:rStyle w:val="Emphasis"/>
        </w:rPr>
        <w:t>economic commodity rises</w:t>
      </w:r>
      <w:r w:rsidRPr="00E665CE">
        <w:rPr>
          <w:rStyle w:val="StyleUnderline"/>
        </w:rPr>
        <w:t xml:space="preserve">—and multinational conglomerates are only </w:t>
      </w:r>
      <w:r w:rsidRPr="00E665CE">
        <w:rPr>
          <w:rStyle w:val="Emphasis"/>
        </w:rPr>
        <w:t xml:space="preserve">too eager to profit </w:t>
      </w:r>
      <w:r w:rsidRPr="00E665CE">
        <w:rPr>
          <w:rStyle w:val="StyleUnderline"/>
        </w:rPr>
        <w:t>from this deteriorating situation by buying up water rights on every continent</w:t>
      </w:r>
      <w:r w:rsidRPr="00E665CE">
        <w:rPr>
          <w:sz w:val="14"/>
        </w:rPr>
        <w:t xml:space="preserve">. Like the animal agriculture industry’s overuse of water, </w:t>
      </w:r>
      <w:r w:rsidRPr="00E665CE">
        <w:rPr>
          <w:rStyle w:val="Emphasis"/>
        </w:rPr>
        <w:t>privatization is another major threat to the world’s freshwater supply</w:t>
      </w:r>
      <w:r w:rsidRPr="00E665CE">
        <w:rPr>
          <w:rStyle w:val="StyleUnderline"/>
        </w:rPr>
        <w:t>.</w:t>
      </w:r>
    </w:p>
    <w:p w14:paraId="012EF9E6" w14:textId="77777777" w:rsidR="00D82107" w:rsidRPr="00E665CE" w:rsidRDefault="00D82107" w:rsidP="00D82107">
      <w:pPr>
        <w:rPr>
          <w:u w:val="single"/>
        </w:rPr>
      </w:pPr>
      <w:r w:rsidRPr="00E665CE">
        <w:rPr>
          <w:sz w:val="14"/>
        </w:rPr>
        <w:t xml:space="preserve">About 90 percent of the world’s freshwater stocks currently remain under public control, but </w:t>
      </w:r>
      <w:r w:rsidRPr="00E665CE">
        <w:rPr>
          <w:rStyle w:val="StyleUnderline"/>
        </w:rPr>
        <w:t xml:space="preserve">privatization is becoming more common as revenue-strapped governments increasingly cannot afford to maintain and repair crumbling municipal water purification and delivery systems </w:t>
      </w:r>
      <w:r w:rsidRPr="00E665CE">
        <w:rPr>
          <w:sz w:val="14"/>
        </w:rPr>
        <w:t xml:space="preserve">often built decades ago.[15] Historically, however, in places where </w:t>
      </w:r>
      <w:r w:rsidRPr="00E665CE">
        <w:rPr>
          <w:rStyle w:val="StyleUnderline"/>
        </w:rPr>
        <w:t>privatization</w:t>
      </w:r>
      <w:r w:rsidRPr="00E665CE">
        <w:rPr>
          <w:sz w:val="14"/>
        </w:rPr>
        <w:t xml:space="preserve"> has been established, it </w:t>
      </w:r>
      <w:r w:rsidRPr="00E665CE">
        <w:rPr>
          <w:rStyle w:val="StyleUnderline"/>
        </w:rPr>
        <w:t>has proven to be another cause of—rather than a solution to—chronic water shortage problems</w:t>
      </w:r>
      <w:r w:rsidRPr="00E665CE">
        <w:rPr>
          <w:sz w:val="14"/>
        </w:rPr>
        <w:t xml:space="preserve">. That is, because </w:t>
      </w:r>
      <w:r w:rsidRPr="00E665CE">
        <w:rPr>
          <w:rStyle w:val="StyleUnderline"/>
        </w:rPr>
        <w:t>corporations are</w:t>
      </w:r>
      <w:r w:rsidRPr="00E665CE">
        <w:rPr>
          <w:sz w:val="14"/>
        </w:rPr>
        <w:t xml:space="preserve"> (by their nature) </w:t>
      </w:r>
      <w:r w:rsidRPr="00E665CE">
        <w:rPr>
          <w:rStyle w:val="StyleUnderline"/>
        </w:rPr>
        <w:t xml:space="preserve">more concerned with making money than serving people’s and communities’ best interests, </w:t>
      </w:r>
      <w:r w:rsidRPr="00E665CE">
        <w:rPr>
          <w:rStyle w:val="Emphasis"/>
        </w:rPr>
        <w:t>water privatization has led to corruption</w:t>
      </w:r>
      <w:r w:rsidRPr="00E665CE">
        <w:rPr>
          <w:rStyle w:val="StyleUnderline"/>
        </w:rPr>
        <w:t>, lack of corporate accountability, loss of local agency, weakened water quality standards, and steep rate hikes that eliminate poor people’s access to water.</w:t>
      </w:r>
    </w:p>
    <w:p w14:paraId="023591A6" w14:textId="77777777" w:rsidR="00D82107" w:rsidRPr="00E665CE" w:rsidRDefault="00D82107" w:rsidP="00D82107">
      <w:pPr>
        <w:rPr>
          <w:sz w:val="14"/>
          <w:szCs w:val="14"/>
        </w:rPr>
      </w:pPr>
      <w:r w:rsidRPr="00E665CE">
        <w:rPr>
          <w:sz w:val="14"/>
          <w:szCs w:val="14"/>
        </w:rPr>
        <w:t xml:space="preserve">Example 1: Nestlé in the US </w:t>
      </w:r>
    </w:p>
    <w:p w14:paraId="5C213D69" w14:textId="77777777" w:rsidR="00D82107" w:rsidRPr="00E665CE" w:rsidRDefault="00D82107" w:rsidP="00D82107">
      <w:pPr>
        <w:rPr>
          <w:sz w:val="14"/>
        </w:rPr>
      </w:pPr>
      <w:r w:rsidRPr="00E665CE">
        <w:rPr>
          <w:rStyle w:val="StyleUnderline"/>
        </w:rPr>
        <w:t>Nestlé</w:t>
      </w:r>
      <w:r w:rsidRPr="00E665CE">
        <w:rPr>
          <w:sz w:val="14"/>
        </w:rPr>
        <w:t xml:space="preserve">, one of the largest food corporations in the world, </w:t>
      </w:r>
      <w:r w:rsidRPr="00E665CE">
        <w:rPr>
          <w:rStyle w:val="StyleUnderline"/>
        </w:rPr>
        <w:t>is also in the water business, leasing or owning 50 spring sites throughout the US</w:t>
      </w:r>
      <w:r w:rsidRPr="00E665CE">
        <w:rPr>
          <w:sz w:val="14"/>
        </w:rPr>
        <w:t xml:space="preserve">.[16] However, </w:t>
      </w:r>
      <w:r w:rsidRPr="00E665CE">
        <w:rPr>
          <w:rStyle w:val="StyleUnderline"/>
        </w:rPr>
        <w:t>in many places where Nestlé operates, they have unlawfully extracted water from aquifers,</w:t>
      </w:r>
      <w:r w:rsidRPr="00E665CE">
        <w:rPr>
          <w:sz w:val="14"/>
        </w:rPr>
        <w:t>[17]</w:t>
      </w:r>
      <w:r w:rsidRPr="00E665CE">
        <w:rPr>
          <w:rStyle w:val="StyleUnderline"/>
        </w:rPr>
        <w:t xml:space="preserve"> engaged in price-gouging tactics,</w:t>
      </w:r>
      <w:r w:rsidRPr="00E665CE">
        <w:rPr>
          <w:sz w:val="14"/>
        </w:rPr>
        <w:t xml:space="preserve">[18] </w:t>
      </w:r>
      <w:r w:rsidRPr="00E665CE">
        <w:rPr>
          <w:rStyle w:val="StyleUnderline"/>
        </w:rPr>
        <w:t>and polarized communities.</w:t>
      </w:r>
      <w:r w:rsidRPr="00E665CE">
        <w:rPr>
          <w:sz w:val="14"/>
        </w:rPr>
        <w:t>[19] For example, in Colorado, over a period of a few years, Nestlé spent a large amount of money negotiating a water deal with the three-member Board of Chaffee County Commissioners and with the Aurora City Council, while buying land in the areas near where the Arkansas River runs. Close to 80 percent of the county’s 17,000 residents opposed the deal,[20] mainly because environmentalists (citing Nestlé’s detrimental impact in communities where they already operate) raised alarms about the potentially devastating consequences for Aurora City’s watershed and nearby wetlands.[21] After a 7 to 4 vote of approval by the Aurora City Council and a unanimous agreement by the Chaffee County Commissioners, over the next decade Nestlé will extract 650 million gallons of Arkansas Valley water so that every day they can load 25 trucks with 8,000 gallons of water, drive 120 miles to a bottling plant in Denver, and fill millions of plastic Arrowhead Springs water bottles to be sold in the western US.[22]In addition to being targeted by locals who want control of their water sources back, Nestlé is also at the epicenter of the growing bottled water controversy. The company dominates nearly a third of the lucrative US bottled water market[23] with seven domestically-produced subsidiary brands (including Arrowhead Springs, Calistoga and Poland Spring)—making Nestlé a key contributor to one of today’s most significant environmental threats. That is, US consumers purchase about 28 billion bottles of water every year, but recycle only about 23 percent of the plastic petroleum-based containers used for water or soda. The rest end up polluting roadsides, landfills and oceans, and leach toxins into ecosystems while taking about a millennium to degrade.[24]</w:t>
      </w:r>
    </w:p>
    <w:p w14:paraId="023DBBA7" w14:textId="77777777" w:rsidR="00D82107" w:rsidRPr="00E665CE" w:rsidRDefault="00D82107" w:rsidP="00D82107">
      <w:pPr>
        <w:rPr>
          <w:sz w:val="14"/>
          <w:szCs w:val="14"/>
        </w:rPr>
      </w:pPr>
      <w:r w:rsidRPr="00E665CE">
        <w:rPr>
          <w:sz w:val="14"/>
          <w:szCs w:val="14"/>
        </w:rPr>
        <w:t xml:space="preserve">Example 2: Vivendi and Suez in Mexico </w:t>
      </w:r>
    </w:p>
    <w:p w14:paraId="15549A03" w14:textId="77777777" w:rsidR="00D82107" w:rsidRPr="00E665CE" w:rsidRDefault="00D82107" w:rsidP="00D82107">
      <w:pPr>
        <w:rPr>
          <w:sz w:val="14"/>
        </w:rPr>
      </w:pPr>
      <w:r w:rsidRPr="00E665CE">
        <w:rPr>
          <w:rStyle w:val="StyleUnderline"/>
        </w:rPr>
        <w:t>Water privatization</w:t>
      </w:r>
      <w:r w:rsidRPr="00E665CE">
        <w:rPr>
          <w:sz w:val="14"/>
        </w:rPr>
        <w:t xml:space="preserve"> now </w:t>
      </w:r>
      <w:r w:rsidRPr="00E665CE">
        <w:rPr>
          <w:rStyle w:val="StyleUnderline"/>
        </w:rPr>
        <w:t>has a firm foothold in Mexico</w:t>
      </w:r>
      <w:r w:rsidRPr="00E665CE">
        <w:rPr>
          <w:sz w:val="14"/>
        </w:rPr>
        <w:t xml:space="preserve">, thanks to President Vincente </w:t>
      </w:r>
      <w:r w:rsidRPr="00E665CE">
        <w:rPr>
          <w:rStyle w:val="StyleUnderline"/>
        </w:rPr>
        <w:t>Fox’s PROMAGUA initiative</w:t>
      </w:r>
      <w:r w:rsidRPr="00E665CE">
        <w:rPr>
          <w:sz w:val="14"/>
        </w:rPr>
        <w:t xml:space="preserve">, which </w:t>
      </w:r>
      <w:r w:rsidRPr="00E665CE">
        <w:rPr>
          <w:rStyle w:val="StyleUnderline"/>
        </w:rPr>
        <w:t>uses a $250 million World Bank grant to promote privatization of the country’s water resources</w:t>
      </w:r>
      <w:r w:rsidRPr="00E665CE">
        <w:rPr>
          <w:sz w:val="14"/>
        </w:rPr>
        <w:t xml:space="preserve">. This program, now operational in 27 of Mexico’s 30 states, encourages cities with populations of 100,000 or more to sign their water concessions over to corporations for contracts lasting between five and fifty years. This has allowed Vivendi and Suez, two major players in the water game, to partner with smaller companies to turn one-fifth of Mexico’s municipal water systems into profit-making businesses. However, in the process of making massive amounts of money from Mexico’s formerly public utilities, these </w:t>
      </w:r>
      <w:r w:rsidRPr="00E665CE">
        <w:rPr>
          <w:rStyle w:val="StyleUnderline"/>
        </w:rPr>
        <w:t xml:space="preserve">multinational corporations have drastically raised rates, cut service to customers who can’t pay their bills, </w:t>
      </w:r>
      <w:r w:rsidRPr="00E665CE">
        <w:rPr>
          <w:rStyle w:val="Emphasis"/>
        </w:rPr>
        <w:t>weakened water quality</w:t>
      </w:r>
      <w:r w:rsidRPr="00E665CE">
        <w:rPr>
          <w:rStyle w:val="StyleUnderline"/>
        </w:rPr>
        <w:t xml:space="preserve">, and </w:t>
      </w:r>
      <w:r w:rsidRPr="00E665CE">
        <w:rPr>
          <w:rStyle w:val="Emphasis"/>
        </w:rPr>
        <w:t>skimped on making essential infrastructure improvements.</w:t>
      </w:r>
      <w:r w:rsidRPr="00E665CE">
        <w:rPr>
          <w:sz w:val="14"/>
        </w:rPr>
        <w:t>[25] While these two companies are foreign-owned, they also have large operations in the US. Vivendi became North America’s largest water company in 1999 after purchasing US Filter (a leading manufacturer of commercial and residential water purification systems).[26] Suez, meanwhile, is the parent company of United Water, the second-largest private operator of municipal water systems in the US—where it has established a reputation for environmental destructiveness. For example</w:t>
      </w:r>
      <w:r w:rsidRPr="00E665CE">
        <w:rPr>
          <w:rStyle w:val="StyleUnderline"/>
        </w:rPr>
        <w:t>, Suez has been responsible for sewage overflows in Milwaukee</w:t>
      </w:r>
      <w:r w:rsidRPr="00E665CE">
        <w:rPr>
          <w:sz w:val="14"/>
        </w:rPr>
        <w:t xml:space="preserve">, Wisc.; </w:t>
      </w:r>
      <w:r w:rsidRPr="00E665CE">
        <w:rPr>
          <w:rStyle w:val="StyleUnderline"/>
        </w:rPr>
        <w:t>contaminating drinking water in Gloucester</w:t>
      </w:r>
      <w:r w:rsidRPr="00E665CE">
        <w:rPr>
          <w:sz w:val="14"/>
        </w:rPr>
        <w:t>, Mass</w:t>
      </w:r>
      <w:r w:rsidRPr="00E665CE">
        <w:rPr>
          <w:rStyle w:val="StyleUnderline"/>
        </w:rPr>
        <w:t>.; and dozens of discharge limit violations in Gary</w:t>
      </w:r>
      <w:r w:rsidRPr="00E665CE">
        <w:rPr>
          <w:sz w:val="14"/>
        </w:rPr>
        <w:t>, Ind.[27] So if Suez, Vivendi or another private corporation tries to take control of your community’s municipal water system, be sure to join or organize an effort to keep this resource in public hands.</w:t>
      </w:r>
    </w:p>
    <w:p w14:paraId="69A51C3D" w14:textId="77777777" w:rsidR="00D82107" w:rsidRDefault="00D82107" w:rsidP="00D82107"/>
    <w:p w14:paraId="7E393503" w14:textId="77777777" w:rsidR="00D82107" w:rsidRDefault="00D82107" w:rsidP="00D82107">
      <w:pPr>
        <w:pStyle w:val="Heading4"/>
      </w:pPr>
      <w:r>
        <w:t>Water markets worsen scarcity and societal and environmental harms</w:t>
      </w:r>
    </w:p>
    <w:p w14:paraId="73B3A0A8" w14:textId="77777777" w:rsidR="00D82107" w:rsidRPr="00D95CCA" w:rsidRDefault="00D82107" w:rsidP="00D82107">
      <w:r w:rsidRPr="00D95CCA">
        <w:rPr>
          <w:rStyle w:val="Style13ptBold"/>
        </w:rPr>
        <w:t>Arnold 09</w:t>
      </w:r>
      <w:r>
        <w:t xml:space="preserve">, </w:t>
      </w:r>
      <w:r w:rsidRPr="00D95CCA">
        <w:t xml:space="preserve">Craig Anthony (Tony) Arnold, J.D., is professor of law at the School of Law, affiliated professor of urban planning in the Department of Urban and Public Affairs, and chair of the interdisciplinary Center for Land Use and Environmental Responsibility. His teaching interests include land use planning and regulation, environmental law and policy, water resources law and policy, and property rights. </w:t>
      </w:r>
      <w:r>
        <w:t xml:space="preserve">“Water Privatization Trends in the United States: Human Rights, National Security, and Public Stewardship”, William &amp; Mary Environmental Law and Policy Review, </w:t>
      </w:r>
      <w:hyperlink r:id="rId137" w:history="1">
        <w:r w:rsidRPr="00CA754B">
          <w:rPr>
            <w:rStyle w:val="Hyperlink"/>
          </w:rPr>
          <w:t>https://scholarship.law.wm.edu/cgi/viewcontent.cgi?article=1027&amp;context=wmelpr</w:t>
        </w:r>
      </w:hyperlink>
      <w:r>
        <w:t xml:space="preserve"> //JK</w:t>
      </w:r>
    </w:p>
    <w:p w14:paraId="4D2754E0" w14:textId="77777777" w:rsidR="00D82107" w:rsidRPr="00D95CCA" w:rsidRDefault="00D82107" w:rsidP="00D82107">
      <w:pPr>
        <w:rPr>
          <w:sz w:val="14"/>
        </w:rPr>
      </w:pPr>
      <w:r w:rsidRPr="00D95CCA">
        <w:rPr>
          <w:rStyle w:val="StyleUnderline"/>
        </w:rPr>
        <w:t>Private control and commodification of water in the U</w:t>
      </w:r>
      <w:r w:rsidRPr="00D95CCA">
        <w:rPr>
          <w:sz w:val="14"/>
        </w:rPr>
        <w:t xml:space="preserve">nited </w:t>
      </w:r>
      <w:r w:rsidRPr="00D95CCA">
        <w:rPr>
          <w:rStyle w:val="StyleUnderline"/>
        </w:rPr>
        <w:t>S</w:t>
      </w:r>
      <w:r w:rsidRPr="00D95CCA">
        <w:rPr>
          <w:sz w:val="14"/>
        </w:rPr>
        <w:t xml:space="preserve">tates </w:t>
      </w:r>
      <w:r w:rsidRPr="00D95CCA">
        <w:rPr>
          <w:rStyle w:val="StyleUnderline"/>
        </w:rPr>
        <w:t>pose large-scale and long-term risks and harms</w:t>
      </w:r>
      <w:r w:rsidRPr="00D95CCA">
        <w:rPr>
          <w:sz w:val="14"/>
        </w:rPr>
        <w:t xml:space="preserve"> of which human rights concerns and national security risks are only parts. </w:t>
      </w:r>
      <w:r w:rsidRPr="00D95CCA">
        <w:rPr>
          <w:rStyle w:val="StyleUnderline"/>
        </w:rPr>
        <w:t>Private control</w:t>
      </w:r>
      <w:r w:rsidRPr="00D95CCA">
        <w:rPr>
          <w:sz w:val="14"/>
        </w:rPr>
        <w:t xml:space="preserve"> and commodification </w:t>
      </w:r>
      <w:r w:rsidRPr="00D95CCA">
        <w:rPr>
          <w:rStyle w:val="StyleUnderline"/>
        </w:rPr>
        <w:t>of water threaten the integrity and sustainability of waters, water systems, and watersheds</w:t>
      </w:r>
      <w:r w:rsidRPr="00D95CCA">
        <w:rPr>
          <w:sz w:val="14"/>
        </w:rPr>
        <w:t xml:space="preserve"> in interconnected human and natural systems. Privatization and commodification of water fail to achieve ecological integrity and sustainability, </w:t>
      </w:r>
      <w:r w:rsidRPr="00D95CCA">
        <w:rPr>
          <w:rStyle w:val="StyleUnderline"/>
        </w:rPr>
        <w:t>because water is treated as disaggregated into discrete units of private control and consumption, instead of being considered part of interdependent human and natural communities</w:t>
      </w:r>
      <w:r w:rsidRPr="00D95CCA">
        <w:rPr>
          <w:sz w:val="14"/>
        </w:rPr>
        <w:t xml:space="preserve">.22' A private commodity concept of water fails to see the sustainability of human life as integrally tied to the sustainability of entire ecosystems, biodiversity and biological life, and nature's hydrology. For example, private development of wetlands eliminates critical natural biodiversity, filtration, and absorption functions, contributing to disasters like the flooding of New Orleans after Hurricane Katrina.' </w:t>
      </w:r>
      <w:r w:rsidRPr="00D95CCA">
        <w:rPr>
          <w:rStyle w:val="Emphasis"/>
        </w:rPr>
        <w:t>Over-pumping</w:t>
      </w:r>
      <w:r w:rsidRPr="00D95CCA">
        <w:rPr>
          <w:rStyle w:val="StyleUnderline"/>
        </w:rPr>
        <w:t xml:space="preserve"> of groundwater sources</w:t>
      </w:r>
      <w:r w:rsidRPr="00D95CCA">
        <w:rPr>
          <w:sz w:val="14"/>
        </w:rPr>
        <w:t xml:space="preserve">, whether </w:t>
      </w:r>
      <w:r w:rsidRPr="00D95CCA">
        <w:rPr>
          <w:rStyle w:val="StyleUnderline"/>
        </w:rPr>
        <w:t>by private landowners</w:t>
      </w:r>
      <w:r w:rsidRPr="00D95CCA">
        <w:rPr>
          <w:sz w:val="14"/>
        </w:rPr>
        <w:t xml:space="preserve">, water bottling companies, or sprawling cities meeting consumer demand, </w:t>
      </w:r>
      <w:r w:rsidRPr="00D95CCA">
        <w:rPr>
          <w:rStyle w:val="StyleUnderline"/>
        </w:rPr>
        <w:t>leads to adverse alterations of interconnected groundwater-surface water hydrology</w:t>
      </w:r>
      <w:r w:rsidRPr="00D95CCA">
        <w:rPr>
          <w:sz w:val="14"/>
        </w:rPr>
        <w:t xml:space="preserve"> (e.g., saltwater intrusion, dropping aquifer levels) and landscapes (e.g., subsidence, loss of native vegetation).223 </w:t>
      </w:r>
      <w:r w:rsidRPr="00D95CCA">
        <w:rPr>
          <w:rStyle w:val="StyleUnderline"/>
        </w:rPr>
        <w:t>Private water companies calculate the value of source water protection lands in trade-offs between potential treatment costs savings and potential revenues from sale or development, without considering their other ecological and human value</w:t>
      </w:r>
      <w:r w:rsidRPr="00D95CCA">
        <w:rPr>
          <w:sz w:val="14"/>
        </w:rPr>
        <w:t xml:space="preserve">s.224 Water diversions for consumption, dams, and other "replumbing" water works for water supplies take away instream flows that sustain aquatic species, alter basic stream hydrology and composition, and facilitate invasive species. </w:t>
      </w:r>
    </w:p>
    <w:p w14:paraId="78EFFB59" w14:textId="77777777" w:rsidR="00D82107" w:rsidRPr="00D95CCA" w:rsidRDefault="00D82107" w:rsidP="00D82107">
      <w:pPr>
        <w:rPr>
          <w:sz w:val="14"/>
        </w:rPr>
      </w:pPr>
      <w:r w:rsidRPr="00D95CCA">
        <w:rPr>
          <w:rStyle w:val="StyleUnderline"/>
        </w:rPr>
        <w:t>Privatization and commodification fail to achieve temporal integrity and sustainability in waters and water systems</w:t>
      </w:r>
      <w:r w:rsidRPr="00D95CCA">
        <w:rPr>
          <w:sz w:val="14"/>
        </w:rPr>
        <w:t xml:space="preserve">. In the U.S. culture of private property management and market behavior, </w:t>
      </w:r>
      <w:r w:rsidRPr="00D95CCA">
        <w:rPr>
          <w:rStyle w:val="StyleUnderline"/>
        </w:rPr>
        <w:t>short-term profits, quick returns, and immediate consumption are valued over long-term investments</w:t>
      </w:r>
      <w:r w:rsidRPr="00D95CCA">
        <w:rPr>
          <w:sz w:val="14"/>
        </w:rPr>
        <w:t xml:space="preserve">, patient stewardship, and conservation of financial, </w:t>
      </w:r>
      <w:r w:rsidRPr="00D95CCA">
        <w:rPr>
          <w:rStyle w:val="StyleUnderline"/>
        </w:rPr>
        <w:t>human, and natural capital</w:t>
      </w:r>
      <w:r w:rsidRPr="00D95CCA">
        <w:rPr>
          <w:sz w:val="14"/>
        </w:rPr>
        <w:t xml:space="preserve">.226 Of course, government decision making, driven by concerns about short-term political benefits and costs, can also fail to pursue the long-term viability of waters and water systems.227 However, these political processes are essentially about the commodification of public policy and decision making to meet political consumers' demands. Decision makers fail to engage in long-term planning and investments in infrastructure, development, preservation, and conservation activities that will sustain water supplies, facilities, natural waters, and watersheds for overall public benefit far into the future. </w:t>
      </w:r>
    </w:p>
    <w:p w14:paraId="298A8DB4" w14:textId="77777777" w:rsidR="00D82107" w:rsidRPr="00D95CCA" w:rsidRDefault="00D82107" w:rsidP="00D82107">
      <w:pPr>
        <w:rPr>
          <w:sz w:val="14"/>
        </w:rPr>
      </w:pPr>
      <w:r w:rsidRPr="00D95CCA">
        <w:rPr>
          <w:rStyle w:val="StyleUnderline"/>
        </w:rPr>
        <w:t>Privatization and commodification fail to achieve geographic integrity and sustainability.</w:t>
      </w:r>
      <w:r w:rsidRPr="00D95CCA">
        <w:rPr>
          <w:sz w:val="14"/>
        </w:rPr>
        <w:t xml:space="preserve"> </w:t>
      </w:r>
      <w:r w:rsidRPr="00D95CCA">
        <w:rPr>
          <w:rStyle w:val="StyleUnderline"/>
        </w:rPr>
        <w:t xml:space="preserve">When water is treated as </w:t>
      </w:r>
      <w:r w:rsidRPr="00D95CCA">
        <w:rPr>
          <w:sz w:val="14"/>
        </w:rPr>
        <w:t xml:space="preserve">an abstract bundle of </w:t>
      </w:r>
      <w:r w:rsidRPr="00D95CCA">
        <w:rPr>
          <w:rStyle w:val="StyleUnderline"/>
        </w:rPr>
        <w:t>private property</w:t>
      </w:r>
      <w:r w:rsidRPr="00D95CCA">
        <w:rPr>
          <w:sz w:val="14"/>
        </w:rPr>
        <w:t xml:space="preserve"> rights or as a fungible, marketable, and transferable commodity, </w:t>
      </w:r>
      <w:r w:rsidRPr="00D95CCA">
        <w:rPr>
          <w:rStyle w:val="StyleUnderline"/>
        </w:rPr>
        <w:t>it is disconnected from its physical</w:t>
      </w:r>
      <w:r w:rsidRPr="00D95CCA">
        <w:rPr>
          <w:sz w:val="14"/>
        </w:rPr>
        <w:t xml:space="preserve"> and social </w:t>
      </w:r>
      <w:r w:rsidRPr="00D95CCA">
        <w:rPr>
          <w:rStyle w:val="StyleUnderline"/>
        </w:rPr>
        <w:t>place of origin</w:t>
      </w:r>
      <w:r w:rsidRPr="00D95CCA">
        <w:rPr>
          <w:sz w:val="14"/>
        </w:rPr>
        <w:t xml:space="preserve">.228 </w:t>
      </w:r>
      <w:r w:rsidRPr="00D95CCA">
        <w:rPr>
          <w:rStyle w:val="StyleUnderline"/>
        </w:rPr>
        <w:t>Waters and watersheds shape</w:t>
      </w:r>
      <w:r w:rsidRPr="00D95CCA">
        <w:rPr>
          <w:sz w:val="14"/>
        </w:rPr>
        <w:t xml:space="preserve"> the social, cultural, and political characteristics of </w:t>
      </w:r>
      <w:r w:rsidRPr="00D95CCA">
        <w:rPr>
          <w:rStyle w:val="StyleUnderline"/>
        </w:rPr>
        <w:t>communities</w:t>
      </w:r>
      <w:r w:rsidRPr="00D95CCA">
        <w:rPr>
          <w:sz w:val="14"/>
        </w:rPr>
        <w:t xml:space="preserve"> that define themselves with respect to special water-based places.229 </w:t>
      </w:r>
      <w:r w:rsidRPr="00D95CCA">
        <w:rPr>
          <w:rStyle w:val="StyleUnderline"/>
        </w:rPr>
        <w:t>Private rights</w:t>
      </w:r>
      <w:r w:rsidRPr="00D95CCA">
        <w:rPr>
          <w:sz w:val="14"/>
        </w:rPr>
        <w:t xml:space="preserve"> to divert surface waters or pump groundwater have the potential to </w:t>
      </w:r>
      <w:r w:rsidRPr="00D95CCA">
        <w:rPr>
          <w:rStyle w:val="StyleUnderline"/>
        </w:rPr>
        <w:t xml:space="preserve">ruin river cities, </w:t>
      </w:r>
      <w:r w:rsidRPr="00D95CCA">
        <w:rPr>
          <w:rStyle w:val="Emphasis"/>
        </w:rPr>
        <w:t>dry up local springs, destroy fishing communities</w:t>
      </w:r>
      <w:r w:rsidRPr="00D95CCA">
        <w:rPr>
          <w:rStyle w:val="StyleUnderline"/>
        </w:rPr>
        <w:t>, or make lake regions mere targets of water exports</w:t>
      </w:r>
      <w:r w:rsidRPr="00D95CCA">
        <w:rPr>
          <w:sz w:val="14"/>
        </w:rPr>
        <w:t xml:space="preserve">. Moreover, surface water systems are organized geographically, for the most part, by watersheds, in which smaller areas that drain to a common point are nested within larger areas that drain to a common point, which are nested in still larger areas that drain to a common point, and so forth.23 Private ownership and control of water, though, usually occurs at spatial scales that have nothing to do with hydrology or watershed functioning.2 31 In addition, private markets for water tend to transcend watershed boundaries, often moving water from watershed to watershed or even large-scale basin to large-scale basin in order to meet economic demand.232 As a result, the watershed of origin loses return flow on which its hydrology and ecological functioning (and often also human communities in the region) depend, in addition to reduced instream flows or lowered groundwater levels.233 </w:t>
      </w:r>
    </w:p>
    <w:p w14:paraId="0BECB6CE" w14:textId="7A5FA085" w:rsidR="00D82107" w:rsidRPr="00D82107" w:rsidRDefault="00D82107" w:rsidP="00D82107">
      <w:pPr>
        <w:rPr>
          <w:sz w:val="14"/>
        </w:rPr>
      </w:pPr>
      <w:r w:rsidRPr="00D95CCA">
        <w:rPr>
          <w:sz w:val="14"/>
        </w:rPr>
        <w:t xml:space="preserve">Privatization and commodification fail to achieve socio-ethical integrity and sustainability. </w:t>
      </w:r>
      <w:r w:rsidRPr="00D95CCA">
        <w:rPr>
          <w:rStyle w:val="StyleUnderline"/>
        </w:rPr>
        <w:t xml:space="preserve">Private control of water puts communities at risk of </w:t>
      </w:r>
      <w:r w:rsidRPr="00D95CCA">
        <w:rPr>
          <w:rStyle w:val="Emphasis"/>
        </w:rPr>
        <w:t>over-consumption</w:t>
      </w:r>
      <w:r w:rsidRPr="00D95CCA">
        <w:rPr>
          <w:rStyle w:val="StyleUnderline"/>
        </w:rPr>
        <w:t xml:space="preserve">, failed private ventures, and </w:t>
      </w:r>
      <w:r w:rsidRPr="00D95CCA">
        <w:rPr>
          <w:rStyle w:val="Emphasis"/>
        </w:rPr>
        <w:t>lack of adequate planning</w:t>
      </w:r>
      <w:r w:rsidRPr="00D95CCA">
        <w:rPr>
          <w:rStyle w:val="StyleUnderline"/>
        </w:rPr>
        <w:t xml:space="preserve"> for the future</w:t>
      </w:r>
      <w:r w:rsidRPr="00D95CCA">
        <w:rPr>
          <w:sz w:val="14"/>
        </w:rPr>
        <w:t xml:space="preserve">. The economic failure of private water suppliers in public water could have disastrous consequences for local communities depending on these water supplies for both livelihoods and life. In reality, the public sector serves as a subsidizer and guarantor of both private sector profit in water and consumption patterns to meet private wants and interests; the government facilitates private interests and trade in water and then steps in to manage failed systems and scarcity when private control and markets cease to be profitable. More generally, though, </w:t>
      </w:r>
      <w:r w:rsidRPr="00D95CCA">
        <w:rPr>
          <w:rStyle w:val="StyleUnderline"/>
        </w:rPr>
        <w:t>defining water as a consumer good</w:t>
      </w:r>
      <w:r w:rsidRPr="00D95CCA">
        <w:rPr>
          <w:sz w:val="14"/>
        </w:rPr>
        <w:t xml:space="preserve"> or service distributed by market trade for private consumption disconnects water from its part in society, community, and religion. This trend also </w:t>
      </w:r>
      <w:r w:rsidRPr="00D95CCA">
        <w:rPr>
          <w:rStyle w:val="StyleUnderline"/>
        </w:rPr>
        <w:t>removes water from society's ethical choices</w:t>
      </w:r>
      <w:r w:rsidRPr="00D95CCA">
        <w:rPr>
          <w:sz w:val="14"/>
        </w:rPr>
        <w:t xml:space="preserve"> and moral development</w:t>
      </w:r>
      <w:r w:rsidRPr="00D95CCA">
        <w:rPr>
          <w:rStyle w:val="StyleUnderline"/>
        </w:rPr>
        <w:t xml:space="preserve"> about the use, conservation, stewardship, security, and preservation of water in human communities and natural communiti</w:t>
      </w:r>
      <w:r w:rsidRPr="00D95CCA">
        <w:rPr>
          <w:sz w:val="14"/>
        </w:rPr>
        <w:t xml:space="preserve">es, including the ways in which water use shapes the relationships between humans and nature (e.g., landscapes, ecosystems, watersheds, ecological processes)' and among humans (e.g., distributive, procedural, restorative, and social justice).235 </w:t>
      </w:r>
      <w:r w:rsidRPr="00D95CCA">
        <w:rPr>
          <w:rStyle w:val="StyleUnderline"/>
        </w:rPr>
        <w:t>It fails to engage the public as a</w:t>
      </w:r>
      <w:r w:rsidRPr="00D95CCA">
        <w:rPr>
          <w:sz w:val="14"/>
        </w:rPr>
        <w:t xml:space="preserve"> deliberative, participatory, ethical, and </w:t>
      </w:r>
      <w:r w:rsidRPr="00D95CCA">
        <w:rPr>
          <w:rStyle w:val="StyleUnderline"/>
        </w:rPr>
        <w:t>decision making corpus in</w:t>
      </w:r>
      <w:r w:rsidRPr="00D95CCA">
        <w:rPr>
          <w:sz w:val="14"/>
        </w:rPr>
        <w:t xml:space="preserve"> directly wrestling with difficult </w:t>
      </w:r>
      <w:r w:rsidRPr="00D95CCA">
        <w:rPr>
          <w:rStyle w:val="StyleUnderline"/>
        </w:rPr>
        <w:t xml:space="preserve">choices about sustainability of water resources, conservation policies and behaviors, and </w:t>
      </w:r>
      <w:r w:rsidRPr="00D95CCA">
        <w:rPr>
          <w:sz w:val="14"/>
        </w:rPr>
        <w:t>the</w:t>
      </w:r>
      <w:r w:rsidRPr="00D95CCA">
        <w:rPr>
          <w:rStyle w:val="StyleUnderline"/>
        </w:rPr>
        <w:t xml:space="preserve"> protection </w:t>
      </w:r>
      <w:r w:rsidRPr="00D95CCA">
        <w:rPr>
          <w:sz w:val="14"/>
        </w:rPr>
        <w:t>of those in society with few or declining resources, power, and opportunities. Privatization and commodification also fail to achieve policy integrity and sustainability</w:t>
      </w:r>
      <w:r w:rsidRPr="00D95CCA">
        <w:rPr>
          <w:rStyle w:val="StyleUnderline"/>
        </w:rPr>
        <w:t>. Water law</w:t>
      </w:r>
      <w:r w:rsidRPr="00D95CCA">
        <w:rPr>
          <w:sz w:val="14"/>
        </w:rPr>
        <w:t xml:space="preserve">, policy, and markets have complex, multi-faceted interdependence with other areas of public policy, such as land use, 6 disaster preparation and management, 7 climate change," biodiversity,239 and energy.2" Strong private rights to control and use water based on maximizing one's self-interest impede the coordination of water use and management with other policy areas and goals, such as growth management, flood control, biodiversity conservation, reducing greenhouse gases and adapting to climate change, and achieving "green energy" objectives. </w:t>
      </w:r>
    </w:p>
    <w:p w14:paraId="2651BDEF" w14:textId="3A66B67B" w:rsidR="00C6634E" w:rsidRDefault="000C6688" w:rsidP="000C6688">
      <w:pPr>
        <w:pStyle w:val="Heading3"/>
      </w:pPr>
      <w:r>
        <w:t xml:space="preserve">1nc – </w:t>
      </w:r>
      <w:r w:rsidR="00DC523C">
        <w:t>G</w:t>
      </w:r>
      <w:r>
        <w:t>eneric</w:t>
      </w:r>
    </w:p>
    <w:p w14:paraId="1758D1C8" w14:textId="77777777" w:rsidR="000C6688" w:rsidRDefault="000C6688" w:rsidP="000C6688">
      <w:pPr>
        <w:pStyle w:val="Heading4"/>
      </w:pPr>
      <w:r>
        <w:t xml:space="preserve">The plan doesn’t solve scarcity – studies </w:t>
      </w:r>
      <w:r w:rsidRPr="007B6C31">
        <w:rPr>
          <w:u w:val="single"/>
        </w:rPr>
        <w:t>debunk</w:t>
      </w:r>
      <w:r>
        <w:t xml:space="preserve"> their claims.</w:t>
      </w:r>
    </w:p>
    <w:p w14:paraId="45749EAD" w14:textId="77777777" w:rsidR="000C6688" w:rsidRDefault="000C6688" w:rsidP="000C6688">
      <w:r>
        <w:t xml:space="preserve">Rim </w:t>
      </w:r>
      <w:r w:rsidRPr="00B03AA9">
        <w:rPr>
          <w:rStyle w:val="Style13ptBold"/>
        </w:rPr>
        <w:t>Lahmandi-Ayed 18</w:t>
      </w:r>
      <w:r>
        <w:t>, University of Carthage, Mohamed Salah Matoussi, University of Tunis, August, "Short and Long term Effects of Water Markets," https://www.researchgate.net/publication/327702135_Short_and_long_term_effects_of_water_markets, Accessed 6-24-2021, LR</w:t>
      </w:r>
    </w:p>
    <w:p w14:paraId="25F83575" w14:textId="77777777" w:rsidR="000C6688" w:rsidRPr="0019208C" w:rsidRDefault="000C6688" w:rsidP="000C6688">
      <w:pPr>
        <w:rPr>
          <w:sz w:val="16"/>
        </w:rPr>
      </w:pPr>
      <w:r w:rsidRPr="0019208C">
        <w:rPr>
          <w:sz w:val="16"/>
        </w:rPr>
        <w:t xml:space="preserve">To conclude, the </w:t>
      </w:r>
      <w:r w:rsidRPr="0019208C">
        <w:rPr>
          <w:rStyle w:val="StyleUnderline"/>
        </w:rPr>
        <w:t>claims made about</w:t>
      </w:r>
      <w:r w:rsidRPr="0019208C">
        <w:rPr>
          <w:sz w:val="16"/>
        </w:rPr>
        <w:t xml:space="preserve"> the effects of </w:t>
      </w:r>
      <w:r w:rsidRPr="0019208C">
        <w:rPr>
          <w:rStyle w:val="StyleUnderline"/>
        </w:rPr>
        <w:t>water markets</w:t>
      </w:r>
      <w:r w:rsidRPr="0019208C">
        <w:rPr>
          <w:sz w:val="16"/>
        </w:rPr>
        <w:t xml:space="preserve"> in the short and long run, </w:t>
      </w:r>
      <w:r w:rsidRPr="0019208C">
        <w:rPr>
          <w:rStyle w:val="StyleUnderline"/>
        </w:rPr>
        <w:t>are not always</w:t>
      </w:r>
      <w:r w:rsidRPr="0019208C">
        <w:rPr>
          <w:sz w:val="16"/>
        </w:rPr>
        <w:t xml:space="preserve"> theoretically </w:t>
      </w:r>
      <w:r w:rsidRPr="0019208C">
        <w:rPr>
          <w:rStyle w:val="StyleUnderline"/>
        </w:rPr>
        <w:t>founded</w:t>
      </w:r>
      <w:r w:rsidRPr="0019208C">
        <w:rPr>
          <w:sz w:val="16"/>
        </w:rPr>
        <w:t>. Several concluding remarks and perspectives for future research may be driven from the analysis.</w:t>
      </w:r>
    </w:p>
    <w:p w14:paraId="3E277E7B" w14:textId="77777777" w:rsidR="000C6688" w:rsidRPr="0019208C" w:rsidRDefault="000C6688" w:rsidP="000C6688">
      <w:pPr>
        <w:rPr>
          <w:sz w:val="16"/>
        </w:rPr>
      </w:pPr>
      <w:r w:rsidRPr="0019208C">
        <w:rPr>
          <w:sz w:val="16"/>
        </w:rPr>
        <w:t xml:space="preserve">Water markets improving each farmer’s profit thus the whole sector’s profit, ensure traditional farmers’ support and are likely to improve the agricultural sector’s situation in countries where farmers are among the poorest people, without increasing the water offer thus without harming the environment. The same amount of water is used more efficiently through water markets. However only traditional farmers are considered in the model. The results may change if “potential farmers” are considered. </w:t>
      </w:r>
      <w:r w:rsidRPr="0019208C">
        <w:rPr>
          <w:rStyle w:val="StyleUnderline"/>
        </w:rPr>
        <w:t>A water market may</w:t>
      </w:r>
      <w:r w:rsidRPr="0019208C">
        <w:rPr>
          <w:sz w:val="16"/>
        </w:rPr>
        <w:t xml:space="preserve"> even </w:t>
      </w:r>
      <w:r w:rsidRPr="0019208C">
        <w:rPr>
          <w:rStyle w:val="Emphasis"/>
        </w:rPr>
        <w:t>dissuade</w:t>
      </w:r>
      <w:r w:rsidRPr="0019208C">
        <w:rPr>
          <w:rStyle w:val="StyleUnderline"/>
        </w:rPr>
        <w:t xml:space="preserve"> new farmers from entering</w:t>
      </w:r>
      <w:r w:rsidRPr="0019208C">
        <w:rPr>
          <w:sz w:val="16"/>
        </w:rPr>
        <w:t xml:space="preserve"> in </w:t>
      </w:r>
      <w:r w:rsidRPr="0019208C">
        <w:rPr>
          <w:rStyle w:val="StyleUnderline"/>
        </w:rPr>
        <w:t xml:space="preserve">the sector as it results in a </w:t>
      </w:r>
      <w:r w:rsidRPr="0019208C">
        <w:rPr>
          <w:rStyle w:val="Emphasis"/>
        </w:rPr>
        <w:t>rise of water prices</w:t>
      </w:r>
      <w:r w:rsidRPr="0019208C">
        <w:rPr>
          <w:sz w:val="16"/>
        </w:rPr>
        <w:t xml:space="preserve">, </w:t>
      </w:r>
      <w:r w:rsidRPr="0019208C">
        <w:rPr>
          <w:rStyle w:val="StyleUnderline"/>
        </w:rPr>
        <w:t>while they would be younger</w:t>
      </w:r>
      <w:r w:rsidRPr="0019208C">
        <w:rPr>
          <w:sz w:val="16"/>
        </w:rPr>
        <w:t xml:space="preserve">, </w:t>
      </w:r>
      <w:r w:rsidRPr="0019208C">
        <w:rPr>
          <w:rStyle w:val="StyleUnderline"/>
        </w:rPr>
        <w:t>more</w:t>
      </w:r>
      <w:r w:rsidRPr="0019208C">
        <w:rPr>
          <w:sz w:val="16"/>
        </w:rPr>
        <w:t xml:space="preserve"> highly </w:t>
      </w:r>
      <w:r w:rsidRPr="0019208C">
        <w:rPr>
          <w:rStyle w:val="StyleUnderline"/>
        </w:rPr>
        <w:t>educated</w:t>
      </w:r>
      <w:r w:rsidRPr="0019208C">
        <w:rPr>
          <w:sz w:val="16"/>
        </w:rPr>
        <w:t xml:space="preserve">, </w:t>
      </w:r>
      <w:r w:rsidRPr="0019208C">
        <w:rPr>
          <w:rStyle w:val="StyleUnderline"/>
        </w:rPr>
        <w:t>thus more aware of</w:t>
      </w:r>
      <w:r w:rsidRPr="0019208C">
        <w:rPr>
          <w:sz w:val="16"/>
        </w:rPr>
        <w:t xml:space="preserve"> the </w:t>
      </w:r>
      <w:r w:rsidRPr="0019208C">
        <w:rPr>
          <w:rStyle w:val="StyleUnderline"/>
        </w:rPr>
        <w:t>modern techniques than traditional farmers</w:t>
      </w:r>
      <w:r w:rsidRPr="0019208C">
        <w:rPr>
          <w:sz w:val="16"/>
        </w:rPr>
        <w:t>. A further interesting step to this research would be to deal with the effects of water markets considering a group of farmers of two types: traditional farmers with historical use rights and potential ones with no use rights.</w:t>
      </w:r>
    </w:p>
    <w:p w14:paraId="0C2BF846" w14:textId="77777777" w:rsidR="000C6688" w:rsidRPr="0019208C" w:rsidRDefault="000C6688" w:rsidP="000C6688">
      <w:pPr>
        <w:rPr>
          <w:sz w:val="16"/>
        </w:rPr>
      </w:pPr>
      <w:r w:rsidRPr="0019208C">
        <w:rPr>
          <w:sz w:val="16"/>
        </w:rPr>
        <w:t xml:space="preserve">However the </w:t>
      </w:r>
      <w:r w:rsidRPr="0019208C">
        <w:rPr>
          <w:rStyle w:val="StyleUnderline"/>
        </w:rPr>
        <w:t>improvement of</w:t>
      </w:r>
      <w:r w:rsidRPr="0019208C">
        <w:rPr>
          <w:sz w:val="16"/>
        </w:rPr>
        <w:t xml:space="preserve"> production </w:t>
      </w:r>
      <w:r w:rsidRPr="0019208C">
        <w:rPr>
          <w:rStyle w:val="StyleUnderline"/>
        </w:rPr>
        <w:t>efficiency does not</w:t>
      </w:r>
      <w:r w:rsidRPr="0019208C">
        <w:rPr>
          <w:sz w:val="16"/>
        </w:rPr>
        <w:t xml:space="preserve"> necessarily </w:t>
      </w:r>
      <w:r w:rsidRPr="0019208C">
        <w:rPr>
          <w:rStyle w:val="StyleUnderline"/>
        </w:rPr>
        <w:t>imply</w:t>
      </w:r>
      <w:r w:rsidRPr="0019208C">
        <w:rPr>
          <w:sz w:val="16"/>
        </w:rPr>
        <w:t xml:space="preserve"> an </w:t>
      </w:r>
      <w:r w:rsidRPr="0019208C">
        <w:rPr>
          <w:rStyle w:val="StyleUnderline"/>
        </w:rPr>
        <w:t>improvement of total production</w:t>
      </w:r>
      <w:r w:rsidRPr="0019208C">
        <w:rPr>
          <w:sz w:val="16"/>
        </w:rPr>
        <w:t xml:space="preserve">. We indeed prove that a </w:t>
      </w:r>
      <w:r w:rsidRPr="0019208C">
        <w:rPr>
          <w:rStyle w:val="StyleUnderline"/>
        </w:rPr>
        <w:t xml:space="preserve">water market may </w:t>
      </w:r>
      <w:r w:rsidRPr="0019208C">
        <w:rPr>
          <w:rStyle w:val="Emphasis"/>
        </w:rPr>
        <w:t>not improve</w:t>
      </w:r>
      <w:r w:rsidRPr="0019208C">
        <w:rPr>
          <w:sz w:val="16"/>
        </w:rPr>
        <w:t xml:space="preserve"> total </w:t>
      </w:r>
      <w:r w:rsidRPr="0019208C">
        <w:rPr>
          <w:rStyle w:val="StyleUnderline"/>
        </w:rPr>
        <w:t>production</w:t>
      </w:r>
      <w:r w:rsidRPr="0019208C">
        <w:rPr>
          <w:sz w:val="16"/>
        </w:rPr>
        <w:t xml:space="preserve">, </w:t>
      </w:r>
      <w:r w:rsidRPr="0019208C">
        <w:rPr>
          <w:rStyle w:val="StyleUnderline"/>
        </w:rPr>
        <w:t xml:space="preserve">which may be </w:t>
      </w:r>
      <w:r w:rsidRPr="0019208C">
        <w:rPr>
          <w:rStyle w:val="Emphasis"/>
        </w:rPr>
        <w:t>problematic</w:t>
      </w:r>
      <w:r w:rsidRPr="0019208C">
        <w:rPr>
          <w:rStyle w:val="StyleUnderline"/>
        </w:rPr>
        <w:t xml:space="preserve"> in a </w:t>
      </w:r>
      <w:r w:rsidRPr="0019208C">
        <w:rPr>
          <w:rStyle w:val="Emphasis"/>
        </w:rPr>
        <w:t>scarcity</w:t>
      </w:r>
      <w:r w:rsidRPr="0019208C">
        <w:rPr>
          <w:sz w:val="16"/>
        </w:rPr>
        <w:t xml:space="preserve"> or poverty </w:t>
      </w:r>
      <w:r w:rsidRPr="0019208C">
        <w:rPr>
          <w:rStyle w:val="StyleUnderline"/>
        </w:rPr>
        <w:t>context or when the</w:t>
      </w:r>
      <w:r w:rsidRPr="0019208C">
        <w:rPr>
          <w:sz w:val="16"/>
        </w:rPr>
        <w:t xml:space="preserve"> considered </w:t>
      </w:r>
      <w:r w:rsidRPr="0019208C">
        <w:rPr>
          <w:rStyle w:val="StyleUnderline"/>
        </w:rPr>
        <w:t>farm</w:t>
      </w:r>
      <w:r w:rsidRPr="0019208C">
        <w:rPr>
          <w:sz w:val="16"/>
        </w:rPr>
        <w:t xml:space="preserve"> good </w:t>
      </w:r>
      <w:r w:rsidRPr="0019208C">
        <w:rPr>
          <w:rStyle w:val="StyleUnderline"/>
        </w:rPr>
        <w:t>has a</w:t>
      </w:r>
      <w:r w:rsidRPr="0019208C">
        <w:rPr>
          <w:sz w:val="16"/>
        </w:rPr>
        <w:t xml:space="preserve"> strategic or </w:t>
      </w:r>
      <w:r w:rsidRPr="0019208C">
        <w:rPr>
          <w:rStyle w:val="Emphasis"/>
        </w:rPr>
        <w:t>food security</w:t>
      </w:r>
      <w:r w:rsidRPr="0019208C">
        <w:rPr>
          <w:rStyle w:val="StyleUnderline"/>
        </w:rPr>
        <w:t xml:space="preserve"> role</w:t>
      </w:r>
      <w:r w:rsidRPr="0019208C">
        <w:rPr>
          <w:sz w:val="16"/>
        </w:rPr>
        <w:t xml:space="preserve"> (for instance some kinds of cereals in Tunisia).</w:t>
      </w:r>
    </w:p>
    <w:p w14:paraId="0DE042C4" w14:textId="77777777" w:rsidR="000C6688" w:rsidRPr="0019208C" w:rsidRDefault="000C6688" w:rsidP="000C6688">
      <w:pPr>
        <w:rPr>
          <w:sz w:val="16"/>
        </w:rPr>
      </w:pPr>
      <w:r w:rsidRPr="0019208C">
        <w:rPr>
          <w:rStyle w:val="StyleUnderline"/>
        </w:rPr>
        <w:t xml:space="preserve">Taking into account the </w:t>
      </w:r>
      <w:r w:rsidRPr="0019208C">
        <w:rPr>
          <w:rStyle w:val="Emphasis"/>
        </w:rPr>
        <w:t>transaction cost</w:t>
      </w:r>
      <w:r w:rsidRPr="0019208C">
        <w:rPr>
          <w:sz w:val="16"/>
        </w:rPr>
        <w:t xml:space="preserve"> of water markets </w:t>
      </w:r>
      <w:r w:rsidRPr="0019208C">
        <w:rPr>
          <w:rStyle w:val="StyleUnderline"/>
        </w:rPr>
        <w:t>and</w:t>
      </w:r>
      <w:r w:rsidRPr="0019208C">
        <w:rPr>
          <w:sz w:val="16"/>
        </w:rPr>
        <w:t xml:space="preserve"> the </w:t>
      </w:r>
      <w:r w:rsidRPr="0019208C">
        <w:rPr>
          <w:rStyle w:val="Emphasis"/>
        </w:rPr>
        <w:t>social cost</w:t>
      </w:r>
      <w:r w:rsidRPr="0019208C">
        <w:rPr>
          <w:rStyle w:val="StyleUnderline"/>
        </w:rPr>
        <w:t xml:space="preserve"> due to</w:t>
      </w:r>
      <w:r w:rsidRPr="0019208C">
        <w:rPr>
          <w:sz w:val="16"/>
        </w:rPr>
        <w:t xml:space="preserve"> the </w:t>
      </w:r>
      <w:r w:rsidRPr="0019208C">
        <w:rPr>
          <w:rStyle w:val="Emphasis"/>
        </w:rPr>
        <w:t>inactivity</w:t>
      </w:r>
      <w:r w:rsidRPr="0019208C">
        <w:rPr>
          <w:rStyle w:val="StyleUnderline"/>
        </w:rPr>
        <w:t xml:space="preserve"> of</w:t>
      </w:r>
      <w:r w:rsidRPr="0019208C">
        <w:rPr>
          <w:sz w:val="16"/>
        </w:rPr>
        <w:t xml:space="preserve"> the least efficient </w:t>
      </w:r>
      <w:r w:rsidRPr="0019208C">
        <w:rPr>
          <w:rStyle w:val="StyleUnderline"/>
        </w:rPr>
        <w:t>farmers</w:t>
      </w:r>
      <w:r w:rsidRPr="0019208C">
        <w:rPr>
          <w:sz w:val="16"/>
        </w:rPr>
        <w:t xml:space="preserve">, </w:t>
      </w:r>
      <w:r w:rsidRPr="0019208C">
        <w:rPr>
          <w:rStyle w:val="StyleUnderline"/>
        </w:rPr>
        <w:t>we prove</w:t>
      </w:r>
      <w:r w:rsidRPr="0019208C">
        <w:rPr>
          <w:sz w:val="16"/>
        </w:rPr>
        <w:t xml:space="preserve"> that </w:t>
      </w:r>
      <w:r w:rsidRPr="0019208C">
        <w:rPr>
          <w:rStyle w:val="StyleUnderline"/>
        </w:rPr>
        <w:t>a water market does not</w:t>
      </w:r>
      <w:r w:rsidRPr="0019208C">
        <w:rPr>
          <w:sz w:val="16"/>
        </w:rPr>
        <w:t xml:space="preserve"> necessarily </w:t>
      </w:r>
      <w:r w:rsidRPr="0019208C">
        <w:rPr>
          <w:rStyle w:val="StyleUnderline"/>
        </w:rPr>
        <w:t>improve social surplus</w:t>
      </w:r>
      <w:r w:rsidRPr="0019208C">
        <w:rPr>
          <w:sz w:val="16"/>
        </w:rPr>
        <w:t>. The welfare analysis would be more complete if the price of the farm good is endogenized and the demand side of the farm good properly taken into account. This would be another possible further research step.</w:t>
      </w:r>
    </w:p>
    <w:p w14:paraId="77B07BDF" w14:textId="4017D15C" w:rsidR="000C6688" w:rsidRDefault="000C6688" w:rsidP="000C6688">
      <w:pPr>
        <w:rPr>
          <w:sz w:val="16"/>
        </w:rPr>
      </w:pPr>
      <w:r w:rsidRPr="0019208C">
        <w:rPr>
          <w:sz w:val="16"/>
        </w:rPr>
        <w:t xml:space="preserve">Finally, </w:t>
      </w:r>
      <w:r w:rsidRPr="0019208C">
        <w:rPr>
          <w:rStyle w:val="StyleUnderline"/>
        </w:rPr>
        <w:t>a water market</w:t>
      </w:r>
      <w:r w:rsidRPr="0019208C">
        <w:rPr>
          <w:sz w:val="16"/>
        </w:rPr>
        <w:t xml:space="preserve"> sometimes </w:t>
      </w:r>
      <w:r w:rsidRPr="0019208C">
        <w:rPr>
          <w:rStyle w:val="Emphasis"/>
        </w:rPr>
        <w:t>discourages</w:t>
      </w:r>
      <w:r w:rsidRPr="0019208C">
        <w:rPr>
          <w:rStyle w:val="StyleUnderline"/>
        </w:rPr>
        <w:t xml:space="preserve"> private investments</w:t>
      </w:r>
      <w:r w:rsidRPr="0019208C">
        <w:rPr>
          <w:sz w:val="16"/>
        </w:rPr>
        <w:t xml:space="preserve">. This last result, contrary to the roughly intuitive expectations but consistent with some observations on water market experiences, </w:t>
      </w:r>
      <w:r w:rsidRPr="0019208C">
        <w:rPr>
          <w:rStyle w:val="StyleUnderline"/>
        </w:rPr>
        <w:t>proves</w:t>
      </w:r>
      <w:r w:rsidRPr="0019208C">
        <w:rPr>
          <w:sz w:val="16"/>
        </w:rPr>
        <w:t xml:space="preserve"> that the </w:t>
      </w:r>
      <w:r w:rsidRPr="0019208C">
        <w:rPr>
          <w:rStyle w:val="Emphasis"/>
        </w:rPr>
        <w:t>short term drawbacks</w:t>
      </w:r>
      <w:r w:rsidRPr="0019208C">
        <w:rPr>
          <w:sz w:val="16"/>
        </w:rPr>
        <w:t xml:space="preserve"> of a water market </w:t>
      </w:r>
      <w:r w:rsidRPr="0019208C">
        <w:rPr>
          <w:rStyle w:val="StyleUnderline"/>
        </w:rPr>
        <w:t xml:space="preserve">are </w:t>
      </w:r>
      <w:r w:rsidRPr="0019208C">
        <w:rPr>
          <w:rStyle w:val="Emphasis"/>
        </w:rPr>
        <w:t>not</w:t>
      </w:r>
      <w:r w:rsidRPr="0019208C">
        <w:rPr>
          <w:sz w:val="16"/>
        </w:rPr>
        <w:t xml:space="preserve"> always </w:t>
      </w:r>
      <w:r w:rsidRPr="0019208C">
        <w:rPr>
          <w:rStyle w:val="Emphasis"/>
        </w:rPr>
        <w:t>mitigated</w:t>
      </w:r>
      <w:r w:rsidRPr="0019208C">
        <w:rPr>
          <w:rStyle w:val="StyleUnderline"/>
        </w:rPr>
        <w:t xml:space="preserve"> by</w:t>
      </w:r>
      <w:r w:rsidRPr="0019208C">
        <w:rPr>
          <w:sz w:val="16"/>
        </w:rPr>
        <w:t xml:space="preserve"> its </w:t>
      </w:r>
      <w:r w:rsidRPr="0019208C">
        <w:rPr>
          <w:rStyle w:val="StyleUnderline"/>
        </w:rPr>
        <w:t>long term effects</w:t>
      </w:r>
      <w:r w:rsidRPr="0019208C">
        <w:rPr>
          <w:sz w:val="16"/>
        </w:rPr>
        <w:t>.</w:t>
      </w:r>
    </w:p>
    <w:p w14:paraId="3E6C3238" w14:textId="4968FD4C" w:rsidR="005919BC" w:rsidRDefault="005919BC" w:rsidP="005919BC">
      <w:pPr>
        <w:pStyle w:val="Heading3"/>
      </w:pPr>
      <w:r>
        <w:t xml:space="preserve">1nc - Fragmentation </w:t>
      </w:r>
    </w:p>
    <w:p w14:paraId="57CF6DE0" w14:textId="5141AF03" w:rsidR="005919BC" w:rsidRPr="006024EF" w:rsidRDefault="005919BC" w:rsidP="005919BC">
      <w:pPr>
        <w:pStyle w:val="Heading4"/>
      </w:pPr>
      <w:r>
        <w:t xml:space="preserve">Water </w:t>
      </w:r>
      <w:r w:rsidRPr="006024EF">
        <w:t>markets are fragmented –</w:t>
      </w:r>
      <w:r>
        <w:t xml:space="preserve"> the aff makes it WORSE by fostering a MULTITUDE of water markets </w:t>
      </w:r>
      <w:r w:rsidRPr="006024EF">
        <w:t xml:space="preserve"> </w:t>
      </w:r>
    </w:p>
    <w:p w14:paraId="4BB71AEB" w14:textId="11735FC8" w:rsidR="005919BC" w:rsidRPr="006024EF" w:rsidRDefault="005919BC" w:rsidP="005919BC">
      <w:pPr>
        <w:rPr>
          <w:iCs/>
        </w:rPr>
      </w:pPr>
      <w:r w:rsidRPr="006024EF">
        <w:rPr>
          <w:rStyle w:val="Style13ptBold"/>
          <w:iCs/>
        </w:rPr>
        <w:t xml:space="preserve">Gibson 20, </w:t>
      </w:r>
      <w:r w:rsidRPr="006024EF">
        <w:rPr>
          <w:iCs/>
        </w:rPr>
        <w:t xml:space="preserve">(Christopher Gibson 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 (2020). Local Agencies in Global Markets: Financialization of the Economy and Public Water Governance. UC Irvine. ProQuest ID: Gibson_uci_0030D_16452. Merritt ID: ark:/13030/m59w5pqq. Retrieved from </w:t>
      </w:r>
      <w:hyperlink r:id="rId138" w:history="1">
        <w:r w:rsidRPr="006024EF">
          <w:rPr>
            <w:rStyle w:val="Hyperlink"/>
            <w:iCs/>
          </w:rPr>
          <w:t>https://escholarship.org/uc/item/0fq5n6pn</w:t>
        </w:r>
      </w:hyperlink>
      <w:r w:rsidRPr="006024EF">
        <w:rPr>
          <w:iCs/>
        </w:rPr>
        <w:t xml:space="preserve"> //SD</w:t>
      </w:r>
      <w:r w:rsidR="00DC523C">
        <w:rPr>
          <w:iCs/>
        </w:rPr>
        <w:t>D</w:t>
      </w:r>
    </w:p>
    <w:p w14:paraId="4A907C77" w14:textId="0F896284" w:rsidR="005919BC" w:rsidRDefault="005919BC" w:rsidP="005919BC">
      <w:pPr>
        <w:rPr>
          <w:sz w:val="14"/>
        </w:rPr>
      </w:pPr>
      <w:r w:rsidRPr="006024EF">
        <w:rPr>
          <w:iCs/>
          <w:sz w:val="14"/>
        </w:rPr>
        <w:t xml:space="preserve">Strategic Action Fields and Water Governance Water governance in the western US is an extremely complex, expensive, and technical endeavor requiring engagement of every level of government. Further, </w:t>
      </w:r>
      <w:r w:rsidRPr="006024EF">
        <w:rPr>
          <w:rStyle w:val="StyleUnderline"/>
          <w:iCs/>
        </w:rPr>
        <w:t xml:space="preserve">water governance institutions are </w:t>
      </w:r>
      <w:r w:rsidRPr="006024EF">
        <w:rPr>
          <w:rStyle w:val="Emphasis"/>
        </w:rPr>
        <w:t>highly fragmented</w:t>
      </w:r>
      <w:r w:rsidRPr="006024EF">
        <w:rPr>
          <w:rStyle w:val="StyleUnderline"/>
          <w:iCs/>
        </w:rPr>
        <w:t xml:space="preserve">, with each organization functioning as a </w:t>
      </w:r>
      <w:r w:rsidRPr="006024EF">
        <w:rPr>
          <w:rStyle w:val="Emphasis"/>
        </w:rPr>
        <w:t>fiscally independent entity</w:t>
      </w:r>
      <w:r w:rsidRPr="006024EF">
        <w:rPr>
          <w:iCs/>
          <w:sz w:val="14"/>
        </w:rPr>
        <w:t xml:space="preserve"> and there exists a deep web of vertical and horizontal relationships across agencies and organizations. </w:t>
      </w:r>
      <w:r w:rsidRPr="006024EF">
        <w:rPr>
          <w:rStyle w:val="StyleUnderline"/>
          <w:iCs/>
        </w:rPr>
        <w:t xml:space="preserve">This institutional makeup of this fragmented system has been shows to have effects on substantive outcomes in water supply management </w:t>
      </w:r>
      <w:r w:rsidRPr="006024EF">
        <w:rPr>
          <w:iCs/>
          <w:sz w:val="14"/>
        </w:rPr>
        <w:t>(Mullin 2009). In this context of multiple overlapping state and non-state actors, organizations, and interests, the strategic action 99 fields approach offers an effective conceptual vocabulary to understand the maintenance and reproduction of social order (Fligstein and McAdam 2011; 2012, Scoville and Fligstein 2020). Rather than resting on questions related to the autonomy of the state, which risks misunderstanding the state as a unified entity that acts upon non-state actors, field theory understand the state as a broad collection of actors and interests that intersect and diverge in dynamic and complicated arrangements. Bourdeiu’s initial use of the notion views the state as an “ensemble of fields” (Bourdieu and Wacquant 1992:112). Field theory, “focuses on the reproduction, emergence, and transformation of meso-level social orders that are engaged with the state and with other domains of society” (Scoville and Fligstein 2020:99). A field can be understood as shared channels of dialogue and discussion that focuses on a central and shared policy</w:t>
      </w:r>
      <w:r w:rsidRPr="00010FDD">
        <w:rPr>
          <w:sz w:val="14"/>
        </w:rPr>
        <w:t xml:space="preserve"> issue (Hoffman 1999; Hoffman and Ventresca 2002). In this framework, all states and state-structured endeavors are essentially a historical project that contains organized policy domains in which state and nonstate actors engage according to generally agreed upon rules with varying degrees of power and influence (Bourdieu et al 1994; Laumann and Knoke 1987). Fligstein and McAdam (2012) also suggest that fields can be embedded in systems of fields. </w:t>
      </w:r>
      <w:r w:rsidRPr="00010FDD">
        <w:rPr>
          <w:rStyle w:val="StyleUnderline"/>
        </w:rPr>
        <w:t>Applying</w:t>
      </w:r>
      <w:r w:rsidRPr="00010FDD">
        <w:rPr>
          <w:sz w:val="14"/>
        </w:rPr>
        <w:t xml:space="preserve"> the framework of </w:t>
      </w:r>
      <w:r w:rsidRPr="00010FDD">
        <w:rPr>
          <w:rStyle w:val="StyleUnderline"/>
        </w:rPr>
        <w:t>strategic action fields highlights that water managers and other representatives of municipal water providers engage in a number of overlapping, and occasionally conflicting policy domain</w:t>
      </w:r>
      <w:r w:rsidRPr="00010FDD">
        <w:rPr>
          <w:sz w:val="14"/>
        </w:rPr>
        <w:t xml:space="preserve">s. It can be assumed from the onset that public water supply organizations will generally comply with the law and the regulations imposed on their work from higher levels of government. I refer to this as the regulatory compliance logic. Further evidence of this dynamic is observed by Brown and Hess (2017) in a study on water agencies and other city officials. They use interview-based research methods to show, in all the cases they study, the broad historical 100 driver of water conservation policies “ended up being intervention from higher levels of government, which often involved a combination of the federal government, the state government, and the courts” (319). While this chapter attempts to explain water policy decision beyond and including water conservation, I take Brown and Hess’s findings to be suggestive of broader patterns of decision-making in this field. Accordingly, I derive the following research expectation regarding the policy domains and regulatory compliance: Research Expectation 1: Analysis of qualitative data will reveal that </w:t>
      </w:r>
      <w:r w:rsidRPr="00010FDD">
        <w:rPr>
          <w:rStyle w:val="StyleUnderline"/>
        </w:rPr>
        <w:t xml:space="preserve">there are multiple and </w:t>
      </w:r>
      <w:r w:rsidRPr="00010FDD">
        <w:rPr>
          <w:rStyle w:val="Emphasis"/>
        </w:rPr>
        <w:t>overlapping policy domains</w:t>
      </w:r>
      <w:r w:rsidRPr="00010FDD">
        <w:rPr>
          <w:rStyle w:val="StyleUnderline"/>
        </w:rPr>
        <w:t xml:space="preserve"> in which water managers navigate events and seek influence in shaping policy</w:t>
      </w:r>
      <w:r w:rsidRPr="00010FDD">
        <w:rPr>
          <w:sz w:val="14"/>
        </w:rPr>
        <w:t xml:space="preserve">, with the Political/Legal domain particularly influential over other domains due to regulatory compliance logic. </w:t>
      </w:r>
    </w:p>
    <w:p w14:paraId="24950FF6" w14:textId="2F757948" w:rsidR="00DC523C" w:rsidRPr="00010FDD" w:rsidRDefault="00DC523C" w:rsidP="00DC523C">
      <w:pPr>
        <w:pStyle w:val="Heading3"/>
      </w:pPr>
      <w:r>
        <w:t xml:space="preserve">2nc – Fragmentation </w:t>
      </w:r>
    </w:p>
    <w:p w14:paraId="2403CBEE" w14:textId="4C47AE09" w:rsidR="005919BC" w:rsidRDefault="005919BC" w:rsidP="005919BC">
      <w:pPr>
        <w:pStyle w:val="Heading4"/>
      </w:pPr>
      <w:r>
        <w:t xml:space="preserve">Water markets are uniquely vulnerable to corruption – fragmented private interests </w:t>
      </w:r>
    </w:p>
    <w:p w14:paraId="40B3361D" w14:textId="122E3FFE" w:rsidR="005919BC" w:rsidRPr="005D5B5B" w:rsidRDefault="005919BC" w:rsidP="005919BC">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39" w:history="1">
        <w:r w:rsidRPr="000F078D">
          <w:rPr>
            <w:rStyle w:val="Hyperlink"/>
          </w:rPr>
          <w:t>https://escholarship.org/uc/item/0fq5n6pn</w:t>
        </w:r>
      </w:hyperlink>
      <w:r>
        <w:t xml:space="preserve"> //SD</w:t>
      </w:r>
      <w:r w:rsidR="00DC523C">
        <w:t>D</w:t>
      </w:r>
    </w:p>
    <w:p w14:paraId="362FC968" w14:textId="77777777" w:rsidR="005919BC" w:rsidRPr="00010FDD" w:rsidRDefault="005919BC" w:rsidP="005919BC">
      <w:pPr>
        <w:rPr>
          <w:sz w:val="14"/>
        </w:rPr>
      </w:pPr>
      <w:r w:rsidRPr="00010FDD">
        <w:rPr>
          <w:rStyle w:val="StyleUnderline"/>
        </w:rPr>
        <w:t xml:space="preserve">This </w:t>
      </w:r>
      <w:r w:rsidRPr="00010FDD">
        <w:rPr>
          <w:rStyle w:val="Emphasis"/>
        </w:rPr>
        <w:t>fragmented governance structure</w:t>
      </w:r>
      <w:r w:rsidRPr="00010FDD">
        <w:rPr>
          <w:rStyle w:val="StyleUnderline"/>
        </w:rPr>
        <w:t xml:space="preserve"> places financial gatekeepers in a</w:t>
      </w:r>
      <w:r w:rsidRPr="00010FDD">
        <w:rPr>
          <w:sz w:val="14"/>
        </w:rPr>
        <w:t xml:space="preserve"> privileged </w:t>
      </w:r>
      <w:r w:rsidRPr="00010FDD">
        <w:rPr>
          <w:rStyle w:val="StyleUnderline"/>
        </w:rPr>
        <w:t>position that encourages the application of financial logics in all policy domains, resulting in</w:t>
      </w:r>
      <w:r w:rsidRPr="00010FDD">
        <w:rPr>
          <w:sz w:val="14"/>
        </w:rPr>
        <w:t xml:space="preserve"> public governance agencies engaging in the </w:t>
      </w:r>
      <w:r w:rsidRPr="00010FDD">
        <w:rPr>
          <w:rStyle w:val="StyleUnderline"/>
        </w:rPr>
        <w:t>commodification of water in order to pursue fiscally oriented objectives</w:t>
      </w:r>
      <w:r w:rsidRPr="00010FDD">
        <w:rPr>
          <w:sz w:val="14"/>
        </w:rPr>
        <w:t xml:space="preserve">. Ultimately, this bestows financial advantages upon districts that are well resourced and tend to operate in higher SES communities, while creating systematic and cyclical barriers to effective governance for districts with service areas in lower SES communities. As a consequence of these financial arrangements, we observe the presence of financial feedbacks. More specifically, WSOs can experience positive financial feedbacks and negative financial feedbacks. I further argue that the negative feedback can be theorized more generally applying the term, the financial pathology of institutions. </w:t>
      </w:r>
      <w:r w:rsidRPr="00010FDD">
        <w:rPr>
          <w:rStyle w:val="StyleUnderline"/>
        </w:rPr>
        <w:t>The financial pathology and the feedback framework apply to water and other public utilities because the financial structures</w:t>
      </w:r>
      <w:r w:rsidRPr="00010FDD">
        <w:rPr>
          <w:sz w:val="14"/>
        </w:rPr>
        <w:t xml:space="preserve"> discussed in this chapter are </w:t>
      </w:r>
      <w:r w:rsidRPr="00010FDD">
        <w:rPr>
          <w:rStyle w:val="StyleUnderline"/>
        </w:rPr>
        <w:t>observed broadly in a variety of fields and in most urban governance settings</w:t>
      </w:r>
      <w:r w:rsidRPr="00010FDD">
        <w:rPr>
          <w:sz w:val="14"/>
        </w:rPr>
        <w:t xml:space="preserve">. I describe the negative feedback as pathological because it specifically refers to cases in which public agencies rely upon private capital. </w:t>
      </w:r>
      <w:r w:rsidRPr="00010FDD">
        <w:rPr>
          <w:rStyle w:val="StyleUnderline"/>
        </w:rPr>
        <w:t>Public agencies exist to oversee the provision of public goods, but when they are beholden to private investors their priorities are pulled between substantive mission and financial objectives</w:t>
      </w:r>
      <w:r w:rsidRPr="00010FDD">
        <w:rPr>
          <w:sz w:val="14"/>
        </w:rPr>
        <w:t xml:space="preserve">. In the context of water policy, the </w:t>
      </w:r>
      <w:r w:rsidRPr="00010FDD">
        <w:rPr>
          <w:rStyle w:val="StyleUnderline"/>
        </w:rPr>
        <w:t>financial pathology can lead to ineffectual organizations that provide compromised services, lack technology and infrastructure upgrades, are unable to pursue environmental sustainability, and presents a potential challenge to democratic representation</w:t>
      </w:r>
      <w:r w:rsidRPr="00010FDD">
        <w:rPr>
          <w:sz w:val="14"/>
        </w:rPr>
        <w:t xml:space="preserve">. This cyclical process becomes self- 128 reinforcing because as financial disfavor accrues for a floundering organization, restoring their standing will grow more costly and more difficult, </w:t>
      </w:r>
      <w:r w:rsidRPr="00010FDD">
        <w:rPr>
          <w:rStyle w:val="StyleUnderline"/>
        </w:rPr>
        <w:t>their reputation will falter in vertical and horizontal relationships</w:t>
      </w:r>
      <w:r w:rsidRPr="00010FDD">
        <w:rPr>
          <w:sz w:val="14"/>
        </w:rPr>
        <w:t>, and pressure will intensify between making expenditures on public and environmental interests on one hand, and pursuing revenue-maximizing objectives on the other hand.</w:t>
      </w:r>
    </w:p>
    <w:p w14:paraId="6CC78CA9" w14:textId="77777777" w:rsidR="005919BC" w:rsidRPr="000C6688" w:rsidRDefault="005919BC" w:rsidP="000C6688">
      <w:pPr>
        <w:rPr>
          <w:sz w:val="16"/>
        </w:rPr>
      </w:pPr>
    </w:p>
    <w:p w14:paraId="28F04D4C" w14:textId="77777777" w:rsidR="00C6634E" w:rsidRDefault="00C6634E" w:rsidP="00C6634E">
      <w:pPr>
        <w:pStyle w:val="Heading1"/>
      </w:pPr>
      <w:r>
        <w:t xml:space="preserve">Shortages Advantage </w:t>
      </w:r>
    </w:p>
    <w:p w14:paraId="25D21D6D" w14:textId="77777777" w:rsidR="00C6634E" w:rsidRPr="008E4461" w:rsidRDefault="00C6634E" w:rsidP="00C6634E">
      <w:pPr>
        <w:pStyle w:val="Heading2"/>
      </w:pPr>
      <w:r>
        <w:t xml:space="preserve">AT – Ag Module </w:t>
      </w:r>
    </w:p>
    <w:p w14:paraId="08BF96A6" w14:textId="77777777" w:rsidR="00C6634E" w:rsidRPr="005E2C42" w:rsidRDefault="00C6634E" w:rsidP="00C6634E">
      <w:pPr>
        <w:pStyle w:val="Heading3"/>
      </w:pPr>
      <w:r>
        <w:t xml:space="preserve">1nc – Turn Ag Sustainability </w:t>
      </w:r>
    </w:p>
    <w:p w14:paraId="39030CB0" w14:textId="77777777" w:rsidR="00C6634E" w:rsidRDefault="00C6634E" w:rsidP="00C6634E">
      <w:pPr>
        <w:pStyle w:val="Heading4"/>
      </w:pPr>
      <w:r>
        <w:t xml:space="preserve">The aff blurs the line between public and private regulation – fostering aggressive land grabs, financial gatekeepers, and lack of environmental protections </w:t>
      </w:r>
    </w:p>
    <w:p w14:paraId="450A801F" w14:textId="704BA43A"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40" w:history="1">
        <w:r w:rsidRPr="000F078D">
          <w:rPr>
            <w:rStyle w:val="Hyperlink"/>
          </w:rPr>
          <w:t>https://escholarship.org/uc/item/0fq5n6pn</w:t>
        </w:r>
      </w:hyperlink>
      <w:r>
        <w:t xml:space="preserve"> //</w:t>
      </w:r>
      <w:r w:rsidR="00A35BD5">
        <w:t xml:space="preserve"> </w:t>
      </w:r>
      <w:r w:rsidR="007A0699">
        <w:t>S</w:t>
      </w:r>
      <w:r w:rsidR="00A35BD5">
        <w:t>DD</w:t>
      </w:r>
      <w:r>
        <w:t xml:space="preserve"> </w:t>
      </w:r>
    </w:p>
    <w:p w14:paraId="3EE20A57" w14:textId="77777777" w:rsidR="00C6634E" w:rsidRDefault="00C6634E" w:rsidP="00C6634E">
      <w:pPr>
        <w:rPr>
          <w:sz w:val="16"/>
        </w:rPr>
      </w:pPr>
      <w:r w:rsidRPr="00DA6B2D">
        <w:rPr>
          <w:sz w:val="16"/>
        </w:rPr>
        <w:t xml:space="preserve">WSOs are generally run by a board of directors that is democratically elected and accountable to the public, similar to a city council. </w:t>
      </w:r>
      <w:r w:rsidRPr="00204520">
        <w:rPr>
          <w:u w:val="single"/>
        </w:rPr>
        <w:t>WSOs</w:t>
      </w:r>
      <w:r w:rsidRPr="00DA6B2D">
        <w:rPr>
          <w:sz w:val="16"/>
        </w:rPr>
        <w:t xml:space="preserve"> also </w:t>
      </w:r>
      <w:r w:rsidRPr="00204520">
        <w:rPr>
          <w:u w:val="single"/>
        </w:rPr>
        <w:t>control assets worth billions of dollars, receive public funds through taxes</w:t>
      </w:r>
      <w:r w:rsidRPr="00DA6B2D">
        <w:rPr>
          <w:sz w:val="16"/>
        </w:rPr>
        <w:t xml:space="preserve"> and other means, </w:t>
      </w:r>
      <w:r w:rsidRPr="00204520">
        <w:rPr>
          <w:u w:val="single"/>
        </w:rPr>
        <w:t>and make far-reaching decisions that affect the economy and the environment</w:t>
      </w:r>
      <w:r w:rsidRPr="00DA6B2D">
        <w:rPr>
          <w:sz w:val="16"/>
        </w:rPr>
        <w:t xml:space="preserve">. In this chapter, I argue that they also </w:t>
      </w:r>
      <w:r w:rsidRPr="00204520">
        <w:rPr>
          <w:u w:val="single"/>
        </w:rPr>
        <w:t>engage heavily in a variety of financial endeavors outside the scope of their operational activities</w:t>
      </w:r>
      <w:r w:rsidRPr="00DA6B2D">
        <w:rPr>
          <w:sz w:val="16"/>
        </w:rPr>
        <w:t xml:space="preserve">. WSOs and other governance agencies often hold sizable accounts of money, earmarked for various purposes. </w:t>
      </w:r>
      <w:r w:rsidRPr="00204520">
        <w:rPr>
          <w:u w:val="single"/>
        </w:rPr>
        <w:t>They invest their cash</w:t>
      </w:r>
      <w:r w:rsidRPr="00DA6B2D">
        <w:rPr>
          <w:sz w:val="16"/>
        </w:rPr>
        <w:t xml:space="preserve">, or so-called, “surplus moneys,” </w:t>
      </w:r>
      <w:r w:rsidRPr="00204520">
        <w:rPr>
          <w:u w:val="single"/>
        </w:rPr>
        <w:t>on financial markets.</w:t>
      </w:r>
      <w:r w:rsidRPr="00DA6B2D">
        <w:rPr>
          <w:sz w:val="16"/>
        </w:rPr>
        <w:t xml:space="preserve"> </w:t>
      </w:r>
      <w:r w:rsidRPr="00204520">
        <w:rPr>
          <w:u w:val="single"/>
        </w:rPr>
        <w:t xml:space="preserve">Analysis of archival documents of the largest municipal water wholesaler in the US suggests </w:t>
      </w:r>
      <w:r w:rsidRPr="00DA6B2D">
        <w:rPr>
          <w:sz w:val="16"/>
        </w:rPr>
        <w:t xml:space="preserve">that </w:t>
      </w:r>
      <w:r w:rsidRPr="00204520">
        <w:rPr>
          <w:u w:val="single"/>
        </w:rPr>
        <w:t>financial 18 investment activities, even if yielding dwindling returns over time, are counted upon as a source of revenue</w:t>
      </w:r>
      <w:r w:rsidRPr="00DA6B2D">
        <w:rPr>
          <w:sz w:val="16"/>
        </w:rPr>
        <w:t xml:space="preserve">. Additionally, this study examines how the </w:t>
      </w:r>
      <w:r w:rsidRPr="00204520">
        <w:rPr>
          <w:b/>
          <w:bCs/>
          <w:u w:val="single"/>
        </w:rPr>
        <w:t>accumulated cash</w:t>
      </w:r>
      <w:r w:rsidRPr="00DA6B2D">
        <w:rPr>
          <w:sz w:val="16"/>
        </w:rPr>
        <w:t xml:space="preserve"> and investments </w:t>
      </w:r>
      <w:r w:rsidRPr="00204520">
        <w:rPr>
          <w:b/>
          <w:bCs/>
          <w:u w:val="single"/>
        </w:rPr>
        <w:t>are deployed strategically</w:t>
      </w:r>
      <w:r w:rsidRPr="00DA6B2D">
        <w:rPr>
          <w:sz w:val="16"/>
        </w:rPr>
        <w:t xml:space="preserve"> in three ways, [1] in complicated financial earmarking arrangements, [2] leveraged in pursuit of receiving favorable credit ratings, and [3]</w:t>
      </w:r>
      <w:r w:rsidRPr="00204520">
        <w:rPr>
          <w:b/>
          <w:bCs/>
          <w:u w:val="single"/>
        </w:rPr>
        <w:t xml:space="preserve"> in controversial land acquisitions schemes that extend the urban water district’s tentacles far into rural and agricultural settings</w:t>
      </w:r>
      <w:r w:rsidRPr="00DA6B2D">
        <w:rPr>
          <w:sz w:val="16"/>
        </w:rPr>
        <w:t xml:space="preserve">. With public agencies behaving as private investors and applying the financial logics typically associated with private enterprise, and all the while reliant on the flows of private capital, this research also offers the key theoretical insight that the demarcations between public and private are fluid and dynamic when considered from a financial perspective. This potentially calls into question categories and dichotomies such as, commodity and public good or privatized and nationalized, which are generally understood and applied by scholars as mutually exclusive and antagonistic. </w:t>
      </w:r>
      <w:r w:rsidRPr="00143C8A">
        <w:rPr>
          <w:u w:val="single"/>
        </w:rPr>
        <w:t>Theorists long argued that modern society is largely defined by an irreversible rationalist order</w:t>
      </w:r>
      <w:r w:rsidRPr="00DA6B2D">
        <w:rPr>
          <w:sz w:val="16"/>
        </w:rPr>
        <w:t xml:space="preserve"> (Weber [1905] 2002). Dimaggio and Powell (1983) claim that rational bureaucratization drives organizations to behave similarly, but not necessarily more efficiently. As such, </w:t>
      </w:r>
      <w:r w:rsidRPr="00143C8A">
        <w:rPr>
          <w:u w:val="single"/>
        </w:rPr>
        <w:t>much of our contemporary existence relies upon rationally organized governance agencies that make important decisions regarding the collection of funds, allocation of public money, the distribution of natural resources, and</w:t>
      </w:r>
      <w:r w:rsidRPr="00DA6B2D">
        <w:rPr>
          <w:sz w:val="16"/>
        </w:rPr>
        <w:t xml:space="preserve"> </w:t>
      </w:r>
      <w:r w:rsidRPr="00143C8A">
        <w:rPr>
          <w:b/>
          <w:bCs/>
          <w:u w:val="single"/>
        </w:rPr>
        <w:t>essential infrastructure like water</w:t>
      </w:r>
      <w:r w:rsidRPr="00DA6B2D">
        <w:rPr>
          <w:sz w:val="16"/>
        </w:rPr>
        <w:t xml:space="preserve"> and sanitation among other things. Thus, I view public resource governance to be an important research site to understand broad social consequences of financialization. Accordingly, this study examines how accumulation centered financialization is taken up by governance agencies as they engage with financial markets. It is imperative to develop a more nuanced understanding of how public agencies consider and weigh </w:t>
      </w:r>
      <w:r w:rsidRPr="00143C8A">
        <w:rPr>
          <w:u w:val="single"/>
        </w:rPr>
        <w:t>financial concerns</w:t>
      </w:r>
      <w:r w:rsidRPr="00DA6B2D">
        <w:rPr>
          <w:sz w:val="16"/>
        </w:rPr>
        <w:t xml:space="preserve"> like maximizing revenues and discretionary funds, 19 minimizing costs and liabilities, and managing risk. These oft overlooked nuances of governance frequently </w:t>
      </w:r>
      <w:r w:rsidRPr="00143C8A">
        <w:rPr>
          <w:b/>
          <w:bCs/>
          <w:u w:val="single"/>
        </w:rPr>
        <w:t>conflict with social and environmental considerations like democratic accountability, ecological preservation, and resource conservation</w:t>
      </w:r>
      <w:r w:rsidRPr="00DA6B2D">
        <w:rPr>
          <w:sz w:val="16"/>
        </w:rPr>
        <w:t xml:space="preserve">. Financialization has reshaped the global and domestic economies is significant ways, from the management strategies and make-up of firms (Fligstein 1993; Zorn 2004; Krippner 2011) to accumulation patterns (Krippner 2005, Foster 2007) and economic inequities (Epstein 2005; Nau 2013). Additionally, in the financialized corporate setting, </w:t>
      </w:r>
      <w:r w:rsidRPr="00DA6B2D">
        <w:rPr>
          <w:u w:val="single"/>
        </w:rPr>
        <w:t>bond rating agencies are shown to be powerful, yet often overlooked, social actors who exercise influence over governance</w:t>
      </w:r>
      <w:r w:rsidRPr="00DA6B2D">
        <w:rPr>
          <w:sz w:val="16"/>
        </w:rPr>
        <w:t xml:space="preserve"> (Apkarian 2018). </w:t>
      </w:r>
      <w:r w:rsidRPr="00DA6B2D">
        <w:rPr>
          <w:u w:val="single"/>
        </w:rPr>
        <w:t>This signals a growing influence from the debt holders over the activities of those who issue debt</w:t>
      </w:r>
      <w:r w:rsidRPr="00DA6B2D">
        <w:rPr>
          <w:sz w:val="16"/>
        </w:rPr>
        <w:t xml:space="preserve">. The literature makes clear that financial markets shape the affairs of private firms and broader social relations. Considering that WSO potentially have significant impacts for social and environmental policies, as well as the functioning of democratic institutions, it is necessary to inquire if financial considerations have a similar influence in this organizational field. Scholars demonstrate a variety of links between financialization and human interaction with the environment, for instance, land ownership (Gunnoe 2014) and agriculture food systems (Clapp 2014; Clapp and Isakson 2018). In these examples, the </w:t>
      </w:r>
      <w:r w:rsidRPr="00DA6B2D">
        <w:rPr>
          <w:u w:val="single"/>
        </w:rPr>
        <w:t>pursuit of accumulating revenue through financial speculation encourages detrimental outcomes to</w:t>
      </w:r>
      <w:r w:rsidRPr="00DA6B2D">
        <w:rPr>
          <w:sz w:val="16"/>
        </w:rPr>
        <w:t xml:space="preserve"> important social systems and </w:t>
      </w:r>
      <w:r w:rsidRPr="00DA6B2D">
        <w:rPr>
          <w:u w:val="single"/>
        </w:rPr>
        <w:t>environment resources</w:t>
      </w:r>
      <w:r w:rsidRPr="00DA6B2D">
        <w:rPr>
          <w:sz w:val="16"/>
        </w:rPr>
        <w:t>. Research also shows that financialization is not limited to the private sector. For instance, higher education is heavily financialized with a growing reliance on finance as a source of revenue and an increasing cost associated with access to capital (Eaton et al. 2016). While others show that financial markets heavily influence municipal development policy (Pacewicz 2013). In the context of this literature on financialization and its impacts, the objective 20 of the present study is to explain how processes associated with financialization influence the policies and actions of public agencies that engage in municipal and environmental governance. This analysis offers an in-depth historical case study of the Metropolitan Water District of Southern California (MWD), the largest water provider in the US and an organization that directly impacts environmental outcomes through water consumption, storage, conveyance, and management</w:t>
      </w:r>
      <w:r w:rsidRPr="00DA6B2D">
        <w:rPr>
          <w:u w:val="single"/>
        </w:rPr>
        <w:t>. The services and infrastructure provided by MWD are essentially “infrastructural preconditions for growth”</w:t>
      </w:r>
      <w:r w:rsidRPr="00DA6B2D">
        <w:rPr>
          <w:sz w:val="16"/>
        </w:rPr>
        <w:t xml:space="preserve"> (Kirkpatrick and Smith 2011, p. 478) for much of the coastal basin in Southern California, from Ventura County to San Diego county. </w:t>
      </w:r>
      <w:r w:rsidRPr="00DA6B2D">
        <w:rPr>
          <w:u w:val="single"/>
        </w:rPr>
        <w:t>This case study is especially significant, empirically and theoretically, due to the scope and prominence of the particular organization in question</w:t>
      </w:r>
      <w:r w:rsidRPr="00DA6B2D">
        <w:rPr>
          <w:sz w:val="16"/>
        </w:rPr>
        <w:t xml:space="preserve">. </w:t>
      </w:r>
      <w:r w:rsidRPr="00DA6B2D">
        <w:rPr>
          <w:u w:val="single"/>
        </w:rPr>
        <w:t>MWD has expansive economic reach with over 1 billion dollars in annual revenue and consistently issuing several billion dollars in municipal bond debt.</w:t>
      </w:r>
      <w:r w:rsidRPr="00DA6B2D">
        <w:rPr>
          <w:sz w:val="16"/>
        </w:rPr>
        <w:t xml:space="preserve"> Its service area includes about 19 million people, serving the predominantly urban populations and industries in Los Angeles, San Diego, and surrounding areas. As the main organizing body and the sole provider of imported water for this very thirsty region, </w:t>
      </w:r>
      <w:r w:rsidRPr="00DA6B2D">
        <w:rPr>
          <w:u w:val="single"/>
        </w:rPr>
        <w:t>MWD is strategically positioned as an indispensable organization that is forced to negotiate the increasingly drought-prone conditions of the arid American West</w:t>
      </w:r>
      <w:r w:rsidRPr="00DA6B2D">
        <w:rPr>
          <w:sz w:val="16"/>
        </w:rPr>
        <w:t xml:space="preserve">. To understand how the financialization of municipal governance has unfolded and its consequences, this chapter examines primary source archival data and proceeds in two parts, a theory-oriented analytical description and an analysis of three key financial endeavors. First, I describe how MWD came to hold an investment portfolio worth over one billion dollars, explicating the role of the state in making this happen and the structural evolution of the organization with regards to policies on cash investments. Second, I examine how financial investments are [1] deployed by the organization in complicated earmarking arrangements 21 (Pacewicz 2016), seeking to maximize access to state funding, [2] used in presenting the organization’s actions within dominant financial frameworks favored by credit rating agencies, and [3] utilized in controversial land acquisitions in rural and agricultural settings. In concluding remarks, I discuss the implications of financialization on the future of public municipal governance and environmental resources, and I suggest promising avenues for future research. Ultimately, the broad theoretical contributions of this study are two key points. One, that what we </w:t>
      </w:r>
      <w:r w:rsidRPr="00DA6B2D">
        <w:rPr>
          <w:u w:val="single"/>
        </w:rPr>
        <w:t xml:space="preserve">understand as the modern “public” governance organization is heavily entangled with financial markets and private capital flows, thus </w:t>
      </w:r>
      <w:r w:rsidRPr="00DA6B2D">
        <w:rPr>
          <w:b/>
          <w:bCs/>
          <w:u w:val="single"/>
        </w:rPr>
        <w:t>blurring the lines between “public” and “private” monies and activities</w:t>
      </w:r>
      <w:r w:rsidRPr="00DA6B2D">
        <w:rPr>
          <w:b/>
          <w:bCs/>
          <w:sz w:val="16"/>
        </w:rPr>
        <w:t>.</w:t>
      </w:r>
      <w:r w:rsidRPr="00DA6B2D">
        <w:rPr>
          <w:sz w:val="16"/>
        </w:rPr>
        <w:t xml:space="preserve"> And two, that </w:t>
      </w:r>
      <w:r w:rsidRPr="00DA6B2D">
        <w:rPr>
          <w:u w:val="single"/>
        </w:rPr>
        <w:t>financial activities</w:t>
      </w:r>
      <w:r w:rsidRPr="00DA6B2D">
        <w:rPr>
          <w:sz w:val="16"/>
        </w:rPr>
        <w:t xml:space="preserve"> and enduring financial structures </w:t>
      </w:r>
      <w:r w:rsidRPr="00DA6B2D">
        <w:rPr>
          <w:u w:val="single"/>
        </w:rPr>
        <w:t>established decades ago, dramatically impact governance in the modern nation-state</w:t>
      </w:r>
      <w:r w:rsidRPr="00DA6B2D">
        <w:rPr>
          <w:sz w:val="16"/>
        </w:rPr>
        <w:t xml:space="preserve"> and the development of social and environmental policy. In sum, this study argues that, under the conditions of the contemporary financialized economy, municipal governance organizations should be understood as financial institutions, and with that understanding, it is imperative to interrogate the internal contradictions and tensions that emerge between the various tasks of representing the public and administering municipal governance on one hand and engaging in a wide range of financial transactions on the other.</w:t>
      </w:r>
    </w:p>
    <w:p w14:paraId="00B386B9" w14:textId="77777777" w:rsidR="00C6634E" w:rsidRPr="00DA6B2D" w:rsidRDefault="00C6634E" w:rsidP="00C6634E">
      <w:pPr>
        <w:pStyle w:val="Heading3"/>
      </w:pPr>
      <w:r>
        <w:t xml:space="preserve">2nc – Turn Ag Sustainability </w:t>
      </w:r>
    </w:p>
    <w:p w14:paraId="024415E4" w14:textId="77777777" w:rsidR="00C6634E" w:rsidRDefault="00C6634E" w:rsidP="00C6634E">
      <w:pPr>
        <w:pStyle w:val="Heading4"/>
      </w:pPr>
      <w:r>
        <w:t xml:space="preserve">California Water Conglomerate MWD proves privatization of water INCENTIVIZES predatory land acquisition – acting AGAINST the interests of local agriculture </w:t>
      </w:r>
    </w:p>
    <w:p w14:paraId="09088587" w14:textId="423116FC"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41" w:history="1">
        <w:r w:rsidRPr="000F078D">
          <w:rPr>
            <w:rStyle w:val="Hyperlink"/>
          </w:rPr>
          <w:t>https://escholarship.org/uc/item/0fq5n6pn</w:t>
        </w:r>
      </w:hyperlink>
      <w:r>
        <w:t xml:space="preserve"> //</w:t>
      </w:r>
      <w:r w:rsidR="00A35BD5">
        <w:t xml:space="preserve"> </w:t>
      </w:r>
      <w:r w:rsidR="007A0699">
        <w:t>S</w:t>
      </w:r>
      <w:r w:rsidR="00A35BD5">
        <w:t>DD</w:t>
      </w:r>
      <w:r>
        <w:t xml:space="preserve"> </w:t>
      </w:r>
    </w:p>
    <w:p w14:paraId="26F745C6" w14:textId="7E8EE25F" w:rsidR="00C6634E" w:rsidRDefault="00C6634E" w:rsidP="00C6634E">
      <w:pPr>
        <w:rPr>
          <w:sz w:val="16"/>
        </w:rPr>
      </w:pPr>
      <w:r w:rsidRPr="005C39BE">
        <w:rPr>
          <w:sz w:val="16"/>
        </w:rPr>
        <w:t xml:space="preserve">Land Investments </w:t>
      </w:r>
      <w:r w:rsidRPr="005C39BE">
        <w:rPr>
          <w:u w:val="single"/>
        </w:rPr>
        <w:t>Investing in geographically strategic land acquisitions, outside of the service area, is not a common</w:t>
      </w:r>
      <w:r w:rsidRPr="005C39BE">
        <w:rPr>
          <w:sz w:val="16"/>
        </w:rPr>
        <w:t xml:space="preserve"> practice </w:t>
      </w:r>
      <w:r w:rsidRPr="005C39BE">
        <w:rPr>
          <w:b/>
          <w:bCs/>
          <w:u w:val="single"/>
        </w:rPr>
        <w:t>but it can be observed with increasing frequency among the well-resourced water districts</w:t>
      </w:r>
      <w:r w:rsidRPr="005C39BE">
        <w:rPr>
          <w:sz w:val="16"/>
        </w:rPr>
        <w:t xml:space="preserve">. However, many residents, businesses, advocacy groups, and commentators in California view deals like these with heavy skepticism. </w:t>
      </w:r>
      <w:r w:rsidRPr="005C39BE">
        <w:rPr>
          <w:u w:val="single"/>
        </w:rPr>
        <w:t>Situations of urban water interests using their large budgets and political strength to reach into the affairs of rural communities are quick to evoke contentious histories</w:t>
      </w:r>
      <w:r w:rsidRPr="005C39BE">
        <w:rPr>
          <w:sz w:val="16"/>
        </w:rPr>
        <w:t xml:space="preserve"> that include the drying of Owens Valley by an LA-based water organization (Walton 1993; Reisner 1993), the ecological decline at Mono Lake (Mazaika 2004), and the polluting of the Salton Sea (Sapozhnikova et al. 2004; Bradley and Yanega 2018). These contentious histories all link urban consumption of resources to negative impacts in rural environments. Nevertheless, </w:t>
      </w:r>
      <w:r w:rsidRPr="005C39BE">
        <w:rPr>
          <w:u w:val="single"/>
        </w:rPr>
        <w:t>MWD leverages their financial advantages and deep economic resources to actively pursues this strategy on two fronts</w:t>
      </w:r>
      <w:r w:rsidRPr="005C39BE">
        <w:rPr>
          <w:sz w:val="16"/>
        </w:rPr>
        <w:t xml:space="preserve">, in the Palo Verde Valley in the southeast of California near the Colorado River and in the Bay Delta region in Northern California. Palo Verde Valley and CO River Water Rights 43 About 170 miles from the eastern most boundary of MWD’s service area, </w:t>
      </w:r>
      <w:r w:rsidRPr="005C39BE">
        <w:rPr>
          <w:u w:val="single"/>
        </w:rPr>
        <w:t>MWD used their deep cash and investment coffers to purchase tens of thousands of acres of agricultural land since 2001.</w:t>
      </w:r>
      <w:r w:rsidRPr="005C39BE">
        <w:rPr>
          <w:sz w:val="16"/>
        </w:rPr>
        <w:t xml:space="preserve"> </w:t>
      </w:r>
      <w:r w:rsidRPr="005C39BE">
        <w:rPr>
          <w:u w:val="single"/>
        </w:rPr>
        <w:t>The district is now the largest landowner in the Palo Verde Valley near the California/Arizona border, where the Colorado River flows</w:t>
      </w:r>
      <w:r w:rsidRPr="005C39BE">
        <w:rPr>
          <w:sz w:val="16"/>
        </w:rPr>
        <w:t xml:space="preserve">. MWD’s acquisitions in Palo Verde have a clear purpose, to secure and increase their access to Colorado River water. The first purchase in the area came in 2001, when they paid $41.4 million for 16,000 acres. </w:t>
      </w:r>
      <w:r w:rsidRPr="005C39BE">
        <w:rPr>
          <w:b/>
          <w:bCs/>
          <w:u w:val="single"/>
        </w:rPr>
        <w:t>As the new landlords of this farmland, they leased properties to farmers with the condition that MWD</w:t>
      </w:r>
      <w:r w:rsidRPr="005C39BE">
        <w:rPr>
          <w:sz w:val="16"/>
        </w:rPr>
        <w:t xml:space="preserve"> </w:t>
      </w:r>
      <w:r w:rsidRPr="005C39BE">
        <w:rPr>
          <w:b/>
          <w:bCs/>
          <w:u w:val="single"/>
        </w:rPr>
        <w:t>could require their tenants to fallow</w:t>
      </w:r>
      <w:r w:rsidRPr="005C39BE">
        <w:rPr>
          <w:sz w:val="16"/>
        </w:rPr>
        <w:t>—</w:t>
      </w:r>
      <w:r w:rsidRPr="005C39BE">
        <w:rPr>
          <w:b/>
          <w:bCs/>
          <w:u w:val="single"/>
        </w:rPr>
        <w:t>let the farms go dry and transfer the conserved water elsewhere</w:t>
      </w:r>
      <w:r w:rsidRPr="005C39BE">
        <w:rPr>
          <w:sz w:val="16"/>
        </w:rPr>
        <w:t xml:space="preserve">—their farmlands upon request. In 2004, MWD struck a deal with Palo Verde Irrigation District (PVID) in which MWD would be able to pay farmers to fallow other previously productive farming lots—with farmers receiving annual payments totaling over $100 million—to increase water supplies transferred to MWD, helping them meet the demands of their urban service area. And, in 2015, MWD purchased another 12,782 acres of land in the area that was part of the PVID fallowing program for $255.6 million. This move made MWD the largest landowner in the Palo Verde Valley. The details of the 2015 purchase, as well as the earlier acquisition and fallowing deal, are summarized in a confidential board meeting memo that was obtained by a journalist through a public records request. This document is suggestive of </w:t>
      </w:r>
      <w:r w:rsidRPr="005C39BE">
        <w:rPr>
          <w:u w:val="single"/>
        </w:rPr>
        <w:t>MWD’s key motivation, explaining that PVID is strategically important as it holds the most senior priority rights to use of Colorado River water</w:t>
      </w:r>
      <w:r w:rsidRPr="005C39BE">
        <w:rPr>
          <w:sz w:val="16"/>
        </w:rPr>
        <w:t xml:space="preserve">, thus, purchasing land serviced by PVID </w:t>
      </w:r>
      <w:r w:rsidRPr="005C39BE">
        <w:rPr>
          <w:u w:val="single"/>
        </w:rPr>
        <w:t xml:space="preserve">allows MWD to benefit from the priority water rights. </w:t>
      </w:r>
      <w:r w:rsidRPr="005C39BE">
        <w:rPr>
          <w:sz w:val="16"/>
        </w:rPr>
        <w:t xml:space="preserve">The memo states, “Land ownership provides Metropolitan with benefits that cannot be matched through alternative temporary arrangements.” It also discusses </w:t>
      </w:r>
      <w:r w:rsidRPr="005C39BE">
        <w:rPr>
          <w:u w:val="single"/>
        </w:rPr>
        <w:t>MWD’s competition in buying the land coming from parties interested in farming the land</w:t>
      </w:r>
      <w:r w:rsidRPr="005C39BE">
        <w:rPr>
          <w:sz w:val="16"/>
        </w:rPr>
        <w:t xml:space="preserve"> and </w:t>
      </w:r>
      <w:r w:rsidRPr="005C39BE">
        <w:rPr>
          <w:u w:val="single"/>
        </w:rPr>
        <w:t xml:space="preserve">arguing that owners 44 who “permanently utilize the land for crop production will limit future opportunities for Metropolitan to provide financial incentives for </w:t>
      </w:r>
      <w:r w:rsidRPr="005C39BE">
        <w:rPr>
          <w:sz w:val="16"/>
        </w:rPr>
        <w:t xml:space="preserve">temporary </w:t>
      </w:r>
      <w:r w:rsidRPr="005C39BE">
        <w:rPr>
          <w:u w:val="single"/>
        </w:rPr>
        <w:t>fallowing.”</w:t>
      </w:r>
      <w:r w:rsidRPr="005C39BE">
        <w:rPr>
          <w:sz w:val="16"/>
        </w:rPr>
        <w:t xml:space="preserve"> Additionally, owning the land is said to reduce potential financial risk, should temporary fallowing deals require renegotiation. Thus, </w:t>
      </w:r>
      <w:r w:rsidRPr="005C39BE">
        <w:rPr>
          <w:b/>
          <w:bCs/>
          <w:u w:val="single"/>
        </w:rPr>
        <w:t>MWD is using it financial advantages to pursue a strategy that maximizes access to water resources for urban consumption while in competition with rural and agricultural interests</w:t>
      </w:r>
      <w:r w:rsidRPr="005C39BE">
        <w:rPr>
          <w:sz w:val="16"/>
        </w:rPr>
        <w:t>. Delta Islands and Uncertain Futures More recently, MWD became a significant landowner in Northern California when they closed the purchase of about 20,369 acres of land, on 4 islands in the bay delta, on July 18, 2016 for $196 million. According to a September 2016 board action document from the Finance and Insurance Committee, MWD used cash reserves to make the purchase and reimbursed the cash reserves with debt. The plan as stated in 2016, included initially issuing taxable debt to refund the cash expenditure and later refunding a portion or all of this with tax-exempt debt after final land-usage is determined and brought within the IRS regulations that permit the use of taxexempt debt funding. Similar to the response when MWD increased their footprint in Palo Verde, MWD’s new neighbors in Northern California were extremely skeptical of the district’s motives and plans. However, their intentions were uncertain then, and remain so until the time of this writing in early 2020. A November 2015 presentation during the Real Property &amp; Asset Management Committee, as they prepared the organization for this purchase in the delta, offers a glimpse into the organization’s decision-making. According to the presentation slides, the potential benefits of the land acquisition for MWD include water supply reliability by supporting water transfers, 45 flood storage and salinity-outflow, emergency freshwater pathway, and California WaterFix (terms used in slides). Another slide of potential benefits includes environmental management with the subpoints of waterfowl habitat, fish food supplies, fish take reduction/turbidity management, greenhouse gas reduction, and other habitat restoration and mitigation (terms used in slides). However, no further information about how this purchase actually supports things like ecological habitat or greenhouse gas reduction were offered. Based on discussions and presentations in following months, including a Real Property &amp; Asset Management Committee presentation in February 2017, MWD views the real estate as particularly strategic because it lies in the path of the proposed California WaterFix tunnel project—a proposed, and in development, infrastructure project central to MWD’s imported water supply from Northern California—and because it lies along a proposed emergency pathway for moving freshwater to MWD’s intakes in a natural disaster emergency, like an earthquake, a plausible scenario in this region</w:t>
      </w:r>
      <w:r w:rsidRPr="005C39BE">
        <w:rPr>
          <w:u w:val="single"/>
        </w:rPr>
        <w:t>. This 2017 presentation also lists the current tenants and their existing rent payments, which range from $12,000 per year for a house to $1 million per year for larger tracts of land</w:t>
      </w:r>
      <w:r w:rsidRPr="005C39BE">
        <w:rPr>
          <w:sz w:val="16"/>
        </w:rPr>
        <w:t xml:space="preserve">. </w:t>
      </w:r>
      <w:r w:rsidRPr="005C39BE">
        <w:rPr>
          <w:b/>
          <w:bCs/>
          <w:u w:val="single"/>
        </w:rPr>
        <w:t>The district essentially functions as an “absentee landlord</w:t>
      </w:r>
      <w:r w:rsidRPr="005C39BE">
        <w:rPr>
          <w:sz w:val="16"/>
        </w:rPr>
        <w:t xml:space="preserve">,” a characterization deemed accurate by MWD General Manager (GM), Jeffery Kightlinger at a public forum in Sacramento10, where he addressed questions from an audience of residents and activists concerned about MWD’s acquisitions in Northern California. During this public forum, Kightlinger spoke candidly about MWD’s concerns regarding climate change and MWD’s role in preparing for potential futures that include sea-level rise, major changes to weather patterns, and reduced snowpack. Our conclusion is that, you’re going to see greater and greater saltwater intrusion moving in to the Delta. You’re going to see all the impacts of bigger storm surges and all these things coming from climate change, 10 Video of forum accessible online: https://vimeo.com/174895102 46 more volatile conditions as snowpack turns in to rain. All of these things, to our mind, point to you having to do a lot of things. You have to be a lot of more local reliant as you can, you have to develop your groundwater basins. That’s one of the things you have to do, do things locally. But you’re going to have to build more robust infrastructure, meaning larger size facilities to capture peak flows, tunnels that go further north out of the area of seawater intrusion. To my mind you’re going to have to build that infrastructure that climate change is going to call for, or relocate millions of people, those are your options. [emphasis added] (Kightlinger to community forum, 07/15/2016) Kightlinger’s remarks in this particular forum suggest that MWD sees their newly acquired lands in the delta, as beneficial to MWD’s aims of securing a consistent water supply for urban users in Southern California, although exactly how is unclear. One thing that is clear however, </w:t>
      </w:r>
      <w:r w:rsidRPr="005C39BE">
        <w:rPr>
          <w:u w:val="single"/>
        </w:rPr>
        <w:t xml:space="preserve">is that this controversial acquisition of land would not be possible if not for MWD’s financial capacities. </w:t>
      </w:r>
      <w:r w:rsidRPr="005C39BE">
        <w:rPr>
          <w:b/>
          <w:bCs/>
          <w:u w:val="single"/>
        </w:rPr>
        <w:t>Furthermore, an audacious plan like this is rendered attractive because MWD exists in a financial environment in which water sales, revenues, stable supplies, and dominance over natural cycles and climatological variabilities is the normative mode of operation</w:t>
      </w:r>
      <w:r w:rsidRPr="005C39BE">
        <w:rPr>
          <w:sz w:val="16"/>
        </w:rPr>
        <w:t>. To recap, I examined empirical evidence suggesting that MWD uses its financial portfolios to [1] navigate the politics of earmarking, [2] amass large sums of stored money for financial flexibility, and [3] leverage financial wealth in controversial land acquisitions. Taken together, these three dynamics are consistent with Research Expectation 2 and offer empirical nuance to understand how municipal governance organizations leverage financial resources and structures</w:t>
      </w:r>
    </w:p>
    <w:p w14:paraId="7712C6D4" w14:textId="77777777" w:rsidR="00147BDE" w:rsidRDefault="00147BDE" w:rsidP="00147BDE">
      <w:pPr>
        <w:pStyle w:val="Heading4"/>
      </w:pPr>
      <w:r>
        <w:t>Environmental markets PERPETUATE inequalities and cause agriculture infighting</w:t>
      </w:r>
    </w:p>
    <w:p w14:paraId="2662B265" w14:textId="77777777" w:rsidR="00147BDE" w:rsidRPr="006C7AD6" w:rsidRDefault="00147BDE" w:rsidP="00147BDE">
      <w:r>
        <w:rPr>
          <w:rStyle w:val="Style13ptBold"/>
        </w:rPr>
        <w:t xml:space="preserve">Ambec 20, </w:t>
      </w:r>
      <w:r>
        <w:t>(</w:t>
      </w:r>
      <w:r w:rsidRPr="002D3AE9">
        <w:t>Stefan Ambec</w:t>
      </w:r>
      <w:r w:rsidRPr="002D3AE9">
        <w:rPr>
          <w:rFonts w:ascii="Arial" w:hAnsi="Arial" w:cs="Arial"/>
          <w:color w:val="4A4A4A"/>
          <w:shd w:val="clear" w:color="auto" w:fill="FFFFFF"/>
        </w:rPr>
        <w:t xml:space="preserve"> </w:t>
      </w:r>
      <w:r w:rsidRPr="002D3AE9">
        <w:t>is INRAE Research Professor at Toulouse School of Economics where he leads the TSE Energy and Climate Center. He is Editor-in-Chief for Resource and Energy Economics. His research focuses on the impacts of environmental policies: about their efficiency, fairness properties, their effect on firms’ strategies, on the welfare of citizens and their behavior</w:t>
      </w:r>
      <w:r>
        <w:t>)</w:t>
      </w:r>
      <w:r w:rsidRPr="002D3AE9">
        <w:t>. "Environmental markets exacerbate inequalities". 2020. </w:t>
      </w:r>
      <w:hyperlink r:id="rId142" w:tgtFrame="_blank" w:history="1">
        <w:r w:rsidRPr="002D3AE9">
          <w:rPr>
            <w:rStyle w:val="Hyperlink"/>
            <w:rFonts w:ascii="Cambria Math" w:hAnsi="Cambria Math" w:cs="Cambria Math"/>
          </w:rPr>
          <w:t>⟨</w:t>
        </w:r>
        <w:r w:rsidRPr="002D3AE9">
          <w:rPr>
            <w:rStyle w:val="Hyperlink"/>
          </w:rPr>
          <w:t>hal-02945513</w:t>
        </w:r>
        <w:r w:rsidRPr="002D3AE9">
          <w:rPr>
            <w:rStyle w:val="Hyperlink"/>
            <w:rFonts w:ascii="Cambria Math" w:hAnsi="Cambria Math" w:cs="Cambria Math"/>
          </w:rPr>
          <w:t>⟩</w:t>
        </w:r>
      </w:hyperlink>
      <w:r>
        <w:rPr>
          <w:rStyle w:val="Hyperlink"/>
          <w:rFonts w:ascii="Cambria Math" w:hAnsi="Cambria Math" w:cs="Cambria Math"/>
        </w:rPr>
        <w:t xml:space="preserve"> //SDD</w:t>
      </w:r>
    </w:p>
    <w:p w14:paraId="33629E70" w14:textId="77777777" w:rsidR="00147BDE" w:rsidRPr="002C6F90" w:rsidRDefault="00147BDE" w:rsidP="00147BDE">
      <w:pPr>
        <w:rPr>
          <w:sz w:val="16"/>
        </w:rPr>
      </w:pPr>
      <w:r w:rsidRPr="002C6F90">
        <w:rPr>
          <w:u w:val="single"/>
        </w:rPr>
        <w:t>Environmental markets privatize resources that used to be free</w:t>
      </w:r>
      <w:r w:rsidRPr="002C6F90">
        <w:rPr>
          <w:sz w:val="16"/>
        </w:rPr>
        <w:t xml:space="preserve">. For this reason, </w:t>
      </w:r>
      <w:r w:rsidRPr="002C6F90">
        <w:rPr>
          <w:b/>
          <w:bCs/>
          <w:u w:val="single"/>
        </w:rPr>
        <w:t>the initial allocation of property rights is controversial</w:t>
      </w:r>
      <w:r w:rsidRPr="002C6F90">
        <w:rPr>
          <w:sz w:val="16"/>
        </w:rPr>
        <w:t xml:space="preserve">. </w:t>
      </w:r>
      <w:r w:rsidRPr="002C6F90">
        <w:rPr>
          <w:u w:val="single"/>
        </w:rPr>
        <w:t>People are reluctant to buy something that used to be available for free</w:t>
      </w:r>
      <w:r w:rsidRPr="002C6F90">
        <w:rPr>
          <w:sz w:val="16"/>
        </w:rPr>
        <w:t xml:space="preserve">. When they do obtain property rights on some of the resource for free, </w:t>
      </w:r>
      <w:r w:rsidRPr="002C6F90">
        <w:rPr>
          <w:u w:val="single"/>
        </w:rPr>
        <w:t xml:space="preserve">the initial allocation of rights is debatable on the grounds of fairness. </w:t>
      </w:r>
      <w:r w:rsidRPr="002C6F90">
        <w:rPr>
          <w:sz w:val="16"/>
        </w:rPr>
        <w:t>For instance, under the principle of equal rights to humans</w:t>
      </w:r>
      <w:r w:rsidRPr="002C6F90">
        <w:rPr>
          <w:u w:val="single"/>
        </w:rPr>
        <w:t>, natural resources should be divided equally</w:t>
      </w:r>
      <w:r w:rsidRPr="002C6F90">
        <w:rPr>
          <w:b/>
          <w:bCs/>
          <w:u w:val="single"/>
        </w:rPr>
        <w:t>. However, if everybody on earth owns an equal share of a resource, the people who used to rely on the resource for their living are now required to buy rights from others</w:t>
      </w:r>
      <w:r w:rsidRPr="002C6F90">
        <w:rPr>
          <w:sz w:val="16"/>
        </w:rPr>
        <w:t xml:space="preserve">. Examples of such controversies over the initial allocation of rights in environmental markets abound. </w:t>
      </w:r>
      <w:r w:rsidRPr="002C6F90">
        <w:rPr>
          <w:u w:val="single"/>
        </w:rPr>
        <w:t>For air pollution controlled with tradable emission allowances, the way allowances are assigned among polluting firms impacts their profits.</w:t>
      </w:r>
      <w:r w:rsidRPr="002C6F90">
        <w:rPr>
          <w:sz w:val="16"/>
        </w:rPr>
        <w:t xml:space="preserve"> Under grandfathering, the most polluting firms enjoy windfall profits from owning and selling allowances they get for free, while new entrants have to buy all their allowances. Similarly, </w:t>
      </w:r>
      <w:r w:rsidRPr="002C6F90">
        <w:rPr>
          <w:u w:val="single"/>
        </w:rPr>
        <w:t>water used for irrigation can be better managed through tradable water rights or quotas</w:t>
      </w:r>
      <w:r w:rsidRPr="002C6F90">
        <w:rPr>
          <w:sz w:val="16"/>
        </w:rPr>
        <w:t xml:space="preserve">. </w:t>
      </w:r>
      <w:r w:rsidRPr="002C6F90">
        <w:rPr>
          <w:b/>
          <w:bCs/>
          <w:u w:val="single"/>
        </w:rPr>
        <w:t>Yet some farmers might experience a loss of welfare by buying rights, compared to unregulated extraction</w:t>
      </w:r>
      <w:r w:rsidRPr="002C6F90">
        <w:rPr>
          <w:sz w:val="16"/>
        </w:rPr>
        <w:t xml:space="preserve">. </w:t>
      </w:r>
      <w:r w:rsidRPr="002C6F90">
        <w:rPr>
          <w:u w:val="single"/>
        </w:rPr>
        <w:t>Others might become far more wealthy by selling their rights to municipalities or industries, rather than irrigating their own land.</w:t>
      </w:r>
      <w:r w:rsidRPr="002C6F90">
        <w:rPr>
          <w:sz w:val="16"/>
        </w:rPr>
        <w:t xml:space="preserve"> </w:t>
      </w:r>
      <w:r w:rsidRPr="002C6F90">
        <w:rPr>
          <w:b/>
          <w:bCs/>
          <w:u w:val="single"/>
        </w:rPr>
        <w:t>Setting water markets might exacerbate inequality</w:t>
      </w:r>
      <w:r w:rsidRPr="002C6F90">
        <w:rPr>
          <w:sz w:val="16"/>
        </w:rPr>
        <w:t xml:space="preserve">. </w:t>
      </w:r>
      <w:r w:rsidRPr="002C6F90">
        <w:rPr>
          <w:b/>
          <w:bCs/>
          <w:u w:val="single"/>
        </w:rPr>
        <w:t>Water trade can be a source of conflict among farmers</w:t>
      </w:r>
      <w:r w:rsidRPr="002C6F90">
        <w:rPr>
          <w:sz w:val="16"/>
        </w:rPr>
        <w:t xml:space="preserve"> (Libecap, 2009).</w:t>
      </w:r>
    </w:p>
    <w:p w14:paraId="4A8F5092" w14:textId="77777777" w:rsidR="00147BDE" w:rsidRDefault="00147BDE" w:rsidP="00C6634E">
      <w:pPr>
        <w:rPr>
          <w:sz w:val="16"/>
        </w:rPr>
      </w:pPr>
    </w:p>
    <w:p w14:paraId="0D735B01" w14:textId="29DEE92E" w:rsidR="00C6634E" w:rsidRDefault="00C6634E" w:rsidP="00C6634E">
      <w:pPr>
        <w:pStyle w:val="Heading2"/>
      </w:pPr>
      <w:r>
        <w:t xml:space="preserve">AT – Water Security Module </w:t>
      </w:r>
    </w:p>
    <w:p w14:paraId="26C89E33" w14:textId="77777777" w:rsidR="00F87832" w:rsidRDefault="00F87832" w:rsidP="00F87832">
      <w:pPr>
        <w:pStyle w:val="Heading3"/>
      </w:pPr>
      <w:r>
        <w:t>Chemical Contamination D</w:t>
      </w:r>
    </w:p>
    <w:p w14:paraId="7969DEBE" w14:textId="77777777" w:rsidR="00F87832" w:rsidRDefault="00F87832" w:rsidP="00F87832">
      <w:pPr>
        <w:pStyle w:val="Heading4"/>
      </w:pPr>
      <w:r>
        <w:t>No impact to biodiversity or chemical contamination – both are local impacts</w:t>
      </w:r>
    </w:p>
    <w:p w14:paraId="6D932584" w14:textId="77777777" w:rsidR="00F87832" w:rsidRPr="00884ED8" w:rsidRDefault="00F87832" w:rsidP="00F87832">
      <w:r w:rsidRPr="00884ED8">
        <w:rPr>
          <w:rStyle w:val="Style13ptBold"/>
        </w:rPr>
        <w:t>Kareiva and Carranza 18</w:t>
      </w:r>
      <w:r>
        <w:t xml:space="preserve">, </w:t>
      </w:r>
      <w:r w:rsidRPr="00884ED8">
        <w:t xml:space="preserve">Peter Kareiva is the former director of the Institute of the Environment and Sustainability at UCLA, Pritzker Distinguished Professor in Environment &amp; Sustainability and Chair, Doctorate of Environmental Science and Engineering program. Valerie Carranza </w:t>
      </w:r>
      <w:r>
        <w:t>works for the UCLA Institute of Environment &amp; Sustainability, “</w:t>
      </w:r>
      <w:r w:rsidRPr="00884ED8">
        <w:t>Existential risk due to ecosystem collapse: Nature strikes back</w:t>
      </w:r>
      <w:r>
        <w:t xml:space="preserve">”, Science Direct, </w:t>
      </w:r>
      <w:hyperlink r:id="rId143" w:history="1">
        <w:r w:rsidRPr="00CA754B">
          <w:rPr>
            <w:rStyle w:val="Hyperlink"/>
          </w:rPr>
          <w:t>https://reader.elsevier.com/reader/sd/pii/S0016328717301726?token=A27E26252C39DA5516806F177643BA646140E84D61C001965C8AECC6B9B2A3B321EB5D52E77846C64E6E8011D7DBCC35&amp;originRegion=us-east-1&amp;originCreation=20210626151224</w:t>
        </w:r>
      </w:hyperlink>
      <w:r>
        <w:t xml:space="preserve"> //JK</w:t>
      </w:r>
    </w:p>
    <w:p w14:paraId="41133AF4" w14:textId="77777777" w:rsidR="00F87832" w:rsidRDefault="00F87832" w:rsidP="00F87832">
      <w:pPr>
        <w:rPr>
          <w:sz w:val="14"/>
        </w:rPr>
      </w:pPr>
      <w:r w:rsidRPr="00884ED8">
        <w:rPr>
          <w:sz w:val="14"/>
        </w:rPr>
        <w:t>While there are data that relate local reductions in species richness to altered ecosystem function, these results do not point tosubstantial existential risks. The data are small-scale experiments in which plant productivity, or nutrient retention is reduced asspecies numbers decline locally (Vellend, 2017), or are local observations of increased variability infisheries yield when stockdiversity is lost (Schindler et al., 2010). Those are not existential risks. To make the link even more tenuous</w:t>
      </w:r>
      <w:r w:rsidRPr="00884ED8">
        <w:rPr>
          <w:rStyle w:val="StyleUnderline"/>
        </w:rPr>
        <w:t>, there is little evidence</w:t>
      </w:r>
      <w:r>
        <w:rPr>
          <w:rStyle w:val="StyleUnderline"/>
        </w:rPr>
        <w:t xml:space="preserve"> </w:t>
      </w:r>
      <w:r w:rsidRPr="00884ED8">
        <w:rPr>
          <w:rStyle w:val="StyleUnderline"/>
        </w:rPr>
        <w:t>that biodiversity is even declining at local scales</w:t>
      </w:r>
      <w:r w:rsidRPr="00884ED8">
        <w:rPr>
          <w:sz w:val="14"/>
        </w:rPr>
        <w:t xml:space="preserve"> (Vellend et al., 2013, 2017). </w:t>
      </w:r>
      <w:r w:rsidRPr="00884ED8">
        <w:rPr>
          <w:rStyle w:val="StyleUnderline"/>
        </w:rPr>
        <w:t>Total planetary biodiversity may be in decline, but localand regional biodiversity is often staying the same because species from elsewhere replace local losses</w:t>
      </w:r>
      <w:r w:rsidRPr="00884ED8">
        <w:rPr>
          <w:sz w:val="14"/>
        </w:rPr>
        <w:t xml:space="preserve">, albeit homogenizing the worldin the process. Although the majority of conservation scientists are likely toflinch at this conclusion, </w:t>
      </w:r>
      <w:r w:rsidRPr="00884ED8">
        <w:rPr>
          <w:rStyle w:val="StyleUnderline"/>
        </w:rPr>
        <w:t>there is growing skepticism</w:t>
      </w:r>
      <w:r>
        <w:rPr>
          <w:rStyle w:val="StyleUnderline"/>
        </w:rPr>
        <w:t xml:space="preserve"> </w:t>
      </w:r>
      <w:r w:rsidRPr="00884ED8">
        <w:rPr>
          <w:rStyle w:val="StyleUnderline"/>
        </w:rPr>
        <w:t>regarding the strength of evidence linking trends in biodiversity loss to an existential risk</w:t>
      </w:r>
      <w:r w:rsidRPr="00884ED8">
        <w:rPr>
          <w:sz w:val="14"/>
        </w:rPr>
        <w:t xml:space="preserve"> for humans (Maier, 2012; Vellend, 2014).Obviously if all biodiversity disappeared civilization would end—but </w:t>
      </w:r>
      <w:r w:rsidRPr="00884ED8">
        <w:rPr>
          <w:rStyle w:val="StyleUnderline"/>
        </w:rPr>
        <w:t>no one is forecasting the loss of all species</w:t>
      </w:r>
      <w:r w:rsidRPr="00884ED8">
        <w:rPr>
          <w:sz w:val="14"/>
        </w:rPr>
        <w:t xml:space="preserve">. It seems plausiblethat the loss of 90% of the world’s species could also be apocalyptic, but not one is predicting that degree of biodiversity loss either. Tragic, but plausible is the possibility of our planet suffering a loss of as many as half of its species. If global biodiversity were halved, but at the same time locally the number of species stayed relatively stable, what would be the mechanism for an end-of-civilization oreven end of human prosperity scenario? </w:t>
      </w:r>
      <w:r w:rsidRPr="00884ED8">
        <w:rPr>
          <w:rStyle w:val="StyleUnderline"/>
        </w:rPr>
        <w:t>Extinctions and biodiversity loss are</w:t>
      </w:r>
      <w:r w:rsidRPr="00884ED8">
        <w:rPr>
          <w:sz w:val="14"/>
        </w:rPr>
        <w:t xml:space="preserve"> ethical and spiritual losses, but perhaps </w:t>
      </w:r>
      <w:r w:rsidRPr="00884ED8">
        <w:rPr>
          <w:rStyle w:val="StyleUnderline"/>
        </w:rPr>
        <w:t>not an ex-istential risk</w:t>
      </w:r>
      <w:r w:rsidRPr="00884ED8">
        <w:rPr>
          <w:sz w:val="14"/>
        </w:rPr>
        <w:t xml:space="preserve">. What about the remaining eight planetary boundaries? Stratospheric ozone depletion is one—but thanks to the Montreal Protocolozone depletion is being reversed (Hand, 2016). Disruptions of the nitrogen cycle and of the phosphorous cycle have also beenproposed as representing potential planetary boundaries (one boundary for nitrogen and one boundary for phosphorous). There arecompelling data linking excesses in these nutrients to environmental damage. For example, over-application of fertilizer in Mid-western USA has led to </w:t>
      </w:r>
      <w:r w:rsidRPr="00884ED8">
        <w:rPr>
          <w:rStyle w:val="StyleUnderline"/>
        </w:rPr>
        <w:t>dead zones in the Gulf of Mexico. Similarly, excessive nitrogen has polluted groundwater</w:t>
      </w:r>
      <w:r w:rsidRPr="00884ED8">
        <w:rPr>
          <w:sz w:val="14"/>
        </w:rPr>
        <w:t xml:space="preserve"> in California to suchan extent that it is unsuitable for drinking and some rural communities are forced to drink bottled water. However, these</w:t>
      </w:r>
      <w:r w:rsidRPr="00884ED8">
        <w:rPr>
          <w:rStyle w:val="StyleUnderline"/>
        </w:rPr>
        <w:t xml:space="preserve"> </w:t>
      </w:r>
      <w:r w:rsidRPr="00884ED8">
        <w:rPr>
          <w:rStyle w:val="Emphasis"/>
        </w:rPr>
        <w:t>impacts are local</w:t>
      </w:r>
      <w:r w:rsidRPr="00884ED8">
        <w:rPr>
          <w:sz w:val="14"/>
        </w:rPr>
        <w:t>. At the same time that there is too much N loading in the U.S., there is a need for more N in Africa as a way of increasingagricultural yields (Mueller et al., 2012). While the disruption of nitrogen and phosphorous cycles clearly perturb local ecosystems</w:t>
      </w:r>
      <w:r w:rsidRPr="00884ED8">
        <w:rPr>
          <w:rStyle w:val="StyleUnderline"/>
        </w:rPr>
        <w:t xml:space="preserve">, end-of-the-world scenarios seem a bit </w:t>
      </w:r>
      <w:r w:rsidRPr="00884ED8">
        <w:rPr>
          <w:rStyle w:val="Emphasis"/>
        </w:rPr>
        <w:t>far-fetched</w:t>
      </w:r>
      <w:r w:rsidRPr="00884ED8">
        <w:rPr>
          <w:sz w:val="14"/>
        </w:rPr>
        <w:t xml:space="preserve">. Another hypothesized planetary boundary entails the conversion of natural habitats to agricultural land. The mechanism bywhich too much agricultural land could cause a crisis is unclear—unless it is because land conversion causes so much biodiversity lossthat species extinctions are the proximate cause of an ecocatastrophe. Excessive chemical pollution and excessive atmospheric aerosolloading have each been suggested as planetary boundaries as well. </w:t>
      </w:r>
      <w:r w:rsidRPr="00884ED8">
        <w:rPr>
          <w:rStyle w:val="StyleUnderline"/>
        </w:rPr>
        <w:t>In the case of</w:t>
      </w:r>
      <w:r w:rsidRPr="00884ED8">
        <w:rPr>
          <w:sz w:val="14"/>
        </w:rPr>
        <w:t xml:space="preserve"> these </w:t>
      </w:r>
      <w:r w:rsidRPr="00884ED8">
        <w:rPr>
          <w:rStyle w:val="StyleUnderline"/>
        </w:rPr>
        <w:t>pollution boundaries</w:t>
      </w:r>
      <w:r w:rsidRPr="00884ED8">
        <w:rPr>
          <w:sz w:val="14"/>
        </w:rPr>
        <w:t xml:space="preserve">, there are well-docu-mented mechanisms by which surpassing some concentration of a pollutant inflicts severe human health hazards. There is abundantevidence linking chemical and aerosol pollution to higher mortality and lower reproductive success in humans, which in turn couldcause a major die-off. </w:t>
      </w:r>
      <w:r w:rsidRPr="00884ED8">
        <w:rPr>
          <w:rStyle w:val="StyleUnderline"/>
        </w:rPr>
        <w:t>It is</w:t>
      </w:r>
      <w:r w:rsidRPr="00884ED8">
        <w:rPr>
          <w:sz w:val="14"/>
        </w:rPr>
        <w:t xml:space="preserve"> perhaps a</w:t>
      </w:r>
      <w:r w:rsidRPr="00884ED8">
        <w:rPr>
          <w:rStyle w:val="StyleUnderline"/>
        </w:rPr>
        <w:t>ppropriate then that when Hollywood envisions an unlivable world, it often invokes a story ofhumans poisoning themselves</w:t>
      </w:r>
      <w:r w:rsidRPr="00884ED8">
        <w:rPr>
          <w:sz w:val="14"/>
        </w:rPr>
        <w:t xml:space="preserve">. That said, </w:t>
      </w:r>
      <w:r w:rsidRPr="00884ED8">
        <w:rPr>
          <w:rStyle w:val="StyleUnderline"/>
        </w:rPr>
        <w:t xml:space="preserve">it is doubtful that we will </w:t>
      </w:r>
      <w:r w:rsidRPr="00884ED8">
        <w:rPr>
          <w:rStyle w:val="Emphasis"/>
        </w:rPr>
        <w:t>poison ourselves</w:t>
      </w:r>
      <w:r w:rsidRPr="00884ED8">
        <w:rPr>
          <w:rStyle w:val="StyleUnderline"/>
        </w:rPr>
        <w:t xml:space="preserve"> towards extinction</w:t>
      </w:r>
      <w:r w:rsidRPr="00884ED8">
        <w:rPr>
          <w:sz w:val="14"/>
        </w:rPr>
        <w:t xml:space="preserve">. Data show that </w:t>
      </w:r>
      <w:r w:rsidRPr="00884ED8">
        <w:rPr>
          <w:rStyle w:val="StyleUnderline"/>
        </w:rPr>
        <w:t xml:space="preserve">as nations develop and increase their wealth, they tend to clean up their air and water and reduce environmental pollution </w:t>
      </w:r>
      <w:r w:rsidRPr="00884ED8">
        <w:rPr>
          <w:sz w:val="14"/>
        </w:rPr>
        <w:t xml:space="preserve">(Flörke et al., 2013; Hao &amp; Wang, 2005). In addition, </w:t>
      </w:r>
      <w:r w:rsidRPr="00884ED8">
        <w:rPr>
          <w:rStyle w:val="StyleUnderline"/>
        </w:rPr>
        <w:t xml:space="preserve">as economies become more circular </w:t>
      </w:r>
      <w:r w:rsidRPr="00884ED8">
        <w:rPr>
          <w:sz w:val="14"/>
        </w:rPr>
        <w:t xml:space="preserve">(seeMathews &amp; Tan, 2016), </w:t>
      </w:r>
      <w:r w:rsidRPr="00884ED8">
        <w:rPr>
          <w:rStyle w:val="StyleUnderline"/>
        </w:rPr>
        <w:t>environmental damage due towaste products is likely to decline</w:t>
      </w:r>
      <w:r w:rsidRPr="00884ED8">
        <w:rPr>
          <w:sz w:val="14"/>
        </w:rPr>
        <w:t xml:space="preserve">. The key point is that the </w:t>
      </w:r>
      <w:r w:rsidRPr="00884ED8">
        <w:rPr>
          <w:rStyle w:val="StyleUnderline"/>
        </w:rPr>
        <w:t>pollutants associated with the planetary boundaries are so widely recognized</w:t>
      </w:r>
      <w:r w:rsidRPr="00884ED8">
        <w:rPr>
          <w:sz w:val="14"/>
        </w:rPr>
        <w:t xml:space="preserve">, and the consequences of local toxic events are so immediate, </w:t>
      </w:r>
      <w:r w:rsidRPr="00884ED8">
        <w:rPr>
          <w:rStyle w:val="StyleUnderline"/>
        </w:rPr>
        <w:t>that it is reasonable to expect national governments to act</w:t>
      </w:r>
      <w:r>
        <w:rPr>
          <w:rStyle w:val="StyleUnderline"/>
        </w:rPr>
        <w:t xml:space="preserve"> </w:t>
      </w:r>
      <w:r w:rsidRPr="00884ED8">
        <w:rPr>
          <w:rStyle w:val="StyleUnderline"/>
        </w:rPr>
        <w:t>before we suffer a planetary ecocatastrophe</w:t>
      </w:r>
      <w:r w:rsidRPr="00884ED8">
        <w:rPr>
          <w:sz w:val="14"/>
        </w:rPr>
        <w:t>.</w:t>
      </w:r>
    </w:p>
    <w:p w14:paraId="19C9822D" w14:textId="77777777" w:rsidR="00F87832" w:rsidRDefault="00F87832" w:rsidP="00F87832">
      <w:pPr>
        <w:pStyle w:val="Heading3"/>
      </w:pPr>
      <w:r>
        <w:t>Alt causes to water pollution</w:t>
      </w:r>
    </w:p>
    <w:p w14:paraId="6293C286" w14:textId="77777777" w:rsidR="00F87832" w:rsidRDefault="00F87832" w:rsidP="00F87832">
      <w:pPr>
        <w:pStyle w:val="Heading4"/>
      </w:pPr>
      <w:r>
        <w:t>Tons of alt causes to contamination</w:t>
      </w:r>
    </w:p>
    <w:p w14:paraId="599A8823" w14:textId="77777777" w:rsidR="00F87832" w:rsidRPr="007A34C7" w:rsidRDefault="00F87832" w:rsidP="00F87832">
      <w:r w:rsidRPr="007A34C7">
        <w:rPr>
          <w:rStyle w:val="Style13ptBold"/>
        </w:rPr>
        <w:t>Denchak 18</w:t>
      </w:r>
      <w:r>
        <w:t>, Mellissa Denchak is a</w:t>
      </w:r>
      <w:r w:rsidRPr="007A34C7">
        <w:t xml:space="preserve"> freelance writer and editor</w:t>
      </w:r>
      <w:r>
        <w:t>, “</w:t>
      </w:r>
      <w:r w:rsidRPr="007A34C7">
        <w:t>Water Pollution: Everything You Need to Know</w:t>
      </w:r>
      <w:r>
        <w:t xml:space="preserve">”, NCDR, </w:t>
      </w:r>
      <w:hyperlink r:id="rId144" w:history="1">
        <w:r w:rsidRPr="00CA754B">
          <w:rPr>
            <w:rStyle w:val="Hyperlink"/>
          </w:rPr>
          <w:t>https://www.nrdc.org/stories/water-pollution-everything-you-need-know</w:t>
        </w:r>
      </w:hyperlink>
      <w:r>
        <w:t xml:space="preserve"> //JK</w:t>
      </w:r>
    </w:p>
    <w:p w14:paraId="1865916A" w14:textId="77777777" w:rsidR="00F87832" w:rsidRPr="009E215A" w:rsidRDefault="00F87832" w:rsidP="00F87832">
      <w:pPr>
        <w:rPr>
          <w:sz w:val="14"/>
        </w:rPr>
      </w:pPr>
      <w:r w:rsidRPr="009E215A">
        <w:rPr>
          <w:sz w:val="14"/>
        </w:rPr>
        <w:t xml:space="preserve">Agriculture Not only is </w:t>
      </w:r>
      <w:r w:rsidRPr="007A34C7">
        <w:rPr>
          <w:rStyle w:val="StyleUnderline"/>
        </w:rPr>
        <w:t xml:space="preserve">the </w:t>
      </w:r>
      <w:r w:rsidRPr="007A34C7">
        <w:rPr>
          <w:rStyle w:val="Emphasis"/>
        </w:rPr>
        <w:t>ag</w:t>
      </w:r>
      <w:r w:rsidRPr="007A34C7">
        <w:rPr>
          <w:rStyle w:val="StyleUnderline"/>
        </w:rPr>
        <w:t>ricultural sector</w:t>
      </w:r>
      <w:r w:rsidRPr="009E215A">
        <w:rPr>
          <w:sz w:val="14"/>
        </w:rPr>
        <w:t xml:space="preserve"> the biggest consumer of global freshwater resources, with farming and livestock production using about 70 percent of the earth’s surface water supplies, </w:t>
      </w:r>
      <w:r w:rsidRPr="007A34C7">
        <w:rPr>
          <w:rStyle w:val="StyleUnderline"/>
        </w:rPr>
        <w:t>but it’s also a serious water polluter</w:t>
      </w:r>
      <w:r w:rsidRPr="009E215A">
        <w:rPr>
          <w:sz w:val="14"/>
        </w:rPr>
        <w:t xml:space="preserve">. Around the world, </w:t>
      </w:r>
      <w:r w:rsidRPr="007A34C7">
        <w:rPr>
          <w:rStyle w:val="StyleUnderline"/>
        </w:rPr>
        <w:t>ag</w:t>
      </w:r>
      <w:r w:rsidRPr="009E215A">
        <w:rPr>
          <w:sz w:val="14"/>
        </w:rPr>
        <w:t xml:space="preserve">riculture </w:t>
      </w:r>
      <w:r w:rsidRPr="007A34C7">
        <w:rPr>
          <w:rStyle w:val="StyleUnderline"/>
        </w:rPr>
        <w:t>is the leading cause of water degradation. In the U</w:t>
      </w:r>
      <w:r w:rsidRPr="009E215A">
        <w:rPr>
          <w:sz w:val="14"/>
        </w:rPr>
        <w:t xml:space="preserve">nited </w:t>
      </w:r>
      <w:r w:rsidRPr="007A34C7">
        <w:rPr>
          <w:rStyle w:val="StyleUnderline"/>
        </w:rPr>
        <w:t>S</w:t>
      </w:r>
      <w:r w:rsidRPr="009E215A">
        <w:rPr>
          <w:sz w:val="14"/>
        </w:rPr>
        <w:t xml:space="preserve">tates, </w:t>
      </w:r>
      <w:r w:rsidRPr="007A34C7">
        <w:rPr>
          <w:rStyle w:val="StyleUnderline"/>
        </w:rPr>
        <w:t>ag</w:t>
      </w:r>
      <w:r w:rsidRPr="009E215A">
        <w:rPr>
          <w:sz w:val="14"/>
        </w:rPr>
        <w:t xml:space="preserve">ricultural </w:t>
      </w:r>
      <w:r w:rsidRPr="007A34C7">
        <w:rPr>
          <w:rStyle w:val="StyleUnderline"/>
        </w:rPr>
        <w:t xml:space="preserve">pollution is </w:t>
      </w:r>
      <w:r w:rsidRPr="007A34C7">
        <w:rPr>
          <w:rStyle w:val="Emphasis"/>
        </w:rPr>
        <w:t>the top source of contamination</w:t>
      </w:r>
      <w:r w:rsidRPr="007A34C7">
        <w:rPr>
          <w:rStyle w:val="StyleUnderline"/>
        </w:rPr>
        <w:t xml:space="preserve"> in rivers and streams, the second-biggest source in wetlands, and the third main source in lakes. It’s also a major contributor of contamination to estuaries and groundwater</w:t>
      </w:r>
      <w:r w:rsidRPr="009E215A">
        <w:rPr>
          <w:sz w:val="14"/>
        </w:rPr>
        <w:t xml:space="preserve">. Every time it rains, fertilizers, pesticides, and animal waste from farms and livestock operations wash nutrients and pathogens—such bacteria and viruses—into our waterways. Nutrient pollution, caused by excess nitrogen and phosphorus in water or air, is the number-one threat to water quality worldwide and can cause algal blooms, a toxic soup of blue-green algae that can be harmful to people and wildlife. Sewage and wastewater Used water is </w:t>
      </w:r>
      <w:r w:rsidRPr="007A34C7">
        <w:rPr>
          <w:rStyle w:val="Emphasis"/>
        </w:rPr>
        <w:t>wastewater</w:t>
      </w:r>
      <w:r w:rsidRPr="009E215A">
        <w:rPr>
          <w:sz w:val="14"/>
        </w:rPr>
        <w:t xml:space="preserve">. It comes </w:t>
      </w:r>
      <w:r w:rsidRPr="007A34C7">
        <w:rPr>
          <w:rStyle w:val="StyleUnderline"/>
        </w:rPr>
        <w:t>from</w:t>
      </w:r>
      <w:r w:rsidRPr="009E215A">
        <w:rPr>
          <w:sz w:val="14"/>
        </w:rPr>
        <w:t xml:space="preserve"> our sinks, showers, and toilets (think </w:t>
      </w:r>
      <w:r w:rsidRPr="007A34C7">
        <w:rPr>
          <w:rStyle w:val="StyleUnderline"/>
        </w:rPr>
        <w:t>sewage</w:t>
      </w:r>
      <w:r w:rsidRPr="009E215A">
        <w:rPr>
          <w:sz w:val="14"/>
        </w:rPr>
        <w:t xml:space="preserve">) </w:t>
      </w:r>
      <w:r w:rsidRPr="007A34C7">
        <w:rPr>
          <w:rStyle w:val="StyleUnderline"/>
        </w:rPr>
        <w:t xml:space="preserve">and from commercial, industrial, </w:t>
      </w:r>
      <w:r w:rsidRPr="009E215A">
        <w:rPr>
          <w:sz w:val="14"/>
        </w:rPr>
        <w:t>and</w:t>
      </w:r>
      <w:r w:rsidRPr="007A34C7">
        <w:rPr>
          <w:rStyle w:val="StyleUnderline"/>
        </w:rPr>
        <w:t xml:space="preserve"> agricultural activities</w:t>
      </w:r>
      <w:r w:rsidRPr="009E215A">
        <w:rPr>
          <w:sz w:val="14"/>
        </w:rPr>
        <w:t xml:space="preserve"> (think metals, solvents, and toxic sludge). The term also includes stormwater </w:t>
      </w:r>
      <w:r w:rsidRPr="007A34C7">
        <w:rPr>
          <w:rStyle w:val="StyleUnderline"/>
        </w:rPr>
        <w:t>runoff</w:t>
      </w:r>
      <w:r w:rsidRPr="009E215A">
        <w:rPr>
          <w:sz w:val="14"/>
        </w:rPr>
        <w:t xml:space="preserve">, which occurs when rainfall carries road salts, oil, grease, chemicals, and debris from impermeable surfaces into our waterways More than 80 percent of the world’s wastewater flows back into the environment without being treated or reused, according to the United Nations; in some least-developed countries, the figure tops 95 percent. In the United States, wastewater treatment facilities process about 34 billion gallons of wastewater per day. These facilities reduce the amount of pollutants such as pathogens, phosphorus, and nitrogen in sewage, as well as heavy metals and toxic chemicals in industrial waste, before discharging the treated waters back into waterways. That’s when all goes well. But according to EPA estimates, our nation’s aging and easily </w:t>
      </w:r>
      <w:r w:rsidRPr="007A34C7">
        <w:rPr>
          <w:rStyle w:val="StyleUnderline"/>
        </w:rPr>
        <w:t xml:space="preserve">overwhelmed sewage treatment systems </w:t>
      </w:r>
      <w:r w:rsidRPr="009E215A">
        <w:rPr>
          <w:sz w:val="14"/>
        </w:rPr>
        <w:t xml:space="preserve">also release more than 850 billion gallons of untreated wastewater each year. Oil pollution Big spills may dominate headlines, but consumers account for the vast majority of oil pollution in our seas, including oil and gasoline that drips from millions of cars and trucks every day. Moreover, nearly </w:t>
      </w:r>
      <w:r w:rsidRPr="007A34C7">
        <w:rPr>
          <w:rStyle w:val="StyleUnderline"/>
        </w:rPr>
        <w:t>half of the</w:t>
      </w:r>
      <w:r w:rsidRPr="009E215A">
        <w:rPr>
          <w:sz w:val="14"/>
        </w:rPr>
        <w:t xml:space="preserve"> estimated</w:t>
      </w:r>
      <w:r w:rsidRPr="007A34C7">
        <w:rPr>
          <w:rStyle w:val="StyleUnderline"/>
        </w:rPr>
        <w:t xml:space="preserve"> 1 million tons of </w:t>
      </w:r>
      <w:r w:rsidRPr="007A34C7">
        <w:rPr>
          <w:rStyle w:val="Emphasis"/>
        </w:rPr>
        <w:t>oil</w:t>
      </w:r>
      <w:r w:rsidRPr="007A34C7">
        <w:rPr>
          <w:rStyle w:val="StyleUnderline"/>
        </w:rPr>
        <w:t xml:space="preserve"> that makes its way into marine environments each year </w:t>
      </w:r>
      <w:r w:rsidRPr="009E215A">
        <w:rPr>
          <w:sz w:val="14"/>
        </w:rPr>
        <w:t>comes not from tanker spills but from land-based sources such as factories, farms, and cities. At sea, tanker spills account for about 10 percent of the oil in waters around the world, while regular operations of the shipping industry—through both legal and illegal discharges—contribute about one-third. Oil is also naturally released from under the ocean floor through fractures known as seeps.</w:t>
      </w:r>
    </w:p>
    <w:p w14:paraId="0B885C2A" w14:textId="77777777" w:rsidR="00F87832" w:rsidRDefault="00F87832" w:rsidP="00F87832"/>
    <w:p w14:paraId="094463C5" w14:textId="77777777" w:rsidR="00F87832" w:rsidRDefault="00F87832" w:rsidP="00F87832">
      <w:pPr>
        <w:pStyle w:val="Heading4"/>
      </w:pPr>
      <w:r>
        <w:t>Alt causes to water pollution</w:t>
      </w:r>
    </w:p>
    <w:p w14:paraId="1FB42C00" w14:textId="77777777" w:rsidR="00F87832" w:rsidRPr="00CE607B" w:rsidRDefault="00F87832" w:rsidP="00F87832">
      <w:r w:rsidRPr="00CE607B">
        <w:rPr>
          <w:rStyle w:val="Style13ptBold"/>
        </w:rPr>
        <w:t>ECU 19</w:t>
      </w:r>
      <w:r>
        <w:t>, “</w:t>
      </w:r>
      <w:r w:rsidRPr="00CE607B">
        <w:t>What are the Causes of Water Pollution?</w:t>
      </w:r>
      <w:r>
        <w:t xml:space="preserve">”, </w:t>
      </w:r>
      <w:hyperlink r:id="rId145" w:history="1">
        <w:r w:rsidRPr="00CA754B">
          <w:rPr>
            <w:rStyle w:val="Hyperlink"/>
          </w:rPr>
          <w:t>https://online.ecok.edu/articles/causes-of-water-pollution/</w:t>
        </w:r>
      </w:hyperlink>
      <w:r>
        <w:t xml:space="preserve"> //JK</w:t>
      </w:r>
    </w:p>
    <w:p w14:paraId="5E08AEA6" w14:textId="77777777" w:rsidR="00F87832" w:rsidRPr="007771A6" w:rsidRDefault="00F87832" w:rsidP="00F87832">
      <w:pPr>
        <w:rPr>
          <w:sz w:val="14"/>
        </w:rPr>
      </w:pPr>
      <w:r w:rsidRPr="007771A6">
        <w:rPr>
          <w:sz w:val="14"/>
        </w:rPr>
        <w:t xml:space="preserve">1. Industrial Waste </w:t>
      </w:r>
      <w:r w:rsidRPr="00CE607B">
        <w:rPr>
          <w:rStyle w:val="StyleUnderline"/>
        </w:rPr>
        <w:t>Industries</w:t>
      </w:r>
      <w:r w:rsidRPr="007771A6">
        <w:rPr>
          <w:sz w:val="14"/>
        </w:rPr>
        <w:t xml:space="preserve"> and industrial sites across the world </w:t>
      </w:r>
      <w:r w:rsidRPr="00CE607B">
        <w:rPr>
          <w:rStyle w:val="StyleUnderline"/>
        </w:rPr>
        <w:t xml:space="preserve">are </w:t>
      </w:r>
      <w:r w:rsidRPr="00CE607B">
        <w:rPr>
          <w:rStyle w:val="Emphasis"/>
        </w:rPr>
        <w:t>a major contributor</w:t>
      </w:r>
      <w:r w:rsidRPr="00CE607B">
        <w:rPr>
          <w:rStyle w:val="StyleUnderline"/>
        </w:rPr>
        <w:t xml:space="preserve"> to water pollution</w:t>
      </w:r>
      <w:r w:rsidRPr="007771A6">
        <w:rPr>
          <w:sz w:val="14"/>
        </w:rPr>
        <w:t xml:space="preserve">. Many </w:t>
      </w:r>
      <w:r w:rsidRPr="00CE607B">
        <w:rPr>
          <w:rStyle w:val="StyleUnderline"/>
        </w:rPr>
        <w:t>industrial sites produce waste in the form of toxic chemicals and pollutants</w:t>
      </w:r>
      <w:r w:rsidRPr="007771A6">
        <w:rPr>
          <w:sz w:val="14"/>
        </w:rPr>
        <w:t xml:space="preserve">, and though regulated, some still do not have proper waste management systems in place. In those rare cases, industrial waste is dumped into nearby freshwater systems. When industrial waste is not treated properly (or worse, not treated at all), it can very easily pollute the freshwater systems that it comes into contact with. Industrial waste from agricultural sites, mines and manufacturing plants can make its way into rivers, streams and other bodies of water that lead directly to the sea. </w:t>
      </w:r>
      <w:r w:rsidRPr="00CE607B">
        <w:rPr>
          <w:rStyle w:val="StyleUnderline"/>
        </w:rPr>
        <w:t>The toxic chemicals in the waste</w:t>
      </w:r>
      <w:r w:rsidRPr="007771A6">
        <w:rPr>
          <w:sz w:val="14"/>
        </w:rPr>
        <w:t xml:space="preserve"> produced by these industries not only have the potential to make water unsafe for human consumption, they can also </w:t>
      </w:r>
      <w:r w:rsidRPr="00CE607B">
        <w:rPr>
          <w:rStyle w:val="StyleUnderline"/>
        </w:rPr>
        <w:t>cause the temperature in freshwater systems to change</w:t>
      </w:r>
      <w:r w:rsidRPr="007771A6">
        <w:rPr>
          <w:sz w:val="14"/>
        </w:rPr>
        <w:t>, making them dangerous for many water dwelling organisms.</w:t>
      </w:r>
    </w:p>
    <w:p w14:paraId="0E210E6B" w14:textId="77777777" w:rsidR="00F87832" w:rsidRPr="007771A6" w:rsidRDefault="00F87832" w:rsidP="00F87832">
      <w:pPr>
        <w:rPr>
          <w:sz w:val="14"/>
        </w:rPr>
      </w:pPr>
      <w:r w:rsidRPr="007771A6">
        <w:rPr>
          <w:sz w:val="14"/>
        </w:rPr>
        <w:t xml:space="preserve">2. Marine Dumping The process of marine dumping is exactly what it sounds like, dumping garbage into the waters of the ocean. It might seem crazy, but </w:t>
      </w:r>
      <w:r w:rsidRPr="00CE607B">
        <w:rPr>
          <w:rStyle w:val="StyleUnderline"/>
        </w:rPr>
        <w:t>household garbage is still collected and dumped into oceans</w:t>
      </w:r>
      <w:r w:rsidRPr="007771A6">
        <w:rPr>
          <w:sz w:val="14"/>
        </w:rPr>
        <w:t xml:space="preserve"> by many countries across the world. Most of these items can take anywhere from two to 200 years to decompose completely.</w:t>
      </w:r>
    </w:p>
    <w:p w14:paraId="2532D8DE" w14:textId="77777777" w:rsidR="00F87832" w:rsidRPr="007771A6" w:rsidRDefault="00F87832" w:rsidP="00F87832">
      <w:pPr>
        <w:rPr>
          <w:sz w:val="14"/>
        </w:rPr>
      </w:pPr>
      <w:r w:rsidRPr="007771A6">
        <w:rPr>
          <w:sz w:val="14"/>
        </w:rPr>
        <w:t xml:space="preserve">3. Sewage and Wastewater Harmful chemicals, bacteria and pathogens can be found in sewage and wastewater even when it’s been treated. </w:t>
      </w:r>
      <w:r w:rsidRPr="00CE607B">
        <w:rPr>
          <w:rStyle w:val="StyleUnderline"/>
        </w:rPr>
        <w:t>Sewage and wastewater from each household is released into the sea with fresh water</w:t>
      </w:r>
      <w:r w:rsidRPr="007771A6">
        <w:rPr>
          <w:sz w:val="14"/>
        </w:rPr>
        <w:t xml:space="preserve">. The pathogens and bacteria found in that wastewater breed disease, and therefore are a cause of health-related issues in humans and animals alike. </w:t>
      </w:r>
    </w:p>
    <w:p w14:paraId="2AB686C1" w14:textId="77777777" w:rsidR="00F87832" w:rsidRPr="007771A6" w:rsidRDefault="00F87832" w:rsidP="00F87832">
      <w:pPr>
        <w:rPr>
          <w:sz w:val="14"/>
        </w:rPr>
      </w:pPr>
      <w:r w:rsidRPr="007771A6">
        <w:rPr>
          <w:sz w:val="14"/>
        </w:rPr>
        <w:t xml:space="preserve">4. Oil Leaks and Spills The age-old phrase “like water and oil” is used when describing two things that do not mix easily or at all. Just as the saying states, water and oil do not mix, and oil does not dissolve in water. </w:t>
      </w:r>
      <w:r w:rsidRPr="00CE607B">
        <w:rPr>
          <w:rStyle w:val="StyleUnderline"/>
        </w:rPr>
        <w:t>Large oil spills and oil leaks</w:t>
      </w:r>
      <w:r w:rsidRPr="007771A6">
        <w:rPr>
          <w:sz w:val="14"/>
        </w:rPr>
        <w:t xml:space="preserve">, while often accidental, </w:t>
      </w:r>
      <w:r w:rsidRPr="00CE607B">
        <w:rPr>
          <w:rStyle w:val="StyleUnderline"/>
        </w:rPr>
        <w:t>are a major cause of water pollution</w:t>
      </w:r>
      <w:r w:rsidRPr="007771A6">
        <w:rPr>
          <w:sz w:val="14"/>
        </w:rPr>
        <w:t xml:space="preserve">. Leaks and spills often are caused by oil drilling operations in the ocean or ships that transport oil. wildlife. </w:t>
      </w:r>
    </w:p>
    <w:p w14:paraId="375C663E" w14:textId="77777777" w:rsidR="00F87832" w:rsidRPr="007771A6" w:rsidRDefault="00F87832" w:rsidP="00F87832">
      <w:pPr>
        <w:rPr>
          <w:sz w:val="14"/>
        </w:rPr>
      </w:pPr>
      <w:r w:rsidRPr="007771A6">
        <w:rPr>
          <w:sz w:val="14"/>
        </w:rPr>
        <w:t xml:space="preserve">5. Agriculture In order to protect their crops from bacteria and insects, </w:t>
      </w:r>
      <w:r w:rsidRPr="00CE607B">
        <w:rPr>
          <w:rStyle w:val="StyleUnderline"/>
        </w:rPr>
        <w:t>farmers often use chemicals and pesticides</w:t>
      </w:r>
      <w:r w:rsidRPr="007771A6">
        <w:rPr>
          <w:sz w:val="14"/>
        </w:rPr>
        <w:t xml:space="preserve">. When these substances seep into the groundwater, they can harm animals, plants and humans. Additionally, when it rains, the chemicals mix with rainwater, </w:t>
      </w:r>
      <w:r w:rsidRPr="00CE607B">
        <w:rPr>
          <w:rStyle w:val="StyleUnderline"/>
        </w:rPr>
        <w:t>which</w:t>
      </w:r>
      <w:r w:rsidRPr="007771A6">
        <w:rPr>
          <w:sz w:val="14"/>
        </w:rPr>
        <w:t xml:space="preserve"> then </w:t>
      </w:r>
      <w:r w:rsidRPr="00CE607B">
        <w:rPr>
          <w:rStyle w:val="StyleUnderline"/>
        </w:rPr>
        <w:t>flow</w:t>
      </w:r>
      <w:r w:rsidRPr="007771A6">
        <w:rPr>
          <w:sz w:val="14"/>
        </w:rPr>
        <w:t xml:space="preserve">s </w:t>
      </w:r>
      <w:r w:rsidRPr="00CE607B">
        <w:rPr>
          <w:rStyle w:val="StyleUnderline"/>
        </w:rPr>
        <w:t>into rivers and streams</w:t>
      </w:r>
      <w:r w:rsidRPr="007771A6">
        <w:rPr>
          <w:sz w:val="14"/>
        </w:rPr>
        <w:t xml:space="preserve"> that filter into the ocean, causing further water pollution. </w:t>
      </w:r>
    </w:p>
    <w:p w14:paraId="6ECB20FA" w14:textId="77777777" w:rsidR="00F87832" w:rsidRDefault="00F87832" w:rsidP="00F87832">
      <w:pPr>
        <w:rPr>
          <w:sz w:val="14"/>
        </w:rPr>
      </w:pPr>
      <w:r w:rsidRPr="007771A6">
        <w:rPr>
          <w:sz w:val="14"/>
        </w:rPr>
        <w:t xml:space="preserve">6. Global Warming </w:t>
      </w:r>
      <w:r w:rsidRPr="00CE607B">
        <w:rPr>
          <w:rStyle w:val="StyleUnderline"/>
        </w:rPr>
        <w:t>Rising temperatures due to</w:t>
      </w:r>
      <w:r w:rsidRPr="007771A6">
        <w:rPr>
          <w:sz w:val="14"/>
        </w:rPr>
        <w:t xml:space="preserve"> global </w:t>
      </w:r>
      <w:r w:rsidRPr="00CE607B">
        <w:rPr>
          <w:rStyle w:val="StyleUnderline"/>
        </w:rPr>
        <w:t xml:space="preserve">warming are </w:t>
      </w:r>
      <w:r w:rsidRPr="00CE607B">
        <w:rPr>
          <w:rStyle w:val="Emphasis"/>
        </w:rPr>
        <w:t>a major concern</w:t>
      </w:r>
      <w:r w:rsidRPr="00CE607B">
        <w:rPr>
          <w:rStyle w:val="StyleUnderline"/>
        </w:rPr>
        <w:t xml:space="preserve"> in terms of water pollution. Global warming causes water temperatures to rise, which can kill water-dwelling animals</w:t>
      </w:r>
      <w:r w:rsidRPr="007771A6">
        <w:rPr>
          <w:sz w:val="14"/>
        </w:rPr>
        <w:t>. When large die-offs occur, it further pollutes the water supply, exacerbating the issue. There are many everyday ways you can help reduce global warming, which will in turn help lower water pollution. These methods include recycling, carpooling and using CFL bulbs in your home.</w:t>
      </w:r>
    </w:p>
    <w:p w14:paraId="01BD0977" w14:textId="77777777" w:rsidR="00F87832" w:rsidRDefault="00F87832" w:rsidP="00F87832">
      <w:pPr>
        <w:pStyle w:val="Heading4"/>
      </w:pPr>
      <w:r>
        <w:t>Tons of alt causes to water pollution</w:t>
      </w:r>
    </w:p>
    <w:p w14:paraId="4C20CA69" w14:textId="77777777" w:rsidR="00F87832" w:rsidRPr="00B24A29" w:rsidRDefault="00F87832" w:rsidP="00F87832">
      <w:r w:rsidRPr="00B24A29">
        <w:rPr>
          <w:rStyle w:val="Style13ptBold"/>
        </w:rPr>
        <w:t>Arcadia 17</w:t>
      </w:r>
      <w:r>
        <w:t>, “</w:t>
      </w:r>
      <w:r w:rsidRPr="00B24A29">
        <w:t>The Main Causes of Water Pollution in the U.S.</w:t>
      </w:r>
      <w:r>
        <w:t xml:space="preserve">”, </w:t>
      </w:r>
      <w:hyperlink r:id="rId146" w:history="1">
        <w:r w:rsidRPr="00CA754B">
          <w:rPr>
            <w:rStyle w:val="Hyperlink"/>
          </w:rPr>
          <w:t>https://blog.arcadia.com/main-causes-water-pollution-u-s/</w:t>
        </w:r>
      </w:hyperlink>
      <w:r>
        <w:t xml:space="preserve"> //JK</w:t>
      </w:r>
    </w:p>
    <w:p w14:paraId="2101F01F" w14:textId="77777777" w:rsidR="00F87832" w:rsidRPr="00B24A29" w:rsidRDefault="00F87832" w:rsidP="00F87832">
      <w:pPr>
        <w:rPr>
          <w:sz w:val="14"/>
        </w:rPr>
      </w:pPr>
      <w:r w:rsidRPr="00B24A29">
        <w:rPr>
          <w:sz w:val="14"/>
        </w:rPr>
        <w:t xml:space="preserve">Rain and melted snow moving above and through the ground take any pollutants with them. </w:t>
      </w:r>
      <w:r w:rsidRPr="00B24A29">
        <w:rPr>
          <w:rStyle w:val="StyleUnderline"/>
        </w:rPr>
        <w:t xml:space="preserve">Runoff </w:t>
      </w:r>
      <w:r w:rsidRPr="00B24A29">
        <w:rPr>
          <w:sz w:val="14"/>
        </w:rPr>
        <w:t>from farms, cities, suburban and rural homes, parking lots, and forests can contaminate waters far downstream</w:t>
      </w:r>
      <w:r w:rsidRPr="00B24A29">
        <w:rPr>
          <w:rStyle w:val="StyleUnderline"/>
        </w:rPr>
        <w:t>. Chemicals</w:t>
      </w:r>
      <w:r w:rsidRPr="00B24A29">
        <w:rPr>
          <w:sz w:val="14"/>
        </w:rPr>
        <w:t xml:space="preserve"> to kill weeds on lawns and even </w:t>
      </w:r>
      <w:r w:rsidRPr="00B24A29">
        <w:rPr>
          <w:rStyle w:val="StyleUnderline"/>
        </w:rPr>
        <w:t xml:space="preserve">road salt </w:t>
      </w:r>
      <w:r w:rsidRPr="00B24A29">
        <w:rPr>
          <w:sz w:val="14"/>
        </w:rPr>
        <w:t xml:space="preserve">to melt ice on roads can end up in the water. Stormwater-related runoff can increase </w:t>
      </w:r>
      <w:r w:rsidRPr="00B24A29">
        <w:rPr>
          <w:rStyle w:val="StyleUnderline"/>
        </w:rPr>
        <w:t>sediment</w:t>
      </w:r>
      <w:r w:rsidRPr="00B24A29">
        <w:rPr>
          <w:sz w:val="14"/>
        </w:rPr>
        <w:t xml:space="preserve"> in navigable waterways and </w:t>
      </w:r>
      <w:r w:rsidRPr="00B24A29">
        <w:rPr>
          <w:rStyle w:val="StyleUnderline"/>
        </w:rPr>
        <w:t>pollute drinking supplies</w:t>
      </w:r>
      <w:r w:rsidRPr="00B24A29">
        <w:rPr>
          <w:sz w:val="14"/>
        </w:rPr>
        <w:t>. In fact, according to the Commission on Ocean Policy, an inch of rain over a one-acre paved parking lot can produce 16 times more runoff than the same amount on a natural meadow the same size.</w:t>
      </w:r>
    </w:p>
    <w:p w14:paraId="626594CD" w14:textId="77777777" w:rsidR="00F87832" w:rsidRPr="00B24A29" w:rsidRDefault="00F87832" w:rsidP="00F87832">
      <w:pPr>
        <w:rPr>
          <w:sz w:val="14"/>
          <w:szCs w:val="14"/>
        </w:rPr>
      </w:pPr>
      <w:r w:rsidRPr="00B24A29">
        <w:rPr>
          <w:sz w:val="14"/>
          <w:szCs w:val="14"/>
        </w:rPr>
        <w:t>Industrial Activities</w:t>
      </w:r>
    </w:p>
    <w:p w14:paraId="6E0A5782" w14:textId="77777777" w:rsidR="00F87832" w:rsidRPr="00B24A29" w:rsidRDefault="00F87832" w:rsidP="00F87832">
      <w:pPr>
        <w:rPr>
          <w:sz w:val="14"/>
        </w:rPr>
      </w:pPr>
      <w:r w:rsidRPr="00B24A29">
        <w:rPr>
          <w:rStyle w:val="StyleUnderline"/>
        </w:rPr>
        <w:t>Industrial operations</w:t>
      </w:r>
      <w:r w:rsidRPr="00B24A29">
        <w:rPr>
          <w:sz w:val="14"/>
        </w:rPr>
        <w:t xml:space="preserve"> often </w:t>
      </w:r>
      <w:r w:rsidRPr="00B24A29">
        <w:rPr>
          <w:rStyle w:val="StyleUnderline"/>
        </w:rPr>
        <w:t>drain waste into fresh water supplies</w:t>
      </w:r>
      <w:r w:rsidRPr="00B24A29">
        <w:rPr>
          <w:sz w:val="14"/>
        </w:rPr>
        <w:t xml:space="preserve">. </w:t>
      </w:r>
      <w:r w:rsidRPr="00B24A29">
        <w:rPr>
          <w:rStyle w:val="StyleUnderline"/>
        </w:rPr>
        <w:t xml:space="preserve">Toxic chemicals </w:t>
      </w:r>
      <w:r w:rsidRPr="00B24A29">
        <w:rPr>
          <w:sz w:val="14"/>
        </w:rPr>
        <w:t xml:space="preserve">increase the number of minerals in, change the color of, and </w:t>
      </w:r>
      <w:r w:rsidRPr="00B24A29">
        <w:rPr>
          <w:rStyle w:val="StyleUnderline"/>
        </w:rPr>
        <w:t xml:space="preserve">cause </w:t>
      </w:r>
      <w:r w:rsidRPr="00B24A29">
        <w:rPr>
          <w:rStyle w:val="Emphasis"/>
        </w:rPr>
        <w:t>temperature changes</w:t>
      </w:r>
      <w:r w:rsidRPr="00B24A29">
        <w:rPr>
          <w:rStyle w:val="StyleUnderline"/>
        </w:rPr>
        <w:t xml:space="preserve"> in water</w:t>
      </w:r>
      <w:r w:rsidRPr="00B24A29">
        <w:rPr>
          <w:sz w:val="14"/>
        </w:rPr>
        <w:t xml:space="preserve">. Pollutants such as mercury, asbestos, nitrates, and lead may be released. </w:t>
      </w:r>
      <w:r w:rsidRPr="00B24A29">
        <w:rPr>
          <w:rStyle w:val="StyleUnderline"/>
        </w:rPr>
        <w:t>Major processes contributing to the problem include</w:t>
      </w:r>
      <w:r w:rsidRPr="00B24A29">
        <w:rPr>
          <w:sz w:val="14"/>
        </w:rPr>
        <w:t>:</w:t>
      </w:r>
    </w:p>
    <w:p w14:paraId="1DCC0AAB" w14:textId="77777777" w:rsidR="00F87832" w:rsidRPr="00B24A29" w:rsidRDefault="00F87832" w:rsidP="00F87832">
      <w:pPr>
        <w:rPr>
          <w:sz w:val="14"/>
        </w:rPr>
      </w:pPr>
      <w:r w:rsidRPr="00B24A29">
        <w:rPr>
          <w:rStyle w:val="StyleUnderline"/>
        </w:rPr>
        <w:t>Mining</w:t>
      </w:r>
      <w:r w:rsidRPr="00B24A29">
        <w:rPr>
          <w:sz w:val="14"/>
        </w:rPr>
        <w:t>: Crushing rock, extracting coal and minerals, and other activities release harmful chemicals and toxins, including sulfides from rocks and metal waste that mix with water.</w:t>
      </w:r>
    </w:p>
    <w:p w14:paraId="37C20016" w14:textId="77777777" w:rsidR="00F87832" w:rsidRPr="00B24A29" w:rsidRDefault="00F87832" w:rsidP="00F87832">
      <w:pPr>
        <w:rPr>
          <w:sz w:val="14"/>
        </w:rPr>
      </w:pPr>
      <w:r w:rsidRPr="00B24A29">
        <w:rPr>
          <w:rStyle w:val="StyleUnderline"/>
        </w:rPr>
        <w:t>Fossil fuel burning</w:t>
      </w:r>
      <w:r w:rsidRPr="00B24A29">
        <w:rPr>
          <w:sz w:val="14"/>
        </w:rPr>
        <w:t>: Produces ash (with toxic chemicals) that mixes with water vapor, creating acid rain that eventually makes it to water sources.</w:t>
      </w:r>
    </w:p>
    <w:p w14:paraId="288A2E26" w14:textId="77777777" w:rsidR="00F87832" w:rsidRPr="00B24A29" w:rsidRDefault="00F87832" w:rsidP="00F87832">
      <w:pPr>
        <w:rPr>
          <w:sz w:val="14"/>
        </w:rPr>
      </w:pPr>
      <w:r w:rsidRPr="00B24A29">
        <w:rPr>
          <w:rStyle w:val="StyleUnderline"/>
        </w:rPr>
        <w:t>Foundries</w:t>
      </w:r>
      <w:r w:rsidRPr="00B24A29">
        <w:rPr>
          <w:sz w:val="14"/>
        </w:rPr>
        <w:t>: Metals and particulates can be emitted directly into the air and eventually find their way into bodies of water or the ground where they can run off.</w:t>
      </w:r>
    </w:p>
    <w:p w14:paraId="58193FB2" w14:textId="77777777" w:rsidR="00F87832" w:rsidRPr="00B24A29" w:rsidRDefault="00F87832" w:rsidP="00F87832">
      <w:pPr>
        <w:rPr>
          <w:sz w:val="14"/>
        </w:rPr>
      </w:pPr>
      <w:r w:rsidRPr="00B24A29">
        <w:rPr>
          <w:rStyle w:val="StyleUnderline"/>
        </w:rPr>
        <w:t>Wastewater treatment</w:t>
      </w:r>
      <w:r w:rsidRPr="00B24A29">
        <w:rPr>
          <w:sz w:val="14"/>
        </w:rPr>
        <w:t>: Industrial, commercial, and residential wastewater treatment is designed to remove most solids, pathogens, and organic materials. The effluent released into local waters isn’t always free of bacteria, viruses, sediment, metals, and other pollutants as it should be.</w:t>
      </w:r>
    </w:p>
    <w:p w14:paraId="5BAD6BF9" w14:textId="77777777" w:rsidR="00F87832" w:rsidRPr="00B24A29" w:rsidRDefault="00F87832" w:rsidP="00F87832">
      <w:pPr>
        <w:rPr>
          <w:rStyle w:val="StyleUnderline"/>
        </w:rPr>
      </w:pPr>
      <w:r w:rsidRPr="00B24A29">
        <w:rPr>
          <w:rStyle w:val="StyleUnderline"/>
        </w:rPr>
        <w:t>Leakage from Underground Storage and Piping</w:t>
      </w:r>
    </w:p>
    <w:p w14:paraId="27142745" w14:textId="77777777" w:rsidR="00F87832" w:rsidRPr="00B24A29" w:rsidRDefault="00F87832" w:rsidP="00F87832">
      <w:pPr>
        <w:rPr>
          <w:rStyle w:val="StyleUnderline"/>
        </w:rPr>
      </w:pPr>
      <w:r w:rsidRPr="00B24A29">
        <w:rPr>
          <w:sz w:val="14"/>
        </w:rPr>
        <w:t xml:space="preserve">Transporting coal and other industrial and petroleum products carries the risk of leaks in underground storage systems and pipes. Heavy use and corrosion can lead to spills. Accidental leakage </w:t>
      </w:r>
      <w:r w:rsidRPr="00B24A29">
        <w:rPr>
          <w:rStyle w:val="StyleUnderline"/>
        </w:rPr>
        <w:t>can</w:t>
      </w:r>
      <w:r w:rsidRPr="00B24A29">
        <w:rPr>
          <w:sz w:val="14"/>
        </w:rPr>
        <w:t xml:space="preserve"> also </w:t>
      </w:r>
      <w:r w:rsidRPr="00B24A29">
        <w:rPr>
          <w:rStyle w:val="StyleUnderline"/>
        </w:rPr>
        <w:t>occur</w:t>
      </w:r>
      <w:r w:rsidRPr="00B24A29">
        <w:rPr>
          <w:sz w:val="14"/>
        </w:rPr>
        <w:t xml:space="preserve"> during any part of the transportation process</w:t>
      </w:r>
      <w:r w:rsidRPr="00B24A29">
        <w:rPr>
          <w:rStyle w:val="StyleUnderline"/>
        </w:rPr>
        <w:t>, leading to soil and water pollution.</w:t>
      </w:r>
    </w:p>
    <w:p w14:paraId="4B33468D" w14:textId="77777777" w:rsidR="00F87832" w:rsidRPr="00B24A29" w:rsidRDefault="00F87832" w:rsidP="00F87832">
      <w:pPr>
        <w:rPr>
          <w:sz w:val="14"/>
          <w:szCs w:val="14"/>
        </w:rPr>
      </w:pPr>
      <w:r w:rsidRPr="00B24A29">
        <w:rPr>
          <w:sz w:val="14"/>
          <w:szCs w:val="14"/>
        </w:rPr>
        <w:t>Leaking Sewers</w:t>
      </w:r>
    </w:p>
    <w:p w14:paraId="092669D1" w14:textId="77777777" w:rsidR="00F87832" w:rsidRPr="00B24A29" w:rsidRDefault="00F87832" w:rsidP="00F87832">
      <w:pPr>
        <w:rPr>
          <w:sz w:val="14"/>
        </w:rPr>
      </w:pPr>
      <w:r w:rsidRPr="00B24A29">
        <w:rPr>
          <w:rStyle w:val="StyleUnderline"/>
        </w:rPr>
        <w:t xml:space="preserve">Sewer system overflows are </w:t>
      </w:r>
      <w:r w:rsidRPr="00B24A29">
        <w:rPr>
          <w:rStyle w:val="Emphasis"/>
        </w:rPr>
        <w:t>major point sources</w:t>
      </w:r>
      <w:r w:rsidRPr="00B24A29">
        <w:rPr>
          <w:rStyle w:val="StyleUnderline"/>
        </w:rPr>
        <w:t xml:space="preserve"> of water pollution</w:t>
      </w:r>
      <w:r w:rsidRPr="00B24A29">
        <w:rPr>
          <w:sz w:val="14"/>
        </w:rPr>
        <w:t xml:space="preserve">. If a sewer overflows, its contents can enter waters before it is treated. </w:t>
      </w:r>
      <w:r w:rsidRPr="00B24A29">
        <w:rPr>
          <w:rStyle w:val="StyleUnderline"/>
        </w:rPr>
        <w:t xml:space="preserve">There are </w:t>
      </w:r>
      <w:r w:rsidRPr="00B24A29">
        <w:rPr>
          <w:rStyle w:val="Emphasis"/>
        </w:rPr>
        <w:t>40,000 sewer overflows per year</w:t>
      </w:r>
      <w:r w:rsidRPr="00B24A29">
        <w:rPr>
          <w:sz w:val="14"/>
        </w:rPr>
        <w:t xml:space="preserve">, the EPA has estimated. </w:t>
      </w:r>
      <w:r w:rsidRPr="00B24A29">
        <w:rPr>
          <w:rStyle w:val="StyleUnderline"/>
        </w:rPr>
        <w:t>The discharge can go directly into oceans, rivers, and estuaries, affecting human health, shell fishing, and causing beach closure</w:t>
      </w:r>
      <w:r w:rsidRPr="00B24A29">
        <w:rPr>
          <w:sz w:val="14"/>
        </w:rPr>
        <w:t>s. Improperly managed septic systems present pollution problems as well for coastal areas.</w:t>
      </w:r>
    </w:p>
    <w:p w14:paraId="21B61B31" w14:textId="77777777" w:rsidR="00F87832" w:rsidRPr="00B24A29" w:rsidRDefault="00F87832" w:rsidP="00F87832">
      <w:pPr>
        <w:rPr>
          <w:rStyle w:val="StyleUnderline"/>
        </w:rPr>
      </w:pPr>
      <w:r w:rsidRPr="00B24A29">
        <w:rPr>
          <w:rStyle w:val="StyleUnderline"/>
        </w:rPr>
        <w:t>Vehicle Emissions</w:t>
      </w:r>
    </w:p>
    <w:p w14:paraId="623DFD57" w14:textId="77777777" w:rsidR="00F87832" w:rsidRPr="00B24A29" w:rsidRDefault="00F87832" w:rsidP="00F87832">
      <w:pPr>
        <w:rPr>
          <w:sz w:val="14"/>
        </w:rPr>
      </w:pPr>
      <w:r w:rsidRPr="00B24A29">
        <w:rPr>
          <w:sz w:val="14"/>
        </w:rPr>
        <w:t xml:space="preserve">Atmospheric </w:t>
      </w:r>
      <w:r w:rsidRPr="00B24A29">
        <w:rPr>
          <w:sz w:val="14"/>
          <w:szCs w:val="14"/>
        </w:rPr>
        <w:t xml:space="preserve">emissions from motor vehicles </w:t>
      </w:r>
      <w:r w:rsidRPr="00B24A29">
        <w:rPr>
          <w:rStyle w:val="StyleUnderline"/>
        </w:rPr>
        <w:t>can settle or make their way to surface and ground water through rain</w:t>
      </w:r>
      <w:r w:rsidRPr="00B24A29">
        <w:rPr>
          <w:sz w:val="14"/>
        </w:rPr>
        <w:t>. Oil left behind by a parked car can run off. Visible as a colorful sheen in puddles, automotive oil can become a nonpoint source pollutant that drains into streams, lakes, rivers, and oceans.</w:t>
      </w:r>
    </w:p>
    <w:p w14:paraId="7F2CEAF0" w14:textId="77777777" w:rsidR="00F87832" w:rsidRPr="00B24A29" w:rsidRDefault="00F87832" w:rsidP="00F87832">
      <w:pPr>
        <w:rPr>
          <w:sz w:val="14"/>
          <w:szCs w:val="14"/>
        </w:rPr>
      </w:pPr>
      <w:r w:rsidRPr="00B24A29">
        <w:rPr>
          <w:sz w:val="14"/>
          <w:szCs w:val="14"/>
        </w:rPr>
        <w:t>Landfill Leakage</w:t>
      </w:r>
    </w:p>
    <w:p w14:paraId="793DEE72" w14:textId="77777777" w:rsidR="00F87832" w:rsidRPr="00B24A29" w:rsidRDefault="00F87832" w:rsidP="00F87832">
      <w:pPr>
        <w:rPr>
          <w:sz w:val="14"/>
        </w:rPr>
      </w:pPr>
      <w:r w:rsidRPr="00B24A29">
        <w:rPr>
          <w:sz w:val="14"/>
        </w:rPr>
        <w:t xml:space="preserve">If a protective bottom layer is missing or damaged, contaminants can leak into groundwater. The Groundwater Foundation reveals </w:t>
      </w:r>
      <w:r w:rsidRPr="00B24A29">
        <w:rPr>
          <w:rStyle w:val="StyleUnderline"/>
        </w:rPr>
        <w:t xml:space="preserve">landfills as a source of household cleaners, battery acid, and other compounds </w:t>
      </w:r>
      <w:r w:rsidRPr="00B24A29">
        <w:rPr>
          <w:sz w:val="14"/>
        </w:rPr>
        <w:t>that</w:t>
      </w:r>
      <w:r w:rsidRPr="00B24A29">
        <w:rPr>
          <w:rStyle w:val="StyleUnderline"/>
        </w:rPr>
        <w:t xml:space="preserve"> can lead to water pollution</w:t>
      </w:r>
    </w:p>
    <w:p w14:paraId="57F195F5" w14:textId="77777777" w:rsidR="00F87832" w:rsidRPr="00B24A29" w:rsidRDefault="00F87832" w:rsidP="00F87832">
      <w:pPr>
        <w:rPr>
          <w:sz w:val="14"/>
          <w:szCs w:val="14"/>
        </w:rPr>
      </w:pPr>
      <w:r w:rsidRPr="00B24A29">
        <w:rPr>
          <w:sz w:val="14"/>
          <w:szCs w:val="14"/>
        </w:rPr>
        <w:t>Hazardous Waste</w:t>
      </w:r>
    </w:p>
    <w:p w14:paraId="6A12AC4C" w14:textId="77777777" w:rsidR="00F87832" w:rsidRDefault="00F87832" w:rsidP="00F87832">
      <w:pPr>
        <w:rPr>
          <w:sz w:val="14"/>
        </w:rPr>
      </w:pPr>
      <w:r w:rsidRPr="00B24A29">
        <w:rPr>
          <w:rStyle w:val="StyleUnderline"/>
        </w:rPr>
        <w:t xml:space="preserve">There are more than </w:t>
      </w:r>
      <w:r w:rsidRPr="00B24A29">
        <w:rPr>
          <w:rStyle w:val="Emphasis"/>
        </w:rPr>
        <w:t>20,000 uncontrolled hazardous waste sites</w:t>
      </w:r>
      <w:r w:rsidRPr="00B24A29">
        <w:rPr>
          <w:rStyle w:val="StyleUnderline"/>
        </w:rPr>
        <w:t xml:space="preserve"> in the nation</w:t>
      </w:r>
      <w:r w:rsidRPr="00B24A29">
        <w:rPr>
          <w:sz w:val="14"/>
        </w:rPr>
        <w:t xml:space="preserve">, according to the USGS. Barrels </w:t>
      </w:r>
      <w:r w:rsidRPr="00B24A29">
        <w:rPr>
          <w:rStyle w:val="StyleUnderline"/>
        </w:rPr>
        <w:t>and containers may leak as they age. Leaking contaminants can eventually make it into the groundwater</w:t>
      </w:r>
      <w:r w:rsidRPr="00B24A29">
        <w:rPr>
          <w:sz w:val="14"/>
        </w:rPr>
        <w:t xml:space="preserve"> through cracks in concrete floors and other barriers.</w:t>
      </w:r>
    </w:p>
    <w:p w14:paraId="6968C6B5" w14:textId="77777777" w:rsidR="00F87832" w:rsidRPr="007771A6" w:rsidRDefault="00F87832" w:rsidP="00F87832">
      <w:pPr>
        <w:rPr>
          <w:sz w:val="14"/>
        </w:rPr>
      </w:pPr>
    </w:p>
    <w:p w14:paraId="739C0B8E" w14:textId="77777777" w:rsidR="00F87832" w:rsidRDefault="00F87832" w:rsidP="00F87832">
      <w:pPr>
        <w:pStyle w:val="Heading3"/>
      </w:pPr>
      <w:r>
        <w:t>Nuclear meltdowns D</w:t>
      </w:r>
    </w:p>
    <w:p w14:paraId="447445D0" w14:textId="77777777" w:rsidR="00F87832" w:rsidRDefault="00F87832" w:rsidP="00F87832">
      <w:pPr>
        <w:pStyle w:val="Heading4"/>
      </w:pPr>
      <w:r>
        <w:t>11 Major nuclear meltdowns have happened – no chance theirs is the brink</w:t>
      </w:r>
    </w:p>
    <w:p w14:paraId="3BA726E3" w14:textId="77777777" w:rsidR="00F87832" w:rsidRPr="009672C3" w:rsidRDefault="00F87832" w:rsidP="00F87832">
      <w:r w:rsidRPr="009672C3">
        <w:rPr>
          <w:rStyle w:val="Style13ptBold"/>
        </w:rPr>
        <w:t>Bukzpan 11</w:t>
      </w:r>
      <w:r>
        <w:t xml:space="preserve">, </w:t>
      </w:r>
      <w:r w:rsidRPr="009672C3">
        <w:t>Daniel Bukszpan is a freelance writer for CNBC.com</w:t>
      </w:r>
      <w:r>
        <w:t xml:space="preserve">,“11 Nuclear Meltdowns and Disasters”, CNBC, </w:t>
      </w:r>
      <w:hyperlink r:id="rId147" w:history="1">
        <w:r w:rsidRPr="00CA754B">
          <w:rPr>
            <w:rStyle w:val="Hyperlink"/>
          </w:rPr>
          <w:t>https://www.cnbc.com/2011/03/16/11-Nuclear-Meltdowns-and-Disasters.html</w:t>
        </w:r>
      </w:hyperlink>
      <w:r>
        <w:t xml:space="preserve"> //JK</w:t>
      </w:r>
    </w:p>
    <w:p w14:paraId="168BA2A4" w14:textId="77777777" w:rsidR="00F87832" w:rsidRPr="009672C3" w:rsidRDefault="00F87832" w:rsidP="00F87832">
      <w:pPr>
        <w:rPr>
          <w:sz w:val="14"/>
          <w:szCs w:val="14"/>
        </w:rPr>
      </w:pPr>
      <w:r w:rsidRPr="009672C3">
        <w:rPr>
          <w:sz w:val="14"/>
          <w:szCs w:val="14"/>
        </w:rPr>
        <w:t>Chernobyl, Ukraine (1986)</w:t>
      </w:r>
    </w:p>
    <w:p w14:paraId="05EB2EB2" w14:textId="77777777" w:rsidR="00F87832" w:rsidRPr="009672C3" w:rsidRDefault="00F87832" w:rsidP="00F87832">
      <w:pPr>
        <w:rPr>
          <w:sz w:val="14"/>
        </w:rPr>
      </w:pPr>
      <w:r w:rsidRPr="009672C3">
        <w:rPr>
          <w:sz w:val="14"/>
        </w:rPr>
        <w:t xml:space="preserve">On April 26, </w:t>
      </w:r>
      <w:r w:rsidRPr="009672C3">
        <w:rPr>
          <w:rStyle w:val="StyleUnderline"/>
        </w:rPr>
        <w:t xml:space="preserve">1986, a reactor at the Chernobyl power plant in Ukraine exploded, causing </w:t>
      </w:r>
      <w:r w:rsidRPr="009672C3">
        <w:rPr>
          <w:rStyle w:val="Emphasis"/>
        </w:rPr>
        <w:t xml:space="preserve">the worst nuclear accident the </w:t>
      </w:r>
      <w:r w:rsidRPr="009672C3">
        <w:rPr>
          <w:rStyle w:val="StyleUnderline"/>
        </w:rPr>
        <w:t>world has seen. It sent a plume into the atmosphere with radioactive fallout that was 400 times greater than that released in the atomic bombing of Hiroshima.</w:t>
      </w:r>
      <w:r w:rsidRPr="009672C3">
        <w:rPr>
          <w:sz w:val="14"/>
        </w:rPr>
        <w:t xml:space="preserve"> The plume drifted across much of the western Soviet Union. Parts of Eastern, Northern and Western Europe were also affected. Fifty people were killed at the reactor site at the time of the accident, but the number of people across Europe who found themselves in the path of the radioactive plume is anybody’s guess. A report from the World Nuclear Association (http://world-nuclear.org/info/chernobyl/inf07.html) claims that over one million people may have been exposed to radiation. However, the full extent of the damage is unlikely to ever be known.</w:t>
      </w:r>
    </w:p>
    <w:p w14:paraId="2A6B1039" w14:textId="77777777" w:rsidR="00F87832" w:rsidRPr="009672C3" w:rsidRDefault="00F87832" w:rsidP="00F87832">
      <w:pPr>
        <w:rPr>
          <w:sz w:val="14"/>
          <w:szCs w:val="14"/>
        </w:rPr>
      </w:pPr>
      <w:r w:rsidRPr="009672C3">
        <w:rPr>
          <w:sz w:val="14"/>
          <w:szCs w:val="14"/>
        </w:rPr>
        <w:t>Tokaimura, Japan (1999)</w:t>
      </w:r>
    </w:p>
    <w:p w14:paraId="685A1EF7" w14:textId="77777777" w:rsidR="00F87832" w:rsidRPr="009672C3" w:rsidRDefault="00F87832" w:rsidP="00F87832">
      <w:pPr>
        <w:rPr>
          <w:sz w:val="14"/>
        </w:rPr>
      </w:pPr>
      <w:r w:rsidRPr="009672C3">
        <w:rPr>
          <w:sz w:val="14"/>
        </w:rPr>
        <w:t xml:space="preserve">Until March 2011, the worst nuclear accident in the history of Japan took place at a uranium facility </w:t>
      </w:r>
      <w:r w:rsidRPr="009672C3">
        <w:rPr>
          <w:rStyle w:val="StyleUnderline"/>
        </w:rPr>
        <w:t>in Tokaimura on September 30, 1999.</w:t>
      </w:r>
      <w:r w:rsidRPr="009672C3">
        <w:rPr>
          <w:sz w:val="14"/>
        </w:rPr>
        <w:t xml:space="preserve"> Three workers were attempting to mix nitric acid and uranium to form the fuel uranyl nitrate. However, the </w:t>
      </w:r>
      <w:r w:rsidRPr="009672C3">
        <w:rPr>
          <w:rStyle w:val="StyleUnderline"/>
        </w:rPr>
        <w:t>workers</w:t>
      </w:r>
      <w:r w:rsidRPr="009672C3">
        <w:rPr>
          <w:sz w:val="14"/>
        </w:rPr>
        <w:t xml:space="preserve"> unknowingly </w:t>
      </w:r>
      <w:r w:rsidRPr="009672C3">
        <w:rPr>
          <w:rStyle w:val="StyleUnderline"/>
        </w:rPr>
        <w:t>used seven times the allowable limit of uranium, and the reactor couldn’t stop the solution from reaching critical mass</w:t>
      </w:r>
      <w:r w:rsidRPr="009672C3">
        <w:rPr>
          <w:sz w:val="14"/>
        </w:rPr>
        <w:t>. The three technicians were exposed to massive gamma and neutron radiation poisoning, which killed two of them More than 70 other workers received high doses of radiation as well. After an investigation, the International Atomic Energy Agency saidthat the accident had been caused by “human error and serious breaches of safety principles.”</w:t>
      </w:r>
    </w:p>
    <w:p w14:paraId="6462D5C6" w14:textId="77777777" w:rsidR="00F87832" w:rsidRPr="009672C3" w:rsidRDefault="00F87832" w:rsidP="00F87832">
      <w:pPr>
        <w:rPr>
          <w:sz w:val="14"/>
          <w:szCs w:val="14"/>
        </w:rPr>
      </w:pPr>
      <w:r w:rsidRPr="009672C3">
        <w:rPr>
          <w:sz w:val="14"/>
          <w:szCs w:val="14"/>
        </w:rPr>
        <w:t>Three Mile Island, Pennsylvania (1979)</w:t>
      </w:r>
    </w:p>
    <w:p w14:paraId="3EB00A49" w14:textId="77777777" w:rsidR="00F87832" w:rsidRPr="009672C3" w:rsidRDefault="00F87832" w:rsidP="00F87832">
      <w:pPr>
        <w:rPr>
          <w:sz w:val="14"/>
        </w:rPr>
      </w:pPr>
      <w:r w:rsidRPr="009672C3">
        <w:rPr>
          <w:rStyle w:val="StyleUnderline"/>
        </w:rPr>
        <w:t xml:space="preserve">The </w:t>
      </w:r>
      <w:r w:rsidRPr="009672C3">
        <w:rPr>
          <w:rStyle w:val="Emphasis"/>
        </w:rPr>
        <w:t>worst nuclear accident in U.S. history</w:t>
      </w:r>
      <w:r w:rsidRPr="009672C3">
        <w:rPr>
          <w:rStyle w:val="StyleUnderline"/>
        </w:rPr>
        <w:t xml:space="preserve"> took place on March 28, 1979 at the Three Mile Island plant </w:t>
      </w:r>
      <w:r w:rsidRPr="009672C3">
        <w:rPr>
          <w:sz w:val="14"/>
        </w:rPr>
        <w:t xml:space="preserve">in Pennsylvania. A cooling system failed, causing a partial meltdown, but a full meltdown was averted and there were no fatalities. However, despite the positive outcome and despite the passage of more than 30 years, the incident remains fresh in the minds of those who are old enough to remember it. The effect of the accident on the U.S. nuclear power industry was major. </w:t>
      </w:r>
      <w:r w:rsidRPr="009672C3">
        <w:rPr>
          <w:rStyle w:val="StyleUnderline"/>
        </w:rPr>
        <w:t>The meltdown gave many Americans second thoughts about the risks of using nuclear power</w:t>
      </w:r>
      <w:r w:rsidRPr="009672C3">
        <w:rPr>
          <w:sz w:val="14"/>
        </w:rPr>
        <w:t>, and the construction of new reactors, which had been steadily increasing since the 1960s, slowed substantially. Over 50 nuclear plant construction projects were cancelled in just four years, and the number of ongoing projects declined from 1980 until 1998.</w:t>
      </w:r>
    </w:p>
    <w:p w14:paraId="028767F1" w14:textId="77777777" w:rsidR="00F87832" w:rsidRPr="009672C3" w:rsidRDefault="00F87832" w:rsidP="00F87832">
      <w:pPr>
        <w:rPr>
          <w:sz w:val="14"/>
          <w:szCs w:val="14"/>
        </w:rPr>
      </w:pPr>
      <w:r w:rsidRPr="009672C3">
        <w:rPr>
          <w:sz w:val="14"/>
          <w:szCs w:val="14"/>
        </w:rPr>
        <w:t>Goiania, Brazil (1987)</w:t>
      </w:r>
    </w:p>
    <w:p w14:paraId="1FAB3EBA" w14:textId="77777777" w:rsidR="00F87832" w:rsidRPr="009672C3" w:rsidRDefault="00F87832" w:rsidP="00F87832">
      <w:pPr>
        <w:rPr>
          <w:sz w:val="14"/>
        </w:rPr>
      </w:pPr>
      <w:r w:rsidRPr="009672C3">
        <w:rPr>
          <w:rStyle w:val="StyleUnderline"/>
        </w:rPr>
        <w:t>One of the worst nuclear contamination incidents in the world took place in</w:t>
      </w:r>
      <w:r w:rsidRPr="009672C3">
        <w:rPr>
          <w:sz w:val="14"/>
        </w:rPr>
        <w:t xml:space="preserve"> Goiania, </w:t>
      </w:r>
      <w:r w:rsidRPr="009672C3">
        <w:rPr>
          <w:rStyle w:val="StyleUnderline"/>
        </w:rPr>
        <w:t>Brazil</w:t>
      </w:r>
      <w:r w:rsidRPr="009672C3">
        <w:rPr>
          <w:sz w:val="14"/>
        </w:rPr>
        <w:t xml:space="preserve">. A radiotherapy institute in the city had relocated, leaving behind </w:t>
      </w:r>
      <w:r w:rsidRPr="009672C3">
        <w:rPr>
          <w:rStyle w:val="StyleUnderline"/>
        </w:rPr>
        <w:t>a teletherapy unit</w:t>
      </w:r>
      <w:r w:rsidRPr="009672C3">
        <w:rPr>
          <w:sz w:val="14"/>
        </w:rPr>
        <w:t xml:space="preserve"> that still contained cesium chloride. On September 13, 1987, two scavengers found the unit, carted it away in a wheelbarrow and sold it to a junkyard. The owner invited friends and family to see the glowing blue material inside, inadvertently </w:t>
      </w:r>
      <w:r w:rsidRPr="009672C3">
        <w:rPr>
          <w:rStyle w:val="StyleUnderline"/>
        </w:rPr>
        <w:t>exposing</w:t>
      </w:r>
      <w:r w:rsidRPr="009672C3">
        <w:rPr>
          <w:sz w:val="14"/>
        </w:rPr>
        <w:t xml:space="preserve"> them to radiation. All of them then went their separate ways and irradiated friends and family all over the city. In all, </w:t>
      </w:r>
      <w:r w:rsidRPr="009672C3">
        <w:rPr>
          <w:rStyle w:val="StyleUnderline"/>
        </w:rPr>
        <w:t>245 people</w:t>
      </w:r>
      <w:r w:rsidRPr="009672C3">
        <w:rPr>
          <w:sz w:val="14"/>
        </w:rPr>
        <w:t xml:space="preserve"> were exposed </w:t>
      </w:r>
      <w:r w:rsidRPr="009672C3">
        <w:rPr>
          <w:rStyle w:val="StyleUnderline"/>
        </w:rPr>
        <w:t>to radiation</w:t>
      </w:r>
      <w:r w:rsidRPr="009672C3">
        <w:rPr>
          <w:sz w:val="14"/>
        </w:rPr>
        <w:t xml:space="preserve"> and four people died. According to Eliana Amaral of the International Atomic Energy Agency, one good thing came out of the catastrophe.“Before the 1987 accident… there was no awareness that sources must be controlled from ‘cradle to grave’ and to prevent the public accessing them. After the accident these concepts were fostered.”</w:t>
      </w:r>
    </w:p>
    <w:p w14:paraId="07922591" w14:textId="77777777" w:rsidR="00F87832" w:rsidRPr="009672C3" w:rsidRDefault="00F87832" w:rsidP="00F87832">
      <w:pPr>
        <w:rPr>
          <w:sz w:val="14"/>
          <w:szCs w:val="14"/>
        </w:rPr>
      </w:pPr>
      <w:r w:rsidRPr="009672C3">
        <w:rPr>
          <w:sz w:val="14"/>
          <w:szCs w:val="14"/>
        </w:rPr>
        <w:t>K-19, North Atlantic Ocean (1961)</w:t>
      </w:r>
    </w:p>
    <w:p w14:paraId="0CB7D471" w14:textId="77777777" w:rsidR="00F87832" w:rsidRPr="009672C3" w:rsidRDefault="00F87832" w:rsidP="00F87832">
      <w:pPr>
        <w:rPr>
          <w:sz w:val="14"/>
        </w:rPr>
      </w:pPr>
      <w:r w:rsidRPr="009672C3">
        <w:rPr>
          <w:sz w:val="14"/>
        </w:rPr>
        <w:t xml:space="preserve">On July 4, 1961, the </w:t>
      </w:r>
      <w:r w:rsidRPr="009672C3">
        <w:rPr>
          <w:rStyle w:val="StyleUnderline"/>
        </w:rPr>
        <w:t xml:space="preserve">Soviet submarine K-19 </w:t>
      </w:r>
      <w:r w:rsidRPr="009672C3">
        <w:rPr>
          <w:sz w:val="14"/>
        </w:rPr>
        <w:t xml:space="preserve">was in the North Atlantic Ocean when it </w:t>
      </w:r>
      <w:r w:rsidRPr="009672C3">
        <w:rPr>
          <w:rStyle w:val="StyleUnderline"/>
        </w:rPr>
        <w:t>developed a radioactive leak</w:t>
      </w:r>
      <w:r w:rsidRPr="009672C3">
        <w:rPr>
          <w:sz w:val="14"/>
        </w:rPr>
        <w:t>. It had no coolant system in place to stop the reactor from overheating and exploding, so with no other options, the crew entered the reactor compartment and fixed the leak, exposing themselves to levels of radiation in the process that were certain to kill them. All eight crew members who had fixed the leak died of radiation poisoning within three weeks of the incident.</w:t>
      </w:r>
      <w:r w:rsidRPr="009672C3">
        <w:rPr>
          <w:rStyle w:val="StyleUnderline"/>
        </w:rPr>
        <w:t xml:space="preserve"> The</w:t>
      </w:r>
      <w:r w:rsidRPr="009672C3">
        <w:rPr>
          <w:sz w:val="14"/>
        </w:rPr>
        <w:t xml:space="preserve"> rest of the </w:t>
      </w:r>
      <w:r w:rsidRPr="009672C3">
        <w:rPr>
          <w:rStyle w:val="StyleUnderline"/>
        </w:rPr>
        <w:t>crew</w:t>
      </w:r>
      <w:r w:rsidRPr="009672C3">
        <w:rPr>
          <w:sz w:val="14"/>
        </w:rPr>
        <w:t>, the submarine and the ballistic missiles that it carried also became contaminated. When K-19 met up with the submarine that had intercepted its distress call, it was towed to base, which it contaminated. Then, as it was repaired over the course of two years</w:t>
      </w:r>
      <w:r w:rsidRPr="009672C3">
        <w:rPr>
          <w:rStyle w:val="StyleUnderline"/>
        </w:rPr>
        <w:t>, the surrounding area and the repair workers also became contaminated</w:t>
      </w:r>
      <w:r w:rsidRPr="009672C3">
        <w:rPr>
          <w:sz w:val="14"/>
        </w:rPr>
        <w:t>. Twenty of the submarine’s original crew also died of radiation sickness over the next few years.</w:t>
      </w:r>
    </w:p>
    <w:p w14:paraId="035D9F56" w14:textId="77777777" w:rsidR="00F87832" w:rsidRPr="009672C3" w:rsidRDefault="00F87832" w:rsidP="00F87832">
      <w:pPr>
        <w:rPr>
          <w:sz w:val="14"/>
          <w:szCs w:val="14"/>
        </w:rPr>
      </w:pPr>
      <w:r w:rsidRPr="009672C3">
        <w:rPr>
          <w:sz w:val="14"/>
          <w:szCs w:val="14"/>
        </w:rPr>
        <w:t>Kyshtym, Russia (1957)</w:t>
      </w:r>
    </w:p>
    <w:p w14:paraId="39B66721" w14:textId="77777777" w:rsidR="00F87832" w:rsidRPr="009672C3" w:rsidRDefault="00F87832" w:rsidP="00F87832">
      <w:pPr>
        <w:rPr>
          <w:sz w:val="14"/>
        </w:rPr>
      </w:pPr>
      <w:r w:rsidRPr="009672C3">
        <w:rPr>
          <w:sz w:val="14"/>
        </w:rPr>
        <w:t xml:space="preserve">In the years following World War II, the United States was the foremost nuclear power in the world. In an effort to catch up, the Soviet Union quickly built nuclear power plants and cut corners in order to keep pace. </w:t>
      </w:r>
      <w:r w:rsidRPr="009672C3">
        <w:rPr>
          <w:rStyle w:val="StyleUnderline"/>
        </w:rPr>
        <w:t>The Mayak plant</w:t>
      </w:r>
      <w:r w:rsidRPr="009672C3">
        <w:rPr>
          <w:sz w:val="14"/>
        </w:rPr>
        <w:t xml:space="preserve"> near the city of Kyshtym </w:t>
      </w:r>
      <w:r w:rsidRPr="009672C3">
        <w:rPr>
          <w:rStyle w:val="StyleUnderline"/>
        </w:rPr>
        <w:t>had a tank with a substandard cooling system</w:t>
      </w:r>
      <w:r w:rsidRPr="009672C3">
        <w:rPr>
          <w:sz w:val="14"/>
        </w:rPr>
        <w:t xml:space="preserve"> as a result, </w:t>
      </w:r>
      <w:r w:rsidRPr="009672C3">
        <w:rPr>
          <w:rStyle w:val="StyleUnderline"/>
        </w:rPr>
        <w:t xml:space="preserve">and when it failed, the increasing temperature caused an explosion that contaminated almost </w:t>
      </w:r>
      <w:r w:rsidRPr="009672C3">
        <w:rPr>
          <w:rStyle w:val="Emphasis"/>
        </w:rPr>
        <w:t>500 miles</w:t>
      </w:r>
      <w:r w:rsidRPr="009672C3">
        <w:rPr>
          <w:rStyle w:val="StyleUnderline"/>
        </w:rPr>
        <w:t xml:space="preserve"> of the surrounding area</w:t>
      </w:r>
      <w:r w:rsidRPr="009672C3">
        <w:rPr>
          <w:sz w:val="14"/>
        </w:rPr>
        <w:t xml:space="preserve">. Initially, the Soviet government didn’t disclose what had happened, but one week later they had little choice. </w:t>
      </w:r>
      <w:r w:rsidRPr="009672C3">
        <w:rPr>
          <w:rStyle w:val="Emphasis"/>
        </w:rPr>
        <w:t>10,000 people</w:t>
      </w:r>
      <w:r w:rsidRPr="009672C3">
        <w:rPr>
          <w:rStyle w:val="StyleUnderline"/>
        </w:rPr>
        <w:t xml:space="preserve"> were evacuated from the area when some began to show signs of radiation sickness</w:t>
      </w:r>
      <w:r w:rsidRPr="009672C3">
        <w:rPr>
          <w:sz w:val="14"/>
        </w:rPr>
        <w:t>. Although the Soviet government refused to disclose any information about the accident, a study in Radiation and Environmental Biophysicsestimates that at least 200 people died from exposure to radiation. The Soviet government finally declassified information about the disaster in 1990.</w:t>
      </w:r>
    </w:p>
    <w:p w14:paraId="259F425E" w14:textId="77777777" w:rsidR="00F87832" w:rsidRPr="009672C3" w:rsidRDefault="00F87832" w:rsidP="00F87832">
      <w:pPr>
        <w:rPr>
          <w:sz w:val="14"/>
          <w:szCs w:val="14"/>
        </w:rPr>
      </w:pPr>
      <w:r w:rsidRPr="009672C3">
        <w:rPr>
          <w:sz w:val="14"/>
          <w:szCs w:val="14"/>
        </w:rPr>
        <w:t>Windscale, England (1957)</w:t>
      </w:r>
    </w:p>
    <w:p w14:paraId="69C1E0C5" w14:textId="77777777" w:rsidR="00F87832" w:rsidRPr="009672C3" w:rsidRDefault="00F87832" w:rsidP="00F87832">
      <w:pPr>
        <w:rPr>
          <w:sz w:val="14"/>
        </w:rPr>
      </w:pPr>
      <w:r w:rsidRPr="009672C3">
        <w:rPr>
          <w:sz w:val="14"/>
        </w:rPr>
        <w:t xml:space="preserve">On October 10, 1957, </w:t>
      </w:r>
      <w:r w:rsidRPr="009672C3">
        <w:rPr>
          <w:rStyle w:val="StyleUnderline"/>
        </w:rPr>
        <w:t>Windscale became the site of the worst nuclear accident in British history</w:t>
      </w:r>
      <w:r w:rsidRPr="009672C3">
        <w:rPr>
          <w:sz w:val="14"/>
        </w:rPr>
        <w:t xml:space="preserve">, and the worst in the world until Three Mile Island 22 years later. A facility had been built there to produce plutonium, but when the US successfully designed a nuclear bomb that used tritium, the facility was used to produce it for the UK. However, this required running </w:t>
      </w:r>
      <w:r w:rsidRPr="009672C3">
        <w:rPr>
          <w:rStyle w:val="StyleUnderline"/>
        </w:rPr>
        <w:t>the reactor</w:t>
      </w:r>
      <w:r w:rsidRPr="009672C3">
        <w:rPr>
          <w:sz w:val="14"/>
        </w:rPr>
        <w:t xml:space="preserve"> at a higher temperature than its design could sustain, and it eventually </w:t>
      </w:r>
      <w:r w:rsidRPr="009672C3">
        <w:rPr>
          <w:rStyle w:val="StyleUnderline"/>
        </w:rPr>
        <w:t>caught fire</w:t>
      </w:r>
      <w:r w:rsidRPr="009672C3">
        <w:rPr>
          <w:sz w:val="14"/>
        </w:rPr>
        <w:t xml:space="preserve">. Operators at first worried that extinguishing the flames with water would cause a hydrogen explosion, but ultimately gave in </w:t>
      </w:r>
      <w:r w:rsidRPr="009672C3">
        <w:rPr>
          <w:rStyle w:val="StyleUnderline"/>
        </w:rPr>
        <w:t>and</w:t>
      </w:r>
      <w:r w:rsidRPr="009672C3">
        <w:rPr>
          <w:sz w:val="14"/>
        </w:rPr>
        <w:t xml:space="preserve"> did so as the crisis escalated. It worked, but not before </w:t>
      </w:r>
      <w:r w:rsidRPr="009672C3">
        <w:rPr>
          <w:rStyle w:val="StyleUnderline"/>
        </w:rPr>
        <w:t>a sizeable amount of radiation had been unleashed into the surrounding area</w:t>
      </w:r>
      <w:r w:rsidRPr="009672C3">
        <w:rPr>
          <w:sz w:val="14"/>
        </w:rPr>
        <w:t>. A 2007 studyestimated that the incident had led to over 200 cases of cancer in the surrounding population.</w:t>
      </w:r>
    </w:p>
    <w:p w14:paraId="4DD8D07D" w14:textId="77777777" w:rsidR="00F87832" w:rsidRPr="009672C3" w:rsidRDefault="00F87832" w:rsidP="00F87832">
      <w:pPr>
        <w:rPr>
          <w:sz w:val="14"/>
          <w:szCs w:val="14"/>
        </w:rPr>
      </w:pPr>
      <w:r w:rsidRPr="009672C3">
        <w:rPr>
          <w:sz w:val="14"/>
          <w:szCs w:val="14"/>
        </w:rPr>
        <w:t>SL-1, Idaho (1961)</w:t>
      </w:r>
    </w:p>
    <w:p w14:paraId="11C32CF8" w14:textId="77777777" w:rsidR="00F87832" w:rsidRPr="009672C3" w:rsidRDefault="00F87832" w:rsidP="00F87832">
      <w:pPr>
        <w:rPr>
          <w:sz w:val="14"/>
        </w:rPr>
      </w:pPr>
      <w:r w:rsidRPr="009672C3">
        <w:rPr>
          <w:sz w:val="14"/>
        </w:rPr>
        <w:t xml:space="preserve">The Stationary Low-Power Reactor Number One, or </w:t>
      </w:r>
      <w:r w:rsidRPr="009672C3">
        <w:rPr>
          <w:rStyle w:val="StyleUnderline"/>
        </w:rPr>
        <w:t>SL-1, was a nuclear reactor</w:t>
      </w:r>
      <w:r w:rsidRPr="009672C3">
        <w:rPr>
          <w:sz w:val="14"/>
        </w:rPr>
        <w:t xml:space="preserve"> located in the desert forty miles </w:t>
      </w:r>
      <w:r w:rsidRPr="009672C3">
        <w:rPr>
          <w:rStyle w:val="StyleUnderline"/>
        </w:rPr>
        <w:t>outside of Idaho Falls</w:t>
      </w:r>
      <w:r w:rsidRPr="009672C3">
        <w:rPr>
          <w:sz w:val="14"/>
        </w:rPr>
        <w:t xml:space="preserve">, Idaho. On January 3, 1961, </w:t>
      </w:r>
      <w:r w:rsidRPr="009672C3">
        <w:rPr>
          <w:rStyle w:val="StyleUnderline"/>
        </w:rPr>
        <w:t>the reactor exploded</w:t>
      </w:r>
      <w:r w:rsidRPr="009672C3">
        <w:rPr>
          <w:sz w:val="14"/>
        </w:rPr>
        <w:t xml:space="preserve">, killing three workers and </w:t>
      </w:r>
      <w:r w:rsidRPr="009672C3">
        <w:rPr>
          <w:rStyle w:val="Emphasis"/>
        </w:rPr>
        <w:t>causing a meltdown</w:t>
      </w:r>
      <w:r w:rsidRPr="009672C3">
        <w:rPr>
          <w:sz w:val="14"/>
        </w:rPr>
        <w:t>. The cause was a control rod that had been withdrawn incorrectly, but even after an investigation that took two years to complete, the actions taken by the workers just prior to the accident were never discovered. Although the accident released radioactive material into the atmosphere, it was considered a small amount, and the reactor’s remote location helped to minimize damage to the neighboring population. Still, the incident is notable for being the only fatal nuclear reactor accident in US history, and for inspiring a change to the design of nuclear reactors, so that a mishap involving a single control rod would not do this kind of damage.</w:t>
      </w:r>
    </w:p>
    <w:p w14:paraId="07A0EC9B" w14:textId="77777777" w:rsidR="00F87832" w:rsidRPr="009672C3" w:rsidRDefault="00F87832" w:rsidP="00F87832">
      <w:pPr>
        <w:rPr>
          <w:sz w:val="14"/>
          <w:szCs w:val="14"/>
        </w:rPr>
      </w:pPr>
      <w:r w:rsidRPr="009672C3">
        <w:rPr>
          <w:sz w:val="14"/>
          <w:szCs w:val="14"/>
        </w:rPr>
        <w:t>North Star Bay, Greenland (1968)</w:t>
      </w:r>
    </w:p>
    <w:p w14:paraId="43A1A6DD" w14:textId="77777777" w:rsidR="00F87832" w:rsidRPr="009672C3" w:rsidRDefault="00F87832" w:rsidP="00F87832">
      <w:pPr>
        <w:rPr>
          <w:sz w:val="14"/>
        </w:rPr>
      </w:pPr>
      <w:r w:rsidRPr="009672C3">
        <w:rPr>
          <w:sz w:val="14"/>
        </w:rPr>
        <w:t xml:space="preserve">On January 21, 1968, </w:t>
      </w:r>
      <w:r w:rsidRPr="009672C3">
        <w:rPr>
          <w:rStyle w:val="StyleUnderline"/>
        </w:rPr>
        <w:t xml:space="preserve">a US Air Force B-52 bomber was running a </w:t>
      </w:r>
      <w:r w:rsidRPr="009672C3">
        <w:rPr>
          <w:sz w:val="14"/>
        </w:rPr>
        <w:t xml:space="preserve">“Chrome Dome” </w:t>
      </w:r>
      <w:r w:rsidRPr="009672C3">
        <w:rPr>
          <w:rStyle w:val="StyleUnderline"/>
        </w:rPr>
        <w:t>mission</w:t>
      </w:r>
      <w:r w:rsidRPr="009672C3">
        <w:rPr>
          <w:sz w:val="14"/>
        </w:rPr>
        <w:t xml:space="preserve">, a Cold War-era operation in which US bombers with nuclear payloads stayed in the air at all times, all with nearby targets in the Soviet Union that were to be attacked if commanded. </w:t>
      </w:r>
      <w:r w:rsidRPr="009672C3">
        <w:rPr>
          <w:rStyle w:val="StyleUnderline"/>
        </w:rPr>
        <w:t>The bomber,</w:t>
      </w:r>
      <w:r w:rsidRPr="009672C3">
        <w:rPr>
          <w:sz w:val="14"/>
        </w:rPr>
        <w:t xml:space="preserve"> which was </w:t>
      </w:r>
      <w:r w:rsidRPr="009672C3">
        <w:rPr>
          <w:rStyle w:val="StyleUnderline"/>
        </w:rPr>
        <w:t>carrying four hydrogen bombs caught fire</w:t>
      </w:r>
      <w:r w:rsidRPr="009672C3">
        <w:rPr>
          <w:sz w:val="14"/>
        </w:rPr>
        <w:t xml:space="preserve">. The nearest emergency landing location was at Thule Air Base in Greenland, but there was not enough time to reach it, so the crew abandoned the bomber. </w:t>
      </w:r>
      <w:r w:rsidRPr="009672C3">
        <w:rPr>
          <w:rStyle w:val="StyleUnderline"/>
        </w:rPr>
        <w:t>When it crashed, the nuclear payload ruptured and the area became contaminated with radiation</w:t>
      </w:r>
      <w:r w:rsidRPr="009672C3">
        <w:rPr>
          <w:sz w:val="14"/>
        </w:rPr>
        <w:t xml:space="preserve">. The March 2009 issue of </w:t>
      </w:r>
      <w:r w:rsidRPr="009672C3">
        <w:rPr>
          <w:rStyle w:val="StyleUnderline"/>
        </w:rPr>
        <w:t xml:space="preserve">Time magazine classified the event as one of the </w:t>
      </w:r>
      <w:r w:rsidRPr="009672C3">
        <w:rPr>
          <w:rStyle w:val="Emphasis"/>
        </w:rPr>
        <w:t>worst nuclear accidents of all time</w:t>
      </w:r>
      <w:r w:rsidRPr="009672C3">
        <w:rPr>
          <w:sz w:val="14"/>
        </w:rPr>
        <w:t>. The 1968 incident caused the immediate discontinuation of “Chrome Dome” missions, and more stable explosives were eventually developed so that nuclear weapons would be less likely to explode in an accident.</w:t>
      </w:r>
    </w:p>
    <w:p w14:paraId="2B8B3ABD" w14:textId="77777777" w:rsidR="00F87832" w:rsidRPr="009672C3" w:rsidRDefault="00F87832" w:rsidP="00F87832">
      <w:pPr>
        <w:rPr>
          <w:sz w:val="14"/>
          <w:szCs w:val="14"/>
        </w:rPr>
      </w:pPr>
      <w:r w:rsidRPr="009672C3">
        <w:rPr>
          <w:sz w:val="14"/>
          <w:szCs w:val="14"/>
        </w:rPr>
        <w:t>Jaslovské Bohunice, Czechoslovakia (1977)</w:t>
      </w:r>
    </w:p>
    <w:p w14:paraId="17591EF5" w14:textId="77777777" w:rsidR="00F87832" w:rsidRPr="009672C3" w:rsidRDefault="00F87832" w:rsidP="00F87832">
      <w:pPr>
        <w:rPr>
          <w:sz w:val="14"/>
        </w:rPr>
      </w:pPr>
      <w:r w:rsidRPr="009672C3">
        <w:rPr>
          <w:rStyle w:val="StyleUnderline"/>
        </w:rPr>
        <w:t>The Bohunice nuclear power plant</w:t>
      </w:r>
      <w:r w:rsidRPr="009672C3">
        <w:rPr>
          <w:sz w:val="14"/>
        </w:rPr>
        <w:t xml:space="preserve"> was the first to be built in Czechoslovakia. The reactor was based on an experimental design that was meant to run on uranium mined in Czechoslovakia. However, the first-of-its-kind </w:t>
      </w:r>
      <w:r w:rsidRPr="009672C3">
        <w:rPr>
          <w:rStyle w:val="StyleUnderline"/>
        </w:rPr>
        <w:t>facility had multiple accidents, and it had to be shut down more than 30 time</w:t>
      </w:r>
      <w:r w:rsidRPr="009672C3">
        <w:rPr>
          <w:sz w:val="14"/>
        </w:rPr>
        <w:t xml:space="preserve">s. Two workers had been killed in a 1976 incident, but </w:t>
      </w:r>
      <w:r w:rsidRPr="009672C3">
        <w:rPr>
          <w:rStyle w:val="StyleUnderline"/>
        </w:rPr>
        <w:t xml:space="preserve">the worst mishap occurred </w:t>
      </w:r>
      <w:r w:rsidRPr="009672C3">
        <w:rPr>
          <w:sz w:val="14"/>
        </w:rPr>
        <w:t xml:space="preserve">on February 22, 1977 </w:t>
      </w:r>
      <w:r w:rsidRPr="009672C3">
        <w:rPr>
          <w:rStyle w:val="StyleUnderline"/>
        </w:rPr>
        <w:t>when a worker removed control rods incorrectly during a routine fuel change. This</w:t>
      </w:r>
      <w:r w:rsidRPr="009672C3">
        <w:rPr>
          <w:sz w:val="14"/>
        </w:rPr>
        <w:t xml:space="preserve"> simple error </w:t>
      </w:r>
      <w:r w:rsidRPr="009672C3">
        <w:rPr>
          <w:rStyle w:val="StyleUnderline"/>
        </w:rPr>
        <w:t xml:space="preserve">caused a massive radioactive leak, and the ensuing accident earned a </w:t>
      </w:r>
      <w:r w:rsidRPr="009672C3">
        <w:rPr>
          <w:rStyle w:val="Emphasis"/>
        </w:rPr>
        <w:t>level 4 rating</w:t>
      </w:r>
      <w:r w:rsidRPr="009672C3">
        <w:rPr>
          <w:sz w:val="14"/>
        </w:rPr>
        <w:t xml:space="preserve"> on the International Nuclear Event Scale of 1 to 7. The Soviet government covered up the accident, so no reliable estimates of casualties have been released to the public. However, in 1979, the government decommissioned the plant, and it is expected to be fully dismantled in 2033.</w:t>
      </w:r>
    </w:p>
    <w:p w14:paraId="51055C9E" w14:textId="77777777" w:rsidR="00F87832" w:rsidRPr="009672C3" w:rsidRDefault="00F87832" w:rsidP="00F87832">
      <w:pPr>
        <w:rPr>
          <w:sz w:val="14"/>
          <w:szCs w:val="14"/>
        </w:rPr>
      </w:pPr>
      <w:r w:rsidRPr="009672C3">
        <w:rPr>
          <w:sz w:val="14"/>
          <w:szCs w:val="14"/>
        </w:rPr>
        <w:t>Yucca Flat, Nevada (1970)</w:t>
      </w:r>
    </w:p>
    <w:p w14:paraId="55BEFB67" w14:textId="77777777" w:rsidR="00F87832" w:rsidRPr="009672C3" w:rsidRDefault="00F87832" w:rsidP="00F87832">
      <w:pPr>
        <w:rPr>
          <w:sz w:val="14"/>
        </w:rPr>
      </w:pPr>
      <w:r w:rsidRPr="009672C3">
        <w:rPr>
          <w:sz w:val="14"/>
        </w:rPr>
        <w:t xml:space="preserve">Located one hour from Las Vegas, </w:t>
      </w:r>
      <w:r w:rsidRPr="009672C3">
        <w:rPr>
          <w:rStyle w:val="StyleUnderline"/>
        </w:rPr>
        <w:t>Yucca Flat</w:t>
      </w:r>
      <w:r w:rsidRPr="009672C3">
        <w:rPr>
          <w:sz w:val="14"/>
        </w:rPr>
        <w:t xml:space="preserve"> is a desert basin that has </w:t>
      </w:r>
      <w:r w:rsidRPr="009672C3">
        <w:rPr>
          <w:rStyle w:val="StyleUnderline"/>
        </w:rPr>
        <w:t>served as one of Nevada’s nuclear test sites</w:t>
      </w:r>
      <w:r w:rsidRPr="009672C3">
        <w:rPr>
          <w:sz w:val="14"/>
        </w:rPr>
        <w:t xml:space="preserve">. On December 18, 1970, </w:t>
      </w:r>
      <w:r w:rsidRPr="009672C3">
        <w:rPr>
          <w:rStyle w:val="StyleUnderline"/>
        </w:rPr>
        <w:t xml:space="preserve">while detonating a 10 kiloton nuclear bomb buried </w:t>
      </w:r>
      <w:r w:rsidRPr="009672C3">
        <w:rPr>
          <w:sz w:val="14"/>
        </w:rPr>
        <w:t xml:space="preserve">900 feet </w:t>
      </w:r>
      <w:r w:rsidRPr="009672C3">
        <w:rPr>
          <w:rStyle w:val="StyleUnderline"/>
        </w:rPr>
        <w:t>underground, the plug sealing the explosion from the surface cracked, sending a plume of radioactive fallout into the air</w:t>
      </w:r>
      <w:r w:rsidRPr="009672C3">
        <w:rPr>
          <w:sz w:val="14"/>
        </w:rPr>
        <w:t xml:space="preserve"> and contaminating 86 workers who were on the site. Apart from the radiation that fell locally, radioactive particles were carried to northern Nevada, Idaho, northern California and the eastern portions of both Washington and Oregon states. </w:t>
      </w:r>
      <w:r w:rsidRPr="009672C3">
        <w:rPr>
          <w:rStyle w:val="StyleUnderline"/>
        </w:rPr>
        <w:t xml:space="preserve">Radioactive material is also believed to have been carried into the </w:t>
      </w:r>
      <w:r w:rsidRPr="009672C3">
        <w:rPr>
          <w:rStyle w:val="Emphasis"/>
        </w:rPr>
        <w:t>Atlantic Ocean, Canada and the Gulf of Mexico</w:t>
      </w:r>
      <w:r w:rsidRPr="009672C3">
        <w:rPr>
          <w:sz w:val="14"/>
        </w:rPr>
        <w:t>. Two Nevada Test Site workers who had been present at the time died of leukemia in 1974.</w:t>
      </w:r>
    </w:p>
    <w:p w14:paraId="1ABF8EBD" w14:textId="77777777" w:rsidR="00F87832" w:rsidRDefault="00F87832" w:rsidP="00F87832">
      <w:pPr>
        <w:pStyle w:val="Heading3"/>
      </w:pPr>
      <w:r>
        <w:t>Freshwater fish D</w:t>
      </w:r>
    </w:p>
    <w:p w14:paraId="41D3A6DA" w14:textId="77777777" w:rsidR="00F87832" w:rsidRDefault="00F87832" w:rsidP="00F87832">
      <w:pPr>
        <w:rPr>
          <w:sz w:val="14"/>
        </w:rPr>
      </w:pPr>
    </w:p>
    <w:p w14:paraId="6FB4C9E4" w14:textId="77777777" w:rsidR="00F87832" w:rsidRDefault="00F87832" w:rsidP="00F87832">
      <w:pPr>
        <w:pStyle w:val="Heading3"/>
      </w:pPr>
      <w:r>
        <w:t>Internet collapse</w:t>
      </w:r>
    </w:p>
    <w:p w14:paraId="05B221B9" w14:textId="77777777" w:rsidR="00F87832" w:rsidRDefault="00F87832" w:rsidP="00F87832">
      <w:pPr>
        <w:pStyle w:val="Heading4"/>
      </w:pPr>
      <w:r>
        <w:t>No internet collapse – it’s too decentralized</w:t>
      </w:r>
    </w:p>
    <w:p w14:paraId="1DC46D48" w14:textId="77777777" w:rsidR="00F87832" w:rsidRPr="009C09AE" w:rsidRDefault="00F87832" w:rsidP="00F87832">
      <w:r>
        <w:t xml:space="preserve">Strickland 4/1, </w:t>
      </w:r>
      <w:r w:rsidRPr="009C09AE">
        <w:t>Jonathan is a former staff writer and eventually senior writer for the HowStuffWorks electronics and computer channels. He currently hosts the podcast TechStuff</w:t>
      </w:r>
      <w:r>
        <w:t>, “</w:t>
      </w:r>
      <w:r w:rsidRPr="009C09AE">
        <w:t>What Would Happen if the Internet Collapsed?</w:t>
      </w:r>
      <w:r>
        <w:t xml:space="preserve">”, How Stuff Works, </w:t>
      </w:r>
      <w:hyperlink r:id="rId148" w:history="1">
        <w:r w:rsidRPr="00CA754B">
          <w:rPr>
            <w:rStyle w:val="Hyperlink"/>
          </w:rPr>
          <w:t>https://computer.howstuffworks.com/internet/basics/internet-collapse.htm</w:t>
        </w:r>
      </w:hyperlink>
      <w:r>
        <w:t xml:space="preserve"> //JK</w:t>
      </w:r>
    </w:p>
    <w:p w14:paraId="13A12A0B" w14:textId="77777777" w:rsidR="00F87832" w:rsidRDefault="00F87832" w:rsidP="00F87832">
      <w:pPr>
        <w:rPr>
          <w:rStyle w:val="StyleUnderline"/>
        </w:rPr>
      </w:pPr>
      <w:r w:rsidRPr="009C09AE">
        <w:rPr>
          <w:sz w:val="14"/>
        </w:rPr>
        <w:t xml:space="preserve">Here's the good news -- </w:t>
      </w:r>
      <w:r w:rsidRPr="009C09AE">
        <w:rPr>
          <w:rStyle w:val="StyleUnderline"/>
        </w:rPr>
        <w:t xml:space="preserve">a total collapse of the internet would be almost </w:t>
      </w:r>
      <w:r w:rsidRPr="009C09AE">
        <w:rPr>
          <w:rStyle w:val="Emphasis"/>
        </w:rPr>
        <w:t>impossible</w:t>
      </w:r>
      <w:r w:rsidRPr="009C09AE">
        <w:rPr>
          <w:sz w:val="14"/>
        </w:rPr>
        <w:t xml:space="preserve">. The internet isn't a magic box with an on/off switch. It's not even a physical thing. It's a collection of physical things and it's constantly changing. The internet isn't the same entity from one moment to the next -- machines are always joining or leaving the internet. </w:t>
      </w:r>
      <w:r w:rsidRPr="009C09AE">
        <w:rPr>
          <w:rStyle w:val="StyleUnderline"/>
        </w:rPr>
        <w:t>It's possible for parts of the internet to go offline</w:t>
      </w:r>
      <w:r w:rsidRPr="009C09AE">
        <w:rPr>
          <w:sz w:val="14"/>
        </w:rPr>
        <w:t xml:space="preserve">. In fact, this happens all the time. Whether it's a particular server that crashes and needs to be rebooted or replaced or a cable under the ocean gets snagged by an anchor, there are events that can disrupt internet service. </w:t>
      </w:r>
      <w:r w:rsidRPr="009C09AE">
        <w:rPr>
          <w:rStyle w:val="StyleUnderline"/>
        </w:rPr>
        <w:t>But the effects tend to be</w:t>
      </w:r>
      <w:r w:rsidRPr="009C09AE">
        <w:rPr>
          <w:rStyle w:val="Emphasis"/>
        </w:rPr>
        <w:t xml:space="preserve"> isolated and temporary</w:t>
      </w:r>
      <w:r w:rsidRPr="009C09AE">
        <w:rPr>
          <w:rStyle w:val="StyleUnderline"/>
        </w:rPr>
        <w:t>.</w:t>
      </w:r>
      <w:r>
        <w:rPr>
          <w:rStyle w:val="StyleUnderline"/>
        </w:rPr>
        <w:t xml:space="preserve"> </w:t>
      </w:r>
      <w:r w:rsidRPr="009C09AE">
        <w:rPr>
          <w:sz w:val="14"/>
        </w:rPr>
        <w:t xml:space="preserve">While there is such a thing as </w:t>
      </w:r>
      <w:r w:rsidRPr="009C09AE">
        <w:rPr>
          <w:rStyle w:val="StyleUnderline"/>
        </w:rPr>
        <w:t>the internet backbone</w:t>
      </w:r>
      <w:r w:rsidRPr="009C09AE">
        <w:rPr>
          <w:sz w:val="14"/>
        </w:rPr>
        <w:t xml:space="preserve"> -- a collection of cables and servers that carry the bulk of data across various networks -- </w:t>
      </w:r>
      <w:r w:rsidRPr="009C09AE">
        <w:rPr>
          <w:rStyle w:val="StyleUnderline"/>
        </w:rPr>
        <w:t>it's not centralized.</w:t>
      </w:r>
      <w:r w:rsidRPr="009C09AE">
        <w:rPr>
          <w:sz w:val="14"/>
        </w:rPr>
        <w:t xml:space="preserve"> There's no plug you could pull out from a socket or a cable you could cut that would cripple the internet. For the internet to experience a global collapse, either the protocols that allow machines to communicate would have to stop working for some reason or the infrastructure itself would have to suffer massive damage. Since the protocols aren't likely to stop working spontaneously, we can rule out that eventuality. As for the massive damage scenario -- that could happen. An asteroid or comet could collide with the Earth with enough force to destroy a significant portion of the internet's infrastructure. Overwhelming gamma radiation or electromagnetic fluctuations coming from the sun might also do the trick. But in those scenarios, the Earth itself would become a lifeless hulk. At that stage it hardly matters whether or not you can log in to MySpace. The positive way to look at this is to realize that the men and women who helped design the internet created an amazing tool that's remarkably stable. Even when sections of the internet have a technical hiccup, the rest carries on with business as usual. While </w:t>
      </w:r>
      <w:r w:rsidRPr="009C09AE">
        <w:rPr>
          <w:rStyle w:val="StyleUnderline"/>
        </w:rPr>
        <w:t xml:space="preserve">the collapse of the internet </w:t>
      </w:r>
      <w:r w:rsidRPr="009C09AE">
        <w:rPr>
          <w:sz w:val="14"/>
        </w:rPr>
        <w:t xml:space="preserve">would be a catastrophic event, </w:t>
      </w:r>
      <w:r w:rsidRPr="009C09AE">
        <w:rPr>
          <w:rStyle w:val="StyleUnderline"/>
        </w:rPr>
        <w:t>it's not one you need to worry about.</w:t>
      </w:r>
    </w:p>
    <w:p w14:paraId="28D69508" w14:textId="77777777" w:rsidR="00F87832" w:rsidRDefault="00F87832" w:rsidP="00F87832">
      <w:pPr>
        <w:pStyle w:val="Heading4"/>
        <w:rPr>
          <w:rStyle w:val="StyleUnderline"/>
        </w:rPr>
      </w:pPr>
    </w:p>
    <w:p w14:paraId="4B200DC0" w14:textId="77777777" w:rsidR="00F87832" w:rsidRDefault="00F87832" w:rsidP="00F87832">
      <w:pPr>
        <w:pStyle w:val="Heading4"/>
      </w:pPr>
      <w:r>
        <w:t>Server farms are becoming more water efficient</w:t>
      </w:r>
    </w:p>
    <w:p w14:paraId="27BC6148" w14:textId="77777777" w:rsidR="00F87832" w:rsidRPr="001C6415" w:rsidRDefault="00F87832" w:rsidP="00F87832">
      <w:r w:rsidRPr="00E371CF">
        <w:rPr>
          <w:rStyle w:val="Style13ptBold"/>
        </w:rPr>
        <w:t>Solon 6/19</w:t>
      </w:r>
      <w:r>
        <w:t xml:space="preserve">, </w:t>
      </w:r>
      <w:r w:rsidRPr="001C6415">
        <w:t>Olivia Solon is tech investigations editor for NBC News in San Francisco</w:t>
      </w:r>
      <w:r>
        <w:t>,</w:t>
      </w:r>
      <w:r w:rsidRPr="001C6415">
        <w:t xml:space="preserve"> </w:t>
      </w:r>
      <w:r>
        <w:t>“</w:t>
      </w:r>
      <w:r w:rsidRPr="001C6415">
        <w:t>Drought-stricken communities push back against data centers</w:t>
      </w:r>
      <w:r>
        <w:t xml:space="preserve">”, NBC News, </w:t>
      </w:r>
      <w:hyperlink r:id="rId149" w:history="1">
        <w:r w:rsidRPr="00CA754B">
          <w:rPr>
            <w:rStyle w:val="Hyperlink"/>
          </w:rPr>
          <w:t>https://www.nbcnews.com/tech/internet/drought-stricken-communities-push-back-against-data-centers-n1271344</w:t>
        </w:r>
      </w:hyperlink>
      <w:r>
        <w:t xml:space="preserve"> //JK</w:t>
      </w:r>
    </w:p>
    <w:p w14:paraId="00ECDB88" w14:textId="77777777" w:rsidR="00F87832" w:rsidRDefault="00F87832" w:rsidP="00F87832">
      <w:pPr>
        <w:rPr>
          <w:sz w:val="14"/>
        </w:rPr>
      </w:pPr>
      <w:r w:rsidRPr="001C6415">
        <w:rPr>
          <w:sz w:val="14"/>
        </w:rPr>
        <w:t xml:space="preserve">Although these </w:t>
      </w:r>
      <w:r w:rsidRPr="00E371CF">
        <w:rPr>
          <w:rStyle w:val="StyleUnderline"/>
        </w:rPr>
        <w:t xml:space="preserve">data centers have become much more energy and </w:t>
      </w:r>
      <w:r w:rsidRPr="00E371CF">
        <w:rPr>
          <w:rStyle w:val="Emphasis"/>
        </w:rPr>
        <w:t>water efficient</w:t>
      </w:r>
      <w:r w:rsidRPr="00E371CF">
        <w:rPr>
          <w:rStyle w:val="StyleUnderline"/>
        </w:rPr>
        <w:t xml:space="preserve"> over the last decade, and don’t use as much water as other industries </w:t>
      </w:r>
      <w:r w:rsidRPr="001C6415">
        <w:rPr>
          <w:sz w:val="14"/>
        </w:rPr>
        <w:t>such as agriculture, this level of water use can still create potential competition with local communities over the water supply in areas where water is scarce, he added.</w:t>
      </w:r>
      <w:r>
        <w:rPr>
          <w:sz w:val="14"/>
        </w:rPr>
        <w:t xml:space="preserve"> </w:t>
      </w:r>
      <w:r w:rsidRPr="001C6415">
        <w:rPr>
          <w:sz w:val="14"/>
        </w:rPr>
        <w:t xml:space="preserve">But some </w:t>
      </w:r>
      <w:r w:rsidRPr="00E371CF">
        <w:rPr>
          <w:rStyle w:val="StyleUnderline"/>
        </w:rPr>
        <w:t>tech companies like Google say they are trying to address their water use</w:t>
      </w:r>
      <w:r w:rsidRPr="001C6415">
        <w:rPr>
          <w:sz w:val="14"/>
        </w:rPr>
        <w:t>.</w:t>
      </w:r>
      <w:r>
        <w:rPr>
          <w:sz w:val="14"/>
        </w:rPr>
        <w:t xml:space="preserve"> </w:t>
      </w:r>
      <w:r w:rsidRPr="001C6415">
        <w:rPr>
          <w:sz w:val="14"/>
        </w:rPr>
        <w:t>“As part of our water stewardship efforts, we’re working to utilize water more efficiently and exploring ways to incorporate circularity,” said Gary Demasi, senior director of energy and location operations at Google. “</w:t>
      </w:r>
      <w:r w:rsidRPr="00E371CF">
        <w:rPr>
          <w:rStyle w:val="StyleUnderline"/>
        </w:rPr>
        <w:t xml:space="preserve">We have </w:t>
      </w:r>
      <w:r w:rsidRPr="00E371CF">
        <w:rPr>
          <w:rStyle w:val="Emphasis"/>
        </w:rPr>
        <w:t>a site-specific approach</w:t>
      </w:r>
      <w:r w:rsidRPr="00E371CF">
        <w:rPr>
          <w:rStyle w:val="StyleUnderline"/>
        </w:rPr>
        <w:t xml:space="preserve"> where we work within the constraints of the local hydrological environment</w:t>
      </w:r>
      <w:r w:rsidRPr="001C6415">
        <w:rPr>
          <w:sz w:val="14"/>
        </w:rPr>
        <w:t xml:space="preserve"> to find the best solutions.”</w:t>
      </w:r>
      <w:r>
        <w:rPr>
          <w:sz w:val="14"/>
        </w:rPr>
        <w:t xml:space="preserve"> </w:t>
      </w:r>
      <w:r w:rsidRPr="001C6415">
        <w:rPr>
          <w:sz w:val="14"/>
        </w:rPr>
        <w:t>He added that “many arid environments provide an abundant supply of carbon-free solar and wind energy,” which explains why data centers are drawn to those areas.</w:t>
      </w:r>
      <w:r>
        <w:rPr>
          <w:sz w:val="14"/>
        </w:rPr>
        <w:t xml:space="preserve"> </w:t>
      </w:r>
      <w:r w:rsidRPr="001C6415">
        <w:rPr>
          <w:sz w:val="14"/>
        </w:rPr>
        <w:t xml:space="preserve">Sergio Loureiro, vice president of core operations for </w:t>
      </w:r>
      <w:r w:rsidRPr="00E371CF">
        <w:rPr>
          <w:rStyle w:val="StyleUnderline"/>
        </w:rPr>
        <w:t>Microsoft</w:t>
      </w:r>
      <w:r w:rsidRPr="001C6415">
        <w:rPr>
          <w:sz w:val="14"/>
        </w:rPr>
        <w:t xml:space="preserve">, said that the company </w:t>
      </w:r>
      <w:r w:rsidRPr="00E371CF">
        <w:rPr>
          <w:rStyle w:val="StyleUnderline"/>
        </w:rPr>
        <w:t>has pledged to be “</w:t>
      </w:r>
      <w:r w:rsidRPr="00E371CF">
        <w:rPr>
          <w:rStyle w:val="Emphasis"/>
        </w:rPr>
        <w:t>water positive</w:t>
      </w:r>
      <w:r w:rsidRPr="00E371CF">
        <w:rPr>
          <w:rStyle w:val="StyleUnderline"/>
        </w:rPr>
        <w:t>” by 2030, which means it plans to replenish more water than it consumes globally</w:t>
      </w:r>
      <w:r w:rsidRPr="001C6415">
        <w:rPr>
          <w:sz w:val="14"/>
        </w:rPr>
        <w:t>. This includes reducing the company’s water use and investing in community replenishment and conservation projects near where it builds facilities.</w:t>
      </w:r>
    </w:p>
    <w:p w14:paraId="19AE91C1" w14:textId="77777777" w:rsidR="00F87832" w:rsidRDefault="00F87832" w:rsidP="00F87832">
      <w:pPr>
        <w:rPr>
          <w:sz w:val="14"/>
        </w:rPr>
      </w:pPr>
    </w:p>
    <w:p w14:paraId="591A4612" w14:textId="77777777" w:rsidR="00F87832" w:rsidRDefault="00F87832" w:rsidP="00F87832">
      <w:pPr>
        <w:pStyle w:val="Heading4"/>
      </w:pPr>
      <w:r>
        <w:t>Microsoft doesn’t use water for cooling now</w:t>
      </w:r>
    </w:p>
    <w:p w14:paraId="5FFF0547" w14:textId="77777777" w:rsidR="00F87832" w:rsidRPr="00FF6434" w:rsidRDefault="00F87832" w:rsidP="00F87832">
      <w:r w:rsidRPr="00FF6434">
        <w:rPr>
          <w:rStyle w:val="Style13ptBold"/>
        </w:rPr>
        <w:t>Handley 20</w:t>
      </w:r>
      <w:r>
        <w:t xml:space="preserve">, Lucy Handley is </w:t>
      </w:r>
      <w:r w:rsidRPr="00FF6434">
        <w:t>a freelance journalist and commissioning editor working across online, print, social and video</w:t>
      </w:r>
      <w:r>
        <w:t xml:space="preserve"> for</w:t>
      </w:r>
      <w:r w:rsidRPr="00FF6434">
        <w:t xml:space="preserve"> CNBC.com, the Guardian, The Telegraph and business magazines such as Catalyst (from the Chartered Institute of Marketing)</w:t>
      </w:r>
      <w:r>
        <w:t>,</w:t>
      </w:r>
      <w:r w:rsidRPr="00FF6434">
        <w:t xml:space="preserve"> </w:t>
      </w:r>
      <w:r>
        <w:t>“</w:t>
      </w:r>
      <w:r w:rsidRPr="00FF6434">
        <w:t>Water has become a big issue for Big Tech. But Microsoft has a plan</w:t>
      </w:r>
      <w:r>
        <w:t xml:space="preserve">”, CNBC, </w:t>
      </w:r>
      <w:hyperlink r:id="rId150" w:history="1">
        <w:r w:rsidRPr="00CA754B">
          <w:rPr>
            <w:rStyle w:val="Hyperlink"/>
          </w:rPr>
          <w:t>https://www.cnbc.com/2020/10/13/water-has-become-a-big-issue-for-big-tech-but-microsoft-has-a-plan.html</w:t>
        </w:r>
      </w:hyperlink>
      <w:r>
        <w:t xml:space="preserve"> //JK</w:t>
      </w:r>
    </w:p>
    <w:p w14:paraId="557A6A21" w14:textId="77777777" w:rsidR="00F87832" w:rsidRPr="00FF6434" w:rsidRDefault="00F87832" w:rsidP="00F87832">
      <w:pPr>
        <w:rPr>
          <w:rStyle w:val="StyleUnderline"/>
        </w:rPr>
      </w:pPr>
      <w:r w:rsidRPr="00FF6434">
        <w:rPr>
          <w:sz w:val="14"/>
        </w:rPr>
        <w:t xml:space="preserve">Nine years after he joined Microsoft, Janous has risen to become the company’s general manager of energy and sustainability. Expanding its green ambitions to its supply chain meant the company went from having a “handful” of people overseeing sustainability to having teams think about environmental issues “as a core function,” Janous said. Efforts culminated in January, when </w:t>
      </w:r>
      <w:r w:rsidRPr="00FF6434">
        <w:rPr>
          <w:rStyle w:val="StyleUnderline"/>
        </w:rPr>
        <w:t>Microsoft announced its goal to become carbon negative by 2030.</w:t>
      </w:r>
    </w:p>
    <w:p w14:paraId="54465F0F" w14:textId="77777777" w:rsidR="00F87832" w:rsidRPr="00FF6434" w:rsidRDefault="00F87832" w:rsidP="00F87832">
      <w:pPr>
        <w:rPr>
          <w:sz w:val="14"/>
        </w:rPr>
      </w:pPr>
      <w:r w:rsidRPr="00FF6434">
        <w:rPr>
          <w:sz w:val="14"/>
        </w:rPr>
        <w:t xml:space="preserve">Last month, </w:t>
      </w:r>
      <w:r w:rsidRPr="00FF6434">
        <w:rPr>
          <w:rStyle w:val="StyleUnderline"/>
        </w:rPr>
        <w:t>it</w:t>
      </w:r>
      <w:r w:rsidRPr="00FF6434">
        <w:rPr>
          <w:sz w:val="14"/>
        </w:rPr>
        <w:t xml:space="preserve"> also </w:t>
      </w:r>
      <w:r w:rsidRPr="00FF6434">
        <w:rPr>
          <w:rStyle w:val="StyleUnderline"/>
        </w:rPr>
        <w:t xml:space="preserve">announced that it would </w:t>
      </w:r>
      <w:r w:rsidRPr="00FF6434">
        <w:rPr>
          <w:rStyle w:val="Emphasis"/>
        </w:rPr>
        <w:t>replenish more water than it consumes</w:t>
      </w:r>
      <w:r w:rsidRPr="00FF6434">
        <w:rPr>
          <w:rStyle w:val="StyleUnderline"/>
        </w:rPr>
        <w:t xml:space="preserve"> by 2030</w:t>
      </w:r>
      <w:r w:rsidRPr="00FF6434">
        <w:rPr>
          <w:sz w:val="14"/>
        </w:rPr>
        <w:t xml:space="preserve">, focusing on 40 “highly stressed” basins where it operates. </w:t>
      </w:r>
      <w:r w:rsidRPr="00FF6434">
        <w:rPr>
          <w:rStyle w:val="StyleUnderline"/>
        </w:rPr>
        <w:t>It’s not the first tech company to make such an announcement</w:t>
      </w:r>
      <w:r w:rsidRPr="00FF6434">
        <w:rPr>
          <w:sz w:val="14"/>
        </w:rPr>
        <w:t xml:space="preserve"> — in May, </w:t>
      </w:r>
      <w:r w:rsidRPr="00FF6434">
        <w:rPr>
          <w:rStyle w:val="StyleUnderline"/>
        </w:rPr>
        <w:t xml:space="preserve">Intel pledged to become </w:t>
      </w:r>
      <w:r w:rsidRPr="00FF6434">
        <w:rPr>
          <w:rStyle w:val="Emphasis"/>
        </w:rPr>
        <w:t>net positive</w:t>
      </w:r>
      <w:r w:rsidRPr="00FF6434">
        <w:rPr>
          <w:rStyle w:val="StyleUnderline"/>
        </w:rPr>
        <w:t xml:space="preserve"> for water use</w:t>
      </w:r>
      <w:r w:rsidRPr="00FF6434">
        <w:rPr>
          <w:sz w:val="14"/>
        </w:rPr>
        <w:t xml:space="preserve"> by the end of the decade. And water use is a global issue: The U.N. estimates that the world is using six times more water now than it was 100 years ago and use is going up by about 1% annually. The U.S. government estimates that data centers would use 660 billion liters of water in 2020, that’s enough to fill 264,000 Olympic-sized swimming pools.</w:t>
      </w:r>
    </w:p>
    <w:p w14:paraId="2AB9B1F2" w14:textId="77777777" w:rsidR="00F87832" w:rsidRPr="00FF6434" w:rsidRDefault="00F87832" w:rsidP="00F87832">
      <w:pPr>
        <w:rPr>
          <w:sz w:val="14"/>
        </w:rPr>
      </w:pPr>
      <w:r w:rsidRPr="00FF6434">
        <w:rPr>
          <w:rStyle w:val="StyleUnderline"/>
        </w:rPr>
        <w:t>Microsoft</w:t>
      </w:r>
      <w:r w:rsidRPr="00FF6434">
        <w:rPr>
          <w:sz w:val="14"/>
        </w:rPr>
        <w:t xml:space="preserve"> now makes more than 36% of its revenue from its Commercial Cloud group — up from 10% in 2016 — and </w:t>
      </w:r>
      <w:r w:rsidRPr="00FF6434">
        <w:rPr>
          <w:rStyle w:val="StyleUnderline"/>
        </w:rPr>
        <w:t>it’s working on ways to make the data centers</w:t>
      </w:r>
      <w:r w:rsidRPr="00FF6434">
        <w:rPr>
          <w:sz w:val="14"/>
        </w:rPr>
        <w:t xml:space="preserve"> (that provide those cloud computing products) </w:t>
      </w:r>
      <w:r w:rsidRPr="00FF6434">
        <w:rPr>
          <w:rStyle w:val="Emphasis"/>
        </w:rPr>
        <w:t>more energy efficient</w:t>
      </w:r>
      <w:r w:rsidRPr="00FF6434">
        <w:rPr>
          <w:rStyle w:val="StyleUnderline"/>
        </w:rPr>
        <w:t>, from putting them under water to testing hydrogen fuel cells for backup power</w:t>
      </w:r>
      <w:r w:rsidRPr="00FF6434">
        <w:rPr>
          <w:sz w:val="14"/>
        </w:rPr>
        <w:t>. Azure, Microsoft’s public cloud network, is delivered via more than 60 data center regions, including one in Arizona — one of the driest states in the U.S. — that will open in 2021.</w:t>
      </w:r>
    </w:p>
    <w:p w14:paraId="30EC4F2E" w14:textId="77777777" w:rsidR="00F87832" w:rsidRPr="00FF6434" w:rsidRDefault="00F87832" w:rsidP="00F87832">
      <w:pPr>
        <w:rPr>
          <w:sz w:val="14"/>
        </w:rPr>
      </w:pPr>
      <w:r w:rsidRPr="00FF6434">
        <w:rPr>
          <w:sz w:val="14"/>
        </w:rPr>
        <w:t>“</w:t>
      </w:r>
      <w:r w:rsidRPr="00FF6434">
        <w:rPr>
          <w:rStyle w:val="StyleUnderline"/>
        </w:rPr>
        <w:t>We</w:t>
      </w:r>
      <w:r w:rsidRPr="00FF6434">
        <w:rPr>
          <w:sz w:val="14"/>
        </w:rPr>
        <w:t xml:space="preserve"> actually </w:t>
      </w:r>
      <w:r w:rsidRPr="00FF6434">
        <w:rPr>
          <w:rStyle w:val="StyleUnderline"/>
        </w:rPr>
        <w:t>design our data centers to be incredibly water efficient</w:t>
      </w:r>
      <w:r w:rsidRPr="00FF6434">
        <w:rPr>
          <w:sz w:val="14"/>
        </w:rPr>
        <w:t xml:space="preserve">. </w:t>
      </w:r>
      <w:r w:rsidRPr="00FF6434">
        <w:rPr>
          <w:rStyle w:val="StyleUnderline"/>
        </w:rPr>
        <w:t>The vast majority of the time</w:t>
      </w:r>
      <w:r w:rsidRPr="00FF6434">
        <w:rPr>
          <w:sz w:val="14"/>
        </w:rPr>
        <w:t xml:space="preserve">, even in places like Arizona, </w:t>
      </w:r>
      <w:r w:rsidRPr="00FF6434">
        <w:rPr>
          <w:rStyle w:val="Emphasis"/>
        </w:rPr>
        <w:t>we use no water for cooling</w:t>
      </w:r>
      <w:r w:rsidRPr="00FF6434">
        <w:rPr>
          <w:rStyle w:val="StyleUnderline"/>
        </w:rPr>
        <w:t>, we cool our data centers with outside air</w:t>
      </w:r>
      <w:r w:rsidRPr="00FF6434">
        <w:rPr>
          <w:sz w:val="14"/>
        </w:rPr>
        <w:t>,” Janous explained. It’s only when temperatures reach about 85 degrees Farenheit that water has to be used, he added, and Microsoft uses evaporative cooling technology, which is similar to domestic air conditioning.</w:t>
      </w:r>
    </w:p>
    <w:p w14:paraId="67A457C9" w14:textId="77777777" w:rsidR="00F87832" w:rsidRPr="00F87832" w:rsidRDefault="00F87832" w:rsidP="00F87832"/>
    <w:p w14:paraId="1D76F654" w14:textId="77777777" w:rsidR="00C6634E" w:rsidRDefault="00C6634E" w:rsidP="00C6634E">
      <w:pPr>
        <w:pStyle w:val="Heading2"/>
      </w:pPr>
      <w:r>
        <w:t xml:space="preserve">AT – Bio-D/Enviro Solve </w:t>
      </w:r>
    </w:p>
    <w:p w14:paraId="77D4BA7F" w14:textId="77777777" w:rsidR="00C6634E" w:rsidRPr="005E2C42" w:rsidRDefault="00C6634E" w:rsidP="00C6634E">
      <w:pPr>
        <w:pStyle w:val="Heading3"/>
      </w:pPr>
      <w:r>
        <w:t xml:space="preserve">1nc – Turn Corruption </w:t>
      </w:r>
    </w:p>
    <w:p w14:paraId="37038D01" w14:textId="77777777" w:rsidR="00C6634E" w:rsidRDefault="00C6634E" w:rsidP="00C6634E">
      <w:pPr>
        <w:pStyle w:val="Heading4"/>
      </w:pPr>
      <w:r>
        <w:t xml:space="preserve">Corruption is like a disease – it spills outward </w:t>
      </w:r>
    </w:p>
    <w:p w14:paraId="1E452460" w14:textId="31E3F52F"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1" w:history="1">
        <w:r w:rsidRPr="000F078D">
          <w:rPr>
            <w:rStyle w:val="Hyperlink"/>
          </w:rPr>
          <w:t>https://escholarship.org/uc/item/0fq5n6pn</w:t>
        </w:r>
      </w:hyperlink>
      <w:r>
        <w:t xml:space="preserve"> - </w:t>
      </w:r>
      <w:r w:rsidR="00A35BD5">
        <w:t xml:space="preserve"> </w:t>
      </w:r>
      <w:r w:rsidR="007A0699">
        <w:t>S</w:t>
      </w:r>
      <w:r w:rsidR="00A35BD5">
        <w:t>DD</w:t>
      </w:r>
      <w:r>
        <w:t xml:space="preserve"> </w:t>
      </w:r>
    </w:p>
    <w:p w14:paraId="5D913583" w14:textId="77777777" w:rsidR="00C6634E" w:rsidRDefault="00C6634E" w:rsidP="00C6634E">
      <w:pPr>
        <w:rPr>
          <w:b/>
          <w:bCs/>
          <w:u w:val="single"/>
        </w:rPr>
      </w:pPr>
      <w:r w:rsidRPr="00454B1F">
        <w:rPr>
          <w:sz w:val="16"/>
        </w:rPr>
        <w:t xml:space="preserve">This argument proceeds in two parts. First, I examine quantitative archival data from the largest supplier of imported water in the nation, the key organization that distributes imported water wholesale to water districts in coastal Southern California, including Los Angeles and San Diego. Financial statistics since 1960 show a decline in taxes, coinciding with an embrace of commodification, which in turn benefits the organizations ability to issue revenue-backed debt, as evident in the anecdote about protecting favorable credit ratings. Examination of types of debt shows that </w:t>
      </w:r>
      <w:r w:rsidRPr="00454B1F">
        <w:rPr>
          <w:u w:val="single"/>
        </w:rPr>
        <w:t xml:space="preserve">not only has the organization become heavily indebted overall, but it shifted </w:t>
      </w:r>
      <w:r w:rsidRPr="00454B1F">
        <w:rPr>
          <w:sz w:val="16"/>
        </w:rPr>
        <w:t xml:space="preserve">almost </w:t>
      </w:r>
      <w:r w:rsidRPr="00454B1F">
        <w:rPr>
          <w:u w:val="single"/>
        </w:rPr>
        <w:t>entirely to using revenue-backed debt</w:t>
      </w:r>
      <w:r w:rsidRPr="00454B1F">
        <w:rPr>
          <w:sz w:val="16"/>
        </w:rPr>
        <w:t xml:space="preserve"> (revenue bonds) </w:t>
      </w:r>
      <w:r w:rsidRPr="00454B1F">
        <w:rPr>
          <w:u w:val="single"/>
        </w:rPr>
        <w:t>and away from debt backed by taxing potential</w:t>
      </w:r>
      <w:r w:rsidRPr="00454B1F">
        <w:rPr>
          <w:sz w:val="16"/>
        </w:rPr>
        <w:t xml:space="preserve"> (General Obligation, or GO, bonds). With revenue bonds taking over a role previously filled by GO bonds, </w:t>
      </w:r>
      <w:r w:rsidRPr="00454B1F">
        <w:rPr>
          <w:u w:val="single"/>
        </w:rPr>
        <w:t>water supply organizations increasingly internalize financial objectives like 58 maximizing revenues, holding large investment portfolios, and minimizing expenditures</w:t>
      </w:r>
      <w:r w:rsidRPr="00454B1F">
        <w:rPr>
          <w:sz w:val="16"/>
        </w:rPr>
        <w:t>. And lastly, I evaluate the affect that these financial processes have on policy by qualitatively analyzing why credit rating agencies downgrade or reaffirm their evaluations of municipalities. In concluding remarks, I argue that</w:t>
      </w:r>
      <w:r w:rsidRPr="00454B1F">
        <w:rPr>
          <w:u w:val="single"/>
        </w:rPr>
        <w:t xml:space="preserve"> financialization</w:t>
      </w:r>
      <w:r w:rsidRPr="00454B1F">
        <w:rPr>
          <w:sz w:val="16"/>
        </w:rPr>
        <w:t xml:space="preserve"> is present in varying degrees in many governance settings and </w:t>
      </w:r>
      <w:r w:rsidRPr="00454B1F">
        <w:rPr>
          <w:u w:val="single"/>
        </w:rPr>
        <w:t>creates a situation wherein water supply organizations in upper-SES communities benefit while those in lower-SES places are trapped in a pathological financial process</w:t>
      </w:r>
      <w:r w:rsidRPr="00454B1F">
        <w:rPr>
          <w:sz w:val="16"/>
        </w:rPr>
        <w:t xml:space="preserve">. I suggest that this should be understood as positive and negative financial feedbacks and I proffer a new generalizable notion of the financial pathology of institutions to capture and describe the systematic effects of the negative financial feedback. This image of financial pathology attempts to explain cases in which </w:t>
      </w:r>
      <w:r w:rsidRPr="00454B1F">
        <w:rPr>
          <w:u w:val="single"/>
        </w:rPr>
        <w:t>public agencies rely on private debt,</w:t>
      </w:r>
      <w:r w:rsidRPr="00454B1F">
        <w:rPr>
          <w:sz w:val="16"/>
        </w:rPr>
        <w:t xml:space="preserve"> which </w:t>
      </w:r>
      <w:r w:rsidRPr="00454B1F">
        <w:rPr>
          <w:u w:val="single"/>
        </w:rPr>
        <w:t>constrains their policy priorities in ways at odds with their substantive mission</w:t>
      </w:r>
      <w:r w:rsidRPr="00454B1F">
        <w:rPr>
          <w:sz w:val="16"/>
        </w:rPr>
        <w:t xml:space="preserve"> and objectives. This pathological financial structure result in compromised service provisioning, </w:t>
      </w:r>
      <w:r w:rsidRPr="00454B1F">
        <w:rPr>
          <w:u w:val="single"/>
        </w:rPr>
        <w:t>stunted ability to pursue environmental sustainability, and challenges to full the full democratic representation of constituents</w:t>
      </w:r>
      <w:r w:rsidRPr="00454B1F">
        <w:rPr>
          <w:sz w:val="16"/>
        </w:rPr>
        <w:t xml:space="preserve"> among elected officials. Further, it is best described as a pathology because </w:t>
      </w:r>
      <w:r w:rsidRPr="00454B1F">
        <w:rPr>
          <w:b/>
          <w:bCs/>
          <w:u w:val="single"/>
        </w:rPr>
        <w:t>this structure creates a self-reinforcing and cyclical pattern that is extremely difficult to overcome, similar to a disease</w:t>
      </w:r>
      <w:r w:rsidRPr="00454B1F">
        <w:rPr>
          <w:sz w:val="16"/>
        </w:rPr>
        <w:t xml:space="preserve"> or compulsive harmful behavior</w:t>
      </w:r>
      <w:r w:rsidRPr="00454B1F">
        <w:rPr>
          <w:b/>
          <w:bCs/>
          <w:u w:val="single"/>
        </w:rPr>
        <w:t>. As an organization’s financial position and reputation declines, it grows more difficult for it to recover, either financially or by advocating for the public.</w:t>
      </w:r>
    </w:p>
    <w:p w14:paraId="26BEDD19" w14:textId="77777777" w:rsidR="00C6634E" w:rsidRDefault="00C6634E" w:rsidP="00C6634E">
      <w:pPr>
        <w:pStyle w:val="Heading4"/>
      </w:pPr>
      <w:r>
        <w:t xml:space="preserve">Commodification of water shifts motivations from equal distribution to profit – makes addressing environmental stability IMPOSSIBLE  </w:t>
      </w:r>
    </w:p>
    <w:p w14:paraId="0334E140" w14:textId="1EB8C82C"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2" w:history="1">
        <w:r w:rsidRPr="000F078D">
          <w:rPr>
            <w:rStyle w:val="Hyperlink"/>
          </w:rPr>
          <w:t>https://escholarship.org/uc/item/0fq5n6pn</w:t>
        </w:r>
      </w:hyperlink>
      <w:r>
        <w:t xml:space="preserve"> //</w:t>
      </w:r>
      <w:r w:rsidR="00A35BD5">
        <w:t xml:space="preserve"> </w:t>
      </w:r>
      <w:r w:rsidR="007A0699">
        <w:t>S</w:t>
      </w:r>
      <w:r w:rsidR="00A35BD5">
        <w:t>DD</w:t>
      </w:r>
    </w:p>
    <w:p w14:paraId="1EB20D93" w14:textId="77777777" w:rsidR="00C6634E" w:rsidRDefault="00C6634E" w:rsidP="00C6634E">
      <w:pPr>
        <w:rPr>
          <w:b/>
          <w:bCs/>
          <w:u w:val="single"/>
        </w:rPr>
      </w:pPr>
      <w:r w:rsidRPr="00571FEE">
        <w:rPr>
          <w:sz w:val="16"/>
        </w:rPr>
        <w:t xml:space="preserve">In a summer 2018 meeting at a </w:t>
      </w:r>
      <w:r w:rsidRPr="000A0B04">
        <w:rPr>
          <w:u w:val="single"/>
        </w:rPr>
        <w:t>large municipal water wholesaler</w:t>
      </w:r>
      <w:r w:rsidRPr="00571FEE">
        <w:rPr>
          <w:sz w:val="16"/>
        </w:rPr>
        <w:t xml:space="preserve"> in Southern California, the director of the committee on financial issues </w:t>
      </w:r>
      <w:r w:rsidRPr="000A0B04">
        <w:rPr>
          <w:u w:val="single"/>
        </w:rPr>
        <w:t>presented a proposal for increasing water rates</w:t>
      </w:r>
      <w:r w:rsidRPr="00571FEE">
        <w:rPr>
          <w:sz w:val="16"/>
        </w:rPr>
        <w:t xml:space="preserve">. </w:t>
      </w:r>
      <w:r w:rsidRPr="000A0B04">
        <w:rPr>
          <w:u w:val="single"/>
        </w:rPr>
        <w:t>The rate hike was supposedly needed due to increasing costs</w:t>
      </w:r>
      <w:r w:rsidRPr="00571FEE">
        <w:rPr>
          <w:sz w:val="16"/>
        </w:rPr>
        <w:t xml:space="preserve"> associated with the imported water supplies upon which the wholesaler relies. The deliberations among elected board members were brief and minimal</w:t>
      </w:r>
      <w:r w:rsidRPr="000A0B04">
        <w:rPr>
          <w:u w:val="single"/>
        </w:rPr>
        <w:t>. However,</w:t>
      </w:r>
      <w:r w:rsidRPr="00571FEE">
        <w:rPr>
          <w:sz w:val="16"/>
        </w:rPr>
        <w:t xml:space="preserve"> </w:t>
      </w:r>
      <w:r w:rsidRPr="000A0B04">
        <w:rPr>
          <w:u w:val="single"/>
        </w:rPr>
        <w:t>one director</w:t>
      </w:r>
      <w:r w:rsidRPr="00571FEE">
        <w:rPr>
          <w:sz w:val="16"/>
        </w:rPr>
        <w:t xml:space="preserve"> on the board motioned </w:t>
      </w:r>
      <w:r w:rsidRPr="000A0B04">
        <w:rPr>
          <w:u w:val="single"/>
        </w:rPr>
        <w:t>to ask</w:t>
      </w:r>
      <w:r w:rsidRPr="00571FEE">
        <w:rPr>
          <w:sz w:val="16"/>
        </w:rPr>
        <w:t xml:space="preserve"> a question and inquired, “</w:t>
      </w:r>
      <w:r w:rsidRPr="000A0B04">
        <w:rPr>
          <w:u w:val="single"/>
        </w:rPr>
        <w:t>How will this affect our credit rating?”</w:t>
      </w:r>
      <w:r w:rsidRPr="00571FEE">
        <w:rPr>
          <w:sz w:val="16"/>
        </w:rPr>
        <w:t xml:space="preserve"> (paraphrased from field notes, 6/28/2018). The finance expert explained that there was no reason to believe this would reflect negatively on the organization’s credit rating, allaying the questioners concern. The meeting progressed to a vote of approval and on to other topics. This exchange characterizes a dynamic of contemporary public governance agencies in a highly financialized economy; </w:t>
      </w:r>
      <w:r w:rsidRPr="000A0B04">
        <w:rPr>
          <w:u w:val="single"/>
        </w:rPr>
        <w:t>officials must juggle their substantive responsibilities</w:t>
      </w:r>
      <w:r w:rsidRPr="00571FEE">
        <w:rPr>
          <w:sz w:val="16"/>
        </w:rPr>
        <w:t>—</w:t>
      </w:r>
      <w:r w:rsidRPr="000A0B04">
        <w:rPr>
          <w:b/>
          <w:bCs/>
          <w:u w:val="single"/>
        </w:rPr>
        <w:t>delivering water, maintaining supplies, environmental conservation</w:t>
      </w:r>
      <w:r w:rsidRPr="00571FEE">
        <w:rPr>
          <w:sz w:val="16"/>
        </w:rPr>
        <w:t>—</w:t>
      </w:r>
      <w:r w:rsidRPr="000A0B04">
        <w:rPr>
          <w:u w:val="single"/>
        </w:rPr>
        <w:t>along with financial considerations</w:t>
      </w:r>
      <w:r w:rsidRPr="00571FEE">
        <w:rPr>
          <w:sz w:val="16"/>
        </w:rPr>
        <w:t xml:space="preserve">— navigating complex financial arrangements </w:t>
      </w:r>
      <w:r w:rsidRPr="000A0B04">
        <w:rPr>
          <w:b/>
          <w:bCs/>
          <w:u w:val="single"/>
        </w:rPr>
        <w:t>and seeking fiscal advantages</w:t>
      </w:r>
      <w:r w:rsidRPr="00571FEE">
        <w:rPr>
          <w:sz w:val="16"/>
        </w:rPr>
        <w:t>. This dynamic emerged as public infrastructure and regional governance revenues were made into a class of assets by global capital markets through municipal bonds (Leyshon and Thrift 2007; Halbert and Attuyer 2016; O’Neill 2017</w:t>
      </w:r>
      <w:r w:rsidRPr="00571FEE">
        <w:rPr>
          <w:b/>
          <w:bCs/>
          <w:sz w:val="16"/>
        </w:rPr>
        <w:t xml:space="preserve">). </w:t>
      </w:r>
      <w:r w:rsidRPr="00571FEE">
        <w:rPr>
          <w:u w:val="single"/>
        </w:rPr>
        <w:t>As the support from the fed</w:t>
      </w:r>
      <w:r w:rsidRPr="00571FEE">
        <w:rPr>
          <w:sz w:val="16"/>
        </w:rPr>
        <w:t xml:space="preserve">eral government </w:t>
      </w:r>
      <w:r w:rsidRPr="00571FEE">
        <w:rPr>
          <w:u w:val="single"/>
        </w:rPr>
        <w:t>diminished</w:t>
      </w:r>
      <w:r w:rsidRPr="00571FEE">
        <w:rPr>
          <w:sz w:val="16"/>
        </w:rPr>
        <w:t xml:space="preserve"> through the later decades of the 20th century, </w:t>
      </w:r>
      <w:r w:rsidRPr="00571FEE">
        <w:rPr>
          <w:u w:val="single"/>
        </w:rPr>
        <w:t>cities and other local governance bodies turned to capital markets for financing</w:t>
      </w:r>
      <w:r w:rsidRPr="00571FEE">
        <w:rPr>
          <w:sz w:val="16"/>
        </w:rPr>
        <w:t xml:space="preserve"> (Sbragia 1996; Weber 2010). </w:t>
      </w:r>
      <w:r w:rsidRPr="00571FEE">
        <w:rPr>
          <w:u w:val="single"/>
        </w:rPr>
        <w:t>This move made public governance</w:t>
      </w:r>
      <w:r w:rsidRPr="00571FEE">
        <w:rPr>
          <w:sz w:val="16"/>
        </w:rPr>
        <w:t xml:space="preserve">, including the construction of infrastructure and the provisioning of social services and natural 56 resources </w:t>
      </w:r>
      <w:r w:rsidRPr="00571FEE">
        <w:rPr>
          <w:b/>
          <w:bCs/>
          <w:u w:val="single"/>
        </w:rPr>
        <w:t>reliant upon access to global capital investment markets</w:t>
      </w:r>
      <w:r w:rsidRPr="00571FEE">
        <w:rPr>
          <w:sz w:val="16"/>
        </w:rPr>
        <w:t>. Since investors make investment decisions based upon the ratings and categorizations of three credit rating agencies— Standard &amp; Poor’s, Moody’s, and Fitch—the reliance on bond markets make these agencies gatekeepers to capital (Poon 2012; Carruthers 2013). In short time they came to hold and exercise a powerful influence over the priorities of local officials and the organizations seeking capital (Sinclair 1994; 2008; Hackworth 2002), which continues despite a questionable record of contributing to crises and inaccurately predicting risk (MacKenzie 2011; Rona-Tas and Hiss 2010).</w:t>
      </w:r>
      <w:r w:rsidRPr="00571FEE">
        <w:rPr>
          <w:b/>
          <w:bCs/>
          <w:sz w:val="16"/>
        </w:rPr>
        <w:t xml:space="preserve"> </w:t>
      </w:r>
      <w:r w:rsidRPr="00571FEE">
        <w:rPr>
          <w:sz w:val="16"/>
        </w:rPr>
        <w:t xml:space="preserve">All three rating agencies maintain headquarters in Lower Manhattan, so to say that this is a case of Wall Street exercising influence over Main Street is not only a symbolic description heard in various forms in political rhetoric and used by critics of the hegemonic politicaleconomic structures, but it is frankly a literal description of the situation for cities with a principal thoroughfare called, Main. The current research uses the case of imported water systems in Southern California, combining quantitative and qualitative archival data, to analyze </w:t>
      </w:r>
      <w:r w:rsidRPr="00571FEE">
        <w:rPr>
          <w:u w:val="single"/>
        </w:rPr>
        <w:t>how funding shifted away from tax collections to debt backed by revenue</w:t>
      </w:r>
      <w:r w:rsidRPr="00571FEE">
        <w:rPr>
          <w:sz w:val="16"/>
        </w:rPr>
        <w:t>s</w:t>
      </w:r>
      <w:r w:rsidRPr="00571FEE">
        <w:rPr>
          <w:u w:val="single"/>
        </w:rPr>
        <w:t>.</w:t>
      </w:r>
      <w:r w:rsidRPr="00571FEE">
        <w:rPr>
          <w:sz w:val="16"/>
        </w:rPr>
        <w:t xml:space="preserve"> This study also examines the role of financial gatekeepers in shaping municipal water policies and the priorities of policymakers. This study begins with the orienting question of, “How do we pay for public municipal governance, and does the source of money matter for policymaking?” One of the main findings from analyzing data in MWD’s historical records is that </w:t>
      </w:r>
      <w:r w:rsidRPr="00571FEE">
        <w:rPr>
          <w:u w:val="single"/>
        </w:rPr>
        <w:t>this water supply organization did shift away from relying on tax revenues and moved to relying on water sales and debt issuance as the primary modes of funding</w:t>
      </w:r>
      <w:r w:rsidRPr="00571FEE">
        <w:rPr>
          <w:sz w:val="16"/>
        </w:rPr>
        <w:t xml:space="preserve"> their operations and financing infrastructure. The implications of this are multifold. First</w:t>
      </w:r>
      <w:r w:rsidRPr="00571FEE">
        <w:rPr>
          <w:b/>
          <w:bCs/>
          <w:u w:val="single"/>
        </w:rPr>
        <w:t>, public governance organizations are effectively engaging in the commodification of water</w:t>
      </w:r>
      <w:r w:rsidRPr="00571FEE">
        <w:rPr>
          <w:sz w:val="16"/>
        </w:rPr>
        <w:t xml:space="preserve">, a process generally associated with privatization regimes and </w:t>
      </w:r>
      <w:r w:rsidRPr="00571FEE">
        <w:rPr>
          <w:b/>
          <w:bCs/>
          <w:u w:val="single"/>
        </w:rPr>
        <w:t>not a 57 structural financial process of public institutions</w:t>
      </w:r>
      <w:r w:rsidRPr="00571FEE">
        <w:rPr>
          <w:sz w:val="16"/>
        </w:rPr>
        <w:t xml:space="preserve">. Secondly, </w:t>
      </w:r>
      <w:r w:rsidRPr="00571FEE">
        <w:rPr>
          <w:u w:val="single"/>
        </w:rPr>
        <w:t>the reliance on debt issuance gives</w:t>
      </w:r>
      <w:r w:rsidRPr="00571FEE">
        <w:rPr>
          <w:sz w:val="16"/>
        </w:rPr>
        <w:t xml:space="preserve"> financial intermediaries, the </w:t>
      </w:r>
      <w:r w:rsidRPr="00571FEE">
        <w:rPr>
          <w:u w:val="single"/>
        </w:rPr>
        <w:t>credit rating agencies, significant leverage over the affairs of democratically elected municipal organizations</w:t>
      </w:r>
      <w:r w:rsidRPr="00571FEE">
        <w:rPr>
          <w:sz w:val="16"/>
        </w:rPr>
        <w:t xml:space="preserve">. The novel contribution of this study is uncovering the directions in which these intermediaries influence water managers. By qualitatively analyzing a series of reports at moments of bond rating downgrades, I present a table of incentives and penalties demonstrating that financial gatekeepers encourage water managers to prioritize water sales and other financial concerns over environmental stewardship and democratic representation. In sum, I argue that </w:t>
      </w:r>
      <w:r w:rsidRPr="00571FEE">
        <w:rPr>
          <w:u w:val="single"/>
        </w:rPr>
        <w:t>the financialization of public governance is one channel through which global capital investors and</w:t>
      </w:r>
      <w:r w:rsidRPr="00571FEE">
        <w:rPr>
          <w:sz w:val="16"/>
        </w:rPr>
        <w:t xml:space="preserve"> the intermediaries </w:t>
      </w:r>
      <w:r w:rsidRPr="00571FEE">
        <w:rPr>
          <w:u w:val="single"/>
        </w:rPr>
        <w:t>and gatekeepers</w:t>
      </w:r>
      <w:r w:rsidRPr="00571FEE">
        <w:rPr>
          <w:sz w:val="16"/>
        </w:rPr>
        <w:t xml:space="preserve"> who represent them </w:t>
      </w:r>
      <w:r w:rsidRPr="00571FEE">
        <w:rPr>
          <w:b/>
          <w:bCs/>
          <w:u w:val="single"/>
        </w:rPr>
        <w:t>erode the autonomy of local communities as they set priorities and extract value through interest payments and fees for financial services</w:t>
      </w:r>
      <w:r w:rsidRPr="00571FEE">
        <w:rPr>
          <w:sz w:val="16"/>
        </w:rPr>
        <w:t>. Additionally</w:t>
      </w:r>
      <w:r w:rsidRPr="00571FEE">
        <w:rPr>
          <w:b/>
          <w:bCs/>
          <w:u w:val="single"/>
        </w:rPr>
        <w:t>, the rise of finance as a driver of municipal governance policies offers a reason why tackling environmental sustainability issues remains an intractable endeavor.</w:t>
      </w:r>
    </w:p>
    <w:p w14:paraId="2FBF7229" w14:textId="77777777" w:rsidR="00C6634E" w:rsidRPr="00571FEE" w:rsidRDefault="00C6634E" w:rsidP="00C6634E">
      <w:pPr>
        <w:pStyle w:val="Heading3"/>
      </w:pPr>
      <w:r>
        <w:t xml:space="preserve">2nc – Turn – Corruption </w:t>
      </w:r>
    </w:p>
    <w:p w14:paraId="5E8B4A63" w14:textId="77777777" w:rsidR="00C6634E" w:rsidRDefault="00C6634E" w:rsidP="00C6634E">
      <w:pPr>
        <w:pStyle w:val="Heading4"/>
      </w:pPr>
      <w:r>
        <w:t xml:space="preserve">Privatization of water perpetuates environmental degradation, inequality, and breeds corruption of public agencies </w:t>
      </w:r>
    </w:p>
    <w:p w14:paraId="20B19A59" w14:textId="45BDD59D"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3" w:history="1">
        <w:r w:rsidRPr="000F078D">
          <w:rPr>
            <w:rStyle w:val="Hyperlink"/>
          </w:rPr>
          <w:t>https://escholarship.org/uc/item/0fq5n6pn</w:t>
        </w:r>
      </w:hyperlink>
      <w:r>
        <w:t xml:space="preserve"> //</w:t>
      </w:r>
      <w:r w:rsidR="00A35BD5">
        <w:t xml:space="preserve"> </w:t>
      </w:r>
      <w:r w:rsidR="007A0699">
        <w:t>S</w:t>
      </w:r>
      <w:r w:rsidR="00A35BD5">
        <w:t>DD</w:t>
      </w:r>
    </w:p>
    <w:p w14:paraId="587B0EC3" w14:textId="77777777" w:rsidR="00C6634E" w:rsidRDefault="00C6634E" w:rsidP="00C6634E">
      <w:pPr>
        <w:rPr>
          <w:sz w:val="16"/>
        </w:rPr>
      </w:pPr>
      <w:r w:rsidRPr="000E745D">
        <w:rPr>
          <w:sz w:val="16"/>
        </w:rPr>
        <w:t xml:space="preserve">This study applies a sociological perspective on economic markets that emphasizing the social and political embeddedness of market actions (Polanyi [1944] 2001). After assessing the rise of finance in a major governance agency, we see that </w:t>
      </w:r>
      <w:r w:rsidRPr="000E745D">
        <w:rPr>
          <w:u w:val="single"/>
        </w:rPr>
        <w:t>the state plays a pivotal role in enabling and promoting the investment of public funds</w:t>
      </w:r>
      <w:r w:rsidRPr="000E745D">
        <w:rPr>
          <w:sz w:val="16"/>
        </w:rPr>
        <w:t xml:space="preserve"> and that organizational actors and </w:t>
      </w:r>
      <w:r w:rsidRPr="000E745D">
        <w:rPr>
          <w:b/>
          <w:bCs/>
          <w:u w:val="single"/>
        </w:rPr>
        <w:t>elected representatives</w:t>
      </w:r>
      <w:r w:rsidRPr="000E745D">
        <w:rPr>
          <w:sz w:val="16"/>
        </w:rPr>
        <w:t xml:space="preserve"> continually </w:t>
      </w:r>
      <w:r w:rsidRPr="000E745D">
        <w:rPr>
          <w:b/>
          <w:bCs/>
          <w:u w:val="single"/>
        </w:rPr>
        <w:t>pursue an agenda of financial expansion</w:t>
      </w:r>
      <w:r w:rsidRPr="000E745D">
        <w:rPr>
          <w:sz w:val="16"/>
        </w:rPr>
        <w:t xml:space="preserve">. The consequences of this move are multifold and will be explored in subsequent chapters. For this chapter, I argue that </w:t>
      </w:r>
      <w:r w:rsidRPr="000E745D">
        <w:rPr>
          <w:u w:val="single"/>
        </w:rPr>
        <w:t>the rise of financial investments</w:t>
      </w:r>
      <w:r w:rsidRPr="000E745D">
        <w:rPr>
          <w:sz w:val="16"/>
        </w:rPr>
        <w:t xml:space="preserve"> as a revenue stream, </w:t>
      </w:r>
      <w:r w:rsidRPr="000E745D">
        <w:rPr>
          <w:u w:val="single"/>
        </w:rPr>
        <w:t>increasingly exposes public governance agencies</w:t>
      </w:r>
      <w:r w:rsidRPr="000E745D">
        <w:rPr>
          <w:sz w:val="16"/>
        </w:rPr>
        <w:t>—with focused and local charges to steward essential environmental resources—</w:t>
      </w:r>
      <w:r w:rsidRPr="000E745D">
        <w:rPr>
          <w:u w:val="single"/>
        </w:rPr>
        <w:t>to the volatility of global markets and the whims and tastes of financial actors</w:t>
      </w:r>
      <w:r w:rsidRPr="000E745D">
        <w:rPr>
          <w:sz w:val="16"/>
        </w:rPr>
        <w:t xml:space="preserve">. Further research in this area would benefit from greater explication of the role of the state, at all levels from the local to the federal, in determining the financial trajectory of public agencies. This would aid scholars and policymakers in identifying effective integrated management goals that consider both financial and environmental implications. Additionally, this study provides evidence that the </w:t>
      </w:r>
      <w:r w:rsidRPr="000E745D">
        <w:rPr>
          <w:u w:val="single"/>
        </w:rPr>
        <w:t xml:space="preserve">decentralization of infrastructure development </w:t>
      </w:r>
      <w:r w:rsidRPr="000E745D">
        <w:rPr>
          <w:sz w:val="16"/>
        </w:rPr>
        <w:t xml:space="preserve">and governance since the 1970’s </w:t>
      </w:r>
      <w:r w:rsidRPr="000E745D">
        <w:rPr>
          <w:u w:val="single"/>
        </w:rPr>
        <w:t>produced a</w:t>
      </w:r>
      <w:r w:rsidRPr="000E745D">
        <w:rPr>
          <w:sz w:val="16"/>
        </w:rPr>
        <w:t xml:space="preserve">n organizational </w:t>
      </w:r>
      <w:r w:rsidRPr="000E745D">
        <w:rPr>
          <w:u w:val="single"/>
        </w:rPr>
        <w:t>landscape in which</w:t>
      </w:r>
      <w:r w:rsidRPr="000E745D">
        <w:rPr>
          <w:sz w:val="16"/>
        </w:rPr>
        <w:t xml:space="preserve"> special </w:t>
      </w:r>
      <w:r w:rsidRPr="000E745D">
        <w:rPr>
          <w:u w:val="single"/>
        </w:rPr>
        <w:t xml:space="preserve">districts </w:t>
      </w:r>
      <w:r w:rsidRPr="000E745D">
        <w:rPr>
          <w:sz w:val="16"/>
        </w:rPr>
        <w:t xml:space="preserve">and other fragmented policymaking authorities (see Mullen 2009 on decentralized politics of water) </w:t>
      </w:r>
      <w:r w:rsidRPr="000E745D">
        <w:rPr>
          <w:u w:val="single"/>
        </w:rPr>
        <w:t>compete for</w:t>
      </w:r>
      <w:r w:rsidRPr="000E745D">
        <w:rPr>
          <w:sz w:val="16"/>
        </w:rPr>
        <w:t xml:space="preserve"> various earmarked </w:t>
      </w:r>
      <w:r w:rsidRPr="000E745D">
        <w:rPr>
          <w:u w:val="single"/>
        </w:rPr>
        <w:t xml:space="preserve">allocations </w:t>
      </w:r>
      <w:r w:rsidRPr="000E745D">
        <w:rPr>
          <w:sz w:val="16"/>
        </w:rPr>
        <w:t xml:space="preserve">from higher levels of government. In this competition, </w:t>
      </w:r>
      <w:r w:rsidRPr="000E745D">
        <w:rPr>
          <w:u w:val="single"/>
        </w:rPr>
        <w:t>water districts deploy complicated financial arrangements to maximize access to funds</w:t>
      </w:r>
      <w:r w:rsidRPr="000E745D">
        <w:rPr>
          <w:sz w:val="16"/>
        </w:rPr>
        <w:t xml:space="preserve">; a system which costs each borrower in interest charges as actors on both sides of every transaction pay for financial services and expertise. Lastly, analysis that uncovers the causal links between financial logics and environmental outcomes is critical to understanding </w:t>
      </w:r>
      <w:r w:rsidRPr="000E745D">
        <w:rPr>
          <w:u w:val="single"/>
        </w:rPr>
        <w:t xml:space="preserve">how the environment has become financialized through public institutions. </w:t>
      </w:r>
      <w:r w:rsidRPr="000E745D">
        <w:rPr>
          <w:sz w:val="16"/>
        </w:rPr>
        <w:t xml:space="preserve">I contend </w:t>
      </w:r>
      <w:r w:rsidRPr="000E745D">
        <w:rPr>
          <w:u w:val="single"/>
        </w:rPr>
        <w:t>that financial considerations, when given primacy</w:t>
      </w:r>
      <w:r w:rsidRPr="000E745D">
        <w:rPr>
          <w:sz w:val="16"/>
        </w:rPr>
        <w:t xml:space="preserve"> to other 51 governing concerns, </w:t>
      </w:r>
      <w:r w:rsidRPr="000E745D">
        <w:rPr>
          <w:u w:val="single"/>
        </w:rPr>
        <w:t xml:space="preserve">have the potential to </w:t>
      </w:r>
      <w:r w:rsidRPr="000E745D">
        <w:rPr>
          <w:sz w:val="16"/>
        </w:rPr>
        <w:t xml:space="preserve">instill a circular financial pathology in a governing institution that can </w:t>
      </w:r>
      <w:r w:rsidRPr="000E745D">
        <w:rPr>
          <w:b/>
          <w:bCs/>
          <w:u w:val="single"/>
        </w:rPr>
        <w:t xml:space="preserve">perpetuate </w:t>
      </w:r>
      <w:r w:rsidRPr="000E745D">
        <w:rPr>
          <w:sz w:val="16"/>
        </w:rPr>
        <w:t xml:space="preserve">social problems like </w:t>
      </w:r>
      <w:r w:rsidRPr="000E745D">
        <w:rPr>
          <w:b/>
          <w:bCs/>
          <w:u w:val="single"/>
        </w:rPr>
        <w:t>environmental degradation</w:t>
      </w:r>
      <w:r w:rsidRPr="000E745D">
        <w:rPr>
          <w:sz w:val="16"/>
        </w:rPr>
        <w:t xml:space="preserve"> </w:t>
      </w:r>
      <w:r w:rsidRPr="000E745D">
        <w:rPr>
          <w:b/>
          <w:bCs/>
          <w:u w:val="single"/>
        </w:rPr>
        <w:t>and poor living conditions</w:t>
      </w:r>
      <w:r w:rsidRPr="000E745D">
        <w:rPr>
          <w:sz w:val="16"/>
        </w:rPr>
        <w:t>. However, development of this causal mechanism is beyond the scope of the present paper. Thus, another promising area for theoretical contributions is uncovering the institutional pathologies rooted in financialization. The modern municipal governance organization now resembles a hybrid of a democratic policy body administering public needs on one hand, and a financial institution on the other hand. The consequences of this are not yet fully understood, but observations, from this paper, of the largest municipal water provider in the USA suggest that financialization, rather than commodification, may offer a more coherent explanation for the persistence of certain forms of ecological degradation and unsustainable consumption of natural resources.</w:t>
      </w:r>
    </w:p>
    <w:p w14:paraId="03F24528" w14:textId="77777777" w:rsidR="00C6634E" w:rsidRDefault="00C6634E" w:rsidP="00C6634E">
      <w:pPr>
        <w:pStyle w:val="Heading4"/>
      </w:pPr>
      <w:r>
        <w:t xml:space="preserve">Water municipalities are monopolistic – perpetuating inequalities and fostering growing EXCLUSION </w:t>
      </w:r>
    </w:p>
    <w:p w14:paraId="0053BBBE" w14:textId="77777777" w:rsidR="00C6634E" w:rsidRPr="0003353D" w:rsidRDefault="00C6634E" w:rsidP="00C6634E">
      <w:pPr>
        <w:rPr>
          <w:rStyle w:val="Style13ptBold"/>
          <w:b w:val="0"/>
          <w:bCs w:val="0"/>
          <w:sz w:val="22"/>
        </w:rPr>
      </w:pPr>
      <w:r>
        <w:rPr>
          <w:rStyle w:val="Style13ptBold"/>
          <w:b w:val="0"/>
          <w:sz w:val="22"/>
        </w:rPr>
        <w:t xml:space="preserve">*Infrastructure projects – interlocking process for water protection/treatment NOT just the privatization/commodification of water </w:t>
      </w:r>
    </w:p>
    <w:p w14:paraId="275621F2" w14:textId="7F3595B9"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4" w:history="1">
        <w:r w:rsidRPr="000F078D">
          <w:rPr>
            <w:rStyle w:val="Hyperlink"/>
          </w:rPr>
          <w:t>https://escholarship.org/uc/item/0fq5n6pn</w:t>
        </w:r>
      </w:hyperlink>
      <w:r>
        <w:t xml:space="preserve"> - </w:t>
      </w:r>
      <w:r w:rsidR="00A35BD5">
        <w:t xml:space="preserve"> </w:t>
      </w:r>
      <w:r w:rsidR="007A0699">
        <w:t>S</w:t>
      </w:r>
      <w:r w:rsidR="00A35BD5">
        <w:t>DD</w:t>
      </w:r>
    </w:p>
    <w:p w14:paraId="2E61040D" w14:textId="77777777" w:rsidR="00C6634E" w:rsidRPr="0003353D" w:rsidRDefault="00C6634E" w:rsidP="00C6634E">
      <w:pPr>
        <w:rPr>
          <w:sz w:val="16"/>
        </w:rPr>
      </w:pPr>
      <w:r w:rsidRPr="0003353D">
        <w:rPr>
          <w:sz w:val="16"/>
        </w:rPr>
        <w:t>Public Water Services and Finance As an infrastructural precondition for economic growth and development (Kirkpatrick and Smith 2011</w:t>
      </w:r>
      <w:r w:rsidRPr="001411CE">
        <w:rPr>
          <w:u w:val="single"/>
        </w:rPr>
        <w:t xml:space="preserve">), municipal water supply management is an extremely important site because </w:t>
      </w:r>
      <w:r w:rsidRPr="001411CE">
        <w:rPr>
          <w:b/>
          <w:bCs/>
          <w:u w:val="single"/>
        </w:rPr>
        <w:t>waves in the water sector can ripple throughout society, politics, economics, and the environment</w:t>
      </w:r>
      <w:r w:rsidRPr="0003353D">
        <w:rPr>
          <w:sz w:val="16"/>
        </w:rPr>
        <w:t xml:space="preserve"> (Worster 1992; Walton 1993; Espeland 1998). Taken together, the studies discussed in the previous section, show </w:t>
      </w:r>
      <w:r w:rsidRPr="001411CE">
        <w:rPr>
          <w:u w:val="single"/>
        </w:rPr>
        <w:t xml:space="preserve">that a key aspect of financialization in urban spaces includes </w:t>
      </w:r>
      <w:r w:rsidRPr="001411CE">
        <w:rPr>
          <w:b/>
          <w:bCs/>
          <w:u w:val="single"/>
        </w:rPr>
        <w:t>global capital seeking to make financial assets</w:t>
      </w:r>
      <w:r w:rsidRPr="001411CE">
        <w:rPr>
          <w:u w:val="single"/>
        </w:rPr>
        <w:t xml:space="preserve"> out of the future revenues in urban objects</w:t>
      </w:r>
      <w:r w:rsidRPr="0003353D">
        <w:rPr>
          <w:sz w:val="16"/>
        </w:rPr>
        <w:t xml:space="preserve"> and urban actors. Leyshon and Thrift (2007) identify </w:t>
      </w:r>
      <w:r w:rsidRPr="001411CE">
        <w:rPr>
          <w:u w:val="single"/>
        </w:rPr>
        <w:t>municipal water supplies</w:t>
      </w:r>
      <w:r w:rsidRPr="0003353D">
        <w:rPr>
          <w:sz w:val="16"/>
        </w:rPr>
        <w:t xml:space="preserve"> as one of these objects, stating that this is because the </w:t>
      </w:r>
      <w:r w:rsidRPr="001411CE">
        <w:rPr>
          <w:u w:val="single"/>
        </w:rPr>
        <w:t>yields are predictable with secure income streams and the quasimonopolistic relationship between water suppliers and customers</w:t>
      </w:r>
      <w:r w:rsidRPr="0003353D">
        <w:rPr>
          <w:sz w:val="16"/>
        </w:rPr>
        <w:t xml:space="preserve">. Further, Pryke and Allen (2019) analyze the financial innovativeness in water supply management, showing how </w:t>
      </w:r>
      <w:r w:rsidRPr="001411CE">
        <w:rPr>
          <w:u w:val="single"/>
        </w:rPr>
        <w:t>a specific piece of urban water infrastructure was structured financially in a way to capture added value for global capital investors</w:t>
      </w:r>
      <w:r w:rsidRPr="0003353D">
        <w:rPr>
          <w:sz w:val="16"/>
        </w:rPr>
        <w:t xml:space="preserve">, </w:t>
      </w:r>
      <w:r w:rsidRPr="001411CE">
        <w:rPr>
          <w:b/>
          <w:bCs/>
          <w:u w:val="single"/>
        </w:rPr>
        <w:t>rather than to best serve the water users or the water district</w:t>
      </w:r>
      <w:r w:rsidRPr="0003353D">
        <w:rPr>
          <w:sz w:val="16"/>
        </w:rPr>
        <w:t xml:space="preserve">. In 62 another case study, Allen and Pryke (2013) examined how a major water supplier in the UK used the securitization of future household water payments to maximize fee income and pay higher dividends to investors. These studies demonstrate that </w:t>
      </w:r>
      <w:r w:rsidRPr="0003353D">
        <w:rPr>
          <w:u w:val="single"/>
        </w:rPr>
        <w:t>the financial entanglements of municipal water suppliers are driven by both the governance officials and the financial actors,</w:t>
      </w:r>
      <w:r w:rsidRPr="0003353D">
        <w:rPr>
          <w:sz w:val="16"/>
        </w:rPr>
        <w:t xml:space="preserve"> </w:t>
      </w:r>
      <w:r w:rsidRPr="0003353D">
        <w:rPr>
          <w:u w:val="single"/>
        </w:rPr>
        <w:t>while also calling into question if these financial arrangements</w:t>
      </w:r>
      <w:r w:rsidRPr="0003353D">
        <w:rPr>
          <w:sz w:val="16"/>
        </w:rPr>
        <w:t xml:space="preserve"> actually help or </w:t>
      </w:r>
      <w:r w:rsidRPr="0003353D">
        <w:rPr>
          <w:b/>
          <w:bCs/>
          <w:u w:val="single"/>
        </w:rPr>
        <w:t>harm the well-being of the local</w:t>
      </w:r>
      <w:r w:rsidRPr="0003353D">
        <w:rPr>
          <w:sz w:val="16"/>
        </w:rPr>
        <w:t xml:space="preserve"> communities and</w:t>
      </w:r>
      <w:r w:rsidRPr="0003353D">
        <w:rPr>
          <w:b/>
          <w:bCs/>
          <w:u w:val="single"/>
        </w:rPr>
        <w:t xml:space="preserve"> environments</w:t>
      </w:r>
      <w:r w:rsidRPr="0003353D">
        <w:rPr>
          <w:sz w:val="16"/>
        </w:rPr>
        <w:t xml:space="preserve"> that the municipalities serve. In a similar vein, evidence of local water policy serving as a site of wealth extraction for global financial capital include Loftus and March’s (2016) </w:t>
      </w:r>
      <w:r w:rsidRPr="0003353D">
        <w:rPr>
          <w:u w:val="single"/>
        </w:rPr>
        <w:t>study on the Thames Water Desalination Plant, calling it unnecessary and “an infrastructure-heavy solution to the demands of financialization”</w:t>
      </w:r>
      <w:r w:rsidRPr="0003353D">
        <w:rPr>
          <w:sz w:val="16"/>
        </w:rPr>
        <w:t xml:space="preserve"> (Loftus and March 2016, p 46). Further, March and Purcell (2014) show that </w:t>
      </w:r>
      <w:r w:rsidRPr="0003353D">
        <w:rPr>
          <w:b/>
          <w:bCs/>
          <w:u w:val="single"/>
        </w:rPr>
        <w:t>the financialization of water should be understood through “the network of services and infrastructures involved in its delivery</w:t>
      </w:r>
      <w:r w:rsidRPr="0003353D">
        <w:rPr>
          <w:u w:val="single"/>
        </w:rPr>
        <w:t>”</w:t>
      </w:r>
      <w:r w:rsidRPr="0003353D">
        <w:rPr>
          <w:sz w:val="16"/>
        </w:rPr>
        <w:t xml:space="preserve"> (p 11</w:t>
      </w:r>
      <w:r w:rsidRPr="0003353D">
        <w:rPr>
          <w:u w:val="single"/>
        </w:rPr>
        <w:t>), rather than through the commodification or privatization of the object itself: water</w:t>
      </w:r>
      <w:r w:rsidRPr="0003353D">
        <w:rPr>
          <w:sz w:val="16"/>
        </w:rPr>
        <w:t xml:space="preserve">. Knowing that environmental outcomes are tied to economic processes (Worster 1992, Foster 1999; Jorgenson 2003; Roberts and Parks 2006; Foster, Clark, and York 2010; Downey 2015), this article offers an historical analysis that provides insight to help understand how changing macroeconomic conditions associated with financialization intersect and impact public policy organizations and environmental governance. On the whole, the paper responds to a call for middle-range theory on drivers of urban environmental inequality (Sicotte 2016) and contributes a novel financial angle to the social barriers to environmental reform (Walton 1993; Hess et al. 2016; Caniglia et al. 2016), conservation (Espeland 1998), and climate change adaptation in water utilities (Baker, Ekstrom, and Bedsworth 2018). Bayliss (2014) explores the financialization of water on a global scale, arguing that privatization set the stage for a variety of 63 financial innovations that entrench water as a commodity and site for capital accumulation. However, a key contribution of the present paper is to show </w:t>
      </w:r>
      <w:r w:rsidRPr="0003353D">
        <w:rPr>
          <w:b/>
          <w:bCs/>
          <w:u w:val="single"/>
        </w:rPr>
        <w:t>that financialization can circumvent privatization, giving financial interests a grip within public governance agencies</w:t>
      </w:r>
      <w:r w:rsidRPr="0003353D">
        <w:rPr>
          <w:sz w:val="16"/>
        </w:rPr>
        <w:t xml:space="preserve">. Moreover, the explication of financial structures in public water governance advances Bayliss’s (2014) assessment and other political economy perspectives that critique the modern “hydraulic society” (Worster 1992; Swyngedouw 2004; Bakker 2010; Scoville 2019). Drawing from research on the political economy of the environment that demonstrates linkages between macroeconomic processes and environmental outcomes, I derive the following research expectation: Research Expectation 4: Analysis of archival data and documentary sources will show that </w:t>
      </w:r>
      <w:r w:rsidRPr="0003353D">
        <w:rPr>
          <w:u w:val="single"/>
        </w:rPr>
        <w:t>overall trend of financialization within water governance will encourage a focus on financial objectives at the expense of environmental well-being and social equity</w:t>
      </w:r>
      <w:r w:rsidRPr="0003353D">
        <w:rPr>
          <w:sz w:val="16"/>
        </w:rPr>
        <w:t>.</w:t>
      </w:r>
    </w:p>
    <w:p w14:paraId="5AE5455B" w14:textId="77777777" w:rsidR="00C6634E" w:rsidRPr="007A045C" w:rsidRDefault="00C6634E" w:rsidP="00C6634E">
      <w:pPr>
        <w:pStyle w:val="Heading3"/>
      </w:pPr>
      <w:r>
        <w:t xml:space="preserve">1nc – Overconsumption – Gatekeepers </w:t>
      </w:r>
    </w:p>
    <w:p w14:paraId="28A29DB6" w14:textId="77777777" w:rsidR="00C6634E" w:rsidRDefault="00C6634E" w:rsidP="00C6634E">
      <w:pPr>
        <w:pStyle w:val="Heading4"/>
      </w:pPr>
      <w:r>
        <w:t xml:space="preserve">The use of revenue bonds as a result of the shift to privatization CHANGES motivation from public conservation to private revenue – fostering financial gatekeepers </w:t>
      </w:r>
    </w:p>
    <w:p w14:paraId="018906F1" w14:textId="77777777" w:rsidR="00C6634E" w:rsidRPr="009014C1" w:rsidRDefault="00C6634E" w:rsidP="00C6634E">
      <w:r>
        <w:t xml:space="preserve">*Potential Aff – COURT CASE IN THIS EVIDENCE – for future notice </w:t>
      </w:r>
    </w:p>
    <w:p w14:paraId="00DC0B65" w14:textId="6F112140"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5" w:history="1">
        <w:r w:rsidR="00EC2327" w:rsidRPr="008A5739">
          <w:rPr>
            <w:rStyle w:val="Hyperlink"/>
          </w:rPr>
          <w:t>https://escholarship.org/uc/item/0fq5n6pn</w:t>
        </w:r>
      </w:hyperlink>
      <w:r w:rsidR="00EC2327">
        <w:t xml:space="preserve"> //</w:t>
      </w:r>
      <w:r w:rsidR="00A35BD5">
        <w:t xml:space="preserve"> </w:t>
      </w:r>
      <w:r w:rsidR="007A0699">
        <w:t>S</w:t>
      </w:r>
      <w:r w:rsidR="00A35BD5">
        <w:t>DD</w:t>
      </w:r>
      <w:r w:rsidR="00EC2327">
        <w:t xml:space="preserve"> </w:t>
      </w:r>
    </w:p>
    <w:p w14:paraId="14ADCBE1" w14:textId="77777777" w:rsidR="00C6634E" w:rsidRDefault="00C6634E" w:rsidP="00C6634E">
      <w:pPr>
        <w:rPr>
          <w:sz w:val="16"/>
        </w:rPr>
      </w:pPr>
      <w:r w:rsidRPr="009014C1">
        <w:rPr>
          <w:sz w:val="16"/>
        </w:rPr>
        <w:t xml:space="preserve">How We Pay and Why It Matters – Taxpayers or customers? 67 Municipalities have long engaged in marketing and selling their debt as a way to raise capital for expensive infrastructure projects, dating back to the first GO bond in 1812, issued to build a canal in New York City (Malanga 2010). Municipal bonds generally fall into one of two categories, GO bonds or revenue bonds. Alternatively, pay-as-you-go (PAYGO) financing refers to when municipalities opt to self-finance projects and avoiding the need to issue debt, but this is an increasingly rare occurrence. GO bonds are backed by a municipality’s ability to tax the population it serves. GO bonds are the original form of municipal debt. In this financial structure residents are taxpayers and municipal officials collect funds and see to the adequate provisioning of services, with the ability to subsidize municipal costs if necessary. Since the tax base is the collateral on the debt, GO bonds require voter approval. Furthermore, tax bases are generally a stable and enduring financial stream, thus GO bonds tend to receive high quality ratings by credit rating agencies and they are sought after as a safe, low-risk investment. An alternative, the revenue bond, is instead repaid by the revenue stream of a municipality. In this financial structure, residents are ratepayers and the municipalities are able to develop into an independent self-financing enterprise, as the bond does not involve a commitment of the taxpayers. </w:t>
      </w:r>
      <w:r w:rsidRPr="0003353D">
        <w:rPr>
          <w:b/>
          <w:bCs/>
          <w:u w:val="single"/>
        </w:rPr>
        <w:t>For a water district, revenue bonds are repaid by the sale of water</w:t>
      </w:r>
      <w:r w:rsidRPr="0003353D">
        <w:rPr>
          <w:u w:val="single"/>
        </w:rPr>
        <w:t>. Cities and municipalities face limits on how much debt they can issue that is backed by taxing potential</w:t>
      </w:r>
      <w:r w:rsidRPr="009014C1">
        <w:rPr>
          <w:sz w:val="16"/>
        </w:rPr>
        <w:t xml:space="preserve">, so revenue bonds sprouted from a desire by local officials to expand debt-issuance while working around these debt-limit constraints. Sbragia (1996) points out that the </w:t>
      </w:r>
      <w:r w:rsidRPr="0003353D">
        <w:rPr>
          <w:u w:val="single"/>
        </w:rPr>
        <w:t>use of revenue bonds grew among US municipalities in the early decades of the 20th century</w:t>
      </w:r>
      <w:r w:rsidRPr="009014C1">
        <w:rPr>
          <w:sz w:val="16"/>
        </w:rPr>
        <w:t>. He observes that the courts “allowed municipalities to use the revenue bond to circumvent debt limits” and that, as they gave municipalities the ability to issue revenue-backed debt, courts came to view municipalities functionally as business proprietors in some circumstances, as opposed to 68 the traditional role of municipalities as elements of the government (112). The first instance of revenue bond financing occurred in 1895 in Spokane, Washington, doing so to circumvent established debt limits. In coming decades, officials in public utilities recognized that “[</w:t>
      </w:r>
      <w:r w:rsidRPr="009014C1">
        <w:rPr>
          <w:u w:val="single"/>
        </w:rPr>
        <w:t>r]evenue bonds are more akin to private corporation bonds than they are to the standard municipal bond</w:t>
      </w:r>
      <w:r w:rsidRPr="009014C1">
        <w:rPr>
          <w:sz w:val="16"/>
        </w:rPr>
        <w:t xml:space="preserve">” (Knappen 1939: 87). Slowly large cities, mostly in Washington, issued more revenue bonds and the practice expanded more in the 1920’s. By 1937, 16 states authorized the use of revenue bonds for water and other services through legislation (Fowler 1938). Together, revenue bonds and GO bonds comprise the two primary sources of long-term municipal debt (see Sbragia 1996: 112-19 for detailed overview of “The Evolution of Debt Instruments” and a compelling argument </w:t>
      </w:r>
      <w:r w:rsidRPr="009014C1">
        <w:rPr>
          <w:b/>
          <w:bCs/>
          <w:u w:val="single"/>
        </w:rPr>
        <w:t>that revenue bonds emerged as a tool to circumvent legal regulations on public debt</w:t>
      </w:r>
      <w:r w:rsidRPr="009014C1">
        <w:rPr>
          <w:sz w:val="16"/>
        </w:rPr>
        <w:t xml:space="preserve">). MWD issued its first revenue bond in 1975, for $85 million. It is likely that they did not seek the use of revenue-backed debt earlier for two reasons: One, they received ample funding through tax collections and through payments from their member agencies to fund their internal operations. And two, the large infrastructure from which they benefit was funded by fiscally independent governing bodies. For instance, MWD is a primary benefactor of the California State Water Project (SWP), which, beginning in 1960, included the construction of a storage and delivery system consisting of reservoirs, aqueducts, power plants, and pumping stations covering two-thirds of California. To emphasize the scope and scale, the SWP is the largest single consumer of electrical power in the state and is the largest state-financed water project ever built. And all of this was funded through state actions, mainly the Burns-Porter Act (known also as the California Water Resources Development Bond Act), not directly through the organizations that sell the water which it delivers. Therefore, limiting the amount of debt and financial liabilities for 69 organizations like MWD. According to archival documents dated March 27, 1975, the district sought and received authorization by the electorate to issue revenue bonds in June of 1974. A report to the board of directors reads, One of the principal purposes of seeking such authorization was the desirability of providing a means, other than the pay-as-you-go approach, of financing construction work not included in the program presented to the voters prior to the authorization of general obligation bonds in 1966. (GM to Board, approved by Board, 5/13/1975) This shows that, for the district, getting voter approval for GO bonds was too slow a process when seeking new construction and PAYGO was not considered a viable approach. A strong embrace of revenue bonds would follow in coming decades and by the early 2000’s revenue bonds comprise the nearly all of the district’s outstanding debt. Figure 3.1 displays the outstanding debts that MWD is responsible for annually with a line for total long-term debts, debt from GO bonds, and debt from revenue bonds. This trend clearly demonstrates </w:t>
      </w:r>
      <w:r w:rsidRPr="009014C1">
        <w:rPr>
          <w:u w:val="single"/>
        </w:rPr>
        <w:t>that overall outstanding debt increased significantly through the 1990’s and remains between $4 to 5.5 billion dollars annually in the past 20 years</w:t>
      </w:r>
      <w:r w:rsidRPr="009014C1">
        <w:rPr>
          <w:sz w:val="16"/>
        </w:rPr>
        <w:t xml:space="preserve">. It is also apparent that since the 1990’s revenue bonds comprise the vast majority of the district’s total debt. Together this </w:t>
      </w:r>
      <w:r w:rsidRPr="009014C1">
        <w:rPr>
          <w:b/>
          <w:bCs/>
          <w:u w:val="single"/>
        </w:rPr>
        <w:t>suggests a shift towards commodification and financialization</w:t>
      </w:r>
      <w:r w:rsidRPr="009014C1">
        <w:rPr>
          <w:sz w:val="16"/>
        </w:rPr>
        <w:t xml:space="preserve">, </w:t>
      </w:r>
      <w:r w:rsidRPr="009014C1">
        <w:rPr>
          <w:b/>
          <w:bCs/>
          <w:u w:val="single"/>
        </w:rPr>
        <w:t>as the district grew reliant on revenues to raise capital from global investors,</w:t>
      </w:r>
      <w:r w:rsidRPr="009014C1">
        <w:rPr>
          <w:sz w:val="16"/>
        </w:rPr>
        <w:t xml:space="preserve"> while </w:t>
      </w:r>
      <w:r w:rsidRPr="009014C1">
        <w:rPr>
          <w:u w:val="single"/>
        </w:rPr>
        <w:t>drifting away from a model of governance based on taxpayers</w:t>
      </w:r>
      <w:r w:rsidRPr="009014C1">
        <w:rPr>
          <w:sz w:val="16"/>
        </w:rPr>
        <w:t xml:space="preserve"> and the public stewardship of common good resources. The rise in overall debt and the fact that it comes to be comprised mostly of revenue-backed debt is consistent with Research Expectations 1 and 2. Hackworth (2002; 2007) and others identify the 1980’s and early 1990’s as the period when </w:t>
      </w:r>
      <w:r w:rsidRPr="009014C1">
        <w:rPr>
          <w:u w:val="single"/>
        </w:rPr>
        <w:t>financial objectives associated with neoliberal governance rose to prominence in urban governance settings</w:t>
      </w:r>
      <w:r w:rsidRPr="009014C1">
        <w:rPr>
          <w:sz w:val="16"/>
        </w:rPr>
        <w:t xml:space="preserve">. For MWD, overall debt ramped up in the early 1990’s and revenue-backed debt overtook tax-backed debt in this same period. The implications of the 70 growing reliance on revenue-backed debt over other modes of finance will be examined further in the discussion to follow. Figure 3.1: MWD’s Long-term Debts Figure 3.2 presents trendlines comparing revenues from water sales and revenues to taxes as percentages of total income annually since 1960. This graph shows that taxes and water sales counted similarly towards to total money coming into the district until the late 1970’s. Quickly, in the early 1980’s water sales as a portion of total revenues, increased rapidly and has remained on a slow upward trajectory since then. For instance, water sales make up about 80% of the district’s income throughout the past 20 years. This shift in structure, wherein the district focuses on increasing water sales, is followed by the substantial rise in the use of revenue bonds occurring in the 1990’s. Together this suggests that the </w:t>
      </w:r>
      <w:r w:rsidRPr="009014C1">
        <w:rPr>
          <w:u w:val="single"/>
        </w:rPr>
        <w:t>steady and plentiful revenues contribute to the acquisition of capital</w:t>
      </w:r>
      <w:r w:rsidRPr="009014C1">
        <w:rPr>
          <w:sz w:val="16"/>
        </w:rPr>
        <w:t>—</w:t>
      </w:r>
      <w:r w:rsidRPr="009014C1">
        <w:rPr>
          <w:u w:val="single"/>
        </w:rPr>
        <w:t>the ability to sell their debt—through revenue bond</w:t>
      </w:r>
      <w:r w:rsidRPr="009014C1">
        <w:rPr>
          <w:sz w:val="16"/>
        </w:rPr>
        <w:t xml:space="preserve">s. </w:t>
      </w:r>
      <w:r w:rsidRPr="009014C1">
        <w:rPr>
          <w:u w:val="single"/>
        </w:rPr>
        <w:t>A reliance on 71 water sales over taxes is</w:t>
      </w:r>
      <w:r w:rsidRPr="009014C1">
        <w:rPr>
          <w:sz w:val="16"/>
        </w:rPr>
        <w:t xml:space="preserve"> also </w:t>
      </w:r>
      <w:r w:rsidRPr="009014C1">
        <w:rPr>
          <w:u w:val="single"/>
        </w:rPr>
        <w:t xml:space="preserve">suggestive of </w:t>
      </w:r>
      <w:r w:rsidRPr="009014C1">
        <w:rPr>
          <w:sz w:val="16"/>
        </w:rPr>
        <w:t xml:space="preserve">the district engaging in </w:t>
      </w:r>
      <w:r w:rsidRPr="009014C1">
        <w:rPr>
          <w:b/>
          <w:bCs/>
          <w:u w:val="single"/>
        </w:rPr>
        <w:t>the commodification of water</w:t>
      </w:r>
      <w:r w:rsidRPr="009014C1">
        <w:rPr>
          <w:sz w:val="16"/>
        </w:rPr>
        <w:t xml:space="preserve">, </w:t>
      </w:r>
      <w:r w:rsidRPr="009014C1">
        <w:rPr>
          <w:b/>
          <w:bCs/>
          <w:u w:val="single"/>
        </w:rPr>
        <w:t>rather than managing it as a scarce resource and in trust as a public good</w:t>
      </w:r>
      <w:r w:rsidRPr="009014C1">
        <w:rPr>
          <w:sz w:val="16"/>
        </w:rPr>
        <w:t xml:space="preserve">. Figure 3.2: MWD’s Income from Water Sales and Taxes as % of Total Revenue The move away from taxes and the embrace of commodification, paired with revenuebacked debt, are consistent with the previous research claiming that financialization occurred due in large part to the deregulation of the financial markets in the wake of economic stagnation in the 1970’s (Crouch 2009; Krippner 2011; Streeck 2011). Figure 3.2 shows that a model in which taxes take a backseat to commodification, began rising to prominence in the late 1970’s, which in turn created conditions favorable to the embrace of revenue-backed debt that began a few years later, as observed in Figure 3.1. Scholars adroitly articulate </w:t>
      </w:r>
      <w:r w:rsidRPr="009014C1">
        <w:rPr>
          <w:b/>
          <w:bCs/>
          <w:u w:val="single"/>
        </w:rPr>
        <w:t>how financial markets are used by political institutions to supplant elements of the welfare state and quell distributional conflicts</w:t>
      </w:r>
      <w:r w:rsidRPr="009014C1">
        <w:rPr>
          <w:sz w:val="16"/>
        </w:rPr>
        <w:t xml:space="preserve"> (Krippner 2011; Prasad 2012; Quinn 2019). Analysis of MWD, shows that the provisioning of water through public 72 governance organizations is also subject to similar patterns and dynamics. A key difference in this case is that </w:t>
      </w:r>
      <w:r w:rsidRPr="009014C1">
        <w:rPr>
          <w:u w:val="single"/>
        </w:rPr>
        <w:t>water governance can be seen as a critical part of overall environmental governance</w:t>
      </w:r>
      <w:r w:rsidRPr="009014C1">
        <w:rPr>
          <w:sz w:val="16"/>
        </w:rPr>
        <w:t xml:space="preserve"> and thus </w:t>
      </w:r>
      <w:r w:rsidRPr="009014C1">
        <w:rPr>
          <w:u w:val="single"/>
        </w:rPr>
        <w:t>mediates important relationships between society and the natural environmen</w:t>
      </w:r>
      <w:r w:rsidRPr="009014C1">
        <w:rPr>
          <w:sz w:val="16"/>
        </w:rPr>
        <w:t>t. Considering that as borrowers grow increasingly reliant on financial markets, so does the influence of financial gatekeepers—the credit rating agencies—and in doing so they propagate the finance-oriented values of the investors to whom they provide their services (Sinclair 1994; 2008 Hackworth 2002). As such, the next part of this analysis examines the substantive influence that financial gatekeepers exercise upon the water district.</w:t>
      </w:r>
    </w:p>
    <w:p w14:paraId="6A733FD4" w14:textId="77777777" w:rsidR="00C6634E" w:rsidRPr="009014C1" w:rsidRDefault="00C6634E" w:rsidP="00C6634E">
      <w:pPr>
        <w:pStyle w:val="Heading3"/>
      </w:pPr>
      <w:r>
        <w:t xml:space="preserve">2nc – Overconsumption – Gatekeepers </w:t>
      </w:r>
    </w:p>
    <w:p w14:paraId="62648556" w14:textId="77777777" w:rsidR="00C6634E" w:rsidRDefault="00C6634E" w:rsidP="00C6634E">
      <w:pPr>
        <w:pStyle w:val="Heading4"/>
      </w:pPr>
      <w:r>
        <w:t xml:space="preserve">The aff proliferates financial gatekeepers – credit ratings are DEPENDENT on the OVERCONSUMPTION of water sources  </w:t>
      </w:r>
    </w:p>
    <w:p w14:paraId="455C2A2E" w14:textId="0A8D7012"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6" w:history="1">
        <w:r w:rsidR="00EC2327" w:rsidRPr="008A5739">
          <w:rPr>
            <w:rStyle w:val="Hyperlink"/>
          </w:rPr>
          <w:t>https://escholarship.org/uc/item/0fq5n6pn</w:t>
        </w:r>
      </w:hyperlink>
      <w:r w:rsidR="00EC2327">
        <w:t xml:space="preserve"> //</w:t>
      </w:r>
      <w:r w:rsidR="00A35BD5">
        <w:t xml:space="preserve"> </w:t>
      </w:r>
      <w:r w:rsidR="007A0699">
        <w:t>S</w:t>
      </w:r>
      <w:r w:rsidR="00A35BD5">
        <w:t>DD</w:t>
      </w:r>
      <w:r w:rsidR="00EC2327">
        <w:t xml:space="preserve"> </w:t>
      </w:r>
    </w:p>
    <w:p w14:paraId="7BCAFCCD" w14:textId="77777777" w:rsidR="00C6634E" w:rsidRDefault="00C6634E" w:rsidP="00C6634E">
      <w:pPr>
        <w:rPr>
          <w:u w:val="single"/>
        </w:rPr>
      </w:pPr>
      <w:r w:rsidRPr="005E2C42">
        <w:rPr>
          <w:sz w:val="16"/>
        </w:rPr>
        <w:t xml:space="preserve">The Influence of Financial Gatekeepers In May 2011, the credit rating agencies released their ratings for MWD’s newly issued revenue bonds along with reports detailing the rationale behind the judgements. What is significant about this particular moment is that </w:t>
      </w:r>
      <w:r w:rsidRPr="00D153FC">
        <w:rPr>
          <w:u w:val="single"/>
        </w:rPr>
        <w:t>Fitch downgraded MWD’s long term debt from AAA</w:t>
      </w:r>
      <w:r w:rsidRPr="005E2C42">
        <w:rPr>
          <w:sz w:val="16"/>
        </w:rPr>
        <w:t xml:space="preserve"> (highest rank) </w:t>
      </w:r>
      <w:r w:rsidRPr="00D153FC">
        <w:rPr>
          <w:u w:val="single"/>
        </w:rPr>
        <w:t>to AA+</w:t>
      </w:r>
      <w:r w:rsidRPr="005E2C42">
        <w:rPr>
          <w:sz w:val="16"/>
        </w:rPr>
        <w:t xml:space="preserve"> (second highest rank). MWD stated in the 2011 Annual Report published months later that the downgrade was “due primarily to demand volatility.” This assessment came on the heels of three years of drought conditions from 2007-2009, which included restrictions on water. The timing of this downgrade points to a linkage between financial interests, in this case </w:t>
      </w:r>
      <w:r w:rsidRPr="00D153FC">
        <w:rPr>
          <w:u w:val="single"/>
        </w:rPr>
        <w:t>the quantified perception of the financial gatekeepers, and the onthe-ground environmental conditions in which MWD operates</w:t>
      </w:r>
      <w:r w:rsidRPr="005E2C42">
        <w:rPr>
          <w:sz w:val="16"/>
        </w:rPr>
        <w:t xml:space="preserve">. At the same time, the other rating agencies, Standard and Poor’s and Moody’s, reaffirmed their previous ratings of MWD’s debt, citing concerns that parallel those that motivated Fitch’s downgrade but considering them not to be worthy of a full downgrade at the time. The rationale and analysis offered by all three firms all point to the ways in </w:t>
      </w:r>
      <w:r w:rsidRPr="005E2C42">
        <w:rPr>
          <w:b/>
          <w:bCs/>
          <w:sz w:val="16"/>
        </w:rPr>
        <w:t xml:space="preserve">which </w:t>
      </w:r>
      <w:r w:rsidRPr="005E2C42">
        <w:rPr>
          <w:b/>
          <w:bCs/>
          <w:u w:val="single"/>
        </w:rPr>
        <w:t>financial gatekeepers seek to influence the actions and policies of 73 municipal governments</w:t>
      </w:r>
      <w:r w:rsidRPr="005E2C42">
        <w:rPr>
          <w:i/>
          <w:iCs/>
          <w:u w:val="single"/>
        </w:rPr>
        <w:t>.</w:t>
      </w:r>
      <w:r w:rsidRPr="005E2C42">
        <w:rPr>
          <w:sz w:val="16"/>
        </w:rPr>
        <w:t xml:space="preserve"> The downgrade by Fitch is a particularly compelling moment as the firm must explain their decision and point to the conditions that generated this sanction. While, the reaffirmations by the other two agencies are also useful as they explain the reasons for maintaining their favorable ratings of MWD, pointing to the dynamics that the financial gatekeepers favor. Thematic coding of the rating agency reports from this period reveal that there are seven key domains of concern pertaining to how the rating agencies evaluate MWD’s performance. These categories are inductively derived by qualitatively coding the documents for reoccurring themes and patterns. This analysis reveals conditions or actions, for each domain, that are incentivized and penalized according to the evaluations of the rating agencies. All quotations in this section are from May 2011 credit rating reports by Fitch, Standard and Poor’s, and Moody’s explaining the rationale for issuing their respective ratings. I purposely focus on this period because of the downgrade, which is an uncommon occurrence. </w:t>
      </w:r>
      <w:r w:rsidRPr="005E2C42">
        <w:rPr>
          <w:u w:val="single"/>
        </w:rPr>
        <w:t>The downgrade implies the presence of pressures and characteristics that the credit rating agencies view unfavorably, causing there to be greater depth and revelation in their analysis,</w:t>
      </w:r>
      <w:r w:rsidRPr="005E2C42">
        <w:rPr>
          <w:sz w:val="16"/>
        </w:rPr>
        <w:t xml:space="preserve"> compared to the regular reports in which they reaffirm the current evaluation. Table 3.1 summarizes these findings and presents the analytic categorization schema. Each domain is in turn discussed individually. The findings of this line of inquiry are consistent with Research Expectations 3 and 4, </w:t>
      </w:r>
      <w:r w:rsidRPr="005E2C42">
        <w:rPr>
          <w:b/>
          <w:bCs/>
          <w:u w:val="single"/>
        </w:rPr>
        <w:t>as we see that financial gatekeepers do indeed function to limit or expand access to financing for water districts</w:t>
      </w:r>
      <w:r w:rsidRPr="005E2C42">
        <w:rPr>
          <w:sz w:val="16"/>
        </w:rPr>
        <w:t xml:space="preserve"> </w:t>
      </w:r>
      <w:r w:rsidRPr="005E2C42">
        <w:rPr>
          <w:u w:val="single"/>
        </w:rPr>
        <w:t>and the influence exerted upon water districts encourages the commodification and exploitation of natural resources in pursuit of financial objectives</w:t>
      </w:r>
      <w:r w:rsidRPr="005E2C42">
        <w:rPr>
          <w:sz w:val="16"/>
        </w:rPr>
        <w:t xml:space="preserve">. Resource consumption Resource consumption, as a domain of concern, refers to how the rating agencies view the sale and usage of the district’s main product, water. Since </w:t>
      </w:r>
      <w:r w:rsidRPr="005E2C42">
        <w:rPr>
          <w:u w:val="single"/>
        </w:rPr>
        <w:t>water shortages are a nearly everpresent feature of the West in recent decades, there are occasionally compelling reasons for water users to reduce their consumption.</w:t>
      </w:r>
      <w:r w:rsidRPr="005E2C42">
        <w:rPr>
          <w:sz w:val="16"/>
        </w:rPr>
        <w:t xml:space="preserve"> MWD draws water from the Colorado River and the California Aqueduct that taps flows from Northern California. Both sources have a history of water-related environmental stress and contentious sharing arrangements across communities and industries. This further emphasizes the </w:t>
      </w:r>
      <w:r w:rsidRPr="005E2C42">
        <w:rPr>
          <w:u w:val="single"/>
        </w:rPr>
        <w:t>importance of mitigating consumption of MWD’s water</w:t>
      </w:r>
      <w:r w:rsidRPr="005E2C42">
        <w:rPr>
          <w:sz w:val="16"/>
        </w:rPr>
        <w:t>. Despite this, Fitch downgraded MWD in large part due to “demand volatility,” which led to less favorable “financial performance.” Furthermore, in Moody’s report they cite the potential for “weak financial performance… from reduced sales/supplies” as among a small number of factors that could lead to a rating downgrade. And, Standard and Poor’s justified their very 75 strong rating of MWD due to the “very large scale of operations… accounting for about half of the total water consumed in the region.” Standard and Poor’s also provides rationale of their “stable” outlook determination asserting that it, “reflects our expectation that rate increases and improved supply conditions will allow coverage to return to their historically stronger levels.” Together</w:t>
      </w:r>
      <w:r w:rsidRPr="005E2C42">
        <w:rPr>
          <w:u w:val="single"/>
        </w:rPr>
        <w:t>, examination of resource consumption as a domain of concern demonstrates that the rating agencies incentivize water sales while penalizing reduced</w:t>
      </w:r>
      <w:r w:rsidRPr="005E2C42">
        <w:rPr>
          <w:sz w:val="16"/>
        </w:rPr>
        <w:t xml:space="preserve">, or volatile demand, </w:t>
      </w:r>
      <w:r w:rsidRPr="005E2C42">
        <w:rPr>
          <w:u w:val="single"/>
        </w:rPr>
        <w:t>even when fluctuations are accounted for by climatological factors.</w:t>
      </w:r>
      <w:r w:rsidRPr="005E2C42">
        <w:rPr>
          <w:sz w:val="16"/>
        </w:rPr>
        <w:t xml:space="preserve"> Ultimately, </w:t>
      </w:r>
      <w:r w:rsidRPr="005E2C42">
        <w:rPr>
          <w:b/>
          <w:bCs/>
          <w:u w:val="single"/>
        </w:rPr>
        <w:t>increases in water consumption is championed by the financial gatekeeps</w:t>
      </w:r>
      <w:r w:rsidRPr="005E2C42">
        <w:rPr>
          <w:u w:val="single"/>
        </w:rPr>
        <w:t>,</w:t>
      </w:r>
      <w:r w:rsidRPr="005E2C42">
        <w:rPr>
          <w:sz w:val="16"/>
        </w:rPr>
        <w:t xml:space="preserve"> </w:t>
      </w:r>
      <w:r w:rsidRPr="005E2C42">
        <w:rPr>
          <w:u w:val="single"/>
        </w:rPr>
        <w:t>despite being at odds with the general need to conserve water and navigate regional water supply realities.</w:t>
      </w:r>
    </w:p>
    <w:p w14:paraId="3551395D" w14:textId="77777777" w:rsidR="00C6634E" w:rsidRDefault="00C6634E" w:rsidP="00C6634E">
      <w:pPr>
        <w:pStyle w:val="Heading4"/>
      </w:pPr>
      <w:r>
        <w:t>Privatization leaves governments prisoners to debt – while credit scores push private companies to pursue economic gain over conservation</w:t>
      </w:r>
    </w:p>
    <w:p w14:paraId="0812660D" w14:textId="77777777" w:rsidR="00C6634E" w:rsidRPr="00396674" w:rsidRDefault="00C6634E" w:rsidP="00C6634E">
      <w:r>
        <w:t>*This card is also cut differently/tagged different under the neolib links block</w:t>
      </w:r>
    </w:p>
    <w:p w14:paraId="44E1BC37" w14:textId="7EFEA85A"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7" w:history="1">
        <w:r w:rsidRPr="000F078D">
          <w:rPr>
            <w:rStyle w:val="Hyperlink"/>
          </w:rPr>
          <w:t>https://escholarship.org/uc/item/0fq5n6pn</w:t>
        </w:r>
      </w:hyperlink>
      <w:r>
        <w:t xml:space="preserve"> //</w:t>
      </w:r>
      <w:r w:rsidR="00A35BD5">
        <w:t xml:space="preserve"> </w:t>
      </w:r>
      <w:r w:rsidR="007A0699">
        <w:t>S</w:t>
      </w:r>
      <w:r w:rsidR="00A35BD5">
        <w:t>DD</w:t>
      </w:r>
      <w:r>
        <w:t xml:space="preserve"> </w:t>
      </w:r>
    </w:p>
    <w:p w14:paraId="22FE6C5D" w14:textId="1858136B" w:rsidR="00C6634E" w:rsidRPr="004E5D13" w:rsidRDefault="00C6634E" w:rsidP="00C6634E">
      <w:pPr>
        <w:rPr>
          <w:sz w:val="16"/>
        </w:rPr>
      </w:pPr>
      <w:r w:rsidRPr="004E5D13">
        <w:rPr>
          <w:sz w:val="16"/>
        </w:rPr>
        <w:t xml:space="preserve">As this dissertation pertains to climate change, </w:t>
      </w:r>
      <w:r w:rsidRPr="004E5D13">
        <w:rPr>
          <w:u w:val="single"/>
        </w:rPr>
        <w:t>extreme weather events and environmental anomalies associated with the effects of anthropogenic climate change are challenging governance institutions in unprecedented ways.</w:t>
      </w:r>
      <w:r w:rsidRPr="004E5D13">
        <w:rPr>
          <w:sz w:val="16"/>
        </w:rPr>
        <w:t xml:space="preserve"> Examples within the geography of 2 this case study include devastating fires at </w:t>
      </w:r>
      <w:r w:rsidRPr="004E5D13">
        <w:rPr>
          <w:u w:val="single"/>
        </w:rPr>
        <w:t>wildland-urban interfaces</w:t>
      </w:r>
      <w:r w:rsidRPr="004E5D13">
        <w:rPr>
          <w:sz w:val="16"/>
        </w:rPr>
        <w:t>—such as Ventura County and Malibu—</w:t>
      </w:r>
      <w:r w:rsidRPr="004E5D13">
        <w:rPr>
          <w:u w:val="single"/>
        </w:rPr>
        <w:t>and multiyear droughts that impact the entire state</w:t>
      </w:r>
      <w:r w:rsidRPr="004E5D13">
        <w:rPr>
          <w:sz w:val="16"/>
        </w:rPr>
        <w:t xml:space="preserve">. Other concerns include </w:t>
      </w:r>
      <w:r w:rsidRPr="004E5D13">
        <w:rPr>
          <w:u w:val="single"/>
        </w:rPr>
        <w:t>the effects that rising sea levels have on groundwater in coastal communities</w:t>
      </w:r>
      <w:r w:rsidRPr="004E5D13">
        <w:rPr>
          <w:sz w:val="16"/>
        </w:rPr>
        <w:t xml:space="preserve"> (Loáiciga, Pingle, and Garcia 2009) and trends of diminishing annual snowpack measurements that threatens future water supplies (Rhoades, Jones, and Ullrich 2018). According to the UN’s Intergovernmental Panel on Climate Change (</w:t>
      </w:r>
      <w:r w:rsidRPr="004E5D13">
        <w:rPr>
          <w:u w:val="single"/>
        </w:rPr>
        <w:t>IPCC) 2018 report</w:t>
      </w:r>
      <w:r w:rsidRPr="004E5D13">
        <w:rPr>
          <w:sz w:val="16"/>
        </w:rPr>
        <w:t xml:space="preserve">, anomalous weather events and long-term patterns like these are increasingly studied and understood by scholars in the physical sciences, with experts largely agreeing on the relationship to anthropogenic climate change (IPCC 2018). The IPCC affirms in the 2018 report and elsewhere, that </w:t>
      </w:r>
      <w:r w:rsidRPr="004E5D13">
        <w:rPr>
          <w:b/>
          <w:bCs/>
          <w:u w:val="single"/>
        </w:rPr>
        <w:t>the management of water in urban centers is a critical issue going forward</w:t>
      </w:r>
      <w:r w:rsidRPr="004E5D13">
        <w:rPr>
          <w:sz w:val="16"/>
        </w:rPr>
        <w:t xml:space="preserve">. Due to the natural aridity of the area and a reliance on promethean infrastructure networks for moving water hundreds of miles, members of the public, policy makers, and scholars alike in Southern California are well aware of the importance of effective water management, but less are attuned to the intricacies of municipal finance. For this reason, </w:t>
      </w:r>
      <w:r w:rsidRPr="004E5D13">
        <w:rPr>
          <w:u w:val="single"/>
        </w:rPr>
        <w:t>there is insufficient scrutiny of how municipal bond markets push local officials to act in certain ways or how public agencies hold investment portfolios counted in the billions of dollars.</w:t>
      </w:r>
      <w:r w:rsidRPr="004E5D13">
        <w:rPr>
          <w:sz w:val="16"/>
        </w:rPr>
        <w:t xml:space="preserve"> This dissertation presents cautionary lessons and conceptual developments that can inform policymaking and advocacy, arguing that sustainable governance agendas need to couple technical and environmental reforms with financial reforms. This will be necessary to ensure that even the most well-intended planning is not throttled by the lack of access to financial capital or the drive to extract revenues at the cost of administering the public good. We entrust WSOs—from water districts pumping modest amounts of groundwater to large regional wholesalers importing water hundreds of miles—with the vital task of managing and delivering our supplies. </w:t>
      </w:r>
      <w:r w:rsidRPr="004E5D13">
        <w:rPr>
          <w:u w:val="single"/>
        </w:rPr>
        <w:t>Experts in utility pricing refer to “the conservation conundrum</w:t>
      </w:r>
      <w:r w:rsidRPr="004E5D13">
        <w:rPr>
          <w:sz w:val="16"/>
        </w:rPr>
        <w:t xml:space="preserve">” 3 (Beecher 2010), pointing out that </w:t>
      </w:r>
      <w:r w:rsidRPr="004E5D13">
        <w:rPr>
          <w:b/>
          <w:bCs/>
          <w:u w:val="single"/>
        </w:rPr>
        <w:t>financial viability is often discordant with sustainable conservation practices</w:t>
      </w:r>
      <w:r w:rsidRPr="004E5D13">
        <w:rPr>
          <w:sz w:val="16"/>
        </w:rPr>
        <w:t xml:space="preserve">. In a related vein, others discuss the problem </w:t>
      </w:r>
      <w:r w:rsidRPr="004E5D13">
        <w:rPr>
          <w:u w:val="single"/>
        </w:rPr>
        <w:t>of “institutional inertia” facing environmental agencies</w:t>
      </w:r>
      <w:r w:rsidRPr="004E5D13">
        <w:rPr>
          <w:sz w:val="16"/>
        </w:rPr>
        <w:t xml:space="preserve"> (Brown and Farrelly 2009), which encapsulates the notion </w:t>
      </w:r>
      <w:r w:rsidRPr="004E5D13">
        <w:rPr>
          <w:b/>
          <w:bCs/>
          <w:u w:val="single"/>
        </w:rPr>
        <w:t>that large public bureaucracies are extremely slow to change</w:t>
      </w:r>
      <w:r w:rsidRPr="004E5D13">
        <w:rPr>
          <w:sz w:val="16"/>
        </w:rPr>
        <w:t xml:space="preserve">. This dissertation offers an analysis of concepts that are underappreciated by scholars more attuned to technical concerns, engineering problems, or policy matters, which will ultimately help to overcome the conundrums and inertia currently in the way of long-term environmental reform and urgent climate change adaptation. My research is primarily concerned with how WSOs are affected by financialization (Krippner 2005; Epstein 2005). For instance, in 1970 MWD held an investment portfolio worth $44.3 million and earned $11.4 million in investment income the same year. However, </w:t>
      </w:r>
      <w:r w:rsidRPr="004E5D13">
        <w:rPr>
          <w:u w:val="single"/>
        </w:rPr>
        <w:t>in 2017, they held over $1.2 billion in investments but earned only $6.2 million in investment income</w:t>
      </w:r>
      <w:r w:rsidRPr="004E5D13">
        <w:rPr>
          <w:sz w:val="16"/>
        </w:rPr>
        <w:t xml:space="preserve">. This enormous increase of investment activity is the focus of the case study in Chapter 2 and, I argue it is part of a pattern of financial behavior consistent with the accumulation-centered view of financialization (Krippner 2005) </w:t>
      </w:r>
      <w:r w:rsidRPr="004E5D13">
        <w:rPr>
          <w:u w:val="single"/>
        </w:rPr>
        <w:t>because the water district evolved to embrace financial speculation as a mode of accumulating wealth.</w:t>
      </w:r>
      <w:r w:rsidRPr="004E5D13">
        <w:rPr>
          <w:sz w:val="16"/>
        </w:rPr>
        <w:t xml:space="preserve"> But the modern water district acting as a major financial investor is only one aspect of the finance-governance nexus, dynamics associated with municipal </w:t>
      </w:r>
      <w:r w:rsidRPr="004E5D13">
        <w:rPr>
          <w:u w:val="single"/>
        </w:rPr>
        <w:t xml:space="preserve">debt </w:t>
      </w:r>
      <w:r w:rsidRPr="004E5D13">
        <w:rPr>
          <w:sz w:val="16"/>
        </w:rPr>
        <w:t xml:space="preserve">are </w:t>
      </w:r>
      <w:r w:rsidRPr="004E5D13">
        <w:rPr>
          <w:u w:val="single"/>
        </w:rPr>
        <w:t>more closely linked to social and environmental outcomes.</w:t>
      </w:r>
      <w:r w:rsidRPr="004E5D13">
        <w:rPr>
          <w:sz w:val="16"/>
        </w:rPr>
        <w:t xml:space="preserve"> </w:t>
      </w:r>
      <w:r w:rsidRPr="004E5D13">
        <w:rPr>
          <w:u w:val="single"/>
        </w:rPr>
        <w:t>Public municipal organizations</w:t>
      </w:r>
      <w:r w:rsidRPr="004E5D13">
        <w:rPr>
          <w:sz w:val="16"/>
        </w:rPr>
        <w:t>, like a large water district</w:t>
      </w:r>
      <w:r w:rsidRPr="004E5D13">
        <w:rPr>
          <w:u w:val="single"/>
        </w:rPr>
        <w:t>, manage capital-intensive infrastructure projects.</w:t>
      </w:r>
      <w:r w:rsidRPr="004E5D13">
        <w:rPr>
          <w:sz w:val="16"/>
        </w:rPr>
        <w:t xml:space="preserve"> There are essentially three ways to pay for things. First, pay-as-you-go (PAYGO) financing refers to paying with cash that is saved by the district and requires no issuance of debt. This is uncommon for most water districts, but some water districts’ board members have strong preferences for this usually due to ideological leanings. Second, regional water districts can participate in projects that are funded by higher levels of government, like the 4 state or federal government. However, as Hackworth (2007) points out, </w:t>
      </w:r>
      <w:r w:rsidRPr="004E5D13">
        <w:rPr>
          <w:u w:val="single"/>
        </w:rPr>
        <w:t>the neoliberal turn in urban governance left municipalities with more responsibilities, privatized public assets, and reduced the redistributive elements of the federal government</w:t>
      </w:r>
      <w:r w:rsidRPr="004E5D13">
        <w:rPr>
          <w:sz w:val="16"/>
        </w:rPr>
        <w:t>. Water districts were not exempted from this pattern. While, the early and middle of the 20th century saw the federal government funding many large-scale water infrastructure projects, like the dams behind which the water supplies for millions are stored throughout the Western states and the aqueducts and pipelines to move rivers across deserts and over mountains. In the current era, projects like these are uncommon, leaving regional governing bodies responsible to contribute greater amounts of funding through their ability to issue debt. The third mode of paying for things is debt. To avoid the challenges associated with saving huge sums of cash to fund projects through PAYGO financing, municipal organization finance construction, maintenance, and operations by issuing debt.1 In the US, public municipal debt has a long history, as bond debt in simple forms has been fundamental for infrastructure projects like roads, bridges, railroads, and ports. Emphasizing the point, The Wall Street Journal reports the first recorded general obligation bond was issued by New York City to build a canal in 1812 (Malanga 2010). But, the deep reliance on revenue-backed debt, as opposed to taxbacked debt, is relatively new and presents challenges to the administration of public goods and public services. General obligation (GO) bonds refers to debt that is backed by the taxing power of a juri</w:t>
      </w:r>
      <w:r w:rsidR="00A35BD5">
        <w:rPr>
          <w:sz w:val="16"/>
        </w:rPr>
        <w:t xml:space="preserve"> DD</w:t>
      </w:r>
      <w:r w:rsidRPr="004E5D13">
        <w:rPr>
          <w:sz w:val="16"/>
        </w:rPr>
        <w:t xml:space="preserve">iction and must be approved by voters. Revenue bonds, on the other hand, refer to debt that is backed by the future revenues of a municipality. </w:t>
      </w:r>
      <w:r w:rsidRPr="004E5D13">
        <w:rPr>
          <w:u w:val="single"/>
        </w:rPr>
        <w:t>Bonds enable municipalities to avoid paying upfront for the costs of capital-intensive infrastructure</w:t>
      </w:r>
      <w:r w:rsidRPr="004E5D13">
        <w:rPr>
          <w:sz w:val="16"/>
        </w:rPr>
        <w:t xml:space="preserve">. GO bonds can also be issued by 1 Feldman (2012) provides essential background and adroit summation of the structures of public utilities, private enterprises, and “mixed” arrangements common to water delivery in the US. Chapter 4, “Who’s in Control” (pp 92- 123) is particularly helpful in this regard. 5 the state government, and once the line of debt is secured, the state can distribute GO bond proceeds to regional agencies as grants or as low interest debt. Since revenue bonds are backed by a specific revenue stream, like water sales, rather than by the potential to tax, they are not subject to voter approval. Revenue bonds typically imply more risk for the investors, rendering the credit ratings of the issuing agency an important piece of information that influences access to capital. As such, when agencies issue revenue bonds, credit rating agencies look very closely at revenue streams and anything that might compromise steady and predictable revenues, like reduced sales due to drought and water conservation. The use of bond financing is nothing new for municipalities, so this alone does not prove anything about financialization. However, </w:t>
      </w:r>
      <w:r w:rsidRPr="004E5D13">
        <w:rPr>
          <w:u w:val="single"/>
        </w:rPr>
        <w:t>there are characteristics of the modern-day bond markets</w:t>
      </w:r>
      <w:r w:rsidRPr="004E5D13">
        <w:rPr>
          <w:sz w:val="16"/>
        </w:rPr>
        <w:t xml:space="preserve"> that do indeed </w:t>
      </w:r>
      <w:r w:rsidRPr="004E5D13">
        <w:rPr>
          <w:u w:val="single"/>
        </w:rPr>
        <w:t xml:space="preserve">suggest </w:t>
      </w:r>
      <w:r w:rsidRPr="004E5D13">
        <w:rPr>
          <w:sz w:val="16"/>
        </w:rPr>
        <w:t xml:space="preserve">ways that </w:t>
      </w:r>
      <w:r w:rsidRPr="004E5D13">
        <w:rPr>
          <w:u w:val="single"/>
        </w:rPr>
        <w:t>financial interests have come to control</w:t>
      </w:r>
      <w:r w:rsidRPr="004E5D13">
        <w:rPr>
          <w:sz w:val="16"/>
        </w:rPr>
        <w:t xml:space="preserve"> and dictate </w:t>
      </w:r>
      <w:r w:rsidRPr="004E5D13">
        <w:rPr>
          <w:u w:val="single"/>
        </w:rPr>
        <w:t>non-financial areas</w:t>
      </w:r>
      <w:r w:rsidRPr="004E5D13">
        <w:rPr>
          <w:sz w:val="16"/>
        </w:rPr>
        <w:t xml:space="preserve"> of life. For a sense of scope, it is worth noting that in 2018, all of MWD’s bond debt, including general obligation, revenue, and other special issue bonds, totals over $4.05 billion2 and is expected to grow in light of their recent declaration to fund the majority of the California WaterFix initiative in the Bay Delta region in Northern California. Most significantly, </w:t>
      </w:r>
      <w:r w:rsidRPr="004E5D13">
        <w:rPr>
          <w:u w:val="single"/>
        </w:rPr>
        <w:t>the desire by agencies to obtain the lowest interest rates on borrowed capital creates internal contradictions for the municipal agency</w:t>
      </w:r>
      <w:r w:rsidRPr="004E5D13">
        <w:rPr>
          <w:sz w:val="16"/>
        </w:rPr>
        <w:t xml:space="preserve">. This is formalized through the credit rating agencies whose primary function is to identify the traits that are favored by investors and apply these standards through a system of categorical ranks accompanied by a negative or stable outlook prediction. In short, this financial system leans on agencies to serve the interests of investors, 2 Total derived by summing all debt listed in, 2018 Fitch Ratings In-Depth Report. Reports are available in the tab “Financial Reports” on the MWD website and updated regularly: http://www.mwdh2o.com/WhoWeAre/Management/Financial-Information 6 through favorable credit ratings, </w:t>
      </w:r>
      <w:r w:rsidRPr="004E5D13">
        <w:rPr>
          <w:u w:val="single"/>
        </w:rPr>
        <w:t>at the expense of serving by following moral principles or technical calculation</w:t>
      </w:r>
      <w:r w:rsidRPr="004E5D13">
        <w:rPr>
          <w:sz w:val="16"/>
        </w:rPr>
        <w:t xml:space="preserve">s. Credit ratings are a central component to the financial processes that allow the holders of private capital to identify the municipal bonds in which they desire to invest. </w:t>
      </w:r>
      <w:r w:rsidRPr="004E5D13">
        <w:rPr>
          <w:u w:val="single"/>
        </w:rPr>
        <w:t>The development of credit ratings</w:t>
      </w:r>
      <w:r w:rsidRPr="004E5D13">
        <w:rPr>
          <w:sz w:val="16"/>
        </w:rPr>
        <w:t xml:space="preserve"> enabled the expansion of the capital markets for municipal bonds and </w:t>
      </w:r>
      <w:r w:rsidRPr="004E5D13">
        <w:rPr>
          <w:u w:val="single"/>
        </w:rPr>
        <w:t>continues to motivate them today</w:t>
      </w:r>
      <w:r w:rsidRPr="004E5D13">
        <w:rPr>
          <w:sz w:val="16"/>
        </w:rPr>
        <w:t xml:space="preserve">. From the perspective of investors, credit rating agencies are sources of information about risk. From the perspective of debt-issuers, </w:t>
      </w:r>
      <w:r w:rsidRPr="004E5D13">
        <w:rPr>
          <w:b/>
          <w:bCs/>
          <w:u w:val="single"/>
        </w:rPr>
        <w:t xml:space="preserve">the credit rating agencies are effectively gatekeepers to financial capital </w:t>
      </w:r>
      <w:r w:rsidRPr="004E5D13">
        <w:rPr>
          <w:sz w:val="16"/>
        </w:rPr>
        <w:t xml:space="preserve">and can increase or decrease this vital flow of resources with the modification of a single metric. Credit ratings embody the general commensuration processes that are essential to a variety of social actions (Espeland and Stevens 1998, 2008), distilling qualitative and quantitative information about an organization’s credit worthiness into discrete categories that investors use to judge the desirability of an investment. Although it is the dominant tool for investors to manage and interpret financial uncertainties, The credit rating agencies </w:t>
      </w:r>
      <w:r w:rsidRPr="004E5D13">
        <w:rPr>
          <w:u w:val="single"/>
        </w:rPr>
        <w:t>have a questionable track record of predicting risk</w:t>
      </w:r>
      <w:r w:rsidRPr="004E5D13">
        <w:rPr>
          <w:sz w:val="16"/>
        </w:rPr>
        <w:t xml:space="preserve">, especially at important moments like the 2008 financial crisis (Rona-Tas and Hiss 2010; Altman et al. 2011; Carruthers 2013). Due to their implications for local governance and financing costs, </w:t>
      </w:r>
      <w:r w:rsidRPr="004E5D13">
        <w:rPr>
          <w:u w:val="single"/>
        </w:rPr>
        <w:t>municipal bond ratings have drawn criticism</w:t>
      </w:r>
      <w:r w:rsidRPr="004E5D13">
        <w:rPr>
          <w:sz w:val="16"/>
        </w:rPr>
        <w:t xml:space="preserve">. In the 1960’s New York City experienced a rating downgrade that resulted in a dramatic increase in financing costs, which were subsequently passed on to citizens (Poon 2015: 11). For investors, municipal bond ratings simply provide information, but for critics, ratings can upset and undermine democratic politics. Bond ratings give a small group of firms— the three main rating agencies: Moody’s, Standard and Poor’s, and Fitch—the power to effectively determine the cost of funding public services outside the reach of electoral politics (Goodman 1968; Appadurai 1996; Sinclair 2008). Even if they strictly adhere to their intended 7 purpose—to signal credit worthiness to the market—this signal may have powerful repercussions for the debt issuers. Moreover, the judgements of rating agencies have been written into regulatory laws of nations cementing their position as the gatekeepers to capital (Kerwer 2002; King and Sinclair 2003; Thomas 2004; Sinclair 2008; Altman et al 2011; Carruthers 2013). However, </w:t>
      </w:r>
      <w:r w:rsidRPr="004E5D13">
        <w:rPr>
          <w:u w:val="single"/>
        </w:rPr>
        <w:t>under the current conditions where governance must meet the challenges of adapting to climate changing, conserving non-renewable resources, and mitigating our impact on the environment, it is important to analyze how the influence of credit ratings not only</w:t>
      </w:r>
      <w:r w:rsidRPr="004E5D13">
        <w:rPr>
          <w:sz w:val="16"/>
        </w:rPr>
        <w:t xml:space="preserve"> impacts the pocketbooks of citizens and </w:t>
      </w:r>
      <w:r w:rsidRPr="004E5D13">
        <w:rPr>
          <w:u w:val="single"/>
        </w:rPr>
        <w:t>undermines democratic institutions, but also influence our collective impact on the environment</w:t>
      </w:r>
      <w:r w:rsidRPr="004E5D13">
        <w:rPr>
          <w:sz w:val="16"/>
        </w:rPr>
        <w:t xml:space="preserve">.3 Overtime the complexity and variety of municipal bonds has increased dramatically, as well as the frequency of their trading and the size of the markets on which they are exchanged. According to the Federal Reserve, </w:t>
      </w:r>
      <w:r w:rsidRPr="004E5D13">
        <w:rPr>
          <w:u w:val="single"/>
        </w:rPr>
        <w:t>the total size of the U.S. municipal bond market at the end of the second quarter in 2018 was $3.853 trillion</w:t>
      </w:r>
      <w:r w:rsidRPr="004E5D13">
        <w:rPr>
          <w:sz w:val="16"/>
        </w:rPr>
        <w:t xml:space="preserve"> (Reuters 2018).4 Since, municipal bonds are vital to public governance, which is in turn, key to sustainable resource governance and the provisioning of public goods, we arrive at the imperative question motivating the empirical inquiry in chapters 3 and 4: Do the economic practices of the municipal bond market constrain the operations of municipal governance, and if so, where are the primary tensions and how are they being addressed? The Municipal Securities Rulemaking Board (MSRB) reports that between 2010 and 2016, state and local governments issued about $3 trillion in municipal bonds, averaging an 3 See Poon’s (2012) book chapter for a comprehensive history of rating agencies. 4 Data reported by Reuters: https://www.reuters.com/article/us-usa-fed-municipals/u-s-muni-bond-market-rises-to-3- 853-trillion-in-second-quarter-fed-idUSKCN1M02LG 8 annual volume of $430 billion (2019).5 This amounts to the vast majority of all infrastructure projects in the US. At this size and scope, </w:t>
      </w:r>
      <w:r w:rsidRPr="004E5D13">
        <w:rPr>
          <w:b/>
          <w:bCs/>
          <w:u w:val="single"/>
        </w:rPr>
        <w:t>the market receives a fair amount of scrutiny</w:t>
      </w:r>
      <w:r w:rsidRPr="004E5D13">
        <w:rPr>
          <w:sz w:val="16"/>
        </w:rPr>
        <w:t xml:space="preserve">. There are two broad competing perspectives on municipal bonds. Proponents argue that municipal bonds bring much needed capital investment to municipal governance (Platz 2009) and for investors, municipal bonds are consistent, low-risk investment opportunities. However, </w:t>
      </w:r>
      <w:r w:rsidRPr="004E5D13">
        <w:rPr>
          <w:u w:val="single"/>
        </w:rPr>
        <w:t>critics of municipal bonds view them as instruments of the neoliberal capitalist state that serves accumulation over public good</w:t>
      </w:r>
      <w:r w:rsidRPr="004E5D13">
        <w:rPr>
          <w:sz w:val="16"/>
        </w:rPr>
        <w:t xml:space="preserve"> (Panitch and Gindin 2014). In other words, the modern bond market </w:t>
      </w:r>
      <w:r w:rsidRPr="004E5D13">
        <w:rPr>
          <w:u w:val="single"/>
        </w:rPr>
        <w:t>is a state-enabled tool through which capitalists extract interest payments from communities</w:t>
      </w:r>
      <w:r w:rsidRPr="004E5D13">
        <w:rPr>
          <w:sz w:val="16"/>
        </w:rPr>
        <w:t xml:space="preserve"> and local governments. The competing perspectives from proponents and critics of municipal bonds and rating agencies rest on divergent fundamental assumptions. Rather than attempting to adjudicate between them or attempt to reconcile the differences, this dissertation seeks to expand our thinking about how the structure of municipal bond markets affects the bond issuer and the operations of local governance. This perspective rests on the notion that economic markets and transactions are embedded in social contexts and political institutions (Polanyi [1944] 2001). Furthermore, in a financialized economy, municipal bonds are one of a number of channels through which financial markets and financial logics come to influence seemingly non-financial activities and organizations (Krippner 2005; Davis 2011) and the everyday lives of individuals (van der Zwan 2014; Fligstein and Goldstein 2015). The municipal bond market creates a situation that limits the ability of local governance agencies to address environmental issues and reduce society’s ecological footprint. 5 Second paragraph, page 4 of report: http://www.msrb.org/~~~/media/Files/Resources/MSRB-InfrastructurePrimer.ashx 9 This project takes up issues fundamental to broad sociological questions. For instance, Weber argued that modern capitalist society is predicated upon rationally organized groups with highly formalized processes and procedures (Weber [1905] 2002). He argued that the great strides in efficiency and order obtained through bureaucratic rationalization came at the cost, suggesting that oppressive regimes of calculation and order can dehumanize and force society into a disenchanted “iron cage” (Weber [1905] 2002). In this dissertation, I observe how </w:t>
      </w:r>
      <w:r w:rsidRPr="004E5D13">
        <w:rPr>
          <w:u w:val="single"/>
        </w:rPr>
        <w:t>financial quantification regimes, those crafted under a banner of efficiency and rational calculation, effectively discipline elected officials and their technocratic staff to filter nearly all considerations through a lens of financial logics in a process reminiscent of welding another bar onto Weber’s iron cage</w:t>
      </w:r>
      <w:r w:rsidRPr="004E5D13">
        <w:rPr>
          <w:sz w:val="16"/>
        </w:rPr>
        <w:t>.</w:t>
      </w:r>
    </w:p>
    <w:p w14:paraId="130D3336" w14:textId="77777777" w:rsidR="00C6634E" w:rsidRPr="0003353D" w:rsidRDefault="00C6634E" w:rsidP="00C6634E">
      <w:pPr>
        <w:pStyle w:val="Heading3"/>
      </w:pPr>
      <w:bookmarkStart w:id="1" w:name="_Hlk75599997"/>
      <w:r>
        <w:t xml:space="preserve">2nc - Laundry List </w:t>
      </w:r>
    </w:p>
    <w:p w14:paraId="7C7261C0" w14:textId="77777777" w:rsidR="00C6634E" w:rsidRDefault="00C6634E" w:rsidP="00C6634E">
      <w:pPr>
        <w:pStyle w:val="Heading4"/>
      </w:pPr>
      <w:r>
        <w:t xml:space="preserve">Privatization fuels financial gatekeepers to ONLY be concerned with revenues – incentivizing rate hikes and overconsumption that worsen inequality and environmental degradation </w:t>
      </w:r>
    </w:p>
    <w:p w14:paraId="4B1CF95C" w14:textId="634F9471"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8" w:history="1">
        <w:r w:rsidR="00EC2327" w:rsidRPr="008A5739">
          <w:rPr>
            <w:rStyle w:val="Hyperlink"/>
          </w:rPr>
          <w:t>https://escholarship.org/uc/item/0fq5n6pn</w:t>
        </w:r>
      </w:hyperlink>
      <w:r w:rsidR="00EC2327">
        <w:t xml:space="preserve"> //</w:t>
      </w:r>
      <w:r w:rsidR="00A35BD5">
        <w:t xml:space="preserve"> </w:t>
      </w:r>
      <w:r w:rsidR="007A0699">
        <w:t>S</w:t>
      </w:r>
      <w:r w:rsidR="00A35BD5">
        <w:t>DD</w:t>
      </w:r>
      <w:r w:rsidR="00EC2327">
        <w:t xml:space="preserve"> </w:t>
      </w:r>
    </w:p>
    <w:p w14:paraId="31972CF1" w14:textId="77777777" w:rsidR="00C6634E" w:rsidRDefault="00C6634E" w:rsidP="00C6634E">
      <w:pPr>
        <w:rPr>
          <w:sz w:val="16"/>
        </w:rPr>
      </w:pPr>
      <w:r w:rsidRPr="000E54D8">
        <w:rPr>
          <w:sz w:val="16"/>
        </w:rPr>
        <w:t xml:space="preserve">Adaptability and resilience Adaptability and resilience, as a domain of concern, refers specifically to the ability of the population to adapt to changing environmental conditions and to demonstrate resilience towards necessary changes in consumption patterns and habits. The analysis shows that the </w:t>
      </w:r>
      <w:r w:rsidRPr="00955DCD">
        <w:rPr>
          <w:u w:val="single"/>
        </w:rPr>
        <w:t>rating agencies are very much in favor of financial stability and revenue consistency regardless of other conditions</w:t>
      </w:r>
      <w:r w:rsidRPr="000E54D8">
        <w:rPr>
          <w:sz w:val="16"/>
        </w:rPr>
        <w:t xml:space="preserve">, </w:t>
      </w:r>
      <w:r w:rsidRPr="00955DCD">
        <w:rPr>
          <w:b/>
          <w:bCs/>
          <w:u w:val="single"/>
        </w:rPr>
        <w:t>like water supply stress</w:t>
      </w:r>
      <w:r w:rsidRPr="000E54D8">
        <w:rPr>
          <w:sz w:val="16"/>
        </w:rPr>
        <w:t xml:space="preserve"> and below average precipitation. For instance, </w:t>
      </w:r>
      <w:r w:rsidRPr="00955DCD">
        <w:rPr>
          <w:u w:val="single"/>
        </w:rPr>
        <w:t xml:space="preserve">the expected sales decline during drought is pinpointed as a factor reflecting a lower credit rating </w:t>
      </w:r>
      <w:r w:rsidRPr="000E54D8">
        <w:rPr>
          <w:sz w:val="16"/>
        </w:rPr>
        <w:t xml:space="preserve">category. Further, the Fitch praises MWD’s “substantial storage facilities in the service territory, rate stabilization fund reserves, and other programs to mitigate supply variability.” The </w:t>
      </w:r>
      <w:r w:rsidRPr="00955DCD">
        <w:rPr>
          <w:b/>
          <w:bCs/>
          <w:u w:val="single"/>
        </w:rPr>
        <w:t>financial gatekeepers are not interested in MWD’s ability to understand the environmental constraints</w:t>
      </w:r>
      <w:r w:rsidRPr="000E54D8">
        <w:rPr>
          <w:sz w:val="16"/>
        </w:rPr>
        <w:t xml:space="preserve"> and to work within them; rather</w:t>
      </w:r>
      <w:r w:rsidRPr="00955DCD">
        <w:rPr>
          <w:u w:val="single"/>
        </w:rPr>
        <w:t>, there is a strong push to ensure consistent sales regardless of the uncontrollable variations</w:t>
      </w:r>
      <w:r w:rsidRPr="000E54D8">
        <w:rPr>
          <w:sz w:val="16"/>
        </w:rPr>
        <w:t xml:space="preserve"> in supply. Similar sentiments are expressed by Standard and Poor’s and Moody’s, as both point to significant water storage and financial methods in place to mitigate periods with reduced water demand as contributing positively to their judgements. Financial logics 77 Financial logics, as a domain of concern, refers to organizational patterns that reflect decision-making and policies oriented towards finance. In this context, </w:t>
      </w:r>
      <w:r w:rsidRPr="00955DCD">
        <w:rPr>
          <w:u w:val="single"/>
        </w:rPr>
        <w:t>evidence of financial logics includes organizational processes that prioritize financial position</w:t>
      </w:r>
      <w:r w:rsidRPr="000E54D8">
        <w:rPr>
          <w:sz w:val="16"/>
        </w:rPr>
        <w:t xml:space="preserve">, returns on investments, speculative capital endeavors, minimization of expenses, and maximization of returns. These features are commonplace among profit-seeking enterprises but are generally understood as taking a backseat in public governance where organizations are driven by a mission associated with democratic accountability, public good, and resource provisioning. The reports of the rating agencies demonstrate an expectation that </w:t>
      </w:r>
      <w:r w:rsidRPr="00955DCD">
        <w:rPr>
          <w:u w:val="single"/>
        </w:rPr>
        <w:t>MWD act according to financial logics</w:t>
      </w:r>
      <w:r w:rsidRPr="000E54D8">
        <w:rPr>
          <w:sz w:val="16"/>
        </w:rPr>
        <w:t xml:space="preserve">, something that is made clear in the first line of Fitch’s downgrade rationale. The section begins, “The downgrade reflects a weakened financial profile” and </w:t>
      </w:r>
      <w:r w:rsidRPr="00955DCD">
        <w:rPr>
          <w:u w:val="single"/>
        </w:rPr>
        <w:t>continues pointing to MWD reaching “a low point in fiscal 2011</w:t>
      </w:r>
      <w:r w:rsidRPr="000E54D8">
        <w:rPr>
          <w:sz w:val="16"/>
        </w:rPr>
        <w:t xml:space="preserve"> with all-in debt service coverage around 1.0 times.” </w:t>
      </w:r>
      <w:r w:rsidRPr="00955DCD">
        <w:rPr>
          <w:u w:val="single"/>
        </w:rPr>
        <w:t>This judgement fails to account for non-financial demands of the water agency,</w:t>
      </w:r>
      <w:r w:rsidRPr="000E54D8">
        <w:rPr>
          <w:sz w:val="16"/>
        </w:rPr>
        <w:t xml:space="preserve"> predominantly stewarding a water supply and </w:t>
      </w:r>
      <w:r w:rsidRPr="00955DCD">
        <w:rPr>
          <w:b/>
          <w:bCs/>
          <w:u w:val="single"/>
        </w:rPr>
        <w:t>being accountable to the public</w:t>
      </w:r>
      <w:r w:rsidRPr="000E54D8">
        <w:rPr>
          <w:sz w:val="16"/>
        </w:rPr>
        <w:t>. Similarly, in Standard and Poor’s report on reaffirming MWD’s strong credit rating, they state, “Water sales to its member represented 78% of MWD’s total revenues in fiscal 2010, with other revenues such as standby charges, readiness-to-serve charges, and capacity charges together representing 10% of revenues.” And, in the next paragraph they follow, “MWD's board policy is to maintain 2x annual debt service coverage (DSC) by net revenues, which we view as strong” demonstrating the link between MWD’s shifting sources of revenue (i.e. water sales versus tax revenues) and maintaining a position favorable to receiving capital through revenue bonds</w:t>
      </w:r>
      <w:r w:rsidRPr="00955DCD">
        <w:rPr>
          <w:u w:val="single"/>
        </w:rPr>
        <w:t xml:space="preserve">. By leaning into the commodification of water, MWD earns a favorable rating by financial gatekeepers, </w:t>
      </w:r>
      <w:r w:rsidRPr="000E54D8">
        <w:rPr>
          <w:sz w:val="16"/>
        </w:rPr>
        <w:t xml:space="preserve">and </w:t>
      </w:r>
      <w:r w:rsidRPr="00955DCD">
        <w:rPr>
          <w:u w:val="single"/>
        </w:rPr>
        <w:t>thus greater ability to issue debt through revenue bonds, without having to seek public approval as would be the case with GO bonds</w:t>
      </w:r>
      <w:r w:rsidRPr="000E54D8">
        <w:rPr>
          <w:sz w:val="16"/>
        </w:rPr>
        <w:t xml:space="preserve">. 78 Public interest Examining public interest, as a domain of concern, illuminates how </w:t>
      </w:r>
      <w:r w:rsidRPr="00955DCD">
        <w:rPr>
          <w:u w:val="single"/>
        </w:rPr>
        <w:t>rating agencies view the water districts engagement with the public</w:t>
      </w:r>
      <w:r w:rsidRPr="000E54D8">
        <w:rPr>
          <w:sz w:val="16"/>
        </w:rPr>
        <w:t xml:space="preserve"> and the democratic processes that empowers the board of directors. All three rating agencies </w:t>
      </w:r>
      <w:r w:rsidRPr="00955DCD">
        <w:rPr>
          <w:u w:val="single"/>
        </w:rPr>
        <w:t>strongly favor a demonstrated willingness to increase the cost of water in a timely manner in order to increase revenues</w:t>
      </w:r>
      <w:r w:rsidRPr="000E54D8">
        <w:rPr>
          <w:sz w:val="16"/>
        </w:rPr>
        <w:t xml:space="preserve"> and stabilize the district’s financial position. For instance, Fitch praises MWDs rate hikes but questions the viability of continuing the trend, stating: Metropolitan’s revenue flexibility has been substantial, as demonstrated by the Board’s action to raise rates 75% cumulatively over a six-year period. However, the scale and pace of recent rate escalation and the continued economic downturn in the region could dampen future rate flexibility. (Fitch Report, 5/17/2011) Moreover, Standard &amp; Poor’s remarks favorably on the interaction of MWD’s scale and rate hikes, stating, “a very minor rate increase can generate several million dollars in water sales revenues.” In the same report, the rating agency also views the </w:t>
      </w:r>
      <w:r w:rsidRPr="00955DCD">
        <w:rPr>
          <w:u w:val="single"/>
        </w:rPr>
        <w:t>“stable” outlook as resting on the fact that MWD “has prudently built up a large rate-stabilization reserve and retains strong rate flexibility</w:t>
      </w:r>
      <w:r w:rsidRPr="000E54D8">
        <w:rPr>
          <w:sz w:val="16"/>
        </w:rPr>
        <w:t>.” And, Moody’s echoes this dynamic stating that despite a below average financial performance in recent years, Moody’s refrains from a downgrade because, “</w:t>
      </w:r>
      <w:r w:rsidRPr="00955DCD">
        <w:rPr>
          <w:u w:val="single"/>
        </w:rPr>
        <w:t>the District has consistently demonstrated a willingness to raise rates</w:t>
      </w:r>
      <w:r w:rsidRPr="000E54D8">
        <w:rPr>
          <w:sz w:val="16"/>
        </w:rPr>
        <w:t xml:space="preserve"> to restore its financial health.” </w:t>
      </w:r>
      <w:r w:rsidRPr="00955DCD">
        <w:rPr>
          <w:u w:val="single"/>
        </w:rPr>
        <w:t>The evaluations by financial gatekeepers incentivize the Board’s willingness to raise rates on users while penalizing any hesitancy to raise rates even when faced with a broad economic downturn that affects large swaths of the economy</w:t>
      </w:r>
      <w:r w:rsidRPr="000E54D8">
        <w:rPr>
          <w:sz w:val="16"/>
        </w:rPr>
        <w:t xml:space="preserve">. Considering that MWD’s service area includes many low-income areas, </w:t>
      </w:r>
      <w:r w:rsidRPr="00955DCD">
        <w:rPr>
          <w:b/>
          <w:bCs/>
          <w:u w:val="single"/>
        </w:rPr>
        <w:t>the effects of water rate increases disproportionately burden residents in lowincome communities</w:t>
      </w:r>
      <w:r w:rsidRPr="000E54D8">
        <w:rPr>
          <w:sz w:val="16"/>
        </w:rPr>
        <w:t>. 79 Environmental conservation Environmental conservation, as a domain of concern, captures how credit ratings are affected by the presence of environmental reform and conservation needs and policies. The analysts at Moody’s at least acknowledge in their report the difficult reality of water in California, remarking, A few of the District’s member agencies are pursuing alternate sources of new water supplies. These efforts, however, are integrated into the District’s own long-term resource planning and, given the inherently tight water supply environment in Southern California, do not pose a threat to the District’s fundamental water supply relationship with its member agencies or its likely future sales. (Moody’s Report, 5/20/2011) This statement suggests that the operative financial logic can tolerate some development of new supply, as long as it is limited</w:t>
      </w:r>
      <w:r w:rsidRPr="00955DCD">
        <w:rPr>
          <w:u w:val="single"/>
        </w:rPr>
        <w:t>. If communities who are MWD members were unusually successful in developing new supplies and reducing their reliance on imported water, then MWD would likely suffer a credit rating penalty</w:t>
      </w:r>
      <w:r w:rsidRPr="000E54D8">
        <w:rPr>
          <w:sz w:val="16"/>
        </w:rPr>
        <w:t xml:space="preserve">. Additionally, in the same document, Moody’s criticizes MWD’s moderate debt service coverage, owing to below average sales due to “the weak economy and the lingering effect of prior years’ conservation efforts.” </w:t>
      </w:r>
      <w:r w:rsidRPr="00955DCD">
        <w:rPr>
          <w:b/>
          <w:bCs/>
          <w:u w:val="single"/>
        </w:rPr>
        <w:t>The effects of conservation efforts are viewed as a nuisance rather than efforts to be applauded</w:t>
      </w:r>
      <w:r w:rsidRPr="00955DCD">
        <w:rPr>
          <w:u w:val="single"/>
        </w:rPr>
        <w:t>, despite recognition of the region’s water supply challenges</w:t>
      </w:r>
      <w:r w:rsidRPr="000E54D8">
        <w:rPr>
          <w:sz w:val="16"/>
        </w:rPr>
        <w:t xml:space="preserve"> and California’s ongoing drought. Similarly, Standard and Poor’s remarks, “the largest hurdles to the district’s main source of supply include drought and court decisions to protect fish in Northern California.” The rating agency also remarks about MWD’s efforts to develop “ways to mitigate fish impact so that future allocations are maximized.” Additionally, among the key driving factors that Fitch cites to justify their downgrade of MWD is the following bullet point: Discussions continue regarding Metropolitan’s participation in a long-term solution in the Bay-Delta, which will likely involve additional capital spending, paid for by state and federal water contractors, including Metropolitan. The improvement could put further pressure of Metropolitan’s rates. (Fitch Report, 5/17/2011) 80 These statements make clear that </w:t>
      </w:r>
      <w:r w:rsidRPr="00955DCD">
        <w:rPr>
          <w:u w:val="single"/>
        </w:rPr>
        <w:t>the financial gatekeepers view the state-led efforts to protect an endangered species,</w:t>
      </w:r>
      <w:r w:rsidRPr="000E54D8">
        <w:rPr>
          <w:sz w:val="16"/>
        </w:rPr>
        <w:t xml:space="preserve"> not </w:t>
      </w:r>
      <w:r w:rsidRPr="00955DCD">
        <w:rPr>
          <w:u w:val="single"/>
        </w:rPr>
        <w:t>as a</w:t>
      </w:r>
      <w:r w:rsidRPr="000E54D8">
        <w:rPr>
          <w:sz w:val="16"/>
        </w:rPr>
        <w:t xml:space="preserve"> laudable endeavor or even a situational necessity, rather it is a “</w:t>
      </w:r>
      <w:r w:rsidRPr="00955DCD">
        <w:rPr>
          <w:b/>
          <w:bCs/>
          <w:u w:val="single"/>
        </w:rPr>
        <w:t>hurdle” in the way of revenues,</w:t>
      </w:r>
      <w:r w:rsidRPr="000E54D8">
        <w:rPr>
          <w:sz w:val="16"/>
        </w:rPr>
        <w:t xml:space="preserve"> an impediment to maximizing allocations, and a lamentable capital expenditure. Legislative requirements The domain of concern, legislative requirements, overlaps with environmental conservation because many of the legislative acts in question pertain to environmental issues. Prior to the downgrade in 2011, </w:t>
      </w:r>
      <w:r w:rsidRPr="000E54D8">
        <w:rPr>
          <w:u w:val="single"/>
        </w:rPr>
        <w:t xml:space="preserve">MWD’s service area was subject to state-led conservation measures </w:t>
      </w:r>
      <w:r w:rsidRPr="000E54D8">
        <w:rPr>
          <w:sz w:val="16"/>
        </w:rPr>
        <w:t xml:space="preserve">that included significant per capita water usage reductions. Fitch stated its concerns over regulatory changes to water pumping in the State Water Project (SWP), the aqueduct that links MWD to water from Northern California. Fitch notes that these pumping issues prompted MWD and its members to develop new supplies of local water, which will result in reduced demand and declining revenues for MWD. Fitch further demonstrates a </w:t>
      </w:r>
      <w:r w:rsidRPr="000E54D8">
        <w:rPr>
          <w:u w:val="single"/>
        </w:rPr>
        <w:t>disfavor for regulations by viewing mandated conservation as a threat to MWD’s revenue stating</w:t>
      </w:r>
      <w:r w:rsidRPr="000E54D8">
        <w:rPr>
          <w:sz w:val="16"/>
        </w:rPr>
        <w:t xml:space="preserve">, “Metropolitan’s members are required to meet a legislative requirement to reduce per capita usage by 20% in 2020, so investments in recycling and conservation may continue to place longer-term pressure on Metropolitan’s revenue base.” These remarks by the rating agency are telling because in their analysis they </w:t>
      </w:r>
      <w:r w:rsidRPr="000E54D8">
        <w:rPr>
          <w:u w:val="single"/>
        </w:rPr>
        <w:t>treat MWD as if it were a profit-driven enterprise</w:t>
      </w:r>
      <w:r w:rsidRPr="000E54D8">
        <w:rPr>
          <w:sz w:val="16"/>
        </w:rPr>
        <w:t xml:space="preserve">, </w:t>
      </w:r>
      <w:r w:rsidRPr="000E54D8">
        <w:rPr>
          <w:u w:val="single"/>
        </w:rPr>
        <w:t>solely focused on the bottom line</w:t>
      </w:r>
      <w:r w:rsidRPr="000E54D8">
        <w:rPr>
          <w:sz w:val="16"/>
        </w:rPr>
        <w:t xml:space="preserve">. </w:t>
      </w:r>
      <w:r w:rsidRPr="000E54D8">
        <w:rPr>
          <w:u w:val="single"/>
        </w:rPr>
        <w:t>There is no room for the financial gatekeepers to be concerned about minimizing environmental degradation</w:t>
      </w:r>
      <w:r w:rsidRPr="000E54D8">
        <w:rPr>
          <w:sz w:val="16"/>
        </w:rPr>
        <w:t>, reducing carbon footprints through developing local supplies</w:t>
      </w:r>
      <w:r w:rsidRPr="000E54D8">
        <w:rPr>
          <w:u w:val="single"/>
        </w:rPr>
        <w:t>, or building climate resilience into resource governance</w:t>
      </w:r>
      <w:r w:rsidRPr="000E54D8">
        <w:rPr>
          <w:sz w:val="16"/>
        </w:rPr>
        <w:t>. Additionally</w:t>
      </w:r>
      <w:r w:rsidRPr="000E54D8">
        <w:rPr>
          <w:u w:val="single"/>
        </w:rPr>
        <w:t>, the framework applied by the rating agencies is at odds with</w:t>
      </w:r>
      <w:r w:rsidRPr="000E54D8">
        <w:rPr>
          <w:sz w:val="16"/>
        </w:rPr>
        <w:t xml:space="preserve"> smooth </w:t>
      </w:r>
      <w:r w:rsidRPr="000E54D8">
        <w:rPr>
          <w:u w:val="single"/>
        </w:rPr>
        <w:t>democratic functioning</w:t>
      </w:r>
      <w:r w:rsidRPr="000E54D8">
        <w:rPr>
          <w:sz w:val="16"/>
        </w:rPr>
        <w:t>. A rating downgrade predicated on 81 a distaste for legislative policy equates to a financial penalty to the citizens of California for having responsive lawmakers. The agencies that reaffirmed their high ratings of MWD also remark about legislative hurdles. For example, the contradiction between democratic representation and a distaste for regulation is apparent in Standard and Poor’s report as they cite “increasing environmental regulations” as among the district’s “challenges in completing its mission to supply its service area and members with adequate and reliable supplies of high-quality water.” Moody’s similarly views state regulations as a challenge to MWD’s financial position and equates legal decisions to the immutable environmental realities of rainfall levels. This is evident in the remark, “The District’s SWP [State Water Project] supplies will likely remain subject to significant regulatory constraints for the foreseeable future, notwithstanding a recent, modest easing of some constraints related both to legal decisions and increased rainfall.”</w:t>
      </w:r>
    </w:p>
    <w:p w14:paraId="0FA3F052" w14:textId="77777777" w:rsidR="00C6634E" w:rsidRPr="000E54D8" w:rsidRDefault="00C6634E" w:rsidP="00C6634E">
      <w:pPr>
        <w:pStyle w:val="Heading3"/>
      </w:pPr>
      <w:r>
        <w:t xml:space="preserve">1nc – Negative Feedback Loop </w:t>
      </w:r>
    </w:p>
    <w:p w14:paraId="1F473A4E" w14:textId="77777777" w:rsidR="00C6634E" w:rsidRDefault="00C6634E" w:rsidP="00C6634E">
      <w:pPr>
        <w:pStyle w:val="Heading4"/>
      </w:pPr>
      <w:r>
        <w:t xml:space="preserve">The aff spurs a negative feed back loop where public municipalities become chained to financial gatekeepers – ensures environmental degradation and growing inequality – AND it’s cyclical </w:t>
      </w:r>
    </w:p>
    <w:p w14:paraId="0A9484E0" w14:textId="693B382E" w:rsidR="00C6634E" w:rsidRPr="005F2974" w:rsidRDefault="00C6634E" w:rsidP="00C6634E">
      <w:r>
        <w:rPr>
          <w:rStyle w:val="Style13ptBold"/>
        </w:rPr>
        <w:t xml:space="preserve">Gibson 20, </w:t>
      </w:r>
      <w:r>
        <w:t xml:space="preserve">(Christopher Gibson </w:t>
      </w:r>
      <w:r w:rsidRPr="005F2974">
        <w:t>Christopher Gibson is Assistant Professor of Sociology at California State University, Fullerton. He received his doctorate from the Department of Sociology at UC Irvine and he also holds an MA in Global Studies from UC Santa Barbara. His research focuses on the intersection of economic markets and social policy, with special attention to environmental governance</w:t>
      </w:r>
      <w:r>
        <w:t>)</w:t>
      </w:r>
      <w:r w:rsidRPr="005F2974">
        <w:t xml:space="preserve">. (2020). Local Agencies in Global Markets: Financialization of the Economy and Public Water Governance. UC Irvine. ProQuest ID: Gibson_uci_0030D_16452. Merritt ID: ark:/13030/m59w5pqq. Retrieved from </w:t>
      </w:r>
      <w:hyperlink r:id="rId159" w:history="1">
        <w:r w:rsidR="00EC2327" w:rsidRPr="008A5739">
          <w:rPr>
            <w:rStyle w:val="Hyperlink"/>
          </w:rPr>
          <w:t>https://escholarship.org/uc/item/0fq5n6pn</w:t>
        </w:r>
      </w:hyperlink>
      <w:r w:rsidR="00EC2327">
        <w:t xml:space="preserve"> /</w:t>
      </w:r>
      <w:r w:rsidR="00A35BD5">
        <w:t xml:space="preserve"> </w:t>
      </w:r>
      <w:r w:rsidR="007A0699">
        <w:t>S</w:t>
      </w:r>
      <w:r w:rsidR="00A35BD5">
        <w:t>DD</w:t>
      </w:r>
      <w:r w:rsidR="00EC2327">
        <w:t xml:space="preserve"> </w:t>
      </w:r>
    </w:p>
    <w:p w14:paraId="7EBA443D" w14:textId="77777777" w:rsidR="00C6634E" w:rsidRDefault="00C6634E" w:rsidP="00C6634E">
      <w:pPr>
        <w:rPr>
          <w:sz w:val="16"/>
        </w:rPr>
      </w:pPr>
      <w:r w:rsidRPr="00E652DE">
        <w:rPr>
          <w:sz w:val="16"/>
        </w:rPr>
        <w:t xml:space="preserve">This chapter examines a case study of the largest municipal water provider in the US and scrutinizes quantitative financial statistics from the mid 20th century to present, including annual amounts of GO and revenue-backed debt, and a comparison of annual amounts of tax revenues and revenues of water sales as percentages of total revenues. I find empirical support for the four stated research expectations derived from literature on financialization, urban governance, and environmental political economy. The analysis of financial statistics extends previous research on financialization and neoliberal financial trends that largely focuses on other domains of activity like welfare spending (Prasad 2012), housing policy (Quinn 2019), city governments (Hackworth 2007) and corporate revenue (Krippner 2005) by demonstrating some of the ways in 82 which the rise of finance that followed political deregulation in the 1980’s impacted the financial structures of municipal water organizations (Crouch 2009; Krippner 2011; Streeck 2011). Considering the important role played by financial gatekeepers identified in earlier research (Sinclair 1994; 2008; Hackworth 2002) on city governance, I also endeavor in this chapter to examine how financial gatekeepers evaluate the WSO and identify the directions in which they influence the behavior of the WSO. To do this, I conduct qualitative analysis, using inductive coding methods, of credit rating reports published during a strategically relevant historical moment. Together, the financial statistics along with examination of the rating agencies’ influence, this chapter presents evidence </w:t>
      </w:r>
      <w:r w:rsidRPr="000E54D8">
        <w:rPr>
          <w:u w:val="single"/>
        </w:rPr>
        <w:t xml:space="preserve">that financialization shaped the policies of municipal water providers by encouraging the commodification of water and use of private capital over public funding and tax collections. </w:t>
      </w:r>
      <w:r w:rsidRPr="00E652DE">
        <w:rPr>
          <w:sz w:val="16"/>
        </w:rPr>
        <w:t xml:space="preserve">And, </w:t>
      </w:r>
      <w:r w:rsidRPr="000E54D8">
        <w:rPr>
          <w:u w:val="single"/>
        </w:rPr>
        <w:t>through financial gatekeepers, global capital markets wield strong influence over the institutions that society counts on for</w:t>
      </w:r>
      <w:r w:rsidRPr="00E652DE">
        <w:rPr>
          <w:sz w:val="16"/>
        </w:rPr>
        <w:t xml:space="preserve"> environmental stewardship and </w:t>
      </w:r>
      <w:r w:rsidRPr="000E54D8">
        <w:rPr>
          <w:u w:val="single"/>
        </w:rPr>
        <w:t>the provisioning of natural resources</w:t>
      </w:r>
      <w:r w:rsidRPr="00E652DE">
        <w:rPr>
          <w:sz w:val="16"/>
        </w:rPr>
        <w:t>. This chapter argues that the reliance on revenue-back debt encourages a myopic, finance-oriented strategy among officials and organizations engaging in environmental governance. To recap, Figure 3.1 shows that the total amount of long-term debt grew significantly, signaling the growing influence of financial interests and an embrace of debt financing over PAYGO and other methods on the part of municipal decision-makers. Additionally, we see clear diverging trends with debt from GO bonds (debt backed by taxes and requiring voter approval) declining, while increasing debt from revenue bonds (debt backed by water sales and no voter oversight</w:t>
      </w:r>
      <w:r w:rsidRPr="000E54D8">
        <w:rPr>
          <w:u w:val="single"/>
        </w:rPr>
        <w:t>). A reliance on revenue bonds results in municipalities prioritizing steady</w:t>
      </w:r>
      <w:r w:rsidRPr="00E652DE">
        <w:rPr>
          <w:sz w:val="16"/>
        </w:rPr>
        <w:t xml:space="preserve"> and growing </w:t>
      </w:r>
      <w:r w:rsidRPr="000E54D8">
        <w:rPr>
          <w:u w:val="single"/>
        </w:rPr>
        <w:t>revenues from selling water</w:t>
      </w:r>
      <w:r w:rsidRPr="00E652DE">
        <w:rPr>
          <w:sz w:val="16"/>
        </w:rPr>
        <w:t xml:space="preserve"> and other aspects of financial logics, like holding large cash and investment reserves, maintaining steady demand </w:t>
      </w:r>
      <w:r w:rsidRPr="000E54D8">
        <w:rPr>
          <w:u w:val="single"/>
        </w:rPr>
        <w:t>despite environmental conditions</w:t>
      </w:r>
      <w:r w:rsidRPr="00E652DE">
        <w:rPr>
          <w:sz w:val="16"/>
        </w:rPr>
        <w:t xml:space="preserve">, </w:t>
      </w:r>
      <w:r w:rsidRPr="000E54D8">
        <w:rPr>
          <w:u w:val="single"/>
        </w:rPr>
        <w:t>and reducing</w:t>
      </w:r>
      <w:r w:rsidRPr="00E652DE">
        <w:rPr>
          <w:sz w:val="16"/>
        </w:rPr>
        <w:t xml:space="preserve"> 83 </w:t>
      </w:r>
      <w:r w:rsidRPr="000E54D8">
        <w:rPr>
          <w:u w:val="single"/>
        </w:rPr>
        <w:t>expenditures on environmental projects</w:t>
      </w:r>
      <w:r w:rsidRPr="00E652DE">
        <w:rPr>
          <w:sz w:val="16"/>
        </w:rPr>
        <w:t xml:space="preserve">, a set of institutional logics more commonly associated with profit-seeking private enterprises, rather than public governance organizations. Figure 3.2 provides further evidence to support this by showing the stark contrast in trends associated with two different sources of income for water agencies, water sales and tax revenues. With water sales jumping from 20% to 40% of total income before 1980 to upwards of 80% of total income in the 2000’s, </w:t>
      </w:r>
      <w:r w:rsidRPr="000E54D8">
        <w:rPr>
          <w:u w:val="single"/>
        </w:rPr>
        <w:t>the organization has embraced a financial structure that treats water as a commodity to be acquired and sold, rather than as a public good to be managed</w:t>
      </w:r>
      <w:r w:rsidRPr="00E652DE">
        <w:rPr>
          <w:sz w:val="16"/>
        </w:rPr>
        <w:t xml:space="preserve"> and distributed strategically. Taken together, the trendlines of the varieties of debt and income sources in Figures 3.1 and 3.2 point to a way in which a public good and natural resource is commodified, despite being managed and distributed by a public agency with elected board members. The commodification of environmental resources is generally associated with the privatization of a public good. However, as public municipalities grow increasingly reliant upon revenue bonds for access to capital, and as global financial markets increasingly look to municipalities for investment, commodification occurs as a feature of the financialization of urban municipal governance. In light of what the financial statistics show—a strong dependence on financial markets to capitalize public governance organizations—the second part of the analysis qualitatively examines the influence wielded by gatekeepers to the capital markets. I analyze reports of credit rating agencies at a strategically relevant moment, at the time of a new revenue bond issues when one agency downgraded MWD’s debt and the others affirmed their ratings. In doing so, I derive a typology of key domains of concern with associated conditions that are incentivized and penalized. Ultimately this illuminates </w:t>
      </w:r>
      <w:r w:rsidRPr="000E54D8">
        <w:rPr>
          <w:u w:val="single"/>
        </w:rPr>
        <w:t>how financialization led the agency to embrace financially 84 oriented policies, while democratic processes</w:t>
      </w:r>
      <w:r w:rsidRPr="00E652DE">
        <w:rPr>
          <w:sz w:val="16"/>
        </w:rPr>
        <w:t xml:space="preserve">, public interest, </w:t>
      </w:r>
      <w:r w:rsidRPr="000E54D8">
        <w:rPr>
          <w:u w:val="single"/>
        </w:rPr>
        <w:t>and environmental concerns tend to take a backseat</w:t>
      </w:r>
      <w:r w:rsidRPr="00E652DE">
        <w:rPr>
          <w:sz w:val="16"/>
        </w:rPr>
        <w:t xml:space="preserve">. This case study attempts to illustrate how finance influences public policy and what it potentially means for municipal governance and environmental stewardship of public good resources, like water. The multi-method analysis suggests that there is a strong financial orientation within the municipal governance organization that developed prominently through the 1980’s and 1990’s. Drawing on the findings associated with how financial gatekeepers push municipal organizations to prioritize financial objectives over others, I argue that the financialization of municipal governance results in positive and negative financial feedbacks that shape and constrain decision-making that is systemic and structural. The positive financial feedback allows well-resourced agencies a substantial amount of flexibility as their access to capital is reliable, so long as they maintain a debt-to-revenue ratio that pleases the rating agencies. However, the negative financial feedback is likely to create the opposite effect, a taste of which is observed in the rationale for downgrading MWD. I expect that the </w:t>
      </w:r>
      <w:r w:rsidRPr="000E54D8">
        <w:rPr>
          <w:u w:val="single"/>
        </w:rPr>
        <w:t>negative financial feedback</w:t>
      </w:r>
      <w:r w:rsidRPr="00E652DE">
        <w:rPr>
          <w:sz w:val="16"/>
        </w:rPr>
        <w:t xml:space="preserve">, where it is strong, </w:t>
      </w:r>
      <w:r w:rsidRPr="000E54D8">
        <w:rPr>
          <w:u w:val="single"/>
        </w:rPr>
        <w:t>will motivate democratically elected institutions to shirk</w:t>
      </w:r>
      <w:r w:rsidRPr="00E652DE">
        <w:rPr>
          <w:sz w:val="16"/>
        </w:rPr>
        <w:t xml:space="preserve"> substantive foci—for </w:t>
      </w:r>
      <w:r w:rsidRPr="000E54D8">
        <w:rPr>
          <w:u w:val="single"/>
        </w:rPr>
        <w:t>instance, water consumption during drought and long-term adaptability—while embracing a set of financial logics that include maximizing revenue</w:t>
      </w:r>
      <w:r w:rsidRPr="00E652DE">
        <w:rPr>
          <w:sz w:val="16"/>
        </w:rPr>
        <w:t xml:space="preserve">, minimizing expenditures, and dodging legislative requirements among others. I propose that the negative financial feedback is </w:t>
      </w:r>
      <w:r w:rsidRPr="000E54D8">
        <w:rPr>
          <w:u w:val="single"/>
        </w:rPr>
        <w:t>likely to create pathological institutional behaviors</w:t>
      </w:r>
      <w:r w:rsidRPr="00E652DE">
        <w:rPr>
          <w:sz w:val="16"/>
        </w:rPr>
        <w:t xml:space="preserve"> and suggest the term, financial pathology of institutions to describe this phenomenon in public governance settings. The financial pathology can describe settings in which </w:t>
      </w:r>
      <w:r w:rsidRPr="000E54D8">
        <w:rPr>
          <w:u w:val="single"/>
        </w:rPr>
        <w:t>public agencies rely on private debt</w:t>
      </w:r>
      <w:r w:rsidRPr="00E652DE">
        <w:rPr>
          <w:sz w:val="16"/>
        </w:rPr>
        <w:t xml:space="preserve"> and are thus constrained by the financial interests, as observed in the analysis of how the credit rating agencies judge municipal water suppliers. Furthermore, 85 </w:t>
      </w:r>
      <w:r w:rsidRPr="000E54D8">
        <w:rPr>
          <w:u w:val="single"/>
        </w:rPr>
        <w:t>these constraints</w:t>
      </w:r>
      <w:r w:rsidRPr="00E652DE">
        <w:rPr>
          <w:sz w:val="16"/>
        </w:rPr>
        <w:t xml:space="preserve"> result in the municipality being unable or unwilling to fully pursue its substantive mission and objectives, thus </w:t>
      </w:r>
      <w:r w:rsidRPr="000E54D8">
        <w:rPr>
          <w:u w:val="single"/>
        </w:rPr>
        <w:t>compromis</w:t>
      </w:r>
      <w:r w:rsidRPr="00E652DE">
        <w:rPr>
          <w:sz w:val="16"/>
        </w:rPr>
        <w:t xml:space="preserve">ing service provisioning, </w:t>
      </w:r>
      <w:r w:rsidRPr="000E54D8">
        <w:rPr>
          <w:u w:val="single"/>
        </w:rPr>
        <w:t>environmental sustainability, and democratic representation</w:t>
      </w:r>
      <w:r w:rsidRPr="00E652DE">
        <w:rPr>
          <w:sz w:val="16"/>
        </w:rPr>
        <w:t xml:space="preserve">. </w:t>
      </w:r>
      <w:r w:rsidRPr="000E54D8">
        <w:rPr>
          <w:u w:val="single"/>
        </w:rPr>
        <w:t>The pathology becomes</w:t>
      </w:r>
      <w:r w:rsidRPr="00E652DE">
        <w:rPr>
          <w:sz w:val="16"/>
        </w:rPr>
        <w:t xml:space="preserve"> self-reinforcing and </w:t>
      </w:r>
      <w:r w:rsidRPr="000E54D8">
        <w:rPr>
          <w:u w:val="single"/>
        </w:rPr>
        <w:t>cyclical</w:t>
      </w:r>
      <w:r w:rsidRPr="00E652DE">
        <w:rPr>
          <w:sz w:val="16"/>
        </w:rPr>
        <w:t xml:space="preserve"> because, if the organization struggles to perform, they will incur penalties that make it even more difficult for the organization to recover. For instance, </w:t>
      </w:r>
      <w:r w:rsidRPr="000E54D8">
        <w:rPr>
          <w:u w:val="single"/>
        </w:rPr>
        <w:t>in municipal water, a struggling organization will be less able to raise rates without major public distress</w:t>
      </w:r>
      <w:r w:rsidRPr="00E652DE">
        <w:rPr>
          <w:sz w:val="16"/>
        </w:rPr>
        <w:t xml:space="preserve">, they will have a higher likelihood of management and board turnover, and access to financial capital will be more costly and cumbersome. It is beyond the scope of the present analysis to fully develop the concepts of the financial pathology of institutions and financial feedback in municipal governance, as this chapter attempts the first necessary step of establishing the financial conditions of the modern water supply agency. In the next chapter, I develop these concepts further using interview and participant observation data to hear directly from key actors and elected leadership of water districts within the MWD service area. Furthermore, the financial processes documented in this case study are not limited to water utilities, nor are they limited to Southern California (Leyshon and Thrift 2007; Halbert and Attuyer 2016; O’Neill 2017). </w:t>
      </w:r>
      <w:r w:rsidRPr="00E652DE">
        <w:rPr>
          <w:u w:val="single"/>
        </w:rPr>
        <w:t>Under the conditions of a highly financialized global economy, a wide range of municipalities engage with debt similarly,</w:t>
      </w:r>
      <w:r w:rsidRPr="00E652DE">
        <w:rPr>
          <w:sz w:val="16"/>
        </w:rPr>
        <w:t xml:space="preserve"> especially among relatively large organizations with sizable financial portfolios and budgets. The concepts of financial feedbacks and financial pathology would benefit greatly from further research that explores how these processes unfold in other settings like in electrical power utilities, school districts, or forestry management and other land use organizations. A concerning dynamic is that </w:t>
      </w:r>
      <w:r w:rsidRPr="00E652DE">
        <w:rPr>
          <w:u w:val="single"/>
        </w:rPr>
        <w:t>public policy actors</w:t>
      </w:r>
      <w:r w:rsidRPr="00E652DE">
        <w:rPr>
          <w:sz w:val="16"/>
        </w:rPr>
        <w:t xml:space="preserve"> and organizations </w:t>
      </w:r>
      <w:r w:rsidRPr="00E652DE">
        <w:rPr>
          <w:u w:val="single"/>
        </w:rPr>
        <w:t>are constrained by the hegemonic financial structures in which municipal governance functions</w:t>
      </w:r>
      <w:r w:rsidRPr="00E652DE">
        <w:rPr>
          <w:sz w:val="16"/>
        </w:rPr>
        <w:t xml:space="preserve">. This structure is 86 highly dependent on markets to underpin a public administrative apparatus. </w:t>
      </w:r>
      <w:r w:rsidRPr="00E652DE">
        <w:rPr>
          <w:b/>
          <w:bCs/>
          <w:u w:val="single"/>
        </w:rPr>
        <w:t>It is not a story of state retrenchment, rather it is a fusion of the state with market interests</w:t>
      </w:r>
      <w:r w:rsidRPr="00E652DE">
        <w:rPr>
          <w:sz w:val="16"/>
        </w:rPr>
        <w:t xml:space="preserve"> (Hackworth 2007; Weber 2010; Peck and Whiteside 2016; O’Brien et al. 2019). The management of public goods depends upon the tastes of financial markets and their gatekeepers, rather than being driven by democratic processes or technocratic stewardship and distribution of resources (Sinclair 1994; 2008; Hackworth 2002). Furthermore</w:t>
      </w:r>
      <w:r w:rsidRPr="00E652DE">
        <w:rPr>
          <w:u w:val="single"/>
        </w:rPr>
        <w:t>, in a changing climate that promises greater weather volatility</w:t>
      </w:r>
      <w:r w:rsidRPr="00E652DE">
        <w:rPr>
          <w:sz w:val="16"/>
        </w:rPr>
        <w:t>, reduced snowpack in many watersheds</w:t>
      </w:r>
      <w:r w:rsidRPr="00E652DE">
        <w:rPr>
          <w:u w:val="single"/>
        </w:rPr>
        <w:t>, rising sea-levels, and increasingly intense droughts in already dry climates</w:t>
      </w:r>
      <w:r w:rsidRPr="00E652DE">
        <w:rPr>
          <w:sz w:val="16"/>
        </w:rPr>
        <w:t xml:space="preserve">, </w:t>
      </w:r>
      <w:r w:rsidRPr="00E652DE">
        <w:rPr>
          <w:b/>
          <w:bCs/>
          <w:u w:val="single"/>
        </w:rPr>
        <w:t>the survival of communities will rely upon scientifically informed policymaking</w:t>
      </w:r>
      <w:r w:rsidRPr="00E652DE">
        <w:rPr>
          <w:sz w:val="16"/>
        </w:rPr>
        <w:t xml:space="preserve">. </w:t>
      </w:r>
      <w:r w:rsidRPr="00E652DE">
        <w:rPr>
          <w:u w:val="single"/>
        </w:rPr>
        <w:t>Under swelling pressure</w:t>
      </w:r>
      <w:r w:rsidRPr="00E652DE">
        <w:rPr>
          <w:sz w:val="16"/>
        </w:rPr>
        <w:t xml:space="preserve"> and urgency, </w:t>
      </w:r>
      <w:r w:rsidRPr="00E652DE">
        <w:rPr>
          <w:u w:val="single"/>
        </w:rPr>
        <w:t>governance institutions will have to upgrade infrastructure, implement bold sustainability agendas, and distribute increasingly scarce resources</w:t>
      </w:r>
      <w:r w:rsidRPr="00E652DE">
        <w:rPr>
          <w:sz w:val="16"/>
        </w:rPr>
        <w:t xml:space="preserve">. However, the financial structures in which governance institutions function may not be equipped for the challenges ahead. </w:t>
      </w:r>
      <w:r w:rsidRPr="00E652DE">
        <w:rPr>
          <w:u w:val="single"/>
        </w:rPr>
        <w:t>They are reliant upon financial markets that resist environmental conservation demands</w:t>
      </w:r>
      <w:r w:rsidRPr="00E652DE">
        <w:rPr>
          <w:sz w:val="16"/>
        </w:rPr>
        <w:t xml:space="preserve"> and encourage the consumption of scarce resources. Thus, </w:t>
      </w:r>
      <w:r w:rsidRPr="00E652DE">
        <w:rPr>
          <w:u w:val="single"/>
        </w:rPr>
        <w:t>climate adaptation will require consideration of financial reforms</w:t>
      </w:r>
      <w:r w:rsidRPr="00E652DE">
        <w:rPr>
          <w:sz w:val="16"/>
        </w:rPr>
        <w:t xml:space="preserve"> and rethinking how we fund our governance institutions. The financial pathology of institutions will likely prefigure the outcomes of the most well-intended social and environmental planning. Financial patterns like those examined in this chapter are present in most city and municipal governments in the US (Monkkonen 1995; Hackworth 2007), as they all rely upon the same limited menu of funding options. Additionally, similar financial structures exist in varying forms around the world (Leyshon and Thrift 2007). Cities, public and private utilities, special governance districts, and joint-power authorities provide essential functions upon which society and environments depend and their reliance on global capital markets needs to be interrogated. 87 For instance, the once financially dependable and highly regulated power utility PG&amp;E saw drastic hits to their financial standing in the wake of devastating wildfires which their equipment was deemed responsible for igniting.12 This dynamic lends credence to the arguments of critics claiming that PG&amp;E’s eye on the bottom line contributed to poorly maintained and faulty equipment. Whether it is water, power, or other governance organizations reliant upon debt, financialization impacts a wide range of social settings and environmental spaces, potentially leading to pathological institutional behaviors worthy of our further attention. Further refinements of the financial pathology through empirical analyses across diverse governance settings may produce a conceptual tool to unite seemingly disparate cases of governance failures under a single concept to articulate the structural root of a variety of problems.</w:t>
      </w:r>
    </w:p>
    <w:bookmarkEnd w:id="1"/>
    <w:p w14:paraId="4AD8C136" w14:textId="77777777" w:rsidR="00C6634E" w:rsidRPr="008E4461" w:rsidRDefault="00C6634E" w:rsidP="00C6634E">
      <w:pPr>
        <w:pStyle w:val="Heading1"/>
      </w:pPr>
      <w:r>
        <w:t xml:space="preserve">Modelling Advantage </w:t>
      </w:r>
    </w:p>
    <w:p w14:paraId="78790191" w14:textId="77777777" w:rsidR="00C6634E" w:rsidRDefault="00C6634E" w:rsidP="00C6634E">
      <w:pPr>
        <w:pStyle w:val="Heading3"/>
      </w:pPr>
      <w:r>
        <w:t xml:space="preserve">Notes </w:t>
      </w:r>
    </w:p>
    <w:p w14:paraId="553E066B" w14:textId="77777777" w:rsidR="00C6634E" w:rsidRDefault="00C6634E" w:rsidP="00C6634E">
      <w:r>
        <w:t xml:space="preserve">PSP = </w:t>
      </w:r>
      <w:r w:rsidRPr="00FF0322">
        <w:rPr>
          <w:b/>
          <w:bCs/>
        </w:rPr>
        <w:t>Water</w:t>
      </w:r>
      <w:r w:rsidRPr="00FF0322">
        <w:t> Supply &amp; Printing Stationary and Publications</w:t>
      </w:r>
    </w:p>
    <w:p w14:paraId="478922B1" w14:textId="77777777" w:rsidR="00C6634E" w:rsidRDefault="00C6634E" w:rsidP="00C6634E">
      <w:r>
        <w:t xml:space="preserve">WS = Water Supply </w:t>
      </w:r>
    </w:p>
    <w:p w14:paraId="7304C8BF" w14:textId="77777777" w:rsidR="00C6634E" w:rsidRDefault="00C6634E" w:rsidP="00C6634E">
      <w:r>
        <w:t xml:space="preserve">LDC – Less Developed Countries </w:t>
      </w:r>
    </w:p>
    <w:p w14:paraId="19964F89" w14:textId="77777777" w:rsidR="00C6634E" w:rsidRDefault="00C6634E" w:rsidP="00C6634E">
      <w:pPr>
        <w:pStyle w:val="Heading3"/>
      </w:pPr>
      <w:r>
        <w:t xml:space="preserve">1nc – Fail in LDC </w:t>
      </w:r>
    </w:p>
    <w:p w14:paraId="3675EFE5" w14:textId="77777777" w:rsidR="00C6634E" w:rsidRDefault="00C6634E" w:rsidP="00C6634E">
      <w:pPr>
        <w:pStyle w:val="Heading4"/>
      </w:pPr>
      <w:r>
        <w:t xml:space="preserve">Modelling to other countries FAILS – market policies EMPIRICALLY fail in less developed nations </w:t>
      </w:r>
    </w:p>
    <w:p w14:paraId="6580F5B6" w14:textId="68463A66" w:rsidR="00C6634E" w:rsidRPr="002447DD" w:rsidRDefault="00C6634E" w:rsidP="00C6634E">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160" w:history="1">
        <w:r w:rsidRPr="003518FF">
          <w:rPr>
            <w:rStyle w:val="Hyperlink"/>
          </w:rPr>
          <w:t>https://journals.sagepub.com/doi/abs/10.1177/146499340700800107</w:t>
        </w:r>
      </w:hyperlink>
      <w:r w:rsidR="00EC2327">
        <w:rPr>
          <w:rStyle w:val="Hyperlink"/>
        </w:rPr>
        <w:t xml:space="preserve"> //</w:t>
      </w:r>
      <w:r w:rsidR="00A35BD5">
        <w:rPr>
          <w:rStyle w:val="Hyperlink"/>
        </w:rPr>
        <w:t xml:space="preserve"> </w:t>
      </w:r>
      <w:r w:rsidR="007A0699">
        <w:rPr>
          <w:rStyle w:val="Hyperlink"/>
        </w:rPr>
        <w:t>S</w:t>
      </w:r>
      <w:r w:rsidR="00A35BD5">
        <w:rPr>
          <w:rStyle w:val="Hyperlink"/>
        </w:rPr>
        <w:t>DD</w:t>
      </w:r>
    </w:p>
    <w:p w14:paraId="1F5F38F0" w14:textId="0810BDF0" w:rsidR="00C6634E" w:rsidRDefault="00C6634E" w:rsidP="00C6634E">
      <w:pPr>
        <w:rPr>
          <w:sz w:val="16"/>
        </w:rPr>
      </w:pPr>
      <w:r w:rsidRPr="005F2974">
        <w:rPr>
          <w:sz w:val="16"/>
        </w:rPr>
        <w:t xml:space="preserve">III Conclusions </w:t>
      </w:r>
      <w:r w:rsidRPr="005F2974">
        <w:rPr>
          <w:u w:val="single"/>
        </w:rPr>
        <w:t>Although there is increasing recognition of the lack of empirical backing for the main claims used to justify neoliberal WSS policies</w:t>
      </w:r>
      <w:r w:rsidRPr="005F2974">
        <w:rPr>
          <w:sz w:val="16"/>
        </w:rPr>
        <w:t xml:space="preserve">, to a large extent mainstream WSS policies continue to be informed by the principles underpinning this approach. This is happening even despite the fact that the main actors on which these policies have relied, </w:t>
      </w:r>
      <w:r w:rsidRPr="005F2974">
        <w:rPr>
          <w:u w:val="single"/>
        </w:rPr>
        <w:t>the private water multinationals, are openly relinquishing any central development role in the poorest regions</w:t>
      </w:r>
      <w:r w:rsidRPr="005F2974">
        <w:rPr>
          <w:sz w:val="16"/>
        </w:rPr>
        <w:t xml:space="preserve">, for instance in the achievement of the MDGs. More importantly, </w:t>
      </w:r>
      <w:r w:rsidRPr="005F2974">
        <w:rPr>
          <w:u w:val="single"/>
        </w:rPr>
        <w:t>institutions like the World Bank have already recognized</w:t>
      </w:r>
      <w:r w:rsidRPr="005F2974">
        <w:rPr>
          <w:sz w:val="16"/>
        </w:rPr>
        <w:t xml:space="preserve"> what research evidence from different sources has consistently remarked: </w:t>
      </w:r>
      <w:r w:rsidRPr="005F2974">
        <w:rPr>
          <w:b/>
          <w:bCs/>
          <w:u w:val="single"/>
        </w:rPr>
        <w:t>developing countries cannot rely on private funding for the upgrading, expansion and maintenance of WSS</w:t>
      </w:r>
      <w:r w:rsidRPr="005F2974">
        <w:rPr>
          <w:sz w:val="16"/>
        </w:rPr>
        <w:t xml:space="preserve">. </w:t>
      </w:r>
      <w:r w:rsidRPr="005F2974">
        <w:rPr>
          <w:b/>
          <w:bCs/>
          <w:u w:val="single"/>
        </w:rPr>
        <w:t>The mainstream WSS policies are not the solution for reducing inequality and poverty in the access to these essential services</w:t>
      </w:r>
      <w:r w:rsidRPr="005F2974">
        <w:rPr>
          <w:sz w:val="16"/>
        </w:rPr>
        <w:t xml:space="preserve">. Moreover, according to our study, </w:t>
      </w:r>
      <w:r w:rsidRPr="005F2974">
        <w:rPr>
          <w:u w:val="single"/>
        </w:rPr>
        <w:t>the expansion of the PSP forms promoted by neoliberal WSS policies since the 1980s has added to the already worsening patterns of socio-economic inequality</w:t>
      </w:r>
      <w:r w:rsidRPr="005F2974">
        <w:rPr>
          <w:sz w:val="16"/>
        </w:rPr>
        <w:t xml:space="preserve"> recorded since the 1980s. First, the expansion of PSP in WSS has followed a very skewed pattern, contributing to the reinforcement of inter and intra-regional global inequalities in the direction of investment flows, given that the </w:t>
      </w:r>
      <w:r w:rsidRPr="005F2974">
        <w:rPr>
          <w:u w:val="single"/>
        </w:rPr>
        <w:t>private water monopolies have systematically avoided the poorest regions of the world where the needs are the greatest</w:t>
      </w:r>
      <w:r w:rsidRPr="005F2974">
        <w:rPr>
          <w:sz w:val="16"/>
        </w:rPr>
        <w:t xml:space="preserve">. Second, </w:t>
      </w:r>
      <w:r w:rsidRPr="005F2974">
        <w:rPr>
          <w:u w:val="single"/>
        </w:rPr>
        <w:t>neoliberal WSS have</w:t>
      </w:r>
      <w:r w:rsidRPr="005F2974">
        <w:rPr>
          <w:sz w:val="16"/>
        </w:rPr>
        <w:t xml:space="preserve"> also </w:t>
      </w:r>
      <w:r w:rsidRPr="005F2974">
        <w:rPr>
          <w:b/>
          <w:bCs/>
          <w:u w:val="single"/>
        </w:rPr>
        <w:t>contributed to the reinforcement of local inequalities</w:t>
      </w:r>
      <w:r w:rsidRPr="005F2974">
        <w:rPr>
          <w:sz w:val="16"/>
        </w:rPr>
        <w:t xml:space="preserve">, as showed with the examples about the impact of rising tariffs that characterizes PSP expansion which disproportionately affects the poorest users, often in the absence of any countermeasures to provide some relief. Third, </w:t>
      </w:r>
      <w:r w:rsidRPr="005F2974">
        <w:rPr>
          <w:u w:val="single"/>
        </w:rPr>
        <w:t>the inertial forces set in motion by neoliberal WSS policies continue to fuel the processes that reproduce structural inequalities in LDCs</w:t>
      </w:r>
      <w:r w:rsidRPr="005F2974">
        <w:rPr>
          <w:sz w:val="16"/>
        </w:rPr>
        <w:t xml:space="preserve">. On this latter point, despite the mounting evidence of the failure of these policies, and despite the rhetorical acknowledgement of this failure by the mainstream institutions, the legal, administrative, and political transformations set in motion since the 1980s underpin the continuation of the neoliberal programme for WSS either openly and unchanged, or refashioned and renamed, depending on the particular cases. </w:t>
      </w:r>
      <w:r w:rsidRPr="005F2974">
        <w:rPr>
          <w:u w:val="single"/>
        </w:rPr>
        <w:t>Even where PSP policies have collapsed</w:t>
      </w:r>
      <w:r w:rsidRPr="005F2974">
        <w:rPr>
          <w:sz w:val="16"/>
        </w:rPr>
        <w:t>, like in the cases of cancelled concessions (among the case studies covered in our study this corresponds to the concessions of Buenos Aires, Tucumán, Cochabamba, and Dar es Salaam</w:t>
      </w:r>
      <w:r w:rsidRPr="005F2974">
        <w:rPr>
          <w:u w:val="single"/>
        </w:rPr>
        <w:t>), the problem has not disappeared for the countries involved</w:t>
      </w:r>
      <w:r w:rsidRPr="005F2974">
        <w:rPr>
          <w:sz w:val="16"/>
        </w:rPr>
        <w:t xml:space="preserve">. </w:t>
      </w:r>
      <w:r w:rsidRPr="005F2974">
        <w:rPr>
          <w:u w:val="single"/>
        </w:rPr>
        <w:t xml:space="preserve">In some cases like Argentina or Brazil, these countries may be able to design their own financial strategies </w:t>
      </w:r>
      <w:r w:rsidRPr="005F2974">
        <w:rPr>
          <w:sz w:val="16"/>
        </w:rPr>
        <w:t xml:space="preserve">to reverse the situation, </w:t>
      </w:r>
      <w:r w:rsidRPr="005F2974">
        <w:rPr>
          <w:b/>
          <w:bCs/>
          <w:u w:val="single"/>
        </w:rPr>
        <w:t xml:space="preserve">but poorer countries like Bolivia or Tanzania are extremely dependent on foreign aid </w:t>
      </w:r>
      <w:r w:rsidRPr="005F2974">
        <w:rPr>
          <w:sz w:val="16"/>
        </w:rPr>
        <w:t xml:space="preserve">and therefore have much less room for manoeuvre to design and implement autonomous WSS policies. Moreover, in all these cases the cancellation of the private concessions has placed a new burden on these countries’ economies, given that within the legal frameworks adopted under the infl uence of neoliberal WSS policies during the 1990s the private water multinationals are entitled to seek compensation for the potential revenues lost over the remaining concession period (20–30 years in most cases), among other issues. </w:t>
      </w:r>
      <w:r w:rsidRPr="005F2974">
        <w:rPr>
          <w:u w:val="single"/>
        </w:rPr>
        <w:t>Argentina alone is facing over 30 separate claims from private multinationals</w:t>
      </w:r>
      <w:r w:rsidRPr="005F2974">
        <w:rPr>
          <w:sz w:val="16"/>
        </w:rPr>
        <w:t xml:space="preserve">, </w:t>
      </w:r>
      <w:r w:rsidRPr="005F2974">
        <w:rPr>
          <w:u w:val="single"/>
        </w:rPr>
        <w:t>most of which run into the hundreds of millions of dollars each</w:t>
      </w:r>
      <w:r w:rsidRPr="005F2974">
        <w:rPr>
          <w:sz w:val="16"/>
        </w:rPr>
        <w:t>. Bolivia and Tanzania are also facing a similar situation, and they have the added burden of being two of the poorest countries of the world.</w:t>
      </w:r>
    </w:p>
    <w:p w14:paraId="69614B0E" w14:textId="41684B87" w:rsidR="00282D4C" w:rsidRDefault="00282D4C" w:rsidP="00282D4C">
      <w:pPr>
        <w:pStyle w:val="Heading4"/>
      </w:pPr>
      <w:r>
        <w:t xml:space="preserve">Even if the plan DOES model – it’s disproportional and DOESN’T result in profit returns – empirics prove  </w:t>
      </w:r>
    </w:p>
    <w:p w14:paraId="5489531E" w14:textId="77777777" w:rsidR="00282D4C" w:rsidRPr="002447DD" w:rsidRDefault="00282D4C" w:rsidP="00282D4C">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161" w:history="1">
        <w:r w:rsidRPr="003518FF">
          <w:rPr>
            <w:rStyle w:val="Hyperlink"/>
          </w:rPr>
          <w:t>https://journals.sagepub.com/doi/abs/10.1177/146499340700800107</w:t>
        </w:r>
      </w:hyperlink>
      <w:r>
        <w:rPr>
          <w:rStyle w:val="Hyperlink"/>
        </w:rPr>
        <w:t xml:space="preserve"> //SDD</w:t>
      </w:r>
    </w:p>
    <w:p w14:paraId="3346897B" w14:textId="77777777" w:rsidR="00282D4C" w:rsidRPr="0021789D" w:rsidRDefault="00282D4C" w:rsidP="00282D4C">
      <w:pPr>
        <w:rPr>
          <w:b/>
          <w:bCs/>
          <w:u w:val="single"/>
        </w:rPr>
      </w:pPr>
      <w:r w:rsidRPr="0021789D">
        <w:rPr>
          <w:sz w:val="16"/>
        </w:rPr>
        <w:t>1 Broad patterns</w:t>
      </w:r>
      <w:r w:rsidRPr="0021789D">
        <w:rPr>
          <w:b/>
          <w:bCs/>
          <w:u w:val="single"/>
        </w:rPr>
        <w:t>: regional inequalities in investment flows</w:t>
      </w:r>
      <w:r w:rsidRPr="0021789D">
        <w:rPr>
          <w:sz w:val="16"/>
        </w:rPr>
        <w:t xml:space="preserve"> The promotion of PSP in the WSS sector since the 1980s has reflected policy decisions in developed countries about how investment, aid, and loans to LDCs should be directed. </w:t>
      </w:r>
      <w:r w:rsidRPr="0021789D">
        <w:rPr>
          <w:u w:val="single"/>
        </w:rPr>
        <w:t xml:space="preserve">These policies have been based on the diagnosis that the state has failed to achieve the universalization of safe, affordable, and efficiently managed WSS </w:t>
      </w:r>
      <w:r w:rsidRPr="0021789D">
        <w:rPr>
          <w:sz w:val="16"/>
        </w:rPr>
        <w:t xml:space="preserve">– an empirical question – </w:t>
      </w:r>
      <w:r w:rsidRPr="0021789D">
        <w:rPr>
          <w:u w:val="single"/>
        </w:rPr>
        <w:t>and that the main reason for this failure is that the public sector would be inherently ineffi cient to produce and distribute essential public services</w:t>
      </w:r>
      <w:r w:rsidRPr="0021789D">
        <w:rPr>
          <w:sz w:val="16"/>
        </w:rPr>
        <w:t xml:space="preserve"> – </w:t>
      </w:r>
      <w:r w:rsidRPr="0021789D">
        <w:rPr>
          <w:b/>
          <w:bCs/>
          <w:u w:val="single"/>
        </w:rPr>
        <w:t>a theoretical and ideological assumption</w:t>
      </w:r>
      <w:r w:rsidRPr="0021789D">
        <w:rPr>
          <w:sz w:val="16"/>
        </w:rPr>
        <w:t xml:space="preserve">. This argument is often complemented with the assertion that the private sector is inherently superior and more effi cient than the public and therefore public services such as WSS should be transferred to private operators (for example Beato, 1997; Brook Cowen, 1997a and 1997b; Farley, 1997; Lee and Jouravlev, 1997; Brook Cowen and Cowen, 1998; IDB, 1998; World Bank, 1998; Lee, 1999; Balen, 2006 ). However, already in the 1990s </w:t>
      </w:r>
      <w:r w:rsidRPr="0021789D">
        <w:rPr>
          <w:u w:val="single"/>
        </w:rPr>
        <w:t>there were warning signs that after almost a decade of implementation these policies were not achieving their objectives</w:t>
      </w:r>
      <w:r w:rsidRPr="0021789D">
        <w:rPr>
          <w:sz w:val="16"/>
        </w:rPr>
        <w:t xml:space="preserve">. The evidence suggests that the particular forms of PSP been promoted by mainstream </w:t>
      </w:r>
      <w:r w:rsidRPr="0021789D">
        <w:rPr>
          <w:b/>
          <w:bCs/>
          <w:u w:val="single"/>
        </w:rPr>
        <w:t>WSS policies have likely contributed to worsening regional and local inequalities</w:t>
      </w:r>
      <w:r w:rsidRPr="0021789D">
        <w:rPr>
          <w:sz w:val="16"/>
        </w:rPr>
        <w:t xml:space="preserve">. As shown in Table 1, between 1990 and 2005 PSP-related investment fl ows for WSS were concentrated in the Latin America and Caribbean, and East Asia and Pacifi c regions, which together account for 89.1 percent of this investment. In contrast, </w:t>
      </w:r>
      <w:r w:rsidRPr="0021789D">
        <w:rPr>
          <w:u w:val="single"/>
        </w:rPr>
        <w:t>other areas like the Middle East and North Africa, South Asia, and Sub-Saharan Africa received scant or null attention</w:t>
      </w:r>
      <w:r w:rsidRPr="0021789D">
        <w:rPr>
          <w:sz w:val="16"/>
        </w:rPr>
        <w:t xml:space="preserve"> (see Table A-4 in the Appendix for a more detailed breakdown of investment by region during this period</w:t>
      </w:r>
      <w:r w:rsidRPr="0021789D">
        <w:rPr>
          <w:u w:val="single"/>
        </w:rPr>
        <w:t>). These are significant patterns, as Africa and Southern Asia concentrate much of the world’s poorest population, where the lack of access to WSS is the highest</w:t>
      </w:r>
      <w:r w:rsidRPr="0021789D">
        <w:rPr>
          <w:sz w:val="16"/>
        </w:rPr>
        <w:t xml:space="preserve">, and where many countries are already in danger of failing to achieve the Millennium Development Goals (MDGs) (WHO, 2005: 27, 28, 71). If we focus at the intra-regional level we also see a disproportionate concentration of PSP-related investment flows in a few countries: between 1990 and 1997, arguably the peak of PSP expansion in WSS, </w:t>
      </w:r>
      <w:r w:rsidRPr="0021789D">
        <w:rPr>
          <w:u w:val="single"/>
        </w:rPr>
        <w:t>the bulk of the investment was concentrated in Argentina, the Philippines, Malaysia, and Turkey, while signifi cantly lesser amounts fl owed to Mexico, Brazil, and China</w:t>
      </w:r>
      <w:r w:rsidRPr="0021789D">
        <w:rPr>
          <w:sz w:val="16"/>
        </w:rPr>
        <w:t xml:space="preserve"> (Silva et al., 1998). Also, </w:t>
      </w:r>
      <w:r w:rsidRPr="0021789D">
        <w:rPr>
          <w:u w:val="single"/>
        </w:rPr>
        <w:t>most of this investment was oriented at water supply projects to the relative neglect of wastewater collection, treatment and disposal</w:t>
      </w:r>
      <w:r w:rsidRPr="0021789D">
        <w:rPr>
          <w:sz w:val="16"/>
        </w:rPr>
        <w:t xml:space="preserve"> (Silva et al., 1998). It is clear that private water companies cannot be blamed for pre-existing inter and intra-regional inequalities in the WSS sector of LDCs, but </w:t>
      </w:r>
      <w:r w:rsidRPr="0021789D">
        <w:rPr>
          <w:b/>
          <w:bCs/>
          <w:u w:val="single"/>
        </w:rPr>
        <w:t>the patterns of PSP-related investment suggest that neoliberal WSS policies may have contributed to reinforcing and deepening those inequalities.</w:t>
      </w:r>
    </w:p>
    <w:p w14:paraId="055357F0" w14:textId="77777777" w:rsidR="00282D4C" w:rsidRDefault="00282D4C" w:rsidP="00C6634E">
      <w:pPr>
        <w:rPr>
          <w:sz w:val="16"/>
        </w:rPr>
      </w:pPr>
    </w:p>
    <w:p w14:paraId="68A45331" w14:textId="3A5F66B8" w:rsidR="001F7CD8" w:rsidRDefault="001F7CD8" w:rsidP="001F7CD8">
      <w:pPr>
        <w:pStyle w:val="Heading3"/>
      </w:pPr>
      <w:r>
        <w:t>2nc – Fail in LDC/Developed Countries Too</w:t>
      </w:r>
    </w:p>
    <w:p w14:paraId="56E813AD" w14:textId="77777777" w:rsidR="001F7CD8" w:rsidRDefault="001F7CD8" w:rsidP="001F7CD8">
      <w:pPr>
        <w:pStyle w:val="Heading4"/>
      </w:pPr>
      <w:r>
        <w:t xml:space="preserve">Water markets FAIL to SPUR private funding – both less developed and developed case studies PROVE  </w:t>
      </w:r>
    </w:p>
    <w:p w14:paraId="2047AF30" w14:textId="77777777" w:rsidR="001F7CD8" w:rsidRPr="002447DD" w:rsidRDefault="001F7CD8" w:rsidP="001F7CD8">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162" w:history="1">
        <w:r w:rsidRPr="003518FF">
          <w:rPr>
            <w:rStyle w:val="Hyperlink"/>
          </w:rPr>
          <w:t>https://journals.sagepub.com/doi/abs/10.1177/146499340700800107</w:t>
        </w:r>
      </w:hyperlink>
      <w:r>
        <w:rPr>
          <w:rStyle w:val="Hyperlink"/>
        </w:rPr>
        <w:t xml:space="preserve"> //SDD</w:t>
      </w:r>
    </w:p>
    <w:p w14:paraId="78F48039" w14:textId="3D2721E0" w:rsidR="001F7CD8" w:rsidRPr="001F7CD8" w:rsidRDefault="001F7CD8" w:rsidP="001F7CD8">
      <w:pPr>
        <w:rPr>
          <w:sz w:val="16"/>
        </w:rPr>
      </w:pPr>
      <w:r w:rsidRPr="0021789D">
        <w:rPr>
          <w:sz w:val="16"/>
        </w:rPr>
        <w:t xml:space="preserve">We have already alerted the reader that the investment flows considered in Table 1 are not necessarily from private sources; they are just connected to PSP projects. However, as already mentioned, </w:t>
      </w:r>
      <w:r w:rsidRPr="001239F8">
        <w:rPr>
          <w:u w:val="single"/>
        </w:rPr>
        <w:t>one of the key arguments used to justify neoliberal WSS policies has been that PSP expansion would help in ‘relieving pressure on public budgets by providing fresh private investment’</w:t>
      </w:r>
      <w:r w:rsidRPr="0021789D">
        <w:rPr>
          <w:sz w:val="16"/>
        </w:rPr>
        <w:t xml:space="preserve"> (World Bank, 1998: 1) and ‘new sources of capital’ (WSP and PPIAF, 2002: 8–10). This discussion continues to be highly relevant because </w:t>
      </w:r>
      <w:r w:rsidRPr="001239F8">
        <w:rPr>
          <w:b/>
          <w:bCs/>
          <w:u w:val="single"/>
        </w:rPr>
        <w:t>although institutions like the World Bank have already acknowledged that this argument was flawed,</w:t>
      </w:r>
      <w:r w:rsidRPr="0021789D">
        <w:rPr>
          <w:sz w:val="16"/>
        </w:rPr>
        <w:t xml:space="preserve"> and </w:t>
      </w:r>
      <w:r w:rsidRPr="001239F8">
        <w:rPr>
          <w:u w:val="single"/>
        </w:rPr>
        <w:t>even representatives of the multinational private monopolies have publicly stated that they are not investors or development actors</w:t>
      </w:r>
      <w:r w:rsidRPr="0021789D">
        <w:rPr>
          <w:sz w:val="16"/>
        </w:rPr>
        <w:t xml:space="preserve">, the claim is still defended by infl uential sectors within the IFIs, the international donor community, development agencies of OECD countries (for example Hall, 2004), and independent consultants and academics. This is also the case in many LDCs. In Brazil, just to illustrate this point by reference to one of the key cases covered in our research, the argument that PSP expansion is required to bring private investment is very much alive, not only among neoliberal thinkers but has also permeated the discourses and policies of leftof-the-centre academics and politicians (for the ongoing debate about the role of private investment in WSS in Brazil, see for instance the web sites of ABCON (2006), the organization representing the interest of private water utilities operating in Brazil, and ASSEMAE (2006), the National Association of Municipal Water and Sanitation Utilities). A brief exploration of the public debates on this matter taking place internationally will certainly confi rm this trend in most regions (this was suggested, for instance, by the centrality given to this debate during the Fourth World Water Forum in Mexico City, in March 2006, as shown in the documentation offered in the forum’s web pages (http://www.world waterforum4.org.mx). It is important to note that </w:t>
      </w:r>
      <w:r w:rsidRPr="001239F8">
        <w:rPr>
          <w:u w:val="single"/>
        </w:rPr>
        <w:t>Mexico City hosted not just the offi cial forum organized by the World Water Council and Mexico’s National Water Commission,</w:t>
      </w:r>
      <w:r w:rsidRPr="0021789D">
        <w:rPr>
          <w:sz w:val="16"/>
        </w:rPr>
        <w:t xml:space="preserve"> but also five additional alternative fora, </w:t>
      </w:r>
      <w:r w:rsidRPr="001239F8">
        <w:rPr>
          <w:u w:val="single"/>
        </w:rPr>
        <w:t xml:space="preserve">all of which were organized around the common theme of the </w:t>
      </w:r>
      <w:r w:rsidRPr="001239F8">
        <w:rPr>
          <w:b/>
          <w:bCs/>
          <w:u w:val="single"/>
        </w:rPr>
        <w:t>struggle against “water privatization</w:t>
      </w:r>
      <w:r w:rsidRPr="001239F8">
        <w:rPr>
          <w:u w:val="single"/>
        </w:rPr>
        <w:t>”</w:t>
      </w:r>
      <w:r w:rsidRPr="0021789D">
        <w:rPr>
          <w:sz w:val="16"/>
        </w:rPr>
        <w:t xml:space="preserve">. See, for instance, Carlsen [2006] and Water Justice [2006]). We need to leave aside here, though, the discussion about why this happens, and rather concentrate now in the empirical evidence emerging from the research. In this connection, the empirical evidence gathered from the comparative analysis of the economic and financial aspects of PSP in the case studies does not lend support to the claims informing neoliberal WSS. </w:t>
      </w:r>
      <w:r w:rsidRPr="001239F8">
        <w:rPr>
          <w:u w:val="single"/>
        </w:rPr>
        <w:t>Not only was there no substantial contribution of private capital to LDCs</w:t>
      </w:r>
      <w:r w:rsidRPr="0021789D">
        <w:rPr>
          <w:sz w:val="16"/>
        </w:rPr>
        <w:t xml:space="preserve"> accompanying the expansion of PSP but in fact </w:t>
      </w:r>
      <w:r w:rsidRPr="001239F8">
        <w:rPr>
          <w:u w:val="single"/>
        </w:rPr>
        <w:t>the overall trend has been that the main funding sources on which PSP has relied have been the collection of service fees,</w:t>
      </w:r>
      <w:r w:rsidRPr="0021789D">
        <w:rPr>
          <w:sz w:val="16"/>
        </w:rPr>
        <w:t xml:space="preserve"> direct state subsidies to the private companies, </w:t>
      </w:r>
      <w:r w:rsidRPr="001239F8">
        <w:rPr>
          <w:b/>
          <w:bCs/>
          <w:u w:val="single"/>
        </w:rPr>
        <w:t>and borrowing. Genuinely fresh private resources were negligible or non-existent in the cases</w:t>
      </w:r>
      <w:r w:rsidRPr="0021789D">
        <w:rPr>
          <w:sz w:val="16"/>
        </w:rPr>
        <w:t xml:space="preserve"> analysed (Azpiazu and Schorr, 2004). As an example, presents the case of Aguas Argentinas, the private consortium that was awarded a 30-year concession starting in 1993 to deliver WSS in Buenos Aires and has been repeatedly praised by the World Bank as a showcase of successful PSP (for example World Bank, 2003: 168). In this case, as shown in the table, </w:t>
      </w:r>
      <w:r w:rsidRPr="001239F8">
        <w:rPr>
          <w:u w:val="single"/>
        </w:rPr>
        <w:t>fresh private capital accounted for just 2.6 percent of total funding between 1993 and 2001</w:t>
      </w:r>
      <w:r w:rsidRPr="0021789D">
        <w:rPr>
          <w:sz w:val="16"/>
        </w:rPr>
        <w:t>. In addition, Aguas Argentinas adopted a fi nancial structure based heavily on borrowing, which at some point during the 1990s came to account for over 15 percent of total funding. Most of this debt was taken in international markets and came to represent about one third of the company’s profi ts calculated over assets (Azpiazu et al., 2003). The case of Aguas Argentinas is not an outlier but forms part of a consistent pattern found across the different case studies (Azpiazu and Schorr, 2004). F</w:t>
      </w:r>
      <w:r w:rsidRPr="001239F8">
        <w:rPr>
          <w:u w:val="single"/>
        </w:rPr>
        <w:t>or instance, two of the European cases examined in the project for comparative purposes</w:t>
      </w:r>
      <w:r w:rsidRPr="0021789D">
        <w:rPr>
          <w:sz w:val="16"/>
        </w:rPr>
        <w:t xml:space="preserve"> confirm Downloaded from pdj.sagepub.com at Faculty of Political Science on July 20, 2012 José Esteban Castro 69 Progress in Development Studies 8, 1 (2008) pp. 63–83 </w:t>
      </w:r>
      <w:r w:rsidRPr="001239F8">
        <w:rPr>
          <w:b/>
          <w:bCs/>
          <w:u w:val="single"/>
        </w:rPr>
        <w:t>the trend of scant or null private investment</w:t>
      </w:r>
      <w:r w:rsidRPr="0021789D">
        <w:rPr>
          <w:sz w:val="16"/>
        </w:rPr>
        <w:t>. Table 3 presents data for Thames Water</w:t>
      </w:r>
      <w:r w:rsidRPr="001239F8">
        <w:rPr>
          <w:u w:val="single"/>
        </w:rPr>
        <w:t>, the private water monopoly serving most of London and the Thames Valley region in England</w:t>
      </w:r>
      <w:r w:rsidRPr="0021789D">
        <w:rPr>
          <w:sz w:val="16"/>
        </w:rPr>
        <w:t xml:space="preserve">. The table covers the period 1999–2003 showing that </w:t>
      </w:r>
      <w:r w:rsidRPr="001239F8">
        <w:rPr>
          <w:u w:val="single"/>
        </w:rPr>
        <w:t>96.4 percent of the funding sources of this company came from revenues</w:t>
      </w:r>
      <w:r w:rsidRPr="0021789D">
        <w:rPr>
          <w:sz w:val="16"/>
        </w:rPr>
        <w:t xml:space="preserve">, </w:t>
      </w:r>
      <w:r w:rsidRPr="001239F8">
        <w:rPr>
          <w:u w:val="single"/>
        </w:rPr>
        <w:t>while the remaining 3.6 percent was raised through debt</w:t>
      </w:r>
      <w:r w:rsidRPr="0021789D">
        <w:rPr>
          <w:sz w:val="16"/>
        </w:rPr>
        <w:t xml:space="preserve"> (for a critical and indepth analysis of the financial aspects of the privatized WSS in England and Wales since privatization in 1989, see Shaoul [1998a, b], and Schofi eld and Shaoul [1997]). A third example is the case of the Athens Water Supply and Sewerage Company (EYDAP) in Greece, a utility owned by the state but that was partially privatized and where the private company, the minority shareholder, has the role of strategic partner. Table 4 presents data for the period 1998–2001 showing that 80.6 percent of the funding sources proceeded from revenues, while the bulk of the remaining resources came from public sector subsidies (Kallis and Coccossis, 2004b: 53–57</w:t>
      </w:r>
      <w:r w:rsidRPr="001239F8">
        <w:rPr>
          <w:u w:val="single"/>
        </w:rPr>
        <w:t>). This pattern of scant or null private sources of funding in PSP-related WSS projects is also confirmed in most other cases</w:t>
      </w:r>
      <w:r w:rsidRPr="0021789D">
        <w:rPr>
          <w:sz w:val="16"/>
        </w:rPr>
        <w:t>, although the quality of the information gathered does not allow us to elaborate tables comparable with those presented above (see Azpiazu and Schorr [2004] for the full comparative report, and also the individual case study reports listed in the bibliography). Unfortunately, in some of the case studies, particularly in Bolivia, Brazil and Mexico, our research teams did not have access to the financial plans and records of the private monopolies involved. In some cases like in Cochabamba, all information related to the fi nancial model of the private concession granted in 1999 to Aguas del Tunari was actually protected from public scrutiny through a “confidentiality clause” included in the concession contract [Crespo et al., 2003: 142, 143]). The findings are also consistent with those of other researchers (see in particular Hall, 2002, 2004, 2006; Hukka and Katko, 2003). In perspective, even the Camdessus report on fi nancing WSS presented at the Third World Water Forum in 2003, a Table 2 Sources of funding – Aguas Argentinas (May 1993–December 2001) (in € and %) Source € (millions)</w:t>
      </w:r>
      <w:r w:rsidRPr="0021789D">
        <w:rPr>
          <w:rFonts w:ascii="Cambria Math" w:hAnsi="Cambria Math" w:cs="Cambria Math"/>
          <w:sz w:val="16"/>
        </w:rPr>
        <w:t>∗</w:t>
      </w:r>
      <w:r w:rsidRPr="0021789D">
        <w:rPr>
          <w:sz w:val="16"/>
        </w:rPr>
        <w:t xml:space="preserve"> Percentage Revenues 2,976.5 78.1 Net increase of debt 577.4 15.2 Fresh capital from partners 98.1 2.6 Other fi nancial income 114.5 3.0 Other 44.2 1.1 Total 3,810.7 100.0 Source: elaborated from Azpiazu and Schorr (2004). </w:t>
      </w:r>
      <w:r w:rsidRPr="0021789D">
        <w:rPr>
          <w:rFonts w:ascii="Cambria Math" w:hAnsi="Cambria Math" w:cs="Cambria Math"/>
          <w:sz w:val="16"/>
        </w:rPr>
        <w:t>∗</w:t>
      </w:r>
      <w:r w:rsidRPr="0021789D">
        <w:rPr>
          <w:sz w:val="16"/>
        </w:rPr>
        <w:t xml:space="preserve"> 1 US$ = </w:t>
      </w:r>
      <w:r w:rsidRPr="0021789D">
        <w:rPr>
          <w:rFonts w:cs="Calibri"/>
          <w:sz w:val="16"/>
        </w:rPr>
        <w:t>€</w:t>
      </w:r>
      <w:r w:rsidRPr="0021789D">
        <w:rPr>
          <w:sz w:val="16"/>
        </w:rPr>
        <w:t xml:space="preserve"> 0.8171 Table 3 Sources of funding </w:t>
      </w:r>
      <w:r w:rsidRPr="0021789D">
        <w:rPr>
          <w:rFonts w:cs="Calibri"/>
          <w:sz w:val="16"/>
        </w:rPr>
        <w:t>–</w:t>
      </w:r>
      <w:r w:rsidRPr="0021789D">
        <w:rPr>
          <w:sz w:val="16"/>
        </w:rPr>
        <w:t xml:space="preserve"> Thames Water Utilities Ltd. (April 1999</w:t>
      </w:r>
      <w:r w:rsidRPr="0021789D">
        <w:rPr>
          <w:rFonts w:cs="Calibri"/>
          <w:sz w:val="16"/>
        </w:rPr>
        <w:t>–</w:t>
      </w:r>
      <w:r w:rsidRPr="0021789D">
        <w:rPr>
          <w:sz w:val="16"/>
        </w:rPr>
        <w:t xml:space="preserve">March 2003) (in </w:t>
      </w:r>
      <w:r w:rsidRPr="0021789D">
        <w:rPr>
          <w:rFonts w:cs="Calibri"/>
          <w:sz w:val="16"/>
        </w:rPr>
        <w:t>£</w:t>
      </w:r>
      <w:r w:rsidRPr="0021789D">
        <w:rPr>
          <w:sz w:val="16"/>
        </w:rPr>
        <w:t xml:space="preserve"> and %) Source </w:t>
      </w:r>
      <w:r w:rsidRPr="0021789D">
        <w:rPr>
          <w:rFonts w:cs="Calibri"/>
          <w:sz w:val="16"/>
        </w:rPr>
        <w:t>£</w:t>
      </w:r>
      <w:r w:rsidRPr="0021789D">
        <w:rPr>
          <w:sz w:val="16"/>
        </w:rPr>
        <w:t xml:space="preserve"> (millions) Percentage Revenues (water supply) 2,335 40.7 Revenues (sewerage) 3,191 55.7 Net increase of debt 205 3.6 Total 5,731 100.0 Source: Elaborated from Azpiazu and Schorr (2004). Downloaded from pdj.sagepub.com at Faculty of Political Science on July 20, 2012 70 Neoliberal water and sanitation policies as a failed development strategy Progress in Development Studies 8, 1 (2008) pp. 63–83 document widely seen as part of the neoliberal agenda, recognized that </w:t>
      </w:r>
      <w:r w:rsidRPr="0021789D">
        <w:rPr>
          <w:u w:val="single"/>
        </w:rPr>
        <w:t>a number of factors ‘limit the contribution of private operators in strictly financial terms’</w:t>
      </w:r>
      <w:r w:rsidRPr="0021789D">
        <w:rPr>
          <w:sz w:val="16"/>
        </w:rPr>
        <w:t xml:space="preserve"> (Camdessus, 2003: 32). This was perhaps a veiled recognition of the very modest contribution to be expected from private investment towards solving WSS problems in LDCs. </w:t>
      </w:r>
      <w:r w:rsidRPr="0021789D">
        <w:rPr>
          <w:u w:val="single"/>
        </w:rPr>
        <w:t>Nevertheless, as already mentioned World Bank offi cials have openly acknowledged that private investment in WSS has been very low even during the 1990s</w:t>
      </w:r>
      <w:r w:rsidRPr="0021789D">
        <w:rPr>
          <w:sz w:val="16"/>
        </w:rPr>
        <w:t xml:space="preserve">, </w:t>
      </w:r>
      <w:r w:rsidRPr="0021789D">
        <w:rPr>
          <w:b/>
          <w:bCs/>
          <w:u w:val="single"/>
        </w:rPr>
        <w:t>and that the bulk of fi nancial resources has come and is expected to come from the public sector</w:t>
      </w:r>
      <w:r w:rsidRPr="0021789D">
        <w:rPr>
          <w:sz w:val="16"/>
        </w:rPr>
        <w:t xml:space="preserve"> (see also, among others, Hall et al., 2003: 5–7; Klein, 2003; World Bank, 2003: 10–11). In </w:t>
      </w:r>
      <w:r w:rsidRPr="0021789D">
        <w:rPr>
          <w:u w:val="single"/>
        </w:rPr>
        <w:t>addition, representatives of some of the multinational water companies have also recognized that PSP does not bring fresh private capital</w:t>
      </w:r>
      <w:r w:rsidRPr="0021789D">
        <w:rPr>
          <w:sz w:val="16"/>
        </w:rPr>
        <w:t>, explaining that their enterprises are service providers and not fi nanciers (for example Aylard, 2004; Labre, 2004; see also PRINWASS, 2004). Despite the overwhelming evidence from different sources and the open recognition by leading PSP sponsors and actors that the claim that PSP expansion in WSS would open a fl ow of private investment for LDCs has been fl awed, the debate is far from being settled</w:t>
      </w:r>
      <w:r w:rsidRPr="0021789D">
        <w:rPr>
          <w:u w:val="single"/>
        </w:rPr>
        <w:t xml:space="preserve">. This is not just because of the infl uence exercised from the north, but it also has deep roots in LDCs, </w:t>
      </w:r>
      <w:r w:rsidRPr="0021789D">
        <w:rPr>
          <w:b/>
          <w:bCs/>
          <w:u w:val="single"/>
        </w:rPr>
        <w:t>where the inertial forces set in motion by neoliberal WSS policies converge with the interests of international and local actors who continue to claim that PSP is required to attract private investment into the WSS sector</w:t>
      </w:r>
    </w:p>
    <w:p w14:paraId="5F7F9041" w14:textId="5089D203" w:rsidR="00D5104C" w:rsidRDefault="00D5104C" w:rsidP="00D5104C">
      <w:pPr>
        <w:pStyle w:val="Heading3"/>
      </w:pPr>
      <w:r>
        <w:t>1nc – Turn – Crush LDC/Gov Collapse</w:t>
      </w:r>
    </w:p>
    <w:p w14:paraId="1564396B" w14:textId="77777777" w:rsidR="00D5104C" w:rsidRDefault="00D5104C" w:rsidP="00D5104C">
      <w:pPr>
        <w:pStyle w:val="Heading4"/>
      </w:pPr>
      <w:r>
        <w:t xml:space="preserve">TURN – the aff’s neoliberal model fosters corruption and PROFIT motivations over environmental and conservation concerns – other countries PROVE </w:t>
      </w:r>
    </w:p>
    <w:p w14:paraId="40FB6A14" w14:textId="77777777" w:rsidR="00D5104C" w:rsidRPr="002447DD" w:rsidRDefault="00D5104C" w:rsidP="00D5104C">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163" w:history="1">
        <w:r w:rsidRPr="003518FF">
          <w:rPr>
            <w:rStyle w:val="Hyperlink"/>
          </w:rPr>
          <w:t>https://journals.sagepub.com/doi/abs/10.1177/146499340700800107</w:t>
        </w:r>
      </w:hyperlink>
      <w:r>
        <w:rPr>
          <w:rStyle w:val="Hyperlink"/>
        </w:rPr>
        <w:t xml:space="preserve"> //SDD</w:t>
      </w:r>
    </w:p>
    <w:p w14:paraId="524AA9E3" w14:textId="77310738" w:rsidR="00D5104C" w:rsidRDefault="00D5104C" w:rsidP="00D5104C">
      <w:pPr>
        <w:rPr>
          <w:sz w:val="16"/>
        </w:rPr>
      </w:pPr>
      <w:r w:rsidRPr="001239F8">
        <w:rPr>
          <w:sz w:val="16"/>
        </w:rPr>
        <w:t xml:space="preserve">3 The socio-economic impact of PSP The above discussion shows </w:t>
      </w:r>
      <w:r w:rsidRPr="00E01D26">
        <w:rPr>
          <w:u w:val="single"/>
        </w:rPr>
        <w:t>that there are fundamental problems with the claim that expanding the neoliberal model of PSP is the best development strategy to tackle poverty and inequality in the access to WSS</w:t>
      </w:r>
      <w:r w:rsidRPr="001239F8">
        <w:rPr>
          <w:sz w:val="16"/>
        </w:rPr>
        <w:t xml:space="preserve"> in LDCs. The nature of these problems becomes even more evident when we consider that </w:t>
      </w:r>
      <w:r w:rsidRPr="00E01D26">
        <w:rPr>
          <w:u w:val="single"/>
        </w:rPr>
        <w:t>these policies have been implemented</w:t>
      </w:r>
      <w:r w:rsidRPr="001239F8">
        <w:rPr>
          <w:sz w:val="16"/>
        </w:rPr>
        <w:t xml:space="preserve"> in LDCs </w:t>
      </w:r>
      <w:r w:rsidRPr="00E01D26">
        <w:rPr>
          <w:b/>
          <w:bCs/>
          <w:u w:val="single"/>
        </w:rPr>
        <w:t>precisely at the time when most of these countries were experiencing an accelerated worsening of socio-economic inequalities</w:t>
      </w:r>
      <w:r w:rsidRPr="001239F8">
        <w:rPr>
          <w:sz w:val="16"/>
        </w:rPr>
        <w:t xml:space="preserve">. This is particularly manifest in the </w:t>
      </w:r>
      <w:r w:rsidRPr="00E01D26">
        <w:rPr>
          <w:u w:val="single"/>
        </w:rPr>
        <w:t>regressive patterns of income distribution, rising unemployment and underemployment, deepening spatial segregation</w:t>
      </w:r>
      <w:r w:rsidRPr="001239F8">
        <w:rPr>
          <w:sz w:val="16"/>
        </w:rPr>
        <w:t xml:space="preserve">, and worsening relative (but also absolute in some cases) poverty and deprivation (IDB, 1998; Perry et al. 2003; UN-HABITAT, 2003; UNDP, 2004; Wade, 2004; Bayliss and Kessler, 2006). Neoliberal WSS policies, which are predicated on the principle that </w:t>
      </w:r>
      <w:r w:rsidRPr="00BD3616">
        <w:rPr>
          <w:u w:val="single"/>
        </w:rPr>
        <w:t>these services have to be converted into private goods and delivered by for-profi t private providers</w:t>
      </w:r>
      <w:r w:rsidRPr="001239F8">
        <w:rPr>
          <w:sz w:val="16"/>
        </w:rPr>
        <w:t xml:space="preserve">, were launched in this context of deteriorating socio-economic conditions, and the evidence suggests that </w:t>
      </w:r>
      <w:r w:rsidRPr="00BD3616">
        <w:rPr>
          <w:b/>
          <w:bCs/>
          <w:u w:val="single"/>
        </w:rPr>
        <w:t>they have contributed to the downward spiral</w:t>
      </w:r>
      <w:r w:rsidRPr="001239F8">
        <w:rPr>
          <w:sz w:val="16"/>
        </w:rPr>
        <w:t xml:space="preserve">. In historical perspective, it can be argued that </w:t>
      </w:r>
      <w:r w:rsidRPr="00BD3616">
        <w:rPr>
          <w:u w:val="single"/>
        </w:rPr>
        <w:t>the chances of success for these policies were actually low taking into account the deteriorating circumstances affecting large sectors of the population in LDCs</w:t>
      </w:r>
      <w:r w:rsidRPr="001239F8">
        <w:rPr>
          <w:sz w:val="16"/>
        </w:rPr>
        <w:t>, particularly the poor. The poor cannot afford to make standard use of WSS services (by standard use I mean consuming the per capita volumes of water expected from networked users, namely around 100 litres per capita per day) if they have to pay for them at Table 4 Sources of funding – EYDAP (Athens, 1998–2001) (in € and %) Source € (millions)</w:t>
      </w:r>
      <w:r w:rsidRPr="001239F8">
        <w:rPr>
          <w:rFonts w:ascii="Cambria Math" w:hAnsi="Cambria Math" w:cs="Cambria Math"/>
          <w:sz w:val="16"/>
        </w:rPr>
        <w:t>∗</w:t>
      </w:r>
      <w:r w:rsidRPr="001239F8">
        <w:rPr>
          <w:sz w:val="16"/>
        </w:rPr>
        <w:t xml:space="preserve"> Percentage Revenues (water supply) 761 61.8 Revenues (sewerage) 232 18.8 Other income (including public subsidies) 239 19.4 Total 1,232 100.0 Source: Elaborated from Azpiazu and Schorr (2004). Downloaded from pdj.sagepub.com at Faculty of Political Science on July 20, 2012 José Esteban Castro 71 Progress in Development Studies 8, 1 (2008) pp. 63–83 </w:t>
      </w:r>
      <w:r w:rsidRPr="00BD3616">
        <w:rPr>
          <w:u w:val="single"/>
        </w:rPr>
        <w:t>the rates needed to make the system profitable for multinational private corporations</w:t>
      </w:r>
      <w:r w:rsidRPr="001239F8">
        <w:rPr>
          <w:sz w:val="16"/>
        </w:rPr>
        <w:t xml:space="preserve">, which understandably are also very reluctant to invest in the expansion and maintenance of WSS in poor areas owing to the high fi nancialrisk involved. This may be why, and in response to the negative experiences of the 1990s, </w:t>
      </w:r>
      <w:r w:rsidRPr="00BD3616">
        <w:rPr>
          <w:b/>
          <w:bCs/>
          <w:u w:val="single"/>
        </w:rPr>
        <w:t>the World Bank recognized that ‘private providers fail to reach the very poor’</w:t>
      </w:r>
      <w:r w:rsidRPr="001239F8">
        <w:rPr>
          <w:sz w:val="16"/>
        </w:rPr>
        <w:t xml:space="preserve"> (World Bank, 2003: 8). Nevertheless, the debate continues and many analysts, academics, and practitioners insist that expanding PSP in WSS is the best option for the poor, arguing, for instance that the poor ‘nonetheless have a commercial value [for] private companies’ (Balen, 2006: 11). We cannot address here in any depth the relationship between PSP expansion in WSS and the poor (this specific problem is discussed in greater detail in Laurie [2007]), but will move next to consider the empirical evidence emerging from our case studies, which suggests that </w:t>
      </w:r>
      <w:r w:rsidRPr="00BD3616">
        <w:rPr>
          <w:u w:val="single"/>
        </w:rPr>
        <w:t>the poor have been adversely affected by neoliberal WSS</w:t>
      </w:r>
      <w:r w:rsidRPr="001239F8">
        <w:rPr>
          <w:sz w:val="16"/>
        </w:rPr>
        <w:t xml:space="preserve">. The comparative analysis of the cases confirmed the overall trend of regressive income distribution, worsening employment conditions, and rising inequality since the 1980s. </w:t>
      </w:r>
      <w:r w:rsidRPr="001239F8">
        <w:rPr>
          <w:u w:val="single"/>
        </w:rPr>
        <w:t>These worsening socio-economic patterns were identified in most of our case studies,</w:t>
      </w:r>
      <w:r w:rsidRPr="001239F8">
        <w:rPr>
          <w:sz w:val="16"/>
        </w:rPr>
        <w:t xml:space="preserve"> </w:t>
      </w:r>
      <w:r w:rsidRPr="001239F8">
        <w:rPr>
          <w:u w:val="single"/>
        </w:rPr>
        <w:t xml:space="preserve">particularly in the cases from </w:t>
      </w:r>
      <w:r w:rsidRPr="001239F8">
        <w:rPr>
          <w:b/>
          <w:bCs/>
          <w:u w:val="single"/>
        </w:rPr>
        <w:t>Argentina, Bolivia, Brazil, Kenya, Mexico, and Tanzania</w:t>
      </w:r>
      <w:r w:rsidRPr="001239F8">
        <w:rPr>
          <w:sz w:val="16"/>
        </w:rPr>
        <w:t xml:space="preserve"> </w:t>
      </w:r>
      <w:r w:rsidRPr="001239F8">
        <w:rPr>
          <w:b/>
          <w:bCs/>
          <w:u w:val="single"/>
        </w:rPr>
        <w:t xml:space="preserve">but also, </w:t>
      </w:r>
      <w:r w:rsidRPr="001239F8">
        <w:rPr>
          <w:sz w:val="16"/>
        </w:rPr>
        <w:t>and notoriously</w:t>
      </w:r>
      <w:r w:rsidRPr="001239F8">
        <w:rPr>
          <w:b/>
          <w:bCs/>
          <w:u w:val="single"/>
        </w:rPr>
        <w:t>, in the case of London.</w:t>
      </w:r>
      <w:r w:rsidRPr="001239F8">
        <w:rPr>
          <w:sz w:val="16"/>
        </w:rPr>
        <w:t xml:space="preserve"> The worst affected tend to be the low income households, often living in precarious social conditions, that </w:t>
      </w:r>
      <w:r w:rsidRPr="001239F8">
        <w:rPr>
          <w:u w:val="single"/>
        </w:rPr>
        <w:t>saw their capacity to pay for essential services further reduced during this period</w:t>
      </w:r>
      <w:r w:rsidRPr="001239F8">
        <w:rPr>
          <w:sz w:val="16"/>
        </w:rPr>
        <w:t xml:space="preserve"> (Crenzel and Forte, 2004: 59). For instance, let us consider the case of Cochabamba in Bolivia. On the one hand, the county of Cochabamba has experienced a marked improvement in the last three decades, with the proportion of the population living in poverty falling from 85.1 percent in 1976 to 55 percent in 2001, below the national average at 58.6 percent. On the other hand, however, </w:t>
      </w:r>
      <w:r w:rsidRPr="001239F8">
        <w:rPr>
          <w:u w:val="single"/>
        </w:rPr>
        <w:t>the improvement has not been equally shared</w:t>
      </w:r>
      <w:r w:rsidRPr="001239F8">
        <w:rPr>
          <w:sz w:val="16"/>
        </w:rPr>
        <w:t xml:space="preserve"> and while the well-off areas in the centre and south-east of the city experienced a fall in the poverty level down to 23 percent in 2001</w:t>
      </w:r>
      <w:r w:rsidRPr="001239F8">
        <w:rPr>
          <w:u w:val="single"/>
        </w:rPr>
        <w:t>, the situation worsened in the southern peri-urban areas</w:t>
      </w:r>
      <w:r w:rsidRPr="001239F8">
        <w:rPr>
          <w:sz w:val="16"/>
        </w:rPr>
        <w:t xml:space="preserve">. This is compounded by the growth of informal employment, which according to official statistics accounted for 40.3 percent of total employment in 2001 but may be as high as two thirds of total employment according to the critics. This is reflected in the growing income inequality: </w:t>
      </w:r>
      <w:r w:rsidRPr="001239F8">
        <w:rPr>
          <w:u w:val="single"/>
        </w:rPr>
        <w:t>the income differential between the top and bottom earners was 3 to 1</w:t>
      </w:r>
      <w:r w:rsidRPr="001239F8">
        <w:rPr>
          <w:sz w:val="16"/>
        </w:rPr>
        <w:t xml:space="preserve"> in 1988, increased to 6.2 to 1.8 in 1996, and reached 7.1 to 1.7 in 2002 (Crenzel and Forte, 2004: 58). These worsening conditions help to explain the difficulties experienced by poor households when the city’s WSS were granted in concession in 1999 to the private consortium Aguas del Tunari. </w:t>
      </w:r>
      <w:r w:rsidRPr="001239F8">
        <w:rPr>
          <w:b/>
          <w:bCs/>
          <w:u w:val="single"/>
        </w:rPr>
        <w:t>The private company increased water bills by an average of 35 percent that year</w:t>
      </w:r>
      <w:r w:rsidRPr="001239F8">
        <w:rPr>
          <w:sz w:val="16"/>
        </w:rPr>
        <w:t xml:space="preserve">, and although the highest rise was intended for the wealthier users, </w:t>
      </w:r>
      <w:r w:rsidRPr="001239F8">
        <w:rPr>
          <w:u w:val="single"/>
        </w:rPr>
        <w:t xml:space="preserve">in practice the worst affected were the poorest because </w:t>
      </w:r>
      <w:r w:rsidRPr="001239F8">
        <w:rPr>
          <w:b/>
          <w:bCs/>
          <w:u w:val="single"/>
        </w:rPr>
        <w:t>the basic charge came to represent around 22 percent of the minimum salary</w:t>
      </w:r>
      <w:r w:rsidRPr="001239F8">
        <w:rPr>
          <w:sz w:val="16"/>
        </w:rPr>
        <w:t xml:space="preserve"> (Crespo et al., 2003: 140). </w:t>
      </w:r>
      <w:r w:rsidRPr="001239F8">
        <w:rPr>
          <w:u w:val="single"/>
        </w:rPr>
        <w:t>The social and political impact of this policy was catastrophic, contributing to fuelling the mass protests that led to the cancellation of the concession and the withdrawal of the entire federal cabinet in March 2000</w:t>
      </w:r>
      <w:r w:rsidRPr="001239F8">
        <w:rPr>
          <w:sz w:val="16"/>
        </w:rPr>
        <w:t xml:space="preserve">. Although obviously the policies leading to the concession of Cochabamba’s WSS to Aguas del Tunari cannot be held responsible for the protracted structural inequalities characterizing this city, the introduction of PSP in such conditions certainly contributed to worsening the situation. The examples from Argentina are also consistent with these trends. Buenos Aires is a significant case given that historically the city had better conditions than the country’s average, a situation that was reversed during the 1990s, precisely when PSP policies were introduced in the WSS sector (there were two main private concessions granted in the Buenos Aires area. The fi rst and most important was Aguas Argentinas, granted in 1993 and Downloaded from pdj.sagepub.com at Faculty of Political Science on July 20, 2012 72 Neoliberal water and sanitation policies as a failed development strategy Progress in Development Studies 8, 1 (2008) pp. 63–83 finally cancelled in July 2006. The second was Azurix, granted in 1999 and cancelled in 2002). </w:t>
      </w:r>
      <w:r w:rsidRPr="001239F8">
        <w:rPr>
          <w:u w:val="single"/>
        </w:rPr>
        <w:t>This change is noticeable in the patterns of unemployment, income inequality, and poverty</w:t>
      </w:r>
      <w:r w:rsidRPr="001239F8">
        <w:rPr>
          <w:sz w:val="16"/>
        </w:rPr>
        <w:t xml:space="preserve">. For instance, while the unemployment rate in the Great Buenos Aires had been historically low (fluctuating between 4 and 6 percent in the 1970s), in 2002 unemployment reached 24.2 percent in the Buenos Aires suburban area, higher than the national average. The capital city itself recorded a rate of 16.3 percent the same year. Also, in the Great Buenos Aires the rate of under-employment increased from 7 percent to 18 percent between 1993 and 2003, while in the capital the rate almost doubled from 6.9 percent to 13.2 percent during the same period. A similar situation is reflected in the worsening income inequality: in the Great Buenos Aires the gap between the top and the bottom tenths in the average of household per capita income was 9.5 in 1974, increased to 17.7 in 1992, and then reached 36.3 in 2003. The </w:t>
      </w:r>
      <w:r w:rsidRPr="001239F8">
        <w:rPr>
          <w:u w:val="single"/>
        </w:rPr>
        <w:t>economic collapse of 2001 came on top of these processes, and according to official surveys in May 2002, 70 percent of the population in the outer peripheral ring of the metropolitan area was living in poverty</w:t>
      </w:r>
      <w:r w:rsidRPr="001239F8">
        <w:rPr>
          <w:sz w:val="16"/>
        </w:rPr>
        <w:t xml:space="preserve">, while 30 percent was experiencing extreme poverty (Crenzel and Forte, 2004: 52, 58). It is against this background that the socioeconomic impact of neoliberal WSS policy in Buenos Aires must be examined. In this regard, the evidence from our research shows that </w:t>
      </w:r>
      <w:r w:rsidRPr="001239F8">
        <w:rPr>
          <w:u w:val="single"/>
        </w:rPr>
        <w:t>the company Aguas Argentinas increased water bills by 88.2 percent</w:t>
      </w:r>
      <w:r w:rsidRPr="001239F8">
        <w:rPr>
          <w:sz w:val="16"/>
        </w:rPr>
        <w:t xml:space="preserve"> between the start of the concession in 1993 and 2002, compared to increases of 7.3 percent in the consumer price index and 8.9 percent in the wholesale price index during the same period. The impact of such policy was disproportionately regressive: for the poorer 10 percent of the population in the Greater Buenos Aires the WSS bill came to represent on average 9 percent of total household income, while for the average consumer the proportion was 1.9 percent (Azpiazu et al., 2004: 14). The other case from Argentina examined in the study is the Northern city of Tucumán, which has experienced a pattern similar to the Greater Buenos Aires in the evolution of income inequality and unemployment. Regarding unemployment, throughout the 1970s and 1980s the rate fluctuated between 10.6 percent and 8 percent, but in 1995 it reached 20 percent and remained at that level until 2002, when it started to rise again as a result of the economic crisis. In relation to income inequality, while in 1984 the top decile of households concentrated 23.4 percent of per capita family income compared to 3.2 percent for the bottom decile, in 1990 the figures were 29.1 percent and 2 percent respectively (Crenzel, 2003: 59, 73). In this context of regressive socio-economic conditions, the provincial government granted a concession to run the city’s WSS to the multinational consortium Aguas del Aconquija in 1993</w:t>
      </w:r>
      <w:r w:rsidRPr="001239F8">
        <w:rPr>
          <w:u w:val="single"/>
        </w:rPr>
        <w:t>. One of the fi rst measures of the private company was to raise the tariff, which including a new tax introduced to fund the regulatory agency represented a 106 percent increase in water bills</w:t>
      </w:r>
      <w:r w:rsidRPr="001239F8">
        <w:rPr>
          <w:sz w:val="16"/>
        </w:rPr>
        <w:t xml:space="preserve">. </w:t>
      </w:r>
      <w:r w:rsidRPr="001239F8">
        <w:rPr>
          <w:u w:val="single"/>
        </w:rPr>
        <w:t>This raise was uniformly applied to all users</w:t>
      </w:r>
      <w:r w:rsidRPr="001239F8">
        <w:rPr>
          <w:sz w:val="16"/>
        </w:rPr>
        <w:t xml:space="preserve"> and in the absence of any measures to protect the poorest families. Moreover, on top of the tariff increase, the company also introduced an ‘infrastructure charge’ through which unconnected users were made responsible for funding the works needed for expanding the network. </w:t>
      </w:r>
      <w:r w:rsidRPr="001239F8">
        <w:rPr>
          <w:u w:val="single"/>
        </w:rPr>
        <w:t xml:space="preserve">The impact of these policies was immediate and prompted a movement of civil disobedience calling for the termination of the concession contract. </w:t>
      </w:r>
      <w:r w:rsidRPr="001239F8">
        <w:rPr>
          <w:sz w:val="16"/>
        </w:rPr>
        <w:t xml:space="preserve">This included a campaign of non-payment of water bills that was joined by around 86 percent of the users, including local businesses and public sector agencies. The concession was finally cancelled in 1997 (Crenzel, 2003: 5, 6, 59, 73). T he Mexican case is the city of Aguascalientes, capital of the namesake province. The province of Aguascalientes experienced an exceptional period of economic development during much of the 1990s, which Downloaded from pdj.sagepub.com at Faculty of Political Science on July 20, 2012 José Esteban Castro 73 Progress in Development Studies 8, 1 (2008) pp. 63–83 places this case in a different league in terms of the overall economic situation. The province’s WSS were granted in concession to the multinational private consortium Concessionaire of Aguas de Aguascalientes in 1993, in the context of a relatively buoyant provincial economy boosted by a boom in agricultural exports, although this situation was signifi cantly reversed since 1999 (Crenzel and Forte, 2004: 55). However, despite the considerable economic progress experienced by the province, the pre-existing conditions of inequality, poverty, and deprivation affecting a large part of the population were not improved. Thus, according to the private company’s records, around 70 percent of its domestic users were classifi ed as ‘low income’ customers at the time of the study (2001– 2004). This information is even more signifi cant if we consider that domestic users composed 91 percent of the customer base. In this context, during the fi rst year of the concession the tariff was increased bimonthly at a rate of 10 percent each time, as the fi nancial plan required a total increase of 170 percent to make the private concession viable. However, the 1994 Mexican financial crisis made further tariff increases unfeasible owing to the worsening of the already diffi cult socioeconomic conditions affecting the company’s domestic users. This development brought the private concession to the brink of collapse, but in 1996 the Municipality of Aguascalientes city and the federal National Water Commission stepped in and implemented a fi nancial ‘rescue’ of the company. The negotiations included a new concession contract, whereby all responsibility for investment in infrastructure was devolved to the municipality. Also, the new contract created a Special Support Fund to subsidize poor users. These measures were complemented in 2002 with a new provincial Water Law which among other issues banned the disconnection of domestic users for non payment (Torregrosa et al., 2003: 37–38, 41–44). </w:t>
      </w:r>
      <w:r w:rsidRPr="001239F8">
        <w:rPr>
          <w:u w:val="single"/>
        </w:rPr>
        <w:t>It is unsurprising that in most developing country cases observed, user dissatisfaction with the price hikes following the introduction of PSP was recurrent and non-payment of water bills was often one of the chosen tactics to express it</w:t>
      </w:r>
      <w:r w:rsidRPr="001239F8">
        <w:rPr>
          <w:sz w:val="16"/>
        </w:rPr>
        <w:t xml:space="preserve"> (Castro and Laurie, 2004: 49–59). However</w:t>
      </w:r>
      <w:r w:rsidRPr="001239F8">
        <w:rPr>
          <w:u w:val="single"/>
        </w:rPr>
        <w:t>, problems of affordability and nonpayment are not the exclusive preserve of LDCs</w:t>
      </w:r>
      <w:r w:rsidRPr="001239F8">
        <w:rPr>
          <w:sz w:val="16"/>
        </w:rPr>
        <w:t xml:space="preserve">, </w:t>
      </w:r>
      <w:r w:rsidRPr="001239F8">
        <w:rPr>
          <w:b/>
          <w:bCs/>
          <w:u w:val="single"/>
        </w:rPr>
        <w:t>and issues of inequality and deprivation also underscore similar situations in wealthy countries like England and Wales</w:t>
      </w:r>
      <w:r w:rsidRPr="001239F8">
        <w:rPr>
          <w:sz w:val="16"/>
        </w:rPr>
        <w:t xml:space="preserve">, where WSS were privatized in 1989. In the whole country WSS tariffs increased by 95 percent between 1989 and 1999, and between 1990 and 1995 the number of pre-summons notices sent by the private companies to households in arrears rose by 900 percent. In 1994, almost 2 million households (near 9 percent of the total) defaulted on their water bills (for information on these events and for evidence of the impact of rising water tariffs on the poorer sectors of the population in England and Wales since privatization, see Herbert and Kempson, 1995, Bakker, 2001, Drakeford, 2002), but according to some estimations this fi gure rose to 20 percent of total households in 2004. According to government estimations, between 2–4 million households are living in ‘water poverty’ given the weight of the WSS bill in their total household income (Castro, 2004b: 18) ; on the most recent wave of non payment problems, see Fitch and Price, 2002; United Kingdom Parliament, 2003 a, b; OFWAT, 2004, pp. 14–19. Summing up this section, the implementation of neoliberal WSS since the late 1980s took place in a context characterized by worsening socio-economic inequalities, a pattern that was confi rmed in most cases considered in the study. These policies are predicated on a set of principles that require significant transformations in the identities and in the social relations involved in the organization of essential WSS. In short, </w:t>
      </w:r>
      <w:r w:rsidRPr="001239F8">
        <w:rPr>
          <w:u w:val="single"/>
        </w:rPr>
        <w:t>neoliberal WSS policies require the transformation of users of a public service into consumers of a private good, of right holders of a social right</w:t>
      </w:r>
      <w:r w:rsidRPr="001239F8">
        <w:rPr>
          <w:sz w:val="16"/>
        </w:rPr>
        <w:t xml:space="preserve"> Downloaded from pdj.sagepub.com at Faculty of Political Science on July 20, 2012 </w:t>
      </w:r>
      <w:r w:rsidRPr="001239F8">
        <w:rPr>
          <w:b/>
          <w:bCs/>
          <w:u w:val="single"/>
        </w:rPr>
        <w:t>74 Neoliberal water and sanitation policies as a failed development strategy</w:t>
      </w:r>
      <w:r w:rsidRPr="001239F8">
        <w:rPr>
          <w:sz w:val="16"/>
        </w:rPr>
        <w:t xml:space="preserve"> Progress in Development Studies 8, 1 (2008) pp. 63–83 of citizenship into customers who can only exercise consumer rights. These policies also require transforming the identity of the typical provider of WSS from public or communitycentred into private, or at least profi t-oriented, through the policies of public sector reform and PSP expansion. This development, however, was already in progress much before neoliberal WSS policies started to be implemented in the 1980s, as it is part of the more general process of commodifi cation that increasingly transforms human relationships in all spheres of activity, including water services. However, it is well established that the commodifi cation process has been much slower in the water sector – especially in networked WSS – than in other essential public services like energy, telecommunications, health, education, and transport where PSP has progressed at a faster pace. </w:t>
      </w:r>
      <w:r w:rsidRPr="001239F8">
        <w:rPr>
          <w:u w:val="single"/>
        </w:rPr>
        <w:t>It seems that neoliberal WSS, which were aimed at accelerating and deepening the commodifi cation of WSS have failed so far in achieving their purpose</w:t>
      </w:r>
      <w:r w:rsidRPr="001239F8">
        <w:rPr>
          <w:sz w:val="16"/>
        </w:rPr>
        <w:t>. And the evidence considered in this section provides some insights into the reasons that may help to explain this failure. We come back to this in the conclusions.</w:t>
      </w:r>
    </w:p>
    <w:p w14:paraId="1E91093C" w14:textId="422B25C4" w:rsidR="00342D71" w:rsidRPr="005F2974" w:rsidRDefault="00342D71" w:rsidP="00342D71">
      <w:pPr>
        <w:pStyle w:val="Heading3"/>
      </w:pPr>
      <w:r>
        <w:t>2nc – Crush LDC/Gov Collapse</w:t>
      </w:r>
    </w:p>
    <w:p w14:paraId="3D1BF7FF" w14:textId="77777777" w:rsidR="00342D71" w:rsidRDefault="00342D71" w:rsidP="00342D71">
      <w:pPr>
        <w:pStyle w:val="Heading4"/>
      </w:pPr>
      <w:r>
        <w:t xml:space="preserve">Humans have a RIGHT to water – empirics prove the plan will spur civil unrest and democratic collapse in the LONG RUN </w:t>
      </w:r>
    </w:p>
    <w:p w14:paraId="7505CA20" w14:textId="77777777" w:rsidR="00342D71" w:rsidRDefault="00342D71" w:rsidP="00342D71">
      <w:r>
        <w:rPr>
          <w:rStyle w:val="Style13ptBold"/>
        </w:rPr>
        <w:t xml:space="preserve">Castro 08, </w:t>
      </w:r>
      <w:r>
        <w:t>(</w:t>
      </w:r>
      <w:r w:rsidRPr="002447DD">
        <w:t>Esteban Castro</w:t>
      </w:r>
      <w:r>
        <w:t xml:space="preserve"> is a </w:t>
      </w:r>
      <w:r w:rsidRPr="002447DD">
        <w:t>Emeritus Professor at Newcastle University, and took the position of Principal Investigator at the National Research and Technical Council, Argentina.</w:t>
      </w:r>
      <w:r>
        <w:t xml:space="preserve"> </w:t>
      </w:r>
      <w:r w:rsidRPr="002447DD">
        <w:t>Castro is member of several professional institutions and academic networks, including the International Sociological Association and the Latin American Sociological Association</w:t>
      </w:r>
      <w:r>
        <w:t>.</w:t>
      </w:r>
      <w:r w:rsidRPr="002447DD">
        <w:t xml:space="preserve"> He is a fellow of the Norbert Elias Foundation</w:t>
      </w:r>
      <w:r>
        <w:t xml:space="preserve">. </w:t>
      </w:r>
      <w:r w:rsidRPr="002447DD">
        <w:t>In 2012 he became a Corresponding Member of the Mexican Academy of Sciences</w:t>
      </w:r>
      <w:r>
        <w:t>),</w:t>
      </w:r>
      <w:r w:rsidRPr="002447DD">
        <w:t xml:space="preserve"> </w:t>
      </w:r>
      <w:r>
        <w:t>“</w:t>
      </w:r>
      <w:r w:rsidRPr="002447DD">
        <w:t>Progress in Development Studies</w:t>
      </w:r>
      <w:r>
        <w:t xml:space="preserve"> - </w:t>
      </w:r>
      <w:r w:rsidRPr="002447DD">
        <w:t>Neoliberal water and sanitation policies as a failed development strategy : lessons from developing</w:t>
      </w:r>
      <w:r>
        <w:t xml:space="preserve"> countries,” </w:t>
      </w:r>
      <w:r w:rsidRPr="002447DD">
        <w:t>Progress in Development Studies 2008 8: 63</w:t>
      </w:r>
      <w:r>
        <w:t>, June 2</w:t>
      </w:r>
      <w:r w:rsidRPr="002447DD">
        <w:rPr>
          <w:vertAlign w:val="superscript"/>
        </w:rPr>
        <w:t>nd</w:t>
      </w:r>
      <w:r>
        <w:t xml:space="preserve"> 2008, </w:t>
      </w:r>
      <w:hyperlink r:id="rId164" w:history="1">
        <w:r w:rsidRPr="003518FF">
          <w:rPr>
            <w:rStyle w:val="Hyperlink"/>
          </w:rPr>
          <w:t>https://journals.sagepub.com/doi/abs/10.1177/146499340700800107</w:t>
        </w:r>
      </w:hyperlink>
      <w:r>
        <w:rPr>
          <w:rStyle w:val="Hyperlink"/>
        </w:rPr>
        <w:t xml:space="preserve"> // SDD </w:t>
      </w:r>
    </w:p>
    <w:p w14:paraId="2EEEE9EE" w14:textId="6FACEFA1" w:rsidR="00342D71" w:rsidRPr="00342D71" w:rsidRDefault="00342D71" w:rsidP="00D5104C">
      <w:pPr>
        <w:rPr>
          <w:b/>
          <w:bCs/>
          <w:u w:val="single"/>
        </w:rPr>
      </w:pPr>
      <w:r w:rsidRPr="005F2974">
        <w:rPr>
          <w:sz w:val="16"/>
        </w:rPr>
        <w:t xml:space="preserve">From another perspective, </w:t>
      </w:r>
      <w:r w:rsidRPr="005F2974">
        <w:rPr>
          <w:u w:val="single"/>
        </w:rPr>
        <w:t>this is a highly dynamic process, with frequent changes in direction and an unclear horizon</w:t>
      </w:r>
      <w:r w:rsidRPr="005F2974">
        <w:rPr>
          <w:sz w:val="16"/>
        </w:rPr>
        <w:t xml:space="preserve">. </w:t>
      </w:r>
      <w:r w:rsidRPr="005F2974">
        <w:rPr>
          <w:u w:val="single"/>
        </w:rPr>
        <w:t>An important development has been the mounting dissatisfaction and open defiance to neoliberal WSS policies</w:t>
      </w:r>
      <w:r w:rsidRPr="005F2974">
        <w:rPr>
          <w:sz w:val="16"/>
        </w:rPr>
        <w:t xml:space="preserve"> that can be identifi ed in many countries. It would be a mistake to explain this opposition as a mere rejection of market policies or an attack on the private sector, as some may argue, as in fact there was some degree of support among important sectors of the population in the early 1990s, for instance in countries like Argentina. However, </w:t>
      </w:r>
      <w:r w:rsidRPr="005F2974">
        <w:rPr>
          <w:u w:val="single"/>
        </w:rPr>
        <w:t xml:space="preserve">the convergence of undemocratic decision making and implementation and lack of citizen participation characterizing neoliberal WSS policies in </w:t>
      </w:r>
      <w:r w:rsidRPr="005F2974">
        <w:rPr>
          <w:sz w:val="16"/>
        </w:rPr>
        <w:t xml:space="preserve">LDCs, the widespread perception of public and private corruption in the introduction of PSP, and </w:t>
      </w:r>
      <w:r w:rsidRPr="005F2974">
        <w:rPr>
          <w:u w:val="single"/>
        </w:rPr>
        <w:t>the increasing evidence that these policies privilege the interests of multinational private companies rather than the needs of the communities</w:t>
      </w:r>
      <w:r w:rsidRPr="005F2974">
        <w:rPr>
          <w:b/>
          <w:bCs/>
          <w:u w:val="single"/>
        </w:rPr>
        <w:t>, have contributed to</w:t>
      </w:r>
      <w:r w:rsidRPr="005F2974">
        <w:rPr>
          <w:sz w:val="16"/>
        </w:rPr>
        <w:t xml:space="preserve"> the mushrooming of public </w:t>
      </w:r>
      <w:r w:rsidRPr="005F2974">
        <w:rPr>
          <w:b/>
          <w:bCs/>
          <w:u w:val="single"/>
        </w:rPr>
        <w:t>protest, civil disobedience, and even open violence</w:t>
      </w:r>
      <w:r w:rsidRPr="005F2974">
        <w:rPr>
          <w:sz w:val="16"/>
        </w:rPr>
        <w:t xml:space="preserve"> </w:t>
      </w:r>
      <w:r w:rsidRPr="005F2974">
        <w:rPr>
          <w:b/>
          <w:bCs/>
          <w:u w:val="single"/>
        </w:rPr>
        <w:t>against these policies</w:t>
      </w:r>
      <w:r w:rsidRPr="005F2974">
        <w:rPr>
          <w:sz w:val="16"/>
        </w:rPr>
        <w:t xml:space="preserve">. The evidence suggests that neoliberal WSS overlooked the challenges involved in the transformation of social relations and structures required for their successful implementation. </w:t>
      </w:r>
      <w:r w:rsidRPr="005F2974">
        <w:rPr>
          <w:u w:val="single"/>
        </w:rPr>
        <w:t>These policies presuppose the existence of certain identities and social relations, such as the creditworthy consumer capable of affording the purchase of goods and services at prices that make private profit viable</w:t>
      </w:r>
      <w:r w:rsidRPr="005F2974">
        <w:rPr>
          <w:sz w:val="16"/>
        </w:rPr>
        <w:t xml:space="preserve">, and more broadly the generalization of marketcentred social relations in the organization of essential public services. However, these social identities and relations have only reached a partial level of development in most LDCs, and </w:t>
      </w:r>
      <w:r w:rsidRPr="005F2974">
        <w:rPr>
          <w:u w:val="single"/>
        </w:rPr>
        <w:t>are often missing in the large parts of the world concentrating the poor and the very poor</w:t>
      </w:r>
      <w:r w:rsidRPr="005F2974">
        <w:rPr>
          <w:sz w:val="16"/>
        </w:rPr>
        <w:t xml:space="preserve">. Moreover, the development of these social identities and relations often comes into open contradiction with alternative – old and newly developing – social relations and identities, which are either and obstacle for the development of purely market-centred forms of sociability or are already superseding them in the historical process. Thus, it can be argued </w:t>
      </w:r>
      <w:r w:rsidRPr="005F2974">
        <w:rPr>
          <w:u w:val="single"/>
        </w:rPr>
        <w:t>that the neoliberal attempt to boost the process of commodification of WSS is facing simultaneously the resistance of a wide range of social forms that seem to be converging</w:t>
      </w:r>
      <w:r w:rsidRPr="005F2974">
        <w:rPr>
          <w:sz w:val="16"/>
        </w:rPr>
        <w:t xml:space="preserve">, from very different corners, </w:t>
      </w:r>
      <w:r w:rsidRPr="005F2974">
        <w:rPr>
          <w:u w:val="single"/>
        </w:rPr>
        <w:t>into a common opposition to neoliberal WSS policies</w:t>
      </w:r>
      <w:r w:rsidRPr="005F2974">
        <w:rPr>
          <w:sz w:val="16"/>
        </w:rPr>
        <w:t xml:space="preserve">. On the one hand, the neoliberal attempt to convert WSS into marketable commodities is facing well entrenched social relations such as those grounded in the indigenous water traditions in Cochabamba or in the well-organized movements defending the tradition of efficient public-sector WSS utilities in Argentina, Bolivia, Brazil, England, Finland, Mexico, just to mention some of the cases explored in our study. On the other hand, </w:t>
      </w:r>
      <w:r w:rsidRPr="005F2974">
        <w:rPr>
          <w:u w:val="single"/>
        </w:rPr>
        <w:t>the neoliberal drive is also facing the challenge of newly evolving identities and social relations that reject market reductionism and capitalist dominance in their search for superior forms of social organization</w:t>
      </w:r>
      <w:r w:rsidRPr="005F2974">
        <w:rPr>
          <w:sz w:val="16"/>
        </w:rPr>
        <w:t xml:space="preserve">. One of the main expressions of these evolving social forms can be identifi ed in </w:t>
      </w:r>
      <w:r w:rsidRPr="005F2974">
        <w:rPr>
          <w:u w:val="single"/>
        </w:rPr>
        <w:t xml:space="preserve">the worldwide social struggles for the democratization of the governance and management of water </w:t>
      </w:r>
      <w:r w:rsidRPr="005F2974">
        <w:rPr>
          <w:sz w:val="16"/>
        </w:rPr>
        <w:t xml:space="preserve">and water services, </w:t>
      </w:r>
      <w:r w:rsidRPr="005F2974">
        <w:rPr>
          <w:u w:val="single"/>
        </w:rPr>
        <w:t>and</w:t>
      </w:r>
      <w:r w:rsidRPr="005F2974">
        <w:rPr>
          <w:sz w:val="16"/>
        </w:rPr>
        <w:t xml:space="preserve"> particularly for the </w:t>
      </w:r>
      <w:r w:rsidRPr="005F2974">
        <w:rPr>
          <w:b/>
          <w:bCs/>
          <w:u w:val="single"/>
        </w:rPr>
        <w:t>acknowledgement of the human right to water for essential human uses.</w:t>
      </w:r>
    </w:p>
    <w:p w14:paraId="5FFB05E1" w14:textId="77777777" w:rsidR="00C6634E" w:rsidRDefault="00C6634E" w:rsidP="00C6634E">
      <w:pPr>
        <w:pStyle w:val="Heading3"/>
      </w:pPr>
      <w:r>
        <w:t xml:space="preserve">1nc – alt cause – Taiwan </w:t>
      </w:r>
    </w:p>
    <w:p w14:paraId="3C1D8199" w14:textId="77777777" w:rsidR="00C6634E" w:rsidRPr="007A1B99" w:rsidRDefault="00C6634E" w:rsidP="00C6634E">
      <w:pPr>
        <w:pStyle w:val="Heading4"/>
      </w:pPr>
      <w:r>
        <w:t xml:space="preserve">Covid-19 is a HUGE alt cause to the chip shortage </w:t>
      </w:r>
    </w:p>
    <w:p w14:paraId="5301A3E5" w14:textId="034EDE75" w:rsidR="00C6634E" w:rsidRDefault="00C6634E" w:rsidP="00C6634E">
      <w:pPr>
        <w:rPr>
          <w:u w:val="single"/>
        </w:rPr>
      </w:pPr>
      <w:r>
        <w:rPr>
          <w:rStyle w:val="Style13ptBold"/>
        </w:rPr>
        <w:t xml:space="preserve">Hille 6/8, </w:t>
      </w:r>
      <w:r>
        <w:t>(</w:t>
      </w:r>
      <w:r w:rsidRPr="007A1B99">
        <w:t>Kathrin Hille</w:t>
      </w:r>
      <w:r>
        <w:t xml:space="preserve"> reporter for the Financial Times and a Great China correspondent)</w:t>
      </w:r>
      <w:r w:rsidRPr="007A1B99">
        <w:t xml:space="preserve">, 6-8-2021, "Taiwan’s Covid-19 outbreak spreads to chip companies," </w:t>
      </w:r>
      <w:r>
        <w:t>The Financial Times</w:t>
      </w:r>
      <w:r w:rsidRPr="007A1B99">
        <w:t xml:space="preserve">, </w:t>
      </w:r>
      <w:hyperlink r:id="rId165" w:history="1">
        <w:r w:rsidR="00EC2327" w:rsidRPr="008A5739">
          <w:rPr>
            <w:rStyle w:val="Hyperlink"/>
          </w:rPr>
          <w:t>https://www.ft.com/content/ce18b201-551c-4fb6-bd82-766e4d453db</w:t>
        </w:r>
      </w:hyperlink>
      <w:r w:rsidR="00EC2327">
        <w:t xml:space="preserve"> //</w:t>
      </w:r>
      <w:r w:rsidR="00A35BD5">
        <w:t xml:space="preserve"> </w:t>
      </w:r>
      <w:r w:rsidR="007A0699">
        <w:t>S</w:t>
      </w:r>
      <w:r w:rsidR="00A35BD5">
        <w:t>DD</w:t>
      </w:r>
      <w:r w:rsidR="00EC2327">
        <w:t xml:space="preserve"> </w:t>
      </w:r>
      <w:r w:rsidRPr="007A1B99">
        <w:rPr>
          <w:sz w:val="16"/>
        </w:rPr>
        <w:br/>
      </w:r>
      <w:r w:rsidRPr="007A1B99">
        <w:rPr>
          <w:b/>
          <w:bCs/>
          <w:u w:val="single"/>
        </w:rPr>
        <w:t>The spread of Covid-19 into Taiwan’s electronics factories is threatening to delay semiconductor shipments,</w:t>
      </w:r>
      <w:r w:rsidRPr="007A1B99">
        <w:rPr>
          <w:sz w:val="16"/>
        </w:rPr>
        <w:t xml:space="preserve"> according to companies and analysts, raising the prospect of renewed disruption to an industry gripped by a global shortage.  The country, viewed as a linchpin in the world’s chip supply chain</w:t>
      </w:r>
      <w:r w:rsidRPr="007A1B99">
        <w:rPr>
          <w:u w:val="single"/>
        </w:rPr>
        <w:t>, is suffering from its first large coronavirus outbreak. It has come against a backdrop of escalating warnings about the depth of the semiconductor shortage</w:t>
      </w:r>
      <w:r w:rsidRPr="007A1B99">
        <w:rPr>
          <w:sz w:val="16"/>
        </w:rPr>
        <w:t xml:space="preserve">, which has hit everything from cars to consumer electronics. </w:t>
      </w:r>
      <w:r w:rsidRPr="007A1B99">
        <w:rPr>
          <w:u w:val="single"/>
        </w:rPr>
        <w:t>King Yuan Electronics, a chip testing and packaging company, said on Monday that it expected an outbreak among its workers to reduce its June output and revenue by up to 35 per cent</w:t>
      </w:r>
      <w:r w:rsidRPr="007A1B99">
        <w:rPr>
          <w:sz w:val="16"/>
        </w:rPr>
        <w:t>. Of KYEC’s 7,300 staff, 238 are confirmed to have been infected with Covid-19. An outbreak among migrant workers in Taiwan has also hit chip packager Greatek, telecoms gear producer Accton and Foxsemicon, a semiconductor equipment maker affiliated with Apple supplier Foxconn. Taiwan reported 214 new Covid-19 cases on Tue</w:t>
      </w:r>
      <w:r w:rsidR="00A35BD5">
        <w:rPr>
          <w:sz w:val="16"/>
        </w:rPr>
        <w:t xml:space="preserve"> DD</w:t>
      </w:r>
      <w:r w:rsidRPr="007A1B99">
        <w:rPr>
          <w:sz w:val="16"/>
        </w:rPr>
        <w:t xml:space="preserve">ay, 211 of them locally spread, and 26 deaths. The </w:t>
      </w:r>
      <w:r w:rsidRPr="007A1B99">
        <w:rPr>
          <w:u w:val="single"/>
        </w:rPr>
        <w:t>country has recorded more than 11,000 cases and 260 deaths since the start of the pandemic</w:t>
      </w:r>
      <w:r w:rsidRPr="007A1B99">
        <w:rPr>
          <w:sz w:val="16"/>
        </w:rPr>
        <w:t>. KYEC and Foxsemicon have each closed one factory for two days for disinfection, and all four companies are testing their entire workforce, an undertaking that is expected to identify more infections. “</w:t>
      </w:r>
      <w:r w:rsidRPr="007A1B99">
        <w:rPr>
          <w:u w:val="single"/>
        </w:rPr>
        <w:t>The supply market is already under huge pressure, we have already got four months lead time from order to delivery for Taiwan chips</w:t>
      </w:r>
      <w:r w:rsidRPr="007A1B99">
        <w:rPr>
          <w:sz w:val="16"/>
        </w:rPr>
        <w:t xml:space="preserve">, so any further reduction in supply capacity </w:t>
      </w:r>
      <w:r w:rsidRPr="007A1B99">
        <w:rPr>
          <w:u w:val="single"/>
        </w:rPr>
        <w:t>is going to exacerbate the shortage as it stands</w:t>
      </w:r>
      <w:r w:rsidRPr="007A1B99">
        <w:rPr>
          <w:sz w:val="16"/>
        </w:rPr>
        <w:t xml:space="preserve">,” said Olaf Schatteman, a supply chain expert at Bain, the consultancy. Recommended ExplainerCoronavirus economic impact Pandemic crisis: Global economic impact tracker KYEC and its ilk test and package chips produced by contract manufacturers such as Taiwan Semiconductor Manufacturing Company. Those are the last steps in a complex manufacturing process before the chips are shipped to the companies that designed them. Among KYEC’s customers is MediaTek, one of the world’s largest chip design houses, which sells semiconductors for electronics gadgets from smartphones to televisions.  Analysts said there were few options for customers of KYEC and Greatek to shield themselves from delivery delays as other testing and packaging companies, such as global industry leader Advanced Semiconductor Engineering, were already running at full capacity.  Mark Li, a chip analyst at Bernstein, said the disruption was likely to be short-term. “My guess is that it will mostly hurt smaller chip design houses as priority will be given to large customers,” he said, adding that MediaTek had reiterated its revenue target for the second quarter despite the problems at KYEC.  The risk of infections disrupting production in the rest of the chip supply chain is considered much lower because those stages are significantly less labour intensive than packaging, allowing companies such as TSMC and MediaTek to implement socially-distanced work arrangements. Recommended Global InsightKathrin Hille Taiwan needs to switch gears to fight first major Covid outbreak </w:t>
      </w:r>
      <w:r w:rsidRPr="007A1B99">
        <w:rPr>
          <w:b/>
          <w:bCs/>
          <w:u w:val="single"/>
        </w:rPr>
        <w:t>But analysts said it was unclear if measures taken by Taiwan’s health authorities were enough to stop the spread of Covid-19 in electronics factories</w:t>
      </w:r>
      <w:r w:rsidRPr="007A1B99">
        <w:rPr>
          <w:sz w:val="16"/>
        </w:rPr>
        <w:t xml:space="preserve">. According to Taiwan’s Central Epidemic Command Centre, migrant workers from the affected plants were staying in the same dormitories.  “The same thing happened in Singapore, and I don’t know if maybe there are lessons to be learned,” said Patrick Chen, head of Taiwan Research at CLSA, a brokerage. “They need to improve living conditions for the migrant workers.”  </w:t>
      </w:r>
      <w:r w:rsidRPr="007A1B99">
        <w:rPr>
          <w:u w:val="single"/>
        </w:rPr>
        <w:t>Taiwan has 713,000 migrant workers</w:t>
      </w:r>
      <w:r w:rsidRPr="007A1B99">
        <w:rPr>
          <w:sz w:val="16"/>
        </w:rPr>
        <w:t xml:space="preserve">, according to government statistics, as well as at least 50,000 undocumented ones. </w:t>
      </w:r>
      <w:r w:rsidRPr="007A1B99">
        <w:rPr>
          <w:u w:val="single"/>
        </w:rPr>
        <w:t>Almost 470,000 work in industrial sectors, with many living in dormitories on factory premises or nearby</w:t>
      </w:r>
      <w:r w:rsidRPr="007A1B99">
        <w:rPr>
          <w:sz w:val="16"/>
        </w:rPr>
        <w:t>.  Employers, which are required by law to provide migrant workers with accommodation and food, mostly outsource these services to brokers that cram large numbers of workers into shared rooms</w:t>
      </w:r>
      <w:r w:rsidRPr="007A1B99">
        <w:rPr>
          <w:u w:val="single"/>
        </w:rPr>
        <w:t>. While the government has installed rapid testing stations at the main technology industry parks and is quarantining those who test positive, health authorities are struggling to improve the cramped living conditions for migrant workers who have not tested positive.</w:t>
      </w:r>
    </w:p>
    <w:p w14:paraId="00F975D1" w14:textId="77777777" w:rsidR="00C6634E" w:rsidRDefault="00C6634E" w:rsidP="00C6634E">
      <w:pPr>
        <w:pStyle w:val="Heading3"/>
      </w:pPr>
      <w:r>
        <w:t xml:space="preserve">1nc – Squo Solves – Taiwan </w:t>
      </w:r>
    </w:p>
    <w:p w14:paraId="7D297C6F" w14:textId="77777777" w:rsidR="00C6634E" w:rsidRPr="007B6717" w:rsidRDefault="00C6634E" w:rsidP="00C6634E">
      <w:pPr>
        <w:pStyle w:val="Heading4"/>
      </w:pPr>
      <w:r>
        <w:t xml:space="preserve">Squo Solves – government investment is KEY – NEVER mentions water markets </w:t>
      </w:r>
    </w:p>
    <w:p w14:paraId="3B97A04B" w14:textId="3E209708" w:rsidR="00C6634E" w:rsidRPr="007B6717" w:rsidRDefault="00C6634E" w:rsidP="00C6634E">
      <w:pPr>
        <w:rPr>
          <w:b/>
          <w:bCs/>
        </w:rPr>
      </w:pPr>
      <w:r>
        <w:rPr>
          <w:rStyle w:val="Style13ptBold"/>
        </w:rPr>
        <w:t xml:space="preserve">Barbiroglio 5/31, </w:t>
      </w:r>
      <w:r w:rsidRPr="007B6717">
        <w:t>(Emanuela Barbiroglio is a Senior Contributer for Forbes in foreign policy), “No Water No Microchips: What Is Happening In Taiwan?” May 31</w:t>
      </w:r>
      <w:r w:rsidRPr="007B6717">
        <w:rPr>
          <w:vertAlign w:val="superscript"/>
        </w:rPr>
        <w:t>st</w:t>
      </w:r>
      <w:r w:rsidRPr="007B6717">
        <w:t xml:space="preserve"> 2021, Forbes, </w:t>
      </w:r>
      <w:hyperlink r:id="rId166" w:history="1">
        <w:r w:rsidR="00EC2327" w:rsidRPr="008A5739">
          <w:rPr>
            <w:rStyle w:val="Hyperlink"/>
          </w:rPr>
          <w:t>https://www.forbes.com/sites/emanuelabarbiroglio/2021/05/31/no-water-no-microchips-what-is-happening-in-taiwan/?sh=5cef83f422af</w:t>
        </w:r>
      </w:hyperlink>
      <w:r w:rsidR="00EC2327">
        <w:t xml:space="preserve"> //</w:t>
      </w:r>
      <w:r w:rsidR="00A35BD5">
        <w:t xml:space="preserve"> </w:t>
      </w:r>
      <w:r w:rsidR="007A0699">
        <w:t>S</w:t>
      </w:r>
      <w:r w:rsidR="00A35BD5">
        <w:t>DD</w:t>
      </w:r>
      <w:r w:rsidR="00EC2327">
        <w:t xml:space="preserve"> </w:t>
      </w:r>
    </w:p>
    <w:p w14:paraId="42ED26E7" w14:textId="48F443FF" w:rsidR="00C6634E" w:rsidRDefault="00C6634E" w:rsidP="00C6634E">
      <w:pPr>
        <w:rPr>
          <w:u w:val="single"/>
        </w:rPr>
      </w:pPr>
      <w:r w:rsidRPr="007B6717">
        <w:rPr>
          <w:sz w:val="16"/>
        </w:rPr>
        <w:t>“Wells and desalination are now the swords at the frontline of battling water shortage,” Liu says. However, they might be double-edged swords as they do not fix the climate problem in the long term.</w:t>
      </w:r>
      <w:r w:rsidRPr="00424B58">
        <w:rPr>
          <w:sz w:val="16"/>
        </w:rPr>
        <w:t xml:space="preserve"> </w:t>
      </w:r>
      <w:r w:rsidRPr="007B6717">
        <w:rPr>
          <w:u w:val="single"/>
        </w:rPr>
        <w:t>“The root causes of water security are the low water price and insufficient investment on the infrastructure to prevent water leakage</w:t>
      </w:r>
      <w:r w:rsidRPr="007B6717">
        <w:rPr>
          <w:sz w:val="16"/>
        </w:rPr>
        <w:t>,” Chao says. “</w:t>
      </w:r>
      <w:r w:rsidRPr="007B6717">
        <w:rPr>
          <w:b/>
          <w:bCs/>
          <w:u w:val="single"/>
        </w:rPr>
        <w:t>The government plans to increase water prices for the biggest companies and also accelerate the retrofit of water supply pipelines</w:t>
      </w:r>
      <w:r w:rsidRPr="007B6717">
        <w:rPr>
          <w:sz w:val="16"/>
        </w:rPr>
        <w:t>.”</w:t>
      </w:r>
      <w:r w:rsidRPr="00424B58">
        <w:rPr>
          <w:sz w:val="16"/>
        </w:rPr>
        <w:t xml:space="preserve"> </w:t>
      </w:r>
      <w:r w:rsidRPr="007B6717">
        <w:rPr>
          <w:sz w:val="16"/>
        </w:rPr>
        <w:t xml:space="preserve">TSMC and other </w:t>
      </w:r>
      <w:r w:rsidRPr="007B6717">
        <w:rPr>
          <w:u w:val="single"/>
        </w:rPr>
        <w:t>chip companies try to increase their process water recycling ratio</w:t>
      </w:r>
      <w:r w:rsidRPr="007B6717">
        <w:rPr>
          <w:sz w:val="16"/>
        </w:rPr>
        <w:t xml:space="preserve">, which is around 87% between 2015 to 2019, while total water consumption still increased by 70% for TSMC. “I </w:t>
      </w:r>
      <w:r w:rsidRPr="007B6717">
        <w:rPr>
          <w:u w:val="single"/>
        </w:rPr>
        <w:t>think they have to spend some research effort on water efficient process development</w:t>
      </w:r>
      <w:r w:rsidRPr="007B6717">
        <w:rPr>
          <w:sz w:val="16"/>
        </w:rPr>
        <w:t>,” Chao adds.</w:t>
      </w:r>
      <w:r w:rsidRPr="00424B58">
        <w:rPr>
          <w:sz w:val="16"/>
        </w:rPr>
        <w:t xml:space="preserve"> </w:t>
      </w:r>
      <w:r w:rsidRPr="007B6717">
        <w:rPr>
          <w:b/>
          <w:bCs/>
          <w:u w:val="single"/>
        </w:rPr>
        <w:t>With the growing extreme weather events and the carbon tariff policy from the EU, corporations are under pressure and start to seek solutions.</w:t>
      </w:r>
      <w:r>
        <w:rPr>
          <w:b/>
          <w:bCs/>
          <w:u w:val="single"/>
        </w:rPr>
        <w:t xml:space="preserve"> </w:t>
      </w:r>
      <w:r w:rsidRPr="007B6717">
        <w:rPr>
          <w:u w:val="single"/>
        </w:rPr>
        <w:t>An increased number of Taiwanese companies have also committed to reducing their carbon emissions and changing to 100% renewable energy</w:t>
      </w:r>
      <w:r w:rsidRPr="007B6717">
        <w:rPr>
          <w:sz w:val="16"/>
        </w:rPr>
        <w:t xml:space="preserve">. “We expect a more proactive action will be taken on by both the supply chain and the government,” Liu </w:t>
      </w:r>
      <w:r w:rsidRPr="007B6717">
        <w:rPr>
          <w:u w:val="single"/>
        </w:rPr>
        <w:t>says. “We also call on the global governmental agencies that have committed to 2050 net-zero.”</w:t>
      </w:r>
      <w:r>
        <w:rPr>
          <w:u w:val="single"/>
        </w:rPr>
        <w:t xml:space="preserve"> </w:t>
      </w:r>
      <w:r w:rsidRPr="007B6717">
        <w:rPr>
          <w:b/>
          <w:bCs/>
          <w:u w:val="single"/>
        </w:rPr>
        <w:t>The goal must be put into law to guarantee carbon reduction is well monitored</w:t>
      </w:r>
      <w:r w:rsidRPr="007B6717">
        <w:rPr>
          <w:sz w:val="16"/>
        </w:rPr>
        <w:t>. “</w:t>
      </w:r>
      <w:r w:rsidRPr="007B6717">
        <w:rPr>
          <w:u w:val="single"/>
        </w:rPr>
        <w:t>For healthy economic development, the Taiwanese government must speed up its actions in a climate emergency,” Liu adds.</w:t>
      </w:r>
    </w:p>
    <w:p w14:paraId="5DE166E0" w14:textId="2B348607" w:rsidR="00F844E2" w:rsidRDefault="00F844E2" w:rsidP="00C6634E">
      <w:pPr>
        <w:rPr>
          <w:u w:val="single"/>
        </w:rPr>
      </w:pPr>
    </w:p>
    <w:p w14:paraId="19068E8A" w14:textId="1FECD718" w:rsidR="00F844E2" w:rsidRDefault="00F844E2" w:rsidP="00F844E2">
      <w:pPr>
        <w:pStyle w:val="Heading3"/>
      </w:pPr>
      <w:r>
        <w:t xml:space="preserve">2nc – Squo Solves </w:t>
      </w:r>
    </w:p>
    <w:p w14:paraId="180B44C1" w14:textId="77777777" w:rsidR="00F844E2" w:rsidRDefault="00F844E2" w:rsidP="00F844E2">
      <w:pPr>
        <w:pStyle w:val="Heading4"/>
      </w:pPr>
      <w:r>
        <w:t>New tech solving water scarcity now</w:t>
      </w:r>
    </w:p>
    <w:p w14:paraId="03595996" w14:textId="77777777" w:rsidR="00F844E2" w:rsidRPr="000B5461" w:rsidRDefault="00F844E2" w:rsidP="00F844E2">
      <w:r w:rsidRPr="000B5461">
        <w:rPr>
          <w:rStyle w:val="Heading4Char"/>
        </w:rPr>
        <w:t>Jones, 20</w:t>
      </w:r>
      <w:r w:rsidRPr="000B5461">
        <w:t xml:space="preserve"> (Jessica Jones, 1-14-2020, accessed on 6-28-2021, The Borgen Project, "Top 4 Technologies Solving Water Scarcity | The Borgen Project", </w:t>
      </w:r>
      <w:hyperlink r:id="rId167" w:history="1">
        <w:r w:rsidRPr="005F1408">
          <w:rPr>
            <w:rStyle w:val="Hyperlink"/>
          </w:rPr>
          <w:t>https://borgenproject.org/top-4-technologies-solving-water-scarcity//</w:t>
        </w:r>
      </w:hyperlink>
      <w:r>
        <w:t xml:space="preserve"> LASA-CSK</w:t>
      </w:r>
      <w:r w:rsidRPr="000B5461">
        <w:t>)</w:t>
      </w:r>
    </w:p>
    <w:p w14:paraId="15CE8F2F" w14:textId="77777777" w:rsidR="00F844E2" w:rsidRDefault="00F844E2" w:rsidP="00F844E2">
      <w:pPr>
        <w:rPr>
          <w:rStyle w:val="Emphasis"/>
        </w:rPr>
      </w:pPr>
      <w:r w:rsidRPr="000B5461">
        <w:rPr>
          <w:rStyle w:val="StyleUnderline"/>
        </w:rPr>
        <w:t>Access to healthy drinking water is a basic human right</w:t>
      </w:r>
      <w:r>
        <w:t xml:space="preserve"> and billions of people are suffering from water scarcity. The world has more salt water than fresh water, which makes it hard to find drinking water. Some have created technologies for this reason. </w:t>
      </w:r>
      <w:r w:rsidRPr="000B5461">
        <w:rPr>
          <w:rStyle w:val="StyleUnderline"/>
        </w:rPr>
        <w:t>Here are the top four technologies solving water scarcity all over the world</w:t>
      </w:r>
      <w:r>
        <w:t xml:space="preserve">. Top 4 Technologies Solving Water Scarcity The WaterSeer: </w:t>
      </w:r>
      <w:r w:rsidRPr="000B5461">
        <w:rPr>
          <w:rStyle w:val="StyleUnderline"/>
        </w:rPr>
        <w:t>Among these top four technologies</w:t>
      </w:r>
      <w:r>
        <w:t xml:space="preserve"> to solve water scarcity </w:t>
      </w:r>
      <w:r w:rsidRPr="000B5461">
        <w:rPr>
          <w:rStyle w:val="StyleUnderline"/>
        </w:rPr>
        <w:t xml:space="preserve">is a machine that VICI Labs developed called the WaterSeer. It can </w:t>
      </w:r>
      <w:r w:rsidRPr="000B5461">
        <w:rPr>
          <w:rStyle w:val="Emphasis"/>
        </w:rPr>
        <w:t>pull moisture from the air</w:t>
      </w:r>
      <w:r w:rsidRPr="000B5461">
        <w:rPr>
          <w:rStyle w:val="StyleUnderline"/>
        </w:rPr>
        <w:t xml:space="preserve"> and produce up to 11 gallons of clean drinking water</w:t>
      </w:r>
      <w:r>
        <w:t xml:space="preserve">. It blows wind into an underground chamber that condenses and forms water. There have not been many field tests yet which has caused critics to raise an eyebrow. Hopefully, the machine does its job and can help produce clean drinking water for countries that have limited access to it. The Desolenator: Creating safe drinking water is very important but a machine needs to be sustainable enough to continue to give that resource. This is why this next technology ranks as one of the top five technologies solving water scarcity. </w:t>
      </w:r>
      <w:r w:rsidRPr="000B5461">
        <w:rPr>
          <w:rStyle w:val="StyleUnderline"/>
        </w:rPr>
        <w:t>The</w:t>
      </w:r>
      <w:r>
        <w:t xml:space="preserve"> </w:t>
      </w:r>
      <w:r w:rsidRPr="000B5461">
        <w:rPr>
          <w:rStyle w:val="StyleUnderline"/>
        </w:rPr>
        <w:t xml:space="preserve">Desolenator is a solar desalination tool that </w:t>
      </w:r>
      <w:r w:rsidRPr="000B5461">
        <w:rPr>
          <w:rStyle w:val="Emphasis"/>
        </w:rPr>
        <w:t>removes 99 percent of contaminants from water</w:t>
      </w:r>
      <w:r>
        <w:t xml:space="preserve">. </w:t>
      </w:r>
      <w:r w:rsidRPr="000B5461">
        <w:rPr>
          <w:rStyle w:val="StyleUnderline"/>
        </w:rPr>
        <w:t>It</w:t>
      </w:r>
      <w:r>
        <w:t xml:space="preserve"> is portable and </w:t>
      </w:r>
      <w:r w:rsidRPr="000B5461">
        <w:rPr>
          <w:rStyle w:val="StyleUnderline"/>
        </w:rPr>
        <w:t>can produce</w:t>
      </w:r>
      <w:r>
        <w:t xml:space="preserve"> about </w:t>
      </w:r>
      <w:r w:rsidRPr="000B5461">
        <w:rPr>
          <w:rStyle w:val="StyleUnderline"/>
        </w:rPr>
        <w:t>15 liters of fresh water a day</w:t>
      </w:r>
      <w:r>
        <w:t xml:space="preserve">. The company says that </w:t>
      </w:r>
      <w:r w:rsidRPr="000B5461">
        <w:rPr>
          <w:rStyle w:val="StyleUnderline"/>
        </w:rPr>
        <w:t xml:space="preserve">it has a 20-year life span making it </w:t>
      </w:r>
      <w:r w:rsidRPr="000B5461">
        <w:t>an</w:t>
      </w:r>
      <w:r w:rsidRPr="000B5461">
        <w:rPr>
          <w:rStyle w:val="StyleUnderline"/>
        </w:rPr>
        <w:t xml:space="preserve"> efficient and sustainable</w:t>
      </w:r>
      <w:r>
        <w:t xml:space="preserve"> device for solving water scarcity. The reason for this device lies behind the Desolenator company’s philosophy on the importance of clean drinking water. The company’s philosophy is based on, “A desire to provide assured access to clean water in the toughest situations, whilst protecting the planet we depend on.” The Desolenator company aims to design a better water future for people and the planet. Janicki Omni Processor: </w:t>
      </w:r>
      <w:r w:rsidRPr="000B5461">
        <w:rPr>
          <w:rStyle w:val="StyleUnderline"/>
        </w:rPr>
        <w:t>The Janicki Omni Processor</w:t>
      </w:r>
      <w:r>
        <w:t xml:space="preserve"> is another of the top four technologies trying to solve water scarcity. It was originally going to be a machine to </w:t>
      </w:r>
      <w:r w:rsidRPr="000B5461">
        <w:t>clean waste in cities</w:t>
      </w:r>
      <w:r>
        <w:t xml:space="preserve"> but it </w:t>
      </w:r>
      <w:r w:rsidRPr="000B5461">
        <w:rPr>
          <w:rStyle w:val="StyleUnderline"/>
        </w:rPr>
        <w:t xml:space="preserve">can </w:t>
      </w:r>
      <w:r w:rsidRPr="000B5461">
        <w:rPr>
          <w:rStyle w:val="Emphasis"/>
        </w:rPr>
        <w:t>produce clean drinking water from human feces</w:t>
      </w:r>
      <w:r>
        <w:t xml:space="preserve"> as well. The way it works is a three-step process to create accessible drinking water. These </w:t>
      </w:r>
      <w:r w:rsidRPr="000B5461">
        <w:rPr>
          <w:rStyle w:val="StyleUnderline"/>
        </w:rPr>
        <w:t>steps include solid fuel combustion</w:t>
      </w:r>
      <w:r>
        <w:t xml:space="preserve">, </w:t>
      </w:r>
      <w:r w:rsidRPr="000B5461">
        <w:rPr>
          <w:rStyle w:val="StyleUnderline"/>
        </w:rPr>
        <w:t>steam power generation and water treatment</w:t>
      </w:r>
      <w:r>
        <w:t xml:space="preserve">. At the end of all these steps, water is then ready for human consumption. Desalination: Converting salt water into fresh water, is another way people can solve water scarcity. The process is called </w:t>
      </w:r>
      <w:r w:rsidRPr="000B5461">
        <w:rPr>
          <w:rStyle w:val="StyleUnderline"/>
        </w:rPr>
        <w:t>desalination</w:t>
      </w:r>
      <w:r>
        <w:t xml:space="preserve">, and it </w:t>
      </w:r>
      <w:r w:rsidRPr="000B5461">
        <w:rPr>
          <w:rStyle w:val="StyleUnderline"/>
        </w:rPr>
        <w:t>is a huge step towards ending water scarcity</w:t>
      </w:r>
      <w:r>
        <w:t xml:space="preserve">. </w:t>
      </w:r>
      <w:r w:rsidRPr="000B5461">
        <w:rPr>
          <w:rStyle w:val="StyleUnderline"/>
        </w:rPr>
        <w:t>The process may take</w:t>
      </w:r>
      <w:r>
        <w:t xml:space="preserve"> a lot of </w:t>
      </w:r>
      <w:r w:rsidRPr="000B5461">
        <w:rPr>
          <w:rStyle w:val="StyleUnderline"/>
        </w:rPr>
        <w:t>energy</w:t>
      </w:r>
      <w:r>
        <w:t xml:space="preserve"> to conduct </w:t>
      </w:r>
      <w:r w:rsidRPr="000B5461">
        <w:rPr>
          <w:rStyle w:val="StyleUnderline"/>
        </w:rPr>
        <w:t>but there are affordable ways to do so</w:t>
      </w:r>
      <w:r>
        <w:t xml:space="preserve">. Graphene filters are a way to waste less energy in the process of desalination. These filters could reduce the cost of the energy that desalination requires. </w:t>
      </w:r>
      <w:r w:rsidRPr="000B5461">
        <w:rPr>
          <w:rStyle w:val="StyleUnderline"/>
        </w:rPr>
        <w:t>The Lockheed Martin company</w:t>
      </w:r>
      <w:r>
        <w:t xml:space="preserve"> has </w:t>
      </w:r>
      <w:r w:rsidRPr="000B5461">
        <w:rPr>
          <w:rStyle w:val="StyleUnderline"/>
        </w:rPr>
        <w:t>developed a filter that will take into account the amount of energy</w:t>
      </w:r>
      <w:r>
        <w:t xml:space="preserve"> this process uses </w:t>
      </w:r>
      <w:r w:rsidRPr="000B5461">
        <w:rPr>
          <w:rStyle w:val="StyleUnderline"/>
        </w:rPr>
        <w:t>in the hopes of providing clean drinking water while also saving energy</w:t>
      </w:r>
      <w:r>
        <w:t xml:space="preserve">. While these four technologies are working to solve water scarcity, </w:t>
      </w:r>
      <w:r w:rsidRPr="000B5461">
        <w:rPr>
          <w:rStyle w:val="StyleUnderline"/>
        </w:rPr>
        <w:t xml:space="preserve">there was also the Urban Drinking Water Challenge of 2018 working to eliminate water scarcity through innovations. </w:t>
      </w:r>
      <w:r>
        <w:t xml:space="preserve">This was a global innovation competition to identify and deploy drinking water solutions. </w:t>
      </w:r>
      <w:r w:rsidRPr="000B5461">
        <w:rPr>
          <w:rStyle w:val="StyleUnderline"/>
        </w:rPr>
        <w:t>The challenge provided</w:t>
      </w:r>
      <w:r>
        <w:t xml:space="preserve"> $250,000 in </w:t>
      </w:r>
      <w:r w:rsidRPr="000B5461">
        <w:rPr>
          <w:rStyle w:val="StyleUnderline"/>
        </w:rPr>
        <w:t>awards to promising water technology startups</w:t>
      </w:r>
      <w:r>
        <w:t xml:space="preserve">. Those who participated in the challenge had to follow three </w:t>
      </w:r>
      <w:r w:rsidRPr="000B5461">
        <w:rPr>
          <w:rStyle w:val="StyleUnderline"/>
        </w:rPr>
        <w:t>themes</w:t>
      </w:r>
      <w:r>
        <w:t xml:space="preserve"> that </w:t>
      </w:r>
      <w:r w:rsidRPr="000B5461">
        <w:rPr>
          <w:rStyle w:val="StyleUnderline"/>
        </w:rPr>
        <w:t>included alternative supply, distributed access and delivery and ecosystem health</w:t>
      </w:r>
      <w:r>
        <w:t xml:space="preserve">. This challenge presented opportunities for solutions that encompass the benefits of economies in urban settings to ensure affordability, reach and sustainability of drinking water services. Water scarcity is a huge crisis, but with </w:t>
      </w:r>
      <w:r w:rsidRPr="000B5461">
        <w:rPr>
          <w:rStyle w:val="Emphasis"/>
        </w:rPr>
        <w:t>advanced technologies paving the way for change, there may be a solution.</w:t>
      </w:r>
    </w:p>
    <w:p w14:paraId="3057C0B0" w14:textId="77777777" w:rsidR="00F844E2" w:rsidRDefault="00F844E2" w:rsidP="00F844E2">
      <w:pPr>
        <w:rPr>
          <w:rStyle w:val="Emphasis"/>
        </w:rPr>
      </w:pPr>
    </w:p>
    <w:p w14:paraId="3187E5C6" w14:textId="77777777" w:rsidR="00F844E2" w:rsidRPr="008B5367" w:rsidRDefault="00F844E2" w:rsidP="00F844E2">
      <w:pPr>
        <w:pStyle w:val="Heading4"/>
        <w:rPr>
          <w:rStyle w:val="Emphasis"/>
          <w:sz w:val="26"/>
          <w:u w:val="none"/>
        </w:rPr>
      </w:pPr>
      <w:r w:rsidRPr="008B5367">
        <w:rPr>
          <w:rStyle w:val="Emphasis"/>
          <w:sz w:val="26"/>
          <w:u w:val="none"/>
        </w:rPr>
        <w:t>Government programs solving water crisis now</w:t>
      </w:r>
    </w:p>
    <w:p w14:paraId="45869B7F" w14:textId="77777777" w:rsidR="00F844E2" w:rsidRPr="008B5367" w:rsidRDefault="00F844E2" w:rsidP="00F844E2">
      <w:r w:rsidRPr="008B5367">
        <w:rPr>
          <w:rStyle w:val="Style13ptBold"/>
        </w:rPr>
        <w:t>OBG, 19</w:t>
      </w:r>
      <w:r w:rsidRPr="008B5367">
        <w:t xml:space="preserve"> (OBG, 9-27-2019, accessed on 6-28-2021, Oxford Business Group, "Governments are tackling water scarcity through policy reform across the globe", </w:t>
      </w:r>
      <w:hyperlink r:id="rId168" w:history="1">
        <w:r w:rsidRPr="005F1408">
          <w:rPr>
            <w:rStyle w:val="Hyperlink"/>
          </w:rPr>
          <w:t>https://oxfordbusinessgroup.com/overview/making-every-drop-count-governments-and-private-sector-tackle-water-scarcity-through-1</w:t>
        </w:r>
      </w:hyperlink>
      <w:r>
        <w:t>, LASA-CSK</w:t>
      </w:r>
      <w:r w:rsidRPr="008B5367">
        <w:t>)</w:t>
      </w:r>
    </w:p>
    <w:p w14:paraId="58082450" w14:textId="77777777" w:rsidR="00F844E2" w:rsidRDefault="00F844E2" w:rsidP="00F844E2">
      <w:pPr>
        <w:rPr>
          <w:sz w:val="16"/>
        </w:rPr>
      </w:pPr>
      <w:r w:rsidRPr="008B5367">
        <w:rPr>
          <w:sz w:val="16"/>
        </w:rPr>
        <w:t xml:space="preserve">Global </w:t>
      </w:r>
      <w:r w:rsidRPr="000B5461">
        <w:rPr>
          <w:rStyle w:val="StyleUnderline"/>
        </w:rPr>
        <w:t>food demand is expected to increase</w:t>
      </w:r>
      <w:r w:rsidRPr="008B5367">
        <w:rPr>
          <w:sz w:val="16"/>
        </w:rPr>
        <w:t xml:space="preserve"> by anywhere between 59% to 98% by 2050. However, global freshwater resources are already overstretched due to climate change and soaring population growth, and it is unclear how agricultural production will keep up with these challenges. In recent years climate-induced water shortages in urban areas have brought water scarcity to the forefront of public debate, as major cities such as São Paulo, Cape Town and Barcelona have found themselves on the brink of major water crises. In response, </w:t>
      </w:r>
      <w:r w:rsidRPr="000B5461">
        <w:rPr>
          <w:rStyle w:val="Emphasis"/>
        </w:rPr>
        <w:t>policymakers have started to scrutinise and reform existing agricultural practices</w:t>
      </w:r>
      <w:r w:rsidRPr="008B5367">
        <w:rPr>
          <w:sz w:val="16"/>
        </w:rPr>
        <w:t xml:space="preserve">, </w:t>
      </w:r>
      <w:r w:rsidRPr="000B5461">
        <w:rPr>
          <w:rStyle w:val="StyleUnderline"/>
        </w:rPr>
        <w:t>which</w:t>
      </w:r>
      <w:r w:rsidRPr="008B5367">
        <w:rPr>
          <w:sz w:val="16"/>
        </w:rPr>
        <w:t xml:space="preserve"> on average</w:t>
      </w:r>
      <w:r w:rsidRPr="000B5461">
        <w:rPr>
          <w:rStyle w:val="StyleUnderline"/>
        </w:rPr>
        <w:t xml:space="preserve"> consume </w:t>
      </w:r>
      <w:r w:rsidRPr="008B5367">
        <w:rPr>
          <w:sz w:val="16"/>
        </w:rPr>
        <w:t>approximately</w:t>
      </w:r>
      <w:r w:rsidRPr="000B5461">
        <w:rPr>
          <w:rStyle w:val="StyleUnderline"/>
        </w:rPr>
        <w:t xml:space="preserve"> 70% of fresh water supplies around the world</w:t>
      </w:r>
      <w:r w:rsidRPr="008B5367">
        <w:rPr>
          <w:sz w:val="16"/>
        </w:rPr>
        <w:t xml:space="preserve">. </w:t>
      </w:r>
      <w:r w:rsidRPr="000B5461">
        <w:rPr>
          <w:rStyle w:val="Emphasis"/>
        </w:rPr>
        <w:t>These reforms are part of wider ongoing efforts to conserve water resources.</w:t>
      </w:r>
      <w:r w:rsidRPr="008B5367">
        <w:rPr>
          <w:sz w:val="16"/>
        </w:rPr>
        <w:t xml:space="preserve"> Many </w:t>
      </w:r>
      <w:r w:rsidRPr="000B5461">
        <w:rPr>
          <w:rStyle w:val="StyleUnderline"/>
        </w:rPr>
        <w:t>governments are now</w:t>
      </w:r>
      <w:r w:rsidRPr="008B5367">
        <w:rPr>
          <w:sz w:val="16"/>
        </w:rPr>
        <w:t xml:space="preserve"> gradually </w:t>
      </w:r>
      <w:r w:rsidRPr="000B5461">
        <w:rPr>
          <w:rStyle w:val="StyleUnderline"/>
        </w:rPr>
        <w:t xml:space="preserve">enacting water-saving policies </w:t>
      </w:r>
      <w:r w:rsidRPr="008B5367">
        <w:rPr>
          <w:sz w:val="16"/>
        </w:rPr>
        <w:t xml:space="preserve">and partnering with private stakeholders </w:t>
      </w:r>
      <w:r w:rsidRPr="000B5461">
        <w:rPr>
          <w:rStyle w:val="StyleUnderline"/>
        </w:rPr>
        <w:t>to roll out climate-resilient agricultural practices and forward-thinking infrastructure projects</w:t>
      </w:r>
      <w:r w:rsidRPr="008B5367">
        <w:rPr>
          <w:sz w:val="16"/>
        </w:rPr>
        <w:t xml:space="preserve">. </w:t>
      </w:r>
      <w:r w:rsidRPr="008B5367">
        <w:rPr>
          <w:sz w:val="11"/>
          <w:szCs w:val="20"/>
        </w:rPr>
        <w:t xml:space="preserve">Water Shortages In the world’s most water-scarce regions, such as the Eastern Mediterranean, the Middle East, North Africa and sub-Saharan Africa, climate change-induced disruptions to the earth’s hydrological cycle have driven unprecedented periods of low rainfall. In fact, 14 of the world’s 20 mega-cities are now experiencing water scarcity or drought. On top of that, the challenges of growing populations and decreased rainfall are expected to worsen over time. Some 52% of the world’s projected 9.7bn population will live in water-stressed regions by 2050, according to a study by MIT. Rising water scarcity not only poses a significant threat to urban populations, but also presents a potentially significant barrier to economic development for many low- and middle-income countries, especially those that are reliant on agriculture for both domestic consumption and export revenue. Economic Impact With the amount of water consumed through farming expected to increase by 20% globally by 2050, more efficient water use is required to help developing countries avoid significant economic impacts. According to a study by the European Institute of the Mediterranean, climate change and associated changes to temperature and rainfall patterns could cost economies in the Eastern Mediterranean and North Africa up to 2% of their GDP by 2050. Of great concern in North Africa is the impact on agricultural activity, which is estimated to account for 77% of economic losses associated with climate change. Food Security According to the UN Food and Agriculture Organisation, around 20% of cultivated land worldwide is irrigated, yet it contributes to approximately 40% of total food output. In many parts of the world, farmers are still heavily reliant on increasingly inconsistent and reduced rainfall patterns, which continues to drive food insecurity. In addition, there are regional differences in the prevalence of severe food insecurity. In 2016 about 27% of the population in sub-Saharan Africa was classified as severely food insecure, which is almost four times as high as any other region, and by 2017 this figure had risen to 34%. Irrigation Expanded irrigation is one solution to the global challenge of decreasing rainfall and increasing food consumption. In a study published in December 2018, the Malabo Montpellier Panel, a group of international agriculture experts and policymakers, estimated that African countries could irrigate a further 47m ha of land, which would boost productivity and accelerate economic growth. Among developing economies on the continent, the Moroccan government’s largescale expansion of irrigation through infrastructure investment, training programmes, subsidies and tax exemptions has set the benchmark for other countries to follow. As of 2018 Morocco had equipped 20% of its land for irrigation, one of the highest rates in Africa. This was achieved through the well-planned policies of the Green Morocco Plan (Plan Maroc Vert, PMV) that was launched in 2008, which aims to expand and modernise irrigation techniques to save 1.4bn cu metres of water annually. The PMV has so far been a resounding success. For example, the area of land equipped with drip irrigation reached 450,000 ha by 2014. The overall aim is to increase this figure to 550,000 ha by 2020. In Kenya the government is also focusing on expanding its irrigation infrastructure through centralised planning and implementation of national water strategies. Currently, only 150,570 ha, or 2.6%, of Kenya’s arable land is equipped for irrigation. The government wants to increase this by 32,000 ha per year and is targeting 704,000 ha of new irrigation areas by 2030. To this end the government issued the Irrigation Bill at the end of 2017 with the goal of setting up a National Irrigation Development Authority. The authority will be responsible for developing and improving irrigation infrastructure, providing irrigation services to private farming firms and smallholders, and offering technical advisory services during the rollout of irrigation technology. In June 2019 the bill underwent a mediation process in the National Assembly to try to craft a version of the stalled legislation that both houses would pass. </w:t>
      </w:r>
      <w:r w:rsidRPr="008B5367">
        <w:rPr>
          <w:sz w:val="16"/>
        </w:rPr>
        <w:t xml:space="preserve">New Tech Regional </w:t>
      </w:r>
      <w:r w:rsidRPr="000B5461">
        <w:rPr>
          <w:rStyle w:val="StyleUnderline"/>
        </w:rPr>
        <w:t>governments are increasingly pursuing irrigation plans alongside the rise of new technology</w:t>
      </w:r>
      <w:r w:rsidRPr="008B5367">
        <w:rPr>
          <w:sz w:val="16"/>
        </w:rPr>
        <w:t xml:space="preserve">. </w:t>
      </w:r>
      <w:r w:rsidRPr="000B5461">
        <w:rPr>
          <w:rStyle w:val="Emphasis"/>
        </w:rPr>
        <w:t>Drip irrigation</w:t>
      </w:r>
      <w:r w:rsidRPr="008B5367">
        <w:rPr>
          <w:sz w:val="16"/>
        </w:rPr>
        <w:t xml:space="preserve">, for instance, </w:t>
      </w:r>
      <w:r w:rsidRPr="000B5461">
        <w:rPr>
          <w:rStyle w:val="Emphasis"/>
        </w:rPr>
        <w:t>can reduce water use by</w:t>
      </w:r>
      <w:r w:rsidRPr="008B5367">
        <w:rPr>
          <w:sz w:val="16"/>
        </w:rPr>
        <w:t xml:space="preserve"> 30-</w:t>
      </w:r>
      <w:r w:rsidRPr="000B5461">
        <w:rPr>
          <w:rStyle w:val="Emphasis"/>
        </w:rPr>
        <w:t>70%</w:t>
      </w:r>
      <w:r w:rsidRPr="008B5367">
        <w:rPr>
          <w:sz w:val="16"/>
        </w:rPr>
        <w:t xml:space="preserve"> </w:t>
      </w:r>
      <w:r w:rsidRPr="000B5461">
        <w:rPr>
          <w:rStyle w:val="StyleUnderline"/>
        </w:rPr>
        <w:t>and raise crop yields by</w:t>
      </w:r>
      <w:r w:rsidRPr="008B5367">
        <w:rPr>
          <w:sz w:val="16"/>
        </w:rPr>
        <w:t xml:space="preserve"> 20-</w:t>
      </w:r>
      <w:r w:rsidRPr="000B5461">
        <w:rPr>
          <w:rStyle w:val="StyleUnderline"/>
        </w:rPr>
        <w:t xml:space="preserve">90%, </w:t>
      </w:r>
      <w:r w:rsidRPr="008B5367">
        <w:rPr>
          <w:sz w:val="16"/>
        </w:rPr>
        <w:t xml:space="preserve">according to a World Bank study. </w:t>
      </w:r>
      <w:r w:rsidRPr="000B5461">
        <w:rPr>
          <w:rStyle w:val="StyleUnderline"/>
        </w:rPr>
        <w:t>In Morocco, the gov</w:t>
      </w:r>
      <w:r w:rsidRPr="008B5367">
        <w:rPr>
          <w:sz w:val="16"/>
        </w:rPr>
        <w:t xml:space="preserve">ernment </w:t>
      </w:r>
      <w:r w:rsidRPr="000B5461">
        <w:rPr>
          <w:rStyle w:val="StyleUnderline"/>
        </w:rPr>
        <w:t>aims to equip</w:t>
      </w:r>
      <w:r w:rsidRPr="008B5367">
        <w:rPr>
          <w:sz w:val="16"/>
        </w:rPr>
        <w:t xml:space="preserve"> 700,000 ha, or </w:t>
      </w:r>
      <w:r w:rsidRPr="000B5461">
        <w:rPr>
          <w:rStyle w:val="StyleUnderline"/>
        </w:rPr>
        <w:t>50% of total irrigated land</w:t>
      </w:r>
      <w:r w:rsidRPr="008B5367">
        <w:rPr>
          <w:sz w:val="16"/>
        </w:rPr>
        <w:t xml:space="preserve">, </w:t>
      </w:r>
      <w:r w:rsidRPr="000B5461">
        <w:rPr>
          <w:rStyle w:val="StyleUnderline"/>
        </w:rPr>
        <w:t>with drip technology by 2022</w:t>
      </w:r>
      <w:r w:rsidRPr="008B5367">
        <w:rPr>
          <w:sz w:val="16"/>
        </w:rPr>
        <w:t xml:space="preserve">, up from 500,000 ha in 2018 and 163,000 ha in 2008. </w:t>
      </w:r>
      <w:r w:rsidRPr="000B5461">
        <w:rPr>
          <w:rStyle w:val="StyleUnderline"/>
        </w:rPr>
        <w:t>The drip</w:t>
      </w:r>
      <w:r w:rsidRPr="008B5367">
        <w:rPr>
          <w:sz w:val="16"/>
        </w:rPr>
        <w:t xml:space="preserve"> </w:t>
      </w:r>
      <w:r w:rsidRPr="000B5461">
        <w:rPr>
          <w:rStyle w:val="StyleUnderline"/>
        </w:rPr>
        <w:t>technology</w:t>
      </w:r>
      <w:r w:rsidRPr="008B5367">
        <w:rPr>
          <w:sz w:val="16"/>
        </w:rPr>
        <w:t xml:space="preserve"> that has already been implemented </w:t>
      </w:r>
      <w:r w:rsidRPr="000B5461">
        <w:rPr>
          <w:rStyle w:val="StyleUnderline"/>
        </w:rPr>
        <w:t>saves the country about 800m cu metres of water annually</w:t>
      </w:r>
      <w:r w:rsidRPr="008B5367">
        <w:rPr>
          <w:sz w:val="16"/>
        </w:rPr>
        <w:t xml:space="preserve">. </w:t>
      </w:r>
      <w:r w:rsidRPr="000B5461">
        <w:rPr>
          <w:rStyle w:val="StyleUnderline"/>
        </w:rPr>
        <w:t>In Algeria</w:t>
      </w:r>
      <w:r w:rsidRPr="008B5367">
        <w:rPr>
          <w:sz w:val="16"/>
        </w:rPr>
        <w:t xml:space="preserve">, where per capita water availability is less than 300 cu metres per year, which is well below the 500 cu metres threshold for the UN definition of absolute water scarcity, </w:t>
      </w:r>
      <w:r w:rsidRPr="000B5461">
        <w:rPr>
          <w:rStyle w:val="StyleUnderline"/>
        </w:rPr>
        <w:t>areas irrigated</w:t>
      </w:r>
      <w:r w:rsidRPr="008B5367">
        <w:rPr>
          <w:sz w:val="16"/>
        </w:rPr>
        <w:t xml:space="preserve"> using water-saving methods </w:t>
      </w:r>
      <w:r w:rsidRPr="000B5461">
        <w:rPr>
          <w:rStyle w:val="StyleUnderline"/>
        </w:rPr>
        <w:t>grew from 90,000 ha</w:t>
      </w:r>
      <w:r w:rsidRPr="008B5367">
        <w:rPr>
          <w:sz w:val="16"/>
        </w:rPr>
        <w:t xml:space="preserve"> in 2000 </w:t>
      </w:r>
      <w:r w:rsidRPr="000B5461">
        <w:rPr>
          <w:rStyle w:val="StyleUnderline"/>
        </w:rPr>
        <w:t>to 600,000 ha</w:t>
      </w:r>
      <w:r w:rsidRPr="008B5367">
        <w:rPr>
          <w:sz w:val="16"/>
        </w:rPr>
        <w:t xml:space="preserve"> in 2018, representing 50% of total irrigated land. </w:t>
      </w:r>
      <w:r w:rsidRPr="000B5461">
        <w:rPr>
          <w:rStyle w:val="StyleUnderline"/>
        </w:rPr>
        <w:t>The gov</w:t>
      </w:r>
      <w:r w:rsidRPr="008B5367">
        <w:rPr>
          <w:sz w:val="16"/>
        </w:rPr>
        <w:t xml:space="preserve">ernment </w:t>
      </w:r>
      <w:r w:rsidRPr="000B5461">
        <w:rPr>
          <w:rStyle w:val="StyleUnderline"/>
        </w:rPr>
        <w:t>achieved this by investing $18bn</w:t>
      </w:r>
      <w:r w:rsidRPr="008B5367">
        <w:rPr>
          <w:sz w:val="16"/>
        </w:rPr>
        <w:t xml:space="preserve"> in improving water security in the 2015-19 period. By introducing water-efficient technology across farmlands, the </w:t>
      </w:r>
      <w:r w:rsidRPr="000B5461">
        <w:rPr>
          <w:rStyle w:val="Emphasis"/>
        </w:rPr>
        <w:t>government’s</w:t>
      </w:r>
      <w:r w:rsidRPr="008B5367">
        <w:rPr>
          <w:sz w:val="16"/>
        </w:rPr>
        <w:t xml:space="preserve"> medium-term </w:t>
      </w:r>
      <w:r w:rsidRPr="000B5461">
        <w:rPr>
          <w:rStyle w:val="Emphasis"/>
        </w:rPr>
        <w:t>goal to achieve</w:t>
      </w:r>
      <w:r w:rsidRPr="008B5367">
        <w:rPr>
          <w:sz w:val="16"/>
        </w:rPr>
        <w:t xml:space="preserve"> </w:t>
      </w:r>
      <w:r w:rsidRPr="000B5461">
        <w:rPr>
          <w:rStyle w:val="Emphasis"/>
        </w:rPr>
        <w:t>a 20% decrease in water consumption</w:t>
      </w:r>
      <w:r w:rsidRPr="008B5367">
        <w:rPr>
          <w:sz w:val="16"/>
        </w:rPr>
        <w:t xml:space="preserve"> levels in the agricultural sector </w:t>
      </w:r>
      <w:r w:rsidRPr="000B5461">
        <w:rPr>
          <w:rStyle w:val="Emphasis"/>
        </w:rPr>
        <w:t>is becoming much more feasible</w:t>
      </w:r>
      <w:r w:rsidRPr="008B5367">
        <w:rPr>
          <w:sz w:val="16"/>
        </w:rPr>
        <w:t xml:space="preserve">, and would free up resources to irrigate a further 200,000 ha. </w:t>
      </w:r>
      <w:r w:rsidRPr="000B5461">
        <w:rPr>
          <w:rStyle w:val="StyleUnderline"/>
        </w:rPr>
        <w:t>Mexico is also</w:t>
      </w:r>
      <w:r w:rsidRPr="008B5367">
        <w:rPr>
          <w:sz w:val="16"/>
        </w:rPr>
        <w:t xml:space="preserve"> on </w:t>
      </w:r>
      <w:r w:rsidRPr="000B5461">
        <w:rPr>
          <w:rStyle w:val="StyleUnderline"/>
        </w:rPr>
        <w:t>a nationwide water-saving drive through the rehabilitation and modernisation of irrigation systems</w:t>
      </w:r>
      <w:r w:rsidRPr="008B5367">
        <w:rPr>
          <w:sz w:val="16"/>
        </w:rPr>
        <w:t xml:space="preserve">. In Guanajuato state, one of Mexico’s most important agricultural regions, the local government has been investing in modernisation programmes to boost crop yields and reduce water usage. As part of its State Development Plan 2035, Guanajuato’s government has increased funding for irrigation modernisation programmes, which saw public investment in drip, gravity and sprinkling </w:t>
      </w:r>
      <w:r w:rsidRPr="000B5461">
        <w:rPr>
          <w:rStyle w:val="StyleUnderline"/>
        </w:rPr>
        <w:t xml:space="preserve">irrigation systems rise from $1.7m </w:t>
      </w:r>
      <w:r w:rsidRPr="008B5367">
        <w:rPr>
          <w:sz w:val="16"/>
        </w:rPr>
        <w:t>in 2017</w:t>
      </w:r>
      <w:r w:rsidRPr="000B5461">
        <w:rPr>
          <w:rStyle w:val="StyleUnderline"/>
        </w:rPr>
        <w:t xml:space="preserve"> to $3.2m</w:t>
      </w:r>
      <w:r w:rsidRPr="008B5367">
        <w:rPr>
          <w:sz w:val="16"/>
        </w:rPr>
        <w:t xml:space="preserve"> in 2018. Other Innovations In addition to drip irrigation, </w:t>
      </w:r>
      <w:r w:rsidRPr="008B5367">
        <w:rPr>
          <w:rStyle w:val="StyleUnderline"/>
        </w:rPr>
        <w:t>some governments</w:t>
      </w:r>
      <w:r w:rsidRPr="008B5367">
        <w:rPr>
          <w:sz w:val="16"/>
        </w:rPr>
        <w:t xml:space="preserve"> have </w:t>
      </w:r>
      <w:r w:rsidRPr="008B5367">
        <w:rPr>
          <w:rStyle w:val="StyleUnderline"/>
        </w:rPr>
        <w:t>begun implementing</w:t>
      </w:r>
      <w:r w:rsidRPr="008B5367">
        <w:rPr>
          <w:sz w:val="16"/>
        </w:rPr>
        <w:t xml:space="preserve"> other precision </w:t>
      </w:r>
      <w:r w:rsidRPr="008B5367">
        <w:rPr>
          <w:rStyle w:val="StyleUnderline"/>
        </w:rPr>
        <w:t>farming applications, such as solar-powered pump</w:t>
      </w:r>
      <w:r w:rsidRPr="008B5367">
        <w:rPr>
          <w:sz w:val="16"/>
        </w:rPr>
        <w:t xml:space="preserve">s that transport well water to drip irrigation systems, </w:t>
      </w:r>
      <w:r w:rsidRPr="008B5367">
        <w:rPr>
          <w:rStyle w:val="StyleUnderline"/>
        </w:rPr>
        <w:t>and soil and crop systems monitored by drones</w:t>
      </w:r>
      <w:r w:rsidRPr="008B5367">
        <w:rPr>
          <w:sz w:val="16"/>
        </w:rPr>
        <w:t xml:space="preserve">. According to the European Committee of Associations of Manufacturers of Agricultural Machinery, precision farming expanded rapidly between 2007 and 2017, and in 2019, 70-80% of new farming equipment used globally contains precision agriculture components. </w:t>
      </w:r>
      <w:r w:rsidRPr="008B5367">
        <w:rPr>
          <w:rStyle w:val="StyleUnderline"/>
        </w:rPr>
        <w:t>Tunisian</w:t>
      </w:r>
      <w:r w:rsidRPr="008B5367">
        <w:rPr>
          <w:sz w:val="16"/>
        </w:rPr>
        <w:t xml:space="preserve"> entrepreneurs and </w:t>
      </w:r>
      <w:r w:rsidRPr="008B5367">
        <w:rPr>
          <w:rStyle w:val="StyleUnderline"/>
        </w:rPr>
        <w:t>companies are at the forefront of developing and piloting this kind of tech</w:t>
      </w:r>
      <w:r w:rsidRPr="008B5367">
        <w:rPr>
          <w:sz w:val="16"/>
        </w:rPr>
        <w:t xml:space="preserve">nology. For example, since 2014 local firm </w:t>
      </w:r>
      <w:r w:rsidRPr="008B5367">
        <w:rPr>
          <w:rStyle w:val="StyleUnderline"/>
        </w:rPr>
        <w:t>Chahbani Technologies has been manufacturing</w:t>
      </w:r>
      <w:r w:rsidRPr="008B5367">
        <w:rPr>
          <w:sz w:val="16"/>
        </w:rPr>
        <w:t xml:space="preserve"> and selling buried diffusers, </w:t>
      </w:r>
      <w:r w:rsidRPr="008B5367">
        <w:rPr>
          <w:rStyle w:val="StyleUnderline"/>
        </w:rPr>
        <w:t>a system based on</w:t>
      </w:r>
      <w:r w:rsidRPr="008B5367">
        <w:rPr>
          <w:sz w:val="16"/>
        </w:rPr>
        <w:t xml:space="preserve"> </w:t>
      </w:r>
      <w:r w:rsidRPr="008B5367">
        <w:rPr>
          <w:rStyle w:val="StyleUnderline"/>
        </w:rPr>
        <w:t>early injection and water storage in underground layers of trees, vegetables and container plants</w:t>
      </w:r>
      <w:r w:rsidRPr="008B5367">
        <w:rPr>
          <w:sz w:val="16"/>
        </w:rPr>
        <w:t xml:space="preserve">. </w:t>
      </w:r>
      <w:r w:rsidRPr="008B5367">
        <w:rPr>
          <w:rStyle w:val="StyleUnderline"/>
        </w:rPr>
        <w:t>The tech</w:t>
      </w:r>
      <w:r w:rsidRPr="008B5367">
        <w:rPr>
          <w:sz w:val="16"/>
        </w:rPr>
        <w:t xml:space="preserve">nology </w:t>
      </w:r>
      <w:r w:rsidRPr="008B5367">
        <w:rPr>
          <w:rStyle w:val="StyleUnderline"/>
        </w:rPr>
        <w:t>uses less water than drip irrigatio</w:t>
      </w:r>
      <w:r w:rsidRPr="008B5367">
        <w:rPr>
          <w:sz w:val="16"/>
        </w:rPr>
        <w:t xml:space="preserve">n, raises crop yields and decreases production costs for farmers by up to 30%. </w:t>
      </w:r>
    </w:p>
    <w:p w14:paraId="5C047ECC" w14:textId="77777777" w:rsidR="00F844E2" w:rsidRPr="00F844E2" w:rsidRDefault="00F844E2" w:rsidP="00F844E2"/>
    <w:p w14:paraId="6A4478DE" w14:textId="12E2A764" w:rsidR="00F844E2" w:rsidRDefault="00F844E2" w:rsidP="00C6634E">
      <w:pPr>
        <w:pStyle w:val="Heading3"/>
      </w:pPr>
      <w:r>
        <w:t>1nc – Water Markets Fail</w:t>
      </w:r>
    </w:p>
    <w:p w14:paraId="55B5FD01" w14:textId="77777777" w:rsidR="00F844E2" w:rsidRDefault="00F844E2" w:rsidP="00F844E2">
      <w:pPr>
        <w:pStyle w:val="Heading4"/>
      </w:pPr>
      <w:r>
        <w:t>Water doesn’t work as a commodity</w:t>
      </w:r>
    </w:p>
    <w:p w14:paraId="41B7E2E9" w14:textId="77777777" w:rsidR="00F844E2" w:rsidRPr="009E5990" w:rsidRDefault="00F844E2" w:rsidP="00F844E2">
      <w:r w:rsidRPr="009E5990">
        <w:rPr>
          <w:rStyle w:val="Style13ptBold"/>
        </w:rPr>
        <w:t>Fickling, 20</w:t>
      </w:r>
      <w:r w:rsidRPr="009E5990">
        <w:t xml:space="preserve"> (David Fickling, 12-8-2020, accessed on 6-28-2021, Bloomberg.com, "Why Water Won't Make It as a Major Commodity", </w:t>
      </w:r>
      <w:hyperlink r:id="rId169" w:history="1">
        <w:r w:rsidRPr="005F1408">
          <w:rPr>
            <w:rStyle w:val="Hyperlink"/>
          </w:rPr>
          <w:t>https://www.bloomberg.com/opinion/articles/2020-12-08/why-water-won-t-make-it-as-a-major-commodity</w:t>
        </w:r>
      </w:hyperlink>
      <w:r>
        <w:t>, LASA-CSK</w:t>
      </w:r>
      <w:r w:rsidRPr="009E5990">
        <w:t>)</w:t>
      </w:r>
    </w:p>
    <w:p w14:paraId="4688CC6D" w14:textId="77777777" w:rsidR="00F844E2" w:rsidRDefault="00F844E2" w:rsidP="00F844E2">
      <w:r w:rsidRPr="009E5990">
        <w:t xml:space="preserve">There’s no commodity more central to human activity than the one that makes up 60% of our bodies. So </w:t>
      </w:r>
      <w:r w:rsidRPr="009E5990">
        <w:rPr>
          <w:rStyle w:val="StyleUnderline"/>
        </w:rPr>
        <w:t>why isn’t water a fixture of financial markets</w:t>
      </w:r>
      <w:r w:rsidRPr="009E5990">
        <w:t xml:space="preserve"> the way gold, crude, copper and soybeans are? Some investors think it should be. It’s the only asset that Michael Burry, the hedge fund manager played by Christian Bale in “The Big Short,” still focuses on, if you believe the film’s rather dubious closing sequence. 1 CME Group Inc. is thinking along the same lines, launching futures contracts this week linked to California’s $1.1 billion water market. </w:t>
      </w:r>
      <w:r w:rsidRPr="009E5990">
        <w:rPr>
          <w:rStyle w:val="StyleUnderline"/>
        </w:rPr>
        <w:t>It’s tempting to believe such a move could make H2O a commodity</w:t>
      </w:r>
      <w:r w:rsidRPr="009E5990">
        <w:t xml:space="preserve"> as central to financial markets as oil, metal and agricultural products — </w:t>
      </w:r>
      <w:r w:rsidRPr="009E5990">
        <w:rPr>
          <w:rStyle w:val="StyleUnderline"/>
        </w:rPr>
        <w:t>but don’t hold your breath</w:t>
      </w:r>
      <w:r w:rsidRPr="009E5990">
        <w:t xml:space="preserve">. The world will benefit from putting a price on water rather than treating it as a public good that’s handed out for free, especially as climate change wreaks havoc with supply systems built for the 20th century. That doesn’t mean that you’ll ever see the price of Chicago water futures quoted on the evening news. </w:t>
      </w:r>
      <w:r w:rsidRPr="009E5990">
        <w:rPr>
          <w:rStyle w:val="Emphasis"/>
        </w:rPr>
        <w:t>The reason</w:t>
      </w:r>
      <w:r w:rsidRPr="009E5990">
        <w:t xml:space="preserve"> ultimately </w:t>
      </w:r>
      <w:r w:rsidRPr="009E5990">
        <w:rPr>
          <w:rStyle w:val="Emphasis"/>
        </w:rPr>
        <w:t>comes down to abundance, price and weight</w:t>
      </w:r>
      <w:r w:rsidRPr="009E5990">
        <w:t xml:space="preserve">. </w:t>
      </w:r>
      <w:r w:rsidRPr="009E5990">
        <w:rPr>
          <w:rStyle w:val="StyleUnderline"/>
        </w:rPr>
        <w:t>The commodities that are most important to financial markets</w:t>
      </w:r>
      <w:r w:rsidRPr="009E5990">
        <w:t xml:space="preserve"> have several common characteristics: </w:t>
      </w:r>
      <w:r w:rsidRPr="009E5990">
        <w:rPr>
          <w:rStyle w:val="StyleUnderline"/>
        </w:rPr>
        <w:t>They’re used globally but produced at only a few locations; they’re relatively scarce, and thus command a steep price; and their value is high relative to their mass, so that even at long distances the cost of freight is a small proportion of the ultimate price</w:t>
      </w:r>
      <w:r w:rsidRPr="009E5990">
        <w:t xml:space="preserve">. Take a look at the Nasdaq Veles Water Index, the base for CME’s new water futures contract. </w:t>
      </w:r>
      <w:r w:rsidRPr="009E5990">
        <w:rPr>
          <w:rStyle w:val="StyleUnderline"/>
        </w:rPr>
        <w:t>An acre-foot of water currently costs $486.53</w:t>
      </w:r>
      <w:r w:rsidRPr="009E5990">
        <w:t xml:space="preserve">, </w:t>
      </w:r>
      <w:r w:rsidRPr="009E5990">
        <w:rPr>
          <w:rStyle w:val="StyleUnderline"/>
        </w:rPr>
        <w:t>equivalent to 39 cents per metric ton</w:t>
      </w:r>
      <w:r w:rsidRPr="009E5990">
        <w:t xml:space="preserve">. </w:t>
      </w:r>
      <w:r w:rsidRPr="009E5990">
        <w:rPr>
          <w:rStyle w:val="StyleUnderline"/>
        </w:rPr>
        <w:t>A ton of gold, on the</w:t>
      </w:r>
      <w:r w:rsidRPr="009E5990">
        <w:t xml:space="preserve"> other hand, </w:t>
      </w:r>
      <w:r w:rsidRPr="009E5990">
        <w:rPr>
          <w:rStyle w:val="StyleUnderline"/>
        </w:rPr>
        <w:t xml:space="preserve">changes hands for </w:t>
      </w:r>
      <w:r w:rsidRPr="009E5990">
        <w:t>an almighty</w:t>
      </w:r>
      <w:r w:rsidRPr="009E5990">
        <w:rPr>
          <w:rStyle w:val="StyleUnderline"/>
        </w:rPr>
        <w:t xml:space="preserve"> $60 million</w:t>
      </w:r>
      <w:r w:rsidRPr="009E5990">
        <w:t xml:space="preserve">. </w:t>
      </w:r>
      <w:r w:rsidRPr="009E5990">
        <w:rPr>
          <w:rStyle w:val="StyleUnderline"/>
        </w:rPr>
        <w:t>Copper traded</w:t>
      </w:r>
      <w:r w:rsidRPr="009E5990">
        <w:t xml:space="preserve"> on Comex </w:t>
      </w:r>
      <w:r w:rsidRPr="009E5990">
        <w:rPr>
          <w:rStyle w:val="StyleUnderline"/>
        </w:rPr>
        <w:t>costs $7,706</w:t>
      </w:r>
      <w:r w:rsidRPr="009E5990">
        <w:t xml:space="preserve">; </w:t>
      </w:r>
      <w:r w:rsidRPr="009E5990">
        <w:rPr>
          <w:rStyle w:val="StyleUnderline"/>
        </w:rPr>
        <w:t>Brent crude goes for $355</w:t>
      </w:r>
      <w:r w:rsidRPr="009E5990">
        <w:t xml:space="preserve">; and at the lower end, </w:t>
      </w:r>
      <w:r w:rsidRPr="009E5990">
        <w:rPr>
          <w:rStyle w:val="StyleUnderline"/>
        </w:rPr>
        <w:t>even coal</w:t>
      </w:r>
      <w:r w:rsidRPr="009E5990">
        <w:t xml:space="preserve"> at Australia’s Newcastle port will set you back </w:t>
      </w:r>
      <w:r w:rsidRPr="009E5990">
        <w:rPr>
          <w:rStyle w:val="StyleUnderline"/>
        </w:rPr>
        <w:t>$77.35.</w:t>
      </w:r>
      <w:r w:rsidRPr="009E5990">
        <w:t xml:space="preserve"> </w:t>
      </w:r>
      <w:r w:rsidRPr="009E5990">
        <w:rPr>
          <w:rStyle w:val="Emphasis"/>
        </w:rPr>
        <w:t>Those differentials determine the viability of global trade in commodities</w:t>
      </w:r>
      <w:r w:rsidRPr="009E5990">
        <w:t xml:space="preserve">. Precious metals are so expensive that they’re typically transported by air, a fact that caused havoc in the gold market earlier this year when the Covid pandemic grounded much of the world’s aviation fleet. Almost everything else moves more cheaply on boats, trains and trucks, with the cost of transport taking up a rising share of final prices as the value per ton goes down. It typically costs between $5 and $10 a ton to ship coal from Australia’s east coast to consumers in northeast Asia, making long-distance trade just about viable. </w:t>
      </w:r>
      <w:r w:rsidRPr="009E5990">
        <w:rPr>
          <w:rStyle w:val="StyleUnderline"/>
        </w:rPr>
        <w:t>There’s little point</w:t>
      </w:r>
      <w:r w:rsidRPr="009E5990">
        <w:t xml:space="preserve">, however, </w:t>
      </w:r>
      <w:r w:rsidRPr="009E5990">
        <w:rPr>
          <w:rStyle w:val="StyleUnderline"/>
        </w:rPr>
        <w:t>in spending dollars transporting water that changes hands in its end-markets for mere cents.</w:t>
      </w:r>
      <w:r w:rsidRPr="009E5990">
        <w:t xml:space="preserve"> That’s particularly the case because, </w:t>
      </w:r>
      <w:r w:rsidRPr="009E5990">
        <w:rPr>
          <w:rStyle w:val="StyleUnderline"/>
        </w:rPr>
        <w:t>for all we talk about water scarcity, it’s hugely abundant compared to any other commodity</w:t>
      </w:r>
      <w:r w:rsidRPr="009E5990">
        <w:t xml:space="preserve">. </w:t>
      </w:r>
      <w:r w:rsidRPr="009E5990">
        <w:rPr>
          <w:rStyle w:val="StyleUnderline"/>
        </w:rPr>
        <w:t>In most places it can be collected for free</w:t>
      </w:r>
      <w:r w:rsidRPr="009E5990">
        <w:t xml:space="preserve"> by just attaching a tank to your drainpipe. Even in places with low rainfall, </w:t>
      </w:r>
      <w:r w:rsidRPr="009E5990">
        <w:rPr>
          <w:rStyle w:val="Emphasis"/>
        </w:rPr>
        <w:t>desalination is a far cheaper option than long-distance transport</w:t>
      </w:r>
      <w:r w:rsidRPr="009E5990">
        <w:t xml:space="preserve">. As a result, </w:t>
      </w:r>
      <w:r w:rsidRPr="009E5990">
        <w:rPr>
          <w:rStyle w:val="Emphasis"/>
        </w:rPr>
        <w:t>there’s never going to be a global market for water</w:t>
      </w:r>
      <w:r w:rsidRPr="009E5990">
        <w:t xml:space="preserve"> — and that means </w:t>
      </w:r>
      <w:r w:rsidRPr="009E5990">
        <w:rPr>
          <w:rStyle w:val="Emphasis"/>
        </w:rPr>
        <w:t>it’s never going to fly as a major commodity</w:t>
      </w:r>
      <w:r w:rsidRPr="009E5990">
        <w:t>. Taking a derivatives position in LME copper is a reasonable way for a Chinese electronics company to hedge its raw-materials price risk. Any time the physical price of copper in China gets too out of line with financial futures in London, traders will move in to take advantage of the differential by shipping metal from one place to the other. The same can’t be said with w</w:t>
      </w:r>
      <w:r>
        <w:t>ater.</w:t>
      </w:r>
    </w:p>
    <w:p w14:paraId="1C3C7089" w14:textId="77777777" w:rsidR="00F844E2" w:rsidRPr="00F844E2" w:rsidRDefault="00F844E2" w:rsidP="00F844E2"/>
    <w:p w14:paraId="6AE6F94C" w14:textId="2079587D" w:rsidR="00C6634E" w:rsidRDefault="00F844E2" w:rsidP="00C6634E">
      <w:pPr>
        <w:pStyle w:val="Heading3"/>
      </w:pPr>
      <w:r>
        <w:t>2</w:t>
      </w:r>
      <w:r w:rsidR="00C6634E">
        <w:t>nc – Water Markets FAIL</w:t>
      </w:r>
    </w:p>
    <w:p w14:paraId="39F6D37E" w14:textId="77777777" w:rsidR="00C6634E" w:rsidRPr="00C24885" w:rsidRDefault="00C6634E" w:rsidP="00C6634E">
      <w:pPr>
        <w:pStyle w:val="Heading4"/>
      </w:pPr>
      <w:r>
        <w:t xml:space="preserve">Water markets FAIL in Taiwan and calls for water wars are EXAGERATED </w:t>
      </w:r>
    </w:p>
    <w:p w14:paraId="4D1C5E6A" w14:textId="717F5D06" w:rsidR="00C6634E" w:rsidRPr="00C24885" w:rsidRDefault="00C6634E" w:rsidP="00C6634E">
      <w:r>
        <w:rPr>
          <w:rStyle w:val="Style13ptBold"/>
        </w:rPr>
        <w:t xml:space="preserve">Allouche 15, </w:t>
      </w:r>
      <w:r>
        <w:t>(</w:t>
      </w:r>
      <w:r w:rsidRPr="00C24885">
        <w:t>Jeremy Allouche</w:t>
      </w:r>
      <w:r w:rsidRPr="00C24885">
        <w:rPr>
          <w:rFonts w:ascii="Arial" w:hAnsi="Arial" w:cs="Arial"/>
          <w:color w:val="788077"/>
          <w:sz w:val="27"/>
          <w:szCs w:val="27"/>
          <w:shd w:val="clear" w:color="auto" w:fill="FFFFFF"/>
        </w:rPr>
        <w:t xml:space="preserve"> </w:t>
      </w:r>
      <w:r w:rsidRPr="00C24885">
        <w:t>Jeremy Allouche is a research fellow based at the Institute of Development Studies. He has 14 years of experience in managing and designing projects in the fields of water governance, security and development, and international political economy analysis. He previously worked at the University of Oxford, the Massachusetts Institute of Technology - MIT, ETH Lausanne, the Swiss Graduate Institute of Public administration, and at the Graduate Institute of International and Development Studies, Geneva</w:t>
      </w:r>
      <w:r>
        <w:t>)</w:t>
      </w:r>
      <w:r w:rsidRPr="00C24885">
        <w:t xml:space="preserve">, 4-20-2015, "Water rationing in Taiwan and California is not the start of a 'global water crisis'," STEPS Centre, </w:t>
      </w:r>
      <w:hyperlink r:id="rId170" w:history="1">
        <w:r w:rsidR="00EC2327" w:rsidRPr="008A5739">
          <w:rPr>
            <w:rStyle w:val="Hyperlink"/>
          </w:rPr>
          <w:t>https://steps-centre.org/blog/water-rationing-in-taiwan-and-california-is-not-the-start-of-a-global-water-crisis/</w:t>
        </w:r>
      </w:hyperlink>
      <w:r w:rsidR="00EC2327">
        <w:t xml:space="preserve"> //</w:t>
      </w:r>
      <w:r w:rsidR="00A35BD5">
        <w:t xml:space="preserve"> </w:t>
      </w:r>
      <w:r w:rsidR="007A0699">
        <w:t>S</w:t>
      </w:r>
      <w:r w:rsidR="00A35BD5">
        <w:t>DD</w:t>
      </w:r>
      <w:r w:rsidR="00EC2327">
        <w:t xml:space="preserve"> </w:t>
      </w:r>
    </w:p>
    <w:p w14:paraId="545EF9F3" w14:textId="297518A7" w:rsidR="00C6634E" w:rsidRDefault="00C6634E" w:rsidP="00C6634E">
      <w:pPr>
        <w:rPr>
          <w:sz w:val="16"/>
        </w:rPr>
      </w:pPr>
      <w:r w:rsidRPr="00C24885">
        <w:rPr>
          <w:u w:val="single"/>
        </w:rPr>
        <w:t>Political leaders and international experts are discussing the future of water resources management</w:t>
      </w:r>
      <w:r w:rsidRPr="00C24885">
        <w:rPr>
          <w:sz w:val="16"/>
        </w:rPr>
        <w:t xml:space="preserve"> at the</w:t>
      </w:r>
      <w:r w:rsidRPr="00923131">
        <w:rPr>
          <w:sz w:val="16"/>
        </w:rPr>
        <w:t xml:space="preserve"> </w:t>
      </w:r>
      <w:hyperlink r:id="rId171" w:tgtFrame="_blank" w:history="1">
        <w:r w:rsidRPr="00C24885">
          <w:rPr>
            <w:rStyle w:val="Hyperlink"/>
            <w:sz w:val="16"/>
          </w:rPr>
          <w:t>7th World Water Forum in Korea</w:t>
        </w:r>
      </w:hyperlink>
      <w:r w:rsidRPr="00C24885">
        <w:rPr>
          <w:sz w:val="16"/>
        </w:rPr>
        <w:t xml:space="preserve">, a forum that meets every three years to raise public awareness about water issues. </w:t>
      </w:r>
      <w:r w:rsidRPr="00C24885">
        <w:rPr>
          <w:u w:val="single"/>
        </w:rPr>
        <w:t>But public awareness about water issues may already be at its high since Taiwan and California have put in place emergency measures in terms of water rationing.</w:t>
      </w:r>
      <w:r>
        <w:rPr>
          <w:u w:val="single"/>
        </w:rPr>
        <w:t xml:space="preserve"> </w:t>
      </w:r>
      <w:r w:rsidRPr="00C24885">
        <w:rPr>
          <w:u w:val="single"/>
        </w:rPr>
        <w:t>In Taiwan, more than one million households are affected as water supplies will be cut off entirely for two days each week</w:t>
      </w:r>
      <w:r w:rsidRPr="00C24885">
        <w:rPr>
          <w:sz w:val="16"/>
        </w:rPr>
        <w:t>, on a rotating basis, in several northern cities (New Taipei City, neighbouring Taoyuan City and Hsinchu County all in the north of the island). In California, the Governor, Jerry Brown, has ordered statewide mandatory water restrictions directing cities and communities to reduce usage by 25 percent.</w:t>
      </w:r>
      <w:r w:rsidRPr="00923131">
        <w:rPr>
          <w:sz w:val="16"/>
        </w:rPr>
        <w:t xml:space="preserve"> </w:t>
      </w:r>
      <w:r w:rsidRPr="00C24885">
        <w:rPr>
          <w:sz w:val="16"/>
        </w:rPr>
        <w:t>Could these two events reveal the spectrum of a broader global water crisis? In two interviews with the</w:t>
      </w:r>
      <w:r w:rsidRPr="00923131">
        <w:rPr>
          <w:sz w:val="16"/>
        </w:rPr>
        <w:t xml:space="preserve"> </w:t>
      </w:r>
      <w:hyperlink r:id="rId172" w:tgtFrame="_blank" w:history="1">
        <w:r w:rsidRPr="00C24885">
          <w:rPr>
            <w:rStyle w:val="Hyperlink"/>
            <w:sz w:val="16"/>
          </w:rPr>
          <w:t>Today Show</w:t>
        </w:r>
      </w:hyperlink>
      <w:r w:rsidRPr="00923131">
        <w:rPr>
          <w:sz w:val="16"/>
        </w:rPr>
        <w:t xml:space="preserve"> </w:t>
      </w:r>
      <w:r w:rsidRPr="00C24885">
        <w:rPr>
          <w:sz w:val="16"/>
        </w:rPr>
        <w:t>and the</w:t>
      </w:r>
      <w:r w:rsidRPr="00923131">
        <w:rPr>
          <w:sz w:val="16"/>
        </w:rPr>
        <w:t xml:space="preserve"> </w:t>
      </w:r>
      <w:hyperlink r:id="rId173" w:history="1">
        <w:r w:rsidRPr="00C24885">
          <w:rPr>
            <w:rStyle w:val="Hyperlink"/>
            <w:sz w:val="16"/>
          </w:rPr>
          <w:t>BBC World Service</w:t>
        </w:r>
      </w:hyperlink>
      <w:r w:rsidRPr="00C24885">
        <w:rPr>
          <w:sz w:val="16"/>
        </w:rPr>
        <w:t>, I argued that this unfortunate combination of events should not be seen as a manifestation of a global water crisis.</w:t>
      </w:r>
      <w:r w:rsidRPr="00923131">
        <w:rPr>
          <w:sz w:val="16"/>
        </w:rPr>
        <w:t xml:space="preserve"> </w:t>
      </w:r>
      <w:r w:rsidRPr="00C24885">
        <w:rPr>
          <w:sz w:val="16"/>
        </w:rPr>
        <w:t>DISCREDITING ALARMIST CALLS OF WATER WARS</w:t>
      </w:r>
      <w:r w:rsidRPr="00923131">
        <w:rPr>
          <w:sz w:val="16"/>
        </w:rPr>
        <w:t xml:space="preserve"> </w:t>
      </w:r>
      <w:r w:rsidRPr="00C24885">
        <w:rPr>
          <w:sz w:val="16"/>
        </w:rPr>
        <w:t xml:space="preserve">While it would be unreasonable to deny the fact that climate change will have an important impact on water resources with a higher risk of flooding and more frequent droughts, it may be unwise to place these two specific crises as just an illustration of this trend. Indeed, </w:t>
      </w:r>
      <w:r w:rsidRPr="00C24885">
        <w:rPr>
          <w:u w:val="single"/>
        </w:rPr>
        <w:t>these crises need to be understood as context specific and perhaps more importantly as representing historical legacies of bad management practices and policy choices</w:t>
      </w:r>
      <w:r w:rsidRPr="00C24885">
        <w:rPr>
          <w:sz w:val="16"/>
        </w:rPr>
        <w:t xml:space="preserve">. It is important for people and news reporters that </w:t>
      </w:r>
      <w:r w:rsidRPr="00C24885">
        <w:rPr>
          <w:b/>
          <w:bCs/>
          <w:u w:val="single"/>
        </w:rPr>
        <w:t>the water wars of the next century are unlikely to happen</w:t>
      </w:r>
      <w:r w:rsidRPr="00C24885">
        <w:rPr>
          <w:sz w:val="16"/>
        </w:rPr>
        <w:t>. As I elaborated in a recent</w:t>
      </w:r>
      <w:r w:rsidRPr="00923131">
        <w:rPr>
          <w:sz w:val="16"/>
        </w:rPr>
        <w:t xml:space="preserve"> </w:t>
      </w:r>
      <w:hyperlink r:id="rId174" w:tgtFrame="_blank" w:history="1">
        <w:r w:rsidRPr="00C24885">
          <w:rPr>
            <w:rStyle w:val="Hyperlink"/>
            <w:sz w:val="16"/>
          </w:rPr>
          <w:t>TED-like talk for the Geneva Water Hub</w:t>
        </w:r>
      </w:hyperlink>
      <w:r w:rsidRPr="00C24885">
        <w:rPr>
          <w:sz w:val="16"/>
        </w:rPr>
        <w:t>, alarmist calls should be discredited.</w:t>
      </w:r>
      <w:r w:rsidRPr="00923131">
        <w:rPr>
          <w:sz w:val="16"/>
        </w:rPr>
        <w:t xml:space="preserve"> </w:t>
      </w:r>
      <w:r w:rsidRPr="00C24885">
        <w:rPr>
          <w:sz w:val="16"/>
        </w:rPr>
        <w:t>So what were these bad management practices?</w:t>
      </w:r>
      <w:r w:rsidRPr="00923131">
        <w:rPr>
          <w:sz w:val="16"/>
        </w:rPr>
        <w:t xml:space="preserve"> </w:t>
      </w:r>
      <w:r w:rsidRPr="00C24885">
        <w:rPr>
          <w:u w:val="single"/>
        </w:rPr>
        <w:t>For Taiwan it has been reported in the news that water pricing and the lack of investment in the old water infrastructure were the key causes</w:t>
      </w:r>
      <w:r w:rsidRPr="00C24885">
        <w:rPr>
          <w:sz w:val="16"/>
        </w:rPr>
        <w:t xml:space="preserve">. The logic is as follows, under-pricing water leads to unsustainable behaviour and consumption, and old water infrastructure to leakages. Naturally the answer is to better value this precious resource. </w:t>
      </w:r>
      <w:r w:rsidRPr="00C24885">
        <w:rPr>
          <w:u w:val="single"/>
        </w:rPr>
        <w:t xml:space="preserve">Some water specialists would argue that this can be done by increasing the price of water and that water should be seen as an economic good. </w:t>
      </w:r>
      <w:r w:rsidRPr="00C24885">
        <w:rPr>
          <w:i/>
          <w:iCs/>
          <w:u w:val="single"/>
        </w:rPr>
        <w:t>But this proposed solution has clear limits.</w:t>
      </w:r>
      <w:r w:rsidRPr="00C24885">
        <w:rPr>
          <w:sz w:val="16"/>
        </w:rPr>
        <w:t xml:space="preserve"> </w:t>
      </w:r>
      <w:r w:rsidRPr="00C24885">
        <w:rPr>
          <w:u w:val="single"/>
        </w:rPr>
        <w:t>Valuing water is not just about pricing</w:t>
      </w:r>
      <w:r w:rsidRPr="00C24885">
        <w:rPr>
          <w:sz w:val="16"/>
        </w:rPr>
        <w:t xml:space="preserve">. In fact, </w:t>
      </w:r>
      <w:r w:rsidRPr="00C24885">
        <w:rPr>
          <w:b/>
          <w:bCs/>
          <w:u w:val="single"/>
        </w:rPr>
        <w:t>water pricing has been adopted in California with the creation of water markets but this has not stopped the state of California to be confronted with a similar water crisis</w:t>
      </w:r>
      <w:r w:rsidRPr="00C24885">
        <w:rPr>
          <w:sz w:val="16"/>
        </w:rPr>
        <w:t xml:space="preserve"> than the one Taiwan is experiencing.</w:t>
      </w:r>
      <w:r w:rsidRPr="00923131">
        <w:rPr>
          <w:sz w:val="16"/>
        </w:rPr>
        <w:t xml:space="preserve"> </w:t>
      </w:r>
      <w:r w:rsidRPr="00C24885">
        <w:rPr>
          <w:sz w:val="16"/>
        </w:rPr>
        <w:t>GOING BEYOND ECONOMICS</w:t>
      </w:r>
      <w:r w:rsidRPr="00923131">
        <w:rPr>
          <w:sz w:val="16"/>
        </w:rPr>
        <w:t xml:space="preserve"> </w:t>
      </w:r>
      <w:r w:rsidRPr="00C24885">
        <w:rPr>
          <w:sz w:val="16"/>
        </w:rPr>
        <w:t xml:space="preserve">In fact, taking such a </w:t>
      </w:r>
      <w:r w:rsidRPr="00C24885">
        <w:rPr>
          <w:u w:val="single"/>
        </w:rPr>
        <w:t>narrow economic logic has its clear limits</w:t>
      </w:r>
      <w:r w:rsidRPr="00C24885">
        <w:rPr>
          <w:sz w:val="16"/>
        </w:rPr>
        <w:t xml:space="preserve"> (just look at oil and energy demand).</w:t>
      </w:r>
      <w:r w:rsidRPr="00923131">
        <w:rPr>
          <w:sz w:val="16"/>
        </w:rPr>
        <w:t xml:space="preserve"> </w:t>
      </w:r>
      <w:r w:rsidRPr="00C24885">
        <w:rPr>
          <w:sz w:val="16"/>
        </w:rPr>
        <w:t xml:space="preserve">What do these two examples tell us? </w:t>
      </w:r>
      <w:r w:rsidRPr="00C24885">
        <w:rPr>
          <w:u w:val="single"/>
        </w:rPr>
        <w:t>Valuing water resources is needed but not from a narrow economic point of view</w:t>
      </w:r>
      <w:r w:rsidRPr="00C24885">
        <w:rPr>
          <w:sz w:val="16"/>
        </w:rPr>
        <w:t xml:space="preserve">. </w:t>
      </w:r>
      <w:r w:rsidRPr="00C24885">
        <w:rPr>
          <w:u w:val="single"/>
        </w:rPr>
        <w:t>The politics of water needs to be understood alongside the politics of development and development models need to align themselves with the resources available.</w:t>
      </w:r>
      <w:r>
        <w:rPr>
          <w:u w:val="single"/>
        </w:rPr>
        <w:t xml:space="preserve"> </w:t>
      </w:r>
      <w:r w:rsidRPr="00C24885">
        <w:rPr>
          <w:sz w:val="16"/>
        </w:rPr>
        <w:t>If we are being logical, is it really a surprise to have a water crisis when you develop large cities and grow water intensive crops (e.g. almonds) in a desert (California). Let us stop with our fear about a global water crisis and look at the facts!</w:t>
      </w:r>
    </w:p>
    <w:p w14:paraId="0C3F7538" w14:textId="77777777" w:rsidR="00F844E2" w:rsidRDefault="00F844E2" w:rsidP="00C6634E">
      <w:pPr>
        <w:rPr>
          <w:sz w:val="16"/>
        </w:rPr>
      </w:pPr>
    </w:p>
    <w:p w14:paraId="4BD89D21" w14:textId="77777777" w:rsidR="00F844E2" w:rsidRPr="0082125E" w:rsidRDefault="00F844E2" w:rsidP="00F844E2">
      <w:pPr>
        <w:pStyle w:val="Heading4"/>
        <w:rPr>
          <w:rStyle w:val="Style13ptBold"/>
          <w:b/>
          <w:iCs w:val="0"/>
        </w:rPr>
      </w:pPr>
      <w:r w:rsidRPr="0082125E">
        <w:rPr>
          <w:rStyle w:val="Style13ptBold"/>
          <w:b/>
        </w:rPr>
        <w:t>Water markets fail without constant government intervention which also wrecks markets</w:t>
      </w:r>
    </w:p>
    <w:p w14:paraId="5010E71C" w14:textId="77777777" w:rsidR="00F844E2" w:rsidRPr="0082125E" w:rsidRDefault="00F844E2" w:rsidP="00F844E2">
      <w:r w:rsidRPr="0082125E">
        <w:rPr>
          <w:rStyle w:val="Style13ptBold"/>
        </w:rPr>
        <w:t>Casado-Perez, 15 (</w:t>
      </w:r>
      <w:r w:rsidRPr="0082125E">
        <w:t xml:space="preserve">Vanessa Casado-Perez, March 2015, accessed on 6-28-2021, Texas A&amp;M, "Missing Water Markets: A Cautionary Tale of Governmental Failure", </w:t>
      </w:r>
      <w:hyperlink r:id="rId175" w:history="1">
        <w:r w:rsidRPr="0082125E">
          <w:rPr>
            <w:rStyle w:val="Hyperlink"/>
          </w:rPr>
          <w:t>https://www.nyuelj.org/wp-content/uploads/2015/09/Casado_ready_for_the_website_SR.pdf</w:t>
        </w:r>
      </w:hyperlink>
      <w:r>
        <w:t>, LASA-CSK</w:t>
      </w:r>
      <w:r w:rsidRPr="0082125E">
        <w:t>)</w:t>
      </w:r>
    </w:p>
    <w:p w14:paraId="337EFB22" w14:textId="77777777" w:rsidR="00F844E2" w:rsidRDefault="00F844E2" w:rsidP="00F844E2">
      <w:pPr>
        <w:rPr>
          <w:sz w:val="16"/>
        </w:rPr>
      </w:pPr>
      <w:r w:rsidRPr="0082125E">
        <w:rPr>
          <w:sz w:val="16"/>
        </w:rPr>
        <w:t xml:space="preserve">Normative </w:t>
      </w:r>
      <w:r w:rsidRPr="00B43B7F">
        <w:rPr>
          <w:rStyle w:val="StyleUnderline"/>
        </w:rPr>
        <w:t>scholarship on water markets is divided between the free market environmentalists</w:t>
      </w:r>
      <w:r w:rsidRPr="0082125E">
        <w:rPr>
          <w:sz w:val="16"/>
        </w:rPr>
        <w:t>, who see direct government regulation and markets as mutually excludable,15 an</w:t>
      </w:r>
      <w:r w:rsidRPr="00B43B7F">
        <w:rPr>
          <w:rStyle w:val="StyleUnderline"/>
        </w:rPr>
        <w:t>d those who are opposed to markets altogether because they reject the commodification of water</w:t>
      </w:r>
      <w:r w:rsidRPr="0082125E">
        <w:rPr>
          <w:sz w:val="16"/>
        </w:rPr>
        <w:t xml:space="preserve">.16 There are very </w:t>
      </w:r>
      <w:r w:rsidRPr="00B43B7F">
        <w:rPr>
          <w:rStyle w:val="StyleUnderline"/>
        </w:rPr>
        <w:t>few pieces</w:t>
      </w:r>
      <w:r w:rsidRPr="0082125E">
        <w:rPr>
          <w:sz w:val="16"/>
        </w:rPr>
        <w:t xml:space="preserve"> that comprehensively </w:t>
      </w:r>
      <w:r w:rsidRPr="00B43B7F">
        <w:rPr>
          <w:rStyle w:val="StyleUnderline"/>
        </w:rPr>
        <w:t>analyze the requirements for a water market to actually work</w:t>
      </w:r>
      <w:r w:rsidRPr="0082125E">
        <w:rPr>
          <w:sz w:val="16"/>
        </w:rPr>
        <w:t xml:space="preserve">. The few works on these issues address the requirements for water markets in developing countries17 or include both natural conditions and governmental roles in their analyses of water market requirements.18 </w:t>
      </w:r>
      <w:r w:rsidRPr="00B43B7F">
        <w:rPr>
          <w:rStyle w:val="StyleUnderline"/>
        </w:rPr>
        <w:t>This Section identifies the roles that governments need to play for a water market to achieve the goal of more efficient water allocation</w:t>
      </w:r>
      <w:r w:rsidRPr="0082125E">
        <w:rPr>
          <w:sz w:val="16"/>
        </w:rPr>
        <w:t xml:space="preserve"> in developed economies, using the economic theories of regulation that call for government intervention when there is a market failure,19 and assuming the remedy will not be worse than the disease. There is no absolute consensus on what amounts to a market failure, but </w:t>
      </w:r>
      <w:r w:rsidRPr="00B43B7F">
        <w:rPr>
          <w:rStyle w:val="StyleUnderline"/>
        </w:rPr>
        <w:t>the most</w:t>
      </w:r>
      <w:r w:rsidRPr="0082125E">
        <w:rPr>
          <w:sz w:val="16"/>
        </w:rPr>
        <w:t xml:space="preserve"> </w:t>
      </w:r>
      <w:r w:rsidRPr="00B43B7F">
        <w:rPr>
          <w:rStyle w:val="StyleUnderline"/>
        </w:rPr>
        <w:t>common</w:t>
      </w:r>
      <w:r w:rsidRPr="0082125E">
        <w:rPr>
          <w:sz w:val="16"/>
        </w:rPr>
        <w:t xml:space="preserve">ly mentioned reasons </w:t>
      </w:r>
      <w:r w:rsidRPr="00B43B7F">
        <w:rPr>
          <w:rStyle w:val="StyleUnderline"/>
        </w:rPr>
        <w:t>for</w:t>
      </w:r>
      <w:r w:rsidRPr="0082125E">
        <w:rPr>
          <w:sz w:val="16"/>
        </w:rPr>
        <w:t xml:space="preserve"> intervening in markets based on a </w:t>
      </w:r>
      <w:r w:rsidRPr="00B43B7F">
        <w:rPr>
          <w:rStyle w:val="Emphasis"/>
        </w:rPr>
        <w:t>market failure are: the existence of a natural monopoly; undersupply of public goods; imperfect information; and uncompensated externalities</w:t>
      </w:r>
      <w:r w:rsidRPr="0082125E">
        <w:rPr>
          <w:sz w:val="16"/>
        </w:rPr>
        <w:t xml:space="preserve">.20 Government intervention is also warranted to reduce transaction costs, which prevent otherwise beneficial transactions from going forward.21 </w:t>
      </w:r>
      <w:r w:rsidRPr="00B43B7F">
        <w:rPr>
          <w:rStyle w:val="StyleUnderline"/>
        </w:rPr>
        <w:t>The economic</w:t>
      </w:r>
      <w:r w:rsidRPr="0082125E">
        <w:rPr>
          <w:sz w:val="16"/>
        </w:rPr>
        <w:t xml:space="preserve"> </w:t>
      </w:r>
      <w:r w:rsidRPr="00B43B7F">
        <w:rPr>
          <w:rStyle w:val="StyleUnderline"/>
        </w:rPr>
        <w:t>rationales for government intervention</w:t>
      </w:r>
      <w:r w:rsidRPr="0082125E">
        <w:rPr>
          <w:sz w:val="16"/>
        </w:rPr>
        <w:t xml:space="preserve"> in markets may </w:t>
      </w:r>
      <w:r w:rsidRPr="00B43B7F">
        <w:rPr>
          <w:rStyle w:val="StyleUnderline"/>
        </w:rPr>
        <w:t>coexist with non-economic reasons</w:t>
      </w:r>
      <w:r w:rsidRPr="0082125E">
        <w:rPr>
          <w:sz w:val="16"/>
        </w:rPr>
        <w:t xml:space="preserve"> for government action, </w:t>
      </w:r>
      <w:r w:rsidRPr="00B43B7F">
        <w:rPr>
          <w:rStyle w:val="StyleUnderline"/>
        </w:rPr>
        <w:t>such as redistribution of wealth or human rights concerns</w:t>
      </w:r>
      <w:r w:rsidRPr="0082125E">
        <w:rPr>
          <w:sz w:val="16"/>
        </w:rPr>
        <w:t xml:space="preserve">. These other grounds may explain deviation from the hypothetical ideal types of intervention described in this Section, which are based on market failures. Alternatively, </w:t>
      </w:r>
      <w:r w:rsidRPr="00B43B7F">
        <w:rPr>
          <w:rStyle w:val="StyleUnderline"/>
        </w:rPr>
        <w:t>these non-economic rationales may</w:t>
      </w:r>
      <w:r w:rsidRPr="0082125E">
        <w:rPr>
          <w:sz w:val="16"/>
        </w:rPr>
        <w:t xml:space="preserve"> </w:t>
      </w:r>
      <w:r w:rsidRPr="00B43B7F">
        <w:rPr>
          <w:rStyle w:val="StyleUnderline"/>
        </w:rPr>
        <w:t>be</w:t>
      </w:r>
      <w:r w:rsidRPr="0082125E">
        <w:rPr>
          <w:sz w:val="16"/>
        </w:rPr>
        <w:t xml:space="preserve"> served by the same actions but </w:t>
      </w:r>
      <w:r w:rsidRPr="00B43B7F">
        <w:rPr>
          <w:rStyle w:val="StyleUnderline"/>
        </w:rPr>
        <w:t>justified on the basis of efficiency</w:t>
      </w:r>
      <w:r w:rsidRPr="0082125E">
        <w:rPr>
          <w:sz w:val="16"/>
        </w:rPr>
        <w:t xml:space="preserve">. Justice Stephen Breyer, who wrote extensively about administrative law and government regulation of markets before joining the U.S. Supreme Court, argued that any noneconomic theory can be channeled through market failure rationales.22 That is, the coexistence of different rationales does not necessarily mean conflict. </w:t>
      </w:r>
      <w:r w:rsidRPr="00B43B7F">
        <w:rPr>
          <w:rStyle w:val="StyleUnderline"/>
        </w:rPr>
        <w:t>In the case of water</w:t>
      </w:r>
      <w:r w:rsidRPr="0082125E">
        <w:rPr>
          <w:sz w:val="16"/>
        </w:rPr>
        <w:t xml:space="preserve">, </w:t>
      </w:r>
      <w:r w:rsidRPr="00B43B7F">
        <w:rPr>
          <w:rStyle w:val="StyleUnderline"/>
        </w:rPr>
        <w:t>economic and non-economic rationales for</w:t>
      </w:r>
      <w:r w:rsidRPr="0082125E">
        <w:rPr>
          <w:sz w:val="16"/>
        </w:rPr>
        <w:t xml:space="preserve"> government </w:t>
      </w:r>
      <w:r w:rsidRPr="00B43B7F">
        <w:rPr>
          <w:rStyle w:val="StyleUnderline"/>
        </w:rPr>
        <w:t>intervention</w:t>
      </w:r>
      <w:r w:rsidRPr="0082125E">
        <w:rPr>
          <w:sz w:val="16"/>
        </w:rPr>
        <w:t xml:space="preserve"> may </w:t>
      </w:r>
      <w:r w:rsidRPr="00B43B7F">
        <w:rPr>
          <w:rStyle w:val="StyleUnderline"/>
        </w:rPr>
        <w:t>interact</w:t>
      </w:r>
      <w:r w:rsidRPr="0082125E">
        <w:rPr>
          <w:sz w:val="16"/>
        </w:rPr>
        <w:t xml:space="preserve"> in a number of interesting ways because water has a special place in our societies, </w:t>
      </w:r>
      <w:r w:rsidRPr="00B43B7F">
        <w:rPr>
          <w:rStyle w:val="StyleUnderline"/>
        </w:rPr>
        <w:t>due to the social value in water allocation</w:t>
      </w:r>
      <w:r w:rsidRPr="0082125E">
        <w:rPr>
          <w:sz w:val="16"/>
        </w:rPr>
        <w:t xml:space="preserve">. Certain actions undertaken </w:t>
      </w:r>
      <w:r w:rsidRPr="00B43B7F">
        <w:rPr>
          <w:rStyle w:val="StyleUnderline"/>
        </w:rPr>
        <w:t>by the government</w:t>
      </w:r>
      <w:r w:rsidRPr="0082125E">
        <w:rPr>
          <w:sz w:val="16"/>
        </w:rPr>
        <w:t xml:space="preserve"> in relation to water markets </w:t>
      </w:r>
      <w:r w:rsidRPr="00B43B7F">
        <w:rPr>
          <w:rStyle w:val="StyleUnderline"/>
        </w:rPr>
        <w:t>are not clearly aimed at efficiency</w:t>
      </w:r>
      <w:r w:rsidRPr="0082125E">
        <w:rPr>
          <w:sz w:val="16"/>
        </w:rPr>
        <w:t xml:space="preserve">. </w:t>
      </w:r>
      <w:r w:rsidRPr="00B43B7F">
        <w:rPr>
          <w:rStyle w:val="StyleUnderline"/>
        </w:rPr>
        <w:t>For example,</w:t>
      </w:r>
      <w:r w:rsidRPr="0082125E">
        <w:rPr>
          <w:sz w:val="16"/>
        </w:rPr>
        <w:t xml:space="preserve"> </w:t>
      </w:r>
      <w:r w:rsidRPr="00B43B7F">
        <w:rPr>
          <w:rStyle w:val="StyleUnderline"/>
        </w:rPr>
        <w:t>compensating local communities for the effects of water</w:t>
      </w:r>
      <w:r w:rsidRPr="0082125E">
        <w:rPr>
          <w:sz w:val="16"/>
        </w:rPr>
        <w:t xml:space="preserve"> sales might be the only avenue for completing the transaction while overcoming social unrest and avoiding a political price.23 </w:t>
      </w:r>
      <w:r w:rsidRPr="0082125E">
        <w:rPr>
          <w:rStyle w:val="StyleUnderline"/>
        </w:rPr>
        <w:t>Portraying</w:t>
      </w:r>
      <w:r w:rsidRPr="0082125E">
        <w:rPr>
          <w:sz w:val="16"/>
        </w:rPr>
        <w:t xml:space="preserve"> this as a </w:t>
      </w:r>
      <w:r w:rsidRPr="0082125E">
        <w:rPr>
          <w:rStyle w:val="StyleUnderline"/>
        </w:rPr>
        <w:t>transaction cost</w:t>
      </w:r>
      <w:r w:rsidRPr="0082125E">
        <w:rPr>
          <w:sz w:val="16"/>
        </w:rPr>
        <w:t xml:space="preserve"> or </w:t>
      </w:r>
      <w:r w:rsidRPr="0082125E">
        <w:rPr>
          <w:rStyle w:val="StyleUnderline"/>
        </w:rPr>
        <w:t>as a solution to a market failure seems too great a stretch</w:t>
      </w:r>
      <w:r w:rsidRPr="0082125E">
        <w:rPr>
          <w:sz w:val="16"/>
        </w:rPr>
        <w:t xml:space="preserve">, despite the fact that its cost might be exceeded by the benefits of the transaction; as shall be seen, we do not consider this type of cost when analyzing the reallocation of other assets, such as a factory. In addition, </w:t>
      </w:r>
      <w:r w:rsidRPr="0082125E">
        <w:rPr>
          <w:rStyle w:val="Emphasis"/>
        </w:rPr>
        <w:t>certain decisions may be skewed when special interests lobby government</w:t>
      </w:r>
      <w:r w:rsidRPr="0082125E">
        <w:rPr>
          <w:sz w:val="16"/>
        </w:rPr>
        <w:t xml:space="preserve">. For example, </w:t>
      </w:r>
      <w:r w:rsidRPr="0082125E">
        <w:rPr>
          <w:rStyle w:val="StyleUnderline"/>
        </w:rPr>
        <w:t>in Idaho</w:t>
      </w:r>
      <w:r w:rsidRPr="0082125E">
        <w:rPr>
          <w:sz w:val="16"/>
        </w:rPr>
        <w:t xml:space="preserve">, </w:t>
      </w:r>
      <w:r w:rsidRPr="0082125E">
        <w:rPr>
          <w:rStyle w:val="StyleUnderline"/>
        </w:rPr>
        <w:t>farmers have priority to buy rights at the price set by the water agency before any other users</w:t>
      </w:r>
      <w:r w:rsidRPr="0082125E">
        <w:rPr>
          <w:sz w:val="16"/>
        </w:rPr>
        <w:t>.24 Four conditions are commonly cited to justify government’s role in markets: natural monopoly conditions, markets dealing with public goods, the existence of externalities, and the existence of transaction costs.25 This paper will focus on the government’s role in defining property rights, reviewing water transactions to prevent uncompensated externalities, regulating water infrastructure, and fulfilling the role of market maker. The type and degree of government intervention in water markets is difficult to specify with precision, and some overlap exists between the roles for government justified by different failures in water markets. Government intervention to address water market failures might take different forms, from compulsory regulation to soft law, conveying appropriate incentives to private parties, or public agencies participating in the market. It is also important to distinguish between the government’s roles that are pre-requisites for markets to exist, roles that are necessary for markets’ operation, and roles that ensure water markets work well and achieve their goals. The experience of current water markets and other environmental and non-environmental markets illustrates the proper degree of intervention by identifying different failures in each market. The following Sections analyze the roles that government needs to play in order to establish the baseline against which the Spanish government’s roles in water markets will be assessed.</w:t>
      </w:r>
    </w:p>
    <w:p w14:paraId="3978015A" w14:textId="77777777" w:rsidR="00F844E2" w:rsidRPr="00C24885" w:rsidRDefault="00F844E2" w:rsidP="00C6634E">
      <w:pPr>
        <w:rPr>
          <w:sz w:val="16"/>
        </w:rPr>
      </w:pPr>
    </w:p>
    <w:p w14:paraId="4068FEF7" w14:textId="77777777" w:rsidR="008227F3" w:rsidRDefault="008227F3" w:rsidP="008227F3">
      <w:pPr>
        <w:pStyle w:val="Heading3"/>
      </w:pPr>
      <w:r>
        <w:t xml:space="preserve">1nc – AT Heard </w:t>
      </w:r>
    </w:p>
    <w:p w14:paraId="170A24D9" w14:textId="77777777" w:rsidR="008227F3" w:rsidRDefault="008227F3" w:rsidP="008227F3">
      <w:pPr>
        <w:pStyle w:val="Heading4"/>
      </w:pPr>
      <w:r>
        <w:t xml:space="preserve">Heard is in the context of STATE modelling – NEVER mentions Taiwan AND states funding is KEY for the plan to solve – litany of alt causes to market failure </w:t>
      </w:r>
    </w:p>
    <w:p w14:paraId="7B344782" w14:textId="625C67D1" w:rsidR="008227F3" w:rsidRDefault="008227F3" w:rsidP="008227F3">
      <w:r w:rsidRPr="00F14FC8">
        <w:rPr>
          <w:rStyle w:val="Style13ptBold"/>
        </w:rPr>
        <w:t>Heard et al. 21</w:t>
      </w:r>
      <w:r>
        <w:t xml:space="preserve">, S. Heard is Director of MarketLab, The Nature Conservancy; M. Fienup is Executive Director of the Center for Economic Research and Forecasting, and Assistant Professor, California Lutheran University; E. J. Remson is Senior Project Director of the California Water Program, The Nature Conservancy, “The First SGMA Groundwater Market Is Trading: The Importance of Good Design and the Risks of Getting It Wrong,” California Agriculture, 03/31/2021, pp. 1–7 </w:t>
      </w:r>
    </w:p>
    <w:p w14:paraId="1FA84CA6" w14:textId="37C13C29" w:rsidR="008227F3" w:rsidRPr="006C571E" w:rsidRDefault="008227F3" w:rsidP="008227F3">
      <w:r w:rsidRPr="00B6168E">
        <w:rPr>
          <w:rStyle w:val="StyleUnderline"/>
        </w:rPr>
        <w:t xml:space="preserve">Creating a functioning market is not easy. There is </w:t>
      </w:r>
      <w:r w:rsidRPr="00B6168E">
        <w:rPr>
          <w:rStyle w:val="Emphasis"/>
        </w:rPr>
        <w:t>no off-the-shelf solution</w:t>
      </w:r>
      <w:r w:rsidRPr="00B6168E">
        <w:rPr>
          <w:rStyle w:val="StyleUnderline"/>
        </w:rPr>
        <w:t xml:space="preserve">, and there is </w:t>
      </w:r>
      <w:r w:rsidRPr="00B6168E">
        <w:rPr>
          <w:rStyle w:val="Emphasis"/>
        </w:rPr>
        <w:t>a lot to get right</w:t>
      </w:r>
      <w:r w:rsidRPr="00B6168E">
        <w:rPr>
          <w:rStyle w:val="StyleUnderline"/>
        </w:rPr>
        <w:t xml:space="preserve">. The most </w:t>
      </w:r>
      <w:r w:rsidRPr="00B6168E">
        <w:rPr>
          <w:rStyle w:val="Emphasis"/>
        </w:rPr>
        <w:t>important</w:t>
      </w:r>
      <w:r w:rsidRPr="006C571E">
        <w:rPr>
          <w:sz w:val="16"/>
        </w:rPr>
        <w:t xml:space="preserve"> </w:t>
      </w:r>
      <w:r w:rsidRPr="00B6168E">
        <w:rPr>
          <w:rStyle w:val="StyleUnderline"/>
        </w:rPr>
        <w:t xml:space="preserve">— and </w:t>
      </w:r>
      <w:r w:rsidRPr="00B6168E">
        <w:rPr>
          <w:rStyle w:val="Emphasis"/>
        </w:rPr>
        <w:t>difficult</w:t>
      </w:r>
      <w:r w:rsidRPr="006C571E">
        <w:rPr>
          <w:sz w:val="16"/>
        </w:rPr>
        <w:t xml:space="preserve"> </w:t>
      </w:r>
      <w:r w:rsidRPr="00B6168E">
        <w:rPr>
          <w:rStyle w:val="StyleUnderline"/>
        </w:rPr>
        <w:t xml:space="preserve">— elements to get right are the </w:t>
      </w:r>
      <w:r w:rsidRPr="00B6168E">
        <w:rPr>
          <w:rStyle w:val="Emphasis"/>
        </w:rPr>
        <w:t>rules</w:t>
      </w:r>
      <w:r w:rsidRPr="006C571E">
        <w:rPr>
          <w:sz w:val="16"/>
        </w:rPr>
        <w:t xml:space="preserve"> and structure, which must be tailored to local conditions. </w:t>
      </w:r>
      <w:r w:rsidRPr="00B6168E">
        <w:rPr>
          <w:rStyle w:val="StyleUnderline"/>
        </w:rPr>
        <w:t xml:space="preserve">Capping and monitoring </w:t>
      </w:r>
      <w:r w:rsidRPr="00B6168E">
        <w:rPr>
          <w:rStyle w:val="Emphasis"/>
        </w:rPr>
        <w:t>pumping</w:t>
      </w:r>
      <w:r w:rsidRPr="00B6168E">
        <w:rPr>
          <w:rStyle w:val="StyleUnderline"/>
        </w:rPr>
        <w:t xml:space="preserve">, generating </w:t>
      </w:r>
      <w:r w:rsidRPr="00B6168E">
        <w:rPr>
          <w:rStyle w:val="Emphasis"/>
        </w:rPr>
        <w:t>buy-in</w:t>
      </w:r>
      <w:r w:rsidRPr="00B6168E">
        <w:rPr>
          <w:rStyle w:val="StyleUnderline"/>
        </w:rPr>
        <w:t xml:space="preserve"> from</w:t>
      </w:r>
      <w:r w:rsidRPr="006C571E">
        <w:rPr>
          <w:sz w:val="16"/>
        </w:rPr>
        <w:t xml:space="preserve"> diverse </w:t>
      </w:r>
      <w:r w:rsidRPr="00B6168E">
        <w:rPr>
          <w:rStyle w:val="StyleUnderline"/>
        </w:rPr>
        <w:t xml:space="preserve">stakeholders and guarding against </w:t>
      </w:r>
      <w:r w:rsidRPr="00B6168E">
        <w:rPr>
          <w:rStyle w:val="Emphasis"/>
        </w:rPr>
        <w:t>cheating</w:t>
      </w:r>
      <w:r w:rsidRPr="00B6168E">
        <w:rPr>
          <w:rStyle w:val="StyleUnderline"/>
        </w:rPr>
        <w:t xml:space="preserve"> and</w:t>
      </w:r>
      <w:r w:rsidRPr="006C571E">
        <w:rPr>
          <w:sz w:val="16"/>
        </w:rPr>
        <w:t xml:space="preserve"> </w:t>
      </w:r>
      <w:r w:rsidRPr="00B6168E">
        <w:rPr>
          <w:rStyle w:val="Emphasis"/>
        </w:rPr>
        <w:t>adverse impacts</w:t>
      </w:r>
      <w:r w:rsidRPr="006C571E">
        <w:rPr>
          <w:sz w:val="16"/>
        </w:rPr>
        <w:t xml:space="preserve">, such as the drying of shallow drinking water wells or of groundwater-dependent ecosystems (GDEs), are also essential. </w:t>
      </w:r>
      <w:r w:rsidRPr="00B6168E">
        <w:rPr>
          <w:rStyle w:val="StyleUnderline"/>
        </w:rPr>
        <w:t xml:space="preserve">Even with </w:t>
      </w:r>
      <w:r w:rsidRPr="00B6168E">
        <w:rPr>
          <w:rStyle w:val="Emphasis"/>
        </w:rPr>
        <w:t>careful design</w:t>
      </w:r>
      <w:r w:rsidRPr="00B6168E">
        <w:rPr>
          <w:rStyle w:val="StyleUnderline"/>
        </w:rPr>
        <w:t xml:space="preserve">, markets can </w:t>
      </w:r>
      <w:r w:rsidRPr="00B6168E">
        <w:rPr>
          <w:rStyle w:val="Emphasis"/>
        </w:rPr>
        <w:t>fall short</w:t>
      </w:r>
      <w:r w:rsidRPr="006C571E">
        <w:rPr>
          <w:sz w:val="16"/>
        </w:rPr>
        <w:t xml:space="preserve"> or cause adverse impacts. And, as the new reality of pumping restrictions sets in, powerful pumpers, largely unregulated before SGMA, will attempt to bend market rules in their favor. We have lived this experience. Since 2016, we have been in the trenches, developing the Fox Canyon groundwater market for three coastal basins, an area known as Fox Canyon, in Ventura County. The first market to be implemented under SGMA, the Fox Canyon groundwater market began trading in early 2020 in the Oxnard basin, which has nearly 200 agricultural wells representing 77,000 acre-feet of pumping. Ventura County is one of the nation's most productive agricultural counties, with $2 billion in agricultural revenue, the majority of which is generated in Fox Canyon (County of Ventura 2019). Water users there are largely groundwater-dependent, and decades of overpumping landed two of the region's basins on the list of 21 SGMA-designated “critically overdrafted basins.” The Fox Canyon groundwater market operates in a large area of Ventura County that includes over 55,000 acres of high-value agricultural land and 500 active agricultural wells. A primary driver of the market is the scarcity of water. Fox Canyon Groundwater Management Agency (FCGMA) is a Special Act District created by the California legislature in 1982 to address seawater intrusion in three coastal basins in Ventura County. FCGMA was officially designated as the groundwater sustainability agency (GSA) for the three basins with the passage of the Sustainable Groundwater Management Act (SGMA) in 2014. Fox Canyon growers are facing pumping cuts of 40% or more under SGMA. Area growers called for a groundwater market as a tool that would give them flexibility while complying with pumping cuts of 40% or more under SGMA. What began as an open, robust stakeholder process chartered by the Fox Canyon Groundwater Management Agency (FCGMA), led by California Lutheran University (CLU) and supported by The Nature Conservancy (TNC), grew into a multiyear effort to create a model groundwater market under SGMA. Enabling conditions Our experience developing the Fox Canyon groundwater market, and the experiences of those involved in similar efforts in other basins in the United States and overseas, indicate that groundwater markets can be a useful tool for achieving basin sustainability, but </w:t>
      </w:r>
      <w:r w:rsidRPr="006C571E">
        <w:rPr>
          <w:b/>
          <w:bCs/>
          <w:highlight w:val="yellow"/>
          <w:u w:val="single"/>
        </w:rPr>
        <w:t xml:space="preserve">they are not a good fit for every </w:t>
      </w:r>
      <w:r w:rsidRPr="00712E8A">
        <w:rPr>
          <w:b/>
          <w:bCs/>
          <w:u w:val="single"/>
        </w:rPr>
        <w:t xml:space="preserve">basin </w:t>
      </w:r>
      <w:r w:rsidRPr="006C571E">
        <w:rPr>
          <w:b/>
          <w:bCs/>
          <w:highlight w:val="yellow"/>
          <w:u w:val="single"/>
        </w:rPr>
        <w:t xml:space="preserve">or groundwater </w:t>
      </w:r>
      <w:r w:rsidRPr="00712E8A">
        <w:rPr>
          <w:b/>
          <w:bCs/>
          <w:u w:val="single"/>
        </w:rPr>
        <w:t xml:space="preserve">sustainability </w:t>
      </w:r>
      <w:r w:rsidRPr="006C571E">
        <w:rPr>
          <w:b/>
          <w:bCs/>
          <w:highlight w:val="yellow"/>
          <w:u w:val="single"/>
        </w:rPr>
        <w:t>agency</w:t>
      </w:r>
      <w:r w:rsidRPr="006C571E">
        <w:rPr>
          <w:sz w:val="16"/>
        </w:rPr>
        <w:t xml:space="preserve"> (GSA). A number of enabling conditions are necessary to ensure that a groundwater market functions effectively. The Fox Canyon groundwater market benefitted from the four enabling conditions (water scarcity, fixed allocations, agricultural stakeholder support, and capacity and funding) described below. Water scarcity Without significant scarcity, a market will not function and is likely not needed. A primary driver of the Fox Canyon groundwater market is the degree of scarcity that agricultural users are experiencing as they implement the SGMA-mandated reduction in pumping. SGMA's requirement that a basin's sustainable yield be determined fixes the maximum amount of groundwater available for the diverse needs of all pumpers in that basin, essentially serving as a cap on total extractions. If the demand for groundwater exceeds the sustainable yield of the basin, reductions in individual pumping are likely required, as they were in Fox Canyon. Fixed allocations </w:t>
      </w:r>
      <w:r w:rsidRPr="00712E8A">
        <w:rPr>
          <w:u w:val="single"/>
        </w:rPr>
        <w:t xml:space="preserve">Clearly </w:t>
      </w:r>
      <w:r w:rsidRPr="00712E8A">
        <w:rPr>
          <w:highlight w:val="yellow"/>
          <w:u w:val="single"/>
        </w:rPr>
        <w:t xml:space="preserve">defined individual fixed allocations are the first step </w:t>
      </w:r>
      <w:r w:rsidRPr="00712E8A">
        <w:rPr>
          <w:u w:val="single"/>
        </w:rPr>
        <w:t xml:space="preserve">in the development </w:t>
      </w:r>
      <w:r w:rsidRPr="00712E8A">
        <w:rPr>
          <w:highlight w:val="yellow"/>
          <w:u w:val="single"/>
        </w:rPr>
        <w:t xml:space="preserve">of a </w:t>
      </w:r>
      <w:r w:rsidRPr="00712E8A">
        <w:rPr>
          <w:u w:val="single"/>
        </w:rPr>
        <w:t xml:space="preserve">cap-and-trade </w:t>
      </w:r>
      <w:r w:rsidRPr="00712E8A">
        <w:rPr>
          <w:highlight w:val="yellow"/>
          <w:u w:val="single"/>
        </w:rPr>
        <w:t>market</w:t>
      </w:r>
      <w:r w:rsidRPr="00712E8A">
        <w:rPr>
          <w:sz w:val="16"/>
          <w:highlight w:val="yellow"/>
        </w:rPr>
        <w:t>;</w:t>
      </w:r>
      <w:r w:rsidRPr="006C571E">
        <w:rPr>
          <w:sz w:val="16"/>
        </w:rPr>
        <w:t xml:space="preserve"> they determine the unit of trade and establish how many units each market participant has to either extract or trade. The sum of the fixed allocations equals the total extraction allowed for the basin in a given year. FCGMA chose to move from an existing system of pumping allocations that varied by crop type, known as indexed, or efficiency, allocations, to an allocation system based on historical pumping for each well. Water-market participants are assigned pumping allocations in units of 1 acre-foot, to be used or traded during the current water year. Agricultural stakeholder support Agricultural stakeholder support for a groundwater market is essential, as farmers represent the largest consumers of groundwater in California. The idea for the Fox Canyon groundwater market originated among a small group of local growers in early 2014, as they were facing the prospect of reduced groundwater supplies as the result of California's drought. Growers recognized that the heterogeneity in both the season and the water demand of the region's crops (ranging from berries, flowers and vegetables to citrus and avocado orchards) created opportunities for a water market (see Fargher 2011). With the help of the Farm Bureau of Ventura County, they brought their ideas to FCGMA's staff and board of directors. Agricultural stakeholders in FCGMA's juri</w:t>
      </w:r>
      <w:r w:rsidR="00A35BD5">
        <w:rPr>
          <w:sz w:val="16"/>
        </w:rPr>
        <w:t xml:space="preserve"> DD</w:t>
      </w:r>
      <w:r w:rsidRPr="006C571E">
        <w:rPr>
          <w:sz w:val="16"/>
        </w:rPr>
        <w:t xml:space="preserve">iction are well-organized, and the leadership provided by this group was critical. Capacity and funding </w:t>
      </w:r>
      <w:r w:rsidRPr="006C571E">
        <w:rPr>
          <w:highlight w:val="yellow"/>
          <w:u w:val="single"/>
        </w:rPr>
        <w:t>The creation of a water market is a considerable undertaking that requires significant funding and dedicated capacity from GSA staff, participants and partners</w:t>
      </w:r>
      <w:r w:rsidRPr="006C571E">
        <w:rPr>
          <w:sz w:val="16"/>
        </w:rPr>
        <w:t xml:space="preserve">. During the development of the Fox Canyon groundwater market, TNC secured a Conservation Innovation Grant from the federal Natural Resources Conservation Service, with the support of FCGMA, CLU, </w:t>
      </w:r>
      <w:r w:rsidRPr="00712E8A">
        <w:rPr>
          <w:u w:val="single"/>
        </w:rPr>
        <w:t>the Farm Bureau of Ventura County and local growers</w:t>
      </w:r>
      <w:r w:rsidRPr="006C571E">
        <w:rPr>
          <w:sz w:val="16"/>
        </w:rPr>
        <w:t xml:space="preserve">. The primary motivation for pursuing the grant was to help implement </w:t>
      </w:r>
      <w:r w:rsidRPr="00B6168E">
        <w:rPr>
          <w:rStyle w:val="StyleUnderline"/>
        </w:rPr>
        <w:t>a</w:t>
      </w:r>
      <w:r w:rsidRPr="006C571E">
        <w:rPr>
          <w:sz w:val="16"/>
        </w:rPr>
        <w:t xml:space="preserve"> </w:t>
      </w:r>
      <w:r w:rsidRPr="00B6168E">
        <w:rPr>
          <w:rStyle w:val="Emphasis"/>
        </w:rPr>
        <w:t>sound</w:t>
      </w:r>
      <w:r w:rsidRPr="006C571E">
        <w:rPr>
          <w:sz w:val="16"/>
        </w:rPr>
        <w:t xml:space="preserve"> groundwater </w:t>
      </w:r>
      <w:r w:rsidRPr="00B6168E">
        <w:rPr>
          <w:rStyle w:val="Emphasis"/>
        </w:rPr>
        <w:t>sustainability plan</w:t>
      </w:r>
      <w:r w:rsidRPr="006C571E">
        <w:rPr>
          <w:sz w:val="16"/>
        </w:rPr>
        <w:t xml:space="preserve"> (GSP) </w:t>
      </w:r>
      <w:r w:rsidRPr="00B6168E">
        <w:rPr>
          <w:rStyle w:val="StyleUnderline"/>
        </w:rPr>
        <w:t>with an embedded</w:t>
      </w:r>
      <w:r w:rsidRPr="006C571E">
        <w:rPr>
          <w:sz w:val="16"/>
        </w:rPr>
        <w:t xml:space="preserve"> ground</w:t>
      </w:r>
      <w:r w:rsidRPr="00B6168E">
        <w:rPr>
          <w:rStyle w:val="Emphasis"/>
        </w:rPr>
        <w:t>water market</w:t>
      </w:r>
      <w:r w:rsidRPr="006C571E">
        <w:rPr>
          <w:sz w:val="16"/>
        </w:rPr>
        <w:t xml:space="preserve"> that </w:t>
      </w:r>
      <w:r w:rsidRPr="00B6168E">
        <w:rPr>
          <w:rStyle w:val="StyleUnderline"/>
        </w:rPr>
        <w:t>would provide for the needs of</w:t>
      </w:r>
      <w:r w:rsidRPr="006C571E">
        <w:rPr>
          <w:sz w:val="16"/>
        </w:rPr>
        <w:t xml:space="preserve"> both </w:t>
      </w:r>
      <w:r w:rsidRPr="00B6168E">
        <w:rPr>
          <w:rStyle w:val="Emphasis"/>
        </w:rPr>
        <w:t>nature and ag</w:t>
      </w:r>
      <w:r w:rsidRPr="006C571E">
        <w:rPr>
          <w:sz w:val="16"/>
        </w:rPr>
        <w:t xml:space="preserve">riculture </w:t>
      </w:r>
      <w:r w:rsidRPr="00B6168E">
        <w:rPr>
          <w:rStyle w:val="StyleUnderline"/>
        </w:rPr>
        <w:t>and</w:t>
      </w:r>
      <w:r w:rsidRPr="006C571E">
        <w:rPr>
          <w:sz w:val="16"/>
        </w:rPr>
        <w:t xml:space="preserve"> that </w:t>
      </w:r>
      <w:r w:rsidRPr="00B6168E">
        <w:rPr>
          <w:rStyle w:val="StyleUnderline"/>
        </w:rPr>
        <w:t>would</w:t>
      </w:r>
      <w:r w:rsidRPr="006C571E">
        <w:rPr>
          <w:sz w:val="16"/>
        </w:rPr>
        <w:t xml:space="preserve"> </w:t>
      </w:r>
      <w:r w:rsidRPr="00712E8A">
        <w:rPr>
          <w:sz w:val="16"/>
        </w:rPr>
        <w:t>hopefully</w:t>
      </w:r>
      <w:r w:rsidRPr="006C571E">
        <w:rPr>
          <w:sz w:val="16"/>
          <w:highlight w:val="yellow"/>
        </w:rPr>
        <w:t xml:space="preserve"> </w:t>
      </w:r>
      <w:r w:rsidRPr="00712E8A">
        <w:rPr>
          <w:rStyle w:val="Emphasis"/>
        </w:rPr>
        <w:t>serve as a model for others to follow</w:t>
      </w:r>
      <w:r w:rsidRPr="006C571E">
        <w:rPr>
          <w:sz w:val="16"/>
        </w:rPr>
        <w:t xml:space="preserve">. The grant provided over $1 million to design and test the market, and to cover the installation of telemetric monitoring hardware to automatically collect pumping data. </w:t>
      </w:r>
      <w:r w:rsidRPr="006C571E">
        <w:rPr>
          <w:highlight w:val="yellow"/>
          <w:u w:val="single"/>
        </w:rPr>
        <w:t>Without the infusion of funds</w:t>
      </w:r>
      <w:r w:rsidRPr="006C571E">
        <w:rPr>
          <w:sz w:val="16"/>
        </w:rPr>
        <w:t xml:space="preserve"> from the grant, the Fox Canyon </w:t>
      </w:r>
      <w:r w:rsidRPr="00712E8A">
        <w:rPr>
          <w:u w:val="single"/>
        </w:rPr>
        <w:t xml:space="preserve">groundwater </w:t>
      </w:r>
      <w:r w:rsidRPr="006C571E">
        <w:rPr>
          <w:highlight w:val="yellow"/>
          <w:u w:val="single"/>
        </w:rPr>
        <w:t xml:space="preserve">market may not have endured the resource-intensive development </w:t>
      </w:r>
      <w:r w:rsidRPr="00712E8A">
        <w:rPr>
          <w:u w:val="single"/>
        </w:rPr>
        <w:t>and testing phases.</w:t>
      </w:r>
      <w:r w:rsidRPr="00712E8A">
        <w:rPr>
          <w:sz w:val="16"/>
        </w:rPr>
        <w:t xml:space="preserve"> What</w:t>
      </w:r>
      <w:r w:rsidRPr="006C571E">
        <w:rPr>
          <w:sz w:val="16"/>
        </w:rPr>
        <w:t xml:space="preserve"> good looks like </w:t>
      </w:r>
      <w:r w:rsidRPr="00B6168E">
        <w:rPr>
          <w:rStyle w:val="StyleUnderline"/>
        </w:rPr>
        <w:t xml:space="preserve">Establishing a functioning water market involves far </w:t>
      </w:r>
      <w:r w:rsidRPr="00B6168E">
        <w:rPr>
          <w:rStyle w:val="Emphasis"/>
        </w:rPr>
        <w:t>more</w:t>
      </w:r>
      <w:r w:rsidRPr="00B6168E">
        <w:rPr>
          <w:rStyle w:val="StyleUnderline"/>
        </w:rPr>
        <w:t xml:space="preserve"> than creating a trading </w:t>
      </w:r>
      <w:r w:rsidRPr="00B6168E">
        <w:rPr>
          <w:rStyle w:val="Emphasis"/>
        </w:rPr>
        <w:t>platform</w:t>
      </w:r>
      <w:r w:rsidRPr="00B6168E">
        <w:rPr>
          <w:rStyle w:val="StyleUnderline"/>
        </w:rPr>
        <w:t xml:space="preserve">. At a minimum, a successful water market requires clear </w:t>
      </w:r>
      <w:r w:rsidRPr="00B6168E">
        <w:rPr>
          <w:rStyle w:val="Emphasis"/>
        </w:rPr>
        <w:t>objectives</w:t>
      </w:r>
      <w:r w:rsidRPr="00B6168E">
        <w:rPr>
          <w:rStyle w:val="StyleUnderline"/>
        </w:rPr>
        <w:t xml:space="preserve">, </w:t>
      </w:r>
      <w:r w:rsidRPr="00B6168E">
        <w:rPr>
          <w:rStyle w:val="Emphasis"/>
        </w:rPr>
        <w:t>rules</w:t>
      </w:r>
      <w:r w:rsidRPr="006C571E">
        <w:rPr>
          <w:sz w:val="16"/>
        </w:rPr>
        <w:t xml:space="preserve"> to achieve those objectives </w:t>
      </w:r>
      <w:r w:rsidRPr="00B6168E">
        <w:rPr>
          <w:rStyle w:val="StyleUnderline"/>
        </w:rPr>
        <w:t xml:space="preserve">and a </w:t>
      </w:r>
      <w:r w:rsidRPr="00B6168E">
        <w:rPr>
          <w:rStyle w:val="Emphasis"/>
        </w:rPr>
        <w:t>governance</w:t>
      </w:r>
      <w:r w:rsidRPr="00B6168E">
        <w:rPr>
          <w:rStyle w:val="StyleUnderline"/>
        </w:rPr>
        <w:t xml:space="preserve"> system with resources and the capacity to establish and enforce the rules</w:t>
      </w:r>
      <w:r w:rsidRPr="006C571E">
        <w:rPr>
          <w:sz w:val="16"/>
        </w:rPr>
        <w:t>. For nearly 2 years, a range of stakeholders worked collaboratively to develop the Fox Canyon groundwater market's goals and objectives, rules and operational mechanisms. These were carefully tailored to fit local conditions and the needs of local stakeholders, which is a big part of good design. Well-designed markets in other juri</w:t>
      </w:r>
      <w:r w:rsidR="00A35BD5">
        <w:rPr>
          <w:sz w:val="16"/>
        </w:rPr>
        <w:t xml:space="preserve"> DD</w:t>
      </w:r>
      <w:r w:rsidRPr="006C571E">
        <w:rPr>
          <w:sz w:val="16"/>
        </w:rPr>
        <w:t xml:space="preserve">ictions may look different in some aspects. The diversity of the crops in Fox Canyon — flowers, vegetables, berries, citrus, avocado — creates diversity in water demand, which suits a groundwater market. Solid groundwater sustainability plan A GSA wishing to create a water market should create its GSP with the market in mind. A well-designed water market can help achieve the goals of a GSP, but a poorly designed market may undermine the plan. Likewise, superior market design cannot mitigate a GSP's shortcomings. FCGMA created its GSP and water market in parallel. That required significant agency capacity and resources but allowed for iteration between the GSP and the market design so that critical elements of the GSP, such as the sustainable yield and pumping allocations, could support a functioning water market. Methods to achieve pumping reductions that are overly complex or are not clearly quantifiable on a well-by-well basis may not be compatible with a market. For example, some Fox Canyon growers proposed a rule to allow “borrowing from the future” (pumping beyond a current year's allocation, to be offset by further reductions in future years), but borrowing would undermine the basic structure and function of the market by destroying the price signal upon which individual water-use decisions are made. Without proper attention, plan elements may exclude the possibility of a market. A solid GSP should also establish what is not traded. Specifically, water within the sustainable yield should provide for human consumption and GDEs; communities and nature should not be required to rely on groundwater markets to meet their water needs. Environmental groups, disadvantaged communities (DACs) and environmental justice organizations throughout California are right to be concerned that water-market activity may be dominated by those with the greatest financial resources or political power, that local groundwater allocations may be allocated disproportionately to these powerful groups and that adverse impacts, such as drying of DACs' shallow drinking water wells or loss of GDEs, may result. These are real risks, and the remedy is a strong GSP that balances economic, environmental and social benefits to ensure compliance with SGMA. Benefits of well-designed markets </w:t>
      </w:r>
      <w:r w:rsidRPr="00B6168E">
        <w:rPr>
          <w:rStyle w:val="StyleUnderline"/>
        </w:rPr>
        <w:t>A</w:t>
      </w:r>
      <w:r w:rsidRPr="006C571E">
        <w:rPr>
          <w:sz w:val="16"/>
        </w:rPr>
        <w:t xml:space="preserve"> </w:t>
      </w:r>
      <w:r w:rsidRPr="00B6168E">
        <w:rPr>
          <w:rStyle w:val="Emphasis"/>
        </w:rPr>
        <w:t>well-designed</w:t>
      </w:r>
      <w:r w:rsidRPr="006C571E">
        <w:rPr>
          <w:sz w:val="16"/>
        </w:rPr>
        <w:t xml:space="preserve"> groundwater </w:t>
      </w:r>
      <w:r w:rsidRPr="00B6168E">
        <w:rPr>
          <w:rStyle w:val="StyleUnderline"/>
        </w:rPr>
        <w:t>market, in which the price of water is allowed to reflect its true value, has</w:t>
      </w:r>
      <w:r w:rsidRPr="006C571E">
        <w:rPr>
          <w:sz w:val="16"/>
        </w:rPr>
        <w:t xml:space="preserve"> multiple </w:t>
      </w:r>
      <w:r w:rsidRPr="00B6168E">
        <w:rPr>
          <w:rStyle w:val="Emphasis"/>
        </w:rPr>
        <w:t>benefits</w:t>
      </w:r>
      <w:r w:rsidRPr="00B6168E">
        <w:rPr>
          <w:rStyle w:val="StyleUnderline"/>
        </w:rPr>
        <w:t xml:space="preserve">. Notably, a functioning market is a </w:t>
      </w:r>
      <w:r w:rsidRPr="00B6168E">
        <w:rPr>
          <w:rStyle w:val="Emphasis"/>
        </w:rPr>
        <w:t>cost-effective tool</w:t>
      </w:r>
      <w:r w:rsidRPr="006C571E">
        <w:rPr>
          <w:sz w:val="16"/>
        </w:rPr>
        <w:t xml:space="preserve"> for achieving SGMA's mandate of sustainable management, </w:t>
      </w:r>
      <w:r w:rsidRPr="00B6168E">
        <w:rPr>
          <w:rStyle w:val="StyleUnderline"/>
        </w:rPr>
        <w:t xml:space="preserve">driving the reallocation of pumping within a basin to the </w:t>
      </w:r>
      <w:r w:rsidRPr="00B6168E">
        <w:rPr>
          <w:rStyle w:val="Emphasis"/>
        </w:rPr>
        <w:t>highest-value uses</w:t>
      </w:r>
      <w:r w:rsidRPr="00B6168E">
        <w:rPr>
          <w:rStyle w:val="StyleUnderline"/>
        </w:rPr>
        <w:t xml:space="preserve">. The ability to trade motivates users to </w:t>
      </w:r>
      <w:r w:rsidRPr="00B6168E">
        <w:rPr>
          <w:rStyle w:val="Emphasis"/>
        </w:rPr>
        <w:t>conserve</w:t>
      </w:r>
      <w:r w:rsidRPr="00B6168E">
        <w:rPr>
          <w:rStyle w:val="StyleUnderline"/>
        </w:rPr>
        <w:t xml:space="preserve"> scarce groundwater</w:t>
      </w:r>
      <w:r w:rsidRPr="006C571E">
        <w:rPr>
          <w:sz w:val="16"/>
        </w:rPr>
        <w:t xml:space="preserve">, </w:t>
      </w:r>
      <w:r w:rsidRPr="00B6168E">
        <w:rPr>
          <w:rStyle w:val="StyleUnderline"/>
        </w:rPr>
        <w:t>invest in water use efficiency and develop new water supplies, like recharged wastewater — all of which contribute to basin sustainability. The largest benefits typically occur in regions with</w:t>
      </w:r>
      <w:r w:rsidRPr="006C571E">
        <w:rPr>
          <w:sz w:val="16"/>
        </w:rPr>
        <w:t xml:space="preserve"> both water </w:t>
      </w:r>
      <w:r w:rsidRPr="00B6168E">
        <w:rPr>
          <w:rStyle w:val="StyleUnderline"/>
        </w:rPr>
        <w:t>scarcity and variable</w:t>
      </w:r>
      <w:r w:rsidRPr="006C571E">
        <w:rPr>
          <w:sz w:val="16"/>
        </w:rPr>
        <w:t xml:space="preserve"> water </w:t>
      </w:r>
      <w:r w:rsidRPr="00B6168E">
        <w:rPr>
          <w:rStyle w:val="StyleUnderline"/>
        </w:rPr>
        <w:t>demand, seasonal fluctuations in water</w:t>
      </w:r>
      <w:r w:rsidRPr="006C571E">
        <w:rPr>
          <w:sz w:val="16"/>
        </w:rPr>
        <w:t xml:space="preserve"> availability, a large number of interconnected water users with varying demands and degrees of flexibility, agricultural water users who are exposed to the risks that accompany national and global markets, and increasing demands for urban and environmental water (Fargher 2011). </w:t>
      </w:r>
      <w:r w:rsidRPr="00B6168E">
        <w:rPr>
          <w:rStyle w:val="StyleUnderline"/>
        </w:rPr>
        <w:t xml:space="preserve">Markets benefit their users by allowing greater flexibility than </w:t>
      </w:r>
      <w:r w:rsidRPr="00B6168E">
        <w:rPr>
          <w:rStyle w:val="Emphasis"/>
        </w:rPr>
        <w:t>command-and-control</w:t>
      </w:r>
      <w:r w:rsidRPr="00B6168E">
        <w:rPr>
          <w:rStyle w:val="StyleUnderline"/>
        </w:rPr>
        <w:t xml:space="preserve"> schemes do</w:t>
      </w:r>
      <w:r w:rsidRPr="006C571E">
        <w:rPr>
          <w:sz w:val="16"/>
        </w:rPr>
        <w:t xml:space="preserve">. For example, growers can generate revenue when fallowing fields and avoid penalties for pumping beyond their allocation by purchasing additional water on the market. In the Fox Canyon groundwater market's first year of trading, a grower avoided nearly $350,000 in surcharges by purchasing the water for less than 15% of that figure. </w:t>
      </w:r>
      <w:r w:rsidRPr="00B6168E">
        <w:rPr>
          <w:rStyle w:val="StyleUnderline"/>
        </w:rPr>
        <w:t>Municipal and industrial users can turn to markets to purchase additional supplies and to sell surplus</w:t>
      </w:r>
      <w:r w:rsidRPr="006C571E">
        <w:rPr>
          <w:sz w:val="16"/>
        </w:rPr>
        <w:t xml:space="preserve"> supplies, like recharged wastewater, to recoup capital costs. </w:t>
      </w:r>
      <w:r w:rsidRPr="00B6168E">
        <w:rPr>
          <w:rStyle w:val="StyleUnderline"/>
        </w:rPr>
        <w:t xml:space="preserve">Water trading has proven successful in supporting </w:t>
      </w:r>
      <w:r w:rsidRPr="00B6168E">
        <w:rPr>
          <w:rStyle w:val="Emphasis"/>
        </w:rPr>
        <w:t>agricultural</w:t>
      </w:r>
      <w:r w:rsidRPr="00B6168E">
        <w:rPr>
          <w:rStyle w:val="StyleUnderline"/>
        </w:rPr>
        <w:t xml:space="preserve"> productivity</w:t>
      </w:r>
      <w:r w:rsidRPr="006C571E">
        <w:rPr>
          <w:sz w:val="16"/>
        </w:rPr>
        <w:t xml:space="preserve"> in a number of settings, from Australia and South America to the Western United States (Fargher 2011; Hearne and Easter 1997). </w:t>
      </w:r>
      <w:r w:rsidRPr="00B6168E">
        <w:rPr>
          <w:rStyle w:val="StyleUnderline"/>
        </w:rPr>
        <w:t xml:space="preserve">A well-designed market can also benefit </w:t>
      </w:r>
      <w:r w:rsidRPr="00B6168E">
        <w:rPr>
          <w:rStyle w:val="Emphasis"/>
        </w:rPr>
        <w:t>sensitive resources</w:t>
      </w:r>
      <w:r w:rsidRPr="00B6168E">
        <w:rPr>
          <w:rStyle w:val="StyleUnderline"/>
        </w:rPr>
        <w:t>. Special rules can avoid undesirable impacts in areas that need protection</w:t>
      </w:r>
      <w:r w:rsidRPr="006C571E">
        <w:rPr>
          <w:sz w:val="16"/>
        </w:rPr>
        <w:t xml:space="preserve"> against overpumping. In Fox Canyon, pumping was reduced in one of the most vulnerable areas — a pumping trough — without top-down regulatory restrictions that differentially impacted pumpers in a sensitive area. Other sensitive areas can also be spatially delineated, such as groundwater-dependent ecosystems (GDEs) and shallow drinking water wells for rural and disadvantaged communities (DACs). Water markets have enhanced municipal water security and maximized environmental benefits in areas as diverse as Australia and the Western United States (Fargher 2011; Garrick et al. 2009; Garrick et al. 2011). Open, public process An open process and robust stakeholder input on the creation of a water market are essential in building trust, customizing the structure of the market and market rules and ensuring that stakeholders use the market. FCGMA established a formal stakeholder group, called the Water Market Group, with biweekly meetings that were open to the public, encouraging input on the market design. CLU facilitated the meetings, which typically had 40 to 50 participants, including growers and representatives from water utilities, municipalities with nearly a half-million residents, mutual water companies and environmental organizations. The meetings focused on learning how water markets function, setting goals for the Fox Canyon groundwater market and establishing trading rules. To help build local knowledge on how water markets work, CLU invited guest speakers with market experience from around the world to address the group. The group also gathered data, case studies and other publications on water markets, and it posted this information on a shared website. </w:t>
      </w:r>
      <w:r w:rsidRPr="00B6168E">
        <w:rPr>
          <w:rStyle w:val="StyleUnderline"/>
        </w:rPr>
        <w:t>A key theme that emerged from</w:t>
      </w:r>
      <w:r w:rsidRPr="006C571E">
        <w:rPr>
          <w:sz w:val="16"/>
        </w:rPr>
        <w:t xml:space="preserve"> the </w:t>
      </w:r>
      <w:r w:rsidRPr="00B6168E">
        <w:rPr>
          <w:rStyle w:val="StyleUnderline"/>
        </w:rPr>
        <w:t>presentations and literature</w:t>
      </w:r>
      <w:r w:rsidRPr="006C571E">
        <w:rPr>
          <w:sz w:val="16"/>
        </w:rPr>
        <w:t xml:space="preserve"> review </w:t>
      </w:r>
      <w:r w:rsidRPr="00B6168E">
        <w:rPr>
          <w:rStyle w:val="StyleUnderline"/>
        </w:rPr>
        <w:t xml:space="preserve">was the importance of creating a water market that was </w:t>
      </w:r>
      <w:r w:rsidRPr="00B6168E">
        <w:rPr>
          <w:rStyle w:val="Emphasis"/>
        </w:rPr>
        <w:t>transparent</w:t>
      </w:r>
      <w:r w:rsidRPr="00B6168E">
        <w:rPr>
          <w:rStyle w:val="StyleUnderline"/>
        </w:rPr>
        <w:t xml:space="preserve">, </w:t>
      </w:r>
      <w:r w:rsidRPr="00B6168E">
        <w:rPr>
          <w:rStyle w:val="Emphasis"/>
        </w:rPr>
        <w:t>fair</w:t>
      </w:r>
      <w:r w:rsidRPr="00B6168E">
        <w:rPr>
          <w:rStyle w:val="StyleUnderline"/>
        </w:rPr>
        <w:t xml:space="preserve">, easy to </w:t>
      </w:r>
      <w:r w:rsidRPr="00B6168E">
        <w:rPr>
          <w:rStyle w:val="Emphasis"/>
        </w:rPr>
        <w:t>understand</w:t>
      </w:r>
      <w:r w:rsidRPr="00B6168E">
        <w:rPr>
          <w:rStyle w:val="StyleUnderline"/>
        </w:rPr>
        <w:t xml:space="preserve"> and </w:t>
      </w:r>
      <w:r w:rsidRPr="00B6168E">
        <w:rPr>
          <w:rStyle w:val="Emphasis"/>
        </w:rPr>
        <w:t>low-cost</w:t>
      </w:r>
      <w:r w:rsidRPr="00B6168E">
        <w:rPr>
          <w:rStyle w:val="StyleUnderline"/>
        </w:rPr>
        <w:t>.</w:t>
      </w:r>
      <w:r>
        <w:rPr>
          <w:rStyle w:val="StyleUnderline"/>
        </w:rPr>
        <w:t xml:space="preserve"> </w:t>
      </w:r>
      <w:r w:rsidRPr="006C571E">
        <w:rPr>
          <w:sz w:val="16"/>
        </w:rPr>
        <w:t xml:space="preserve">Biweekly meetings facilitated by CLU brought together growers and representatives from water utilities, municipalities, mutual water companies, and environmental organizations. A solid agreement emerged that the market needed to be transparent, fair, easy to understand, and low cost. After meeting for 7 months, the group unanimously agreed on the outline for the structure and operational mechanisms of a permanent water market as well as on a set of goals and rules to be used in a series of pilot water markets. The group presented these rules to FCGMA's staff and board of directors, and they became the basis for the agency's ordinances that authorized the water market. A series of pilots tested these rules before the market was opened to all agricultural pumpers in the Oxnard basin in February 2020. The group will re-engage, as needed, to address any issues identified and to recommend changes to the rules as the market evolves over time. Protections against market power </w:t>
      </w:r>
      <w:r w:rsidRPr="00712E8A">
        <w:rPr>
          <w:u w:val="single"/>
        </w:rPr>
        <w:t>Well-designed markets provide all market participants with equal access to trade and equal opportunity to gain from market activity</w:t>
      </w:r>
      <w:r w:rsidRPr="00712E8A">
        <w:rPr>
          <w:sz w:val="16"/>
        </w:rPr>
        <w:t>.</w:t>
      </w:r>
      <w:r w:rsidRPr="006C571E">
        <w:rPr>
          <w:sz w:val="16"/>
        </w:rPr>
        <w:t xml:space="preserve"> This necessitates keeping transaction costs low and creating a fair market that is free of manipulation. Influential parties may attempt to manipulate the price of water and to extract all of the economic gains from trade. They may even seek to exclude others from participating in the market fully. For example, during an early pilot of the Fox Canyon groundwater market, a packer/shipper sought to learn the identities of all growers in the market in order to restrict their participation. Rules and structures designed by the Water Market Group, including a single, central exchange and anonymized trading, succeeded in preventing unfair influence. Equal access to the Fox Canyon groundwater market was addressed by implementing a formal, centralized market structure that uses a private exchange administrator, that is, a private organization that is independent of the GSA. Stakeholders felt strongly that the exchange administrator should be independent of the GSA and also that it should be local and nonprofit and not have a financial or other stake in the reallocation of groundwater pumping. The goal of a fair market was addressed by establishing an anonymized market and blind, algorithmic matching. Bids and offers are submitted and matched, and transfers of pumping are executed and reported to the GSA, all without market participants ever knowing who the counterparties are. And yet the process is transparent and accountable. Mitigation of adverse third-party impacts Well-designed markets must anticipate and mitigate the risks of adverse third-party impacts. Market transfers can inadvertently create areas of concentrated pumping in the basin that can result in lowered water levels and a decline in water quality, which, in turn, may adversely impact surface water flows, GDEs and other local pumpers. The drinking water supplies of DACs may be particularly vulnerable. Mitigation starts with a basin's allocation system, for example, ensuring adequate water for GDEs and DACs. Once allocations have been established, foresight is required to anticipate when a particular transfer of allocation might adversely impact third parties. Specific market rules are required to prevent these unintended impacts. It may also be necessary for market rules to adapt over time to address unintended impacts. Special management areas (SMAs) are delineated geographic areas established by the GSP to address the risk that trading may negatively impact groundwater quality or levels. Rules can be implemented to restrict the volume or direction of water transfers within an SMA. SMAs have broad applications and can be used to address adverse impacts to surface water flows, GDEs and DACs. The Fox Canyon groundwater market includes two SMAs; one is an area of seawater intrusion, the other is a local pumping trough. The Fox Canyon groundwater market's rules stipulate that pumpers in an SMA may purchase additional water only from another pumper within the SMA but that they may sell either to a pumper within the same SMA or to a pumper outside of both SMAs. The goal of these directional restrictions is to ensure that transfers of pumping allocation do not result in a net increase in pumping within an SMA. In practice, the use of this tool has resulted in a market transfer of pumping out of one SMA into a healthier part of the basin. Directional trading is one of a number of approaches used to protect SMAs. Exchange rates, or trading ratios, whereby one unit of pumping outside an SMA is traded for less than a unit of pumping within an SMA, have also been used in other markets. Accurate, reliable monitoring of extraction </w:t>
      </w:r>
      <w:r w:rsidRPr="006C571E">
        <w:rPr>
          <w:highlight w:val="yellow"/>
          <w:u w:val="single"/>
        </w:rPr>
        <w:t>Accurate wate</w:t>
      </w:r>
      <w:r w:rsidRPr="00712E8A">
        <w:rPr>
          <w:u w:val="single"/>
        </w:rPr>
        <w:t xml:space="preserve">r-use </w:t>
      </w:r>
      <w:r w:rsidRPr="006C571E">
        <w:rPr>
          <w:highlight w:val="yellow"/>
          <w:u w:val="single"/>
        </w:rPr>
        <w:t xml:space="preserve">data is critical to achieving sustainable groundwater </w:t>
      </w:r>
      <w:r w:rsidRPr="00712E8A">
        <w:rPr>
          <w:u w:val="single"/>
        </w:rPr>
        <w:t>management.</w:t>
      </w:r>
      <w:r w:rsidRPr="006C571E">
        <w:rPr>
          <w:sz w:val="16"/>
        </w:rPr>
        <w:t xml:space="preserve"> Errors in the measurement of water use have been shown to produce large economic losses for farmers and to undermine policies to limit adverse impacts on the environment and other water users. Choosing monitoring technology involves trade-offs, notably between implementation cost and accuracy; one of the least costly options, satellite remote sensing, has been shown to produce large measurement errors (Foster et al. 2020). </w:t>
      </w:r>
      <w:r w:rsidRPr="00712E8A">
        <w:rPr>
          <w:u w:val="single"/>
        </w:rPr>
        <w:t xml:space="preserve">Accurate water monitoring </w:t>
      </w:r>
      <w:r w:rsidRPr="006C571E">
        <w:rPr>
          <w:highlight w:val="yellow"/>
          <w:u w:val="single"/>
        </w:rPr>
        <w:t>is a first-order concern to ensure functioning</w:t>
      </w:r>
      <w:r w:rsidRPr="00712E8A">
        <w:rPr>
          <w:u w:val="single"/>
        </w:rPr>
        <w:t xml:space="preserve"> groundwater </w:t>
      </w:r>
      <w:r w:rsidRPr="006C571E">
        <w:rPr>
          <w:highlight w:val="yellow"/>
          <w:u w:val="single"/>
        </w:rPr>
        <w:t>markets.</w:t>
      </w:r>
      <w:r w:rsidRPr="006C571E">
        <w:rPr>
          <w:sz w:val="16"/>
        </w:rPr>
        <w:t xml:space="preserve"> Meters, in place on Fox Canyon groundwater wells since the 1980s, track water use, left. To prevent cheating and ensure accurate data collection, Fox Canyon growers opted for universal telemetric sensors that attach to meters and stream pumping data real-time, funded by a grant from the Natural Resources Conservation Service, right. A water market also needs accurate water-use data to ensure that participants trade only unused water allocations and that no exceedances of pumping allocations result from trading. Accurate monitoring is a first-order concern for water market participants. Any underreporting of water use, or other form of cheating, devalues allocations available for trade on the market and undermines progress toward achieving a basin's sustainable yield, potentially resulting in further cuts down the road. In Fox Canyon, growers were deeply concerned that pumping be accurately measured and so they proposed universal telemetric monitoring of groundwater extraction with automated reporting. Fox Canyon pumpers now use cellular-based telemetry attached to individual meters; this system broadcasts pumping data to a cloud-based data portal. The portal automatically submits monthly pumping totals to the GSA. Hardware approved for use in Fox Canyon also includes validation measures designed to prevent cheating. In the early 2000s, FCGMA's staff and board of directors had discussed a requirement that all agricultural wells employ electronic monitoring and automated reporting, using early telemetry hardware, but protest from the agricultural community was so strong that the plan was abandoned. The new Fox Canyon groundwater market altered incentives, making universal telemetric monitoring of extractions not just politically feasible but imperative to agricultural water users. Market testing: learning and adaptation Water markets are complex. They involve an almost dizzying interaction of individuals, institutions, actions and reactions. </w:t>
      </w:r>
      <w:r w:rsidRPr="00B6168E">
        <w:rPr>
          <w:rStyle w:val="StyleUnderline"/>
        </w:rPr>
        <w:t xml:space="preserve">Critical questions arise for those implementing markets: How will </w:t>
      </w:r>
      <w:r w:rsidRPr="00B6168E">
        <w:rPr>
          <w:rStyle w:val="Emphasis"/>
        </w:rPr>
        <w:t>progress</w:t>
      </w:r>
      <w:r w:rsidRPr="00B6168E">
        <w:rPr>
          <w:rStyle w:val="StyleUnderline"/>
        </w:rPr>
        <w:t xml:space="preserve"> be evaluated? Does the market </w:t>
      </w:r>
      <w:r w:rsidRPr="00B6168E">
        <w:rPr>
          <w:rStyle w:val="Emphasis"/>
        </w:rPr>
        <w:t>work</w:t>
      </w:r>
      <w:r w:rsidRPr="006C571E">
        <w:rPr>
          <w:sz w:val="16"/>
        </w:rPr>
        <w:t xml:space="preserve"> </w:t>
      </w:r>
      <w:r w:rsidRPr="00B6168E">
        <w:rPr>
          <w:rStyle w:val="StyleUnderline"/>
        </w:rPr>
        <w:t>as</w:t>
      </w:r>
      <w:r w:rsidRPr="006C571E">
        <w:rPr>
          <w:sz w:val="16"/>
        </w:rPr>
        <w:t xml:space="preserve"> </w:t>
      </w:r>
      <w:r w:rsidRPr="00B6168E">
        <w:rPr>
          <w:rStyle w:val="Emphasis"/>
        </w:rPr>
        <w:t>intended?</w:t>
      </w:r>
      <w:r w:rsidRPr="006C571E">
        <w:rPr>
          <w:sz w:val="16"/>
        </w:rPr>
        <w:t xml:space="preserve"> </w:t>
      </w:r>
      <w:r w:rsidRPr="00B6168E">
        <w:rPr>
          <w:rStyle w:val="StyleUnderline"/>
        </w:rPr>
        <w:t xml:space="preserve">What are the </w:t>
      </w:r>
      <w:r w:rsidRPr="00B6168E">
        <w:rPr>
          <w:rStyle w:val="Emphasis"/>
        </w:rPr>
        <w:t>unintended</w:t>
      </w:r>
      <w:r w:rsidRPr="00B6168E">
        <w:rPr>
          <w:rStyle w:val="StyleUnderline"/>
        </w:rPr>
        <w:t xml:space="preserve"> consequences? Does the market structure adapt to </w:t>
      </w:r>
      <w:r w:rsidRPr="00B6168E">
        <w:rPr>
          <w:rStyle w:val="Emphasis"/>
        </w:rPr>
        <w:t>new information</w:t>
      </w:r>
      <w:r w:rsidRPr="006C571E">
        <w:rPr>
          <w:sz w:val="16"/>
        </w:rPr>
        <w:t xml:space="preserve"> as it becomes available</w:t>
      </w:r>
      <w:r w:rsidRPr="00B6168E">
        <w:rPr>
          <w:rStyle w:val="Emphasis"/>
        </w:rPr>
        <w:t>?</w:t>
      </w:r>
      <w:r w:rsidRPr="006C571E">
        <w:rPr>
          <w:sz w:val="16"/>
        </w:rPr>
        <w:t xml:space="preserve"> Answering these questions requires a humble approach: starting simple, testing early and often and creating a market structure that allows for adaptation over time. During the design phase, the Water Market Group recommended testing the market, with a definitive starting and ending point, to ensure that the market functioned as intended. The goal was to test the rules and any intended market outcomes while also allowing FCGMA and market participants to discover and address any unintended consequences of trading. A series of sequential pilots was implemented. The phases included a demonstration project for the telemetric monitoring and automated reporting system, stress testing of the market rules and the electronic trading platform and trading between pumpers in the largest basin. Numerous issues were identified and addressed prior to full market implementation. Had these issues not been addressed early, they may have forever undermined participants' faith in the market and its ability to function. Why markets fail </w:t>
      </w:r>
      <w:r w:rsidRPr="00B6168E">
        <w:rPr>
          <w:rStyle w:val="StyleUnderline"/>
        </w:rPr>
        <w:t xml:space="preserve">The benefits of water trading can be </w:t>
      </w:r>
      <w:r w:rsidRPr="00B6168E">
        <w:rPr>
          <w:rStyle w:val="Emphasis"/>
        </w:rPr>
        <w:t>reduced</w:t>
      </w:r>
      <w:r w:rsidRPr="00B6168E">
        <w:rPr>
          <w:rStyle w:val="StyleUnderline"/>
        </w:rPr>
        <w:t xml:space="preserve"> by</w:t>
      </w:r>
      <w:r w:rsidRPr="006C571E">
        <w:rPr>
          <w:sz w:val="16"/>
        </w:rPr>
        <w:t xml:space="preserve"> a number of factors, including </w:t>
      </w:r>
      <w:r w:rsidRPr="00B6168E">
        <w:rPr>
          <w:rStyle w:val="Emphasis"/>
        </w:rPr>
        <w:t>regulatory uncertainty</w:t>
      </w:r>
      <w:r w:rsidRPr="006C571E">
        <w:rPr>
          <w:sz w:val="16"/>
        </w:rPr>
        <w:t>, such as changes to rules or allocations that undermine participants' ability to trade (Grainger and Costello 2014); high transaction costs (Crase et al. 2000; Donoso 2006</w:t>
      </w:r>
      <w:r w:rsidRPr="006C571E">
        <w:rPr>
          <w:highlight w:val="yellow"/>
          <w:u w:val="single"/>
        </w:rPr>
        <w:t xml:space="preserve">); the use of market power </w:t>
      </w:r>
      <w:r w:rsidRPr="00712E8A">
        <w:rPr>
          <w:u w:val="single"/>
        </w:rPr>
        <w:t xml:space="preserve">by one or more participants </w:t>
      </w:r>
      <w:r w:rsidRPr="006C571E">
        <w:rPr>
          <w:highlight w:val="yellow"/>
          <w:u w:val="single"/>
        </w:rPr>
        <w:t>to restrict access to the market or to manipulate the price of water</w:t>
      </w:r>
      <w:r w:rsidRPr="006C571E">
        <w:rPr>
          <w:sz w:val="16"/>
        </w:rPr>
        <w:t xml:space="preserve"> (Ansink and Houba 2012; Brozović 2016; Bruno and Sexton 2020) and adverse impacts to third parties (Heaney et al. 2006). As the most important and most common sources of friction in markets, transaction costs and market power warrant special consideration. </w:t>
      </w:r>
      <w:r w:rsidRPr="006C571E">
        <w:rPr>
          <w:u w:val="single"/>
        </w:rPr>
        <w:t>Transaction costs, which in extreme situations can be greater than the cost of the water itself, include the costs of bringing together willing buyers and sellers of water, negotiating the price and other terms of a trade, validating ownership of the water use right, legalizing the contract, enforcing contract provisions and gaining regulatory approval for a transfer</w:t>
      </w:r>
      <w:r w:rsidRPr="006C571E">
        <w:rPr>
          <w:sz w:val="16"/>
        </w:rPr>
        <w:t xml:space="preserve"> (Crase et al. 2000; Donoso 2006). </w:t>
      </w:r>
      <w:r w:rsidRPr="00712E8A">
        <w:rPr>
          <w:u w:val="single"/>
        </w:rPr>
        <w:t xml:space="preserve">A participant exerting market power </w:t>
      </w:r>
      <w:r w:rsidRPr="006C571E">
        <w:rPr>
          <w:highlight w:val="yellow"/>
          <w:u w:val="single"/>
        </w:rPr>
        <w:t>might benefit from driving the price artificially low</w:t>
      </w:r>
      <w:r w:rsidRPr="006C571E">
        <w:rPr>
          <w:sz w:val="16"/>
        </w:rPr>
        <w:t xml:space="preserve"> (if they plan to buy) </w:t>
      </w:r>
      <w:r w:rsidRPr="006C571E">
        <w:rPr>
          <w:highlight w:val="yellow"/>
          <w:u w:val="single"/>
        </w:rPr>
        <w:t xml:space="preserve">or </w:t>
      </w:r>
      <w:r w:rsidRPr="00712E8A">
        <w:rPr>
          <w:u w:val="single"/>
        </w:rPr>
        <w:t>artificially</w:t>
      </w:r>
      <w:r w:rsidRPr="006C571E">
        <w:rPr>
          <w:highlight w:val="yellow"/>
          <w:u w:val="single"/>
        </w:rPr>
        <w:t xml:space="preserve"> high</w:t>
      </w:r>
      <w:r w:rsidRPr="006C571E">
        <w:rPr>
          <w:sz w:val="16"/>
        </w:rPr>
        <w:t xml:space="preserve"> (if they plan to sell). Even a small degree of exerted market power can cause sizeable impacts (Bruno and Sexton 2020). It can deter potential users, either directly or indirectly, from participating and </w:t>
      </w:r>
      <w:r w:rsidRPr="006C571E">
        <w:rPr>
          <w:highlight w:val="yellow"/>
          <w:u w:val="single"/>
        </w:rPr>
        <w:t>can increase the risk of the market</w:t>
      </w:r>
      <w:r w:rsidRPr="006C571E">
        <w:rPr>
          <w:u w:val="single"/>
        </w:rPr>
        <w:t xml:space="preserve"> languishing or even </w:t>
      </w:r>
      <w:r w:rsidRPr="006C571E">
        <w:rPr>
          <w:highlight w:val="yellow"/>
          <w:u w:val="single"/>
        </w:rPr>
        <w:t>collapsing.</w:t>
      </w:r>
      <w:r>
        <w:rPr>
          <w:u w:val="single"/>
        </w:rPr>
        <w:t xml:space="preserve"> </w:t>
      </w:r>
      <w:r w:rsidRPr="00B6168E">
        <w:rPr>
          <w:rStyle w:val="Emphasis"/>
        </w:rPr>
        <w:t>Trust</w:t>
      </w:r>
      <w:r w:rsidRPr="006C571E">
        <w:rPr>
          <w:sz w:val="16"/>
        </w:rPr>
        <w:t xml:space="preserve"> in </w:t>
      </w:r>
      <w:r w:rsidRPr="00B6168E">
        <w:rPr>
          <w:rStyle w:val="StyleUnderline"/>
        </w:rPr>
        <w:t>and</w:t>
      </w:r>
      <w:r w:rsidRPr="006C571E">
        <w:rPr>
          <w:sz w:val="16"/>
        </w:rPr>
        <w:t xml:space="preserve"> the </w:t>
      </w:r>
      <w:r w:rsidRPr="00B6168E">
        <w:rPr>
          <w:rStyle w:val="Emphasis"/>
        </w:rPr>
        <w:t>perceived fairness</w:t>
      </w:r>
      <w:r w:rsidRPr="006C571E">
        <w:rPr>
          <w:sz w:val="16"/>
        </w:rPr>
        <w:t xml:space="preserve"> </w:t>
      </w:r>
      <w:r w:rsidRPr="00B6168E">
        <w:rPr>
          <w:rStyle w:val="StyleUnderline"/>
        </w:rPr>
        <w:t xml:space="preserve">of a market are particularly important. In a number of markets involving agricultural water users, farmers have been shown to forego participation, despite direct financial benefits, due to a lack of </w:t>
      </w:r>
      <w:r w:rsidRPr="00B6168E">
        <w:rPr>
          <w:rStyle w:val="Emphasis"/>
        </w:rPr>
        <w:t>trust</w:t>
      </w:r>
      <w:r w:rsidRPr="006C571E">
        <w:rPr>
          <w:sz w:val="16"/>
        </w:rPr>
        <w:t xml:space="preserve">. Historical mistrust of regulators and other actors, along with fear that the benefits and responsibilities are not equally distributed, are primary causes of an unwillingness to participate (Breetz et al. 2005). A call to action Groundwater markets existed in California, and elsewhere, long before SGMA. But with SGMA's new mandate to achieve basin sustainability across large parts of the state, interest in groundwater markets is growing. According to California's Department of Water Resources, 20 of 46 GSPs submitted to date include a groundwater market as a strategy or management action. Markets are complex by their very nature and have steep learning curves. We have learned firsthand the importance of careful design, how much there is to get right and how much work is involved. </w:t>
      </w:r>
      <w:r w:rsidRPr="00B6168E">
        <w:rPr>
          <w:rStyle w:val="StyleUnderline"/>
        </w:rPr>
        <w:t xml:space="preserve">If markets are to be a </w:t>
      </w:r>
      <w:r w:rsidRPr="00B6168E">
        <w:rPr>
          <w:rStyle w:val="Emphasis"/>
        </w:rPr>
        <w:t>successful tool</w:t>
      </w:r>
      <w:r w:rsidRPr="006C571E">
        <w:rPr>
          <w:sz w:val="16"/>
        </w:rPr>
        <w:t xml:space="preserve"> in complying with SGMA, GSAs will need support and accountability. If not, too much will be left hanging in the balance. Specifically, </w:t>
      </w:r>
      <w:r w:rsidRPr="00B6168E">
        <w:rPr>
          <w:rStyle w:val="StyleUnderline"/>
        </w:rPr>
        <w:t>we recommend</w:t>
      </w:r>
      <w:r w:rsidRPr="006C571E">
        <w:rPr>
          <w:sz w:val="16"/>
        </w:rPr>
        <w:t xml:space="preserve">: </w:t>
      </w:r>
      <w:r w:rsidRPr="00B6168E">
        <w:rPr>
          <w:rStyle w:val="StyleUnderline"/>
        </w:rPr>
        <w:t>A</w:t>
      </w:r>
      <w:r w:rsidRPr="006C571E">
        <w:rPr>
          <w:sz w:val="16"/>
        </w:rPr>
        <w:t xml:space="preserve"> </w:t>
      </w:r>
      <w:r w:rsidRPr="00B6168E">
        <w:rPr>
          <w:rStyle w:val="Emphasis"/>
        </w:rPr>
        <w:t>standardized framework</w:t>
      </w:r>
      <w:r w:rsidRPr="00B6168E">
        <w:rPr>
          <w:rStyle w:val="StyleUnderline"/>
        </w:rPr>
        <w:t>. Without the support of a</w:t>
      </w:r>
      <w:r w:rsidRPr="006C571E">
        <w:rPr>
          <w:sz w:val="16"/>
        </w:rPr>
        <w:t xml:space="preserve"> </w:t>
      </w:r>
      <w:r w:rsidRPr="00B6168E">
        <w:rPr>
          <w:rStyle w:val="Emphasis"/>
        </w:rPr>
        <w:t>guiding, standardized framework on “what good looks like,”</w:t>
      </w:r>
      <w:r w:rsidRPr="006C571E">
        <w:rPr>
          <w:sz w:val="16"/>
        </w:rPr>
        <w:t xml:space="preserve"> </w:t>
      </w:r>
      <w:r w:rsidRPr="00B6168E">
        <w:rPr>
          <w:rStyle w:val="StyleUnderline"/>
        </w:rPr>
        <w:t xml:space="preserve">the risks of </w:t>
      </w:r>
      <w:r w:rsidRPr="00B6168E">
        <w:rPr>
          <w:rStyle w:val="Emphasis"/>
        </w:rPr>
        <w:t>market failure</w:t>
      </w:r>
      <w:r w:rsidRPr="006C571E">
        <w:rPr>
          <w:sz w:val="16"/>
        </w:rPr>
        <w:t xml:space="preserve"> </w:t>
      </w:r>
      <w:r w:rsidRPr="00B6168E">
        <w:rPr>
          <w:rStyle w:val="StyleUnderline"/>
        </w:rPr>
        <w:t>and</w:t>
      </w:r>
      <w:r w:rsidRPr="006C571E">
        <w:rPr>
          <w:sz w:val="16"/>
        </w:rPr>
        <w:t xml:space="preserve"> </w:t>
      </w:r>
      <w:r w:rsidRPr="00B6168E">
        <w:rPr>
          <w:rStyle w:val="Emphasis"/>
        </w:rPr>
        <w:t>adverse impacts</w:t>
      </w:r>
      <w:r w:rsidRPr="006C571E">
        <w:rPr>
          <w:sz w:val="16"/>
        </w:rPr>
        <w:t xml:space="preserve"> </w:t>
      </w:r>
      <w:r w:rsidRPr="00B6168E">
        <w:rPr>
          <w:rStyle w:val="StyleUnderline"/>
        </w:rPr>
        <w:t>are</w:t>
      </w:r>
      <w:r w:rsidRPr="006C571E">
        <w:rPr>
          <w:sz w:val="16"/>
        </w:rPr>
        <w:t xml:space="preserve"> </w:t>
      </w:r>
      <w:r w:rsidRPr="00B6168E">
        <w:rPr>
          <w:rStyle w:val="Emphasis"/>
        </w:rPr>
        <w:t>too high</w:t>
      </w:r>
      <w:r w:rsidRPr="006C571E">
        <w:rPr>
          <w:sz w:val="16"/>
        </w:rPr>
        <w:t xml:space="preserve">. Currently, GSAs may develop markets as they wish; there are no required elements, like stakeholder involvement or accurate measurement. </w:t>
      </w:r>
      <w:r w:rsidRPr="00B6168E">
        <w:rPr>
          <w:rStyle w:val="StyleUnderline"/>
        </w:rPr>
        <w:t xml:space="preserve">The standardized framework should articulate the </w:t>
      </w:r>
      <w:r w:rsidRPr="00B6168E">
        <w:rPr>
          <w:rStyle w:val="Emphasis"/>
        </w:rPr>
        <w:t>essential elements</w:t>
      </w:r>
      <w:r w:rsidRPr="006C571E">
        <w:rPr>
          <w:sz w:val="16"/>
        </w:rPr>
        <w:t xml:space="preserve"> of a well-functioning market under SGMA — </w:t>
      </w:r>
      <w:r w:rsidRPr="00B6168E">
        <w:rPr>
          <w:rStyle w:val="StyleUnderline"/>
        </w:rPr>
        <w:t xml:space="preserve">in a broadly applicable, rather than prescriptive, way — so that </w:t>
      </w:r>
      <w:r w:rsidRPr="00B6168E">
        <w:rPr>
          <w:rStyle w:val="Emphasis"/>
        </w:rPr>
        <w:t>any</w:t>
      </w:r>
      <w:r w:rsidRPr="006C571E">
        <w:rPr>
          <w:sz w:val="16"/>
        </w:rPr>
        <w:t xml:space="preserve"> GSA </w:t>
      </w:r>
      <w:r w:rsidRPr="00B6168E">
        <w:rPr>
          <w:rStyle w:val="StyleUnderline"/>
        </w:rPr>
        <w:t xml:space="preserve">could use it to </w:t>
      </w:r>
      <w:r w:rsidRPr="00B6168E">
        <w:rPr>
          <w:rStyle w:val="Emphasis"/>
        </w:rPr>
        <w:t>tailor the design</w:t>
      </w:r>
      <w:r w:rsidRPr="006C571E">
        <w:rPr>
          <w:sz w:val="16"/>
        </w:rPr>
        <w:t xml:space="preserve"> of a market </w:t>
      </w:r>
      <w:r w:rsidRPr="00B6168E">
        <w:rPr>
          <w:rStyle w:val="StyleUnderline"/>
        </w:rPr>
        <w:t xml:space="preserve">to </w:t>
      </w:r>
      <w:r w:rsidRPr="00B6168E">
        <w:rPr>
          <w:rStyle w:val="Emphasis"/>
        </w:rPr>
        <w:t>its basin's conditions</w:t>
      </w:r>
      <w:r w:rsidRPr="006C571E">
        <w:rPr>
          <w:sz w:val="16"/>
        </w:rPr>
        <w:t>. One possible framework might be an accreditation program administered by an independent body composed of experts in market design.</w:t>
      </w:r>
    </w:p>
    <w:p w14:paraId="58BBD67F" w14:textId="77777777" w:rsidR="00B81CC7" w:rsidRDefault="00B81CC7" w:rsidP="00B81CC7">
      <w:pPr>
        <w:pStyle w:val="Heading3"/>
      </w:pPr>
      <w:r>
        <w:t xml:space="preserve">1nc – AT Dolan </w:t>
      </w:r>
    </w:p>
    <w:p w14:paraId="3920A213" w14:textId="77777777" w:rsidR="00B81CC7" w:rsidRPr="00B123E8" w:rsidRDefault="00B81CC7" w:rsidP="00B123E8">
      <w:pPr>
        <w:pStyle w:val="Heading4"/>
        <w:rPr>
          <w:rStyle w:val="Style13ptBold"/>
          <w:b/>
        </w:rPr>
      </w:pPr>
      <w:r w:rsidRPr="00B123E8">
        <w:rPr>
          <w:rStyle w:val="Style13ptBold"/>
          <w:b/>
        </w:rPr>
        <w:t>Dolan NEVER SAYS US exports are KEY to solve international water deficiencies – concedes alt causes like land management, water demands, weather patterns, etc… CHALLENGE economic solutions – specific to Colorado basin impacts NOT global spillover</w:t>
      </w:r>
    </w:p>
    <w:p w14:paraId="33F687DF" w14:textId="4327A11B" w:rsidR="00B81CC7" w:rsidRPr="006C571E" w:rsidRDefault="00B81CC7" w:rsidP="00B81CC7">
      <w:pPr>
        <w:rPr>
          <w:b/>
          <w:bCs/>
          <w:sz w:val="26"/>
        </w:rPr>
      </w:pPr>
      <w:r w:rsidRPr="00E763EC">
        <w:rPr>
          <w:rStyle w:val="Style13ptBold"/>
        </w:rPr>
        <w:t>Dolan et al. 3/31</w:t>
      </w:r>
      <w:r w:rsidRPr="00E763EC">
        <w:t xml:space="preserve">, WaterWorld reporting on a study by Flannery Dolan, a graduate student at Tufts University and lead author, Patrick Reed, the Joseph C. Ford Professor of Civil and Environmental Engineering at Cornell, Jonathan Lamontagne, assistant professor of Civil and Environmental Engineering at Tufts University, “Study exposes global ripple effects of regional water scarcity,” WaterWorld, 3/31/21, </w:t>
      </w:r>
      <w:hyperlink r:id="rId176" w:history="1">
        <w:r w:rsidR="00EC2327" w:rsidRPr="008A5739">
          <w:rPr>
            <w:rStyle w:val="Hyperlink"/>
          </w:rPr>
          <w:t>https://www.waterworld.com/environmental/press-release/14200479/study-exposes-global-ripple-effects-of-regional-water-scarcity</w:t>
        </w:r>
      </w:hyperlink>
      <w:r w:rsidR="00EC2327">
        <w:t xml:space="preserve"> - </w:t>
      </w:r>
    </w:p>
    <w:p w14:paraId="13C74F1B" w14:textId="77777777" w:rsidR="00B81CC7" w:rsidRPr="00E721A8" w:rsidRDefault="00B81CC7" w:rsidP="00B81CC7">
      <w:pPr>
        <w:rPr>
          <w:sz w:val="16"/>
        </w:rPr>
      </w:pPr>
      <w:r w:rsidRPr="00E721A8">
        <w:rPr>
          <w:rStyle w:val="StyleUnderline"/>
        </w:rPr>
        <w:t xml:space="preserve">Water scarcity is often understood as a problem for </w:t>
      </w:r>
      <w:r w:rsidRPr="00E721A8">
        <w:rPr>
          <w:rStyle w:val="Emphasis"/>
        </w:rPr>
        <w:t>regions</w:t>
      </w:r>
      <w:r w:rsidRPr="00EC501E">
        <w:rPr>
          <w:sz w:val="14"/>
        </w:rPr>
        <w:t xml:space="preserve"> experiencing drought, </w:t>
      </w:r>
      <w:r w:rsidRPr="00E721A8">
        <w:rPr>
          <w:rStyle w:val="StyleUnderline"/>
        </w:rPr>
        <w:t>but</w:t>
      </w:r>
      <w:r w:rsidRPr="00EC501E">
        <w:rPr>
          <w:sz w:val="14"/>
        </w:rPr>
        <w:t xml:space="preserve"> a new study led by Tufts University researchers finds that </w:t>
      </w:r>
      <w:r w:rsidRPr="00E721A8">
        <w:rPr>
          <w:rStyle w:val="StyleUnderline"/>
        </w:rPr>
        <w:t xml:space="preserve">not </w:t>
      </w:r>
      <w:r w:rsidRPr="00E721A8">
        <w:rPr>
          <w:rStyle w:val="Emphasis"/>
        </w:rPr>
        <w:t>only</w:t>
      </w:r>
      <w:r w:rsidRPr="00EC501E">
        <w:rPr>
          <w:sz w:val="14"/>
        </w:rPr>
        <w:t xml:space="preserve"> </w:t>
      </w:r>
      <w:r w:rsidRPr="00E721A8">
        <w:rPr>
          <w:rStyle w:val="StyleUnderline"/>
        </w:rPr>
        <w:t xml:space="preserve">can localized water </w:t>
      </w:r>
      <w:r w:rsidRPr="00E721A8">
        <w:rPr>
          <w:rStyle w:val="Emphasis"/>
        </w:rPr>
        <w:t>shortages</w:t>
      </w:r>
      <w:r w:rsidRPr="00EC501E">
        <w:rPr>
          <w:sz w:val="14"/>
        </w:rPr>
        <w:t xml:space="preserve"> </w:t>
      </w:r>
      <w:r w:rsidRPr="00E721A8">
        <w:rPr>
          <w:rStyle w:val="StyleUnderline"/>
        </w:rPr>
        <w:t>impact the global economy, but changes in</w:t>
      </w:r>
      <w:r w:rsidRPr="00EC501E">
        <w:rPr>
          <w:sz w:val="14"/>
        </w:rPr>
        <w:t xml:space="preserve"> global </w:t>
      </w:r>
      <w:r w:rsidRPr="00E721A8">
        <w:rPr>
          <w:rStyle w:val="StyleUnderline"/>
        </w:rPr>
        <w:t xml:space="preserve">demand can have </w:t>
      </w:r>
      <w:r w:rsidRPr="00E721A8">
        <w:rPr>
          <w:rStyle w:val="Emphasis"/>
        </w:rPr>
        <w:t>positive</w:t>
      </w:r>
      <w:r w:rsidRPr="00E721A8">
        <w:rPr>
          <w:rStyle w:val="StyleUnderline"/>
        </w:rPr>
        <w:t xml:space="preserve"> and </w:t>
      </w:r>
      <w:r w:rsidRPr="00E721A8">
        <w:rPr>
          <w:rStyle w:val="Emphasis"/>
        </w:rPr>
        <w:t>negative ripple effects</w:t>
      </w:r>
      <w:r w:rsidRPr="00EC501E">
        <w:rPr>
          <w:sz w:val="14"/>
        </w:rPr>
        <w:t xml:space="preserve"> in river basins </w:t>
      </w:r>
      <w:r w:rsidRPr="00E721A8">
        <w:rPr>
          <w:rStyle w:val="Emphasis"/>
        </w:rPr>
        <w:t>across the globe</w:t>
      </w:r>
      <w:r w:rsidRPr="00EC501E">
        <w:rPr>
          <w:sz w:val="14"/>
        </w:rPr>
        <w:t>.</w:t>
      </w:r>
      <w:r>
        <w:rPr>
          <w:sz w:val="14"/>
        </w:rPr>
        <w:t xml:space="preserve"> </w:t>
      </w:r>
      <w:r w:rsidRPr="00E721A8">
        <w:rPr>
          <w:sz w:val="16"/>
        </w:rPr>
        <w:t>In addition to Tufts engineers, the team included experts from the Joint Global Change Research Institute at the Pacific Northwest National Laboratory, and Cornell University.</w:t>
      </w:r>
      <w:r>
        <w:rPr>
          <w:sz w:val="16"/>
        </w:rPr>
        <w:t xml:space="preserve"> </w:t>
      </w:r>
      <w:r w:rsidRPr="00E721A8">
        <w:rPr>
          <w:sz w:val="16"/>
        </w:rPr>
        <w:t xml:space="preserve">"We're finding that </w:t>
      </w:r>
      <w:r w:rsidRPr="00E721A8">
        <w:rPr>
          <w:rStyle w:val="StyleUnderline"/>
        </w:rPr>
        <w:t xml:space="preserve">water scarcity dynamics are more </w:t>
      </w:r>
      <w:r w:rsidRPr="00E721A8">
        <w:rPr>
          <w:rStyle w:val="Emphasis"/>
        </w:rPr>
        <w:t>complicated</w:t>
      </w:r>
      <w:r w:rsidRPr="00E721A8">
        <w:rPr>
          <w:rStyle w:val="StyleUnderline"/>
        </w:rPr>
        <w:t xml:space="preserve"> than traditionally acknowledged</w:t>
      </w:r>
      <w:r w:rsidRPr="00E721A8">
        <w:rPr>
          <w:sz w:val="16"/>
        </w:rPr>
        <w:t xml:space="preserve">," said Flannery Dolan, a graduate student at Tufts University and lead author of the study. "Changing water supply due to climate change is only part of the story. </w:t>
      </w:r>
      <w:r w:rsidRPr="00E721A8">
        <w:rPr>
          <w:rStyle w:val="StyleUnderline"/>
        </w:rPr>
        <w:t>Regional water scarcity is</w:t>
      </w:r>
      <w:r w:rsidRPr="00E721A8">
        <w:rPr>
          <w:sz w:val="16"/>
        </w:rPr>
        <w:t xml:space="preserve"> also </w:t>
      </w:r>
      <w:r w:rsidRPr="00E721A8">
        <w:rPr>
          <w:rStyle w:val="StyleUnderline"/>
        </w:rPr>
        <w:t xml:space="preserve">driven by changes in </w:t>
      </w:r>
      <w:r w:rsidRPr="00E721A8">
        <w:rPr>
          <w:rStyle w:val="Emphasis"/>
        </w:rPr>
        <w:t>global</w:t>
      </w:r>
      <w:r w:rsidRPr="00E721A8">
        <w:rPr>
          <w:rStyle w:val="StyleUnderline"/>
        </w:rPr>
        <w:t xml:space="preserve"> water demands that are</w:t>
      </w:r>
      <w:r w:rsidRPr="00E721A8">
        <w:rPr>
          <w:sz w:val="16"/>
        </w:rPr>
        <w:t xml:space="preserve"> often </w:t>
      </w:r>
      <w:r w:rsidRPr="00E721A8">
        <w:rPr>
          <w:rStyle w:val="Emphasis"/>
        </w:rPr>
        <w:t>hard to anticipate</w:t>
      </w:r>
      <w:r w:rsidRPr="00E721A8">
        <w:rPr>
          <w:sz w:val="16"/>
        </w:rPr>
        <w:t>."</w:t>
      </w:r>
      <w:r>
        <w:rPr>
          <w:sz w:val="16"/>
        </w:rPr>
        <w:t xml:space="preserve"> </w:t>
      </w:r>
      <w:r w:rsidRPr="00E721A8">
        <w:rPr>
          <w:sz w:val="16"/>
        </w:rPr>
        <w:t>The study, "Evaluating the economic impact of water scarcity in a changing world," was published March 26 in Nature Communications, and uniquely captures the interdependent effects of global trade, population and technological growth, climate change, and land management decisions on regional river basins' water scarcity and economic capacity to adapt to that scarcity.</w:t>
      </w:r>
      <w:r>
        <w:rPr>
          <w:sz w:val="16"/>
        </w:rPr>
        <w:t xml:space="preserve"> </w:t>
      </w:r>
      <w:r w:rsidRPr="00E721A8">
        <w:rPr>
          <w:sz w:val="16"/>
        </w:rPr>
        <w:t>The researchers used a computer model to simulate thousands of scenarios that reflect a broad array of potential climate, socioeconomic, and hydrologic (earth water cycles and management) conditions in 235 major river basins to better understand how regional water scarcity can have far-ranging impacts on the global economy. Those effects can include altering global trade and consumption patterns in industries such as agriculture, energy, transportation, and manufacturing.</w:t>
      </w:r>
      <w:r>
        <w:rPr>
          <w:sz w:val="16"/>
        </w:rPr>
        <w:t xml:space="preserve"> </w:t>
      </w:r>
      <w:r w:rsidRPr="00E721A8">
        <w:rPr>
          <w:sz w:val="16"/>
        </w:rPr>
        <w:t>"</w:t>
      </w:r>
      <w:r w:rsidRPr="00E721A8">
        <w:rPr>
          <w:rStyle w:val="StyleUnderline"/>
        </w:rPr>
        <w:t xml:space="preserve">We are looking at water scarcity as a </w:t>
      </w:r>
      <w:r w:rsidRPr="00E721A8">
        <w:rPr>
          <w:rStyle w:val="Emphasis"/>
        </w:rPr>
        <w:t>globally connected and multi-sector phenomenon</w:t>
      </w:r>
      <w:r w:rsidRPr="00E721A8">
        <w:rPr>
          <w:sz w:val="16"/>
        </w:rPr>
        <w:t xml:space="preserve">," said Jonathan Lamontagne, assistant professor of Civil and Environmental Engineering at Tufts University and corresponding author of the study. "As a result, the study reveals some interesting and sometimes unexpected insights into how </w:t>
      </w:r>
      <w:r w:rsidRPr="00E721A8">
        <w:rPr>
          <w:rStyle w:val="Emphasis"/>
        </w:rPr>
        <w:t>local</w:t>
      </w:r>
      <w:r w:rsidRPr="00E721A8">
        <w:rPr>
          <w:sz w:val="16"/>
        </w:rPr>
        <w:t xml:space="preserve"> </w:t>
      </w:r>
      <w:r w:rsidRPr="00E721A8">
        <w:rPr>
          <w:rStyle w:val="StyleUnderline"/>
        </w:rPr>
        <w:t xml:space="preserve">conditions can have </w:t>
      </w:r>
      <w:r w:rsidRPr="00E721A8">
        <w:rPr>
          <w:rStyle w:val="Emphasis"/>
        </w:rPr>
        <w:t>reverberations across the globe</w:t>
      </w:r>
      <w:r w:rsidRPr="00E721A8">
        <w:rPr>
          <w:sz w:val="16"/>
        </w:rPr>
        <w:t>."</w:t>
      </w:r>
      <w:r>
        <w:rPr>
          <w:sz w:val="16"/>
        </w:rPr>
        <w:t xml:space="preserve"> </w:t>
      </w:r>
      <w:r w:rsidRPr="00E721A8">
        <w:rPr>
          <w:sz w:val="16"/>
        </w:rPr>
        <w:t xml:space="preserve">The research found that </w:t>
      </w:r>
      <w:r w:rsidRPr="00E721A8">
        <w:rPr>
          <w:rStyle w:val="StyleUnderline"/>
        </w:rPr>
        <w:t xml:space="preserve">global trade dynamics and market adaptations to </w:t>
      </w:r>
      <w:r w:rsidRPr="00E721A8">
        <w:rPr>
          <w:rStyle w:val="Emphasis"/>
        </w:rPr>
        <w:t>regional</w:t>
      </w:r>
      <w:r w:rsidRPr="00E721A8">
        <w:rPr>
          <w:rStyle w:val="StyleUnderline"/>
        </w:rPr>
        <w:t xml:space="preserve"> water scarcity can result in </w:t>
      </w:r>
      <w:r w:rsidRPr="00E721A8">
        <w:rPr>
          <w:rStyle w:val="Emphasis"/>
        </w:rPr>
        <w:t>positive</w:t>
      </w:r>
      <w:r w:rsidRPr="00E721A8">
        <w:rPr>
          <w:sz w:val="16"/>
        </w:rPr>
        <w:t xml:space="preserve"> </w:t>
      </w:r>
      <w:r w:rsidRPr="00E721A8">
        <w:rPr>
          <w:rStyle w:val="StyleUnderline"/>
        </w:rPr>
        <w:t>or</w:t>
      </w:r>
      <w:r w:rsidRPr="00E721A8">
        <w:rPr>
          <w:sz w:val="16"/>
        </w:rPr>
        <w:t xml:space="preserve"> </w:t>
      </w:r>
      <w:r w:rsidRPr="00E721A8">
        <w:rPr>
          <w:rStyle w:val="Emphasis"/>
        </w:rPr>
        <w:t>negative</w:t>
      </w:r>
      <w:r w:rsidRPr="00E721A8">
        <w:rPr>
          <w:sz w:val="16"/>
        </w:rPr>
        <w:t xml:space="preserve"> economic </w:t>
      </w:r>
      <w:r w:rsidRPr="00E721A8">
        <w:rPr>
          <w:rStyle w:val="Emphasis"/>
        </w:rPr>
        <w:t>outcomes</w:t>
      </w:r>
      <w:r w:rsidRPr="00E721A8">
        <w:rPr>
          <w:sz w:val="16"/>
        </w:rPr>
        <w:t xml:space="preserve"> </w:t>
      </w:r>
      <w:r w:rsidRPr="00E721A8">
        <w:rPr>
          <w:rStyle w:val="StyleUnderline"/>
        </w:rPr>
        <w:t>in</w:t>
      </w:r>
      <w:r w:rsidRPr="00E721A8">
        <w:rPr>
          <w:sz w:val="16"/>
        </w:rPr>
        <w:t xml:space="preserve"> </w:t>
      </w:r>
      <w:r w:rsidRPr="00E721A8">
        <w:rPr>
          <w:rStyle w:val="Emphasis"/>
        </w:rPr>
        <w:t>every regional river basin</w:t>
      </w:r>
      <w:r w:rsidRPr="00E721A8">
        <w:rPr>
          <w:sz w:val="16"/>
        </w:rPr>
        <w:t xml:space="preserve"> considered in the study, </w:t>
      </w:r>
      <w:r w:rsidRPr="00E721A8">
        <w:rPr>
          <w:rStyle w:val="StyleUnderline"/>
        </w:rPr>
        <w:t xml:space="preserve">depending on both water </w:t>
      </w:r>
      <w:r w:rsidRPr="00E721A8">
        <w:rPr>
          <w:rStyle w:val="Emphasis"/>
        </w:rPr>
        <w:t>supply</w:t>
      </w:r>
      <w:r w:rsidRPr="00E721A8">
        <w:rPr>
          <w:sz w:val="16"/>
        </w:rPr>
        <w:t xml:space="preserve"> (rainfall, snowmelt, and ground water), </w:t>
      </w:r>
      <w:r w:rsidRPr="00E721A8">
        <w:rPr>
          <w:rStyle w:val="StyleUnderline"/>
        </w:rPr>
        <w:t>and</w:t>
      </w:r>
      <w:r w:rsidRPr="00E721A8">
        <w:rPr>
          <w:sz w:val="16"/>
        </w:rPr>
        <w:t xml:space="preserve"> </w:t>
      </w:r>
      <w:r w:rsidRPr="00E721A8">
        <w:rPr>
          <w:rStyle w:val="Emphasis"/>
        </w:rPr>
        <w:t>demand-side factors</w:t>
      </w:r>
      <w:r w:rsidRPr="00E721A8">
        <w:rPr>
          <w:sz w:val="16"/>
        </w:rPr>
        <w:t xml:space="preserve"> </w:t>
      </w:r>
      <w:r w:rsidRPr="00E721A8">
        <w:rPr>
          <w:rStyle w:val="StyleUnderline"/>
        </w:rPr>
        <w:t>like agricultural production, power generation, and municipal use.</w:t>
      </w:r>
      <w:r>
        <w:rPr>
          <w:sz w:val="16"/>
        </w:rPr>
        <w:t xml:space="preserve"> </w:t>
      </w:r>
      <w:r w:rsidRPr="00E721A8">
        <w:rPr>
          <w:rStyle w:val="StyleUnderline"/>
        </w:rPr>
        <w:t>For instance, in the</w:t>
      </w:r>
      <w:r w:rsidRPr="00E721A8">
        <w:rPr>
          <w:sz w:val="16"/>
        </w:rPr>
        <w:t xml:space="preserve"> lower </w:t>
      </w:r>
      <w:r w:rsidRPr="00E721A8">
        <w:rPr>
          <w:rStyle w:val="Emphasis"/>
        </w:rPr>
        <w:t>Colorado</w:t>
      </w:r>
      <w:r w:rsidRPr="00E721A8">
        <w:rPr>
          <w:sz w:val="16"/>
        </w:rPr>
        <w:t xml:space="preserve"> River </w:t>
      </w:r>
      <w:r w:rsidRPr="00E721A8">
        <w:rPr>
          <w:rStyle w:val="StyleUnderline"/>
        </w:rPr>
        <w:t>basin, the worst</w:t>
      </w:r>
      <w:r w:rsidRPr="00E721A8">
        <w:rPr>
          <w:sz w:val="16"/>
        </w:rPr>
        <w:t xml:space="preserve"> economic </w:t>
      </w:r>
      <w:r w:rsidRPr="00E721A8">
        <w:rPr>
          <w:rStyle w:val="StyleUnderline"/>
        </w:rPr>
        <w:t xml:space="preserve">outcomes arise from </w:t>
      </w:r>
      <w:r w:rsidRPr="00E721A8">
        <w:rPr>
          <w:rStyle w:val="Emphasis"/>
        </w:rPr>
        <w:t>limited</w:t>
      </w:r>
      <w:r w:rsidRPr="00E721A8">
        <w:rPr>
          <w:sz w:val="16"/>
        </w:rPr>
        <w:t xml:space="preserve"> groundwater </w:t>
      </w:r>
      <w:r w:rsidRPr="00E721A8">
        <w:rPr>
          <w:rStyle w:val="Emphasis"/>
        </w:rPr>
        <w:t>availability</w:t>
      </w:r>
      <w:r w:rsidRPr="00E721A8">
        <w:rPr>
          <w:sz w:val="16"/>
        </w:rPr>
        <w:t xml:space="preserve"> </w:t>
      </w:r>
      <w:r w:rsidRPr="00E721A8">
        <w:rPr>
          <w:rStyle w:val="StyleUnderline"/>
        </w:rPr>
        <w:t>and</w:t>
      </w:r>
      <w:r w:rsidRPr="00E721A8">
        <w:rPr>
          <w:sz w:val="16"/>
        </w:rPr>
        <w:t xml:space="preserve"> </w:t>
      </w:r>
      <w:r w:rsidRPr="00E721A8">
        <w:rPr>
          <w:rStyle w:val="Emphasis"/>
        </w:rPr>
        <w:t>high</w:t>
      </w:r>
      <w:r w:rsidRPr="00E721A8">
        <w:rPr>
          <w:sz w:val="16"/>
        </w:rPr>
        <w:t xml:space="preserve"> population </w:t>
      </w:r>
      <w:r w:rsidRPr="00E721A8">
        <w:rPr>
          <w:rStyle w:val="Emphasis"/>
        </w:rPr>
        <w:t>growth</w:t>
      </w:r>
      <w:r w:rsidRPr="00E721A8">
        <w:rPr>
          <w:rStyle w:val="StyleUnderline"/>
        </w:rPr>
        <w:t xml:space="preserve">, but that high population growth can </w:t>
      </w:r>
      <w:r w:rsidRPr="00E721A8">
        <w:rPr>
          <w:rStyle w:val="Emphasis"/>
        </w:rPr>
        <w:t>also</w:t>
      </w:r>
      <w:r w:rsidRPr="00E721A8">
        <w:rPr>
          <w:rStyle w:val="StyleUnderline"/>
        </w:rPr>
        <w:t xml:space="preserve"> prove </w:t>
      </w:r>
      <w:r w:rsidRPr="00E721A8">
        <w:rPr>
          <w:rStyle w:val="Emphasis"/>
        </w:rPr>
        <w:t>beneficial</w:t>
      </w:r>
      <w:r w:rsidRPr="00E721A8">
        <w:rPr>
          <w:sz w:val="16"/>
        </w:rPr>
        <w:t xml:space="preserve"> </w:t>
      </w:r>
      <w:r w:rsidRPr="00EC501E">
        <w:rPr>
          <w:u w:val="single"/>
        </w:rPr>
        <w:t xml:space="preserve">under some hydrologic conditions. </w:t>
      </w:r>
      <w:r w:rsidRPr="00EC501E">
        <w:rPr>
          <w:highlight w:val="yellow"/>
          <w:u w:val="single"/>
        </w:rPr>
        <w:t>In contrast, the future economic outcomes in the Indus Basin depend largely on global land-use policies that discourage carbon emissions that can,</w:t>
      </w:r>
      <w:r w:rsidRPr="00EC501E">
        <w:rPr>
          <w:u w:val="single"/>
        </w:rPr>
        <w:t xml:space="preserve"> in turn, </w:t>
      </w:r>
      <w:r w:rsidRPr="00EC501E">
        <w:rPr>
          <w:highlight w:val="yellow"/>
          <w:u w:val="single"/>
        </w:rPr>
        <w:t>encourage overuse of groundwater supplies.</w:t>
      </w:r>
      <w:r>
        <w:rPr>
          <w:sz w:val="16"/>
        </w:rPr>
        <w:t xml:space="preserve"> </w:t>
      </w:r>
      <w:r w:rsidRPr="00EC501E">
        <w:rPr>
          <w:u w:val="single"/>
        </w:rPr>
        <w:t xml:space="preserve">"What is happening elsewhere in the world through </w:t>
      </w:r>
      <w:r w:rsidRPr="00EC501E">
        <w:rPr>
          <w:highlight w:val="yellow"/>
          <w:u w:val="single"/>
        </w:rPr>
        <w:t>differences in regional choices</w:t>
      </w:r>
      <w:r w:rsidRPr="00EC501E">
        <w:rPr>
          <w:u w:val="single"/>
        </w:rPr>
        <w:t xml:space="preserve"> related to energy transitions, </w:t>
      </w:r>
      <w:r w:rsidRPr="00EC501E">
        <w:rPr>
          <w:highlight w:val="yellow"/>
          <w:u w:val="single"/>
        </w:rPr>
        <w:t>how land is</w:t>
      </w:r>
      <w:r w:rsidRPr="00EC501E">
        <w:rPr>
          <w:u w:val="single"/>
        </w:rPr>
        <w:t xml:space="preserve"> being </w:t>
      </w:r>
      <w:r w:rsidRPr="00EC501E">
        <w:rPr>
          <w:highlight w:val="yellow"/>
          <w:u w:val="single"/>
        </w:rPr>
        <w:t>managed,</w:t>
      </w:r>
      <w:r w:rsidRPr="00EC501E">
        <w:rPr>
          <w:u w:val="single"/>
        </w:rPr>
        <w:t xml:space="preserve"> as well as </w:t>
      </w:r>
      <w:r w:rsidRPr="00EC501E">
        <w:rPr>
          <w:highlight w:val="yellow"/>
          <w:u w:val="single"/>
        </w:rPr>
        <w:t>different regional water demands</w:t>
      </w:r>
      <w:r w:rsidRPr="00EC501E">
        <w:rPr>
          <w:u w:val="single"/>
        </w:rPr>
        <w:t xml:space="preserve"> and adaptive choices, </w:t>
      </w:r>
      <w:r w:rsidRPr="00EC501E">
        <w:rPr>
          <w:highlight w:val="yellow"/>
          <w:u w:val="single"/>
        </w:rPr>
        <w:t>can shape</w:t>
      </w:r>
      <w:r w:rsidRPr="00EC501E">
        <w:rPr>
          <w:u w:val="single"/>
        </w:rPr>
        <w:t xml:space="preserve"> relative advantages and </w:t>
      </w:r>
      <w:r w:rsidRPr="00EC501E">
        <w:rPr>
          <w:highlight w:val="yellow"/>
          <w:u w:val="single"/>
        </w:rPr>
        <w:t>disadvantages of</w:t>
      </w:r>
      <w:r w:rsidRPr="00EC501E">
        <w:rPr>
          <w:u w:val="single"/>
        </w:rPr>
        <w:t xml:space="preserve"> a region's </w:t>
      </w:r>
      <w:r w:rsidRPr="00EC501E">
        <w:rPr>
          <w:highlight w:val="yellow"/>
          <w:u w:val="single"/>
        </w:rPr>
        <w:t>water intensive economic activities,"</w:t>
      </w:r>
      <w:r w:rsidRPr="00EC501E">
        <w:rPr>
          <w:u w:val="single"/>
        </w:rPr>
        <w:t xml:space="preserve"> said Patrick Reed, the Joseph C. Ford Professor of Civil and Environmental Engineering at Cornell.</w:t>
      </w:r>
      <w:r>
        <w:rPr>
          <w:u w:val="single"/>
        </w:rPr>
        <w:t xml:space="preserve"> </w:t>
      </w:r>
      <w:r w:rsidRPr="00E721A8">
        <w:rPr>
          <w:sz w:val="16"/>
        </w:rPr>
        <w:t xml:space="preserve">Restrictions in water availability usually lead to a negative regional economic impact, but the </w:t>
      </w:r>
      <w:r w:rsidRPr="00E721A8">
        <w:rPr>
          <w:rStyle w:val="StyleUnderline"/>
        </w:rPr>
        <w:t>research revealed</w:t>
      </w:r>
      <w:r w:rsidRPr="00E721A8">
        <w:rPr>
          <w:sz w:val="16"/>
        </w:rPr>
        <w:t xml:space="preserve"> that </w:t>
      </w:r>
      <w:r w:rsidRPr="00E721A8">
        <w:rPr>
          <w:rStyle w:val="StyleUnderline"/>
        </w:rPr>
        <w:t xml:space="preserve">some regions can experience a </w:t>
      </w:r>
      <w:r w:rsidRPr="00E721A8">
        <w:rPr>
          <w:rStyle w:val="Emphasis"/>
        </w:rPr>
        <w:t>positive</w:t>
      </w:r>
      <w:r w:rsidRPr="00E721A8">
        <w:rPr>
          <w:rStyle w:val="StyleUnderline"/>
        </w:rPr>
        <w:t xml:space="preserve"> economic impact if they hold an </w:t>
      </w:r>
      <w:r w:rsidRPr="00E721A8">
        <w:rPr>
          <w:rStyle w:val="Emphasis"/>
        </w:rPr>
        <w:t>advantage over other water basins</w:t>
      </w:r>
      <w:r w:rsidRPr="00E721A8">
        <w:rPr>
          <w:rStyle w:val="StyleUnderline"/>
        </w:rPr>
        <w:t xml:space="preserve"> and become a </w:t>
      </w:r>
      <w:r w:rsidRPr="00E721A8">
        <w:rPr>
          <w:rStyle w:val="Emphasis"/>
        </w:rPr>
        <w:t>virtual exporter of water</w:t>
      </w:r>
      <w:r w:rsidRPr="00E721A8">
        <w:rPr>
          <w:rStyle w:val="StyleUnderline"/>
        </w:rPr>
        <w:t xml:space="preserve">. The </w:t>
      </w:r>
      <w:r w:rsidRPr="00E721A8">
        <w:rPr>
          <w:rStyle w:val="Emphasis"/>
        </w:rPr>
        <w:t>Orinoco</w:t>
      </w:r>
      <w:r w:rsidRPr="00E721A8">
        <w:rPr>
          <w:rStyle w:val="StyleUnderline"/>
        </w:rPr>
        <w:t xml:space="preserve"> basin in </w:t>
      </w:r>
      <w:r w:rsidRPr="00E721A8">
        <w:rPr>
          <w:rStyle w:val="Emphasis"/>
        </w:rPr>
        <w:t>Venezuela</w:t>
      </w:r>
      <w:r w:rsidRPr="00E721A8">
        <w:rPr>
          <w:rStyle w:val="StyleUnderline"/>
        </w:rPr>
        <w:t xml:space="preserve">, for example, usually has a </w:t>
      </w:r>
      <w:r w:rsidRPr="00E721A8">
        <w:rPr>
          <w:rStyle w:val="Emphasis"/>
        </w:rPr>
        <w:t>reliable supply</w:t>
      </w:r>
      <w:r w:rsidRPr="00E721A8">
        <w:rPr>
          <w:rStyle w:val="StyleUnderline"/>
        </w:rPr>
        <w:t xml:space="preserve"> of water and is often in a relative position that can </w:t>
      </w:r>
      <w:r w:rsidRPr="00E721A8">
        <w:rPr>
          <w:rStyle w:val="Emphasis"/>
        </w:rPr>
        <w:t>benefit</w:t>
      </w:r>
      <w:r w:rsidRPr="00E721A8">
        <w:rPr>
          <w:rStyle w:val="StyleUnderline"/>
        </w:rPr>
        <w:t xml:space="preserve"> when other regions are under stress</w:t>
      </w:r>
      <w:r w:rsidRPr="00E721A8">
        <w:rPr>
          <w:sz w:val="16"/>
        </w:rPr>
        <w:t>, according to the researchers.</w:t>
      </w:r>
      <w:r>
        <w:rPr>
          <w:sz w:val="16"/>
        </w:rPr>
        <w:t xml:space="preserve"> </w:t>
      </w:r>
      <w:r w:rsidRPr="00E721A8">
        <w:rPr>
          <w:sz w:val="16"/>
        </w:rPr>
        <w:t>The study also found that small differences in projections for future climate conditions can yield very large differences in the economic outcomes for water scarcity.</w:t>
      </w:r>
      <w:r>
        <w:rPr>
          <w:sz w:val="16"/>
        </w:rPr>
        <w:t xml:space="preserve"> </w:t>
      </w:r>
      <w:r w:rsidRPr="00E721A8">
        <w:rPr>
          <w:sz w:val="16"/>
        </w:rPr>
        <w:t>"Human activities and market responses can strongly amplify the economic effects of water scarcity</w:t>
      </w:r>
      <w:r w:rsidRPr="006C571E">
        <w:rPr>
          <w:u w:val="single"/>
        </w:rPr>
        <w:t>, but the conditions that lead to this amplification vary widely from one basin to the next," said Lamontagne.</w:t>
      </w:r>
      <w:r>
        <w:rPr>
          <w:sz w:val="16"/>
        </w:rPr>
        <w:t xml:space="preserve"> </w:t>
      </w:r>
      <w:r w:rsidRPr="00E721A8">
        <w:rPr>
          <w:sz w:val="16"/>
        </w:rPr>
        <w:t xml:space="preserve">A river basin can be considered economically robust if it is able to adapt to drought with alternative sources of water or adjust economic activity to limit usage. </w:t>
      </w:r>
      <w:r w:rsidRPr="00E721A8">
        <w:rPr>
          <w:rStyle w:val="StyleUnderline"/>
        </w:rPr>
        <w:t xml:space="preserve">If a basin is </w:t>
      </w:r>
      <w:r w:rsidRPr="00E721A8">
        <w:rPr>
          <w:rStyle w:val="Emphasis"/>
        </w:rPr>
        <w:t>unable to adapt</w:t>
      </w:r>
      <w:r w:rsidRPr="00E721A8">
        <w:rPr>
          <w:sz w:val="16"/>
        </w:rPr>
        <w:t xml:space="preserve"> </w:t>
      </w:r>
      <w:r w:rsidRPr="00E721A8">
        <w:rPr>
          <w:rStyle w:val="StyleUnderline"/>
        </w:rPr>
        <w:t>its supply options and if prolonged water scarcity leads to persistent</w:t>
      </w:r>
      <w:r w:rsidRPr="00E721A8">
        <w:rPr>
          <w:sz w:val="16"/>
        </w:rPr>
        <w:t xml:space="preserve"> economic </w:t>
      </w:r>
      <w:r w:rsidRPr="00E721A8">
        <w:rPr>
          <w:rStyle w:val="StyleUnderline"/>
        </w:rPr>
        <w:t>decline</w:t>
      </w:r>
      <w:r w:rsidRPr="00E721A8">
        <w:rPr>
          <w:sz w:val="16"/>
        </w:rPr>
        <w:t xml:space="preserve">, then the researchers describe </w:t>
      </w:r>
      <w:r w:rsidRPr="00E721A8">
        <w:rPr>
          <w:rStyle w:val="StyleUnderline"/>
        </w:rPr>
        <w:t xml:space="preserve">the </w:t>
      </w:r>
      <w:r w:rsidRPr="00E721A8">
        <w:rPr>
          <w:rStyle w:val="Emphasis"/>
        </w:rPr>
        <w:t>loss</w:t>
      </w:r>
      <w:r w:rsidRPr="00E721A8">
        <w:rPr>
          <w:rStyle w:val="StyleUnderline"/>
        </w:rPr>
        <w:t xml:space="preserve"> in water basin </w:t>
      </w:r>
      <w:r w:rsidRPr="00E721A8">
        <w:rPr>
          <w:rStyle w:val="Emphasis"/>
        </w:rPr>
        <w:t>adaptive capacity</w:t>
      </w:r>
      <w:r w:rsidRPr="00E721A8">
        <w:rPr>
          <w:sz w:val="16"/>
        </w:rPr>
        <w:t xml:space="preserve"> as </w:t>
      </w:r>
      <w:r w:rsidRPr="00E721A8">
        <w:rPr>
          <w:rStyle w:val="Emphasis"/>
        </w:rPr>
        <w:t>hav</w:t>
      </w:r>
      <w:r w:rsidRPr="00E721A8">
        <w:rPr>
          <w:sz w:val="16"/>
        </w:rPr>
        <w:t xml:space="preserve">ing </w:t>
      </w:r>
      <w:r w:rsidRPr="00E721A8">
        <w:rPr>
          <w:rStyle w:val="Emphasis"/>
        </w:rPr>
        <w:t>reached</w:t>
      </w:r>
      <w:r w:rsidRPr="00E721A8">
        <w:rPr>
          <w:sz w:val="16"/>
        </w:rPr>
        <w:t xml:space="preserve"> </w:t>
      </w:r>
      <w:r w:rsidRPr="00E721A8">
        <w:rPr>
          <w:rStyle w:val="StyleUnderline"/>
        </w:rPr>
        <w:t>an</w:t>
      </w:r>
      <w:r w:rsidRPr="00E721A8">
        <w:rPr>
          <w:sz w:val="16"/>
        </w:rPr>
        <w:t xml:space="preserve"> </w:t>
      </w:r>
      <w:r w:rsidRPr="00E721A8">
        <w:rPr>
          <w:rStyle w:val="Emphasis"/>
        </w:rPr>
        <w:t>'economic tipping point</w:t>
      </w:r>
      <w:r w:rsidRPr="00E721A8">
        <w:rPr>
          <w:sz w:val="16"/>
        </w:rPr>
        <w:t>.'</w:t>
      </w:r>
      <w:r>
        <w:rPr>
          <w:sz w:val="16"/>
        </w:rPr>
        <w:t xml:space="preserve"> </w:t>
      </w:r>
      <w:r w:rsidRPr="00E721A8">
        <w:rPr>
          <w:sz w:val="16"/>
        </w:rPr>
        <w:t>For example, in the Indus region in South Asia, the water supply is under stress due to heavy agricultural use and irrigation leading to unsustainable consumption of groundwater, which places it close to the tipping point.</w:t>
      </w:r>
      <w:r>
        <w:rPr>
          <w:sz w:val="16"/>
        </w:rPr>
        <w:t xml:space="preserve"> </w:t>
      </w:r>
      <w:r w:rsidRPr="00E721A8">
        <w:rPr>
          <w:rStyle w:val="StyleUnderline"/>
        </w:rPr>
        <w:t>The conditions that lead to these tipping points are highly</w:t>
      </w:r>
      <w:r w:rsidRPr="00E721A8">
        <w:rPr>
          <w:sz w:val="16"/>
        </w:rPr>
        <w:t xml:space="preserve"> </w:t>
      </w:r>
      <w:r w:rsidRPr="00E721A8">
        <w:rPr>
          <w:rStyle w:val="Emphasis"/>
        </w:rPr>
        <w:t>variable</w:t>
      </w:r>
      <w:r w:rsidRPr="00E721A8">
        <w:rPr>
          <w:sz w:val="16"/>
        </w:rPr>
        <w:t xml:space="preserve"> from basin to basin, depending on a combination of local factors and global conditions. In the Arabian Peninsula, low groundwater availability and pricing of carbon emissions are key factors. </w:t>
      </w:r>
      <w:r w:rsidRPr="00E721A8">
        <w:rPr>
          <w:rStyle w:val="StyleUnderline"/>
        </w:rPr>
        <w:t>In the</w:t>
      </w:r>
      <w:r w:rsidRPr="00E721A8">
        <w:rPr>
          <w:sz w:val="16"/>
        </w:rPr>
        <w:t xml:space="preserve"> lower </w:t>
      </w:r>
      <w:r w:rsidRPr="00E721A8">
        <w:rPr>
          <w:rStyle w:val="Emphasis"/>
        </w:rPr>
        <w:t>Colorado</w:t>
      </w:r>
      <w:r w:rsidRPr="00E721A8">
        <w:rPr>
          <w:sz w:val="16"/>
        </w:rPr>
        <w:t xml:space="preserve"> River </w:t>
      </w:r>
      <w:r w:rsidRPr="00E721A8">
        <w:rPr>
          <w:rStyle w:val="StyleUnderline"/>
        </w:rPr>
        <w:t xml:space="preserve">basin, a mixture of low groundwater availability, low agricultural productivity, and strong economic </w:t>
      </w:r>
      <w:r w:rsidRPr="00E721A8">
        <w:rPr>
          <w:rStyle w:val="Emphasis"/>
        </w:rPr>
        <w:t>demands</w:t>
      </w:r>
      <w:r w:rsidRPr="00E721A8">
        <w:rPr>
          <w:rStyle w:val="StyleUnderline"/>
        </w:rPr>
        <w:t xml:space="preserve"> from the U.S. and Europe </w:t>
      </w:r>
      <w:r w:rsidRPr="00E721A8">
        <w:rPr>
          <w:rStyle w:val="Emphasis"/>
        </w:rPr>
        <w:t>lead to tipping points</w:t>
      </w:r>
      <w:r w:rsidRPr="00E721A8">
        <w:rPr>
          <w:sz w:val="16"/>
        </w:rPr>
        <w:t>.</w:t>
      </w:r>
      <w:r>
        <w:rPr>
          <w:sz w:val="16"/>
        </w:rPr>
        <w:t xml:space="preserve"> </w:t>
      </w:r>
      <w:r w:rsidRPr="00E721A8">
        <w:rPr>
          <w:sz w:val="16"/>
        </w:rPr>
        <w:t xml:space="preserve">"It is noteworthy that </w:t>
      </w:r>
      <w:r w:rsidRPr="00E721A8">
        <w:rPr>
          <w:rStyle w:val="StyleUnderline"/>
        </w:rPr>
        <w:t>the</w:t>
      </w:r>
      <w:r w:rsidRPr="00E721A8">
        <w:rPr>
          <w:sz w:val="16"/>
        </w:rPr>
        <w:t xml:space="preserve"> lower </w:t>
      </w:r>
      <w:r w:rsidRPr="00EC501E">
        <w:rPr>
          <w:rStyle w:val="Emphasis"/>
          <w:highlight w:val="yellow"/>
        </w:rPr>
        <w:t>Colorado</w:t>
      </w:r>
      <w:r w:rsidRPr="00E721A8">
        <w:rPr>
          <w:sz w:val="16"/>
        </w:rPr>
        <w:t xml:space="preserve"> River </w:t>
      </w:r>
      <w:r w:rsidRPr="00E721A8">
        <w:rPr>
          <w:rStyle w:val="StyleUnderline"/>
        </w:rPr>
        <w:t xml:space="preserve">basin has some of the </w:t>
      </w:r>
      <w:r w:rsidRPr="00E721A8">
        <w:rPr>
          <w:rStyle w:val="Emphasis"/>
        </w:rPr>
        <w:t>most uncertain and widely divergent economic outcomes of water scarcity</w:t>
      </w:r>
      <w:r w:rsidRPr="00E721A8">
        <w:rPr>
          <w:sz w:val="16"/>
        </w:rPr>
        <w:t xml:space="preserve"> of the basins analyzed in this study," said Reed. "</w:t>
      </w:r>
      <w:r w:rsidRPr="00E721A8">
        <w:rPr>
          <w:rStyle w:val="StyleUnderline"/>
        </w:rPr>
        <w:t xml:space="preserve">This implies that assumed differences in regional, national and global human activities as well as the intensity of climate change can </w:t>
      </w:r>
      <w:r w:rsidRPr="00E721A8">
        <w:rPr>
          <w:rStyle w:val="Emphasis"/>
        </w:rPr>
        <w:t xml:space="preserve">dramatically </w:t>
      </w:r>
      <w:r w:rsidRPr="00EC501E">
        <w:rPr>
          <w:rStyle w:val="Emphasis"/>
          <w:highlight w:val="yellow"/>
        </w:rPr>
        <w:t>amplify</w:t>
      </w:r>
      <w:r w:rsidRPr="00E721A8">
        <w:rPr>
          <w:sz w:val="16"/>
        </w:rPr>
        <w:t xml:space="preserve"> the </w:t>
      </w:r>
      <w:r w:rsidRPr="00EC501E">
        <w:rPr>
          <w:rStyle w:val="Emphasis"/>
          <w:highlight w:val="yellow"/>
        </w:rPr>
        <w:t>uncertainty</w:t>
      </w:r>
      <w:r w:rsidRPr="00EC501E">
        <w:rPr>
          <w:sz w:val="16"/>
          <w:highlight w:val="yellow"/>
        </w:rPr>
        <w:t xml:space="preserve"> </w:t>
      </w:r>
      <w:r w:rsidRPr="00EC501E">
        <w:rPr>
          <w:highlight w:val="yellow"/>
          <w:u w:val="single"/>
        </w:rPr>
        <w:t>in the basin's outcomes."</w:t>
      </w:r>
    </w:p>
    <w:p w14:paraId="60327129" w14:textId="05F59FC7" w:rsidR="00B81CC7" w:rsidRDefault="00B81CC7" w:rsidP="00B81CC7">
      <w:pPr>
        <w:rPr>
          <w:rStyle w:val="Style13ptBold"/>
        </w:rPr>
      </w:pPr>
    </w:p>
    <w:p w14:paraId="3AFF585B" w14:textId="0D54B13C" w:rsidR="00F844E2" w:rsidRDefault="00F844E2" w:rsidP="00F844E2">
      <w:pPr>
        <w:pStyle w:val="Heading3"/>
        <w:rPr>
          <w:rStyle w:val="Style13ptBold"/>
          <w:b/>
          <w:sz w:val="32"/>
          <w:u w:val="single"/>
        </w:rPr>
      </w:pPr>
      <w:r w:rsidRPr="00F844E2">
        <w:rPr>
          <w:rStyle w:val="Style13ptBold"/>
          <w:b/>
          <w:sz w:val="32"/>
          <w:u w:val="single"/>
        </w:rPr>
        <w:t>2nc – AT Dolan</w:t>
      </w:r>
    </w:p>
    <w:p w14:paraId="387E88B0" w14:textId="77777777" w:rsidR="00F844E2" w:rsidRDefault="00F844E2" w:rsidP="00F844E2">
      <w:pPr>
        <w:pStyle w:val="Heading4"/>
      </w:pPr>
      <w:r>
        <w:t>Dolan is wrong – exports are making US virtual trade deficits worse</w:t>
      </w:r>
    </w:p>
    <w:p w14:paraId="694E9556" w14:textId="77777777" w:rsidR="00F844E2" w:rsidRPr="0082125E" w:rsidRDefault="00F844E2" w:rsidP="00F844E2">
      <w:r w:rsidRPr="0082125E">
        <w:rPr>
          <w:rStyle w:val="Style13ptBold"/>
        </w:rPr>
        <w:t xml:space="preserve">Johnson, 12 </w:t>
      </w:r>
      <w:r w:rsidRPr="0082125E">
        <w:t>(Scott K. Johnson, 2-23-2012, accessed on 6-28-2021, Ars Technica, "Humanity's water footprint: US exports the most, uses the most per capita", https://arstechnica.com/science/2012/02/humanitys-water-footprint-sasquatch-is-thirsty/</w:t>
      </w:r>
      <w:r>
        <w:t>/LASA-CSK</w:t>
      </w:r>
      <w:r w:rsidRPr="0082125E">
        <w:t>)</w:t>
      </w:r>
    </w:p>
    <w:p w14:paraId="06C3F670" w14:textId="77777777" w:rsidR="00F844E2" w:rsidRDefault="00F844E2" w:rsidP="00F844E2">
      <w:r>
        <w:t xml:space="preserve">The researchers say that </w:t>
      </w:r>
      <w:r w:rsidRPr="0082125E">
        <w:rPr>
          <w:rStyle w:val="Emphasis"/>
        </w:rPr>
        <w:t>governments don’t pay enough attention to global trade when evaluating water use</w:t>
      </w:r>
      <w:r>
        <w:t xml:space="preserve">. They found that </w:t>
      </w:r>
      <w:r w:rsidRPr="0082125E">
        <w:rPr>
          <w:rStyle w:val="StyleUnderline"/>
        </w:rPr>
        <w:t>19 percent of the global water footprint comes from products that are exported</w:t>
      </w:r>
      <w:r>
        <w:t xml:space="preserve">. One of the problems </w:t>
      </w:r>
      <w:r w:rsidRPr="0082125E">
        <w:rPr>
          <w:rStyle w:val="StyleUnderline"/>
        </w:rPr>
        <w:t>with carbon emissions accounting</w:t>
      </w:r>
      <w:r>
        <w:t xml:space="preserve"> is that </w:t>
      </w:r>
      <w:r w:rsidRPr="0082125E">
        <w:rPr>
          <w:rStyle w:val="StyleUnderline"/>
        </w:rPr>
        <w:t>developed nations outsource a significant portion of their industrial production</w:t>
      </w:r>
      <w:r>
        <w:t xml:space="preserve">. While doing so may improve a nation’s carbon balance sheet, it does nothing to halt rising concentrations in the atmosphere. </w:t>
      </w:r>
      <w:r w:rsidRPr="0082125E">
        <w:rPr>
          <w:rStyle w:val="StyleUnderline"/>
        </w:rPr>
        <w:t>Similar things can happen when nations look at</w:t>
      </w:r>
      <w:r>
        <w:t xml:space="preserve"> whether their </w:t>
      </w:r>
      <w:r w:rsidRPr="0082125E">
        <w:rPr>
          <w:rStyle w:val="StyleUnderline"/>
        </w:rPr>
        <w:t>water use</w:t>
      </w:r>
      <w:r>
        <w:t xml:space="preserve"> is sustainable—they may outsource a significant portion of their water intensive production. Conversely, </w:t>
      </w:r>
      <w:r w:rsidRPr="0082125E">
        <w:rPr>
          <w:rStyle w:val="StyleUnderline"/>
        </w:rPr>
        <w:t>nations may be exacerbating water stress in their own countries by exporting goods from regions with water supply issues</w:t>
      </w:r>
      <w:r>
        <w:t>. This is described as "virtual water trade," because it's a trade in water use more than a physical transfer of water. As Prof. Arjen Hoekstra, one of the paper's authors, explained to Ars, "</w:t>
      </w:r>
      <w:r w:rsidRPr="0082125E">
        <w:rPr>
          <w:rStyle w:val="StyleUnderline"/>
        </w:rPr>
        <w:t>The virtual water balance shows something</w:t>
      </w:r>
      <w:r>
        <w:t xml:space="preserve"> quite </w:t>
      </w:r>
      <w:r w:rsidRPr="0082125E">
        <w:rPr>
          <w:rStyle w:val="StyleUnderline"/>
        </w:rPr>
        <w:t>different than the real water balance</w:t>
      </w:r>
      <w:r>
        <w:t xml:space="preserve">." While some water is incorporated into exported products, the virtual water trade is much larger. "The virtual water balance of a country shows how much domestic water resources are used for making export products (the virtual water export) and how the country depends on foreign water resources (the virtual water import)," Hoekstra said. </w:t>
      </w:r>
      <w:r w:rsidRPr="0082125E">
        <w:rPr>
          <w:rStyle w:val="Emphasis"/>
        </w:rPr>
        <w:t>The United States is easily the largest exporter</w:t>
      </w:r>
      <w:r>
        <w:t xml:space="preserve">, followed by China, India, and Brazil. The researchers point out that </w:t>
      </w:r>
      <w:r w:rsidRPr="0082125E">
        <w:rPr>
          <w:rStyle w:val="Emphasis"/>
        </w:rPr>
        <w:t>water prices</w:t>
      </w:r>
      <w:r w:rsidRPr="0082125E">
        <w:rPr>
          <w:rStyle w:val="StyleUnderline"/>
        </w:rPr>
        <w:t xml:space="preserve"> is most places </w:t>
      </w:r>
      <w:r w:rsidRPr="0082125E">
        <w:rPr>
          <w:rStyle w:val="Emphasis"/>
        </w:rPr>
        <w:t>don’t reflect the scarcity</w:t>
      </w:r>
      <w:r w:rsidRPr="0082125E">
        <w:rPr>
          <w:rStyle w:val="StyleUnderline"/>
        </w:rPr>
        <w:t xml:space="preserve"> of the resource</w:t>
      </w:r>
      <w:r>
        <w:t xml:space="preserve">, </w:t>
      </w:r>
      <w:r w:rsidRPr="0082125E">
        <w:rPr>
          <w:rStyle w:val="Emphasis"/>
        </w:rPr>
        <w:t>so neither does international trade</w:t>
      </w:r>
      <w:r>
        <w:t xml:space="preserve">. That means </w:t>
      </w:r>
      <w:r w:rsidRPr="0082125E">
        <w:rPr>
          <w:rStyle w:val="StyleUnderline"/>
        </w:rPr>
        <w:t>there’s no economic brake that slows exports when unsustainable water use becomes problematic</w:t>
      </w:r>
      <w:r>
        <w:t xml:space="preserve">. </w:t>
      </w:r>
      <w:r w:rsidRPr="0082125E">
        <w:rPr>
          <w:rStyle w:val="StyleUnderline"/>
        </w:rPr>
        <w:t>The US is also the largest importer</w:t>
      </w:r>
      <w:r>
        <w:t xml:space="preserve">, but this only offsets 75 percent of exports, leaving </w:t>
      </w:r>
      <w:r w:rsidRPr="0082125E">
        <w:rPr>
          <w:rStyle w:val="Emphasis"/>
        </w:rPr>
        <w:t>the United States with one of the largest virtual water trade deficits</w:t>
      </w:r>
      <w:r>
        <w:t>. Other major net exporters include Canada, Australia, India, Argentina, and Brazil. The biggest net importers are North African, Middle Eastern, and European countries, as well as Mexico and Japan.</w:t>
      </w:r>
    </w:p>
    <w:p w14:paraId="05200578" w14:textId="77777777" w:rsidR="00F844E2" w:rsidRPr="00F844E2" w:rsidRDefault="00F844E2" w:rsidP="00F844E2"/>
    <w:p w14:paraId="5AA7B944" w14:textId="77777777" w:rsidR="00C6634E" w:rsidRPr="00C24885" w:rsidRDefault="00C6634E" w:rsidP="00C6634E"/>
    <w:p w14:paraId="38E84F39" w14:textId="77777777" w:rsidR="00C6634E" w:rsidRPr="00A8463B" w:rsidRDefault="00C6634E" w:rsidP="00A8463B"/>
    <w:sectPr w:rsidR="00C6634E" w:rsidRPr="00A84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8817D0"/>
    <w:multiLevelType w:val="hybridMultilevel"/>
    <w:tmpl w:val="BC629138"/>
    <w:lvl w:ilvl="0" w:tplc="8C6EE00C">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57A7E"/>
    <w:multiLevelType w:val="hybridMultilevel"/>
    <w:tmpl w:val="3F46CB6A"/>
    <w:lvl w:ilvl="0" w:tplc="9B2EE454">
      <w:start w:val="8"/>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F3D6A"/>
    <w:multiLevelType w:val="hybridMultilevel"/>
    <w:tmpl w:val="2DD22944"/>
    <w:lvl w:ilvl="0" w:tplc="EE96792C">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053018"/>
    <w:multiLevelType w:val="hybridMultilevel"/>
    <w:tmpl w:val="2CB813C8"/>
    <w:lvl w:ilvl="0" w:tplc="9B2EE454">
      <w:start w:val="8"/>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80A7C"/>
    <w:rsid w:val="000139A3"/>
    <w:rsid w:val="00020E50"/>
    <w:rsid w:val="00031103"/>
    <w:rsid w:val="000C6688"/>
    <w:rsid w:val="00100833"/>
    <w:rsid w:val="00104529"/>
    <w:rsid w:val="00105942"/>
    <w:rsid w:val="00107396"/>
    <w:rsid w:val="00141D79"/>
    <w:rsid w:val="00144A4C"/>
    <w:rsid w:val="00147BDE"/>
    <w:rsid w:val="00150EB9"/>
    <w:rsid w:val="00176AB0"/>
    <w:rsid w:val="00177B7D"/>
    <w:rsid w:val="0018322D"/>
    <w:rsid w:val="001B5776"/>
    <w:rsid w:val="001E527A"/>
    <w:rsid w:val="001F78CE"/>
    <w:rsid w:val="001F7CD8"/>
    <w:rsid w:val="00211EC6"/>
    <w:rsid w:val="0023647C"/>
    <w:rsid w:val="002457B1"/>
    <w:rsid w:val="00251FC7"/>
    <w:rsid w:val="002615BE"/>
    <w:rsid w:val="00281B66"/>
    <w:rsid w:val="00282D4C"/>
    <w:rsid w:val="002855A7"/>
    <w:rsid w:val="002B146A"/>
    <w:rsid w:val="002B5E17"/>
    <w:rsid w:val="002C316A"/>
    <w:rsid w:val="002E0A32"/>
    <w:rsid w:val="002F15B7"/>
    <w:rsid w:val="00315690"/>
    <w:rsid w:val="00316B75"/>
    <w:rsid w:val="00325646"/>
    <w:rsid w:val="00342D71"/>
    <w:rsid w:val="003460F2"/>
    <w:rsid w:val="003469B2"/>
    <w:rsid w:val="0038158C"/>
    <w:rsid w:val="003902BA"/>
    <w:rsid w:val="003A09E2"/>
    <w:rsid w:val="00407037"/>
    <w:rsid w:val="00444383"/>
    <w:rsid w:val="004605D6"/>
    <w:rsid w:val="004B5064"/>
    <w:rsid w:val="004C60E8"/>
    <w:rsid w:val="004D3FB1"/>
    <w:rsid w:val="004E3579"/>
    <w:rsid w:val="004E728B"/>
    <w:rsid w:val="004F39E0"/>
    <w:rsid w:val="0052251D"/>
    <w:rsid w:val="00537BD5"/>
    <w:rsid w:val="0057268A"/>
    <w:rsid w:val="005919BC"/>
    <w:rsid w:val="005D2912"/>
    <w:rsid w:val="005D7A5C"/>
    <w:rsid w:val="006065BD"/>
    <w:rsid w:val="00645FA9"/>
    <w:rsid w:val="00647866"/>
    <w:rsid w:val="00665003"/>
    <w:rsid w:val="006A2AD0"/>
    <w:rsid w:val="006C2375"/>
    <w:rsid w:val="006C49F0"/>
    <w:rsid w:val="006D4ECC"/>
    <w:rsid w:val="00712E8A"/>
    <w:rsid w:val="00722258"/>
    <w:rsid w:val="007243E5"/>
    <w:rsid w:val="00727ED2"/>
    <w:rsid w:val="00737520"/>
    <w:rsid w:val="00753460"/>
    <w:rsid w:val="00766EA0"/>
    <w:rsid w:val="0076736B"/>
    <w:rsid w:val="007739E9"/>
    <w:rsid w:val="007A0699"/>
    <w:rsid w:val="007A2226"/>
    <w:rsid w:val="007F5B66"/>
    <w:rsid w:val="008227F3"/>
    <w:rsid w:val="00823A1C"/>
    <w:rsid w:val="00826944"/>
    <w:rsid w:val="00845B9D"/>
    <w:rsid w:val="0085094A"/>
    <w:rsid w:val="00860984"/>
    <w:rsid w:val="008B3ECB"/>
    <w:rsid w:val="008B4E85"/>
    <w:rsid w:val="008B5D4C"/>
    <w:rsid w:val="008C1B2E"/>
    <w:rsid w:val="0091627E"/>
    <w:rsid w:val="009301AC"/>
    <w:rsid w:val="0095416E"/>
    <w:rsid w:val="00961187"/>
    <w:rsid w:val="0097032B"/>
    <w:rsid w:val="00974C81"/>
    <w:rsid w:val="009D2EAD"/>
    <w:rsid w:val="009D54B2"/>
    <w:rsid w:val="009E1922"/>
    <w:rsid w:val="009E556E"/>
    <w:rsid w:val="009E5708"/>
    <w:rsid w:val="009F7ED2"/>
    <w:rsid w:val="00A06103"/>
    <w:rsid w:val="00A1306F"/>
    <w:rsid w:val="00A35BD5"/>
    <w:rsid w:val="00A8463B"/>
    <w:rsid w:val="00A93661"/>
    <w:rsid w:val="00A95652"/>
    <w:rsid w:val="00AC0AB8"/>
    <w:rsid w:val="00B123E8"/>
    <w:rsid w:val="00B33C6D"/>
    <w:rsid w:val="00B4508F"/>
    <w:rsid w:val="00B55AD5"/>
    <w:rsid w:val="00B8057C"/>
    <w:rsid w:val="00B81CC7"/>
    <w:rsid w:val="00BD6238"/>
    <w:rsid w:val="00BF593B"/>
    <w:rsid w:val="00BF773A"/>
    <w:rsid w:val="00BF7E81"/>
    <w:rsid w:val="00C13773"/>
    <w:rsid w:val="00C1660A"/>
    <w:rsid w:val="00C17CC8"/>
    <w:rsid w:val="00C34F4A"/>
    <w:rsid w:val="00C350F0"/>
    <w:rsid w:val="00C6634E"/>
    <w:rsid w:val="00C80A7C"/>
    <w:rsid w:val="00C83417"/>
    <w:rsid w:val="00C9604F"/>
    <w:rsid w:val="00CA19AA"/>
    <w:rsid w:val="00CC5298"/>
    <w:rsid w:val="00CD736E"/>
    <w:rsid w:val="00CD798D"/>
    <w:rsid w:val="00CE161E"/>
    <w:rsid w:val="00CF59A8"/>
    <w:rsid w:val="00D325A9"/>
    <w:rsid w:val="00D36A8A"/>
    <w:rsid w:val="00D456DF"/>
    <w:rsid w:val="00D5104C"/>
    <w:rsid w:val="00D61409"/>
    <w:rsid w:val="00D6691E"/>
    <w:rsid w:val="00D71170"/>
    <w:rsid w:val="00D82107"/>
    <w:rsid w:val="00D855FD"/>
    <w:rsid w:val="00DA1C92"/>
    <w:rsid w:val="00DA25D4"/>
    <w:rsid w:val="00DA6538"/>
    <w:rsid w:val="00DC523C"/>
    <w:rsid w:val="00E15E75"/>
    <w:rsid w:val="00E51157"/>
    <w:rsid w:val="00E5262C"/>
    <w:rsid w:val="00E702F0"/>
    <w:rsid w:val="00E85A79"/>
    <w:rsid w:val="00EA3CA7"/>
    <w:rsid w:val="00EC2327"/>
    <w:rsid w:val="00EC7DC4"/>
    <w:rsid w:val="00ED30CF"/>
    <w:rsid w:val="00EE2B1C"/>
    <w:rsid w:val="00F030B4"/>
    <w:rsid w:val="00F176EF"/>
    <w:rsid w:val="00F223B8"/>
    <w:rsid w:val="00F45E10"/>
    <w:rsid w:val="00F6364A"/>
    <w:rsid w:val="00F844E2"/>
    <w:rsid w:val="00F87832"/>
    <w:rsid w:val="00F9113A"/>
    <w:rsid w:val="00F96057"/>
    <w:rsid w:val="00FD071F"/>
    <w:rsid w:val="00FE059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B21B"/>
  <w15:chartTrackingRefBased/>
  <w15:docId w15:val="{EC90D321-6DB8-4C89-B23C-C567A10E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51157"/>
    <w:rPr>
      <w:rFonts w:ascii="Calibri" w:hAnsi="Calibri"/>
    </w:rPr>
  </w:style>
  <w:style w:type="paragraph" w:styleId="Heading1">
    <w:name w:val="heading 1"/>
    <w:aliases w:val="Pocket"/>
    <w:basedOn w:val="Normal"/>
    <w:next w:val="Normal"/>
    <w:link w:val="Heading1Char"/>
    <w:qFormat/>
    <w:rsid w:val="00E511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511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unhideWhenUsed/>
    <w:qFormat/>
    <w:rsid w:val="00E511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no read,No Spacing211,No Spacing12,No Spacing2111,No Spacing4,t,Ta"/>
    <w:basedOn w:val="Normal"/>
    <w:next w:val="Normal"/>
    <w:link w:val="Heading4Char"/>
    <w:uiPriority w:val="3"/>
    <w:unhideWhenUsed/>
    <w:qFormat/>
    <w:rsid w:val="00E511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F844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511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157"/>
  </w:style>
  <w:style w:type="character" w:customStyle="1" w:styleId="Heading1Char">
    <w:name w:val="Heading 1 Char"/>
    <w:aliases w:val="Pocket Char"/>
    <w:basedOn w:val="DefaultParagraphFont"/>
    <w:link w:val="Heading1"/>
    <w:rsid w:val="00E511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115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E511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E5115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E5115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E5115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6"/>
    <w:qFormat/>
    <w:rsid w:val="00E51157"/>
    <w:rPr>
      <w:b w:val="0"/>
      <w:sz w:val="22"/>
      <w:u w:val="singl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uiPriority w:val="99"/>
    <w:unhideWhenUsed/>
    <w:rsid w:val="00E51157"/>
    <w:rPr>
      <w:color w:val="auto"/>
      <w:u w:val="none"/>
    </w:rPr>
  </w:style>
  <w:style w:type="character" w:styleId="FollowedHyperlink">
    <w:name w:val="FollowedHyperlink"/>
    <w:basedOn w:val="DefaultParagraphFont"/>
    <w:uiPriority w:val="99"/>
    <w:semiHidden/>
    <w:unhideWhenUsed/>
    <w:rsid w:val="00E51157"/>
    <w:rPr>
      <w:color w:val="auto"/>
      <w:u w:val="none"/>
    </w:rPr>
  </w:style>
  <w:style w:type="character" w:customStyle="1" w:styleId="Heading5Char">
    <w:name w:val="Heading 5 Char"/>
    <w:basedOn w:val="DefaultParagraphFont"/>
    <w:link w:val="Heading5"/>
    <w:uiPriority w:val="9"/>
    <w:semiHidden/>
    <w:rsid w:val="00F844E2"/>
    <w:rPr>
      <w:rFonts w:asciiTheme="majorHAnsi" w:eastAsiaTheme="majorEastAsia" w:hAnsiTheme="majorHAnsi" w:cstheme="majorBidi"/>
      <w:color w:val="2E74B5" w:themeColor="accent1" w:themeShade="BF"/>
      <w:szCs w:val="24"/>
    </w:rPr>
  </w:style>
  <w:style w:type="paragraph" w:styleId="NormalWeb">
    <w:name w:val="Normal (Web)"/>
    <w:basedOn w:val="Normal"/>
    <w:uiPriority w:val="99"/>
    <w:unhideWhenUsed/>
    <w:rsid w:val="009E5708"/>
    <w:pPr>
      <w:spacing w:before="100" w:beforeAutospacing="1" w:after="100" w:afterAutospacing="1" w:line="240" w:lineRule="auto"/>
    </w:pPr>
    <w:rPr>
      <w:rFonts w:eastAsia="Times New Roman" w:cs="Times New Roman"/>
      <w:sz w:val="24"/>
    </w:rPr>
  </w:style>
  <w:style w:type="paragraph" w:customStyle="1" w:styleId="AuthorQuals">
    <w:name w:val="Author Quals"/>
    <w:basedOn w:val="Normal"/>
    <w:link w:val="AuthorQualsChar"/>
    <w:autoRedefine/>
    <w:uiPriority w:val="4"/>
    <w:qFormat/>
    <w:rsid w:val="009E5708"/>
    <w:rPr>
      <w:sz w:val="16"/>
      <w:szCs w:val="10"/>
    </w:rPr>
  </w:style>
  <w:style w:type="character" w:customStyle="1" w:styleId="AuthorQualsChar">
    <w:name w:val="Author Quals Char"/>
    <w:basedOn w:val="DefaultParagraphFont"/>
    <w:link w:val="AuthorQuals"/>
    <w:uiPriority w:val="4"/>
    <w:rsid w:val="009E5708"/>
    <w:rPr>
      <w:rFonts w:ascii="Calibri" w:hAnsi="Calibri"/>
      <w:sz w:val="16"/>
      <w:szCs w:val="10"/>
    </w:rPr>
  </w:style>
  <w:style w:type="paragraph" w:customStyle="1" w:styleId="AnalyticsNora">
    <w:name w:val="Analytics [Nora]"/>
    <w:basedOn w:val="Heading4"/>
    <w:link w:val="AnalyticsNoraChar"/>
    <w:autoRedefine/>
    <w:uiPriority w:val="4"/>
    <w:qFormat/>
    <w:rsid w:val="009E5708"/>
  </w:style>
  <w:style w:type="character" w:customStyle="1" w:styleId="AnalyticsNoraChar">
    <w:name w:val="Analytics [Nora] Char"/>
    <w:basedOn w:val="Heading4Char"/>
    <w:link w:val="AnalyticsNora"/>
    <w:uiPriority w:val="4"/>
    <w:rsid w:val="009E5708"/>
    <w:rPr>
      <w:rFonts w:ascii="Calibri" w:eastAsiaTheme="majorEastAsia" w:hAnsi="Calibri" w:cstheme="majorBidi"/>
      <w:b/>
      <w:bCs w:val="0"/>
      <w:iCs/>
      <w:sz w:val="26"/>
      <w:szCs w:val="26"/>
    </w:rPr>
  </w:style>
  <w:style w:type="paragraph" w:styleId="DocumentMap">
    <w:name w:val="Document Map"/>
    <w:basedOn w:val="Normal"/>
    <w:link w:val="DocumentMapChar"/>
    <w:uiPriority w:val="99"/>
    <w:semiHidden/>
    <w:unhideWhenUsed/>
    <w:rsid w:val="00F844E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844E2"/>
    <w:rPr>
      <w:rFonts w:ascii="Lucida Grande" w:eastAsiaTheme="minorEastAsia" w:hAnsi="Lucida Grande" w:cs="Lucida Grande"/>
      <w:sz w:val="24"/>
      <w:szCs w:val="24"/>
    </w:rPr>
  </w:style>
  <w:style w:type="character" w:styleId="UnresolvedMention">
    <w:name w:val="Unresolved Mention"/>
    <w:basedOn w:val="DefaultParagraphFont"/>
    <w:uiPriority w:val="99"/>
    <w:semiHidden/>
    <w:unhideWhenUsed/>
    <w:rsid w:val="009E5708"/>
    <w:rPr>
      <w:color w:val="605E5C"/>
      <w:shd w:val="clear" w:color="auto" w:fill="E1DFDD"/>
    </w:rPr>
  </w:style>
  <w:style w:type="paragraph" w:customStyle="1" w:styleId="analytics">
    <w:name w:val="analytics"/>
    <w:basedOn w:val="Heading4"/>
    <w:link w:val="analyticsChar"/>
    <w:autoRedefine/>
    <w:uiPriority w:val="4"/>
    <w:qFormat/>
    <w:rsid w:val="005D7A5C"/>
  </w:style>
  <w:style w:type="character" w:customStyle="1" w:styleId="analyticsChar">
    <w:name w:val="analytics Char"/>
    <w:basedOn w:val="DefaultParagraphFont"/>
    <w:link w:val="analytics"/>
    <w:uiPriority w:val="4"/>
    <w:rsid w:val="005D7A5C"/>
    <w:rPr>
      <w:rFonts w:ascii="Calibri" w:eastAsiaTheme="majorEastAsia" w:hAnsi="Calibri" w:cstheme="majorBidi"/>
      <w:b/>
      <w:iCs/>
      <w:sz w:val="26"/>
    </w:rPr>
  </w:style>
  <w:style w:type="paragraph" w:customStyle="1" w:styleId="Emphasis1">
    <w:name w:val="Emphasis1"/>
    <w:basedOn w:val="Normal"/>
    <w:link w:val="Emphasis"/>
    <w:autoRedefine/>
    <w:uiPriority w:val="7"/>
    <w:qFormat/>
    <w:rsid w:val="00211EC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211EC6"/>
    <w:pPr>
      <w:widowControl w:val="0"/>
      <w:ind w:left="720"/>
      <w:jc w:val="both"/>
    </w:pPr>
    <w:rPr>
      <w:b/>
      <w:iCs/>
      <w:sz w:val="24"/>
      <w:u w:val="single"/>
      <w:bdr w:val="single" w:sz="8" w:space="0" w:color="auto"/>
    </w:rPr>
  </w:style>
  <w:style w:type="paragraph" w:styleId="ListParagraph">
    <w:name w:val="List Paragraph"/>
    <w:basedOn w:val="Normal"/>
    <w:uiPriority w:val="34"/>
    <w:qFormat/>
    <w:rsid w:val="00211E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olitico.com/newsletters/politico-china-watcher/2021/04/22/how-biden-can-win-over-africa-in-battle-with-china-492553" TargetMode="External"/><Relationship Id="rId21" Type="http://schemas.openxmlformats.org/officeDocument/2006/relationships/hyperlink" Target="https://www.wsj.com/articles/SB10001424052970203935604577065613065732808?mod=article_inline" TargetMode="External"/><Relationship Id="rId42" Type="http://schemas.openxmlformats.org/officeDocument/2006/relationships/hyperlink" Target="https://www.tandfonline.com/doi/full/10.1016/j.polsoc.2011.10.007" TargetMode="External"/><Relationship Id="rId63" Type="http://schemas.openxmlformats.org/officeDocument/2006/relationships/hyperlink" Target="https://www.researchgate.net/publication/327202983_Can_the_human_right_to_water_disrupt_neoliberal_water_policies_in_the_era_of_corporate_policy-making" TargetMode="External"/><Relationship Id="rId84" Type="http://schemas.openxmlformats.org/officeDocument/2006/relationships/hyperlink" Target="https://www.opendemocracy.net/en/opendemocracyuk/commodification-essence-of-our-time/" TargetMode="External"/><Relationship Id="rId138" Type="http://schemas.openxmlformats.org/officeDocument/2006/relationships/hyperlink" Target="https://escholarship.org/uc/item/0fq5n6pn" TargetMode="External"/><Relationship Id="rId159" Type="http://schemas.openxmlformats.org/officeDocument/2006/relationships/hyperlink" Target="https://escholarship.org/uc/item/0fq5n6pn" TargetMode="External"/><Relationship Id="rId170" Type="http://schemas.openxmlformats.org/officeDocument/2006/relationships/hyperlink" Target="https://steps-centre.org/blog/water-rationing-in-taiwan-and-california-is-not-the-start-of-a-global-water-crisis/" TargetMode="External"/><Relationship Id="rId107" Type="http://schemas.openxmlformats.org/officeDocument/2006/relationships/hyperlink" Target="https://economictimes.indiatimes.com/etreporter/author-g-seetharaman-479230467.cms" TargetMode="External"/><Relationship Id="rId11" Type="http://schemas.openxmlformats.org/officeDocument/2006/relationships/hyperlink" Target="https://www.genevawaterhub.org/sites/default/files/atoms/files/roundtable_financial_initiatives_20170427.pdf" TargetMode="External"/><Relationship Id="rId32" Type="http://schemas.openxmlformats.org/officeDocument/2006/relationships/hyperlink" Target="https://www.commondreams.org/news/2019/10/09/applauding-sanders-and-warrens-rejection-privatized-water-systems-group-calls-all" TargetMode="External"/><Relationship Id="rId53" Type="http://schemas.openxmlformats.org/officeDocument/2006/relationships/hyperlink" Target="https://onlinelibrary.wiley.com/doi/full/10.1111/j.1467-8330.2008.00623.x//mb" TargetMode="External"/><Relationship Id="rId74" Type="http://schemas.openxmlformats.org/officeDocument/2006/relationships/hyperlink" Target="http://geopolitica.iiec.unam.mx/sites/default/files/2019-08/Moore-CapitalismInTheWebOfLife.pdf" TargetMode="External"/><Relationship Id="rId128" Type="http://schemas.openxmlformats.org/officeDocument/2006/relationships/hyperlink" Target="https://www.researchgate.net/profile/Quoc-Pham-7" TargetMode="External"/><Relationship Id="rId149" Type="http://schemas.openxmlformats.org/officeDocument/2006/relationships/hyperlink" Target="https://www.nbcnews.com/tech/internet/drought-stricken-communities-push-back-against-data-centers-n1271344" TargetMode="External"/><Relationship Id="rId5" Type="http://schemas.openxmlformats.org/officeDocument/2006/relationships/webSettings" Target="webSettings.xml"/><Relationship Id="rId95" Type="http://schemas.openxmlformats.org/officeDocument/2006/relationships/hyperlink" Target="https://www.cambridge.org/core/books/water-justice/neoliberal-water-governmentalities-virtual-water-trade-and-contestations/07CAE11A2586D85A707A7C163FE3F704" TargetMode="External"/><Relationship Id="rId160" Type="http://schemas.openxmlformats.org/officeDocument/2006/relationships/hyperlink" Target="https://journals.sagepub.com/doi/abs/10.1177/146499340700800107" TargetMode="External"/><Relationship Id="rId22" Type="http://schemas.openxmlformats.org/officeDocument/2006/relationships/hyperlink" Target="https://www.wsj.com/articles/drought-tests-australias-model-water-market-1541673003?mod=article_inline" TargetMode="External"/><Relationship Id="rId43" Type="http://schemas.openxmlformats.org/officeDocument/2006/relationships/hyperlink" Target="https://redflag.org.au/node/6915" TargetMode="External"/><Relationship Id="rId64" Type="http://schemas.openxmlformats.org/officeDocument/2006/relationships/hyperlink" Target="https://escholarship.org/uc/item/0fq5n6pn" TargetMode="External"/><Relationship Id="rId118" Type="http://schemas.openxmlformats.org/officeDocument/2006/relationships/hyperlink" Target="https://jamestown.org/program/chinese-involvement-in-african-conflict-zones/" TargetMode="External"/><Relationship Id="rId139" Type="http://schemas.openxmlformats.org/officeDocument/2006/relationships/hyperlink" Target="https://escholarship.org/uc/item/0fq5n6pn" TargetMode="External"/><Relationship Id="rId85" Type="http://schemas.openxmlformats.org/officeDocument/2006/relationships/hyperlink" Target="https://futurism.com/neil-degrasse-tyson-humans-colonize-mars" TargetMode="External"/><Relationship Id="rId150" Type="http://schemas.openxmlformats.org/officeDocument/2006/relationships/hyperlink" Target="https://www.cnbc.com/2020/10/13/water-has-become-a-big-issue-for-big-tech-but-microsoft-has-a-plan.html" TargetMode="External"/><Relationship Id="rId171" Type="http://schemas.openxmlformats.org/officeDocument/2006/relationships/hyperlink" Target="http://eng.worldwaterforum7.org/main/" TargetMode="External"/><Relationship Id="rId12" Type="http://schemas.openxmlformats.org/officeDocument/2006/relationships/hyperlink" Target="https://iopscience.iop.org/article/10.1088/2515-7620/abf15c" TargetMode="External"/><Relationship Id="rId33" Type="http://schemas.openxmlformats.org/officeDocument/2006/relationships/hyperlink" Target="https://www.energy.senate.gov/2021/3/senators-introduce-legislation-to-protect-private-water-rights" TargetMode="External"/><Relationship Id="rId108" Type="http://schemas.openxmlformats.org/officeDocument/2006/relationships/hyperlink" Target="https://www.seametrics.com/blog/water-tools/" TargetMode="External"/><Relationship Id="rId129" Type="http://schemas.openxmlformats.org/officeDocument/2006/relationships/hyperlink" Target="https://www.researchgate.net/profile/Pao-Shan-Yu-2" TargetMode="External"/><Relationship Id="rId54" Type="http://schemas.openxmlformats.org/officeDocument/2006/relationships/hyperlink" Target="https://www.cambridge.org/core/books/water-justice/neoliberal-water-governmentalities-virtual-water-trade-and-contestations/07CAE11A2586D85A707A7C163FE3F704" TargetMode="External"/><Relationship Id="rId75" Type="http://schemas.openxmlformats.org/officeDocument/2006/relationships/hyperlink" Target="http://geopolitica.iiec.unam.mx/sites/default/files/2019-08/Moore-CapitalismInTheWebOfLife.pdf" TargetMode="External"/><Relationship Id="rId96" Type="http://schemas.openxmlformats.org/officeDocument/2006/relationships/hyperlink" Target="https://www.tandfonline.com/doi/abs/10.1080/10455752.2013.879800?journalCode=rcns20" TargetMode="External"/><Relationship Id="rId140" Type="http://schemas.openxmlformats.org/officeDocument/2006/relationships/hyperlink" Target="https://escholarship.org/uc/item/0fq5n6pn" TargetMode="External"/><Relationship Id="rId161" Type="http://schemas.openxmlformats.org/officeDocument/2006/relationships/hyperlink" Target="https://journals.sagepub.com/doi/abs/10.1177/146499340700800107" TargetMode="External"/><Relationship Id="rId6" Type="http://schemas.openxmlformats.org/officeDocument/2006/relationships/hyperlink" Target="https://www.nature.org/en-us/what-we-do/our-insights/perspectives/incentives-strategies-innovations-water-security/" TargetMode="External"/><Relationship Id="rId23" Type="http://schemas.openxmlformats.org/officeDocument/2006/relationships/hyperlink" Target="https://escholarship.org/uc/item/0fq5n6pn" TargetMode="External"/><Relationship Id="rId28" Type="http://schemas.openxmlformats.org/officeDocument/2006/relationships/hyperlink" Target="http://www.futuredirections.org.au/workshop-papers/537-international-conflict-triggers-and-potential-conflict-points-resulting-from-food-and-water-insecurity.html" TargetMode="External"/><Relationship Id="rId49" Type="http://schemas.openxmlformats.org/officeDocument/2006/relationships/hyperlink" Target="https://onlinelibrary.wiley.com/doi/full/10.1111/j.1467-8330.2008.00623.x" TargetMode="External"/><Relationship Id="rId114" Type="http://schemas.openxmlformats.org/officeDocument/2006/relationships/hyperlink" Target="https://assets.publishing.service.gov.uk/media/5980670a40f0b61e4b00003e/Poverty-and-conflict_RP.pdf" TargetMode="External"/><Relationship Id="rId119" Type="http://schemas.openxmlformats.org/officeDocument/2006/relationships/hyperlink" Target="https://www.crisisgroup.org/asia/north-east-asia/china/china-expands-its-peace-and-security-footprint-africa" TargetMode="External"/><Relationship Id="rId44" Type="http://schemas.openxmlformats.org/officeDocument/2006/relationships/hyperlink" Target="chrome-extension://iggoldplbhinbmldepiifdjfenfiompa/popup.html" TargetMode="External"/><Relationship Id="rId60" Type="http://schemas.openxmlformats.org/officeDocument/2006/relationships/hyperlink" Target="https://www.cambridge.org/core/books/water-justice/neoliberal-water-governmentalities-virtual-water-trade-and-contestations/07CAE11A2586D85A707A7C163FE3F704" TargetMode="External"/><Relationship Id="rId65" Type="http://schemas.openxmlformats.org/officeDocument/2006/relationships/hyperlink" Target="https://escholarship.org/uc/item/0fq5n6pn" TargetMode="External"/><Relationship Id="rId81" Type="http://schemas.openxmlformats.org/officeDocument/2006/relationships/hyperlink" Target="https://hugeog.com/scarcity-neolib-waterbusiness-5-2/" TargetMode="External"/><Relationship Id="rId86" Type="http://schemas.openxmlformats.org/officeDocument/2006/relationships/hyperlink" Target="https://gizmodo.com/humans-will-never-colonize-mars-1836316222" TargetMode="External"/><Relationship Id="rId130" Type="http://schemas.openxmlformats.org/officeDocument/2006/relationships/hyperlink" Target="https://www.researchgate.net/profile/Tao-Chang-Yang-2" TargetMode="External"/><Relationship Id="rId135" Type="http://schemas.openxmlformats.org/officeDocument/2006/relationships/hyperlink" Target="https://escholarship.org/uc/item/0fq5n6pn" TargetMode="External"/><Relationship Id="rId151" Type="http://schemas.openxmlformats.org/officeDocument/2006/relationships/hyperlink" Target="https://escholarship.org/uc/item/0fq5n6pn" TargetMode="External"/><Relationship Id="rId156" Type="http://schemas.openxmlformats.org/officeDocument/2006/relationships/hyperlink" Target="https://escholarship.org/uc/item/0fq5n6pn" TargetMode="External"/><Relationship Id="rId177" Type="http://schemas.openxmlformats.org/officeDocument/2006/relationships/fontTable" Target="fontTable.xml"/><Relationship Id="rId172" Type="http://schemas.openxmlformats.org/officeDocument/2006/relationships/hyperlink" Target="https://steps-centre.org/2015/blog/jeremy-allouche-on-bbcs-today-programme-taiwan-and-global-water-reserves/" TargetMode="External"/><Relationship Id="rId13" Type="http://schemas.openxmlformats.org/officeDocument/2006/relationships/hyperlink" Target="https://iopscience.iop.org/article/10.1088/2515-7620/abf15c" TargetMode="External"/><Relationship Id="rId18" Type="http://schemas.openxmlformats.org/officeDocument/2006/relationships/hyperlink" Target="https://lawdigitalcommons.bc.edu/cgi/viewcontent.cgi?article=1517&amp;context=ealr" TargetMode="External"/><Relationship Id="rId39" Type="http://schemas.openxmlformats.org/officeDocument/2006/relationships/hyperlink" Target="https://sites.ualberta.ca/~ksentes/commons%20versus%20commodity.pdf" TargetMode="External"/><Relationship Id="rId109" Type="http://schemas.openxmlformats.org/officeDocument/2006/relationships/hyperlink" Target="https://www.theguardian.com/global-development-professionals-network/2017/feb/13/global-water-crisis-innovation-solution" TargetMode="External"/><Relationship Id="rId34" Type="http://schemas.openxmlformats.org/officeDocument/2006/relationships/hyperlink" Target="https://www.nap.edu/read/10135/chapter/8" TargetMode="External"/><Relationship Id="rId50" Type="http://schemas.openxmlformats.org/officeDocument/2006/relationships/hyperlink" Target="https://onlinelibrary.wiley.com/doi/full/10.1111/j.1467-8330.2008.00623.x//mb" TargetMode="External"/><Relationship Id="rId55" Type="http://schemas.openxmlformats.org/officeDocument/2006/relationships/hyperlink" Target="https://www.jstor.org/stable/26500638?seq=1" TargetMode="External"/><Relationship Id="rId76" Type="http://schemas.openxmlformats.org/officeDocument/2006/relationships/hyperlink" Target="https://globalriskinsights.com/2016/12/economic-cost-global-water-scarcity/" TargetMode="External"/><Relationship Id="rId97" Type="http://schemas.openxmlformats.org/officeDocument/2006/relationships/hyperlink" Target="https://escholarship.org/uc/item/4d73n733" TargetMode="External"/><Relationship Id="rId104" Type="http://schemas.openxmlformats.org/officeDocument/2006/relationships/hyperlink" Target="https://www.aljazeera.com/opinions/2019/7/1/a-new-cold-war-in-africa" TargetMode="External"/><Relationship Id="rId120" Type="http://schemas.openxmlformats.org/officeDocument/2006/relationships/hyperlink" Target="https://ecowarriorprincess.net/2019/01/smart-agriculture-answer-to-water-scarcity/" TargetMode="External"/><Relationship Id="rId125" Type="http://schemas.openxmlformats.org/officeDocument/2006/relationships/hyperlink" Target="https://www.sciencedirect.com/science/article/pii/S0022169419312594?casa_token=mUqfLcL1CUMAAAAA:uU08pUtiCEOqDo_moQonGpRcfhgNOtf9kmjv4wkkYy0B72sWsEnpqVzBbuEsj-klSwCQq5XKfQ" TargetMode="External"/><Relationship Id="rId141" Type="http://schemas.openxmlformats.org/officeDocument/2006/relationships/hyperlink" Target="https://escholarship.org/uc/item/0fq5n6pn" TargetMode="External"/><Relationship Id="rId146" Type="http://schemas.openxmlformats.org/officeDocument/2006/relationships/hyperlink" Target="https://blog.arcadia.com/main-causes-water-pollution-u-s/" TargetMode="External"/><Relationship Id="rId167" Type="http://schemas.openxmlformats.org/officeDocument/2006/relationships/hyperlink" Target="https://borgenproject.org/top-4-technologies-solving-water-scarcity//" TargetMode="External"/><Relationship Id="rId7" Type="http://schemas.openxmlformats.org/officeDocument/2006/relationships/hyperlink" Target="https://www.globalwaters.org/sites/default/files/global_water_strategy_2017_final_508v2.pdf" TargetMode="External"/><Relationship Id="rId71" Type="http://schemas.openxmlformats.org/officeDocument/2006/relationships/hyperlink" Target="https://www.transformdanmark.dk/wp-content/uploads/Fernandes-2020-Ecosocialism-from-the-Margins.pdf" TargetMode="External"/><Relationship Id="rId92" Type="http://schemas.openxmlformats.org/officeDocument/2006/relationships/hyperlink" Target="https://www.opendemocracy.net/en/oureconomy/water-should-be-public-good-not-commodity-catalonia-showing-how/" TargetMode="External"/><Relationship Id="rId162" Type="http://schemas.openxmlformats.org/officeDocument/2006/relationships/hyperlink" Target="https://journals.sagepub.com/doi/abs/10.1177/146499340700800107" TargetMode="External"/><Relationship Id="rId2" Type="http://schemas.openxmlformats.org/officeDocument/2006/relationships/numbering" Target="numbering.xml"/><Relationship Id="rId29" Type="http://schemas.openxmlformats.org/officeDocument/2006/relationships/hyperlink" Target="http://ucanr.edu/blogs/food2025/blogfiles/14415.pdf" TargetMode="External"/><Relationship Id="rId24" Type="http://schemas.openxmlformats.org/officeDocument/2006/relationships/hyperlink" Target="https://escholarship.org/uc/item/0fq5n6pn" TargetMode="External"/><Relationship Id="rId40" Type="http://schemas.openxmlformats.org/officeDocument/2006/relationships/hyperlink" Target="https://www.cambridge.org/core/books/water-justice/neoliberal-water-governmentalities-virtual-water-trade-and-contestations/07CAE11A2586D85A707A7C163FE3F704" TargetMode="External"/><Relationship Id="rId45" Type="http://schemas.openxmlformats.org/officeDocument/2006/relationships/hyperlink" Target="https://doi.org/10.1111/j.1467-8330.2008.00623.x" TargetMode="External"/><Relationship Id="rId66" Type="http://schemas.openxmlformats.org/officeDocument/2006/relationships/hyperlink" Target="https://journals.sagepub.com/doi/abs/10.1177/146499340700800107" TargetMode="External"/><Relationship Id="rId87" Type="http://schemas.openxmlformats.org/officeDocument/2006/relationships/hyperlink" Target="https://afgj.org/water-policy-and-socialism-imagining-the-possibilities" TargetMode="External"/><Relationship Id="rId110" Type="http://schemas.openxmlformats.org/officeDocument/2006/relationships/hyperlink" Target="https://www.bbvaopenmind.com/en/science/environment/technology-provides-innovative-solutions-for-the-water-problem/" TargetMode="External"/><Relationship Id="rId115" Type="http://schemas.openxmlformats.org/officeDocument/2006/relationships/hyperlink" Target="https://link.springer.com/referenceworkentry/10.1007%2F978-0-387-78665-0_66" TargetMode="External"/><Relationship Id="rId131" Type="http://schemas.openxmlformats.org/officeDocument/2006/relationships/hyperlink" Target="https://www.researchgate.net/scientific-contributions/Chen-Min-Kuo-71646214" TargetMode="External"/><Relationship Id="rId136" Type="http://schemas.openxmlformats.org/officeDocument/2006/relationships/hyperlink" Target="https://foodispower.org/environmental-and-global/water-usage-privatization/" TargetMode="External"/><Relationship Id="rId157" Type="http://schemas.openxmlformats.org/officeDocument/2006/relationships/hyperlink" Target="https://escholarship.org/uc/item/0fq5n6pn" TargetMode="External"/><Relationship Id="rId178" Type="http://schemas.openxmlformats.org/officeDocument/2006/relationships/theme" Target="theme/theme1.xml"/><Relationship Id="rId61" Type="http://schemas.openxmlformats.org/officeDocument/2006/relationships/hyperlink" Target="https://journals.sagepub.com/doi/10.1068/a45442" TargetMode="External"/><Relationship Id="rId82" Type="http://schemas.openxmlformats.org/officeDocument/2006/relationships/hyperlink" Target="https://www.liberationnews.org/california-water-crisis-capitalist-catastrophe/" TargetMode="External"/><Relationship Id="rId152" Type="http://schemas.openxmlformats.org/officeDocument/2006/relationships/hyperlink" Target="https://escholarship.org/uc/item/0fq5n6pn" TargetMode="External"/><Relationship Id="rId173" Type="http://schemas.openxmlformats.org/officeDocument/2006/relationships/hyperlink" Target="https://soundcloud.com/ids_uk/jeremy-allouche-on-bbc-world-842015" TargetMode="External"/><Relationship Id="rId19" Type="http://schemas.openxmlformats.org/officeDocument/2006/relationships/hyperlink" Target="https://lawdigitalcommons.bc.edu/cgi/viewcontent.cgi?article=1517&amp;context=ealr" TargetMode="External"/><Relationship Id="rId14" Type="http://schemas.openxmlformats.org/officeDocument/2006/relationships/hyperlink" Target="https://pacinst.org/wp-content/uploads/2016/02/issuelab_23697.pdf" TargetMode="External"/><Relationship Id="rId30" Type="http://schemas.openxmlformats.org/officeDocument/2006/relationships/hyperlink" Target="https://apnews.com/article/business-bills-government-and-politics-dc3d654f1502085300684435af03e90f" TargetMode="External"/><Relationship Id="rId35" Type="http://schemas.openxmlformats.org/officeDocument/2006/relationships/hyperlink" Target="https://www.cambridge.org/core/books/water-justice/neoliberal-water-governmentalities-virtual-water-trade-and-contestations/07CAE11A2586D85A707A7C163FE3F704" TargetMode="External"/><Relationship Id="rId56" Type="http://schemas.openxmlformats.org/officeDocument/2006/relationships/hyperlink" Target="https://www.jstor.org/stable/26500638?seq=1" TargetMode="External"/><Relationship Id="rId77" Type="http://schemas.openxmlformats.org/officeDocument/2006/relationships/hyperlink" Target="https://www.nature.com/articles/490469a" TargetMode="External"/><Relationship Id="rId100" Type="http://schemas.openxmlformats.org/officeDocument/2006/relationships/hyperlink" Target="https://drop4drop.org/new-innovations-future-water/" TargetMode="External"/><Relationship Id="rId105" Type="http://schemas.openxmlformats.org/officeDocument/2006/relationships/hyperlink" Target="https://borgenproject.org/top-4-technologies-solving-water-scarcity/" TargetMode="External"/><Relationship Id="rId126" Type="http://schemas.openxmlformats.org/officeDocument/2006/relationships/hyperlink" Target="https://www.tandfonline.com/doi/full/10.1080/07900627.2019.1636502" TargetMode="External"/><Relationship Id="rId147" Type="http://schemas.openxmlformats.org/officeDocument/2006/relationships/hyperlink" Target="https://www.cnbc.com/2011/03/16/11-Nuclear-Meltdowns-and-Disasters.html" TargetMode="External"/><Relationship Id="rId168" Type="http://schemas.openxmlformats.org/officeDocument/2006/relationships/hyperlink" Target="https://oxfordbusinessgroup.com/overview/making-every-drop-count-governments-and-private-sector-tackle-water-scarcity-through-1" TargetMode="External"/><Relationship Id="rId8" Type="http://schemas.openxmlformats.org/officeDocument/2006/relationships/hyperlink" Target="https://pubs.acs.org/doi/10.1021/acsmaterialslett.0c00130" TargetMode="External"/><Relationship Id="rId51" Type="http://schemas.openxmlformats.org/officeDocument/2006/relationships/hyperlink" Target="https://www.cambridge.org/core/books/water-justice/neoliberal-water-governmentalities-virtual-water-trade-and-contestations/07CAE11A2586D85A707A7C163FE3F704" TargetMode="External"/><Relationship Id="rId72" Type="http://schemas.openxmlformats.org/officeDocument/2006/relationships/hyperlink" Target="chrome-extension://iggoldplbhinbmldepiifdjfenfiompa/popup.html" TargetMode="External"/><Relationship Id="rId93" Type="http://schemas.openxmlformats.org/officeDocument/2006/relationships/hyperlink" Target="https://www.tni.org/files/download/heretostay-en.pdf" TargetMode="External"/><Relationship Id="rId98" Type="http://schemas.openxmlformats.org/officeDocument/2006/relationships/hyperlink" Target="https://onlinelibrary.wiley.com/doi/full/10.1111/j.1467-8330.2008.00623.x//mb" TargetMode="External"/><Relationship Id="rId121" Type="http://schemas.openxmlformats.org/officeDocument/2006/relationships/hyperlink" Target="https://www.bbc.com/news/science-environment-48043134" TargetMode="External"/><Relationship Id="rId142" Type="http://schemas.openxmlformats.org/officeDocument/2006/relationships/hyperlink" Target="https://hal.inrae.fr/hal-02945513" TargetMode="External"/><Relationship Id="rId163" Type="http://schemas.openxmlformats.org/officeDocument/2006/relationships/hyperlink" Target="https://journals.sagepub.com/doi/abs/10.1177/146499340700800107" TargetMode="External"/><Relationship Id="rId3" Type="http://schemas.openxmlformats.org/officeDocument/2006/relationships/styles" Target="styles.xml"/><Relationship Id="rId25" Type="http://schemas.openxmlformats.org/officeDocument/2006/relationships/hyperlink" Target="https://escholarship.org/uc/item/0fq5n6pn" TargetMode="External"/><Relationship Id="rId46" Type="http://schemas.openxmlformats.org/officeDocument/2006/relationships/hyperlink" Target="https://onlinelibrary.wiley.com/doi/full/10.1111/j.1467-8330.2008.00623.x" TargetMode="External"/><Relationship Id="rId67" Type="http://schemas.openxmlformats.org/officeDocument/2006/relationships/hyperlink" Target="https://www.researchgate.net/publication/325864992_Introduction_Re-politicizing_water_allocation" TargetMode="External"/><Relationship Id="rId116" Type="http://schemas.openxmlformats.org/officeDocument/2006/relationships/hyperlink" Target="https://www.brookings.edu/research/poverty-and-civil-war-what-policymakers-need-to-know/" TargetMode="External"/><Relationship Id="rId137" Type="http://schemas.openxmlformats.org/officeDocument/2006/relationships/hyperlink" Target="https://scholarship.law.wm.edu/cgi/viewcontent.cgi?article=1027&amp;context=wmelpr" TargetMode="External"/><Relationship Id="rId158" Type="http://schemas.openxmlformats.org/officeDocument/2006/relationships/hyperlink" Target="https://escholarship.org/uc/item/0fq5n6pn" TargetMode="External"/><Relationship Id="rId20" Type="http://schemas.openxmlformats.org/officeDocument/2006/relationships/hyperlink" Target="https://www.wsj.com/articles/the-u-s-wants-to-adopt-a-cap-and-trade-plan-for-water-that-isnt-working-11567503006" TargetMode="External"/><Relationship Id="rId41" Type="http://schemas.openxmlformats.org/officeDocument/2006/relationships/hyperlink" Target="https://onlinelibrary.wiley.com/doi/full/10.1111/j.1467-8330.2008.00623.x//mb" TargetMode="External"/><Relationship Id="rId62" Type="http://schemas.openxmlformats.org/officeDocument/2006/relationships/hyperlink" Target="https://journals.sagepub.com/doi/abs/10.1177/194277861200500207" TargetMode="External"/><Relationship Id="rId83" Type="http://schemas.openxmlformats.org/officeDocument/2006/relationships/hyperlink" Target="https://scholarship.law.wm.edu/cgi/viewcontent.cgi?article=1027&amp;context=wmelpr" TargetMode="External"/><Relationship Id="rId88" Type="http://schemas.openxmlformats.org/officeDocument/2006/relationships/hyperlink" Target="https://www.dukechronicle.com/article/2019/09/duke-university-environment-ecosocialism-or-bust" TargetMode="External"/><Relationship Id="rId111" Type="http://schemas.openxmlformats.org/officeDocument/2006/relationships/hyperlink" Target="https://www.wired.com/2015/01/omniprocessor/" TargetMode="External"/><Relationship Id="rId132" Type="http://schemas.openxmlformats.org/officeDocument/2006/relationships/hyperlink" Target="https://nextcity.org/daily/entry/privatization-water-utilities-inequality-poverty" TargetMode="External"/><Relationship Id="rId153" Type="http://schemas.openxmlformats.org/officeDocument/2006/relationships/hyperlink" Target="https://escholarship.org/uc/item/0fq5n6pn" TargetMode="External"/><Relationship Id="rId174" Type="http://schemas.openxmlformats.org/officeDocument/2006/relationships/hyperlink" Target="http://www.genevawaterhub.org/resource/water-talks-series-ndeg1-dr-jeremy-allouche" TargetMode="External"/><Relationship Id="rId15" Type="http://schemas.openxmlformats.org/officeDocument/2006/relationships/hyperlink" Target="https://www.globalwaters.org/sites/default/files/global-water-and-development-report-reduced508.pdf" TargetMode="External"/><Relationship Id="rId36" Type="http://schemas.openxmlformats.org/officeDocument/2006/relationships/hyperlink" Target="https://www.e-ir.info/2015/07/30/the-age-of-natural-capital-and-why-it-must-be-stopped/" TargetMode="External"/><Relationship Id="rId57" Type="http://schemas.openxmlformats.org/officeDocument/2006/relationships/hyperlink" Target="https://gizmodo.com/wall-street-s-new-water-market-is-the-latest-sign-we-re-1845824408" TargetMode="External"/><Relationship Id="rId106" Type="http://schemas.openxmlformats.org/officeDocument/2006/relationships/hyperlink" Target="https://savethewater.org/bill-gates-omniprocessor-future-water-technology/" TargetMode="External"/><Relationship Id="rId127" Type="http://schemas.openxmlformats.org/officeDocument/2006/relationships/hyperlink" Target="https://peacesciencedigest.org/from-water-scarcity-to-conflict-or-cooperation/)//" TargetMode="External"/><Relationship Id="rId10" Type="http://schemas.openxmlformats.org/officeDocument/2006/relationships/hyperlink" Target="https://www.ecowatch.com/water-scarcity-solution-us-2647095534.html" TargetMode="External"/><Relationship Id="rId31" Type="http://schemas.openxmlformats.org/officeDocument/2006/relationships/hyperlink" Target="https://www.vox.com/22537509/democrats-climate-bill-biden-waxman-markey" TargetMode="External"/><Relationship Id="rId52" Type="http://schemas.openxmlformats.org/officeDocument/2006/relationships/hyperlink" Target="https://escholarship.org/uc/item/0fq5n6pn" TargetMode="External"/><Relationship Id="rId73" Type="http://schemas.openxmlformats.org/officeDocument/2006/relationships/hyperlink" Target="http://geopolitica.iiec.unam.mx/sites/default/files/2019-08/Moore-CapitalismInTheWebOfLife.pdf" TargetMode="External"/><Relationship Id="rId78" Type="http://schemas.openxmlformats.org/officeDocument/2006/relationships/hyperlink" Target="https://www.e-ir.info/2015/07/30/the-age-of-natural-capital-and-why-it-must-be-stopped/" TargetMode="External"/><Relationship Id="rId94" Type="http://schemas.openxmlformats.org/officeDocument/2006/relationships/hyperlink" Target="https://opensiuc.lib.siu.edu/cgi/viewcontent.cgi?article=1058&amp;context=jcwre" TargetMode="External"/><Relationship Id="rId99" Type="http://schemas.openxmlformats.org/officeDocument/2006/relationships/hyperlink" Target="https://www.theseus.fi/bitstream/handle/10024/35065/Who%20owns%20freshwater_Dissertation_Jasmiini%20P.pdf?sequence=1&amp;isAllowed=y" TargetMode="External"/><Relationship Id="rId101" Type="http://schemas.openxmlformats.org/officeDocument/2006/relationships/hyperlink" Target="https://www.gatesfoundation.org/about/leadership/bill-gates" TargetMode="External"/><Relationship Id="rId122" Type="http://schemas.openxmlformats.org/officeDocument/2006/relationships/hyperlink" Target="https://thescipub.com/pdf/ajabssp.2010.189.193.pdf" TargetMode="External"/><Relationship Id="rId143" Type="http://schemas.openxmlformats.org/officeDocument/2006/relationships/hyperlink" Target="https://reader.elsevier.com/reader/sd/pii/S0016328717301726?token=A27E26252C39DA5516806F177643BA646140E84D61C001965C8AECC6B9B2A3B321EB5D52E77846C64E6E8011D7DBCC35&amp;originRegion=us-east-1&amp;originCreation=20210626151224" TargetMode="External"/><Relationship Id="rId148" Type="http://schemas.openxmlformats.org/officeDocument/2006/relationships/hyperlink" Target="https://computer.howstuffworks.com/internet/basics/internet-collapse.htm" TargetMode="External"/><Relationship Id="rId164" Type="http://schemas.openxmlformats.org/officeDocument/2006/relationships/hyperlink" Target="https://journals.sagepub.com/doi/abs/10.1177/146499340700800107" TargetMode="External"/><Relationship Id="rId169" Type="http://schemas.openxmlformats.org/officeDocument/2006/relationships/hyperlink" Target="https://www.bloomberg.com/opinion/articles/2020-12-08/why-water-won-t-make-it-as-a-major-commodity" TargetMode="External"/><Relationship Id="rId4" Type="http://schemas.openxmlformats.org/officeDocument/2006/relationships/settings" Target="settings.xml"/><Relationship Id="rId9" Type="http://schemas.openxmlformats.org/officeDocument/2006/relationships/hyperlink" Target="https://citymonitor.ai/community/world-running-out-water-genetic-engineering-can-help-2701" TargetMode="External"/><Relationship Id="rId26" Type="http://schemas.openxmlformats.org/officeDocument/2006/relationships/hyperlink" Target="http://climateandlife.columbia.edu/2017/03/02/trumps-unifying-opportunity-food-security/" TargetMode="External"/><Relationship Id="rId47" Type="http://schemas.openxmlformats.org/officeDocument/2006/relationships/hyperlink" Target="https://onlinelibrary.wiley.com/doi/full/10.1111/j.1467-8330.2008.00623.x" TargetMode="External"/><Relationship Id="rId68" Type="http://schemas.openxmlformats.org/officeDocument/2006/relationships/hyperlink" Target="https://www.transformdanmark.dk/wp-content/uploads/Fernandes-2020-Ecosocialism-from-the-Margins.pdf" TargetMode="External"/><Relationship Id="rId89" Type="http://schemas.openxmlformats.org/officeDocument/2006/relationships/hyperlink" Target="https://www.transformdanmark.dk/wp-content/uploads/Fernandes-2020-Ecosocialism-from-the-Margins.pdf" TargetMode="External"/><Relationship Id="rId112" Type="http://schemas.openxmlformats.org/officeDocument/2006/relationships/hyperlink" Target="https://www.power-technology.com/features/featurethe-omniprocessor-linking-sanitation-and-energy-in-developing-countries-4516911/" TargetMode="External"/><Relationship Id="rId133" Type="http://schemas.openxmlformats.org/officeDocument/2006/relationships/hyperlink" Target="https://opensiuc.lib.siu.edu/cgi/viewcontent.cgi?article=1058&amp;context=jcwre" TargetMode="External"/><Relationship Id="rId154" Type="http://schemas.openxmlformats.org/officeDocument/2006/relationships/hyperlink" Target="https://escholarship.org/uc/item/0fq5n6pn" TargetMode="External"/><Relationship Id="rId175" Type="http://schemas.openxmlformats.org/officeDocument/2006/relationships/hyperlink" Target="https://www.nyuelj.org/wp-content/uploads/2015/09/Casado_ready_for_the_website_SR.pdf" TargetMode="External"/><Relationship Id="rId16" Type="http://schemas.openxmlformats.org/officeDocument/2006/relationships/hyperlink" Target="https://www.geoplastglobal.com/en/blog/global-water-management-issues/" TargetMode="External"/><Relationship Id="rId37" Type="http://schemas.openxmlformats.org/officeDocument/2006/relationships/hyperlink" Target="https://escholarship.org/uc/item/4d73n733" TargetMode="External"/><Relationship Id="rId58" Type="http://schemas.openxmlformats.org/officeDocument/2006/relationships/hyperlink" Target="https://www.tandfonline.com/doi/full/10.1016/j.polsoc.2011.10.007" TargetMode="External"/><Relationship Id="rId79" Type="http://schemas.openxmlformats.org/officeDocument/2006/relationships/hyperlink" Target="https://dbknews.com/2018/10/31/climate-change-ipcc-communism-environment//" TargetMode="External"/><Relationship Id="rId102" Type="http://schemas.openxmlformats.org/officeDocument/2006/relationships/hyperlink" Target="https://sswm.info/arctic-wash/module-1-introduction/further-resources-sustainability-relation-water-sanitation/water%2C-sanitation-and-economy" TargetMode="External"/><Relationship Id="rId123" Type="http://schemas.openxmlformats.org/officeDocument/2006/relationships/hyperlink" Target="https://agupubs.onlinelibrary.wiley.com/doi/full/10.1029/2018EF001091" TargetMode="External"/><Relationship Id="rId144" Type="http://schemas.openxmlformats.org/officeDocument/2006/relationships/hyperlink" Target="https://www.nrdc.org/stories/water-pollution-everything-you-need-know" TargetMode="External"/><Relationship Id="rId90" Type="http://schemas.openxmlformats.org/officeDocument/2006/relationships/hyperlink" Target="https://socialistresistance.org/ecosocialism-the-strategic-debate/21010" TargetMode="External"/><Relationship Id="rId165" Type="http://schemas.openxmlformats.org/officeDocument/2006/relationships/hyperlink" Target="https://www.ft.com/content/ce18b201-551c-4fb6-bd82-766e4d453db" TargetMode="External"/><Relationship Id="rId27" Type="http://schemas.openxmlformats.org/officeDocument/2006/relationships/hyperlink" Target="http://www.marketplace.org/topics/world/us-drought-could-have-global-impact-food-prices" TargetMode="External"/><Relationship Id="rId48" Type="http://schemas.openxmlformats.org/officeDocument/2006/relationships/hyperlink" Target="https://onlinelibrary.wiley.com/doi/full/10.1111/j.1467-8330.2008.00623.x" TargetMode="External"/><Relationship Id="rId69" Type="http://schemas.openxmlformats.org/officeDocument/2006/relationships/hyperlink" Target="https://www.transformdanmark.dk/wp-content/uploads/Fernandes-2020-Ecosocialism-from-the-Margins.pdf" TargetMode="External"/><Relationship Id="rId113" Type="http://schemas.openxmlformats.org/officeDocument/2006/relationships/hyperlink" Target="https://reliefweb.int/report/world/economic-impacts-poor-sanitation" TargetMode="External"/><Relationship Id="rId134" Type="http://schemas.openxmlformats.org/officeDocument/2006/relationships/hyperlink" Target="https://opensiuc.lib.siu.edu/cgi/viewcontent.cgi?article=1058&amp;context=jcwre" TargetMode="External"/><Relationship Id="rId80" Type="http://schemas.openxmlformats.org/officeDocument/2006/relationships/hyperlink" Target="https://onlinelibrary.wiley.com/doi/full/10.1111/j.1467-8330.2008.00623.x//mb" TargetMode="External"/><Relationship Id="rId155" Type="http://schemas.openxmlformats.org/officeDocument/2006/relationships/hyperlink" Target="https://escholarship.org/uc/item/0fq5n6pn" TargetMode="External"/><Relationship Id="rId176" Type="http://schemas.openxmlformats.org/officeDocument/2006/relationships/hyperlink" Target="https://www.waterworld.com/environmental/press-release/14200479/study-exposes-global-ripple-effects-of-regional-water-scarcity" TargetMode="External"/><Relationship Id="rId17" Type="http://schemas.openxmlformats.org/officeDocument/2006/relationships/hyperlink" Target="https://www.csmonitor.com/Science/Complexity/2016/0713/Water-management-is-a-wicked-problem-but-not-an-unsolvable-one" TargetMode="External"/><Relationship Id="rId38" Type="http://schemas.openxmlformats.org/officeDocument/2006/relationships/hyperlink" Target="https://www.cambridge.org/core/books/water-justice/neoliberal-water-governmentalities-virtual-water-trade-and-contestations/07CAE11A2586D85A707A7C163FE3F704" TargetMode="External"/><Relationship Id="rId59" Type="http://schemas.openxmlformats.org/officeDocument/2006/relationships/hyperlink" Target="https://www.cambridge.org/core/books/water-justice/neoliberal-water-governmentalities-virtual-water-trade-and-contestations/07CAE11A2586D85A707A7C163FE3F704" TargetMode="External"/><Relationship Id="rId103" Type="http://schemas.openxmlformats.org/officeDocument/2006/relationships/hyperlink" Target="https://www.brookings.edu/research/poverty-and-civil-war-what-policymakers-need-to-know/" TargetMode="External"/><Relationship Id="rId124" Type="http://schemas.openxmlformats.org/officeDocument/2006/relationships/hyperlink" Target="https://agupubs.onlinelibrary.wiley.com/doi/full/10.1029/2018EF001091" TargetMode="External"/><Relationship Id="rId70" Type="http://schemas.openxmlformats.org/officeDocument/2006/relationships/hyperlink" Target="https://www.transformdanmark.dk/wp-content/uploads/Fernandes-2020-Ecosocialism-from-the-Margins.pdf" TargetMode="External"/><Relationship Id="rId91" Type="http://schemas.openxmlformats.org/officeDocument/2006/relationships/hyperlink" Target="https://opensiuc.lib.siu.edu/cgi/viewcontent.cgi?article=1058&amp;context=jcwre" TargetMode="External"/><Relationship Id="rId145" Type="http://schemas.openxmlformats.org/officeDocument/2006/relationships/hyperlink" Target="https://online.ecok.edu/articles/causes-of-water-pollution/" TargetMode="External"/><Relationship Id="rId166" Type="http://schemas.openxmlformats.org/officeDocument/2006/relationships/hyperlink" Target="https://www.forbes.com/sites/emanuelabarbiroglio/2021/05/31/no-water-no-microchips-what-is-happening-in-taiwan/?sh=5cef83f422af" TargetMode="External"/><Relationship Id="rId1"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nya%20Doubled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BB9B9-C50B-914D-AB90-B92C12A2DF6E}">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Debate</Template>
  <TotalTime>136</TotalTime>
  <Pages>1</Pages>
  <Words>223599</Words>
  <Characters>1274519</Characters>
  <Application>Microsoft Office Word</Application>
  <DocSecurity>0</DocSecurity>
  <Lines>10620</Lines>
  <Paragraphs>2990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Sonya Doubledee</dc:creator>
  <cp:keywords>5.1.1</cp:keywords>
  <dc:description/>
  <cp:lastModifiedBy>Sonya Doubledee</cp:lastModifiedBy>
  <cp:revision>71</cp:revision>
  <dcterms:created xsi:type="dcterms:W3CDTF">2021-06-26T16:38:00Z</dcterms:created>
  <dcterms:modified xsi:type="dcterms:W3CDTF">2021-06-29T02:27:00Z</dcterms:modified>
</cp:coreProperties>
</file>