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D37EC" w14:textId="77777777" w:rsidR="0074031D" w:rsidRDefault="0074031D" w:rsidP="0074031D">
      <w:pPr>
        <w:pStyle w:val="Heading1"/>
      </w:pPr>
      <w:r>
        <w:t>1AC</w:t>
      </w:r>
    </w:p>
    <w:p w14:paraId="0C6751E6" w14:textId="77777777" w:rsidR="0074031D" w:rsidRDefault="0074031D" w:rsidP="0074031D"/>
    <w:p w14:paraId="72BD8D17" w14:textId="77777777" w:rsidR="0074031D" w:rsidRDefault="0074031D" w:rsidP="0074031D">
      <w:pPr>
        <w:pStyle w:val="Heading2"/>
      </w:pPr>
      <w:r>
        <w:lastRenderedPageBreak/>
        <w:t>Plan</w:t>
      </w:r>
    </w:p>
    <w:p w14:paraId="6CDA8F75" w14:textId="77777777" w:rsidR="0074031D" w:rsidRPr="00F818C3" w:rsidRDefault="0074031D" w:rsidP="0074031D">
      <w:pPr>
        <w:pStyle w:val="Heading4"/>
      </w:pPr>
      <w:r>
        <w:t>The United States federal government should substantially increase fiscal redistribution in the United States by adopting a federal jobs guarantee for infrastructure</w:t>
      </w:r>
    </w:p>
    <w:p w14:paraId="17BE6F1F" w14:textId="77777777" w:rsidR="0074031D" w:rsidRDefault="0074031D" w:rsidP="0074031D"/>
    <w:p w14:paraId="7FB9B639" w14:textId="77777777" w:rsidR="0074031D" w:rsidRPr="00AC2111" w:rsidRDefault="0074031D" w:rsidP="0074031D">
      <w:pPr>
        <w:pStyle w:val="Heading2"/>
      </w:pPr>
      <w:r>
        <w:lastRenderedPageBreak/>
        <w:t>Competitiveness Advantage</w:t>
      </w:r>
    </w:p>
    <w:p w14:paraId="1290B13B" w14:textId="77777777" w:rsidR="0074031D" w:rsidRPr="007253DE" w:rsidRDefault="0074031D" w:rsidP="0074031D">
      <w:pPr>
        <w:pStyle w:val="Heading4"/>
      </w:pPr>
      <w:r>
        <w:t>Infrastructure is declining nationwide because of lack of investment- only federal systemic change ensures solvency</w:t>
      </w:r>
    </w:p>
    <w:p w14:paraId="53EBD61C" w14:textId="77777777" w:rsidR="0074031D" w:rsidRDefault="0074031D" w:rsidP="0074031D">
      <w:r>
        <w:t xml:space="preserve">Paul </w:t>
      </w:r>
      <w:proofErr w:type="spellStart"/>
      <w:r w:rsidRPr="004C1380">
        <w:rPr>
          <w:rStyle w:val="Style13ptBold"/>
        </w:rPr>
        <w:t>Chinowsky</w:t>
      </w:r>
      <w:proofErr w:type="spellEnd"/>
      <w:r w:rsidRPr="004C1380">
        <w:rPr>
          <w:rStyle w:val="Style13ptBold"/>
        </w:rPr>
        <w:t xml:space="preserve"> in 2022</w:t>
      </w:r>
    </w:p>
    <w:p w14:paraId="1981DA6C" w14:textId="77777777" w:rsidR="0074031D" w:rsidRDefault="0074031D" w:rsidP="0074031D">
      <w:r>
        <w:t xml:space="preserve">Professor of Civil Engineering, University of Colorado Boulder; America's aging infrastructure sags under the pressure of climate change; </w:t>
      </w:r>
      <w:hyperlink r:id="rId9" w:history="1">
        <w:r w:rsidRPr="006F22D7">
          <w:rPr>
            <w:rStyle w:val="Hyperlink"/>
          </w:rPr>
          <w:t>https://phys.org/news/2022-09-america-aging-infrastructure-sags-pressure.html</w:t>
        </w:r>
      </w:hyperlink>
    </w:p>
    <w:p w14:paraId="25A52A71" w14:textId="77777777" w:rsidR="0074031D" w:rsidRPr="005E6F1E" w:rsidRDefault="0074031D" w:rsidP="0074031D">
      <w:pPr>
        <w:rPr>
          <w:sz w:val="16"/>
        </w:rPr>
      </w:pPr>
      <w:r w:rsidRPr="005E6F1E">
        <w:rPr>
          <w:sz w:val="16"/>
        </w:rPr>
        <w:t xml:space="preserve">The 1960s and 1970s were a golden age of infrastructure development in the U.S., with the expansion of the interstate system and widespread construction of new water treatment, wastewater and flood control systems reflecting national priorities in public health and national defense. But </w:t>
      </w:r>
      <w:r w:rsidRPr="004C1380">
        <w:rPr>
          <w:rStyle w:val="StyleUnderline"/>
        </w:rPr>
        <w:t>infrastructure requires maintenance</w:t>
      </w:r>
      <w:r w:rsidRPr="005E6F1E">
        <w:rPr>
          <w:sz w:val="16"/>
        </w:rPr>
        <w:t xml:space="preserve">, </w:t>
      </w:r>
      <w:r w:rsidRPr="004C1380">
        <w:rPr>
          <w:rStyle w:val="StyleUnderline"/>
        </w:rPr>
        <w:t>and</w:t>
      </w:r>
      <w:r w:rsidRPr="005E6F1E">
        <w:rPr>
          <w:sz w:val="16"/>
        </w:rPr>
        <w:t xml:space="preserve">, </w:t>
      </w:r>
      <w:r w:rsidRPr="004C1380">
        <w:rPr>
          <w:rStyle w:val="StyleUnderline"/>
        </w:rPr>
        <w:t>eventually</w:t>
      </w:r>
      <w:r w:rsidRPr="005E6F1E">
        <w:rPr>
          <w:sz w:val="16"/>
        </w:rPr>
        <w:t xml:space="preserve">, it </w:t>
      </w:r>
      <w:r w:rsidRPr="004C1380">
        <w:rPr>
          <w:rStyle w:val="StyleUnderline"/>
        </w:rPr>
        <w:t>has to be replaced</w:t>
      </w:r>
      <w:r w:rsidRPr="005E6F1E">
        <w:rPr>
          <w:sz w:val="16"/>
        </w:rPr>
        <w:t xml:space="preserve">. That hasn't been happening in many parts of the country. Increasingly, </w:t>
      </w:r>
      <w:r w:rsidRPr="004C1380">
        <w:rPr>
          <w:rStyle w:val="StyleUnderline"/>
        </w:rPr>
        <w:t xml:space="preserve">extreme heat and storms are putting </w:t>
      </w:r>
      <w:r w:rsidRPr="005E6F1E">
        <w:rPr>
          <w:sz w:val="16"/>
        </w:rPr>
        <w:t xml:space="preserve">roads, bridges, water systems and other </w:t>
      </w:r>
      <w:r w:rsidRPr="004C1380">
        <w:rPr>
          <w:rStyle w:val="StyleUnderline"/>
        </w:rPr>
        <w:t>infrastructure under stress.</w:t>
      </w:r>
      <w:r>
        <w:rPr>
          <w:rStyle w:val="StyleUnderline"/>
        </w:rPr>
        <w:t xml:space="preserve"> </w:t>
      </w:r>
      <w:r w:rsidRPr="005E6F1E">
        <w:rPr>
          <w:sz w:val="16"/>
        </w:rPr>
        <w:t xml:space="preserve">Two recent examples—an intense heat wave that pushed California's power grid to its limits in September 2022, and the failure of the water system in Jackson, Mississippi, amid flooding in August—show how a </w:t>
      </w:r>
      <w:r w:rsidRPr="004C1380">
        <w:rPr>
          <w:rStyle w:val="StyleUnderline"/>
        </w:rPr>
        <w:t>growing maintenance backlog and increasing climate change are turning the 2020s and 2030s into a golden age of infrastructure failure</w:t>
      </w:r>
      <w:r w:rsidRPr="005E6F1E">
        <w:rPr>
          <w:sz w:val="16"/>
        </w:rPr>
        <w:t xml:space="preserve">. I am a civil engineer whose work focuses on the impacts of climate change on infrastructure. Often, low-income communities and communities of color like Jackson see the least investment in infrastructure replacements and repairs. Crumbling bridge and water systems </w:t>
      </w:r>
      <w:r w:rsidRPr="004C1380">
        <w:rPr>
          <w:rStyle w:val="StyleUnderline"/>
        </w:rPr>
        <w:t>The United States is consistently falling short on funding infrastructure maintenance</w:t>
      </w:r>
      <w:r w:rsidRPr="005E6F1E">
        <w:rPr>
          <w:sz w:val="16"/>
        </w:rPr>
        <w:t xml:space="preserve">. A report by former Federal Reserve Board Chairman Paul Volcker's Volcker Alliance in 2019 estimated </w:t>
      </w:r>
      <w:r w:rsidRPr="004C1380">
        <w:rPr>
          <w:rStyle w:val="StyleUnderline"/>
        </w:rPr>
        <w:t>the U.S. has a US$1 trillion backlog of needed repairs</w:t>
      </w:r>
      <w:r w:rsidRPr="005E6F1E">
        <w:rPr>
          <w:sz w:val="16"/>
        </w:rPr>
        <w:t xml:space="preserve">. Over 220,000 bridges across the country—about 33% of the total—require rehabilitation or replacement. </w:t>
      </w:r>
      <w:r w:rsidRPr="004C1380">
        <w:rPr>
          <w:rStyle w:val="StyleUnderline"/>
        </w:rPr>
        <w:t xml:space="preserve">A water main break now occurs somewhere in the U.S. every two minutes, </w:t>
      </w:r>
      <w:r w:rsidRPr="005E6F1E">
        <w:rPr>
          <w:sz w:val="16"/>
        </w:rPr>
        <w:t xml:space="preserve">and an estimated 6 million gallons of treated water are lost each day. This is happening at the same time the western United States is implementing water restrictions amid the driest 20-year span in 1,200 years. Similarly, drinking water distribution in the United States relies on over 2 million miles of pipes that have limited life spans. </w:t>
      </w:r>
      <w:r w:rsidRPr="004C1380">
        <w:rPr>
          <w:rStyle w:val="StyleUnderline"/>
        </w:rPr>
        <w:t>The underlying issue for infrastructure failure is age</w:t>
      </w:r>
      <w:r w:rsidRPr="005E6F1E">
        <w:rPr>
          <w:sz w:val="16"/>
        </w:rPr>
        <w:t xml:space="preserve">, resulting in the failure of critical parts such as pumps and motors. Aging systems have been blamed for failures of the water system in Jackson, wastewater treatment plants in Baltimore that leaked dangerous amounts of sewage into the Chesapeake Bay and dam failures in Michigan that have resulted in widespread damage and evacuations. Inequality in investment </w:t>
      </w:r>
      <w:r w:rsidRPr="004C1380">
        <w:rPr>
          <w:rStyle w:val="Emphasis"/>
        </w:rPr>
        <w:t>Compounding the problem of age is the lack of funds to modernize</w:t>
      </w:r>
      <w:r w:rsidRPr="005E6F1E">
        <w:rPr>
          <w:sz w:val="16"/>
        </w:rPr>
        <w:t xml:space="preserve"> critical systems </w:t>
      </w:r>
      <w:r w:rsidRPr="004C1380">
        <w:rPr>
          <w:rStyle w:val="Emphasis"/>
        </w:rPr>
        <w:t>and perform essential maintenance. Fixing that will require systemic change</w:t>
      </w:r>
      <w:r w:rsidRPr="005E6F1E">
        <w:rPr>
          <w:sz w:val="16"/>
        </w:rPr>
        <w:t xml:space="preserve">. Infrastructure is primarily a </w:t>
      </w:r>
      <w:r w:rsidRPr="004C1380">
        <w:rPr>
          <w:rStyle w:val="StyleUnderline"/>
        </w:rPr>
        <w:t>city and county</w:t>
      </w:r>
      <w:r w:rsidRPr="005E6F1E">
        <w:rPr>
          <w:sz w:val="16"/>
        </w:rPr>
        <w:t xml:space="preserve"> responsibility financed through local taxes. However, these </w:t>
      </w:r>
      <w:r w:rsidRPr="004C1380">
        <w:rPr>
          <w:rStyle w:val="StyleUnderline"/>
        </w:rPr>
        <w:t>entities</w:t>
      </w:r>
      <w:r w:rsidRPr="005E6F1E">
        <w:rPr>
          <w:sz w:val="16"/>
        </w:rPr>
        <w:t xml:space="preserve"> </w:t>
      </w:r>
      <w:r w:rsidRPr="004C1380">
        <w:rPr>
          <w:rStyle w:val="StyleUnderline"/>
        </w:rPr>
        <w:t>are</w:t>
      </w:r>
      <w:r w:rsidRPr="005E6F1E">
        <w:rPr>
          <w:sz w:val="16"/>
        </w:rPr>
        <w:t xml:space="preserve"> also </w:t>
      </w:r>
      <w:r w:rsidRPr="004C1380">
        <w:rPr>
          <w:rStyle w:val="Emphasis"/>
        </w:rPr>
        <w:t>dependent on</w:t>
      </w:r>
      <w:r w:rsidRPr="005E6F1E">
        <w:rPr>
          <w:sz w:val="16"/>
        </w:rPr>
        <w:t xml:space="preserve"> state and </w:t>
      </w:r>
      <w:r w:rsidRPr="004C1380">
        <w:rPr>
          <w:rStyle w:val="Emphasis"/>
        </w:rPr>
        <w:t>federal funds</w:t>
      </w:r>
      <w:r w:rsidRPr="005E6F1E">
        <w:rPr>
          <w:sz w:val="16"/>
        </w:rPr>
        <w:t xml:space="preserve">. </w:t>
      </w:r>
      <w:r w:rsidRPr="005E6F1E">
        <w:rPr>
          <w:rStyle w:val="StyleUnderline"/>
        </w:rPr>
        <w:t xml:space="preserve">As populations increase </w:t>
      </w:r>
      <w:r w:rsidRPr="005E6F1E">
        <w:rPr>
          <w:sz w:val="16"/>
        </w:rPr>
        <w:t>and development expands</w:t>
      </w:r>
      <w:r w:rsidRPr="005E6F1E">
        <w:rPr>
          <w:rStyle w:val="StyleUnderline"/>
        </w:rPr>
        <w:t xml:space="preserve">, local governments have </w:t>
      </w:r>
      <w:r w:rsidRPr="005E6F1E">
        <w:rPr>
          <w:sz w:val="16"/>
        </w:rPr>
        <w:t>cumulatively</w:t>
      </w:r>
      <w:r w:rsidRPr="005E6F1E">
        <w:rPr>
          <w:rStyle w:val="StyleUnderline"/>
        </w:rPr>
        <w:t xml:space="preserve"> had to double their infrastructure spending </w:t>
      </w:r>
      <w:r w:rsidRPr="005E6F1E">
        <w:rPr>
          <w:sz w:val="16"/>
        </w:rPr>
        <w:t>since the 1950s</w:t>
      </w:r>
      <w:r w:rsidRPr="005E6F1E">
        <w:rPr>
          <w:rStyle w:val="StyleUnderline"/>
        </w:rPr>
        <w:t xml:space="preserve">, </w:t>
      </w:r>
      <w:r w:rsidRPr="005E6F1E">
        <w:rPr>
          <w:rStyle w:val="Emphasis"/>
        </w:rPr>
        <w:t>while federal sources remained mostly flat</w:t>
      </w:r>
      <w:r w:rsidRPr="005E6F1E">
        <w:rPr>
          <w:sz w:val="16"/>
        </w:rPr>
        <w:t xml:space="preserve">. Inequity often underlies the growing need for investment in low-income U.S. communities. Over 2 million people in the United States lack access to safe drinking water and basic sanitation. The greatest predictor of those who lack this access is race: 5.8% of Native American households lack access, while only 0.3% of white households lack access. In terms of sanitation, studies in predominantly African American counties have found disproportionate impacts from nonworking sewage systems. Jackson, a majority-Black state capital, has dealt with water system breakdowns for years and has repeatedly requested infrastructure funding from the state to upgrade its struggling water treatment plants. Climate change exacerbates the risk </w:t>
      </w:r>
      <w:r w:rsidRPr="005E6F1E">
        <w:rPr>
          <w:rStyle w:val="StyleUnderline"/>
        </w:rPr>
        <w:t>The consequences of inadequate maintenance are compounded by climate change, which is accelerating infrastructure failure</w:t>
      </w:r>
      <w:r w:rsidRPr="005E6F1E">
        <w:rPr>
          <w:sz w:val="16"/>
        </w:rPr>
        <w:t xml:space="preserve"> with increased flooding, extreme heat and growing storm intensity. </w:t>
      </w:r>
      <w:r w:rsidRPr="005E6F1E">
        <w:rPr>
          <w:rStyle w:val="StyleUnderline"/>
        </w:rPr>
        <w:t>Much of the world's infrastructure was designed for an environment that no longer exists</w:t>
      </w:r>
      <w:r w:rsidRPr="005E6F1E">
        <w:rPr>
          <w:sz w:val="16"/>
        </w:rPr>
        <w:t xml:space="preserve">. The historic precipitation levels, temperature profiles, extreme weather events and storm surge levels those systems were designed and built to handle are now exceeded on a regular basis. Unprecedented rainfall in the California desert in 2015 tore apart a bridge over Interstate 10, one of the state's most important east-west routes. Temperatures near 120 degrees Fahrenheit (49 C) forced the Phoenix airport to cancel flights in 2017 out of concern the planes might not be able to safely take off. A heat wave in the Pacific Northwest in 2020 buckled roads and melted streetcar cables in Portland. Amtrak slowed its train speeds in the Northeast in July 2022 out of concern that a heat wave would cause the overhead wires to expand and sag and rails to potentially buckle. Power outages during California's September 2022 heat wave are another potentially life-threatening </w:t>
      </w:r>
      <w:r w:rsidRPr="005E6F1E">
        <w:rPr>
          <w:sz w:val="16"/>
        </w:rPr>
        <w:lastRenderedPageBreak/>
        <w:t xml:space="preserve">infrastructure problem. The rising costs of delayed repairs My research with colleagues shows that </w:t>
      </w:r>
      <w:r w:rsidRPr="005E6F1E">
        <w:rPr>
          <w:rStyle w:val="StyleUnderline"/>
        </w:rPr>
        <w:t>the vulnerability of the national transportation system, energy distribution system, water treatment facilities and coastal infrastructure will significantly increase over the next decade</w:t>
      </w:r>
      <w:r w:rsidRPr="005E6F1E">
        <w:rPr>
          <w:sz w:val="16"/>
        </w:rPr>
        <w:t xml:space="preserve"> due to climate change. We estimate that rail infrastructure faces additional repair costs of $5 billion to $10 billion annually by 2050, while road repairs due to temperature increases could reach a cumulative $200 billion to $300 billion by the end of the century. Similarly, water utilities are facing the possibility of a trillion-dollar price tag by 2050. After studying the issue of climate change impacts on infrastructure for two decades, with climate projections getting worse, not better, I believe </w:t>
      </w:r>
      <w:r w:rsidRPr="005E6F1E">
        <w:rPr>
          <w:rStyle w:val="Emphasis"/>
        </w:rPr>
        <w:t>addressing the multiple challenges to the nation's infrastructure requires systemic change.</w:t>
      </w:r>
      <w:r>
        <w:rPr>
          <w:rStyle w:val="Emphasis"/>
        </w:rPr>
        <w:t xml:space="preserve"> </w:t>
      </w:r>
      <w:r w:rsidRPr="005E6F1E">
        <w:rPr>
          <w:sz w:val="16"/>
        </w:rPr>
        <w:t xml:space="preserve">Two items are at the top of the list: national prioritization and funding. </w:t>
      </w:r>
      <w:r w:rsidRPr="005E6F1E">
        <w:rPr>
          <w:rStyle w:val="Emphasis"/>
        </w:rPr>
        <w:t>Prioritizing the infrastructure challenge is essential to bring government responsibilities into the national conversation</w:t>
      </w:r>
      <w:r w:rsidRPr="005E6F1E">
        <w:rPr>
          <w:sz w:val="16"/>
        </w:rPr>
        <w:t xml:space="preserve">. </w:t>
      </w:r>
      <w:r w:rsidRPr="005E6F1E">
        <w:rPr>
          <w:rStyle w:val="Emphasis"/>
        </w:rPr>
        <w:t xml:space="preserve">Most local jurisdictions simply can't afford to absorb the cost of needed infrastructure. </w:t>
      </w:r>
      <w:r w:rsidRPr="005E6F1E">
        <w:rPr>
          <w:sz w:val="16"/>
        </w:rPr>
        <w:t>The recent infrastructure bill and the Inflation Reduction Act are starting points, but they still fall short of fixing the long-term issue.</w:t>
      </w:r>
    </w:p>
    <w:p w14:paraId="4C59F649" w14:textId="77777777" w:rsidR="0074031D" w:rsidRDefault="0074031D" w:rsidP="0074031D"/>
    <w:p w14:paraId="324A2211" w14:textId="77777777" w:rsidR="0074031D" w:rsidRPr="00490EE4" w:rsidRDefault="0074031D" w:rsidP="0074031D">
      <w:pPr>
        <w:pStyle w:val="Heading4"/>
        <w:rPr>
          <w:rFonts w:cs="Calibri"/>
        </w:rPr>
      </w:pPr>
      <w:r w:rsidRPr="00490EE4">
        <w:rPr>
          <w:rFonts w:cs="Calibri"/>
        </w:rPr>
        <w:t xml:space="preserve">Infrastructure </w:t>
      </w:r>
      <w:r>
        <w:rPr>
          <w:rFonts w:cs="Calibri"/>
        </w:rPr>
        <w:t>is vital to competitiveness-</w:t>
      </w:r>
      <w:r w:rsidRPr="00490EE4">
        <w:rPr>
          <w:rFonts w:cs="Calibri"/>
        </w:rPr>
        <w:t xml:space="preserve"> </w:t>
      </w:r>
      <w:r>
        <w:rPr>
          <w:rFonts w:cs="Calibri"/>
        </w:rPr>
        <w:t xml:space="preserve">it </w:t>
      </w:r>
      <w:r w:rsidRPr="00490EE4">
        <w:rPr>
          <w:rFonts w:cs="Calibri"/>
        </w:rPr>
        <w:t xml:space="preserve">makes U.S. systems </w:t>
      </w:r>
      <w:proofErr w:type="gramStart"/>
      <w:r w:rsidRPr="00490EE4">
        <w:rPr>
          <w:rFonts w:cs="Calibri"/>
        </w:rPr>
        <w:t>more reliable and fast</w:t>
      </w:r>
      <w:proofErr w:type="gramEnd"/>
    </w:p>
    <w:p w14:paraId="6109ADF5" w14:textId="77777777" w:rsidR="0074031D" w:rsidRPr="00490EE4" w:rsidRDefault="0074031D" w:rsidP="0074031D">
      <w:pPr>
        <w:rPr>
          <w:rStyle w:val="Style13ptBold"/>
        </w:rPr>
      </w:pPr>
      <w:r w:rsidRPr="00490EE4">
        <w:rPr>
          <w:rStyle w:val="Style13ptBold"/>
        </w:rPr>
        <w:t>McBride and Siripurapu 21</w:t>
      </w:r>
    </w:p>
    <w:p w14:paraId="4B636A4B" w14:textId="77777777" w:rsidR="0074031D" w:rsidRPr="00490EE4" w:rsidRDefault="0074031D" w:rsidP="0074031D">
      <w:r w:rsidRPr="00490EE4">
        <w:t xml:space="preserve">James, Global Affairs writer, Ansu, writer and editor for the Daily News Brief, The State of U.S. Infrastructure; Council on Foreign Relations, https://www.cfr.org/backgrounder/state-us-infrastructure </w:t>
      </w:r>
    </w:p>
    <w:p w14:paraId="3FF1945D" w14:textId="77777777" w:rsidR="0074031D" w:rsidRPr="00490EE4" w:rsidRDefault="0074031D" w:rsidP="0074031D">
      <w:pPr>
        <w:rPr>
          <w:sz w:val="16"/>
        </w:rPr>
      </w:pPr>
      <w:r w:rsidRPr="00490EE4">
        <w:rPr>
          <w:u w:val="single"/>
        </w:rPr>
        <w:t xml:space="preserve">The </w:t>
      </w:r>
      <w:r w:rsidRPr="00490EE4">
        <w:rPr>
          <w:sz w:val="16"/>
        </w:rPr>
        <w:t xml:space="preserve">$20 trillion </w:t>
      </w:r>
      <w:r w:rsidRPr="00490EE4">
        <w:rPr>
          <w:u w:val="single"/>
        </w:rPr>
        <w:t xml:space="preserve">U.S. economy relies on a </w:t>
      </w:r>
      <w:r w:rsidRPr="00490EE4">
        <w:rPr>
          <w:sz w:val="16"/>
        </w:rPr>
        <w:t>vast</w:t>
      </w:r>
      <w:r w:rsidRPr="00490EE4">
        <w:rPr>
          <w:u w:val="single"/>
        </w:rPr>
        <w:t xml:space="preserve"> network of infrastructure</w:t>
      </w:r>
      <w:r w:rsidRPr="00490EE4">
        <w:rPr>
          <w:sz w:val="16"/>
        </w:rPr>
        <w:t xml:space="preserve"> from roads and bridges to freight rail and ports to electrical grids and internet provision. But the systems currently in place were built decades ago, and economists say that </w:t>
      </w:r>
      <w:r w:rsidRPr="00490EE4">
        <w:rPr>
          <w:u w:val="single"/>
        </w:rPr>
        <w:t>delays and rising maintenance costs are holding economic performance back</w:t>
      </w:r>
      <w:r w:rsidRPr="00490EE4">
        <w:rPr>
          <w:sz w:val="16"/>
        </w:rPr>
        <w:t xml:space="preserve">. Civil engineers raise safety concerns as well, warning that many bridges are structurally deficient and that antiquated drinking water and wastewater systems pose risks to public health. Meanwhile, Americans’ </w:t>
      </w:r>
      <w:r w:rsidRPr="00490EE4">
        <w:rPr>
          <w:u w:val="single"/>
        </w:rPr>
        <w:t>international peers enjoy more efficient</w:t>
      </w:r>
      <w:r w:rsidRPr="00490EE4">
        <w:rPr>
          <w:sz w:val="16"/>
        </w:rPr>
        <w:t xml:space="preserve"> </w:t>
      </w:r>
      <w:r w:rsidRPr="00490EE4">
        <w:rPr>
          <w:u w:val="single"/>
        </w:rPr>
        <w:t>and reliable services</w:t>
      </w:r>
      <w:r w:rsidRPr="00490EE4">
        <w:rPr>
          <w:sz w:val="16"/>
        </w:rPr>
        <w:t xml:space="preserve">, and </w:t>
      </w:r>
      <w:r w:rsidRPr="00490EE4">
        <w:rPr>
          <w:u w:val="single"/>
        </w:rPr>
        <w:t xml:space="preserve">the U.S. lags behind other </w:t>
      </w:r>
      <w:r w:rsidRPr="00490EE4">
        <w:rPr>
          <w:sz w:val="16"/>
        </w:rPr>
        <w:t>developed</w:t>
      </w:r>
      <w:r w:rsidRPr="00490EE4">
        <w:rPr>
          <w:u w:val="single"/>
        </w:rPr>
        <w:t xml:space="preserve"> countries in infrastructure spending</w:t>
      </w:r>
      <w:r w:rsidRPr="00490EE4">
        <w:rPr>
          <w:sz w:val="16"/>
        </w:rPr>
        <w:t xml:space="preserve">. Skeptics of federal spending have pushed for new models of private sector involvement, which they say is more efficient and cost-effective. Others argue that increased public spending will be necessary to meet the country’s growing needs. With the COVID-19 pandemic delivering a major economic shock, President Joe Biden has rolled out a sweeping plan to overhaul the nation’s infrastructure. In November 2021, Congress approved the largest federal investment in decades. How important is infrastructure to the U.S. economy? Economists argue that </w:t>
      </w:r>
      <w:r w:rsidRPr="00490EE4">
        <w:rPr>
          <w:u w:val="single"/>
        </w:rPr>
        <w:t>robust investment in infrastructur</w:t>
      </w:r>
      <w:r w:rsidRPr="00490EE4">
        <w:rPr>
          <w:sz w:val="16"/>
        </w:rPr>
        <w:t xml:space="preserve">e in the twentieth century </w:t>
      </w:r>
      <w:r w:rsidRPr="00490EE4">
        <w:rPr>
          <w:u w:val="single"/>
        </w:rPr>
        <w:t>set the foundation for the nation’s strong growth in the aftermath of World War II</w:t>
      </w:r>
      <w:r w:rsidRPr="00490EE4">
        <w:rPr>
          <w:sz w:val="16"/>
        </w:rPr>
        <w:t xml:space="preserve">. And as engineer and historian Henry Petroski explains in his book </w:t>
      </w:r>
      <w:hyperlink r:id="rId10" w:tgtFrame="_blank" w:tooltip="The Road Taken: The History and Future of America’s Infrastructure" w:history="1">
        <w:r w:rsidRPr="00490EE4">
          <w:rPr>
            <w:rStyle w:val="Hyperlink"/>
            <w:sz w:val="16"/>
          </w:rPr>
          <w:t>The Road Taken: The History and Future of America’s Infrastructure</w:t>
        </w:r>
      </w:hyperlink>
      <w:r w:rsidRPr="00490EE4">
        <w:rPr>
          <w:sz w:val="16"/>
        </w:rPr>
        <w:t xml:space="preserve">, </w:t>
      </w:r>
      <w:r w:rsidRPr="00490EE4">
        <w:rPr>
          <w:u w:val="single"/>
        </w:rPr>
        <w:t xml:space="preserve">poor infrastructure can impose large costs on the U.S. economy. </w:t>
      </w:r>
      <w:r w:rsidRPr="00490EE4">
        <w:rPr>
          <w:sz w:val="16"/>
        </w:rPr>
        <w:t xml:space="preserve">In addition to the threat to human safety of catastrophic </w:t>
      </w:r>
      <w:r w:rsidRPr="00490EE4">
        <w:rPr>
          <w:u w:val="single"/>
        </w:rPr>
        <w:t>failures</w:t>
      </w:r>
      <w:r w:rsidRPr="00490EE4">
        <w:rPr>
          <w:sz w:val="16"/>
        </w:rPr>
        <w:t xml:space="preserve"> such as bridge collapses or dam breaches, inadequately maintained roads, trains, and waterways </w:t>
      </w:r>
      <w:r w:rsidRPr="00490EE4">
        <w:rPr>
          <w:u w:val="single"/>
        </w:rPr>
        <w:t>cost billions of dollars in lost economic productivity</w:t>
      </w:r>
      <w:r w:rsidRPr="00490EE4">
        <w:rPr>
          <w:sz w:val="16"/>
        </w:rPr>
        <w:t xml:space="preserve">. According to Petroski, the delays caused by traffic congestion alone cost the economy over $120 billion per year. Airports are another choke point: air transportation services support 1.4 million U.S. jobs, and international tourism brings in hundreds of billions of dollars of tax revenue. But some studies have found that delays and avoided trips due to the poor state of the nation’s airports </w:t>
      </w:r>
      <w:hyperlink r:id="rId11" w:tgtFrame="_blank" w:tooltip="cost the economy" w:history="1">
        <w:r w:rsidRPr="00490EE4">
          <w:rPr>
            <w:rStyle w:val="Hyperlink"/>
            <w:sz w:val="16"/>
          </w:rPr>
          <w:t>cost the economy</w:t>
        </w:r>
      </w:hyperlink>
      <w:r w:rsidRPr="00490EE4">
        <w:rPr>
          <w:sz w:val="16"/>
        </w:rPr>
        <w:t xml:space="preserve"> over $35 billion per year. Many analysts say that </w:t>
      </w:r>
      <w:r w:rsidRPr="00490EE4">
        <w:rPr>
          <w:u w:val="single"/>
        </w:rPr>
        <w:t>investing in</w:t>
      </w:r>
      <w:r w:rsidRPr="00490EE4">
        <w:rPr>
          <w:sz w:val="16"/>
        </w:rPr>
        <w:t xml:space="preserve"> both </w:t>
      </w:r>
      <w:r w:rsidRPr="00490EE4">
        <w:rPr>
          <w:u w:val="single"/>
        </w:rPr>
        <w:t>new infrastructure and current maintenance would stimulate the economy</w:t>
      </w:r>
      <w:r w:rsidRPr="00490EE4">
        <w:rPr>
          <w:sz w:val="16"/>
        </w:rPr>
        <w:t xml:space="preserve">. By </w:t>
      </w:r>
      <w:r w:rsidRPr="00490EE4">
        <w:rPr>
          <w:u w:val="single"/>
        </w:rPr>
        <w:t>increasing efficiency and reliability and lowering transportation costs</w:t>
      </w:r>
      <w:r w:rsidRPr="00490EE4">
        <w:rPr>
          <w:sz w:val="16"/>
        </w:rPr>
        <w:t>,</w:t>
      </w:r>
      <w:r w:rsidRPr="00490EE4">
        <w:rPr>
          <w:u w:val="single"/>
        </w:rPr>
        <w:t xml:space="preserve"> </w:t>
      </w:r>
      <w:r w:rsidRPr="00490EE4">
        <w:rPr>
          <w:sz w:val="16"/>
        </w:rPr>
        <w:t>it</w:t>
      </w:r>
      <w:r w:rsidRPr="00490EE4">
        <w:rPr>
          <w:u w:val="single"/>
        </w:rPr>
        <w:t xml:space="preserve"> would boost long-term U.S. competitiveness</w:t>
      </w:r>
      <w:r w:rsidRPr="00490EE4">
        <w:rPr>
          <w:sz w:val="16"/>
        </w:rPr>
        <w:t xml:space="preserve">, </w:t>
      </w:r>
      <w:r w:rsidRPr="00490EE4">
        <w:rPr>
          <w:u w:val="single"/>
        </w:rPr>
        <w:t>insulate the economy from shocks, and create jobs</w:t>
      </w:r>
      <w:r w:rsidRPr="00490EE4">
        <w:rPr>
          <w:sz w:val="16"/>
        </w:rPr>
        <w:t xml:space="preserve">. </w:t>
      </w:r>
      <w:r w:rsidRPr="00490EE4">
        <w:rPr>
          <w:rStyle w:val="StyleUnderline"/>
        </w:rPr>
        <w:t>Economists generally see infrastructure spending as having a significant “multiplier effect,”</w:t>
      </w:r>
      <w:r w:rsidRPr="00490EE4">
        <w:rPr>
          <w:sz w:val="16"/>
        </w:rPr>
        <w:t xml:space="preserve"> meaning that </w:t>
      </w:r>
      <w:r w:rsidRPr="00490EE4">
        <w:rPr>
          <w:rStyle w:val="StyleUnderline"/>
        </w:rPr>
        <w:t>the</w:t>
      </w:r>
      <w:r w:rsidRPr="00490EE4">
        <w:rPr>
          <w:sz w:val="16"/>
        </w:rPr>
        <w:t xml:space="preserve"> economic </w:t>
      </w:r>
      <w:r w:rsidRPr="00490EE4">
        <w:rPr>
          <w:rStyle w:val="StyleUnderline"/>
        </w:rPr>
        <w:t>gains are greater than the amount spent</w:t>
      </w:r>
      <w:r w:rsidRPr="00490EE4">
        <w:rPr>
          <w:sz w:val="16"/>
        </w:rPr>
        <w:t xml:space="preserve">. A </w:t>
      </w:r>
      <w:hyperlink r:id="rId12" w:tgtFrame="_blank" w:tooltip="2014 University of Maryland study" w:history="1">
        <w:r w:rsidRPr="00490EE4">
          <w:rPr>
            <w:rStyle w:val="Hyperlink"/>
            <w:sz w:val="16"/>
          </w:rPr>
          <w:t>2014 University of Maryland study</w:t>
        </w:r>
      </w:hyperlink>
      <w:r w:rsidRPr="00490EE4">
        <w:rPr>
          <w:sz w:val="16"/>
        </w:rPr>
        <w:t xml:space="preserve"> [PDF] found that infrastructure investments added as much as $3 to gross domestic product (GDP) growth for every $1 spent, with a bigger effect during a recession.</w:t>
      </w:r>
    </w:p>
    <w:p w14:paraId="31D59AD0" w14:textId="77777777" w:rsidR="0074031D" w:rsidRDefault="0074031D" w:rsidP="0074031D"/>
    <w:p w14:paraId="6AA0EE09" w14:textId="77777777" w:rsidR="0074031D" w:rsidRDefault="0074031D" w:rsidP="0074031D"/>
    <w:p w14:paraId="3AD8AC42" w14:textId="77777777" w:rsidR="0074031D" w:rsidRPr="00490EE4" w:rsidRDefault="0074031D" w:rsidP="0074031D">
      <w:pPr>
        <w:pStyle w:val="Heading4"/>
      </w:pPr>
      <w:r w:rsidRPr="00490EE4">
        <w:t xml:space="preserve">Economic competitiveness </w:t>
      </w:r>
      <w:r>
        <w:t>key to counter</w:t>
      </w:r>
      <w:r w:rsidRPr="00490EE4">
        <w:t xml:space="preserve"> Chinese hegemony- </w:t>
      </w:r>
      <w:r>
        <w:t xml:space="preserve">strong base gives the US </w:t>
      </w:r>
      <w:r w:rsidRPr="00490EE4">
        <w:t>military power and diplomatic influence</w:t>
      </w:r>
    </w:p>
    <w:p w14:paraId="2555236A" w14:textId="77777777" w:rsidR="0074031D" w:rsidRPr="00490EE4" w:rsidRDefault="0074031D" w:rsidP="0074031D">
      <w:pPr>
        <w:rPr>
          <w:b/>
          <w:sz w:val="26"/>
        </w:rPr>
      </w:pPr>
      <w:r w:rsidRPr="00490EE4">
        <w:rPr>
          <w:rStyle w:val="Style13ptBold"/>
        </w:rPr>
        <w:t xml:space="preserve">Atkinson 22, </w:t>
      </w:r>
      <w:r w:rsidRPr="00490EE4">
        <w:t>Robert D. Atkinson is the founder and president of the Information Technology and Innovation Foundation as well as an adjunct professor at Georgetown University’s Edmund A. Walsh School of Foreign Service. He has served in advisory roles in the Clinton, George W. Bush, Obama, Trump, and Biden administrations and is the author of four books, including Innovation Economics: The Race for Global Advantage., “How to Win the US-China economic war”, Foreign Policy, November 8, 2022, https://foreignpolicy.com/2022/11/08/us-china-economic-war-trade-industry-innovation-production-competition-biden/.//Isim</w:t>
      </w:r>
    </w:p>
    <w:p w14:paraId="4E3C5F44" w14:textId="77777777" w:rsidR="0074031D" w:rsidRPr="00490EE4" w:rsidRDefault="0074031D" w:rsidP="0074031D">
      <w:pPr>
        <w:rPr>
          <w:sz w:val="14"/>
        </w:rPr>
      </w:pPr>
      <w:r w:rsidRPr="00490EE4">
        <w:rPr>
          <w:rStyle w:val="StyleUnderline"/>
        </w:rPr>
        <w:t>It is dawning on the United States that China is not just a military adversary but an economic one.</w:t>
      </w:r>
      <w:r w:rsidRPr="00490EE4">
        <w:rPr>
          <w:sz w:val="14"/>
        </w:rPr>
        <w:t xml:space="preserve"> The two countries are at war for primacy in both innovation and production capacity as much of Beijing’s economic gain in advanced industries comes at Washington’s loss—and vice versa. This trend is likely to continue. Chinese President Xi Jinping acknowledged as much last year when he stated, “Technological innovation has become the main battleground of the global playing field, and competition for tech dominance will grow unprecedentedly fierce.” </w:t>
      </w:r>
      <w:r w:rsidRPr="00490EE4">
        <w:rPr>
          <w:rStyle w:val="StyleUnderline"/>
        </w:rPr>
        <w:t>Economic war is distinct from economic competition. Canada and the United States</w:t>
      </w:r>
      <w:r w:rsidRPr="00490EE4">
        <w:rPr>
          <w:sz w:val="14"/>
        </w:rPr>
        <w:t xml:space="preserve">, for example, compete economically, </w:t>
      </w:r>
      <w:r w:rsidRPr="00490EE4">
        <w:rPr>
          <w:rStyle w:val="StyleUnderline"/>
        </w:rPr>
        <w:t>but both nations understand that trade is conducted on the basis of a mutually beneficial comparative advantage. By contrast, China has launched</w:t>
      </w:r>
      <w:r w:rsidRPr="00490EE4">
        <w:rPr>
          <w:sz w:val="14"/>
        </w:rPr>
        <w:t xml:space="preserve"> massive frontal </w:t>
      </w:r>
      <w:r w:rsidRPr="00490EE4">
        <w:rPr>
          <w:rStyle w:val="StyleUnderline"/>
        </w:rPr>
        <w:t>assaults on U.S. technology and industry capabilities.</w:t>
      </w:r>
      <w:r w:rsidRPr="00490EE4">
        <w:rPr>
          <w:sz w:val="14"/>
        </w:rPr>
        <w:t xml:space="preserve"> Beijing’s 2006 National Medium- and Long-Term Plan for the Development of Science and Technology can be considered an initial strike in this conflict, followed in 2015 by Xi’s “Made in China 2025” strategy. Both identified key technologies in which China sought to achieve self-sufficiency, and both are backed by restrictions on foreign firms’ market access in key industries, widespread intellectual property theft, forced technology transfers, enormous subsidies for Chinese firms, and much more. The latter document also added numerical targets for China’s market share in leading industries. </w:t>
      </w:r>
      <w:r w:rsidRPr="00490EE4">
        <w:rPr>
          <w:rStyle w:val="StyleUnderline"/>
        </w:rPr>
        <w:t>Economic war is not unprecedented</w:t>
      </w:r>
      <w:r w:rsidRPr="00490EE4">
        <w:rPr>
          <w:sz w:val="14"/>
        </w:rPr>
        <w:t xml:space="preserve">. From 1900 to 1945, Germany used a wide array of unfair trade practices to gain economic and political power globally, ultimately in service of its military power. </w:t>
      </w:r>
      <w:r w:rsidRPr="00490EE4">
        <w:rPr>
          <w:rStyle w:val="StyleUnderline"/>
        </w:rPr>
        <w:t xml:space="preserve">But Beijing has taken economic war to another level. China’s long-standing and increasing attacks are designed to crush its competitors—and make the United States an economic vassal state. </w:t>
      </w:r>
      <w:r w:rsidRPr="00490EE4">
        <w:rPr>
          <w:sz w:val="14"/>
        </w:rPr>
        <w:t xml:space="preserve">Former U.S. President Donald Trump’s trade war was a response—albeit a poorly formulated one—to China’s long assaults on U.S. industrial and technological capabilities. At the time, most experts in Washington ascribed this to Trump’s protectionist proclivities rather than a recognition that the United States was in a full-scale economic war. It is only in the last few years that the intent and extent of China’s economic aggression has become more widely understood. </w:t>
      </w:r>
      <w:r w:rsidRPr="00490EE4">
        <w:rPr>
          <w:rStyle w:val="StyleUnderline"/>
        </w:rPr>
        <w:t>U.S. President Joe Biden’s new export ban</w:t>
      </w:r>
      <w:r w:rsidRPr="00490EE4">
        <w:rPr>
          <w:sz w:val="14"/>
        </w:rPr>
        <w:t xml:space="preserve"> on advanced chips and semiconductor equipment </w:t>
      </w:r>
      <w:r w:rsidRPr="00490EE4">
        <w:rPr>
          <w:rStyle w:val="StyleUnderline"/>
        </w:rPr>
        <w:t>to China is evidence that he and some people in his administration have caught on. Despite Biden’s ban, the United States remains largely unprepared for a protracted economic war with China.</w:t>
      </w:r>
      <w:r w:rsidRPr="00490EE4">
        <w:rPr>
          <w:sz w:val="14"/>
        </w:rPr>
        <w:t xml:space="preserve"> Beijing’s innovation-mercantilist practices—which seek to gain a large share of advanced industry output by using tactics considered illegal by the World Trade Organization—go far beyond the industrial policies of other nations. Ignoring them and believing that China will change course—or assuming that China can’t succeed because it is not a democratic, free market country or has an aging population, as many U.S. policymakers do—is akin to putting its head in the sand and hoping for the best. </w:t>
      </w:r>
      <w:r w:rsidRPr="00490EE4">
        <w:rPr>
          <w:rStyle w:val="StyleUnderline"/>
        </w:rPr>
        <w:t>The stakes are high: Winning the war will boost domestic wages, competitiveness, and economic and national security. Losing will do the opposite.</w:t>
      </w:r>
      <w:r w:rsidRPr="00490EE4">
        <w:rPr>
          <w:sz w:val="14"/>
        </w:rPr>
        <w:t xml:space="preserve"> </w:t>
      </w:r>
      <w:r w:rsidRPr="00490EE4">
        <w:rPr>
          <w:rStyle w:val="StyleUnderline"/>
        </w:rPr>
        <w:t>The U.S. national security establishment takes planning for military war seriously. It spends significant resources on war-gaming exercises</w:t>
      </w:r>
      <w:r w:rsidRPr="00490EE4">
        <w:rPr>
          <w:sz w:val="14"/>
        </w:rPr>
        <w:t xml:space="preserve"> and supporting the U.S. Defense Department. It has numerous war colleges to study combat. It enlists endless consultants to advise on every aspect of war. It employs historians to learn from prior conflicts. And it coordinates with agencies from across the federal government. </w:t>
      </w:r>
      <w:r w:rsidRPr="00490EE4">
        <w:rPr>
          <w:rStyle w:val="StyleUnderline"/>
        </w:rPr>
        <w:t>Such a system is largely absent for economic warfare.</w:t>
      </w:r>
      <w:r w:rsidRPr="00490EE4">
        <w:rPr>
          <w:sz w:val="14"/>
        </w:rPr>
        <w:t xml:space="preserve"> </w:t>
      </w:r>
      <w:r w:rsidRPr="00490EE4">
        <w:rPr>
          <w:rStyle w:val="StyleUnderline"/>
        </w:rPr>
        <w:t>There is no planning. No assessment. No strategy</w:t>
      </w:r>
      <w:r w:rsidRPr="00490EE4">
        <w:rPr>
          <w:sz w:val="14"/>
        </w:rPr>
        <w:t xml:space="preserve">. </w:t>
      </w:r>
      <w:r w:rsidRPr="00490EE4">
        <w:rPr>
          <w:rStyle w:val="StyleUnderline"/>
        </w:rPr>
        <w:t>No economic security system</w:t>
      </w:r>
      <w:r w:rsidRPr="00490EE4">
        <w:rPr>
          <w:sz w:val="14"/>
        </w:rPr>
        <w:t>.</w:t>
      </w:r>
      <w:r w:rsidRPr="00490EE4">
        <w:rPr>
          <w:rStyle w:val="StyleUnderline"/>
        </w:rPr>
        <w:t xml:space="preserve"> At best, there are individual programs and initiatives that fail to constitute a whole-of-government strategy or system. </w:t>
      </w:r>
      <w:r w:rsidRPr="00490EE4">
        <w:rPr>
          <w:sz w:val="14"/>
        </w:rPr>
        <w:t xml:space="preserve">Absent an invasion of Taiwan, it seems there is no Chinese economic attack that could awaken Washington from its slumbers. Most of Washington does not—at least yet—see economic relations with Beijing in win-lose terms. </w:t>
      </w:r>
      <w:r w:rsidRPr="00490EE4">
        <w:rPr>
          <w:rStyle w:val="StyleUnderline"/>
        </w:rPr>
        <w:t>Although policymakers understand that foreign adversaries can and do attack vital U.S. national security interests, they are less willing to acknowledge</w:t>
      </w:r>
      <w:r w:rsidRPr="00490EE4">
        <w:rPr>
          <w:sz w:val="14"/>
        </w:rPr>
        <w:t xml:space="preserve"> </w:t>
      </w:r>
      <w:r w:rsidRPr="00490EE4">
        <w:rPr>
          <w:rStyle w:val="StyleUnderline"/>
        </w:rPr>
        <w:t>that the same can be true when it comes to vital U.S. economic interests</w:t>
      </w:r>
      <w:r w:rsidRPr="00490EE4">
        <w:rPr>
          <w:sz w:val="14"/>
        </w:rPr>
        <w:t xml:space="preserve">. Indeed, most economic advisors still proffer the notion of comparative advantage, where trade is a mutually beneficial win-win. The United States, they say, might be good at producing passenger jets, whereas China is good at producing 5G equipment. </w:t>
      </w:r>
      <w:r w:rsidRPr="00490EE4">
        <w:rPr>
          <w:rStyle w:val="StyleUnderline"/>
        </w:rPr>
        <w:t>But China’s massive subsidies and other</w:t>
      </w:r>
      <w:r w:rsidRPr="00490EE4">
        <w:rPr>
          <w:sz w:val="14"/>
        </w:rPr>
        <w:t xml:space="preserve"> </w:t>
      </w:r>
      <w:r w:rsidRPr="00490EE4">
        <w:rPr>
          <w:sz w:val="14"/>
        </w:rPr>
        <w:lastRenderedPageBreak/>
        <w:t xml:space="preserve">unfair </w:t>
      </w:r>
      <w:r w:rsidRPr="00490EE4">
        <w:rPr>
          <w:rStyle w:val="StyleUnderline"/>
        </w:rPr>
        <w:t xml:space="preserve">practices </w:t>
      </w:r>
      <w:r w:rsidRPr="00490EE4">
        <w:rPr>
          <w:sz w:val="14"/>
        </w:rPr>
        <w:t>used to build up advanced domestic industries—in telecommunications equipment, high-speed rails, construction equipment, aerospace, semiconductors, biotechnology, clean energy, automobiles, computing, artificial intelligence, and more—</w:t>
      </w:r>
      <w:r w:rsidRPr="00490EE4">
        <w:rPr>
          <w:rStyle w:val="StyleUnderline"/>
        </w:rPr>
        <w:t>have nothing to do with comparative advantage. They reflect a desire for dominance through industrial predation:</w:t>
      </w:r>
      <w:r w:rsidRPr="00490EE4">
        <w:rPr>
          <w:sz w:val="14"/>
        </w:rPr>
        <w:t xml:space="preserve"> </w:t>
      </w:r>
      <w:r w:rsidRPr="00490EE4">
        <w:rPr>
          <w:rStyle w:val="StyleUnderline"/>
        </w:rPr>
        <w:t>boosting their own firms while crushing foreign competitors’ ability to compete</w:t>
      </w:r>
      <w:r w:rsidRPr="00490EE4">
        <w:rPr>
          <w:sz w:val="14"/>
        </w:rPr>
        <w:t xml:space="preserve">. </w:t>
      </w:r>
      <w:r w:rsidRPr="00490EE4">
        <w:rPr>
          <w:rStyle w:val="StyleUnderline"/>
        </w:rPr>
        <w:t>This is why there is a strong negative correlation between the change in</w:t>
      </w:r>
      <w:r w:rsidRPr="00490EE4">
        <w:rPr>
          <w:sz w:val="14"/>
        </w:rPr>
        <w:t xml:space="preserve"> the respective shares of global </w:t>
      </w:r>
      <w:r w:rsidRPr="00490EE4">
        <w:rPr>
          <w:rStyle w:val="StyleUnderline"/>
        </w:rPr>
        <w:t>output that China and the United States held in advanced industries from 1995 to 2018. In other words, China gained shares in the industries the United States lost.</w:t>
      </w:r>
      <w:r w:rsidRPr="00490EE4">
        <w:rPr>
          <w:sz w:val="14"/>
        </w:rPr>
        <w:t xml:space="preserve"> Washington also persists in holding on to the </w:t>
      </w:r>
      <w:proofErr w:type="gramStart"/>
      <w:r w:rsidRPr="00490EE4">
        <w:rPr>
          <w:sz w:val="14"/>
        </w:rPr>
        <w:t>free market</w:t>
      </w:r>
      <w:proofErr w:type="gramEnd"/>
      <w:r w:rsidRPr="00490EE4">
        <w:rPr>
          <w:sz w:val="14"/>
        </w:rPr>
        <w:t xml:space="preserve"> doctrine that firms maximize economic welfare when they act in their own interests without government aid or strategic direction. Yet even the most devoted follower of economists Adam Smith or Friedrich Hayek believes that market forces alone will not generate a nation’s needed military capabilities. That’s why governments must intervene and plan. But too many experts in Washington don’t extend that logic to capabilities for economic war. To be sure, </w:t>
      </w:r>
      <w:r w:rsidRPr="00490EE4">
        <w:rPr>
          <w:rStyle w:val="StyleUnderline"/>
        </w:rPr>
        <w:t>economic war and military war are different</w:t>
      </w:r>
      <w:r w:rsidRPr="00490EE4">
        <w:rPr>
          <w:sz w:val="14"/>
        </w:rPr>
        <w:t xml:space="preserve">; there are few, </w:t>
      </w:r>
      <w:r w:rsidRPr="00490EE4">
        <w:rPr>
          <w:rStyle w:val="StyleUnderline"/>
        </w:rPr>
        <w:t>if any, direct casualties from economic war, and battles take place over a much longer period of time. But both ultimately threaten the ability of the state to exist autonomously</w:t>
      </w:r>
      <w:r w:rsidRPr="00490EE4">
        <w:rPr>
          <w:sz w:val="14"/>
        </w:rPr>
        <w:t>.</w:t>
      </w:r>
    </w:p>
    <w:p w14:paraId="7D1F91A9" w14:textId="77777777" w:rsidR="0074031D" w:rsidRDefault="0074031D" w:rsidP="0074031D"/>
    <w:p w14:paraId="3F23F80E" w14:textId="77777777" w:rsidR="0074031D" w:rsidRDefault="0074031D" w:rsidP="0074031D"/>
    <w:p w14:paraId="61F00E12" w14:textId="77777777" w:rsidR="0074031D" w:rsidRPr="001E0B0F" w:rsidRDefault="0074031D" w:rsidP="0074031D">
      <w:pPr>
        <w:pStyle w:val="Heading4"/>
      </w:pPr>
      <w:r>
        <w:t>Infrastructure is independently key – it maintains dominance in competition with China, drives innovation, and forms the backbone of economic and military power</w:t>
      </w:r>
    </w:p>
    <w:p w14:paraId="5158B256" w14:textId="77777777" w:rsidR="0074031D" w:rsidRDefault="0074031D" w:rsidP="0074031D">
      <w:r>
        <w:t xml:space="preserve">Jonathan E. </w:t>
      </w:r>
      <w:r w:rsidRPr="002333EB">
        <w:rPr>
          <w:rStyle w:val="Style13ptBold"/>
        </w:rPr>
        <w:t>Hillman in 2021</w:t>
      </w:r>
    </w:p>
    <w:p w14:paraId="52BE795D" w14:textId="77777777" w:rsidR="0074031D" w:rsidRDefault="0074031D" w:rsidP="0074031D">
      <w:r>
        <w:t>director of the Reconnecting Asia Project at the Center for Strategic and International Studies in Washington, D.C.; The United States’ Broken Infrastructure Is a National Security Threat; CSIS; https://www.csis.org/analysis/united-states-broken-infrastructure-national-security-threat</w:t>
      </w:r>
    </w:p>
    <w:p w14:paraId="7042C2BE" w14:textId="77777777" w:rsidR="0074031D" w:rsidRDefault="0074031D" w:rsidP="0074031D">
      <w:pPr>
        <w:rPr>
          <w:sz w:val="16"/>
        </w:rPr>
      </w:pPr>
      <w:r w:rsidRPr="001E0B0F">
        <w:rPr>
          <w:sz w:val="16"/>
        </w:rPr>
        <w:t xml:space="preserve">After years of promises and inaction, </w:t>
      </w:r>
      <w:r w:rsidRPr="001E0B0F">
        <w:rPr>
          <w:rStyle w:val="StyleUnderline"/>
        </w:rPr>
        <w:t>revitalizing U.S. infrastructure needs to be treated as a national security priority rather than a punchline</w:t>
      </w:r>
      <w:r w:rsidRPr="001E0B0F">
        <w:rPr>
          <w:sz w:val="16"/>
        </w:rPr>
        <w:t xml:space="preserve">. Few ideas have as much bipartisan appeal and economic potential. Increasing public spending on infrastructure to levels similar to the mid-twentieth century would create more than 3 million jobs by 2029 and boost productivity. The U.S. economy would grow by $2.70 for every dollar spent. But above and beyond the economic stakes, fixing U.S. infrastructure is a national security imperative. </w:t>
      </w:r>
      <w:r w:rsidRPr="001E0B0F">
        <w:rPr>
          <w:rStyle w:val="StyleUnderline"/>
        </w:rPr>
        <w:t>The strategic importance of infrastructure</w:t>
      </w:r>
      <w:r w:rsidRPr="001E0B0F">
        <w:rPr>
          <w:sz w:val="16"/>
        </w:rPr>
        <w:t xml:space="preserve"> is not new, but it </w:t>
      </w:r>
      <w:r w:rsidRPr="001E0B0F">
        <w:rPr>
          <w:rStyle w:val="Emphasis"/>
        </w:rPr>
        <w:t>has grown in recent years due to climate change, innovation, and China’s rise</w:t>
      </w:r>
      <w:r w:rsidRPr="001E0B0F">
        <w:rPr>
          <w:sz w:val="16"/>
        </w:rPr>
        <w:t xml:space="preserve">. </w:t>
      </w:r>
      <w:r w:rsidRPr="001E0B0F">
        <w:rPr>
          <w:rStyle w:val="Emphasis"/>
        </w:rPr>
        <w:t>At stake is the United States’ military readiness, national resiliency, and global competitiveness.</w:t>
      </w:r>
      <w:r>
        <w:rPr>
          <w:rStyle w:val="Emphasis"/>
        </w:rPr>
        <w:t xml:space="preserve"> </w:t>
      </w:r>
      <w:r w:rsidRPr="001E0B0F">
        <w:rPr>
          <w:sz w:val="16"/>
        </w:rPr>
        <w:t xml:space="preserve">During the Cold War, President Dwight </w:t>
      </w:r>
      <w:r w:rsidRPr="001E0B0F">
        <w:rPr>
          <w:rStyle w:val="StyleUnderline"/>
        </w:rPr>
        <w:t>Eisenhower</w:t>
      </w:r>
      <w:r w:rsidRPr="001E0B0F">
        <w:rPr>
          <w:sz w:val="16"/>
        </w:rPr>
        <w:t xml:space="preserve"> understood the link between infrastructure and military readiness. As he </w:t>
      </w:r>
      <w:r w:rsidRPr="001E0B0F">
        <w:rPr>
          <w:rStyle w:val="StyleUnderline"/>
        </w:rPr>
        <w:t>argued</w:t>
      </w:r>
      <w:r w:rsidRPr="001E0B0F">
        <w:rPr>
          <w:sz w:val="16"/>
        </w:rPr>
        <w:t xml:space="preserve"> in his 1955 State of the Union Address, “</w:t>
      </w:r>
      <w:r w:rsidRPr="001E0B0F">
        <w:rPr>
          <w:rStyle w:val="StyleUnderline"/>
        </w:rPr>
        <w:t>A modern, efficient highway system is essential to meet the needs of our</w:t>
      </w:r>
      <w:r w:rsidRPr="001E0B0F">
        <w:rPr>
          <w:sz w:val="16"/>
        </w:rPr>
        <w:t xml:space="preserve"> growing population, our </w:t>
      </w:r>
      <w:r w:rsidRPr="001E0B0F">
        <w:rPr>
          <w:rStyle w:val="StyleUnderline"/>
        </w:rPr>
        <w:t>expanding economy, and</w:t>
      </w:r>
      <w:r w:rsidRPr="001E0B0F">
        <w:rPr>
          <w:sz w:val="16"/>
        </w:rPr>
        <w:t xml:space="preserve"> our </w:t>
      </w:r>
      <w:r w:rsidRPr="001E0B0F">
        <w:rPr>
          <w:rStyle w:val="StyleUnderline"/>
        </w:rPr>
        <w:t>national security.”</w:t>
      </w:r>
      <w:r w:rsidRPr="001E0B0F">
        <w:rPr>
          <w:sz w:val="16"/>
        </w:rPr>
        <w:t xml:space="preserve"> Eisenhower worked with Congress to create the National Highway System, which enhanced the United States’ ability to move troops and evacuate large cities. </w:t>
      </w:r>
      <w:r w:rsidRPr="001E0B0F">
        <w:rPr>
          <w:rStyle w:val="StyleUnderline"/>
        </w:rPr>
        <w:t>Decades later, these capabilities were still on display</w:t>
      </w:r>
      <w:r w:rsidRPr="001E0B0F">
        <w:rPr>
          <w:sz w:val="16"/>
        </w:rPr>
        <w:t xml:space="preserve">. “The capacity of the U.S. highway system to support the mobilization of troops and to move equipment and forces to U.S. ports of embarkation was key to successful deployment,” Lieutenant General Kenneth R. Wykle explained to Congress </w:t>
      </w:r>
      <w:r w:rsidRPr="001E0B0F">
        <w:rPr>
          <w:rStyle w:val="StyleUnderline"/>
        </w:rPr>
        <w:t>after the First Gulf War</w:t>
      </w:r>
      <w:r w:rsidRPr="001E0B0F">
        <w:rPr>
          <w:sz w:val="16"/>
        </w:rPr>
        <w:t xml:space="preserve">. </w:t>
      </w:r>
      <w:r w:rsidRPr="001E0B0F">
        <w:rPr>
          <w:rStyle w:val="StyleUnderline"/>
        </w:rPr>
        <w:t>The problem</w:t>
      </w:r>
      <w:r w:rsidRPr="001E0B0F">
        <w:rPr>
          <w:sz w:val="16"/>
        </w:rPr>
        <w:t xml:space="preserve">, however, </w:t>
      </w:r>
      <w:r w:rsidRPr="001E0B0F">
        <w:rPr>
          <w:rStyle w:val="StyleUnderline"/>
        </w:rPr>
        <w:t>is</w:t>
      </w:r>
      <w:r w:rsidRPr="001E0B0F">
        <w:rPr>
          <w:sz w:val="16"/>
        </w:rPr>
        <w:t xml:space="preserve"> </w:t>
      </w:r>
      <w:r w:rsidRPr="001E0B0F">
        <w:rPr>
          <w:rStyle w:val="StyleUnderline"/>
        </w:rPr>
        <w:t>that</w:t>
      </w:r>
      <w:r w:rsidRPr="001E0B0F">
        <w:rPr>
          <w:sz w:val="16"/>
        </w:rPr>
        <w:t xml:space="preserve"> the National Highway System was designed to last until the 1970s. </w:t>
      </w:r>
      <w:r w:rsidRPr="001E0B0F">
        <w:rPr>
          <w:rStyle w:val="StyleUnderline"/>
        </w:rPr>
        <w:t>Years of underfunding has left a backlog of work for U.S. highways and bridges</w:t>
      </w:r>
      <w:r w:rsidRPr="001E0B0F">
        <w:rPr>
          <w:sz w:val="16"/>
        </w:rPr>
        <w:t xml:space="preserve"> that exceeds $830 billion. </w:t>
      </w:r>
      <w:r w:rsidRPr="001E0B0F">
        <w:rPr>
          <w:rStyle w:val="StyleUnderline"/>
        </w:rPr>
        <w:t>Infrastructure is also essential for resilience</w:t>
      </w:r>
      <w:r w:rsidRPr="001E0B0F">
        <w:rPr>
          <w:sz w:val="16"/>
        </w:rPr>
        <w:t>, the ability to recover from adversity. Last year, the United States experienced 22 weather and climate disasters with losses exceeding $1 billion each, a new record. Combined costs reached $95 billion. No person or place is immune to these risks, which aging infrastructure magnifies. As a National Academy study explains, “</w:t>
      </w:r>
      <w:r w:rsidRPr="001E0B0F">
        <w:rPr>
          <w:rStyle w:val="StyleUnderline"/>
        </w:rPr>
        <w:t xml:space="preserve">If a community has weakened infrastructure, </w:t>
      </w:r>
      <w:r w:rsidRPr="001E0B0F">
        <w:rPr>
          <w:sz w:val="16"/>
        </w:rPr>
        <w:t>like a human body with a compromised immune system,</w:t>
      </w:r>
      <w:r w:rsidRPr="001E0B0F">
        <w:rPr>
          <w:rStyle w:val="StyleUnderline"/>
        </w:rPr>
        <w:t xml:space="preserve"> it will not withstand trauma as well as one in good health.”</w:t>
      </w:r>
      <w:r>
        <w:rPr>
          <w:rStyle w:val="StyleUnderline"/>
        </w:rPr>
        <w:t xml:space="preserve"> </w:t>
      </w:r>
      <w:r w:rsidRPr="001E0B0F">
        <w:rPr>
          <w:rStyle w:val="StyleUnderline"/>
        </w:rPr>
        <w:t>Climate change is increasing these risks</w:t>
      </w:r>
      <w:r w:rsidRPr="001E0B0F">
        <w:rPr>
          <w:sz w:val="16"/>
        </w:rPr>
        <w:t xml:space="preserve">. </w:t>
      </w:r>
      <w:r w:rsidRPr="001E0B0F">
        <w:rPr>
          <w:rStyle w:val="StyleUnderline"/>
        </w:rPr>
        <w:t xml:space="preserve">Much of today’s infrastructure was </w:t>
      </w:r>
      <w:r w:rsidRPr="001E0B0F">
        <w:rPr>
          <w:rStyle w:val="StyleUnderline"/>
        </w:rPr>
        <w:lastRenderedPageBreak/>
        <w:t xml:space="preserve">built for a world that was cooler and less extreme, </w:t>
      </w:r>
      <w:r w:rsidRPr="001E0B0F">
        <w:rPr>
          <w:sz w:val="16"/>
        </w:rPr>
        <w:t xml:space="preserve">and it is now aging more quickly. Increased temperatures, precipitation, and storm severity that accompany climate change all degrade roads, bridges, and railways. </w:t>
      </w:r>
      <w:r w:rsidRPr="001E0B0F">
        <w:rPr>
          <w:rStyle w:val="StyleUnderline"/>
        </w:rPr>
        <w:t>Rebuilding infrastructure provides an opportunity to incorporate disaster resilience</w:t>
      </w:r>
      <w:r w:rsidRPr="001E0B0F">
        <w:rPr>
          <w:sz w:val="16"/>
        </w:rPr>
        <w:t xml:space="preserve">. It also provides an opportunity to increase energy efficiency and build a greener economy. </w:t>
      </w:r>
      <w:r w:rsidRPr="001E0B0F">
        <w:rPr>
          <w:rStyle w:val="StyleUnderline"/>
        </w:rPr>
        <w:t>Resiliency extends beyond natural disasters</w:t>
      </w:r>
      <w:r w:rsidRPr="001E0B0F">
        <w:rPr>
          <w:sz w:val="16"/>
        </w:rPr>
        <w:t xml:space="preserve">. </w:t>
      </w:r>
      <w:r w:rsidRPr="001E0B0F">
        <w:rPr>
          <w:rStyle w:val="StyleUnderline"/>
        </w:rPr>
        <w:t>As the U.S. government considers how to make supply chains</w:t>
      </w:r>
      <w:r w:rsidRPr="001E0B0F">
        <w:rPr>
          <w:sz w:val="16"/>
        </w:rPr>
        <w:t xml:space="preserve"> for critical goods more </w:t>
      </w:r>
      <w:r w:rsidRPr="001E0B0F">
        <w:rPr>
          <w:rStyle w:val="StyleUnderline"/>
        </w:rPr>
        <w:t>resilient</w:t>
      </w:r>
      <w:r w:rsidRPr="001E0B0F">
        <w:rPr>
          <w:sz w:val="16"/>
        </w:rPr>
        <w:t xml:space="preserve">, </w:t>
      </w:r>
      <w:r w:rsidRPr="001E0B0F">
        <w:rPr>
          <w:rStyle w:val="Emphasis"/>
        </w:rPr>
        <w:t>investments in infrastructure will be essential for reshoring production</w:t>
      </w:r>
      <w:r w:rsidRPr="001E0B0F">
        <w:rPr>
          <w:sz w:val="16"/>
        </w:rPr>
        <w:t xml:space="preserve">. </w:t>
      </w:r>
      <w:r w:rsidRPr="001E0B0F">
        <w:rPr>
          <w:rStyle w:val="StyleUnderline"/>
        </w:rPr>
        <w:t>New domestic production will create new patterns for moving goods that infrastructure will need to serve</w:t>
      </w:r>
      <w:r w:rsidRPr="001E0B0F">
        <w:rPr>
          <w:sz w:val="16"/>
        </w:rPr>
        <w:t xml:space="preserve">. </w:t>
      </w:r>
      <w:r w:rsidRPr="001E0B0F">
        <w:rPr>
          <w:rStyle w:val="StyleUnderline"/>
        </w:rPr>
        <w:t>Investing in infrastructure would also incentivize for companies to set up shop in the United States</w:t>
      </w:r>
      <w:r w:rsidRPr="001E0B0F">
        <w:rPr>
          <w:sz w:val="16"/>
        </w:rPr>
        <w:t xml:space="preserve">. The United States is competing for much more than the attention of global companies. </w:t>
      </w:r>
      <w:r w:rsidRPr="001E0B0F">
        <w:rPr>
          <w:rStyle w:val="StyleUnderline"/>
        </w:rPr>
        <w:t>Infrastructure will influence whether the United States trains and attracts the brightest minds,</w:t>
      </w:r>
      <w:r w:rsidRPr="001E0B0F">
        <w:rPr>
          <w:sz w:val="16"/>
        </w:rPr>
        <w:t xml:space="preserve"> whether it </w:t>
      </w:r>
      <w:r w:rsidRPr="001E0B0F">
        <w:rPr>
          <w:rStyle w:val="StyleUnderline"/>
        </w:rPr>
        <w:t>remains a leading hub for innovation, and</w:t>
      </w:r>
      <w:r w:rsidRPr="001E0B0F">
        <w:rPr>
          <w:sz w:val="16"/>
        </w:rPr>
        <w:t xml:space="preserve"> </w:t>
      </w:r>
      <w:r w:rsidRPr="001E0B0F">
        <w:rPr>
          <w:rStyle w:val="StyleUnderline"/>
        </w:rPr>
        <w:t>whether U.S. workers</w:t>
      </w:r>
      <w:r w:rsidRPr="001E0B0F">
        <w:rPr>
          <w:sz w:val="16"/>
        </w:rPr>
        <w:t xml:space="preserve"> and companies </w:t>
      </w:r>
      <w:r w:rsidRPr="001E0B0F">
        <w:rPr>
          <w:rStyle w:val="StyleUnderline"/>
        </w:rPr>
        <w:t>have the solid foundation required to export their goods and services to foreign markets</w:t>
      </w:r>
      <w:r w:rsidRPr="001E0B0F">
        <w:rPr>
          <w:sz w:val="16"/>
        </w:rPr>
        <w:t xml:space="preserve">. </w:t>
      </w:r>
      <w:r w:rsidRPr="001E0B0F">
        <w:rPr>
          <w:rStyle w:val="Emphasis"/>
        </w:rPr>
        <w:t>Right now, the sorry state of U.S. infrastructure is a drag on all these prospects.</w:t>
      </w:r>
      <w:r>
        <w:rPr>
          <w:rStyle w:val="Emphasis"/>
        </w:rPr>
        <w:t xml:space="preserve"> </w:t>
      </w:r>
      <w:r w:rsidRPr="001E0B0F">
        <w:rPr>
          <w:sz w:val="16"/>
        </w:rPr>
        <w:t xml:space="preserve">Digital infrastructure has become even more essential to daily life, a trend accelerated by the Covid-19 pandemic. However, over 40 million Americans still don’t have access to broadband. Investments in infrastructure are needed to close that divide and give U.S. communities access to the educational, health, and business opportunities that digital connectivity provides. Done right, investments in digital infrastructure could also position the United States to export more of these solutions, from Open RAN networks to smart city systems. </w:t>
      </w:r>
      <w:r w:rsidRPr="001E0B0F">
        <w:rPr>
          <w:rStyle w:val="Emphasis"/>
        </w:rPr>
        <w:t>China’s rise raises the stakes further</w:t>
      </w:r>
      <w:r w:rsidRPr="001E0B0F">
        <w:rPr>
          <w:sz w:val="16"/>
        </w:rPr>
        <w:t xml:space="preserve">. </w:t>
      </w:r>
      <w:r w:rsidRPr="001E0B0F">
        <w:rPr>
          <w:rStyle w:val="StyleUnderline"/>
        </w:rPr>
        <w:t>The United States is entering what could be a decades-long competition in which economic and technological power will matter just as much</w:t>
      </w:r>
      <w:r w:rsidRPr="001E0B0F">
        <w:rPr>
          <w:sz w:val="16"/>
        </w:rPr>
        <w:t xml:space="preserve">, </w:t>
      </w:r>
      <w:r w:rsidRPr="001E0B0F">
        <w:rPr>
          <w:rStyle w:val="StyleUnderline"/>
        </w:rPr>
        <w:t>if not more</w:t>
      </w:r>
      <w:r w:rsidRPr="001E0B0F">
        <w:rPr>
          <w:sz w:val="16"/>
        </w:rPr>
        <w:t xml:space="preserve">, </w:t>
      </w:r>
      <w:r w:rsidRPr="001E0B0F">
        <w:rPr>
          <w:rStyle w:val="StyleUnderline"/>
        </w:rPr>
        <w:t>than military might</w:t>
      </w:r>
      <w:r w:rsidRPr="001E0B0F">
        <w:rPr>
          <w:sz w:val="16"/>
        </w:rPr>
        <w:t xml:space="preserve">. </w:t>
      </w:r>
      <w:r w:rsidRPr="001E0B0F">
        <w:rPr>
          <w:rStyle w:val="Emphasis"/>
        </w:rPr>
        <w:t>Starting this race with decaying infrastructure is like lining up for a marathon with a broken ankle</w:t>
      </w:r>
      <w:r w:rsidRPr="001E0B0F">
        <w:rPr>
          <w:sz w:val="16"/>
        </w:rPr>
        <w:t xml:space="preserve">. Beijing understands the nature of this contest. Chinese leader Xi Jinping is championing “new infrastructure,” calling for major investments in 5G networks, data centers, industrial internet capacity, satellite services, and other digital infrastructure. With its Belt and Road Initiative, China has even rolled out a bigger infrastructure package beyond its borders than the United States has been able to muster at home. Washington should not attempt to match Beijing’s infrastructure activities, which keep bloated state-owned enterprises afloat, stoke corruption, and can destroy more value than they create. But </w:t>
      </w:r>
      <w:r w:rsidRPr="001E0B0F">
        <w:rPr>
          <w:rStyle w:val="StyleUnderline"/>
        </w:rPr>
        <w:t>the United States must rise to the challenge by making strategic investments in its own future</w:t>
      </w:r>
      <w:r w:rsidRPr="001E0B0F">
        <w:rPr>
          <w:sz w:val="16"/>
        </w:rPr>
        <w:t xml:space="preserve"> at home and playing to its own strengths abroad. </w:t>
      </w:r>
      <w:r w:rsidRPr="001E0B0F">
        <w:rPr>
          <w:rStyle w:val="StyleUnderline"/>
        </w:rPr>
        <w:t xml:space="preserve">There are two paths ahead. </w:t>
      </w:r>
      <w:r w:rsidRPr="001E0B0F">
        <w:rPr>
          <w:sz w:val="16"/>
        </w:rPr>
        <w:t>The path not taken for ages—</w:t>
      </w:r>
      <w:r w:rsidRPr="001E0B0F">
        <w:rPr>
          <w:rStyle w:val="StyleUnderline"/>
        </w:rPr>
        <w:t>revitalizing U.S. infrastructure</w:t>
      </w:r>
      <w:r w:rsidRPr="001E0B0F">
        <w:rPr>
          <w:sz w:val="16"/>
        </w:rPr>
        <w:t xml:space="preserve">—will require courage and compromise. But it </w:t>
      </w:r>
      <w:r w:rsidRPr="001E0B0F">
        <w:rPr>
          <w:rStyle w:val="StyleUnderline"/>
        </w:rPr>
        <w:t>leads toward renewal, prosperity, and security</w:t>
      </w:r>
      <w:r w:rsidRPr="001E0B0F">
        <w:rPr>
          <w:sz w:val="16"/>
        </w:rPr>
        <w:t>. The current path—</w:t>
      </w:r>
      <w:r w:rsidRPr="001E0B0F">
        <w:rPr>
          <w:rStyle w:val="StyleUnderline"/>
        </w:rPr>
        <w:t>neglecting U.S. infrastructure</w:t>
      </w:r>
      <w:r w:rsidRPr="001E0B0F">
        <w:rPr>
          <w:sz w:val="16"/>
        </w:rPr>
        <w:t xml:space="preserve">—is easy and dangerous. It </w:t>
      </w:r>
      <w:r w:rsidRPr="001E0B0F">
        <w:rPr>
          <w:rStyle w:val="StyleUnderline"/>
        </w:rPr>
        <w:t>leads toward unpreparedness, fragility, and decline. The choice is simple</w:t>
      </w:r>
      <w:r w:rsidRPr="001E0B0F">
        <w:rPr>
          <w:sz w:val="16"/>
        </w:rPr>
        <w:t>: the city on the hill can shine again, or the world can watch as its lights go out.</w:t>
      </w:r>
    </w:p>
    <w:p w14:paraId="4C35EAAF" w14:textId="77777777" w:rsidR="0074031D" w:rsidRDefault="0074031D" w:rsidP="0074031D">
      <w:pPr>
        <w:rPr>
          <w:sz w:val="16"/>
        </w:rPr>
      </w:pPr>
    </w:p>
    <w:p w14:paraId="4B79188F" w14:textId="77777777" w:rsidR="0074031D" w:rsidRDefault="0074031D" w:rsidP="0074031D">
      <w:pPr>
        <w:rPr>
          <w:sz w:val="16"/>
        </w:rPr>
      </w:pPr>
    </w:p>
    <w:p w14:paraId="7FB00FBF" w14:textId="77777777" w:rsidR="0074031D" w:rsidRPr="00490EE4" w:rsidRDefault="0074031D" w:rsidP="0074031D">
      <w:pPr>
        <w:pStyle w:val="Heading4"/>
        <w:rPr>
          <w:rFonts w:cs="Calibri"/>
        </w:rPr>
      </w:pPr>
      <w:r w:rsidRPr="00490EE4">
        <w:rPr>
          <w:rFonts w:cs="Calibri"/>
        </w:rPr>
        <w:t>US Power checks Chinese revisionism – without it, China will invade Taiwan and take over the Pacific</w:t>
      </w:r>
    </w:p>
    <w:p w14:paraId="2058FE83" w14:textId="77777777" w:rsidR="0074031D" w:rsidRPr="00490EE4" w:rsidRDefault="0074031D" w:rsidP="0074031D">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10-1-21; "The End of China’s Rise”; https://www.foreignaffairs.com/articles/china/2021-10-01/end-chinas-rise; Foreign Affairs; accessed 6-23-2022; AH]</w:t>
      </w:r>
    </w:p>
    <w:p w14:paraId="11289F44" w14:textId="77777777" w:rsidR="0074031D" w:rsidRDefault="0074031D" w:rsidP="0074031D">
      <w:pPr>
        <w:rPr>
          <w:u w:val="single"/>
        </w:rPr>
      </w:pPr>
      <w:r w:rsidRPr="00490EE4">
        <w:rPr>
          <w:sz w:val="16"/>
        </w:rPr>
        <w:t xml:space="preserve">RING OF FIRE </w:t>
      </w:r>
      <w:r w:rsidRPr="00490EE4">
        <w:rPr>
          <w:u w:val="single"/>
        </w:rPr>
        <w:t>Eurasia has often been a deathtrap for aspiring hegemons: there are too many nearby enemies that can make common cause with offshore superpowers.</w:t>
      </w:r>
      <w:r w:rsidRPr="00490EE4">
        <w:rPr>
          <w:sz w:val="16"/>
        </w:rPr>
        <w:t xml:space="preserve"> For almost 40 years, a rising China avoided strategic encirclement by downplaying its global ambitions and maintaining friendly relations with the United States. But that period is over. </w:t>
      </w:r>
      <w:r w:rsidRPr="00490EE4">
        <w:rPr>
          <w:u w:val="single"/>
        </w:rPr>
        <w:t xml:space="preserve">As Beijing has become more </w:t>
      </w:r>
      <w:r w:rsidRPr="00490EE4">
        <w:rPr>
          <w:b/>
          <w:bCs/>
          <w:u w:val="single"/>
        </w:rPr>
        <w:t>aggressive</w:t>
      </w:r>
      <w:r w:rsidRPr="00490EE4">
        <w:rPr>
          <w:u w:val="single"/>
        </w:rPr>
        <w:t xml:space="preserve"> in the South China Sea, the Taiwan Strait, </w:t>
      </w:r>
      <w:r w:rsidRPr="00490EE4">
        <w:rPr>
          <w:u w:val="single"/>
        </w:rPr>
        <w:lastRenderedPageBreak/>
        <w:t xml:space="preserve">and elsewhere, it has engendered hostility nearly all around. Over the past five years, the </w:t>
      </w:r>
      <w:r w:rsidRPr="00490EE4">
        <w:rPr>
          <w:b/>
          <w:bCs/>
          <w:u w:val="single"/>
        </w:rPr>
        <w:t>United States</w:t>
      </w:r>
      <w:r w:rsidRPr="00490EE4">
        <w:rPr>
          <w:u w:val="single"/>
        </w:rPr>
        <w:t xml:space="preserve"> has abandoned engagement and </w:t>
      </w:r>
      <w:r w:rsidRPr="00490EE4">
        <w:rPr>
          <w:b/>
          <w:bCs/>
          <w:u w:val="single"/>
        </w:rPr>
        <w:t>embraced neo-containment</w:t>
      </w:r>
      <w:r w:rsidRPr="00490EE4">
        <w:rPr>
          <w:u w:val="single"/>
        </w:rPr>
        <w:t xml:space="preserve">. Washington has carried out its largest naval and missile expansion in a generation, imposed its most aggressive tariffs since World War II, and implemented its tightest restrictions on foreign investment since the Cold War—all directed at China. Arms sales and military support to frontline states have increased; U.S. technological sanctions are </w:t>
      </w:r>
      <w:r w:rsidRPr="00490EE4">
        <w:rPr>
          <w:b/>
          <w:bCs/>
          <w:u w:val="single"/>
        </w:rPr>
        <w:t>threatening to destroy</w:t>
      </w:r>
      <w:r w:rsidRPr="00490EE4">
        <w:rPr>
          <w:u w:val="single"/>
        </w:rPr>
        <w:t xml:space="preserve"> Huawei and other Chinese firms.</w:t>
      </w:r>
      <w:r w:rsidRPr="00490EE4">
        <w:rPr>
          <w:sz w:val="16"/>
        </w:rPr>
        <w:t xml:space="preserve"> In 2021, China’s deputy foreign minister complained that “a whole-of-government and whole-of-society campaign is being waged to bring China down.” </w:t>
      </w:r>
      <w:r w:rsidRPr="00490EE4">
        <w:rPr>
          <w:u w:val="single"/>
        </w:rPr>
        <w:t xml:space="preserve">The United States’ </w:t>
      </w:r>
      <w:r w:rsidRPr="00490EE4">
        <w:rPr>
          <w:b/>
          <w:bCs/>
          <w:u w:val="single"/>
        </w:rPr>
        <w:t>turn against China</w:t>
      </w:r>
      <w:r w:rsidRPr="00490EE4">
        <w:rPr>
          <w:u w:val="single"/>
        </w:rPr>
        <w:t xml:space="preserve"> has contributed to a broader backlash against Beijing’s power. In Northeast Asia, Taiwan has become more determined than ever to maintain its de facto independence, and the government has approved a bold new defense strategy that could make the island extremely hard to conquer. Japan has agreed to cooperate closely with the United States to fend off Chinese aggression in the region. Through its own belligerence, Beijing has given the U.S.-Japanese alliance an explicitly anti-China cast. </w:t>
      </w:r>
      <w:r w:rsidRPr="00490EE4">
        <w:rPr>
          <w:sz w:val="16"/>
        </w:rPr>
        <w:t xml:space="preserve">The countries around the South China Sea are also starting to hedge against China. Vietnam is acquiring mobile shore-based missiles, Russian attack submarines, new fighter aircraft, and surface ships armed with advanced cruise missiles. Singapore has quietly become a significant U.S. military partner. Indonesia increased its defense spending 20 percent in 2020 and another 21 percent in 2021. Even the Philippines, which courted China for most of President Rodrigo Duterte’s term, is now reiterating its claims in the South China Sea and ramping up air and naval patrols. China’s ambitions are provoking a response beyond East Asia, too, from Australia to India to Europe. Everywhere Beijing is pushing, a growing cast of rivals is pushing back. The Quadrilateral Security Dialogue—a strategic partnership that includes Australia, India, Japan, and the United States—has emerged as a focal point of anti-China cooperation among the most powerful democracies in the Indo-Pacific. The new AUKUS (Australia–United Kingdom–United States) alliance unites the core of the Anglosphere against Beijing. </w:t>
      </w:r>
      <w:r w:rsidRPr="00490EE4">
        <w:rPr>
          <w:u w:val="single"/>
        </w:rPr>
        <w:t xml:space="preserve">The </w:t>
      </w:r>
      <w:r w:rsidRPr="00490EE4">
        <w:rPr>
          <w:b/>
          <w:bCs/>
          <w:u w:val="single"/>
        </w:rPr>
        <w:t>United States</w:t>
      </w:r>
      <w:r w:rsidRPr="00490EE4">
        <w:rPr>
          <w:u w:val="single"/>
        </w:rPr>
        <w:t xml:space="preserve"> is forging overlapping mini-coalitions to ensure that advanced democracies stay ahead in key technologies, while the G-7 and NATO are staking out tougher positions on Taiwan and other issues.</w:t>
      </w:r>
      <w:r w:rsidRPr="00490EE4">
        <w:rPr>
          <w:sz w:val="16"/>
        </w:rPr>
        <w:t xml:space="preserve"> To be sure, counter-China cooperation remains a work in progress, because many countries still rely on trade with Beijing. </w:t>
      </w:r>
      <w:r w:rsidRPr="00490EE4">
        <w:rPr>
          <w:u w:val="single"/>
        </w:rPr>
        <w:t>But these interlocking partnerships could eventually form a noose around Beijing’s neck.</w:t>
      </w:r>
      <w:r w:rsidRPr="00490EE4">
        <w:rPr>
          <w:sz w:val="16"/>
        </w:rPr>
        <w:t xml:space="preserve"> FLAMING OUT </w:t>
      </w:r>
      <w:r w:rsidRPr="00490EE4">
        <w:rPr>
          <w:u w:val="single"/>
        </w:rPr>
        <w:t xml:space="preserve">China is a risen power, </w:t>
      </w:r>
      <w:r w:rsidRPr="00490EE4">
        <w:rPr>
          <w:b/>
          <w:bCs/>
          <w:u w:val="single"/>
        </w:rPr>
        <w:t>not a rising one</w:t>
      </w:r>
      <w:r w:rsidRPr="00490EE4">
        <w:rPr>
          <w:sz w:val="16"/>
        </w:rPr>
        <w:t xml:space="preserve">: it has acquired formidable geopolitical capabilities, but its best days are behind it. That distinction matters, because China has staked out vaulting ambitions and now may not be able to achieve them without drastic action. </w:t>
      </w:r>
      <w:r w:rsidRPr="00490EE4">
        <w:rPr>
          <w:u w:val="single"/>
        </w:rPr>
        <w:t xml:space="preserve">The CCP aims to </w:t>
      </w:r>
      <w:r w:rsidRPr="00490EE4">
        <w:rPr>
          <w:b/>
          <w:bCs/>
          <w:u w:val="single"/>
        </w:rPr>
        <w:t>reclaim Taiwan</w:t>
      </w:r>
      <w:r w:rsidRPr="00490EE4">
        <w:rPr>
          <w:u w:val="single"/>
        </w:rPr>
        <w:t xml:space="preserve">, dominate the western Pacific, and </w:t>
      </w:r>
      <w:r w:rsidRPr="00490EE4">
        <w:rPr>
          <w:b/>
          <w:bCs/>
          <w:u w:val="single"/>
        </w:rPr>
        <w:t>spread its influence</w:t>
      </w:r>
      <w:r w:rsidRPr="00490EE4">
        <w:rPr>
          <w:u w:val="single"/>
        </w:rPr>
        <w:t xml:space="preserve"> around the globe. Xi has declared that China seeks a “future where we will win the initiative and have the dominant position.” Yet that dream is starting to slip away, as growth slows and China faces an increasingly hostile world.</w:t>
      </w:r>
    </w:p>
    <w:p w14:paraId="5E72A59B" w14:textId="77777777" w:rsidR="0074031D" w:rsidRDefault="0074031D" w:rsidP="0074031D">
      <w:pPr>
        <w:rPr>
          <w:sz w:val="16"/>
        </w:rPr>
      </w:pPr>
    </w:p>
    <w:p w14:paraId="6F480419" w14:textId="77777777" w:rsidR="0074031D" w:rsidRPr="00490EE4" w:rsidRDefault="0074031D" w:rsidP="0074031D">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38D2164A" w14:textId="77777777" w:rsidR="0074031D" w:rsidRPr="00490EE4" w:rsidRDefault="0074031D" w:rsidP="0074031D">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6EADDB3D" w14:textId="77777777" w:rsidR="0074031D" w:rsidRPr="00490EE4" w:rsidRDefault="0074031D" w:rsidP="0074031D">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 xml:space="preserve">military </w:t>
      </w:r>
      <w:r w:rsidRPr="00490EE4">
        <w:rPr>
          <w:rStyle w:val="Emphasis"/>
        </w:rPr>
        <w:lastRenderedPageBreak/>
        <w:t>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signature approach to war has been simple: punch deep into enemy territory in order to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As long as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w:t>
      </w:r>
      <w:r w:rsidRPr="00490EE4">
        <w:rPr>
          <w:sz w:val="16"/>
        </w:rPr>
        <w:lastRenderedPageBreak/>
        <w:t xml:space="preserve">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w:t>
      </w:r>
      <w:r w:rsidRPr="00490EE4">
        <w:rPr>
          <w:sz w:val="16"/>
        </w:rPr>
        <w:lastRenderedPageBreak/>
        <w:t xml:space="preserve">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r w:rsidRPr="00490EE4">
        <w:rPr>
          <w:rStyle w:val="Emphasis"/>
        </w:rPr>
        <w:t>actually intended</w:t>
      </w:r>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as a way to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r w:rsidRPr="00490EE4">
        <w:rPr>
          <w:rStyle w:val="StyleUnderline"/>
        </w:rPr>
        <w:t xml:space="preserve">as a way to </w:t>
      </w:r>
      <w:r w:rsidRPr="00490EE4">
        <w:rPr>
          <w:rStyle w:val="Emphasis"/>
        </w:rPr>
        <w:t>signal</w:t>
      </w:r>
      <w:r w:rsidRPr="00490EE4">
        <w:rPr>
          <w:rStyle w:val="StyleUnderline"/>
        </w:rPr>
        <w:t xml:space="preserve"> that the United States had </w:t>
      </w:r>
      <w:r w:rsidRPr="00490EE4">
        <w:rPr>
          <w:rStyle w:val="Emphasis"/>
        </w:rPr>
        <w:t>crossed a redline.</w:t>
      </w:r>
    </w:p>
    <w:p w14:paraId="1EC0A282" w14:textId="77777777" w:rsidR="0074031D" w:rsidRDefault="0074031D" w:rsidP="0074031D">
      <w:pPr>
        <w:rPr>
          <w:sz w:val="16"/>
        </w:rPr>
      </w:pPr>
    </w:p>
    <w:p w14:paraId="5F2705B4" w14:textId="77777777" w:rsidR="0074031D" w:rsidRDefault="0074031D" w:rsidP="0074031D">
      <w:pPr>
        <w:rPr>
          <w:sz w:val="16"/>
        </w:rPr>
      </w:pPr>
    </w:p>
    <w:p w14:paraId="7712B83C" w14:textId="77777777" w:rsidR="0074031D" w:rsidRPr="00B87838" w:rsidRDefault="0074031D" w:rsidP="0074031D">
      <w:pPr>
        <w:keepNext/>
        <w:keepLines/>
        <w:spacing w:before="200"/>
        <w:outlineLvl w:val="3"/>
        <w:rPr>
          <w:rFonts w:eastAsiaTheme="majorEastAsia" w:cs="Calibri"/>
          <w:b/>
          <w:iCs/>
        </w:rPr>
      </w:pPr>
      <w:r>
        <w:rPr>
          <w:rFonts w:eastAsiaTheme="majorEastAsia" w:cs="Calibri"/>
          <w:b/>
          <w:iCs/>
        </w:rPr>
        <w:t xml:space="preserve">And hegemony is an impact filter for all great power wars- deterrence prevents conflict </w:t>
      </w:r>
    </w:p>
    <w:p w14:paraId="2432BA94" w14:textId="77777777" w:rsidR="0074031D" w:rsidRPr="00B87838" w:rsidRDefault="0074031D" w:rsidP="0074031D">
      <w:pPr>
        <w:rPr>
          <w:rFonts w:cs="Calibri"/>
        </w:rPr>
      </w:pPr>
      <w:r w:rsidRPr="00B87838">
        <w:rPr>
          <w:rFonts w:cs="Calibri"/>
        </w:rPr>
        <w:t xml:space="preserve">Zalmay </w:t>
      </w:r>
      <w:r w:rsidRPr="00B87838">
        <w:rPr>
          <w:rFonts w:cs="Calibri"/>
          <w:b/>
          <w:bCs/>
        </w:rPr>
        <w:t>Khalilzad 16</w:t>
      </w:r>
      <w:r w:rsidRPr="00B87838">
        <w:rPr>
          <w:rFonts w:cs="Calibri"/>
        </w:rPr>
        <w:t xml:space="preserve">, former U.S. ambassador to the United Nations, counselor at the CSIS, 3/23/16, “4 Lessons about America's Role in the World,” http://nationalinterest.org/feature/4-lessons-about-americas-role-the-world-15574?page=show </w:t>
      </w:r>
    </w:p>
    <w:p w14:paraId="492C7F14" w14:textId="77777777" w:rsidR="0074031D" w:rsidRPr="00B87838" w:rsidRDefault="0074031D" w:rsidP="0074031D">
      <w:pPr>
        <w:rPr>
          <w:rFonts w:cs="Calibri"/>
          <w:sz w:val="16"/>
          <w:szCs w:val="16"/>
        </w:rPr>
      </w:pPr>
      <w:r w:rsidRPr="00B87838">
        <w:rPr>
          <w:rFonts w:cs="Calibri"/>
          <w:sz w:val="16"/>
          <w:szCs w:val="16"/>
        </w:rPr>
        <w:t xml:space="preserve">Ultimately, however, we concluded that </w:t>
      </w:r>
      <w:r w:rsidRPr="00B87838">
        <w:rPr>
          <w:rFonts w:cs="Calibri"/>
          <w:highlight w:val="cyan"/>
          <w:u w:val="single"/>
        </w:rPr>
        <w:t>the U</w:t>
      </w:r>
      <w:r w:rsidRPr="00B87838">
        <w:rPr>
          <w:rFonts w:cs="Calibri"/>
          <w:sz w:val="16"/>
          <w:szCs w:val="16"/>
        </w:rPr>
        <w:t xml:space="preserve">nited </w:t>
      </w:r>
      <w:r w:rsidRPr="00B87838">
        <w:rPr>
          <w:rFonts w:cs="Calibri"/>
          <w:highlight w:val="cyan"/>
          <w:u w:val="single"/>
        </w:rPr>
        <w:t>S</w:t>
      </w:r>
      <w:r w:rsidRPr="00B87838">
        <w:rPr>
          <w:rFonts w:cs="Calibri"/>
          <w:sz w:val="16"/>
          <w:szCs w:val="16"/>
        </w:rPr>
        <w:t xml:space="preserve">tates </w:t>
      </w:r>
      <w:r w:rsidRPr="00B87838">
        <w:rPr>
          <w:rFonts w:cs="Calibri"/>
          <w:highlight w:val="cyan"/>
          <w:u w:val="single"/>
        </w:rPr>
        <w:t xml:space="preserve">has a strong interest in </w:t>
      </w:r>
      <w:r w:rsidRPr="00B87838">
        <w:rPr>
          <w:rFonts w:cs="Calibri"/>
          <w:b/>
          <w:iCs/>
          <w:highlight w:val="cyan"/>
          <w:u w:val="single"/>
        </w:rPr>
        <w:t>precluding</w:t>
      </w:r>
      <w:r w:rsidRPr="00B87838">
        <w:rPr>
          <w:rFonts w:cs="Calibri"/>
          <w:b/>
          <w:iCs/>
          <w:u w:val="single"/>
        </w:rPr>
        <w:t xml:space="preserve"> the emergence of </w:t>
      </w:r>
      <w:r w:rsidRPr="00B87838">
        <w:rPr>
          <w:rFonts w:cs="Calibri"/>
          <w:b/>
          <w:iCs/>
          <w:highlight w:val="cyan"/>
          <w:u w:val="single"/>
        </w:rPr>
        <w:t>another bipolar world</w:t>
      </w:r>
      <w:r w:rsidRPr="00B87838">
        <w:rPr>
          <w:rFonts w:cs="Calibri"/>
          <w:sz w:val="16"/>
          <w:szCs w:val="16"/>
        </w:rPr>
        <w:t>—as in the Cold War—</w:t>
      </w:r>
      <w:r w:rsidRPr="00B87838">
        <w:rPr>
          <w:rFonts w:cs="Calibri"/>
          <w:highlight w:val="cyan"/>
          <w:u w:val="single"/>
        </w:rPr>
        <w:t>or</w:t>
      </w:r>
      <w:r w:rsidRPr="00B87838">
        <w:rPr>
          <w:rFonts w:cs="Calibri"/>
          <w:u w:val="single"/>
        </w:rPr>
        <w:t xml:space="preserve"> a world of </w:t>
      </w:r>
      <w:r w:rsidRPr="00B87838">
        <w:rPr>
          <w:rFonts w:cs="Calibri"/>
          <w:b/>
          <w:iCs/>
          <w:highlight w:val="cyan"/>
          <w:u w:val="single"/>
        </w:rPr>
        <w:t>many</w:t>
      </w:r>
      <w:r w:rsidRPr="00B87838">
        <w:rPr>
          <w:rFonts w:cs="Calibri"/>
          <w:b/>
          <w:iCs/>
          <w:u w:val="single"/>
        </w:rPr>
        <w:t xml:space="preserve"> great </w:t>
      </w:r>
      <w:r w:rsidRPr="00B87838">
        <w:rPr>
          <w:rFonts w:cs="Calibri"/>
          <w:b/>
          <w:iCs/>
          <w:highlight w:val="cyan"/>
          <w:u w:val="single"/>
        </w:rPr>
        <w:t>powers</w:t>
      </w:r>
      <w:r w:rsidRPr="00B87838">
        <w:rPr>
          <w:rFonts w:cs="Calibri"/>
          <w:sz w:val="16"/>
          <w:szCs w:val="16"/>
        </w:rPr>
        <w:t xml:space="preserve">, as existed before the two world wars. </w:t>
      </w:r>
      <w:r w:rsidRPr="00B87838">
        <w:rPr>
          <w:rFonts w:cs="Calibri"/>
          <w:highlight w:val="cyan"/>
          <w:u w:val="single"/>
        </w:rPr>
        <w:t>Multipolarity led to</w:t>
      </w:r>
      <w:r w:rsidRPr="00B87838">
        <w:rPr>
          <w:rFonts w:cs="Calibri"/>
          <w:u w:val="single"/>
        </w:rPr>
        <w:t xml:space="preserve"> two </w:t>
      </w:r>
      <w:r w:rsidRPr="00B87838">
        <w:rPr>
          <w:rFonts w:cs="Calibri"/>
          <w:highlight w:val="cyan"/>
          <w:u w:val="single"/>
        </w:rPr>
        <w:t>world wars</w:t>
      </w:r>
      <w:r w:rsidRPr="00B87838">
        <w:rPr>
          <w:rFonts w:cs="Calibri"/>
          <w:u w:val="single"/>
        </w:rPr>
        <w:t xml:space="preserve"> and </w:t>
      </w:r>
      <w:r w:rsidRPr="00B87838">
        <w:rPr>
          <w:rFonts w:cs="Calibri"/>
          <w:highlight w:val="cyan"/>
          <w:u w:val="single"/>
        </w:rPr>
        <w:t>bipolarity resulted in</w:t>
      </w:r>
      <w:r w:rsidRPr="00B87838">
        <w:rPr>
          <w:rFonts w:cs="Calibri"/>
          <w:u w:val="single"/>
        </w:rPr>
        <w:t xml:space="preserve"> a</w:t>
      </w:r>
      <w:r w:rsidRPr="00B87838">
        <w:rPr>
          <w:rFonts w:cs="Calibri"/>
          <w:sz w:val="16"/>
          <w:szCs w:val="16"/>
        </w:rPr>
        <w:t xml:space="preserve"> protracted </w:t>
      </w:r>
      <w:r w:rsidRPr="00B87838">
        <w:rPr>
          <w:rFonts w:cs="Calibri"/>
          <w:u w:val="single"/>
        </w:rPr>
        <w:t xml:space="preserve">worldwide struggle with the </w:t>
      </w:r>
      <w:r w:rsidRPr="00B87838">
        <w:rPr>
          <w:rFonts w:cs="Calibri"/>
          <w:b/>
          <w:iCs/>
          <w:highlight w:val="cyan"/>
          <w:u w:val="single"/>
        </w:rPr>
        <w:t>risk of nuclear annihilation</w:t>
      </w:r>
      <w:r w:rsidRPr="00B87838">
        <w:rPr>
          <w:rFonts w:cs="Calibri"/>
          <w:highlight w:val="cyan"/>
          <w:u w:val="single"/>
        </w:rPr>
        <w:t>. To avoid a return</w:t>
      </w:r>
      <w:r w:rsidRPr="00B87838">
        <w:rPr>
          <w:rFonts w:cs="Calibri"/>
          <w:u w:val="single"/>
        </w:rPr>
        <w:t xml:space="preserve"> such circumstances</w:t>
      </w:r>
      <w:r w:rsidRPr="00B87838">
        <w:rPr>
          <w:rFonts w:cs="Calibri"/>
          <w:sz w:val="16"/>
          <w:szCs w:val="16"/>
        </w:rPr>
        <w:t xml:space="preserve">, Secretary of Defense Dick Cheney ultimately agreed that </w:t>
      </w:r>
      <w:r w:rsidRPr="00B87838">
        <w:rPr>
          <w:rFonts w:cs="Calibri"/>
          <w:highlight w:val="cyan"/>
          <w:u w:val="single"/>
        </w:rPr>
        <w:t>our objective must be to prevent a hostile power to dominate a “critical region</w:t>
      </w:r>
      <w:r w:rsidRPr="00B87838">
        <w:rPr>
          <w:rFonts w:cs="Calibri"/>
          <w:u w:val="single"/>
        </w:rPr>
        <w:t>,” which would</w:t>
      </w:r>
      <w:r w:rsidRPr="00B87838">
        <w:rPr>
          <w:rFonts w:cs="Calibri"/>
          <w:sz w:val="16"/>
          <w:szCs w:val="16"/>
        </w:rPr>
        <w:t xml:space="preserve"> give it the resources, industrial capabilities and population to </w:t>
      </w:r>
      <w:r w:rsidRPr="00B87838">
        <w:rPr>
          <w:rFonts w:cs="Calibri"/>
          <w:b/>
          <w:iCs/>
          <w:u w:val="single"/>
        </w:rPr>
        <w:t>pose a global challenge</w:t>
      </w:r>
      <w:r w:rsidRPr="00B87838">
        <w:rPr>
          <w:rFonts w:cs="Calibri"/>
          <w:sz w:val="16"/>
          <w:szCs w:val="16"/>
        </w:rPr>
        <w:t xml:space="preserve">. This insight has guided U.S. defense policy throughout the post–Cold War era. </w:t>
      </w:r>
    </w:p>
    <w:p w14:paraId="4B140EC3" w14:textId="77777777" w:rsidR="0074031D" w:rsidRPr="00B87838" w:rsidRDefault="0074031D" w:rsidP="0074031D">
      <w:pPr>
        <w:rPr>
          <w:rFonts w:cs="Calibri"/>
          <w:sz w:val="16"/>
          <w:szCs w:val="16"/>
        </w:rPr>
      </w:pPr>
      <w:r w:rsidRPr="00B87838">
        <w:rPr>
          <w:rFonts w:cs="Calibri"/>
          <w:highlight w:val="cyan"/>
          <w:u w:val="single"/>
        </w:rPr>
        <w:t>Giving major powers the green light</w:t>
      </w:r>
      <w:r w:rsidRPr="00B87838">
        <w:rPr>
          <w:rFonts w:cs="Calibri"/>
          <w:u w:val="single"/>
        </w:rPr>
        <w:t xml:space="preserve"> to establish spheres of influence </w:t>
      </w:r>
      <w:r w:rsidRPr="00B87838">
        <w:rPr>
          <w:rFonts w:cs="Calibri"/>
          <w:highlight w:val="cyan"/>
          <w:u w:val="single"/>
        </w:rPr>
        <w:t xml:space="preserve">would produce a multipolar world and </w:t>
      </w:r>
      <w:r w:rsidRPr="00B87838">
        <w:rPr>
          <w:rFonts w:cs="Calibri"/>
          <w:b/>
          <w:iCs/>
          <w:highlight w:val="cyan"/>
          <w:u w:val="single"/>
        </w:rPr>
        <w:t>risk</w:t>
      </w:r>
      <w:r w:rsidRPr="00B87838">
        <w:rPr>
          <w:rFonts w:cs="Calibri"/>
          <w:sz w:val="16"/>
          <w:szCs w:val="16"/>
        </w:rPr>
        <w:t xml:space="preserve"> the return of </w:t>
      </w:r>
      <w:r w:rsidRPr="00B87838">
        <w:rPr>
          <w:rFonts w:cs="Calibri"/>
          <w:b/>
          <w:iCs/>
          <w:highlight w:val="cyan"/>
          <w:u w:val="single"/>
        </w:rPr>
        <w:t>war between</w:t>
      </w:r>
      <w:r w:rsidRPr="00B87838">
        <w:rPr>
          <w:rFonts w:cs="Calibri"/>
          <w:b/>
          <w:iCs/>
          <w:u w:val="single"/>
        </w:rPr>
        <w:t xml:space="preserve"> the </w:t>
      </w:r>
      <w:r w:rsidRPr="00B87838">
        <w:rPr>
          <w:rFonts w:cs="Calibri"/>
          <w:b/>
          <w:iCs/>
          <w:highlight w:val="cyan"/>
          <w:u w:val="single"/>
        </w:rPr>
        <w:t>major powers</w:t>
      </w:r>
      <w:r w:rsidRPr="00B87838">
        <w:rPr>
          <w:rFonts w:cs="Calibri"/>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5B872947" w14:textId="77777777" w:rsidR="0074031D" w:rsidRPr="00B87838" w:rsidRDefault="0074031D" w:rsidP="0074031D">
      <w:pPr>
        <w:rPr>
          <w:rFonts w:cs="Calibri"/>
        </w:rPr>
      </w:pPr>
      <w:r w:rsidRPr="00B87838">
        <w:rPr>
          <w:rFonts w:cs="Calibri"/>
          <w:highlight w:val="cyan"/>
          <w:u w:val="single"/>
        </w:rPr>
        <w:t>The U</w:t>
      </w:r>
      <w:r w:rsidRPr="00B87838">
        <w:rPr>
          <w:rFonts w:cs="Calibri"/>
          <w:sz w:val="16"/>
          <w:szCs w:val="16"/>
        </w:rPr>
        <w:t xml:space="preserve">nited </w:t>
      </w:r>
      <w:r w:rsidRPr="00B87838">
        <w:rPr>
          <w:rFonts w:cs="Calibri"/>
          <w:highlight w:val="cyan"/>
          <w:u w:val="single"/>
        </w:rPr>
        <w:t>S</w:t>
      </w:r>
      <w:r w:rsidRPr="00B87838">
        <w:rPr>
          <w:rFonts w:cs="Calibri"/>
          <w:sz w:val="16"/>
          <w:szCs w:val="16"/>
        </w:rPr>
        <w:t xml:space="preserve">tates </w:t>
      </w:r>
      <w:r w:rsidRPr="00B87838">
        <w:rPr>
          <w:rFonts w:cs="Calibri"/>
          <w:highlight w:val="cyan"/>
          <w:u w:val="single"/>
        </w:rPr>
        <w:t>can manage the rise</w:t>
      </w:r>
      <w:r w:rsidRPr="00B87838">
        <w:rPr>
          <w:rFonts w:cs="Calibri"/>
          <w:u w:val="single"/>
        </w:rPr>
        <w:t xml:space="preserve"> and resurgence </w:t>
      </w:r>
      <w:r w:rsidRPr="00B87838">
        <w:rPr>
          <w:rFonts w:cs="Calibri"/>
          <w:highlight w:val="cyan"/>
          <w:u w:val="single"/>
        </w:rPr>
        <w:t xml:space="preserve">of great powers like </w:t>
      </w:r>
      <w:r w:rsidRPr="00B87838">
        <w:rPr>
          <w:rFonts w:cs="Calibri"/>
          <w:b/>
          <w:iCs/>
          <w:highlight w:val="cyan"/>
          <w:u w:val="single"/>
        </w:rPr>
        <w:t>China, Russia and Iran</w:t>
      </w:r>
      <w:r w:rsidRPr="00B87838">
        <w:rPr>
          <w:rFonts w:cs="Calibri"/>
          <w:u w:val="single"/>
        </w:rPr>
        <w:t xml:space="preserve"> at an acceptable cost </w:t>
      </w:r>
      <w:r w:rsidRPr="00B87838">
        <w:rPr>
          <w:rFonts w:cs="Calibri"/>
          <w:highlight w:val="cyan"/>
          <w:u w:val="single"/>
        </w:rPr>
        <w:t>without ceding</w:t>
      </w:r>
      <w:r w:rsidRPr="00B87838">
        <w:rPr>
          <w:rFonts w:cs="Calibri"/>
          <w:u w:val="single"/>
        </w:rPr>
        <w:t xml:space="preserve"> entire </w:t>
      </w:r>
      <w:r w:rsidRPr="00B87838">
        <w:rPr>
          <w:rFonts w:cs="Calibri"/>
          <w:highlight w:val="cyan"/>
          <w:u w:val="single"/>
        </w:rPr>
        <w:t>spheres of influence</w:t>
      </w:r>
      <w:r w:rsidRPr="00B87838">
        <w:rPr>
          <w:rFonts w:cs="Calibri"/>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B87838">
        <w:rPr>
          <w:rFonts w:cs="Calibri"/>
          <w:u w:val="single"/>
        </w:rPr>
        <w:t>The U</w:t>
      </w:r>
      <w:r w:rsidRPr="00B87838">
        <w:rPr>
          <w:rFonts w:cs="Calibri"/>
          <w:sz w:val="16"/>
          <w:szCs w:val="16"/>
        </w:rPr>
        <w:t xml:space="preserve">nited </w:t>
      </w:r>
      <w:r w:rsidRPr="00B87838">
        <w:rPr>
          <w:rFonts w:cs="Calibri"/>
          <w:u w:val="single"/>
        </w:rPr>
        <w:t>S</w:t>
      </w:r>
      <w:r w:rsidRPr="00B87838">
        <w:rPr>
          <w:rFonts w:cs="Calibri"/>
          <w:sz w:val="16"/>
          <w:szCs w:val="16"/>
        </w:rPr>
        <w:t xml:space="preserve">tates </w:t>
      </w:r>
      <w:r w:rsidRPr="00B87838">
        <w:rPr>
          <w:rFonts w:cs="Calibri"/>
          <w:u w:val="single"/>
        </w:rPr>
        <w:t xml:space="preserve">should </w:t>
      </w:r>
      <w:r w:rsidRPr="00B87838">
        <w:rPr>
          <w:rFonts w:cs="Calibri"/>
          <w:u w:val="single"/>
        </w:rPr>
        <w:lastRenderedPageBreak/>
        <w:t>promote a balance of power in key regions while seeking opportunities to reconcile differences among major actors</w:t>
      </w:r>
      <w:r w:rsidRPr="00B87838">
        <w:rPr>
          <w:rFonts w:cs="Calibri"/>
        </w:rPr>
        <w:t>.</w:t>
      </w:r>
    </w:p>
    <w:p w14:paraId="6B476BD9" w14:textId="77777777" w:rsidR="0074031D" w:rsidRDefault="0074031D" w:rsidP="0074031D">
      <w:pPr>
        <w:rPr>
          <w:sz w:val="16"/>
        </w:rPr>
      </w:pPr>
    </w:p>
    <w:p w14:paraId="2E01429E" w14:textId="77777777" w:rsidR="0074031D" w:rsidRDefault="0074031D" w:rsidP="0074031D">
      <w:pPr>
        <w:rPr>
          <w:sz w:val="16"/>
        </w:rPr>
      </w:pPr>
    </w:p>
    <w:p w14:paraId="016578B3" w14:textId="77777777" w:rsidR="0074031D" w:rsidRPr="00490EE4" w:rsidRDefault="0074031D" w:rsidP="0074031D">
      <w:pPr>
        <w:pStyle w:val="Heading4"/>
        <w:rPr>
          <w:rFonts w:cs="Calibri"/>
        </w:rPr>
      </w:pPr>
      <w:r w:rsidRPr="00490EE4">
        <w:rPr>
          <w:rFonts w:cs="Calibri"/>
        </w:rPr>
        <w:t xml:space="preserve">Federal jobs guarantee solves </w:t>
      </w:r>
      <w:r>
        <w:rPr>
          <w:rFonts w:cs="Calibri"/>
        </w:rPr>
        <w:t>– it invests the resources states can’t generate, and ensures flexibility in response to infrastructure needs</w:t>
      </w:r>
    </w:p>
    <w:p w14:paraId="2CD42194" w14:textId="77777777" w:rsidR="0074031D" w:rsidRPr="00490EE4" w:rsidRDefault="0074031D" w:rsidP="0074031D">
      <w:pPr>
        <w:rPr>
          <w:rStyle w:val="Style13ptBold"/>
        </w:rPr>
      </w:pPr>
      <w:r w:rsidRPr="00490EE4">
        <w:rPr>
          <w:rStyle w:val="Style13ptBold"/>
        </w:rPr>
        <w:t>Carpenter and Hamilton 2020</w:t>
      </w:r>
    </w:p>
    <w:p w14:paraId="6118E73B" w14:textId="77777777" w:rsidR="0074031D" w:rsidRPr="00490EE4" w:rsidRDefault="0074031D" w:rsidP="0074031D">
      <w:r w:rsidRPr="00490EE4">
        <w:t xml:space="preserve">Daniel and Darrick, professor of government and chair of FAS department and professor at the new school for social research, a federal job guarantee: anti-poverty and infrastructure policy for a better future, Scholars Strategy network, https://scholars.org/contribution/federal-job-guarantee </w:t>
      </w:r>
    </w:p>
    <w:p w14:paraId="136BBE2E" w14:textId="77777777" w:rsidR="0074031D" w:rsidRPr="00F818C3" w:rsidRDefault="0074031D" w:rsidP="0074031D">
      <w:pPr>
        <w:rPr>
          <w:sz w:val="14"/>
        </w:rPr>
      </w:pPr>
      <w:r w:rsidRPr="00490EE4">
        <w:rPr>
          <w:u w:val="single"/>
        </w:rPr>
        <w:t xml:space="preserve"> What would a federal job guarantee program look like</w:t>
      </w:r>
      <w:r w:rsidRPr="00F818C3">
        <w:rPr>
          <w:sz w:val="14"/>
        </w:rPr>
        <w:t xml:space="preserve">? The program would be administered by the Department of Labor and overseen by the Secretary of Labor. </w:t>
      </w:r>
      <w:r w:rsidRPr="00490EE4">
        <w:rPr>
          <w:u w:val="single"/>
        </w:rPr>
        <w:t xml:space="preserve">The Secretary and Department of Labor will be charged with working in conjunction with other agencies, and states and localities to identify an inventory of public infrastructure tasks and associated jobs. </w:t>
      </w:r>
      <w:r w:rsidRPr="00F818C3">
        <w:rPr>
          <w:sz w:val="14"/>
        </w:rPr>
        <w:t xml:space="preserve">1. </w:t>
      </w:r>
      <w:r w:rsidRPr="00490EE4">
        <w:rPr>
          <w:u w:val="single"/>
        </w:rPr>
        <w:t>Jobs to support state and local governments</w:t>
      </w:r>
      <w:r w:rsidRPr="00F818C3">
        <w:rPr>
          <w:sz w:val="14"/>
        </w:rPr>
        <w:t xml:space="preserve">. State and local governments account for most of the government employment in the United States, and they comprise an important part of our federalist system. </w:t>
      </w:r>
      <w:r w:rsidRPr="00490EE4">
        <w:rPr>
          <w:u w:val="single"/>
        </w:rPr>
        <w:t>In a range of policy domains – public health, education and</w:t>
      </w:r>
      <w:r w:rsidRPr="00F818C3">
        <w:rPr>
          <w:sz w:val="14"/>
        </w:rPr>
        <w:t xml:space="preserve"> job training, </w:t>
      </w:r>
      <w:r w:rsidRPr="00490EE4">
        <w:rPr>
          <w:u w:val="single"/>
        </w:rPr>
        <w:t>infrastructure</w:t>
      </w:r>
      <w:r w:rsidRPr="00F818C3">
        <w:rPr>
          <w:sz w:val="14"/>
        </w:rPr>
        <w:t xml:space="preserve">, health provision and conservation – </w:t>
      </w:r>
      <w:r w:rsidRPr="00490EE4">
        <w:rPr>
          <w:u w:val="single"/>
        </w:rPr>
        <w:t>it is state and local governments that have the legal authorities and historical capacities to act</w:t>
      </w:r>
      <w:r w:rsidRPr="00F818C3">
        <w:rPr>
          <w:sz w:val="14"/>
        </w:rPr>
        <w:t xml:space="preserve">. Yet state governments also have the weakest capacity to respond to an economic crisis. </w:t>
      </w:r>
      <w:r w:rsidRPr="00490EE4">
        <w:rPr>
          <w:u w:val="single"/>
        </w:rPr>
        <w:t>First, state governments have nothing like the Federal Reserve to back their debt</w:t>
      </w:r>
      <w:r w:rsidRPr="00F818C3">
        <w:rPr>
          <w:sz w:val="14"/>
        </w:rPr>
        <w:t xml:space="preserve"> (this is one among several reasons that the Federal Reserve has recently been looking into mass purchases of municipal bonds). They cannot print money. </w:t>
      </w:r>
      <w:r w:rsidRPr="00490EE4">
        <w:rPr>
          <w:u w:val="single"/>
        </w:rPr>
        <w:t>Second, state governments lack the expansive revenue-generating capacity of the federal government</w:t>
      </w:r>
      <w:r w:rsidRPr="00F818C3">
        <w:rPr>
          <w:sz w:val="14"/>
        </w:rPr>
        <w:t xml:space="preserve">. Beyond this, state governments have in recent decades constrained their powers with balanced budget amendments, while a number of states (Illinois and Connecticut are two examples) have badly underfunded pension systems, and still others have tethered their income to commodity (especially petroleum) sales, which are at historically low prices and whose price declines have damaged state revenues. </w:t>
      </w:r>
      <w:r w:rsidRPr="00490EE4">
        <w:rPr>
          <w:u w:val="single"/>
        </w:rPr>
        <w:t>Workers and some capital costs for projects at the local, county, or state levels can be funded in a way to provide</w:t>
      </w:r>
      <w:r w:rsidRPr="00F818C3">
        <w:rPr>
          <w:sz w:val="14"/>
        </w:rPr>
        <w:t xml:space="preserve"> regional full employment and </w:t>
      </w:r>
      <w:r w:rsidRPr="00490EE4">
        <w:rPr>
          <w:u w:val="single"/>
        </w:rPr>
        <w:t>infrastructure needs</w:t>
      </w:r>
      <w:r w:rsidRPr="00F818C3">
        <w:rPr>
          <w:sz w:val="14"/>
        </w:rPr>
        <w:t xml:space="preserve">. The projects and areas with the greatest needs could be cued to receive the federal intervention sooner. </w:t>
      </w:r>
      <w:r w:rsidRPr="00490EE4">
        <w:rPr>
          <w:u w:val="single"/>
        </w:rPr>
        <w:t>The Department of Labor would work closely with local governments</w:t>
      </w:r>
      <w:r w:rsidRPr="00F818C3">
        <w:rPr>
          <w:sz w:val="14"/>
        </w:rPr>
        <w:t xml:space="preserve">. Local and state governments would, in conjunction with community organizations, develop project proposals to address local infrastructure needs, similar to the local, state, and federal collaborations in the design of direct government employment programs of the New Deal. </w:t>
      </w:r>
      <w:r w:rsidRPr="00490EE4">
        <w:rPr>
          <w:u w:val="single"/>
        </w:rPr>
        <w:t xml:space="preserve">Localities are likely most aware of the infrastructure needs to offer the greatest benefit to their communities. In order to minimize inequality across states and reduce the burden of discrimination, the workers under this program would </w:t>
      </w:r>
      <w:r w:rsidRPr="00F818C3">
        <w:rPr>
          <w:sz w:val="14"/>
        </w:rPr>
        <w:t xml:space="preserve">be federally employed but would be </w:t>
      </w:r>
      <w:r w:rsidRPr="00490EE4">
        <w:rPr>
          <w:u w:val="single"/>
        </w:rPr>
        <w:t>tasked</w:t>
      </w:r>
      <w:r w:rsidRPr="00F818C3">
        <w:rPr>
          <w:sz w:val="14"/>
        </w:rPr>
        <w:t xml:space="preserve"> or apportioned (perhaps by formula, to reduce near-term political discretion) </w:t>
      </w:r>
      <w:r w:rsidRPr="00490EE4">
        <w:rPr>
          <w:u w:val="single"/>
        </w:rPr>
        <w:t>to states according to their economic</w:t>
      </w:r>
      <w:r w:rsidRPr="00F818C3">
        <w:rPr>
          <w:sz w:val="14"/>
        </w:rPr>
        <w:t>, public health</w:t>
      </w:r>
      <w:r w:rsidRPr="00490EE4">
        <w:rPr>
          <w:u w:val="single"/>
        </w:rPr>
        <w:t>, and infrastructure needs</w:t>
      </w:r>
      <w:r w:rsidRPr="00F818C3">
        <w:rPr>
          <w:sz w:val="14"/>
        </w:rPr>
        <w:t xml:space="preserve">. Even if the work occurs at the state and local level, </w:t>
      </w:r>
      <w:r w:rsidRPr="00490EE4">
        <w:rPr>
          <w:u w:val="single"/>
        </w:rPr>
        <w:t>the federal government needs to step in to provide the jobs</w:t>
      </w:r>
      <w:r w:rsidRPr="00F818C3">
        <w:rPr>
          <w:sz w:val="14"/>
        </w:rPr>
        <w:t xml:space="preserve">, and there are a range of tools it has to do so. The traditional tool consists of program-specific block grants that have been an important feature of American government since the New Deal and especially the Nixon era. The problem with these grants is that they often permit state and local officials to withhold important resources from populations in need, as occurred with so many states’ refusal to take Medicaid expansions under the Affordable Care Act. </w:t>
      </w:r>
      <w:r w:rsidRPr="00490EE4">
        <w:rPr>
          <w:u w:val="single"/>
        </w:rPr>
        <w:t>Our proposal would build upon the strengths of grants</w:t>
      </w:r>
      <w:r w:rsidRPr="00F818C3">
        <w:rPr>
          <w:sz w:val="14"/>
        </w:rPr>
        <w:t xml:space="preserve"> by making the jobs available to states and local governments, </w:t>
      </w:r>
      <w:r w:rsidRPr="00490EE4">
        <w:rPr>
          <w:u w:val="single"/>
        </w:rPr>
        <w:t>but would address the inequality-related weakness of these programs by making the employees federal workers</w:t>
      </w:r>
      <w:r w:rsidRPr="00F818C3">
        <w:rPr>
          <w:sz w:val="14"/>
        </w:rPr>
        <w:t xml:space="preserve"> who, as such, are made available to state and local governments. In order to avoid potentially unconstitutional imposition of requirements upon state governments (which were declared unconstitutional in NFIB v. Sebelius (2012)), the federal government could offer these jobs as an option, as it did with Medicaid expansion in the Affordable Care Act. </w:t>
      </w:r>
      <w:r w:rsidRPr="00490EE4">
        <w:rPr>
          <w:u w:val="single"/>
        </w:rPr>
        <w:t xml:space="preserve">Another alternative is to allow state and localities to develop a bank of proposals for physical and human infrastructure from which a federal </w:t>
      </w:r>
      <w:r w:rsidRPr="00490EE4">
        <w:rPr>
          <w:u w:val="single"/>
        </w:rPr>
        <w:lastRenderedPageBreak/>
        <w:t>authority</w:t>
      </w:r>
      <w:r w:rsidRPr="00F818C3">
        <w:rPr>
          <w:sz w:val="14"/>
        </w:rPr>
        <w:t xml:space="preserve"> (operating under formulaic or discretionary procedures) </w:t>
      </w:r>
      <w:r w:rsidRPr="00490EE4">
        <w:rPr>
          <w:u w:val="single"/>
        </w:rPr>
        <w:t>can prioritize with regards to urgent</w:t>
      </w:r>
      <w:r w:rsidRPr="00F818C3">
        <w:rPr>
          <w:sz w:val="14"/>
        </w:rPr>
        <w:t xml:space="preserve"> and useful </w:t>
      </w:r>
      <w:r w:rsidRPr="00490EE4">
        <w:rPr>
          <w:u w:val="single"/>
        </w:rPr>
        <w:t>needs</w:t>
      </w:r>
      <w:r w:rsidRPr="00F818C3">
        <w:rPr>
          <w:sz w:val="14"/>
        </w:rPr>
        <w:t>. The state and localities can even administer the program with federal oversight, however, the workers would be ultimately employed by the federal government, as opposed to state or local employees by way of a federal grant.</w:t>
      </w:r>
    </w:p>
    <w:p w14:paraId="276BB08C" w14:textId="77777777" w:rsidR="0074031D" w:rsidRDefault="0074031D" w:rsidP="0074031D">
      <w:pPr>
        <w:rPr>
          <w:sz w:val="16"/>
        </w:rPr>
      </w:pPr>
    </w:p>
    <w:p w14:paraId="6960A96C" w14:textId="77777777" w:rsidR="0074031D" w:rsidRDefault="0074031D" w:rsidP="0074031D">
      <w:pPr>
        <w:rPr>
          <w:sz w:val="16"/>
        </w:rPr>
      </w:pPr>
    </w:p>
    <w:p w14:paraId="3C5087C6" w14:textId="77777777" w:rsidR="0074031D" w:rsidRDefault="0074031D" w:rsidP="0074031D">
      <w:pPr>
        <w:pStyle w:val="Heading2"/>
      </w:pPr>
      <w:r>
        <w:lastRenderedPageBreak/>
        <w:t>Econ Inequality Advantage</w:t>
      </w:r>
    </w:p>
    <w:p w14:paraId="78759436" w14:textId="77777777" w:rsidR="0074031D" w:rsidRDefault="0074031D" w:rsidP="0074031D"/>
    <w:p w14:paraId="51C3E14A" w14:textId="77777777" w:rsidR="0074031D" w:rsidRPr="00490EE4" w:rsidRDefault="0074031D" w:rsidP="0074031D">
      <w:pPr>
        <w:pStyle w:val="Heading4"/>
      </w:pPr>
      <w:r w:rsidRPr="00490EE4">
        <w:t>Inequality is increasing – reduced labor power</w:t>
      </w:r>
      <w:r>
        <w:t xml:space="preserve"> and unemployment</w:t>
      </w:r>
      <w:r w:rsidRPr="00490EE4">
        <w:t xml:space="preserve"> </w:t>
      </w:r>
    </w:p>
    <w:p w14:paraId="62A6AF85" w14:textId="77777777" w:rsidR="0074031D" w:rsidRPr="00490EE4" w:rsidRDefault="0074031D" w:rsidP="0074031D">
      <w:pPr>
        <w:rPr>
          <w:rStyle w:val="Style13ptBold"/>
          <w:b w:val="0"/>
          <w:sz w:val="22"/>
        </w:rPr>
      </w:pPr>
      <w:r w:rsidRPr="00490EE4">
        <w:rPr>
          <w:rStyle w:val="Style13ptBold"/>
        </w:rPr>
        <w:t xml:space="preserve">Siripurapu 22 </w:t>
      </w:r>
      <w:r w:rsidRPr="00490EE4">
        <w:t xml:space="preserve">(Anshu Siripurapu – Georgetown Law Student and Journalist. “The U.S. Inequality Debate.” Council on Foreign Relations. 4/20/22. </w:t>
      </w:r>
      <w:hyperlink r:id="rId13" w:history="1">
        <w:r w:rsidRPr="00490EE4">
          <w:rPr>
            <w:rStyle w:val="Hyperlink"/>
          </w:rPr>
          <w:t>https://www.cfr.org/backgrounder/us-inequality-debate</w:t>
        </w:r>
      </w:hyperlink>
      <w:r w:rsidRPr="00490EE4">
        <w:t>)</w:t>
      </w:r>
    </w:p>
    <w:p w14:paraId="2FA860C7" w14:textId="77777777" w:rsidR="0074031D" w:rsidRDefault="0074031D" w:rsidP="0074031D">
      <w:pPr>
        <w:rPr>
          <w:sz w:val="16"/>
        </w:rPr>
      </w:pPr>
      <w:r w:rsidRPr="00490EE4">
        <w:rPr>
          <w:u w:val="single"/>
        </w:rPr>
        <w:t xml:space="preserve">Income and wealth inequality in the United States is substantially higher than in almost any other developed nation, and </w:t>
      </w:r>
      <w:r w:rsidRPr="00490EE4">
        <w:rPr>
          <w:rStyle w:val="Emphasis"/>
        </w:rPr>
        <w:t>it is on the rise</w:t>
      </w:r>
      <w:r w:rsidRPr="00490EE4">
        <w:rPr>
          <w:sz w:val="16"/>
        </w:rPr>
        <w:t xml:space="preserve">, sparking an intensifying national debate. </w:t>
      </w:r>
      <w:r w:rsidRPr="00490EE4">
        <w:rPr>
          <w:u w:val="single"/>
        </w:rPr>
        <w:t>The 2008 global financial crisis, the slow and uneven recovery, and the economic shock caused by the COVID-19 pandemic have deepened these trends</w:t>
      </w:r>
      <w:r w:rsidRPr="00490EE4">
        <w:rPr>
          <w:sz w:val="16"/>
        </w:rPr>
        <w:t xml:space="preserve"> and challenged policymakers to respond. Economists say </w:t>
      </w:r>
      <w:r w:rsidRPr="00490EE4">
        <w:rPr>
          <w:rStyle w:val="Emphasis"/>
        </w:rPr>
        <w:t>the causes of worsening inequality</w:t>
      </w:r>
      <w:r w:rsidRPr="00490EE4">
        <w:rPr>
          <w:u w:val="single"/>
        </w:rPr>
        <w:t xml:space="preserve"> are complex and include a failure to adapt to globalization and technological change, shifting tax policy, </w:t>
      </w:r>
      <w:r w:rsidRPr="00490EE4">
        <w:rPr>
          <w:rStyle w:val="Emphasis"/>
        </w:rPr>
        <w:t>reduced bargaining power among workers,</w:t>
      </w:r>
      <w:r w:rsidRPr="00490EE4">
        <w:rPr>
          <w:u w:val="single"/>
        </w:rPr>
        <w:t xml:space="preserve"> and long-standing racial and gender discrimination</w:t>
      </w:r>
      <w:r w:rsidRPr="00490EE4">
        <w:rPr>
          <w:sz w:val="16"/>
        </w:rPr>
        <w:t xml:space="preserve">. The effects of inequality are similarly varied, and they have exacerbated crises such as the pandemic and deepened societal divisions. Inequality can also weaken democracy and give rise to authoritarian movements. President Joe Biden has pledged to reduce economic inequality with new social spending financed by higher taxes on the wealthy and corporations, but he faces opposition from those who say his plans go too far. According to the nonpartisan Congressional Budget Office [PDF], </w:t>
      </w:r>
      <w:r w:rsidRPr="00490EE4">
        <w:rPr>
          <w:u w:val="single"/>
        </w:rPr>
        <w:t>income inequality in the United States has been rising for decades,</w:t>
      </w:r>
      <w:r w:rsidRPr="00490EE4">
        <w:rPr>
          <w:sz w:val="16"/>
        </w:rPr>
        <w:t xml:space="preserve"> with the incomes of the highest echelon of earners rapidly outpacing the rest of the population. </w:t>
      </w:r>
      <w:r w:rsidRPr="00490EE4">
        <w:rPr>
          <w:u w:val="single"/>
        </w:rPr>
        <w:t>Even among high earners, income gains have been heavily skewed toward the top of that bracket.</w:t>
      </w:r>
      <w:r w:rsidRPr="00490EE4">
        <w:rPr>
          <w:sz w:val="16"/>
        </w:rPr>
        <w:t xml:space="preserve"> The growth of CEO pay is illustrative of this trend. In 1965, a typical corporate CEO earned about twenty times that earned by a typical worker; by 2018, the ratio was 278:1, according to the Economic Policy Institute, a progressive think tank. Between 1978 and 2018, </w:t>
      </w:r>
      <w:r w:rsidRPr="00490EE4">
        <w:rPr>
          <w:u w:val="single"/>
        </w:rPr>
        <w:t>CEO compensation increased by more than 900 percent while worker compensation increased by just 11.9 percent. The picture is much the same when looking at wealth—that is, total net worth rather than yearly income</w:t>
      </w:r>
      <w:r w:rsidRPr="00490EE4">
        <w:rPr>
          <w:sz w:val="16"/>
        </w:rPr>
        <w:t xml:space="preserve">. In 2021, the top 10 percent of Americans held nearly 70 percent of U.S. wealth, up from about 61 percent at the end of 1989. The share held by the next 40 percent fell correspondingly over that period. The bottom 50 percent (roughly sixty-three million families) owned about 2.5 percent of wealth in 2021. Moreover, </w:t>
      </w:r>
      <w:r w:rsidRPr="00490EE4">
        <w:rPr>
          <w:u w:val="single"/>
        </w:rPr>
        <w:t>inequality in the United States outpaces that of other rich nations</w:t>
      </w:r>
      <w:r w:rsidRPr="00490EE4">
        <w:rPr>
          <w:sz w:val="16"/>
        </w:rPr>
        <w:t xml:space="preserve">. This is </w:t>
      </w:r>
      <w:r w:rsidRPr="00490EE4">
        <w:rPr>
          <w:u w:val="single"/>
        </w:rPr>
        <w:t>captured by the steady rise in the U.S. Gini coefficient,</w:t>
      </w:r>
      <w:r w:rsidRPr="00490EE4">
        <w:rPr>
          <w:sz w:val="16"/>
        </w:rPr>
        <w:t xml:space="preserve"> </w:t>
      </w:r>
      <w:r w:rsidRPr="00490EE4">
        <w:rPr>
          <w:u w:val="single"/>
        </w:rPr>
        <w:t>a measure of a country’s economic inequality that ranges from zero (completely equal) to one hundred</w:t>
      </w:r>
      <w:r w:rsidRPr="00490EE4">
        <w:rPr>
          <w:sz w:val="16"/>
        </w:rPr>
        <w:t xml:space="preserve"> (completely unequal). The United States’ Gini coefficient was forty in 2019—the same as Bulgaria’s and Turkey’s, and significantly higher than that of Canada, France, and Germany—according to the Organization for Economic Cooperation and Development (OECD), a group of advanced economies. </w:t>
      </w:r>
      <w:r w:rsidRPr="00490EE4">
        <w:rPr>
          <w:u w:val="single"/>
        </w:rPr>
        <w:t>Recent economic shocks have deepened these trends</w:t>
      </w:r>
      <w:r w:rsidRPr="00490EE4">
        <w:rPr>
          <w:sz w:val="16"/>
        </w:rPr>
        <w:t xml:space="preserve">. The so-called Great Recession from 2007 to 2009 caused incomes to fall, and even when they recovered to pre-recession levels in 2015, the median income was the same as it was in 2000: $70,200. The recovery was also unequal: by 2016, the top 10 percent had more wealth than they did in 2007 while the bottom 90 percent had less. </w:t>
      </w:r>
      <w:r w:rsidRPr="00490EE4">
        <w:rPr>
          <w:u w:val="single"/>
        </w:rPr>
        <w:t>Experts say the economic turmoil caused by the COVID-19 pandemic, including the largest spike in unemployment in modern history, will similarly exacerbate inequality</w:t>
      </w:r>
      <w:r w:rsidRPr="00490EE4">
        <w:rPr>
          <w:sz w:val="16"/>
        </w:rPr>
        <w:t xml:space="preserve">. Low-wage workers were far more likely to be laid off and less likely to be rehired, though massive government stimulus helped blunt the impact. Meanwhile, a boom in stock and home prices primarily benefited wealthy Americans, who own more of these assets. Though wages rose at the fastest pace in decades, so did prices, and this inflation effectively canceled out wage gains. </w:t>
      </w:r>
    </w:p>
    <w:p w14:paraId="69957580" w14:textId="77777777" w:rsidR="0074031D" w:rsidRDefault="0074031D" w:rsidP="0074031D"/>
    <w:p w14:paraId="25C9AD15" w14:textId="77777777" w:rsidR="0074031D" w:rsidRPr="0074031D" w:rsidRDefault="0074031D" w:rsidP="0074031D"/>
    <w:p w14:paraId="4501C297" w14:textId="77777777" w:rsidR="0074031D" w:rsidRPr="00490EE4" w:rsidRDefault="0074031D" w:rsidP="0074031D">
      <w:pPr>
        <w:pStyle w:val="Heading4"/>
        <w:rPr>
          <w:rFonts w:cs="Calibri"/>
        </w:rPr>
      </w:pPr>
      <w:r>
        <w:rPr>
          <w:rFonts w:cs="Calibri"/>
        </w:rPr>
        <w:lastRenderedPageBreak/>
        <w:t xml:space="preserve">And, massive </w:t>
      </w:r>
      <w:r w:rsidRPr="00490EE4">
        <w:rPr>
          <w:rFonts w:cs="Calibri"/>
        </w:rPr>
        <w:t xml:space="preserve">Job losses are coming- artificial intelligence </w:t>
      </w:r>
      <w:r>
        <w:rPr>
          <w:rFonts w:cs="Calibri"/>
        </w:rPr>
        <w:t>and tech innovation undermine employment and wages</w:t>
      </w:r>
    </w:p>
    <w:p w14:paraId="6F92EB07" w14:textId="77777777" w:rsidR="0074031D" w:rsidRPr="00490EE4" w:rsidRDefault="0074031D" w:rsidP="0074031D">
      <w:pPr>
        <w:rPr>
          <w:rStyle w:val="Style13ptBold"/>
        </w:rPr>
      </w:pPr>
      <w:r w:rsidRPr="00490EE4">
        <w:rPr>
          <w:rStyle w:val="Style13ptBold"/>
        </w:rPr>
        <w:t>Kelly 21</w:t>
      </w:r>
    </w:p>
    <w:p w14:paraId="724F5304" w14:textId="77777777" w:rsidR="0074031D" w:rsidRPr="00490EE4" w:rsidRDefault="0074031D" w:rsidP="0074031D">
      <w:r w:rsidRPr="00490EE4">
        <w:t xml:space="preserve">(Jack, senior contributor at Forbes, CEO of </w:t>
      </w:r>
      <w:proofErr w:type="spellStart"/>
      <w:r w:rsidRPr="00490EE4">
        <w:t>WeCruitr</w:t>
      </w:r>
      <w:proofErr w:type="spellEnd"/>
      <w:r w:rsidRPr="00490EE4">
        <w:t xml:space="preserve">, Artificial Intelligence Has Caused A 50% To 70% Decrease In Wages—Creating Income Inequality And Threatening Millions Of Jobs, Forbes, </w:t>
      </w:r>
      <w:hyperlink r:id="rId14" w:history="1">
        <w:r w:rsidRPr="00490EE4">
          <w:rPr>
            <w:rStyle w:val="Hyperlink"/>
          </w:rPr>
          <w:t>https://www.forbes.com/sites/jackkelly/2021/06/18/artificial-intelligence-has-caused--50-to-70-decrease-in-wages-creating-income-inequality-and-threatening-millions-of-jobs/?sh=4ea5265d1009P</w:t>
        </w:r>
      </w:hyperlink>
      <w:r w:rsidRPr="00490EE4">
        <w:t>)</w:t>
      </w:r>
    </w:p>
    <w:p w14:paraId="6830BACF" w14:textId="77777777" w:rsidR="0074031D" w:rsidRPr="00490EE4" w:rsidRDefault="0074031D" w:rsidP="0074031D">
      <w:pPr>
        <w:rPr>
          <w:sz w:val="16"/>
        </w:rPr>
      </w:pPr>
      <w:r w:rsidRPr="00490EE4">
        <w:rPr>
          <w:sz w:val="16"/>
        </w:rPr>
        <w:t xml:space="preserve">The middle and working classes have seen a steady decline in their fortunes. Sending jobs to foreign countries, the hollowing out of the manufacturing sector, pivoting toward a service economy and the weakening of unions have been blamed for the challenges faced by a majority of Americans. There’s an interesting, compelling and alternative explanation. According to a new academic research study, </w:t>
      </w:r>
      <w:r w:rsidRPr="00490EE4">
        <w:rPr>
          <w:rStyle w:val="StyleUnderline"/>
        </w:rPr>
        <w:t>automation technology has been the primary driver in U.S. income inequality over the past 40 years</w:t>
      </w:r>
      <w:r w:rsidRPr="00490EE4">
        <w:rPr>
          <w:sz w:val="16"/>
        </w:rPr>
        <w:t xml:space="preserve">. The report, published by the National Bureau of Economic Research, claims that </w:t>
      </w:r>
      <w:r w:rsidRPr="00490EE4">
        <w:rPr>
          <w:rStyle w:val="StyleUnderline"/>
        </w:rPr>
        <w:t>50% to 70% of changes in U.S. wages</w:t>
      </w:r>
      <w:r w:rsidRPr="00490EE4">
        <w:rPr>
          <w:sz w:val="16"/>
        </w:rPr>
        <w:t xml:space="preserve">, since 1980, </w:t>
      </w:r>
      <w:r w:rsidRPr="00490EE4">
        <w:rPr>
          <w:rStyle w:val="StyleUnderline"/>
        </w:rPr>
        <w:t>can be attributed to wage declines among blue-collar workers who were replaced or degraded by automation</w:t>
      </w:r>
      <w:r w:rsidRPr="00490EE4">
        <w:rPr>
          <w:sz w:val="16"/>
        </w:rPr>
        <w:t xml:space="preserve">. </w:t>
      </w:r>
      <w:r w:rsidRPr="00490EE4">
        <w:rPr>
          <w:rStyle w:val="StyleUnderline"/>
        </w:rPr>
        <w:t>Artificial intelligen</w:t>
      </w:r>
      <w:r w:rsidRPr="00490EE4">
        <w:rPr>
          <w:sz w:val="16"/>
        </w:rPr>
        <w:t xml:space="preserve">ce, robotics and new sophisticated technologies </w:t>
      </w:r>
      <w:r w:rsidRPr="00490EE4">
        <w:rPr>
          <w:rStyle w:val="StyleUnderline"/>
        </w:rPr>
        <w:t>have caused a wide chasm in wealth and income inequality.</w:t>
      </w:r>
      <w:r w:rsidRPr="00490EE4">
        <w:rPr>
          <w:sz w:val="16"/>
        </w:rPr>
        <w:t xml:space="preserve"> It looks like this issue will accelerate. For now, college-educated, white-collar professionals have largely been spared the fate of degreeless workers. People with a postgraduate degree saw their salaries rise, while “low-education workers declined significantly.” According to the study, “The real earnings of men without a high-school degree are now 15% lower than they were in 1980.” </w:t>
      </w:r>
      <w:r w:rsidRPr="00490EE4">
        <w:rPr>
          <w:rStyle w:val="StyleUnderline"/>
        </w:rPr>
        <w:t>Much of the changes in U.S. wage structure</w:t>
      </w:r>
      <w:r w:rsidRPr="00490EE4">
        <w:rPr>
          <w:sz w:val="16"/>
        </w:rPr>
        <w:t xml:space="preserve">, according to the paper, </w:t>
      </w:r>
      <w:r w:rsidRPr="00490EE4">
        <w:rPr>
          <w:rStyle w:val="StyleUnderline"/>
        </w:rPr>
        <w:t>were caused by companies automating tasks that used to be done by people</w:t>
      </w:r>
      <w:r w:rsidRPr="00490EE4">
        <w:rPr>
          <w:sz w:val="16"/>
        </w:rPr>
        <w:t xml:space="preserve">. This includes “numerically-controlled machinery or industrial robots replacing blue-collar workers in manufacturing or specialized software replacing clerical workers.” Artificial intelligence systems are ubiquitous. AI-powered digital voice assistants share everything you want to know just by asking it a question. Instead of a live person addressing a problem, a corporate chatbot forces you to engage with it. The technology is remarkable. It helps diagnose cancer and health issues. Banks use sophisticated software to check for fraud and bad behaviors. Driverless automobiles, newsfeeds, social media and job applications are all controlled by AI. The World Economic Forum (WEF) concluded in a recent report, “A new generation of smart machines, fueled by rapid advances in </w:t>
      </w:r>
      <w:r w:rsidRPr="00490EE4">
        <w:rPr>
          <w:rStyle w:val="StyleUnderline"/>
        </w:rPr>
        <w:t>AI</w:t>
      </w:r>
      <w:r w:rsidRPr="00490EE4">
        <w:rPr>
          <w:sz w:val="16"/>
        </w:rPr>
        <w:t xml:space="preserve"> and robotics, </w:t>
      </w:r>
      <w:r w:rsidRPr="00490EE4">
        <w:rPr>
          <w:rStyle w:val="StyleUnderline"/>
        </w:rPr>
        <w:t>could</w:t>
      </w:r>
      <w:r w:rsidRPr="00490EE4">
        <w:rPr>
          <w:sz w:val="16"/>
        </w:rPr>
        <w:t xml:space="preserve"> potentially </w:t>
      </w:r>
      <w:r w:rsidRPr="00490EE4">
        <w:rPr>
          <w:rStyle w:val="StyleUnderline"/>
        </w:rPr>
        <w:t>replace a large proportion of</w:t>
      </w:r>
      <w:r w:rsidRPr="00490EE4">
        <w:rPr>
          <w:sz w:val="16"/>
        </w:rPr>
        <w:t xml:space="preserve"> existing human </w:t>
      </w:r>
      <w:r w:rsidRPr="00490EE4">
        <w:rPr>
          <w:rStyle w:val="StyleUnderline"/>
        </w:rPr>
        <w:t>jobs</w:t>
      </w:r>
      <w:r w:rsidRPr="00490EE4">
        <w:rPr>
          <w:sz w:val="16"/>
        </w:rPr>
        <w:t xml:space="preserve">.” Robotics and </w:t>
      </w:r>
      <w:r w:rsidRPr="00490EE4">
        <w:rPr>
          <w:rStyle w:val="StyleUnderline"/>
        </w:rPr>
        <w:t>AI will cause</w:t>
      </w:r>
      <w:r w:rsidRPr="00490EE4">
        <w:rPr>
          <w:sz w:val="16"/>
        </w:rPr>
        <w:t xml:space="preserve"> a serious “</w:t>
      </w:r>
      <w:r w:rsidRPr="00490EE4">
        <w:rPr>
          <w:rStyle w:val="StyleUnderline"/>
        </w:rPr>
        <w:t>double-disruption,” as</w:t>
      </w:r>
      <w:r w:rsidRPr="00490EE4">
        <w:rPr>
          <w:sz w:val="16"/>
        </w:rPr>
        <w:t xml:space="preserve"> </w:t>
      </w:r>
      <w:r w:rsidRPr="00490EE4">
        <w:rPr>
          <w:rStyle w:val="StyleUnderline"/>
        </w:rPr>
        <w:t>the pandemic pushed companies to</w:t>
      </w:r>
      <w:r w:rsidRPr="00490EE4">
        <w:rPr>
          <w:sz w:val="16"/>
        </w:rPr>
        <w:t xml:space="preserve"> fast-track the deployment of </w:t>
      </w:r>
      <w:r w:rsidRPr="00490EE4">
        <w:rPr>
          <w:rStyle w:val="StyleUnderline"/>
        </w:rPr>
        <w:t>new technologies to slash costs</w:t>
      </w:r>
      <w:r w:rsidRPr="00490EE4">
        <w:rPr>
          <w:sz w:val="16"/>
        </w:rPr>
        <w:t xml:space="preserve">, enhance productivity and be less reliant on real-life people. The </w:t>
      </w:r>
      <w:r w:rsidRPr="00490EE4">
        <w:rPr>
          <w:rStyle w:val="StyleUnderline"/>
        </w:rPr>
        <w:t>WEF asserts automation will slash about 85 million jobs by 2025</w:t>
      </w:r>
      <w:r w:rsidRPr="00490EE4">
        <w:rPr>
          <w:sz w:val="16"/>
        </w:rPr>
        <w:t xml:space="preserve">. In a dire prediction, WEF said, “While some new jobs would be created as in the past, the concern is there may not be enough of these to go round, particularly as the cost of smart machines falls over time and their capabilities increase.” Management consulting giant </w:t>
      </w:r>
      <w:proofErr w:type="spellStart"/>
      <w:r w:rsidRPr="00490EE4">
        <w:rPr>
          <w:sz w:val="16"/>
        </w:rPr>
        <w:t>PriceWaterhouseCoopers</w:t>
      </w:r>
      <w:proofErr w:type="spellEnd"/>
      <w:r w:rsidRPr="00490EE4">
        <w:rPr>
          <w:sz w:val="16"/>
        </w:rPr>
        <w:t xml:space="preserve"> reported, “AI, robotics and other </w:t>
      </w:r>
      <w:r w:rsidRPr="00490EE4">
        <w:rPr>
          <w:rStyle w:val="StyleUnderline"/>
        </w:rPr>
        <w:t>forms of smart automation have the potential to bring great economic benefits</w:t>
      </w:r>
      <w:r w:rsidRPr="00490EE4">
        <w:rPr>
          <w:sz w:val="16"/>
        </w:rPr>
        <w:t xml:space="preserve">, contributing up to $15 trillion to global GDP by 2030.” </w:t>
      </w:r>
      <w:r w:rsidRPr="00490EE4">
        <w:rPr>
          <w:rStyle w:val="StyleUnderline"/>
        </w:rPr>
        <w:t>However, it will come with a high human cost</w:t>
      </w:r>
      <w:r w:rsidRPr="00490EE4">
        <w:rPr>
          <w:sz w:val="16"/>
        </w:rPr>
        <w:t xml:space="preserve">. “This extra wealth will also generate the demand for many jobs, but </w:t>
      </w:r>
      <w:r w:rsidRPr="00490EE4">
        <w:rPr>
          <w:rStyle w:val="StyleUnderline"/>
        </w:rPr>
        <w:t>there are also concerns that it could displace many existing jobs</w:t>
      </w:r>
      <w:r w:rsidRPr="00490EE4">
        <w:rPr>
          <w:sz w:val="16"/>
        </w:rPr>
        <w:t xml:space="preserve">.” </w:t>
      </w:r>
    </w:p>
    <w:p w14:paraId="307B88DE" w14:textId="77777777" w:rsidR="0074031D" w:rsidRDefault="0074031D" w:rsidP="0074031D"/>
    <w:p w14:paraId="0E3E752F" w14:textId="77777777" w:rsidR="0074031D" w:rsidRDefault="0074031D" w:rsidP="0074031D"/>
    <w:p w14:paraId="0D2238F6" w14:textId="77777777" w:rsidR="0074031D" w:rsidRPr="00490EE4" w:rsidRDefault="0074031D" w:rsidP="0074031D">
      <w:pPr>
        <w:pStyle w:val="Heading4"/>
      </w:pPr>
      <w:r w:rsidRPr="00490EE4">
        <w:t xml:space="preserve">Inequality hollows out </w:t>
      </w:r>
      <w:r w:rsidRPr="00490EE4">
        <w:rPr>
          <w:u w:val="single"/>
        </w:rPr>
        <w:t>economics resilience</w:t>
      </w:r>
      <w:r>
        <w:t xml:space="preserve"> and locks in slow growth</w:t>
      </w:r>
      <w:r w:rsidRPr="00490EE4">
        <w:t xml:space="preserve">---shocks are </w:t>
      </w:r>
      <w:r w:rsidRPr="00490EE4">
        <w:rPr>
          <w:u w:val="single"/>
        </w:rPr>
        <w:t>inevitable</w:t>
      </w:r>
      <w:r w:rsidRPr="00490EE4">
        <w:t xml:space="preserve">, only </w:t>
      </w:r>
      <w:r w:rsidRPr="00490EE4">
        <w:rPr>
          <w:u w:val="single"/>
        </w:rPr>
        <w:t>worker stability</w:t>
      </w:r>
      <w:r w:rsidRPr="00490EE4">
        <w:t xml:space="preserve"> makes </w:t>
      </w:r>
      <w:r w:rsidRPr="00490EE4">
        <w:rPr>
          <w:u w:val="single"/>
        </w:rPr>
        <w:t>recovery possible</w:t>
      </w:r>
      <w:r w:rsidRPr="00490EE4">
        <w:t xml:space="preserve">. </w:t>
      </w:r>
    </w:p>
    <w:p w14:paraId="74EFE146" w14:textId="77777777" w:rsidR="0074031D" w:rsidRPr="00490EE4" w:rsidRDefault="0074031D" w:rsidP="0074031D">
      <w:r w:rsidRPr="00490EE4">
        <w:t xml:space="preserve">Kate </w:t>
      </w:r>
      <w:r w:rsidRPr="00490EE4">
        <w:rPr>
          <w:rStyle w:val="Style13ptBold"/>
        </w:rPr>
        <w:t>Bahn 21</w:t>
      </w:r>
      <w:r w:rsidRPr="00490EE4">
        <w:t xml:space="preserve">. Washington Center for Equitable Growth Testimony before the Joint Economic Committee, "Kate Bahn testimony before the Joint Economic Committee on monopsony, workers, and corporate power". Equitable Growth. 7-14-2021. </w:t>
      </w:r>
      <w:r w:rsidRPr="00490EE4">
        <w:lastRenderedPageBreak/>
        <w:t xml:space="preserve">https://equitablegrowth.org/kate-bahn-testimony-before-the-joint-economic-committee-on-monopsony-workers-and-corporate-power/ </w:t>
      </w:r>
    </w:p>
    <w:p w14:paraId="31A22534" w14:textId="77777777" w:rsidR="0074031D" w:rsidRPr="00490EE4" w:rsidRDefault="0074031D" w:rsidP="0074031D">
      <w:pPr>
        <w:rPr>
          <w:sz w:val="16"/>
        </w:rPr>
      </w:pPr>
      <w:r w:rsidRPr="00490EE4">
        <w:rPr>
          <w:sz w:val="16"/>
        </w:rPr>
        <w:t xml:space="preserve">Thank </w:t>
      </w:r>
      <w:proofErr w:type="gramStart"/>
      <w:r w:rsidRPr="00490EE4">
        <w:rPr>
          <w:sz w:val="16"/>
        </w:rPr>
        <w:t>you Chair Beyer, Ranking Member Lee, and members of the Joint Economic Committee</w:t>
      </w:r>
      <w:proofErr w:type="gramEnd"/>
      <w:r w:rsidRPr="00490EE4">
        <w:rPr>
          <w:sz w:val="16"/>
        </w:rPr>
        <w:t xml:space="preserve"> for inviting me to testify today. My name is Kate Bahn and I am the Director of Labor Market Policy and the interim Chief Economist at the Washington Center for Equitable Growth. </w:t>
      </w:r>
      <w:r w:rsidRPr="00490EE4">
        <w:rPr>
          <w:rStyle w:val="StyleUnderline"/>
        </w:rPr>
        <w:t>We seek</w:t>
      </w:r>
      <w:r w:rsidRPr="00490EE4">
        <w:rPr>
          <w:sz w:val="16"/>
        </w:rPr>
        <w:t xml:space="preserve"> to advance </w:t>
      </w:r>
      <w:r w:rsidRPr="00490EE4">
        <w:rPr>
          <w:rStyle w:val="Emphasis"/>
        </w:rPr>
        <w:t>evidence-backed ideas and policies</w:t>
      </w:r>
      <w:r w:rsidRPr="00490EE4">
        <w:rPr>
          <w:rStyle w:val="StyleUnderline"/>
        </w:rPr>
        <w:t xml:space="preserve"> that promote </w:t>
      </w:r>
      <w:r w:rsidRPr="00490EE4">
        <w:rPr>
          <w:rStyle w:val="Emphasis"/>
        </w:rPr>
        <w:t>strong, stable and broad-based growth</w:t>
      </w:r>
      <w:r w:rsidRPr="00490EE4">
        <w:rPr>
          <w:sz w:val="16"/>
        </w:rPr>
        <w:t xml:space="preserve">. Core to this mission is understanding the ways in which </w:t>
      </w:r>
      <w:r w:rsidRPr="00490EE4">
        <w:rPr>
          <w:rStyle w:val="StyleUnderline"/>
        </w:rPr>
        <w:t xml:space="preserve">inequality has </w:t>
      </w:r>
      <w:r w:rsidRPr="00490EE4">
        <w:rPr>
          <w:rStyle w:val="Emphasis"/>
        </w:rPr>
        <w:t>distorted, subverted and obstructed economic growth</w:t>
      </w:r>
      <w:r w:rsidRPr="00490EE4">
        <w:rPr>
          <w:rStyle w:val="StyleUnderline"/>
        </w:rPr>
        <w:t xml:space="preserve"> in recent decades.</w:t>
      </w:r>
      <w:r w:rsidRPr="00490EE4">
        <w:rPr>
          <w:u w:val="single"/>
        </w:rPr>
        <w:t xml:space="preserve"> </w:t>
      </w:r>
      <w:r w:rsidRPr="00490EE4">
        <w:rPr>
          <w:sz w:val="16"/>
        </w:rPr>
        <w:t xml:space="preserve">Mounting evidence, which I will review today, demonstrates how </w:t>
      </w:r>
      <w:r w:rsidRPr="00490EE4">
        <w:rPr>
          <w:rStyle w:val="StyleUnderline"/>
        </w:rPr>
        <w:t xml:space="preserve">the rising concentration of corporate power has </w:t>
      </w:r>
      <w:r w:rsidRPr="00490EE4">
        <w:rPr>
          <w:rStyle w:val="Emphasis"/>
        </w:rPr>
        <w:t>increased economic inequality</w:t>
      </w:r>
      <w:r w:rsidRPr="00490EE4">
        <w:rPr>
          <w:rStyle w:val="StyleUnderline"/>
        </w:rPr>
        <w:t xml:space="preserve"> and made the </w:t>
      </w:r>
      <w:r w:rsidRPr="00490EE4">
        <w:rPr>
          <w:rStyle w:val="Emphasis"/>
        </w:rPr>
        <w:t>U.S. economy less efficient</w:t>
      </w:r>
      <w:r w:rsidRPr="00490EE4">
        <w:rPr>
          <w:sz w:val="16"/>
        </w:rPr>
        <w:t xml:space="preserve">. </w:t>
      </w:r>
      <w:r w:rsidRPr="00490EE4">
        <w:rPr>
          <w:rStyle w:val="StyleUnderline"/>
        </w:rPr>
        <w:t>Reversing the</w:t>
      </w:r>
      <w:r w:rsidRPr="00490EE4">
        <w:rPr>
          <w:sz w:val="16"/>
        </w:rPr>
        <w:t xml:space="preserve"> trends that have led to a “</w:t>
      </w:r>
      <w:r w:rsidRPr="00490EE4">
        <w:rPr>
          <w:rStyle w:val="StyleUnderline"/>
        </w:rPr>
        <w:t>second gilded age</w:t>
      </w:r>
      <w:r w:rsidRPr="00490EE4">
        <w:rPr>
          <w:sz w:val="16"/>
        </w:rPr>
        <w:t xml:space="preserve">” </w:t>
      </w:r>
      <w:r w:rsidRPr="00490EE4">
        <w:rPr>
          <w:rStyle w:val="StyleUnderline"/>
        </w:rPr>
        <w:t xml:space="preserve">is critical to encouraging a </w:t>
      </w:r>
      <w:r w:rsidRPr="00490EE4">
        <w:rPr>
          <w:rStyle w:val="Emphasis"/>
        </w:rPr>
        <w:t>resilient economic recovery</w:t>
      </w:r>
      <w:r w:rsidRPr="00490EE4">
        <w:rPr>
          <w:sz w:val="16"/>
        </w:rPr>
        <w:t xml:space="preserve"> following the pandemic-induced economic crisis of 2020 </w:t>
      </w:r>
      <w:r w:rsidRPr="00490EE4">
        <w:rPr>
          <w:rStyle w:val="StyleUnderline"/>
        </w:rPr>
        <w:t xml:space="preserve">and encouraging a </w:t>
      </w:r>
      <w:r w:rsidRPr="00490EE4">
        <w:rPr>
          <w:rStyle w:val="Emphasis"/>
        </w:rPr>
        <w:t>healthy, competitive economy</w:t>
      </w:r>
      <w:r w:rsidRPr="00490EE4">
        <w:rPr>
          <w:rStyle w:val="StyleUnderline"/>
        </w:rPr>
        <w:t xml:space="preserve"> for the future</w:t>
      </w:r>
      <w:r w:rsidRPr="00490EE4">
        <w:rPr>
          <w:sz w:val="16"/>
        </w:rPr>
        <w:t xml:space="preserve">. </w:t>
      </w:r>
      <w:r w:rsidRPr="00490EE4">
        <w:rPr>
          <w:sz w:val="16"/>
          <w:szCs w:val="16"/>
        </w:rPr>
        <w:t xml:space="preserve">Introduction </w:t>
      </w:r>
      <w:r w:rsidRPr="00490EE4">
        <w:rPr>
          <w:sz w:val="16"/>
        </w:rPr>
        <w:t xml:space="preserve">The United States boasts one of the wealthiest economies in the world, but decades of </w:t>
      </w:r>
      <w:r w:rsidRPr="00490EE4">
        <w:rPr>
          <w:rStyle w:val="Emphasis"/>
        </w:rPr>
        <w:t>increasing income inequality</w:t>
      </w:r>
      <w:r w:rsidRPr="00490EE4">
        <w:rPr>
          <w:sz w:val="16"/>
        </w:rPr>
        <w:t xml:space="preserve">, </w:t>
      </w:r>
      <w:r w:rsidRPr="00490EE4">
        <w:rPr>
          <w:rStyle w:val="StyleUnderline"/>
        </w:rPr>
        <w:t>job polarization, and stagnant wages</w:t>
      </w:r>
      <w:r w:rsidRPr="00490EE4">
        <w:rPr>
          <w:sz w:val="16"/>
        </w:rPr>
        <w:t xml:space="preserve"> for most Americans </w:t>
      </w:r>
      <w:r w:rsidRPr="00490EE4">
        <w:rPr>
          <w:rStyle w:val="StyleUnderline"/>
        </w:rPr>
        <w:t xml:space="preserve">has </w:t>
      </w:r>
      <w:r w:rsidRPr="00490EE4">
        <w:rPr>
          <w:rStyle w:val="Emphasis"/>
        </w:rPr>
        <w:t>plagued our labor market</w:t>
      </w:r>
      <w:r w:rsidRPr="00490EE4">
        <w:rPr>
          <w:sz w:val="16"/>
        </w:rPr>
        <w:t xml:space="preserve"> and demonstrated that a rising tide does not lift all boats. Furthermore, economic evidence demonstrates how </w:t>
      </w:r>
      <w:r w:rsidRPr="00490EE4">
        <w:rPr>
          <w:rStyle w:val="StyleUnderline"/>
        </w:rPr>
        <w:t xml:space="preserve">inequality results in an </w:t>
      </w:r>
      <w:r w:rsidRPr="00490EE4">
        <w:rPr>
          <w:rStyle w:val="Emphasis"/>
        </w:rPr>
        <w:t>inefficient</w:t>
      </w:r>
      <w:r w:rsidRPr="00490EE4">
        <w:rPr>
          <w:rStyle w:val="StyleUnderline"/>
        </w:rPr>
        <w:t xml:space="preserve"> allocation of talent and resources</w:t>
      </w:r>
      <w:r w:rsidRPr="00490EE4">
        <w:rPr>
          <w:sz w:val="16"/>
        </w:rPr>
        <w:t xml:space="preserve"> while </w:t>
      </w:r>
      <w:r w:rsidRPr="00490EE4">
        <w:rPr>
          <w:rStyle w:val="StyleUnderline"/>
        </w:rPr>
        <w:t>increasing corporate concentration</w:t>
      </w:r>
      <w:r w:rsidRPr="00490EE4">
        <w:rPr>
          <w:sz w:val="16"/>
        </w:rPr>
        <w:t xml:space="preserve"> that enriches the few while </w:t>
      </w:r>
      <w:r w:rsidRPr="00490EE4">
        <w:rPr>
          <w:rStyle w:val="StyleUnderline"/>
        </w:rPr>
        <w:t xml:space="preserve">holding back the </w:t>
      </w:r>
      <w:r w:rsidRPr="00490EE4">
        <w:rPr>
          <w:rStyle w:val="Emphasis"/>
        </w:rPr>
        <w:t>entire economy from its potential</w:t>
      </w:r>
      <w:r w:rsidRPr="00490EE4">
        <w:rPr>
          <w:sz w:val="16"/>
        </w:rPr>
        <w:t xml:space="preserve">. </w:t>
      </w:r>
      <w:r w:rsidRPr="00490EE4">
        <w:rPr>
          <w:rStyle w:val="StyleUnderline"/>
        </w:rPr>
        <w:t>Understanding</w:t>
      </w:r>
      <w:r w:rsidRPr="00490EE4">
        <w:rPr>
          <w:sz w:val="16"/>
        </w:rPr>
        <w:t xml:space="preserve"> the causes and consequences of the </w:t>
      </w:r>
      <w:r w:rsidRPr="00490EE4">
        <w:rPr>
          <w:rStyle w:val="StyleUnderline"/>
        </w:rPr>
        <w:t>concentration</w:t>
      </w:r>
      <w:r w:rsidRPr="00490EE4">
        <w:rPr>
          <w:sz w:val="16"/>
        </w:rPr>
        <w:t xml:space="preserve"> of corporate power </w:t>
      </w:r>
      <w:r w:rsidRPr="00490EE4">
        <w:rPr>
          <w:rStyle w:val="StyleUnderline"/>
        </w:rPr>
        <w:t xml:space="preserve">will guide policymaking in order to ensure that the </w:t>
      </w:r>
      <w:r w:rsidRPr="00490EE4">
        <w:rPr>
          <w:rStyle w:val="Emphasis"/>
        </w:rPr>
        <w:t>economic recovery</w:t>
      </w:r>
      <w:r w:rsidRPr="00490EE4">
        <w:rPr>
          <w:sz w:val="16"/>
        </w:rPr>
        <w:t xml:space="preserve"> in the next phase of the pandemic </w:t>
      </w:r>
      <w:r w:rsidRPr="00490EE4">
        <w:rPr>
          <w:rStyle w:val="StyleUnderline"/>
        </w:rPr>
        <w:t xml:space="preserve">will be </w:t>
      </w:r>
      <w:r w:rsidRPr="00490EE4">
        <w:rPr>
          <w:rStyle w:val="Emphasis"/>
        </w:rPr>
        <w:t>broadly shared</w:t>
      </w:r>
      <w:r w:rsidRPr="00490EE4">
        <w:rPr>
          <w:rStyle w:val="StyleUnderline"/>
        </w:rPr>
        <w:t xml:space="preserve"> and ensure a more </w:t>
      </w:r>
      <w:r w:rsidRPr="00490EE4">
        <w:rPr>
          <w:rStyle w:val="Emphasis"/>
        </w:rPr>
        <w:t>resilient economy</w:t>
      </w:r>
      <w:r w:rsidRPr="00490EE4">
        <w:rPr>
          <w:rStyle w:val="StyleUnderline"/>
        </w:rPr>
        <w:t xml:space="preserve">. </w:t>
      </w:r>
      <w:r w:rsidRPr="00490EE4">
        <w:rPr>
          <w:sz w:val="16"/>
          <w:szCs w:val="16"/>
        </w:rPr>
        <w:t xml:space="preserve">“Monopsony” is a key economic concept to understand in this discussion. Monopsony is the labor market equivalent of the better-known phenomenon of “monopoly,” but instead of having only one producer of a good or service, there is effectively only one buyer of a good or service, such as only one employer hiring people’s labor in a company town. Like in monopoly, this phenomenon is not limited to when a firm is strictly the only buyer of labor. Today I will explain the circumstances and effects of employers having significant monopsony power over the market and over workers. </w:t>
      </w:r>
      <w:r w:rsidRPr="00490EE4">
        <w:rPr>
          <w:rStyle w:val="StyleUnderline"/>
        </w:rPr>
        <w:t>When employers have outsized power</w:t>
      </w:r>
      <w:r w:rsidRPr="00490EE4">
        <w:rPr>
          <w:sz w:val="16"/>
        </w:rPr>
        <w:t xml:space="preserve"> in employment relationships, </w:t>
      </w:r>
      <w:r w:rsidRPr="00490EE4">
        <w:rPr>
          <w:rStyle w:val="StyleUnderline"/>
        </w:rPr>
        <w:t>they are able to set wages for their workers, rather than wages being determined by competitive market forces</w:t>
      </w:r>
      <w:r w:rsidRPr="00490EE4">
        <w:rPr>
          <w:sz w:val="16"/>
        </w:rPr>
        <w:t xml:space="preserve">. Given this monopsony power, </w:t>
      </w:r>
      <w:r w:rsidRPr="00490EE4">
        <w:rPr>
          <w:rStyle w:val="Emphasis"/>
        </w:rPr>
        <w:t>employers undercut workers</w:t>
      </w:r>
      <w:r w:rsidRPr="00490EE4">
        <w:rPr>
          <w:sz w:val="16"/>
        </w:rPr>
        <w:t xml:space="preserve">. </w:t>
      </w:r>
      <w:r w:rsidRPr="00490EE4">
        <w:rPr>
          <w:rStyle w:val="StyleUnderline"/>
        </w:rPr>
        <w:t>This means paying them less</w:t>
      </w:r>
      <w:r w:rsidRPr="00490EE4">
        <w:rPr>
          <w:sz w:val="16"/>
        </w:rPr>
        <w:t xml:space="preserve"> than the value they contribute to production. One recent survey of all the economic research on monopsony finds that, on average across studies, employers have the power to keep wages over one-third less than they would be in a perfectly competitive market. Put another way, in a theoretical competitive market, if an employer cut </w:t>
      </w:r>
      <w:proofErr w:type="gramStart"/>
      <w:r w:rsidRPr="00490EE4">
        <w:rPr>
          <w:sz w:val="16"/>
        </w:rPr>
        <w:t>wages</w:t>
      </w:r>
      <w:proofErr w:type="gramEnd"/>
      <w:r w:rsidRPr="00490EE4">
        <w:rPr>
          <w:sz w:val="16"/>
        </w:rPr>
        <w:t xml:space="preserve"> then all workers would quit. But in reality, </w:t>
      </w:r>
      <w:r w:rsidRPr="00490EE4">
        <w:rPr>
          <w:rStyle w:val="StyleUnderline"/>
        </w:rPr>
        <w:t xml:space="preserve">these estimates are the equivalent of a firm cutting wages by 5 percent yet only losing 10 percent to 20 percent of their workers, thus </w:t>
      </w:r>
      <w:r w:rsidRPr="00490EE4">
        <w:rPr>
          <w:rStyle w:val="Emphasis"/>
        </w:rPr>
        <w:t>growing their profits without significantly impacting their business</w:t>
      </w:r>
      <w:r w:rsidRPr="00490EE4">
        <w:rPr>
          <w:rStyle w:val="StyleUnderline"/>
        </w:rPr>
        <w:t>. It is</w:t>
      </w:r>
      <w:r w:rsidRPr="00490EE4">
        <w:rPr>
          <w:sz w:val="16"/>
        </w:rPr>
        <w:t xml:space="preserve"> not only important for workers to earn a fair share so they can support themselves and their families, but also </w:t>
      </w:r>
      <w:r w:rsidRPr="00490EE4">
        <w:rPr>
          <w:rStyle w:val="StyleUnderline"/>
        </w:rPr>
        <w:t xml:space="preserve">critical to ensure that our economy </w:t>
      </w:r>
      <w:r w:rsidRPr="00490EE4">
        <w:rPr>
          <w:rStyle w:val="Emphasis"/>
        </w:rPr>
        <w:t>rebuilds to be stronger and more resilient</w:t>
      </w:r>
      <w:r w:rsidRPr="00490EE4">
        <w:rPr>
          <w:sz w:val="16"/>
        </w:rPr>
        <w:t xml:space="preserve">. Prior to the current public health crisis and resulting recession, </w:t>
      </w:r>
      <w:r w:rsidRPr="00490EE4">
        <w:rPr>
          <w:rStyle w:val="StyleUnderline"/>
        </w:rPr>
        <w:t>earnings inequality had been growing since at least the 1980s</w:t>
      </w:r>
      <w:r w:rsidRPr="00490EE4">
        <w:rPr>
          <w:sz w:val="16"/>
        </w:rPr>
        <w:t xml:space="preserve"> while the labor share of national income has been declining in same period. </w:t>
      </w:r>
      <w:r w:rsidRPr="00490EE4">
        <w:rPr>
          <w:rStyle w:val="StyleUnderline"/>
        </w:rPr>
        <w:t xml:space="preserve">This is cause for </w:t>
      </w:r>
      <w:r w:rsidRPr="00490EE4">
        <w:rPr>
          <w:rStyle w:val="Emphasis"/>
        </w:rPr>
        <w:t>concern</w:t>
      </w:r>
      <w:r w:rsidRPr="00490EE4">
        <w:rPr>
          <w:rStyle w:val="StyleUnderline"/>
        </w:rPr>
        <w:t xml:space="preserve"> as recent evidence suggests that the </w:t>
      </w:r>
      <w:r w:rsidRPr="00490EE4">
        <w:rPr>
          <w:rStyle w:val="Emphasis"/>
        </w:rPr>
        <w:t>labor share of income has a positive impact on GDP growth in the long-run</w:t>
      </w:r>
      <w:r w:rsidRPr="00490EE4">
        <w:rPr>
          <w:rStyle w:val="StyleUnderline"/>
        </w:rPr>
        <w:t xml:space="preserve">. </w:t>
      </w:r>
      <w:r w:rsidRPr="00490EE4">
        <w:rPr>
          <w:sz w:val="16"/>
        </w:rPr>
        <w:t xml:space="preserve">The unprecedented </w:t>
      </w:r>
      <w:r w:rsidRPr="00490EE4">
        <w:rPr>
          <w:rStyle w:val="Emphasis"/>
        </w:rPr>
        <w:t>economic shock</w:t>
      </w:r>
      <w:r w:rsidRPr="00490EE4">
        <w:rPr>
          <w:sz w:val="16"/>
        </w:rPr>
        <w:t xml:space="preserve"> caused by the coronavirus pandemic </w:t>
      </w:r>
      <w:r w:rsidRPr="00490EE4">
        <w:rPr>
          <w:rStyle w:val="StyleUnderline"/>
        </w:rPr>
        <w:t xml:space="preserve">revealed how economic inequality leads to a </w:t>
      </w:r>
      <w:r w:rsidRPr="00490EE4">
        <w:rPr>
          <w:rStyle w:val="Emphasis"/>
        </w:rPr>
        <w:t>fragile economy</w:t>
      </w:r>
      <w:r w:rsidRPr="00490EE4">
        <w:rPr>
          <w:sz w:val="16"/>
        </w:rPr>
        <w:t xml:space="preserve">, </w:t>
      </w:r>
      <w:r w:rsidRPr="00490EE4">
        <w:rPr>
          <w:rStyle w:val="StyleUnderline"/>
        </w:rPr>
        <w:t xml:space="preserve">where those with the least are hit the hardest, </w:t>
      </w:r>
      <w:r w:rsidRPr="00490EE4">
        <w:rPr>
          <w:rStyle w:val="Emphasis"/>
        </w:rPr>
        <w:t>amplifying recessions</w:t>
      </w:r>
      <w:r w:rsidRPr="00490EE4">
        <w:rPr>
          <w:sz w:val="16"/>
        </w:rPr>
        <w:t xml:space="preserve"> </w:t>
      </w:r>
      <w:r w:rsidRPr="00490EE4">
        <w:rPr>
          <w:rStyle w:val="StyleUnderline"/>
        </w:rPr>
        <w:t>since lower-income workers</w:t>
      </w:r>
      <w:r w:rsidRPr="00490EE4">
        <w:rPr>
          <w:sz w:val="16"/>
        </w:rPr>
        <w:t xml:space="preserve"> typically </w:t>
      </w:r>
      <w:r w:rsidRPr="00490EE4">
        <w:rPr>
          <w:rStyle w:val="StyleUnderline"/>
        </w:rPr>
        <w:t xml:space="preserve">spend </w:t>
      </w:r>
      <w:r w:rsidRPr="00490EE4">
        <w:rPr>
          <w:rStyle w:val="Emphasis"/>
        </w:rPr>
        <w:t>more of their income in the economy</w:t>
      </w:r>
      <w:r w:rsidRPr="00490EE4">
        <w:rPr>
          <w:sz w:val="16"/>
        </w:rPr>
        <w:t xml:space="preserve">. But the crisis also demonstrated how </w:t>
      </w:r>
      <w:r w:rsidRPr="00490EE4">
        <w:rPr>
          <w:rStyle w:val="StyleUnderline"/>
        </w:rPr>
        <w:t xml:space="preserve">economic policy targeted toward </w:t>
      </w:r>
      <w:r w:rsidRPr="00490EE4">
        <w:rPr>
          <w:rStyle w:val="Emphasis"/>
        </w:rPr>
        <w:t>workers</w:t>
      </w:r>
      <w:r w:rsidRPr="00490EE4">
        <w:rPr>
          <w:sz w:val="16"/>
        </w:rPr>
        <w:t xml:space="preserve"> and families can </w:t>
      </w:r>
      <w:r w:rsidRPr="00490EE4">
        <w:rPr>
          <w:rStyle w:val="StyleUnderline"/>
        </w:rPr>
        <w:t xml:space="preserve">provide a </w:t>
      </w:r>
      <w:r w:rsidRPr="00490EE4">
        <w:rPr>
          <w:rStyle w:val="Emphasis"/>
        </w:rPr>
        <w:t>foundation for growth</w:t>
      </w:r>
      <w:r w:rsidRPr="00490EE4">
        <w:rPr>
          <w:sz w:val="16"/>
        </w:rPr>
        <w:t xml:space="preserve">. This is because </w:t>
      </w:r>
      <w:r w:rsidRPr="00490EE4">
        <w:rPr>
          <w:rStyle w:val="Emphasis"/>
        </w:rPr>
        <w:t>workers are the economy</w:t>
      </w:r>
      <w:r w:rsidRPr="00490EE4">
        <w:rPr>
          <w:sz w:val="16"/>
        </w:rPr>
        <w:t xml:space="preserve">, and </w:t>
      </w:r>
      <w:r w:rsidRPr="00490EE4">
        <w:rPr>
          <w:rStyle w:val="StyleUnderline"/>
        </w:rPr>
        <w:t xml:space="preserve">pushing back against the concentration corporate power by providing resources to </w:t>
      </w:r>
      <w:r w:rsidRPr="00490EE4">
        <w:rPr>
          <w:rStyle w:val="Emphasis"/>
        </w:rPr>
        <w:t>workers</w:t>
      </w:r>
      <w:r w:rsidRPr="00490EE4">
        <w:rPr>
          <w:sz w:val="16"/>
        </w:rPr>
        <w:t xml:space="preserve"> </w:t>
      </w:r>
      <w:r w:rsidRPr="00490EE4">
        <w:rPr>
          <w:rStyle w:val="StyleUnderline"/>
        </w:rPr>
        <w:t xml:space="preserve">is the foundation for </w:t>
      </w:r>
      <w:r w:rsidRPr="00490EE4">
        <w:rPr>
          <w:rStyle w:val="Emphasis"/>
        </w:rPr>
        <w:t>strong, stable and broadly shared growth</w:t>
      </w:r>
      <w:r w:rsidRPr="00490EE4">
        <w:rPr>
          <w:rStyle w:val="StyleUnderline"/>
        </w:rPr>
        <w:t xml:space="preserve">. </w:t>
      </w:r>
      <w:r w:rsidRPr="00490EE4">
        <w:rPr>
          <w:sz w:val="16"/>
          <w:szCs w:val="16"/>
        </w:rPr>
        <w:t xml:space="preserve">The Causes of Monopsony </w:t>
      </w:r>
      <w:r w:rsidRPr="00490EE4">
        <w:rPr>
          <w:sz w:val="16"/>
        </w:rPr>
        <w:t xml:space="preserve">The concept of monopsony was initially developed by the early 20th century economist Joan Robinson, who examined how </w:t>
      </w:r>
      <w:r w:rsidRPr="00490EE4">
        <w:rPr>
          <w:rStyle w:val="StyleUnderline"/>
        </w:rPr>
        <w:t>lack of competition led to unfair and inefficient economic outcomes</w:t>
      </w:r>
      <w:r w:rsidRPr="00490EE4">
        <w:rPr>
          <w:sz w:val="16"/>
        </w:rPr>
        <w:t xml:space="preserve">. The prototypical example of monopsony is a company town, where there is one very dominant employer and workers have no choice but to accept low wages since they have no outside options. This is the most extreme case, but it is important to note that </w:t>
      </w:r>
      <w:r w:rsidRPr="00490EE4">
        <w:rPr>
          <w:rStyle w:val="StyleUnderline"/>
        </w:rPr>
        <w:t xml:space="preserve">firms have monopsony power in any </w:t>
      </w:r>
      <w:r w:rsidRPr="00490EE4">
        <w:rPr>
          <w:rStyle w:val="StyleUnderline"/>
        </w:rPr>
        <w:lastRenderedPageBreak/>
        <w:t>circumstance where workers aren’t moving between jobs seamlessly</w:t>
      </w:r>
      <w:r w:rsidRPr="00490EE4">
        <w:rPr>
          <w:sz w:val="16"/>
        </w:rPr>
        <w:t xml:space="preserve"> in search of the highest wages they can get. </w:t>
      </w:r>
      <w:r w:rsidRPr="00490EE4">
        <w:rPr>
          <w:rStyle w:val="StyleUnderline"/>
        </w:rPr>
        <w:t xml:space="preserve">Firms can use monopsony power to </w:t>
      </w:r>
      <w:r w:rsidRPr="00490EE4">
        <w:rPr>
          <w:rStyle w:val="Emphasis"/>
        </w:rPr>
        <w:t>lower workers’ wages</w:t>
      </w:r>
      <w:r w:rsidRPr="00490EE4">
        <w:rPr>
          <w:sz w:val="16"/>
        </w:rPr>
        <w:t xml:space="preserve"> any time workers: </w:t>
      </w:r>
      <w:r w:rsidRPr="00490EE4">
        <w:rPr>
          <w:sz w:val="16"/>
          <w:szCs w:val="16"/>
        </w:rPr>
        <w:t xml:space="preserve">Have few potential employers Face job mobility constraints Can only gather imperfect information about employers and jobs Have divergent preferences for job attributes Lack the ability to bargain over those offers I will go through each of these factors in turn and demonstrate how labor markets are unique compared to other markets in dealing with competitive forces. </w:t>
      </w:r>
      <w:r w:rsidRPr="00490EE4">
        <w:rPr>
          <w:sz w:val="16"/>
        </w:rPr>
        <w:t xml:space="preserve">While </w:t>
      </w:r>
      <w:r w:rsidRPr="00490EE4">
        <w:rPr>
          <w:rStyle w:val="StyleUnderline"/>
        </w:rPr>
        <w:t>concentrated labor markets are</w:t>
      </w:r>
      <w:r w:rsidRPr="00490EE4">
        <w:rPr>
          <w:sz w:val="16"/>
        </w:rPr>
        <w:t xml:space="preserve"> not the norm, they are </w:t>
      </w:r>
      <w:r w:rsidRPr="00490EE4">
        <w:rPr>
          <w:rStyle w:val="Emphasis"/>
        </w:rPr>
        <w:t>pervasive</w:t>
      </w:r>
      <w:r w:rsidRPr="00490EE4">
        <w:rPr>
          <w:rStyle w:val="StyleUnderline"/>
        </w:rPr>
        <w:t xml:space="preserve"> across the United States</w:t>
      </w:r>
      <w:r w:rsidRPr="00490EE4">
        <w:rPr>
          <w:sz w:val="16"/>
        </w:rPr>
        <w:t xml:space="preserve">, especially within certain sectors or locations. </w:t>
      </w:r>
      <w:r w:rsidRPr="00490EE4">
        <w:rPr>
          <w:rStyle w:val="StyleUnderline"/>
        </w:rPr>
        <w:t>When markets are</w:t>
      </w:r>
      <w:r w:rsidRPr="00490EE4">
        <w:rPr>
          <w:sz w:val="16"/>
        </w:rPr>
        <w:t xml:space="preserve"> very </w:t>
      </w:r>
      <w:r w:rsidRPr="00490EE4">
        <w:rPr>
          <w:rStyle w:val="StyleUnderline"/>
        </w:rPr>
        <w:t xml:space="preserve">concentrated, employers can give workers </w:t>
      </w:r>
      <w:r w:rsidRPr="00490EE4">
        <w:rPr>
          <w:rStyle w:val="Emphasis"/>
        </w:rPr>
        <w:t>smaller yearly raises</w:t>
      </w:r>
      <w:r w:rsidRPr="00490EE4">
        <w:rPr>
          <w:rStyle w:val="StyleUnderline"/>
        </w:rPr>
        <w:t xml:space="preserve"> or make </w:t>
      </w:r>
      <w:r w:rsidRPr="00490EE4">
        <w:rPr>
          <w:rStyle w:val="Emphasis"/>
        </w:rPr>
        <w:t>working conditions worse</w:t>
      </w:r>
      <w:r w:rsidRPr="00490EE4">
        <w:rPr>
          <w:sz w:val="16"/>
        </w:rPr>
        <w:t xml:space="preserve">, </w:t>
      </w:r>
      <w:r w:rsidRPr="00490EE4">
        <w:rPr>
          <w:rStyle w:val="StyleUnderline"/>
        </w:rPr>
        <w:t xml:space="preserve">knowing that their workers have </w:t>
      </w:r>
      <w:r w:rsidRPr="00490EE4">
        <w:rPr>
          <w:rStyle w:val="Emphasis"/>
        </w:rPr>
        <w:t>nowhere to go</w:t>
      </w:r>
      <w:r w:rsidRPr="00490EE4">
        <w:rPr>
          <w:rStyle w:val="StyleUnderline"/>
        </w:rPr>
        <w:t xml:space="preserve"> to find a better job with better pay</w:t>
      </w:r>
      <w:r w:rsidRPr="00490EE4">
        <w:rPr>
          <w:sz w:val="16"/>
        </w:rPr>
        <w:t xml:space="preserve">. (See Figure 1.) </w:t>
      </w:r>
      <w:r w:rsidRPr="00490EE4">
        <w:rPr>
          <w:rStyle w:val="StyleUnderline"/>
        </w:rPr>
        <w:t>A study</w:t>
      </w:r>
      <w:r w:rsidRPr="00490EE4">
        <w:rPr>
          <w:sz w:val="16"/>
        </w:rPr>
        <w:t xml:space="preserve"> published in the journal </w:t>
      </w:r>
      <w:proofErr w:type="spellStart"/>
      <w:r w:rsidRPr="00490EE4">
        <w:rPr>
          <w:sz w:val="16"/>
        </w:rPr>
        <w:t>Labour</w:t>
      </w:r>
      <w:proofErr w:type="spellEnd"/>
      <w:r w:rsidRPr="00490EE4">
        <w:rPr>
          <w:sz w:val="16"/>
        </w:rPr>
        <w:t xml:space="preserve"> Economics </w:t>
      </w:r>
      <w:r w:rsidRPr="00490EE4">
        <w:rPr>
          <w:rStyle w:val="StyleUnderline"/>
        </w:rPr>
        <w:t>by</w:t>
      </w:r>
      <w:r w:rsidRPr="00490EE4">
        <w:rPr>
          <w:sz w:val="16"/>
        </w:rPr>
        <w:t xml:space="preserve"> economists Jose </w:t>
      </w:r>
      <w:r w:rsidRPr="00490EE4">
        <w:rPr>
          <w:rStyle w:val="StyleUnderline"/>
        </w:rPr>
        <w:t>Azar</w:t>
      </w:r>
      <w:r w:rsidRPr="00490EE4">
        <w:rPr>
          <w:sz w:val="16"/>
        </w:rPr>
        <w:t xml:space="preserve">, Ioana </w:t>
      </w:r>
      <w:r w:rsidRPr="00490EE4">
        <w:rPr>
          <w:rStyle w:val="StyleUnderline"/>
        </w:rPr>
        <w:t>Marinescu, and</w:t>
      </w:r>
      <w:r w:rsidRPr="00490EE4">
        <w:rPr>
          <w:sz w:val="16"/>
        </w:rPr>
        <w:t xml:space="preserve"> Marshall </w:t>
      </w:r>
      <w:r w:rsidRPr="00490EE4">
        <w:rPr>
          <w:rStyle w:val="StyleUnderline"/>
        </w:rPr>
        <w:t xml:space="preserve">Steinbaum finds that </w:t>
      </w:r>
      <w:r w:rsidRPr="00490EE4">
        <w:rPr>
          <w:rStyle w:val="Emphasis"/>
        </w:rPr>
        <w:t>60 percent of U.S. local labor markets are highly concentrated</w:t>
      </w:r>
      <w:r w:rsidRPr="00490EE4">
        <w:rPr>
          <w:sz w:val="16"/>
        </w:rPr>
        <w:t xml:space="preserve"> as defined by U.S. antitrust authorities’ 2010 horizontal merger guidelines. </w:t>
      </w:r>
      <w:r w:rsidRPr="00490EE4">
        <w:rPr>
          <w:rStyle w:val="StyleUnderline"/>
        </w:rPr>
        <w:t>This accounts for 20 percent of employment</w:t>
      </w:r>
      <w:r w:rsidRPr="00490EE4">
        <w:rPr>
          <w:sz w:val="16"/>
        </w:rPr>
        <w:t xml:space="preserve"> in the United States. </w:t>
      </w:r>
      <w:r w:rsidRPr="00490EE4">
        <w:rPr>
          <w:rStyle w:val="StyleUnderline"/>
        </w:rPr>
        <w:t>Research</w:t>
      </w:r>
      <w:r w:rsidRPr="00490EE4">
        <w:rPr>
          <w:sz w:val="16"/>
        </w:rPr>
        <w:t xml:space="preserve"> by economists Gregor Schubert, Anna Stansbury, and Bledi </w:t>
      </w:r>
      <w:proofErr w:type="spellStart"/>
      <w:r w:rsidRPr="00490EE4">
        <w:rPr>
          <w:sz w:val="16"/>
        </w:rPr>
        <w:t>Tsaka</w:t>
      </w:r>
      <w:proofErr w:type="spellEnd"/>
      <w:r w:rsidRPr="00490EE4">
        <w:rPr>
          <w:sz w:val="16"/>
        </w:rPr>
        <w:t xml:space="preserve"> </w:t>
      </w:r>
      <w:r w:rsidRPr="00490EE4">
        <w:rPr>
          <w:rStyle w:val="StyleUnderline"/>
        </w:rPr>
        <w:t xml:space="preserve">goes further by estimating </w:t>
      </w:r>
      <w:proofErr w:type="gramStart"/>
      <w:r w:rsidRPr="00490EE4">
        <w:rPr>
          <w:rStyle w:val="StyleUnderline"/>
        </w:rPr>
        <w:t>workers’</w:t>
      </w:r>
      <w:proofErr w:type="gramEnd"/>
      <w:r w:rsidRPr="00490EE4">
        <w:rPr>
          <w:rStyle w:val="StyleUnderline"/>
        </w:rPr>
        <w:t xml:space="preserve"> outside options</w:t>
      </w:r>
      <w:r w:rsidRPr="00490EE4">
        <w:rPr>
          <w:sz w:val="16"/>
        </w:rPr>
        <w:t xml:space="preserve">, or the likelihood a worker is able to change into a different occupation or industry. This study finds that </w:t>
      </w:r>
      <w:r w:rsidRPr="00490EE4">
        <w:rPr>
          <w:rStyle w:val="StyleUnderline"/>
        </w:rPr>
        <w:t xml:space="preserve">even with a more expansive definition of job opportunities more than 10 percent of the U.S. workforce is in local labor markets where pay is being </w:t>
      </w:r>
      <w:r w:rsidRPr="00490EE4">
        <w:rPr>
          <w:rStyle w:val="Emphasis"/>
        </w:rPr>
        <w:t>suppressed by</w:t>
      </w:r>
      <w:r w:rsidRPr="00490EE4">
        <w:rPr>
          <w:sz w:val="16"/>
        </w:rPr>
        <w:t xml:space="preserve"> employer </w:t>
      </w:r>
      <w:r w:rsidRPr="00490EE4">
        <w:rPr>
          <w:rStyle w:val="Emphasis"/>
        </w:rPr>
        <w:t>concentration by at least 2 percent</w:t>
      </w:r>
      <w:r w:rsidRPr="00490EE4">
        <w:rPr>
          <w:sz w:val="16"/>
        </w:rPr>
        <w:t xml:space="preserve">, and a significant proportion of these workers facing few outside options are facing pay suppression of 5 percent or more. As study co-author Anna Stansbury noted, “for a </w:t>
      </w:r>
      <w:proofErr w:type="gramStart"/>
      <w:r w:rsidRPr="00490EE4">
        <w:rPr>
          <w:sz w:val="16"/>
        </w:rPr>
        <w:t>typical full-time workers</w:t>
      </w:r>
      <w:proofErr w:type="gramEnd"/>
      <w:r w:rsidRPr="00490EE4">
        <w:rPr>
          <w:sz w:val="16"/>
        </w:rPr>
        <w:t xml:space="preserve"> making $50,000 a year, a 2 percent pay reduction is equivalent to losing $1,000 per year and a 5 percent pay reduction is equivalent to losing $2,500 per year.” </w:t>
      </w:r>
      <w:r w:rsidRPr="00490EE4">
        <w:rPr>
          <w:rStyle w:val="StyleUnderline"/>
        </w:rPr>
        <w:t xml:space="preserve">Certain sectors are now </w:t>
      </w:r>
      <w:r w:rsidRPr="00490EE4">
        <w:rPr>
          <w:rStyle w:val="Emphasis"/>
        </w:rPr>
        <w:t>very concentrated</w:t>
      </w:r>
      <w:r w:rsidRPr="00490EE4">
        <w:rPr>
          <w:sz w:val="16"/>
        </w:rPr>
        <w:t xml:space="preserve">, such as the healthcare industry. In a paper by the economists Elena Prager and Matt Schmitt, they find that hospital mergers led to negative wage growth among skilled workers such as nurses or pharmacy workers. </w:t>
      </w:r>
      <w:r w:rsidRPr="00490EE4">
        <w:rPr>
          <w:rStyle w:val="StyleUnderline"/>
        </w:rPr>
        <w:t>Consolidation and outsized employer power</w:t>
      </w:r>
      <w:r w:rsidRPr="00490EE4">
        <w:rPr>
          <w:sz w:val="16"/>
        </w:rPr>
        <w:t xml:space="preserve">, alongside other phenomenon such as the fissuring of the workplace, </w:t>
      </w:r>
      <w:r w:rsidRPr="00490EE4">
        <w:rPr>
          <w:rStyle w:val="StyleUnderline"/>
        </w:rPr>
        <w:t xml:space="preserve">may have broader impacts on the structure of the U.S. labor market when it affects the overall structure of the labor market, including the </w:t>
      </w:r>
      <w:r w:rsidRPr="00490EE4">
        <w:rPr>
          <w:rStyle w:val="Emphasis"/>
        </w:rPr>
        <w:t xml:space="preserve">hollowing out of </w:t>
      </w:r>
      <w:proofErr w:type="gramStart"/>
      <w:r w:rsidRPr="00490EE4">
        <w:rPr>
          <w:rStyle w:val="Emphasis"/>
        </w:rPr>
        <w:t>middle class</w:t>
      </w:r>
      <w:proofErr w:type="gramEnd"/>
      <w:r w:rsidRPr="00490EE4">
        <w:rPr>
          <w:rStyle w:val="Emphasis"/>
        </w:rPr>
        <w:t xml:space="preserve"> jobs</w:t>
      </w:r>
      <w:r w:rsidRPr="00490EE4">
        <w:rPr>
          <w:sz w:val="16"/>
        </w:rPr>
        <w:t xml:space="preserve"> </w:t>
      </w:r>
      <w:r w:rsidRPr="00490EE4">
        <w:rPr>
          <w:rStyle w:val="StyleUnderline"/>
        </w:rPr>
        <w:t>that have</w:t>
      </w:r>
      <w:r w:rsidRPr="00490EE4">
        <w:rPr>
          <w:sz w:val="16"/>
        </w:rPr>
        <w:t xml:space="preserve"> historically </w:t>
      </w:r>
      <w:r w:rsidRPr="00490EE4">
        <w:rPr>
          <w:rStyle w:val="StyleUnderline"/>
        </w:rPr>
        <w:t xml:space="preserve">been a pathway for </w:t>
      </w:r>
      <w:r w:rsidRPr="00490EE4">
        <w:rPr>
          <w:rStyle w:val="Emphasis"/>
        </w:rPr>
        <w:t>upward mobility</w:t>
      </w:r>
      <w:r w:rsidRPr="00490EE4">
        <w:rPr>
          <w:sz w:val="16"/>
        </w:rPr>
        <w:t>.</w:t>
      </w:r>
    </w:p>
    <w:p w14:paraId="347A0F96" w14:textId="77777777" w:rsidR="0074031D" w:rsidRDefault="0074031D" w:rsidP="0074031D"/>
    <w:p w14:paraId="49B4C336" w14:textId="77777777" w:rsidR="0074031D" w:rsidRDefault="0074031D" w:rsidP="0074031D"/>
    <w:p w14:paraId="36B1C0AA" w14:textId="77777777" w:rsidR="0074031D" w:rsidRPr="00490EE4" w:rsidRDefault="0074031D" w:rsidP="0074031D">
      <w:pPr>
        <w:pStyle w:val="Heading4"/>
        <w:rPr>
          <w:rFonts w:eastAsia="Calibri" w:cs="Calibri"/>
        </w:rPr>
      </w:pPr>
      <w:r>
        <w:rPr>
          <w:rFonts w:eastAsia="Calibri" w:cs="Calibri"/>
        </w:rPr>
        <w:t>S</w:t>
      </w:r>
      <w:r w:rsidRPr="00490EE4">
        <w:rPr>
          <w:rFonts w:eastAsia="Calibri" w:cs="Calibri"/>
        </w:rPr>
        <w:t>low growth goes nuclear – breaks down global cooperation</w:t>
      </w:r>
    </w:p>
    <w:p w14:paraId="5C390FA0" w14:textId="77777777" w:rsidR="0074031D" w:rsidRPr="00490EE4" w:rsidRDefault="0074031D" w:rsidP="0074031D">
      <w:pPr>
        <w:rPr>
          <w:sz w:val="26"/>
          <w:szCs w:val="26"/>
        </w:rPr>
      </w:pPr>
      <w:r w:rsidRPr="00490EE4">
        <w:rPr>
          <w:rFonts w:eastAsia="Calibri"/>
          <w:b/>
          <w:sz w:val="26"/>
          <w:szCs w:val="26"/>
        </w:rPr>
        <w:t xml:space="preserve">Landay 17 </w:t>
      </w:r>
      <w:r w:rsidRPr="00490EE4">
        <w:rPr>
          <w:rFonts w:eastAsia="Calibri"/>
        </w:rPr>
        <w:t xml:space="preserve">(Jonathan – Reuters National Security Correspondent, 1/9/17, “U.S. intelligence study warns of growing conflict risk”, </w:t>
      </w:r>
      <w:hyperlink r:id="rId15">
        <w:r w:rsidRPr="00490EE4">
          <w:rPr>
            <w:rFonts w:eastAsia="Calibri"/>
            <w:color w:val="000000"/>
          </w:rPr>
          <w:t>https://www.reuters.com/article/us-usa-intelligence-future-idUSKBN14T1J4</w:t>
        </w:r>
      </w:hyperlink>
      <w:r w:rsidRPr="00490EE4">
        <w:rPr>
          <w:rFonts w:eastAsia="Calibri"/>
        </w:rPr>
        <w:t>)</w:t>
      </w:r>
    </w:p>
    <w:p w14:paraId="14194D1C" w14:textId="77777777" w:rsidR="0074031D" w:rsidRPr="00490EE4" w:rsidRDefault="0074031D" w:rsidP="0074031D">
      <w:pPr>
        <w:rPr>
          <w:rFonts w:eastAsia="Calibri"/>
          <w:u w:val="single"/>
        </w:rPr>
      </w:pPr>
      <w:r w:rsidRPr="00490EE4">
        <w:rPr>
          <w:rFonts w:eastAsia="Calibri"/>
          <w:sz w:val="8"/>
          <w:szCs w:val="12"/>
        </w:rPr>
        <w:t xml:space="preserve">WASHINGTON (Reuters) - The </w:t>
      </w:r>
      <w:r w:rsidRPr="00490EE4">
        <w:rPr>
          <w:rFonts w:eastAsia="Calibri"/>
          <w:u w:val="single"/>
        </w:rPr>
        <w:t xml:space="preserve">risk of </w:t>
      </w:r>
      <w:r w:rsidRPr="00490EE4">
        <w:rPr>
          <w:rFonts w:eastAsia="Calibri"/>
          <w:b/>
          <w:u w:val="single"/>
        </w:rPr>
        <w:t>conflicts</w:t>
      </w:r>
      <w:r w:rsidRPr="00490EE4">
        <w:rPr>
          <w:rFonts w:eastAsia="Calibri"/>
          <w:sz w:val="8"/>
          <w:szCs w:val="12"/>
        </w:rPr>
        <w:t xml:space="preserve"> </w:t>
      </w:r>
      <w:r w:rsidRPr="00490EE4">
        <w:rPr>
          <w:rFonts w:eastAsia="Calibri"/>
          <w:u w:val="single"/>
        </w:rPr>
        <w:t>between</w:t>
      </w:r>
      <w:r w:rsidRPr="00490EE4">
        <w:rPr>
          <w:rFonts w:eastAsia="Calibri"/>
          <w:sz w:val="8"/>
          <w:szCs w:val="12"/>
        </w:rPr>
        <w:t xml:space="preserve"> and within </w:t>
      </w:r>
      <w:r w:rsidRPr="00490EE4">
        <w:rPr>
          <w:rFonts w:eastAsia="Calibri"/>
          <w:b/>
          <w:u w:val="single"/>
        </w:rPr>
        <w:t>nations</w:t>
      </w:r>
      <w:r w:rsidRPr="00490EE4">
        <w:rPr>
          <w:rFonts w:eastAsia="Calibri"/>
          <w:sz w:val="8"/>
          <w:szCs w:val="12"/>
        </w:rPr>
        <w:t xml:space="preserve"> </w:t>
      </w:r>
      <w:r w:rsidRPr="00490EE4">
        <w:rPr>
          <w:rFonts w:eastAsia="Calibri"/>
          <w:u w:val="single"/>
        </w:rPr>
        <w:t xml:space="preserve">will </w:t>
      </w:r>
      <w:r w:rsidRPr="00490EE4">
        <w:rPr>
          <w:rFonts w:eastAsia="Calibri"/>
          <w:b/>
          <w:u w:val="single"/>
        </w:rPr>
        <w:t>increase</w:t>
      </w:r>
      <w:r w:rsidRPr="00490EE4">
        <w:rPr>
          <w:rFonts w:eastAsia="Calibri"/>
          <w:sz w:val="8"/>
          <w:szCs w:val="12"/>
        </w:rPr>
        <w:t xml:space="preserve"> over the next five years to levels not seen since the Cold War </w:t>
      </w:r>
      <w:r w:rsidRPr="00490EE4">
        <w:rPr>
          <w:rFonts w:eastAsia="Calibri"/>
          <w:u w:val="single"/>
        </w:rPr>
        <w:t xml:space="preserve">as </w:t>
      </w:r>
      <w:r w:rsidRPr="00490EE4">
        <w:rPr>
          <w:rFonts w:eastAsia="Calibri"/>
          <w:b/>
          <w:u w:val="single"/>
        </w:rPr>
        <w:t>global growth slows</w:t>
      </w:r>
      <w:r w:rsidRPr="00490EE4">
        <w:rPr>
          <w:rFonts w:eastAsia="Calibri"/>
          <w:sz w:val="8"/>
          <w:szCs w:val="12"/>
        </w:rPr>
        <w:t xml:space="preserve">, the post-World War Two order erodes </w:t>
      </w:r>
      <w:r w:rsidRPr="00490EE4">
        <w:rPr>
          <w:rFonts w:eastAsia="Calibri"/>
          <w:u w:val="single"/>
        </w:rPr>
        <w:t xml:space="preserve">and </w:t>
      </w:r>
      <w:r w:rsidRPr="00490EE4">
        <w:rPr>
          <w:rFonts w:eastAsia="Calibri"/>
          <w:b/>
          <w:u w:val="single"/>
        </w:rPr>
        <w:t>anti-globalization</w:t>
      </w:r>
      <w:r w:rsidRPr="00490EE4">
        <w:rPr>
          <w:rFonts w:eastAsia="Calibri"/>
          <w:u w:val="single"/>
        </w:rPr>
        <w:t xml:space="preserve"> fuels</w:t>
      </w:r>
      <w:r w:rsidRPr="00490EE4">
        <w:rPr>
          <w:rStyle w:val="StyleUnderline"/>
        </w:rPr>
        <w:t xml:space="preserve"> </w:t>
      </w:r>
      <w:r w:rsidRPr="00490EE4">
        <w:rPr>
          <w:rFonts w:eastAsia="Calibri"/>
          <w:b/>
          <w:u w:val="single"/>
        </w:rPr>
        <w:t>nationalism</w:t>
      </w:r>
      <w:r w:rsidRPr="00490EE4">
        <w:rPr>
          <w:rFonts w:eastAsia="Calibri"/>
          <w:sz w:val="8"/>
          <w:szCs w:val="12"/>
        </w:rPr>
        <w:t xml:space="preserve">, said a U.S. intelligence report released on Monday. “These </w:t>
      </w:r>
      <w:r w:rsidRPr="00490EE4">
        <w:rPr>
          <w:rFonts w:eastAsia="Calibri"/>
          <w:b/>
          <w:u w:val="single"/>
        </w:rPr>
        <w:t>trends</w:t>
      </w:r>
      <w:r w:rsidRPr="00490EE4">
        <w:rPr>
          <w:rFonts w:eastAsia="Calibri"/>
          <w:sz w:val="8"/>
          <w:szCs w:val="12"/>
        </w:rPr>
        <w:t xml:space="preserve"> </w:t>
      </w:r>
      <w:r w:rsidRPr="00490EE4">
        <w:rPr>
          <w:rFonts w:eastAsia="Calibri"/>
          <w:u w:val="single"/>
        </w:rPr>
        <w:t>will</w:t>
      </w:r>
      <w:r w:rsidRPr="00490EE4">
        <w:rPr>
          <w:rFonts w:eastAsia="Calibri"/>
          <w:sz w:val="8"/>
          <w:szCs w:val="12"/>
        </w:rPr>
        <w:t xml:space="preserve"> converge at an unprecedented pace to </w:t>
      </w:r>
      <w:r w:rsidRPr="00490EE4">
        <w:rPr>
          <w:rFonts w:eastAsia="Calibri"/>
          <w:u w:val="single"/>
        </w:rPr>
        <w:t>make</w:t>
      </w:r>
      <w:r w:rsidRPr="00490EE4">
        <w:rPr>
          <w:rFonts w:eastAsia="Calibri"/>
          <w:sz w:val="8"/>
          <w:szCs w:val="12"/>
        </w:rPr>
        <w:t xml:space="preserve"> governing and </w:t>
      </w:r>
      <w:r w:rsidRPr="00490EE4">
        <w:rPr>
          <w:rFonts w:eastAsia="Calibri"/>
          <w:b/>
          <w:u w:val="single"/>
        </w:rPr>
        <w:t>cooperation</w:t>
      </w:r>
      <w:r w:rsidRPr="00490EE4">
        <w:rPr>
          <w:rFonts w:eastAsia="Calibri"/>
          <w:sz w:val="8"/>
          <w:szCs w:val="12"/>
        </w:rPr>
        <w:t xml:space="preserve"> </w:t>
      </w:r>
      <w:r w:rsidRPr="00490EE4">
        <w:rPr>
          <w:rFonts w:eastAsia="Calibri"/>
          <w:u w:val="single"/>
        </w:rPr>
        <w:t>harder and</w:t>
      </w:r>
      <w:r w:rsidRPr="00490EE4">
        <w:rPr>
          <w:rFonts w:eastAsia="Calibri"/>
          <w:sz w:val="8"/>
          <w:szCs w:val="12"/>
        </w:rPr>
        <w:t xml:space="preserve"> to </w:t>
      </w:r>
      <w:r w:rsidRPr="00490EE4">
        <w:rPr>
          <w:rFonts w:eastAsia="Calibri"/>
          <w:u w:val="single"/>
        </w:rPr>
        <w:t>change</w:t>
      </w:r>
      <w:r w:rsidRPr="00490EE4">
        <w:rPr>
          <w:rFonts w:eastAsia="Calibri"/>
          <w:sz w:val="8"/>
          <w:szCs w:val="12"/>
        </w:rPr>
        <w:t xml:space="preserve"> </w:t>
      </w:r>
      <w:r w:rsidRPr="00490EE4">
        <w:rPr>
          <w:rFonts w:eastAsia="Calibri"/>
          <w:u w:val="single"/>
        </w:rPr>
        <w:t xml:space="preserve">the </w:t>
      </w:r>
      <w:r w:rsidRPr="00490EE4">
        <w:rPr>
          <w:rFonts w:eastAsia="Calibri"/>
          <w:b/>
          <w:u w:val="single"/>
        </w:rPr>
        <w:t>nature of power</w:t>
      </w:r>
      <w:r w:rsidRPr="00490EE4">
        <w:rPr>
          <w:rFonts w:eastAsia="Calibri"/>
          <w:sz w:val="8"/>
          <w:szCs w:val="12"/>
        </w:rPr>
        <w:t xml:space="preserve"> – fundamentally </w:t>
      </w:r>
      <w:r w:rsidRPr="00490EE4">
        <w:rPr>
          <w:rFonts w:eastAsia="Calibri"/>
          <w:u w:val="single"/>
        </w:rPr>
        <w:t xml:space="preserve">altering the </w:t>
      </w:r>
      <w:r w:rsidRPr="00490EE4">
        <w:rPr>
          <w:rFonts w:eastAsia="Calibri"/>
          <w:b/>
          <w:u w:val="single"/>
        </w:rPr>
        <w:t>global landscape</w:t>
      </w:r>
      <w:r w:rsidRPr="00490EE4">
        <w:rPr>
          <w:rFonts w:eastAsia="Calibri"/>
          <w:sz w:val="8"/>
          <w:szCs w:val="12"/>
        </w:rPr>
        <w:t xml:space="preserve">,” said “Global Trends: Paradox of Progress,” the sixth in a series of quadrennial studies by the U.S. National Intelligence Council. The findings, published less than two weeks before U.S. President-elect Donald Trump takes office on Jan. 20, outlined factors shaping a “dark and difficult near future,” </w:t>
      </w:r>
      <w:r w:rsidRPr="00490EE4">
        <w:rPr>
          <w:rFonts w:eastAsia="Calibri"/>
          <w:u w:val="single"/>
        </w:rPr>
        <w:t>including a more assertive</w:t>
      </w:r>
      <w:r w:rsidRPr="00490EE4">
        <w:rPr>
          <w:rFonts w:eastAsia="Calibri"/>
          <w:sz w:val="8"/>
          <w:szCs w:val="12"/>
        </w:rPr>
        <w:t xml:space="preserve"> </w:t>
      </w:r>
      <w:r w:rsidRPr="00490EE4">
        <w:rPr>
          <w:rFonts w:eastAsia="Calibri"/>
          <w:b/>
          <w:u w:val="single"/>
        </w:rPr>
        <w:t>Russia</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China</w:t>
      </w:r>
      <w:r w:rsidRPr="00490EE4">
        <w:rPr>
          <w:rFonts w:eastAsia="Calibri"/>
          <w:sz w:val="8"/>
          <w:szCs w:val="12"/>
        </w:rPr>
        <w:t xml:space="preserve">, </w:t>
      </w:r>
      <w:r w:rsidRPr="00490EE4">
        <w:rPr>
          <w:rFonts w:eastAsia="Calibri"/>
          <w:b/>
          <w:u w:val="single"/>
        </w:rPr>
        <w:t>regional conflicts</w:t>
      </w:r>
      <w:r w:rsidRPr="00490EE4">
        <w:rPr>
          <w:rFonts w:eastAsia="Calibri"/>
          <w:sz w:val="8"/>
          <w:szCs w:val="12"/>
        </w:rPr>
        <w:t xml:space="preserve">, </w:t>
      </w:r>
      <w:r w:rsidRPr="00490EE4">
        <w:rPr>
          <w:rFonts w:eastAsia="Calibri"/>
          <w:b/>
          <w:u w:val="single"/>
        </w:rPr>
        <w:t>terrorism</w:t>
      </w:r>
      <w:r w:rsidRPr="00490EE4">
        <w:rPr>
          <w:rFonts w:eastAsia="Calibri"/>
          <w:sz w:val="8"/>
          <w:szCs w:val="12"/>
        </w:rPr>
        <w:t xml:space="preserve">, </w:t>
      </w:r>
      <w:r w:rsidRPr="00490EE4">
        <w:rPr>
          <w:rFonts w:eastAsia="Calibri"/>
          <w:u w:val="single"/>
        </w:rPr>
        <w:t xml:space="preserve">rising </w:t>
      </w:r>
      <w:r w:rsidRPr="00490EE4">
        <w:rPr>
          <w:rFonts w:eastAsia="Calibri"/>
          <w:b/>
          <w:u w:val="single"/>
        </w:rPr>
        <w:t>income inequality</w:t>
      </w:r>
      <w:r w:rsidRPr="00490EE4">
        <w:rPr>
          <w:rFonts w:eastAsia="Calibri"/>
          <w:sz w:val="8"/>
          <w:szCs w:val="12"/>
        </w:rPr>
        <w:t xml:space="preserve">, </w:t>
      </w:r>
      <w:r w:rsidRPr="00490EE4">
        <w:rPr>
          <w:rFonts w:eastAsia="Calibri"/>
          <w:b/>
          <w:u w:val="single"/>
        </w:rPr>
        <w:t>climate change</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sluggish economic growth</w:t>
      </w:r>
      <w:r w:rsidRPr="00490EE4">
        <w:rPr>
          <w:rFonts w:eastAsia="Calibri"/>
          <w:sz w:val="8"/>
          <w:szCs w:val="12"/>
        </w:rPr>
        <w:t xml:space="preserve">. Global Trends reports deliberately avoid analyzing U.S. policies or choices, but the latest study underscored the complex difficulties Trump must address in order to fulfill his vows to improve relations with Russia, level the economic playing field with China, return jobs to the United States and defeat terrorism. 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 The study, which included interviews with academic experts as well as financial and political leaders worldwide, examined political, social, economic and technological trends that the authors project will shape the world from the present to 2035, and their potential impact. ‘INWARD-LOOKING WEST’ It said the </w:t>
      </w:r>
      <w:r w:rsidRPr="00490EE4">
        <w:rPr>
          <w:rFonts w:eastAsia="Calibri"/>
          <w:u w:val="single"/>
        </w:rPr>
        <w:t xml:space="preserve">threat of </w:t>
      </w:r>
      <w:r w:rsidRPr="00490EE4">
        <w:rPr>
          <w:rFonts w:eastAsia="Calibri"/>
          <w:b/>
          <w:u w:val="single"/>
        </w:rPr>
        <w:t>terrorism</w:t>
      </w:r>
      <w:r w:rsidRPr="00490EE4">
        <w:rPr>
          <w:rFonts w:eastAsia="Calibri"/>
          <w:sz w:val="8"/>
          <w:szCs w:val="12"/>
        </w:rPr>
        <w:t xml:space="preserve"> </w:t>
      </w:r>
      <w:r w:rsidRPr="00490EE4">
        <w:rPr>
          <w:rFonts w:eastAsia="Calibri"/>
          <w:u w:val="single"/>
        </w:rPr>
        <w:t>would grow</w:t>
      </w:r>
      <w:r w:rsidRPr="00490EE4">
        <w:rPr>
          <w:rFonts w:eastAsia="Calibri"/>
          <w:sz w:val="8"/>
          <w:szCs w:val="12"/>
        </w:rPr>
        <w:t xml:space="preserve"> in coming decades </w:t>
      </w:r>
      <w:r w:rsidRPr="00490EE4">
        <w:rPr>
          <w:rFonts w:eastAsia="Calibri"/>
          <w:u w:val="single"/>
        </w:rPr>
        <w:t>as</w:t>
      </w:r>
      <w:r w:rsidRPr="00490EE4">
        <w:rPr>
          <w:rFonts w:eastAsia="Calibri"/>
          <w:sz w:val="8"/>
          <w:szCs w:val="12"/>
        </w:rPr>
        <w:t xml:space="preserve"> small </w:t>
      </w:r>
      <w:r w:rsidRPr="00490EE4">
        <w:rPr>
          <w:rFonts w:eastAsia="Calibri"/>
          <w:u w:val="single"/>
        </w:rPr>
        <w:t>groups</w:t>
      </w:r>
      <w:r w:rsidRPr="00490EE4">
        <w:rPr>
          <w:rFonts w:eastAsia="Calibri"/>
          <w:sz w:val="8"/>
          <w:szCs w:val="12"/>
        </w:rPr>
        <w:t xml:space="preserve"> and individuals </w:t>
      </w:r>
      <w:r w:rsidRPr="00490EE4">
        <w:rPr>
          <w:rFonts w:eastAsia="Calibri"/>
          <w:u w:val="single"/>
        </w:rPr>
        <w:t>harnessed</w:t>
      </w:r>
      <w:r w:rsidRPr="00490EE4">
        <w:rPr>
          <w:rFonts w:eastAsia="Calibri"/>
          <w:sz w:val="8"/>
          <w:szCs w:val="12"/>
        </w:rPr>
        <w:t xml:space="preserve"> “</w:t>
      </w:r>
      <w:r w:rsidRPr="00490EE4">
        <w:rPr>
          <w:rFonts w:eastAsia="Calibri"/>
          <w:b/>
          <w:u w:val="single"/>
        </w:rPr>
        <w:t>new technologies</w:t>
      </w:r>
      <w:r w:rsidRPr="00490EE4">
        <w:rPr>
          <w:rFonts w:eastAsia="Calibri"/>
          <w:sz w:val="8"/>
          <w:szCs w:val="12"/>
        </w:rPr>
        <w:t xml:space="preserve">, ideas and relationships.” </w:t>
      </w:r>
      <w:r w:rsidRPr="00490EE4">
        <w:rPr>
          <w:rFonts w:eastAsia="Calibri"/>
          <w:b/>
          <w:u w:val="single"/>
        </w:rPr>
        <w:t>Uncertainty</w:t>
      </w:r>
      <w:r w:rsidRPr="00490EE4">
        <w:rPr>
          <w:rStyle w:val="StyleUnderline"/>
        </w:rPr>
        <w:t xml:space="preserve"> </w:t>
      </w:r>
      <w:r w:rsidRPr="00490EE4">
        <w:rPr>
          <w:rFonts w:eastAsia="Calibri"/>
          <w:u w:val="single"/>
        </w:rPr>
        <w:t>about the</w:t>
      </w:r>
      <w:r w:rsidRPr="00490EE4">
        <w:rPr>
          <w:rFonts w:eastAsia="Calibri"/>
          <w:sz w:val="8"/>
          <w:szCs w:val="12"/>
        </w:rPr>
        <w:t xml:space="preserve"> </w:t>
      </w:r>
      <w:r w:rsidRPr="00490EE4">
        <w:rPr>
          <w:rFonts w:eastAsia="Calibri"/>
          <w:b/>
          <w:u w:val="single"/>
        </w:rPr>
        <w:t>U</w:t>
      </w:r>
      <w:r w:rsidRPr="00490EE4">
        <w:rPr>
          <w:rFonts w:eastAsia="Calibri"/>
          <w:sz w:val="8"/>
          <w:szCs w:val="12"/>
        </w:rPr>
        <w:t xml:space="preserve">nited </w:t>
      </w:r>
      <w:r w:rsidRPr="00490EE4">
        <w:rPr>
          <w:rFonts w:eastAsia="Calibri"/>
          <w:b/>
          <w:u w:val="single"/>
        </w:rPr>
        <w:t>S</w:t>
      </w:r>
      <w:r w:rsidRPr="00490EE4">
        <w:rPr>
          <w:rFonts w:eastAsia="Calibri"/>
          <w:sz w:val="8"/>
          <w:szCs w:val="12"/>
        </w:rPr>
        <w:t xml:space="preserve">tates, coupled with an “inward-looking West” and the weakening of international human rights and conflict prevention standards, </w:t>
      </w:r>
      <w:r w:rsidRPr="00490EE4">
        <w:rPr>
          <w:rFonts w:eastAsia="Calibri"/>
          <w:u w:val="single"/>
        </w:rPr>
        <w:t>will encourage</w:t>
      </w:r>
      <w:r w:rsidRPr="00490EE4">
        <w:rPr>
          <w:rFonts w:eastAsia="Calibri"/>
          <w:sz w:val="8"/>
          <w:szCs w:val="12"/>
        </w:rPr>
        <w:t xml:space="preserve"> </w:t>
      </w:r>
      <w:r w:rsidRPr="00490EE4">
        <w:rPr>
          <w:rFonts w:eastAsia="Calibri"/>
          <w:b/>
          <w:u w:val="single"/>
        </w:rPr>
        <w:t>China</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Russia</w:t>
      </w:r>
      <w:r w:rsidRPr="00490EE4">
        <w:rPr>
          <w:rFonts w:eastAsia="Calibri"/>
          <w:sz w:val="8"/>
          <w:szCs w:val="12"/>
        </w:rPr>
        <w:t xml:space="preserve"> </w:t>
      </w:r>
      <w:r w:rsidRPr="00490EE4">
        <w:rPr>
          <w:rFonts w:eastAsia="Calibri"/>
          <w:u w:val="single"/>
        </w:rPr>
        <w:t xml:space="preserve">to challenge </w:t>
      </w:r>
      <w:r w:rsidRPr="00490EE4">
        <w:rPr>
          <w:rFonts w:eastAsia="Calibri"/>
          <w:b/>
          <w:u w:val="single"/>
        </w:rPr>
        <w:t>American influence</w:t>
      </w:r>
      <w:r w:rsidRPr="00490EE4">
        <w:rPr>
          <w:rFonts w:eastAsia="Calibri"/>
          <w:sz w:val="8"/>
          <w:szCs w:val="12"/>
        </w:rPr>
        <w:t xml:space="preserve">, the study added. Those </w:t>
      </w:r>
      <w:r w:rsidRPr="00490EE4">
        <w:rPr>
          <w:rFonts w:eastAsia="Calibri"/>
          <w:u w:val="single"/>
        </w:rPr>
        <w:t>challenges “will</w:t>
      </w:r>
      <w:r w:rsidRPr="00490EE4">
        <w:rPr>
          <w:rFonts w:eastAsia="Calibri"/>
          <w:sz w:val="8"/>
          <w:szCs w:val="12"/>
        </w:rPr>
        <w:t xml:space="preserve"> stay below the threshold of hot war but </w:t>
      </w:r>
      <w:r w:rsidRPr="00490EE4">
        <w:rPr>
          <w:rFonts w:eastAsia="Calibri"/>
          <w:u w:val="single"/>
        </w:rPr>
        <w:t xml:space="preserve">bring </w:t>
      </w:r>
      <w:r w:rsidRPr="00490EE4">
        <w:rPr>
          <w:rFonts w:eastAsia="Calibri"/>
          <w:b/>
          <w:u w:val="single"/>
        </w:rPr>
        <w:t>profound risks</w:t>
      </w:r>
      <w:r w:rsidRPr="00490EE4">
        <w:rPr>
          <w:rFonts w:eastAsia="Calibri"/>
          <w:sz w:val="8"/>
          <w:szCs w:val="12"/>
        </w:rPr>
        <w:t xml:space="preserve"> </w:t>
      </w:r>
      <w:r w:rsidRPr="00490EE4">
        <w:rPr>
          <w:rFonts w:eastAsia="Calibri"/>
          <w:u w:val="single"/>
        </w:rPr>
        <w:t xml:space="preserve">of </w:t>
      </w:r>
      <w:r w:rsidRPr="00490EE4">
        <w:rPr>
          <w:rFonts w:eastAsia="Calibri"/>
          <w:b/>
          <w:u w:val="single"/>
        </w:rPr>
        <w:t>miscalculation</w:t>
      </w:r>
      <w:r w:rsidRPr="00490EE4">
        <w:rPr>
          <w:rFonts w:eastAsia="Calibri"/>
          <w:sz w:val="8"/>
          <w:szCs w:val="12"/>
        </w:rPr>
        <w:t xml:space="preserve">,” the study warned. “Overconfidence that material strength can manage escalation will </w:t>
      </w:r>
      <w:r w:rsidRPr="00490EE4">
        <w:rPr>
          <w:rFonts w:eastAsia="Calibri"/>
          <w:b/>
          <w:u w:val="single"/>
        </w:rPr>
        <w:t>increase</w:t>
      </w:r>
      <w:r w:rsidRPr="00490EE4">
        <w:rPr>
          <w:rFonts w:eastAsia="Calibri"/>
          <w:sz w:val="8"/>
          <w:szCs w:val="12"/>
        </w:rPr>
        <w:t xml:space="preserve"> the </w:t>
      </w:r>
      <w:r w:rsidRPr="00490EE4">
        <w:rPr>
          <w:rFonts w:eastAsia="Calibri"/>
          <w:b/>
          <w:u w:val="single"/>
        </w:rPr>
        <w:t>risks</w:t>
      </w:r>
      <w:r w:rsidRPr="00490EE4">
        <w:rPr>
          <w:rFonts w:eastAsia="Calibri"/>
          <w:sz w:val="8"/>
          <w:szCs w:val="12"/>
        </w:rPr>
        <w:t xml:space="preserve"> </w:t>
      </w:r>
      <w:r w:rsidRPr="00490EE4">
        <w:rPr>
          <w:rFonts w:eastAsia="Calibri"/>
          <w:u w:val="single"/>
        </w:rPr>
        <w:t>of</w:t>
      </w:r>
      <w:r w:rsidRPr="00490EE4">
        <w:rPr>
          <w:rFonts w:eastAsia="Calibri"/>
          <w:sz w:val="8"/>
          <w:szCs w:val="12"/>
        </w:rPr>
        <w:t xml:space="preserve"> </w:t>
      </w:r>
      <w:r w:rsidRPr="00490EE4">
        <w:rPr>
          <w:rFonts w:eastAsia="Calibri"/>
          <w:b/>
          <w:u w:val="single"/>
        </w:rPr>
        <w:t>interstate conflict</w:t>
      </w:r>
      <w:r w:rsidRPr="00490EE4">
        <w:rPr>
          <w:rFonts w:eastAsia="Calibri"/>
          <w:sz w:val="8"/>
          <w:szCs w:val="12"/>
        </w:rPr>
        <w:t xml:space="preserve"> to levels not seen since the Cold War.” While “hot war” may be avoided, </w:t>
      </w:r>
      <w:r w:rsidRPr="00490EE4">
        <w:rPr>
          <w:rFonts w:eastAsia="Calibri"/>
          <w:u w:val="single"/>
        </w:rPr>
        <w:t>differences</w:t>
      </w:r>
      <w:r w:rsidRPr="00490EE4">
        <w:rPr>
          <w:rFonts w:eastAsia="Calibri"/>
          <w:sz w:val="8"/>
          <w:szCs w:val="12"/>
        </w:rPr>
        <w:t xml:space="preserve"> in values and interests among states and drives for regional dominance “</w:t>
      </w:r>
      <w:r w:rsidRPr="00490EE4">
        <w:rPr>
          <w:rFonts w:eastAsia="Calibri"/>
          <w:u w:val="single"/>
        </w:rPr>
        <w:t xml:space="preserve">are leading to a </w:t>
      </w:r>
      <w:r w:rsidRPr="00490EE4">
        <w:rPr>
          <w:rFonts w:eastAsia="Calibri"/>
          <w:b/>
          <w:u w:val="single"/>
        </w:rPr>
        <w:t>spheres of influence</w:t>
      </w:r>
      <w:r w:rsidRPr="00490EE4">
        <w:rPr>
          <w:rFonts w:eastAsia="Calibri"/>
          <w:sz w:val="8"/>
          <w:szCs w:val="12"/>
        </w:rPr>
        <w:t xml:space="preserve"> </w:t>
      </w:r>
      <w:r w:rsidRPr="00490EE4">
        <w:rPr>
          <w:rFonts w:eastAsia="Calibri"/>
          <w:u w:val="single"/>
        </w:rPr>
        <w:t>world</w:t>
      </w:r>
      <w:r w:rsidRPr="00490EE4">
        <w:rPr>
          <w:rFonts w:eastAsia="Calibri"/>
          <w:sz w:val="8"/>
          <w:szCs w:val="12"/>
        </w:rPr>
        <w:t xml:space="preserve">,” it said, </w:t>
      </w:r>
      <w:proofErr w:type="gramStart"/>
      <w:r w:rsidRPr="00490EE4">
        <w:rPr>
          <w:rFonts w:eastAsia="Calibri"/>
          <w:sz w:val="8"/>
          <w:szCs w:val="12"/>
        </w:rPr>
        <w:t>The</w:t>
      </w:r>
      <w:proofErr w:type="gramEnd"/>
      <w:r w:rsidRPr="00490EE4">
        <w:rPr>
          <w:rFonts w:eastAsia="Calibri"/>
          <w:sz w:val="8"/>
          <w:szCs w:val="12"/>
        </w:rPr>
        <w:t xml:space="preserve"> latest Global Trends, the subject of a Washington conference, added that the situation also offered opportunities to governments, societies, groups and individuals to make choices that could bring “more hopeful, secure futures.” “As the paradox of progress implies, the same trends generating near-term risks also can create opportunities for better outcomes over </w:t>
      </w:r>
      <w:r w:rsidRPr="00490EE4">
        <w:rPr>
          <w:rFonts w:eastAsia="Calibri"/>
          <w:sz w:val="8"/>
          <w:szCs w:val="12"/>
        </w:rPr>
        <w:lastRenderedPageBreak/>
        <w:t>the long term,” the study said. THE HOME FRONT 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 “</w:t>
      </w:r>
      <w:r w:rsidRPr="00490EE4">
        <w:rPr>
          <w:rFonts w:eastAsia="Calibri"/>
          <w:b/>
          <w:u w:val="single"/>
        </w:rPr>
        <w:t>Slow growth</w:t>
      </w:r>
      <w:r w:rsidRPr="00490EE4">
        <w:rPr>
          <w:rStyle w:val="StyleUnderline"/>
        </w:rPr>
        <w:t xml:space="preserve"> </w:t>
      </w:r>
      <w:r w:rsidRPr="00490EE4">
        <w:rPr>
          <w:rFonts w:eastAsia="Calibri"/>
          <w:u w:val="single"/>
        </w:rPr>
        <w:t>plus</w:t>
      </w:r>
      <w:r w:rsidRPr="00490EE4">
        <w:rPr>
          <w:rFonts w:eastAsia="Calibri"/>
          <w:sz w:val="8"/>
          <w:szCs w:val="12"/>
        </w:rPr>
        <w:t xml:space="preserve"> technology-induced </w:t>
      </w:r>
      <w:r w:rsidRPr="00490EE4">
        <w:rPr>
          <w:rFonts w:eastAsia="Calibri"/>
          <w:b/>
          <w:u w:val="single"/>
        </w:rPr>
        <w:t>disruptions</w:t>
      </w:r>
      <w:r w:rsidRPr="00490EE4">
        <w:rPr>
          <w:rFonts w:eastAsia="Calibri"/>
          <w:u w:val="single"/>
        </w:rPr>
        <w:t xml:space="preserve"> in </w:t>
      </w:r>
      <w:r w:rsidRPr="00490EE4">
        <w:rPr>
          <w:rFonts w:eastAsia="Calibri"/>
          <w:b/>
          <w:u w:val="single"/>
        </w:rPr>
        <w:t>job markets</w:t>
      </w:r>
      <w:r w:rsidRPr="00490EE4">
        <w:rPr>
          <w:rFonts w:eastAsia="Calibri"/>
          <w:sz w:val="8"/>
          <w:szCs w:val="12"/>
        </w:rPr>
        <w:t xml:space="preserve"> </w:t>
      </w:r>
      <w:r w:rsidRPr="00490EE4">
        <w:rPr>
          <w:rFonts w:eastAsia="Calibri"/>
          <w:u w:val="single"/>
        </w:rPr>
        <w:t>will</w:t>
      </w:r>
      <w:r w:rsidRPr="00490EE4">
        <w:rPr>
          <w:rFonts w:eastAsia="Calibri"/>
          <w:sz w:val="8"/>
          <w:szCs w:val="12"/>
        </w:rPr>
        <w:t xml:space="preserve"> threaten poverty reduction and </w:t>
      </w:r>
      <w:r w:rsidRPr="00490EE4">
        <w:rPr>
          <w:rFonts w:eastAsia="Calibri"/>
          <w:b/>
          <w:u w:val="single"/>
        </w:rPr>
        <w:t>drive tensions</w:t>
      </w:r>
      <w:r w:rsidRPr="00490EE4">
        <w:rPr>
          <w:rFonts w:eastAsia="Calibri"/>
          <w:sz w:val="8"/>
          <w:szCs w:val="12"/>
        </w:rPr>
        <w:t xml:space="preserve"> </w:t>
      </w:r>
      <w:r w:rsidRPr="00490EE4">
        <w:rPr>
          <w:rFonts w:eastAsia="Calibri"/>
          <w:u w:val="single"/>
        </w:rPr>
        <w:t>within countries</w:t>
      </w:r>
      <w:r w:rsidRPr="00490EE4">
        <w:rPr>
          <w:rFonts w:eastAsia="Calibri"/>
          <w:sz w:val="8"/>
          <w:szCs w:val="12"/>
        </w:rPr>
        <w:t xml:space="preserve"> in the years to come, </w:t>
      </w:r>
      <w:r w:rsidRPr="00490EE4">
        <w:rPr>
          <w:rFonts w:eastAsia="Calibri"/>
          <w:u w:val="single"/>
        </w:rPr>
        <w:t>fueling</w:t>
      </w:r>
      <w:r w:rsidRPr="00490EE4">
        <w:rPr>
          <w:rFonts w:eastAsia="Calibri"/>
          <w:sz w:val="8"/>
          <w:szCs w:val="12"/>
        </w:rPr>
        <w:t xml:space="preserve"> the very </w:t>
      </w:r>
      <w:r w:rsidRPr="00490EE4">
        <w:rPr>
          <w:rFonts w:eastAsia="Calibri"/>
          <w:b/>
          <w:u w:val="single"/>
        </w:rPr>
        <w:t>nationalism</w:t>
      </w:r>
      <w:r w:rsidRPr="00490EE4">
        <w:rPr>
          <w:rFonts w:eastAsia="Calibri"/>
          <w:sz w:val="8"/>
          <w:szCs w:val="12"/>
        </w:rPr>
        <w:t xml:space="preserve"> that contributes to tension between counties,” it said. The </w:t>
      </w:r>
      <w:r w:rsidRPr="00490EE4">
        <w:rPr>
          <w:rFonts w:eastAsia="Calibri"/>
          <w:u w:val="single"/>
        </w:rPr>
        <w:t>trends shaping</w:t>
      </w:r>
      <w:r w:rsidRPr="00490EE4">
        <w:rPr>
          <w:rFonts w:eastAsia="Calibri"/>
          <w:sz w:val="8"/>
          <w:szCs w:val="12"/>
        </w:rPr>
        <w:t xml:space="preserve"> the future </w:t>
      </w:r>
      <w:r w:rsidRPr="00490EE4">
        <w:rPr>
          <w:rFonts w:eastAsia="Calibri"/>
          <w:u w:val="single"/>
        </w:rPr>
        <w:t>include</w:t>
      </w:r>
      <w:r w:rsidRPr="00490EE4">
        <w:rPr>
          <w:rFonts w:eastAsia="Calibri"/>
          <w:sz w:val="8"/>
          <w:szCs w:val="12"/>
        </w:rPr>
        <w:t xml:space="preserve"> contractions in the working-age populations of wealthy countries and expansions in the same group in poorer nations, especially in Africa and South Asia, </w:t>
      </w:r>
      <w:r w:rsidRPr="00490EE4">
        <w:rPr>
          <w:rFonts w:eastAsia="Calibri"/>
          <w:u w:val="single"/>
        </w:rPr>
        <w:t xml:space="preserve">increasing </w:t>
      </w:r>
      <w:r w:rsidRPr="00490EE4">
        <w:rPr>
          <w:rFonts w:eastAsia="Calibri"/>
          <w:b/>
          <w:u w:val="single"/>
        </w:rPr>
        <w:t>economic</w:t>
      </w:r>
      <w:r w:rsidRPr="00490EE4">
        <w:rPr>
          <w:rFonts w:eastAsia="Calibri"/>
          <w:sz w:val="8"/>
          <w:szCs w:val="12"/>
        </w:rPr>
        <w:t xml:space="preserve">, employment, urbanization and welfare </w:t>
      </w:r>
      <w:r w:rsidRPr="00490EE4">
        <w:rPr>
          <w:rFonts w:eastAsia="Calibri"/>
          <w:b/>
          <w:u w:val="single"/>
        </w:rPr>
        <w:t>pressures</w:t>
      </w:r>
      <w:r w:rsidRPr="00490EE4">
        <w:rPr>
          <w:rFonts w:eastAsia="Calibri"/>
          <w:sz w:val="8"/>
          <w:szCs w:val="12"/>
        </w:rPr>
        <w:t xml:space="preserve">, the study said. The </w:t>
      </w:r>
      <w:r w:rsidRPr="00490EE4">
        <w:rPr>
          <w:rFonts w:eastAsia="Calibri"/>
          <w:u w:val="single"/>
        </w:rPr>
        <w:t>world will</w:t>
      </w:r>
      <w:r w:rsidRPr="00490EE4">
        <w:rPr>
          <w:rFonts w:eastAsia="Calibri"/>
          <w:sz w:val="8"/>
          <w:szCs w:val="12"/>
        </w:rPr>
        <w:t xml:space="preserve"> also continue to </w:t>
      </w:r>
      <w:r w:rsidRPr="00490EE4">
        <w:rPr>
          <w:rFonts w:eastAsia="Calibri"/>
          <w:u w:val="single"/>
        </w:rPr>
        <w:t>experience</w:t>
      </w:r>
      <w:r w:rsidRPr="00490EE4">
        <w:rPr>
          <w:rFonts w:eastAsia="Calibri"/>
          <w:sz w:val="8"/>
          <w:szCs w:val="12"/>
        </w:rPr>
        <w:t xml:space="preserve"> </w:t>
      </w:r>
      <w:r w:rsidRPr="00490EE4">
        <w:rPr>
          <w:rFonts w:eastAsia="Calibri"/>
          <w:u w:val="single"/>
        </w:rPr>
        <w:t xml:space="preserve">weak </w:t>
      </w:r>
      <w:r w:rsidRPr="00490EE4">
        <w:rPr>
          <w:rFonts w:eastAsia="Calibri"/>
          <w:b/>
          <w:u w:val="single"/>
        </w:rPr>
        <w:t>near-term growth</w:t>
      </w:r>
      <w:r w:rsidRPr="00490EE4">
        <w:rPr>
          <w:rFonts w:eastAsia="Calibri"/>
          <w:sz w:val="8"/>
          <w:szCs w:val="12"/>
        </w:rPr>
        <w:t xml:space="preserve"> </w:t>
      </w:r>
      <w:r w:rsidRPr="00490EE4">
        <w:rPr>
          <w:rFonts w:eastAsia="Calibri"/>
          <w:u w:val="single"/>
        </w:rPr>
        <w:t>as governments</w:t>
      </w:r>
      <w:r w:rsidRPr="00490EE4">
        <w:rPr>
          <w:rFonts w:eastAsia="Calibri"/>
          <w:sz w:val="8"/>
          <w:szCs w:val="12"/>
        </w:rPr>
        <w:t xml:space="preserve">, institutions and businesses </w:t>
      </w:r>
      <w:r w:rsidRPr="00490EE4">
        <w:rPr>
          <w:rFonts w:eastAsia="Calibri"/>
          <w:u w:val="single"/>
        </w:rPr>
        <w:t xml:space="preserve">struggle to overcome </w:t>
      </w:r>
      <w:r w:rsidRPr="00490EE4">
        <w:rPr>
          <w:rFonts w:eastAsia="Calibri"/>
          <w:b/>
          <w:u w:val="single"/>
        </w:rPr>
        <w:t>fallout</w:t>
      </w:r>
      <w:r w:rsidRPr="00490EE4">
        <w:rPr>
          <w:rFonts w:eastAsia="Calibri"/>
          <w:sz w:val="8"/>
          <w:szCs w:val="12"/>
        </w:rPr>
        <w:t xml:space="preserve"> </w:t>
      </w:r>
      <w:r w:rsidRPr="00490EE4">
        <w:rPr>
          <w:rFonts w:eastAsia="Calibri"/>
          <w:u w:val="single"/>
        </w:rPr>
        <w:t>from</w:t>
      </w:r>
      <w:r w:rsidRPr="00490EE4">
        <w:rPr>
          <w:rFonts w:eastAsia="Calibri"/>
          <w:sz w:val="8"/>
          <w:szCs w:val="12"/>
        </w:rPr>
        <w:t xml:space="preserve"> the Great </w:t>
      </w:r>
      <w:r w:rsidRPr="00490EE4">
        <w:rPr>
          <w:rFonts w:eastAsia="Calibri"/>
          <w:b/>
          <w:u w:val="single"/>
        </w:rPr>
        <w:t>Recession</w:t>
      </w:r>
      <w:r w:rsidRPr="00490EE4">
        <w:rPr>
          <w:rFonts w:eastAsia="Calibri"/>
          <w:sz w:val="8"/>
          <w:szCs w:val="12"/>
        </w:rPr>
        <w:t>, the study said. “</w:t>
      </w:r>
      <w:r w:rsidRPr="00490EE4">
        <w:rPr>
          <w:rFonts w:eastAsia="Calibri"/>
          <w:b/>
          <w:u w:val="single"/>
        </w:rPr>
        <w:t>Major economies</w:t>
      </w:r>
      <w:r w:rsidRPr="00490EE4">
        <w:rPr>
          <w:rFonts w:eastAsia="Calibri"/>
          <w:sz w:val="8"/>
          <w:szCs w:val="12"/>
        </w:rPr>
        <w:t xml:space="preserve"> </w:t>
      </w:r>
      <w:r w:rsidRPr="00490EE4">
        <w:rPr>
          <w:rFonts w:eastAsia="Calibri"/>
          <w:u w:val="single"/>
        </w:rPr>
        <w:t xml:space="preserve">will confront </w:t>
      </w:r>
      <w:r w:rsidRPr="00490EE4">
        <w:rPr>
          <w:rFonts w:eastAsia="Calibri"/>
          <w:b/>
          <w:u w:val="single"/>
        </w:rPr>
        <w:t>shrinking workforces</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diminishing productivity</w:t>
      </w:r>
      <w:r w:rsidRPr="00490EE4">
        <w:rPr>
          <w:rFonts w:eastAsia="Calibri"/>
          <w:sz w:val="8"/>
          <w:szCs w:val="12"/>
        </w:rPr>
        <w:t xml:space="preserve"> gains </w:t>
      </w:r>
      <w:r w:rsidRPr="00490EE4">
        <w:rPr>
          <w:rFonts w:eastAsia="Calibri"/>
          <w:u w:val="single"/>
        </w:rPr>
        <w:t>while recovering from</w:t>
      </w:r>
      <w:r w:rsidRPr="00490EE4">
        <w:rPr>
          <w:rFonts w:eastAsia="Calibri"/>
          <w:sz w:val="8"/>
          <w:szCs w:val="12"/>
        </w:rPr>
        <w:t xml:space="preserve"> the 2008-09 financial </w:t>
      </w:r>
      <w:r w:rsidRPr="00490EE4">
        <w:rPr>
          <w:rFonts w:eastAsia="Calibri"/>
          <w:b/>
          <w:u w:val="single"/>
        </w:rPr>
        <w:t>crisis</w:t>
      </w:r>
      <w:r w:rsidRPr="00490EE4">
        <w:rPr>
          <w:rStyle w:val="StyleUnderline"/>
        </w:rPr>
        <w:t xml:space="preserve"> </w:t>
      </w:r>
      <w:r w:rsidRPr="00490EE4">
        <w:rPr>
          <w:rFonts w:eastAsia="Calibri"/>
          <w:u w:val="single"/>
        </w:rPr>
        <w:t xml:space="preserve">with </w:t>
      </w:r>
      <w:r w:rsidRPr="00490EE4">
        <w:rPr>
          <w:rFonts w:eastAsia="Calibri"/>
          <w:b/>
          <w:u w:val="single"/>
        </w:rPr>
        <w:t>high debt</w:t>
      </w:r>
      <w:r w:rsidRPr="00490EE4">
        <w:rPr>
          <w:rFonts w:eastAsia="Calibri"/>
          <w:sz w:val="8"/>
          <w:szCs w:val="12"/>
        </w:rPr>
        <w:t xml:space="preserve">, </w:t>
      </w:r>
      <w:r w:rsidRPr="00490EE4">
        <w:rPr>
          <w:rFonts w:eastAsia="Calibri"/>
          <w:b/>
          <w:u w:val="single"/>
        </w:rPr>
        <w:t>weak demand</w:t>
      </w:r>
      <w:r w:rsidRPr="00490EE4">
        <w:rPr>
          <w:rFonts w:eastAsia="Calibri"/>
          <w:sz w:val="8"/>
          <w:szCs w:val="12"/>
        </w:rPr>
        <w:t xml:space="preserve">, and doubts about globalization,” said the study. “China will attempt to shift to a consumer-driven economy from its longstanding export and investment focus. </w:t>
      </w:r>
      <w:r w:rsidRPr="00490EE4">
        <w:rPr>
          <w:rFonts w:eastAsia="Calibri"/>
          <w:b/>
          <w:u w:val="single"/>
        </w:rPr>
        <w:t>Lower growth</w:t>
      </w:r>
      <w:r w:rsidRPr="00490EE4">
        <w:rPr>
          <w:rFonts w:eastAsia="Calibri"/>
          <w:sz w:val="8"/>
          <w:szCs w:val="12"/>
        </w:rPr>
        <w:t xml:space="preserve"> </w:t>
      </w:r>
      <w:r w:rsidRPr="00490EE4">
        <w:rPr>
          <w:rFonts w:eastAsia="Calibri"/>
          <w:u w:val="single"/>
        </w:rPr>
        <w:t xml:space="preserve">will </w:t>
      </w:r>
      <w:r w:rsidRPr="00490EE4">
        <w:rPr>
          <w:rFonts w:eastAsia="Calibri"/>
          <w:b/>
          <w:u w:val="single"/>
        </w:rPr>
        <w:t>threaten poverty reduction</w:t>
      </w:r>
      <w:r w:rsidRPr="00490EE4">
        <w:rPr>
          <w:rFonts w:eastAsia="Calibri"/>
          <w:sz w:val="8"/>
          <w:szCs w:val="12"/>
        </w:rPr>
        <w:t xml:space="preserve"> </w:t>
      </w:r>
      <w:r w:rsidRPr="00490EE4">
        <w:rPr>
          <w:rFonts w:eastAsia="Calibri"/>
          <w:u w:val="single"/>
        </w:rPr>
        <w:t>in developing counties</w:t>
      </w:r>
      <w:r w:rsidRPr="00490EE4">
        <w:rPr>
          <w:rFonts w:eastAsia="Calibri"/>
          <w:sz w:val="8"/>
          <w:szCs w:val="12"/>
        </w:rPr>
        <w:t xml:space="preserve">.” </w:t>
      </w:r>
      <w:r w:rsidRPr="00490EE4">
        <w:rPr>
          <w:rFonts w:eastAsia="Calibri"/>
          <w:b/>
          <w:u w:val="single"/>
        </w:rPr>
        <w:t>Governance</w:t>
      </w:r>
      <w:r w:rsidRPr="00490EE4">
        <w:rPr>
          <w:rFonts w:eastAsia="Calibri"/>
          <w:sz w:val="8"/>
          <w:szCs w:val="12"/>
        </w:rPr>
        <w:t xml:space="preserve"> </w:t>
      </w:r>
      <w:r w:rsidRPr="00490EE4">
        <w:rPr>
          <w:rFonts w:eastAsia="Calibri"/>
          <w:u w:val="single"/>
        </w:rPr>
        <w:t xml:space="preserve">will become </w:t>
      </w:r>
      <w:r w:rsidRPr="00490EE4">
        <w:rPr>
          <w:rFonts w:eastAsia="Calibri"/>
          <w:b/>
          <w:u w:val="single"/>
        </w:rPr>
        <w:t>more difficult</w:t>
      </w:r>
      <w:r w:rsidRPr="00490EE4">
        <w:rPr>
          <w:rFonts w:eastAsia="Calibri"/>
          <w:sz w:val="8"/>
          <w:szCs w:val="12"/>
        </w:rPr>
        <w:t xml:space="preserve"> </w:t>
      </w:r>
      <w:r w:rsidRPr="00490EE4">
        <w:rPr>
          <w:rFonts w:eastAsia="Calibri"/>
          <w:u w:val="single"/>
        </w:rPr>
        <w:t>as issues, including</w:t>
      </w:r>
      <w:r w:rsidRPr="00490EE4">
        <w:rPr>
          <w:rFonts w:eastAsia="Calibri"/>
          <w:sz w:val="8"/>
          <w:szCs w:val="12"/>
        </w:rPr>
        <w:t xml:space="preserve"> global </w:t>
      </w:r>
      <w:r w:rsidRPr="00490EE4">
        <w:rPr>
          <w:rFonts w:eastAsia="Calibri"/>
          <w:b/>
          <w:u w:val="single"/>
        </w:rPr>
        <w:t>climate change</w:t>
      </w:r>
      <w:r w:rsidRPr="00490EE4">
        <w:rPr>
          <w:rFonts w:eastAsia="Calibri"/>
          <w:sz w:val="8"/>
          <w:szCs w:val="12"/>
        </w:rPr>
        <w:t xml:space="preserve">, </w:t>
      </w:r>
      <w:r w:rsidRPr="00490EE4">
        <w:rPr>
          <w:rFonts w:eastAsia="Calibri"/>
          <w:b/>
          <w:u w:val="single"/>
        </w:rPr>
        <w:t>environmental degradation</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health threats</w:t>
      </w:r>
      <w:r w:rsidRPr="00490EE4">
        <w:rPr>
          <w:rStyle w:val="StyleUnderline"/>
        </w:rPr>
        <w:t xml:space="preserve"> </w:t>
      </w:r>
      <w:r w:rsidRPr="00490EE4">
        <w:rPr>
          <w:rFonts w:eastAsia="Calibri"/>
          <w:u w:val="single"/>
        </w:rPr>
        <w:t xml:space="preserve">demand </w:t>
      </w:r>
      <w:r w:rsidRPr="00490EE4">
        <w:rPr>
          <w:rFonts w:eastAsia="Calibri"/>
          <w:b/>
          <w:u w:val="single"/>
        </w:rPr>
        <w:t>collective action</w:t>
      </w:r>
      <w:r w:rsidRPr="00490EE4">
        <w:rPr>
          <w:rFonts w:eastAsia="Calibri"/>
          <w:sz w:val="8"/>
          <w:szCs w:val="12"/>
        </w:rPr>
        <w:t xml:space="preserve">, the study added, </w:t>
      </w:r>
      <w:r w:rsidRPr="00490EE4">
        <w:rPr>
          <w:rFonts w:eastAsia="Calibri"/>
          <w:u w:val="single"/>
        </w:rPr>
        <w:t xml:space="preserve">while such cooperation </w:t>
      </w:r>
      <w:r w:rsidRPr="00490EE4">
        <w:rPr>
          <w:rFonts w:eastAsia="Calibri"/>
          <w:b/>
          <w:u w:val="single"/>
        </w:rPr>
        <w:t>becomes harder</w:t>
      </w:r>
      <w:r w:rsidRPr="00490EE4">
        <w:rPr>
          <w:rFonts w:eastAsia="Calibri"/>
          <w:sz w:val="8"/>
          <w:szCs w:val="12"/>
        </w:rPr>
        <w:t>.</w:t>
      </w:r>
    </w:p>
    <w:p w14:paraId="29AFF8CD" w14:textId="77777777" w:rsidR="0074031D" w:rsidRDefault="0074031D" w:rsidP="0074031D"/>
    <w:p w14:paraId="5EE88AD7" w14:textId="77777777" w:rsidR="0074031D" w:rsidRPr="00490EE4" w:rsidRDefault="0074031D" w:rsidP="0074031D">
      <w:pPr>
        <w:pStyle w:val="Heading4"/>
      </w:pPr>
      <w:r w:rsidRPr="00490EE4">
        <w:t>Growing economic inequality drives diversionary nationalism and makes war inevitable.</w:t>
      </w:r>
    </w:p>
    <w:p w14:paraId="1A23470E" w14:textId="77777777" w:rsidR="0074031D" w:rsidRPr="00490EE4" w:rsidRDefault="0074031D" w:rsidP="0074031D">
      <w:r w:rsidRPr="00490EE4">
        <w:t xml:space="preserve">Frederick </w:t>
      </w:r>
      <w:proofErr w:type="spellStart"/>
      <w:r w:rsidRPr="00490EE4">
        <w:rPr>
          <w:rStyle w:val="Style13ptBold"/>
        </w:rPr>
        <w:t>Solt</w:t>
      </w:r>
      <w:proofErr w:type="spellEnd"/>
      <w:r w:rsidRPr="00490EE4">
        <w:rPr>
          <w:rStyle w:val="Style13ptBold"/>
        </w:rPr>
        <w:t xml:space="preserve"> 11</w:t>
      </w:r>
      <w:r w:rsidRPr="00490EE4">
        <w:t>.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The Journal of Politics, Vol. 73, No. 3, pgs. 821-830, July 2011.</w:t>
      </w:r>
    </w:p>
    <w:p w14:paraId="56699B9B" w14:textId="77777777" w:rsidR="0074031D" w:rsidRPr="00490EE4" w:rsidRDefault="0074031D" w:rsidP="0074031D">
      <w:pPr>
        <w:rPr>
          <w:sz w:val="16"/>
        </w:rPr>
      </w:pPr>
      <w:r w:rsidRPr="00490EE4">
        <w:rPr>
          <w:sz w:val="16"/>
        </w:rPr>
        <w:t xml:space="preserve">One of the oldest theories of nationalism is that </w:t>
      </w:r>
      <w:r w:rsidRPr="00490EE4">
        <w:rPr>
          <w:rStyle w:val="StyleUnderline"/>
        </w:rPr>
        <w:t xml:space="preserve">states </w:t>
      </w:r>
      <w:r w:rsidRPr="00490EE4">
        <w:rPr>
          <w:rStyle w:val="Emphasis"/>
        </w:rPr>
        <w:t>instill the nationalist myth</w:t>
      </w:r>
      <w:r w:rsidRPr="00490EE4">
        <w:rPr>
          <w:rStyle w:val="StyleUnderline"/>
        </w:rPr>
        <w:t xml:space="preserve"> in their citizens to </w:t>
      </w:r>
      <w:r w:rsidRPr="00490EE4">
        <w:rPr>
          <w:rStyle w:val="Emphasis"/>
        </w:rPr>
        <w:t>divert their attention from great economic inequality</w:t>
      </w:r>
      <w:r w:rsidRPr="00490EE4">
        <w:rPr>
          <w:sz w:val="16"/>
        </w:rPr>
        <w:t xml:space="preserve"> </w:t>
      </w:r>
      <w:r w:rsidRPr="00490EE4">
        <w:rPr>
          <w:rStyle w:val="StyleUnderline"/>
        </w:rPr>
        <w:t>and</w:t>
      </w:r>
      <w:r w:rsidRPr="00490EE4">
        <w:rPr>
          <w:sz w:val="16"/>
        </w:rPr>
        <w:t xml:space="preserve"> so </w:t>
      </w:r>
      <w:r w:rsidRPr="00490EE4">
        <w:rPr>
          <w:rStyle w:val="StyleUnderline"/>
        </w:rPr>
        <w:t>forestall pervasive unrest</w:t>
      </w:r>
      <w:r w:rsidRPr="00490EE4">
        <w:rPr>
          <w:sz w:val="16"/>
        </w:rPr>
        <w:t xml:space="preserve">. </w:t>
      </w:r>
      <w:r w:rsidRPr="00490EE4">
        <w:rPr>
          <w:rStyle w:val="StyleUnderline"/>
        </w:rPr>
        <w:t>Because the very concept of nationalism obscures the extent of inequality</w:t>
      </w:r>
      <w:r w:rsidRPr="00490EE4">
        <w:rPr>
          <w:sz w:val="16"/>
        </w:rPr>
        <w:t xml:space="preserve"> and is a potent tool for delegitimizing calls for redistribution, </w:t>
      </w:r>
      <w:r w:rsidRPr="00490EE4">
        <w:rPr>
          <w:rStyle w:val="StyleUnderline"/>
        </w:rPr>
        <w:t xml:space="preserve">it is a perfect </w:t>
      </w:r>
      <w:r w:rsidRPr="00490EE4">
        <w:rPr>
          <w:rStyle w:val="Emphasis"/>
        </w:rPr>
        <w:t>diversion</w:t>
      </w:r>
      <w:r w:rsidRPr="00490EE4">
        <w:rPr>
          <w:sz w:val="16"/>
        </w:rPr>
        <w:t xml:space="preserve">, </w:t>
      </w:r>
      <w:r w:rsidRPr="00490EE4">
        <w:rPr>
          <w:rStyle w:val="StyleUnderline"/>
        </w:rPr>
        <w:t>and states should be expected to engage in more nationalist mythmaking when inequality increases</w:t>
      </w:r>
      <w:r w:rsidRPr="00490EE4">
        <w:rPr>
          <w:sz w:val="16"/>
        </w:rPr>
        <w:t xml:space="preserve">. </w:t>
      </w:r>
      <w:r w:rsidRPr="00490EE4">
        <w:rPr>
          <w:rStyle w:val="StyleUnderline"/>
        </w:rPr>
        <w:t>The evidence presented by this study supports this theory</w:t>
      </w:r>
      <w:r w:rsidRPr="00490EE4">
        <w:rPr>
          <w:sz w:val="16"/>
        </w:rPr>
        <w:t xml:space="preserve">: across the countries and over time, </w:t>
      </w:r>
      <w:r w:rsidRPr="00490EE4">
        <w:rPr>
          <w:rStyle w:val="StyleUnderline"/>
        </w:rPr>
        <w:t>where economic inequality is greater, nationalist sentiments are substantially more widespread</w:t>
      </w:r>
      <w:r w:rsidRPr="00490EE4">
        <w:rPr>
          <w:sz w:val="16"/>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490EE4">
        <w:rPr>
          <w:rStyle w:val="StyleUnderline"/>
        </w:rPr>
        <w:t xml:space="preserve">domestic inequality is a </w:t>
      </w:r>
      <w:r w:rsidRPr="00490EE4">
        <w:rPr>
          <w:rStyle w:val="Emphasis"/>
        </w:rPr>
        <w:t>far more important stimulus for the generation of nationalist sentiments</w:t>
      </w:r>
      <w:r w:rsidRPr="00490EE4">
        <w:rPr>
          <w:rStyle w:val="StyleUnderline"/>
        </w:rPr>
        <w:t xml:space="preserve"> than the international context</w:t>
      </w:r>
      <w:r w:rsidRPr="00490EE4">
        <w:rPr>
          <w:sz w:val="16"/>
        </w:rPr>
        <w:t xml:space="preserve">. </w:t>
      </w:r>
      <w:r w:rsidRPr="00490EE4">
        <w:rPr>
          <w:rStyle w:val="StyleUnderline"/>
        </w:rPr>
        <w:t xml:space="preserve">Given that </w:t>
      </w:r>
      <w:r w:rsidRPr="00490EE4">
        <w:rPr>
          <w:rStyle w:val="Emphasis"/>
        </w:rPr>
        <w:t>nuclear weapons</w:t>
      </w:r>
      <w:r w:rsidRPr="00490EE4">
        <w:rPr>
          <w:sz w:val="16"/>
        </w:rPr>
        <w:t>—either their own or their allies’—</w:t>
      </w:r>
      <w:r w:rsidRPr="00490EE4">
        <w:rPr>
          <w:rStyle w:val="StyleUnderline"/>
        </w:rPr>
        <w:t>rather than the mass army now serve as the primary defense of many countries against being overrun by their enemies, perhaps this is not surprising</w:t>
      </w:r>
      <w:r w:rsidRPr="00490EE4">
        <w:rPr>
          <w:sz w:val="16"/>
        </w:rPr>
        <w:t xml:space="preserve">: nationalism-inspired mass mobilization is simply no longer as necessary for protection as it once was (see Mearsheimer 1990, 21; Posen 1993, 122–24). Another important implication of the analyses presented above is that growing economic inequality may increase ethnic conflict. </w:t>
      </w:r>
      <w:r w:rsidRPr="00490EE4">
        <w:rPr>
          <w:rStyle w:val="StyleUnderline"/>
        </w:rPr>
        <w:t xml:space="preserve">States may foment national pride to stem discontent with increasing inequality, but this pride can also lead to more </w:t>
      </w:r>
      <w:r w:rsidRPr="00490EE4">
        <w:rPr>
          <w:rStyle w:val="Emphasis"/>
        </w:rPr>
        <w:t>hostility towards immigrants and minorities</w:t>
      </w:r>
      <w:r w:rsidRPr="00490EE4">
        <w:rPr>
          <w:sz w:val="16"/>
        </w:rPr>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490EE4">
        <w:rPr>
          <w:rStyle w:val="StyleUnderline"/>
        </w:rPr>
        <w:t xml:space="preserve">by leading to the creation of more national pride, higher levels of inequality produce environments favorable to those who would inflame </w:t>
      </w:r>
      <w:r w:rsidRPr="00490EE4">
        <w:rPr>
          <w:rStyle w:val="Emphasis"/>
        </w:rPr>
        <w:t>ethnic animosities</w:t>
      </w:r>
      <w:r w:rsidRPr="00490EE4">
        <w:rPr>
          <w:sz w:val="16"/>
        </w:rPr>
        <w:t xml:space="preserve">. </w:t>
      </w:r>
      <w:r w:rsidRPr="00490EE4">
        <w:rPr>
          <w:rStyle w:val="StyleUnderline"/>
        </w:rPr>
        <w:t>Another</w:t>
      </w:r>
      <w:r w:rsidRPr="00490EE4">
        <w:rPr>
          <w:sz w:val="16"/>
        </w:rPr>
        <w:t xml:space="preserve"> and perhaps even more worrisome </w:t>
      </w:r>
      <w:r w:rsidRPr="00490EE4">
        <w:rPr>
          <w:rStyle w:val="StyleUnderline"/>
        </w:rPr>
        <w:t xml:space="preserve">implication regards the </w:t>
      </w:r>
      <w:r w:rsidRPr="00490EE4">
        <w:rPr>
          <w:rStyle w:val="Emphasis"/>
        </w:rPr>
        <w:t>likelihood of war</w:t>
      </w:r>
      <w:r w:rsidRPr="00490EE4">
        <w:rPr>
          <w:sz w:val="16"/>
        </w:rPr>
        <w:t xml:space="preserve">. </w:t>
      </w:r>
      <w:r w:rsidRPr="00490EE4">
        <w:rPr>
          <w:rStyle w:val="StyleUnderline"/>
        </w:rPr>
        <w:t xml:space="preserve">Nationalism is frequently suggested as a </w:t>
      </w:r>
      <w:r w:rsidRPr="00490EE4">
        <w:rPr>
          <w:rStyle w:val="Emphasis"/>
        </w:rPr>
        <w:t>cause of war</w:t>
      </w:r>
      <w:r w:rsidRPr="00490EE4">
        <w:rPr>
          <w:sz w:val="16"/>
        </w:rPr>
        <w:t xml:space="preserve">, </w:t>
      </w:r>
      <w:r w:rsidRPr="00490EE4">
        <w:rPr>
          <w:rStyle w:val="StyleUnderline"/>
        </w:rPr>
        <w:t>and more national pride has been found to result in a much greater demand for national security even at the expense of civil liberties</w:t>
      </w:r>
      <w:r w:rsidRPr="00490EE4">
        <w:rPr>
          <w:sz w:val="16"/>
        </w:rPr>
        <w:t xml:space="preserve"> (Davis and Silver 2004, 36–37) </w:t>
      </w:r>
      <w:r w:rsidRPr="00490EE4">
        <w:rPr>
          <w:rStyle w:val="StyleUnderline"/>
        </w:rPr>
        <w:t xml:space="preserve">as well as preferences for “a more </w:t>
      </w:r>
      <w:r w:rsidRPr="00490EE4">
        <w:rPr>
          <w:rStyle w:val="Emphasis"/>
        </w:rPr>
        <w:t>militaristic foreign affairs posture</w:t>
      </w:r>
      <w:r w:rsidRPr="00490EE4">
        <w:rPr>
          <w:sz w:val="16"/>
        </w:rPr>
        <w:t xml:space="preserve"> </w:t>
      </w:r>
      <w:r w:rsidRPr="00490EE4">
        <w:rPr>
          <w:rStyle w:val="StyleUnderline"/>
        </w:rPr>
        <w:t xml:space="preserve">and </w:t>
      </w:r>
      <w:r w:rsidRPr="00490EE4">
        <w:rPr>
          <w:rStyle w:val="StyleUnderline"/>
        </w:rPr>
        <w:lastRenderedPageBreak/>
        <w:t>a more interventionist role in world politics</w:t>
      </w:r>
      <w:r w:rsidRPr="00490EE4">
        <w:rPr>
          <w:sz w:val="16"/>
        </w:rPr>
        <w:t xml:space="preserve">” (Conover and Feldman 1987, 3). To the extent that these preferences influence policymaking, the </w:t>
      </w:r>
      <w:r w:rsidRPr="00490EE4">
        <w:rPr>
          <w:rStyle w:val="Emphasis"/>
        </w:rPr>
        <w:t>growth in economic inequality</w:t>
      </w:r>
      <w:r w:rsidRPr="00490EE4">
        <w:rPr>
          <w:sz w:val="16"/>
        </w:rPr>
        <w:t xml:space="preserve"> over the last quarter century </w:t>
      </w:r>
      <w:r w:rsidRPr="00490EE4">
        <w:rPr>
          <w:rStyle w:val="StyleUnderline"/>
        </w:rPr>
        <w:t xml:space="preserve">should be expected to lead to more aggressive foreign policies and </w:t>
      </w:r>
      <w:r w:rsidRPr="00490EE4">
        <w:rPr>
          <w:rStyle w:val="Emphasis"/>
        </w:rPr>
        <w:t>more international conflict</w:t>
      </w:r>
      <w:r w:rsidRPr="00490EE4">
        <w:rPr>
          <w:sz w:val="16"/>
        </w:rPr>
        <w:t xml:space="preserve">. If economic inequality prompts states to generate diversionary nationalism as the results presented above suggest, then </w:t>
      </w:r>
      <w:r w:rsidRPr="00490EE4">
        <w:rPr>
          <w:rStyle w:val="Emphasis"/>
        </w:rPr>
        <w:t>rising inequality could make for a more dangerous world</w:t>
      </w:r>
      <w:r w:rsidRPr="00490EE4">
        <w:rPr>
          <w:sz w:val="16"/>
        </w:rPr>
        <w:t xml:space="preserve">. The results of this work also contribute to our still limited knowledge of the relationship between economic inequality and democratic politics. In particular, it helps explain the fact that, contrary to median-voter models of redistribution (e.g., Meltzer and Richard 1981), </w:t>
      </w:r>
      <w:r w:rsidRPr="00490EE4">
        <w:rPr>
          <w:rStyle w:val="StyleUnderline"/>
        </w:rPr>
        <w:t>democracies with higher levels of inequality do not consistently respond with more redistribution</w:t>
      </w:r>
      <w:r w:rsidRPr="00490EE4">
        <w:rPr>
          <w:sz w:val="16"/>
        </w:rPr>
        <w:t xml:space="preserve"> (e.g., </w:t>
      </w:r>
      <w:proofErr w:type="spellStart"/>
      <w:r w:rsidRPr="00490EE4">
        <w:rPr>
          <w:sz w:val="16"/>
        </w:rPr>
        <w:t>Bénabou</w:t>
      </w:r>
      <w:proofErr w:type="spellEnd"/>
      <w:r w:rsidRPr="00490EE4">
        <w:rPr>
          <w:sz w:val="16"/>
        </w:rPr>
        <w:t xml:space="preserve"> 1996). </w:t>
      </w:r>
      <w:r w:rsidRPr="00490EE4">
        <w:rPr>
          <w:rStyle w:val="StyleUnderline"/>
        </w:rPr>
        <w:t>Rather than allowing redistribution to be decided through the democratic process suggested by such models</w:t>
      </w:r>
      <w:r w:rsidRPr="00490EE4">
        <w:rPr>
          <w:sz w:val="16"/>
        </w:rPr>
        <w:t xml:space="preserve">, this work suggests that </w:t>
      </w:r>
      <w:r w:rsidRPr="00490EE4">
        <w:rPr>
          <w:rStyle w:val="StyleUnderline"/>
        </w:rPr>
        <w:t>states often respond to higher levels of inequality with more nationalism</w:t>
      </w:r>
      <w:r w:rsidRPr="00490EE4">
        <w:rPr>
          <w:sz w:val="16"/>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14:paraId="2C837A01" w14:textId="77777777" w:rsidR="0074031D" w:rsidRDefault="0074031D" w:rsidP="0074031D"/>
    <w:p w14:paraId="4AEC3308" w14:textId="77777777" w:rsidR="0074031D" w:rsidRDefault="0074031D" w:rsidP="0074031D"/>
    <w:p w14:paraId="626E9C5C" w14:textId="77777777" w:rsidR="0074031D" w:rsidRPr="006F0671" w:rsidRDefault="0074031D" w:rsidP="0074031D">
      <w:pPr>
        <w:pStyle w:val="Heading4"/>
      </w:pPr>
      <w:r>
        <w:t>Jobs guarantee is key to making structural changes that solve inequality- addresses wages and labor power</w:t>
      </w:r>
    </w:p>
    <w:p w14:paraId="48716930" w14:textId="77777777" w:rsidR="0074031D" w:rsidRDefault="0074031D" w:rsidP="0074031D">
      <w:r>
        <w:t xml:space="preserve">Pavlina R. </w:t>
      </w:r>
      <w:proofErr w:type="spellStart"/>
      <w:r w:rsidRPr="00B11A07">
        <w:rPr>
          <w:rStyle w:val="Style13ptBold"/>
        </w:rPr>
        <w:t>Tcherneva</w:t>
      </w:r>
      <w:proofErr w:type="spellEnd"/>
      <w:r w:rsidRPr="00B11A07">
        <w:rPr>
          <w:rStyle w:val="Style13ptBold"/>
        </w:rPr>
        <w:t xml:space="preserve"> in 2023</w:t>
      </w:r>
    </w:p>
    <w:p w14:paraId="41DD2244" w14:textId="77777777" w:rsidR="0074031D" w:rsidRDefault="0074031D" w:rsidP="0074031D">
      <w:r>
        <w:t>Ph.D., is an Associate Professor of Economics at Bard College, the Director of OSUN’s Economic Democracy Initiative, and a Research Scholar at the Levy Economics Institute, NY.  She specializes in monetary and fiscal policy coordination and employment policy., The Job Guarantee: MMT's Proposal for Full Employment and Price Stability, Working Paper Series Open Society University Network Economic Democracy Initiative</w:t>
      </w:r>
    </w:p>
    <w:p w14:paraId="5B785DA6" w14:textId="77777777" w:rsidR="0074031D" w:rsidRDefault="0074031D" w:rsidP="0074031D">
      <w:pPr>
        <w:rPr>
          <w:sz w:val="16"/>
        </w:rPr>
      </w:pPr>
      <w:r w:rsidRPr="006F0671">
        <w:rPr>
          <w:sz w:val="16"/>
        </w:rPr>
        <w:t xml:space="preserve">To sum up, while the Federal Reserve has no reliable theory of inflation or the NAIRU, it nevertheless insists on forfeiting jobs for price stability.   By contrast, MMT argues that public policy has both the responsibility and the ability to achieve and maintain both. Only the currency issuer can institute and implement </w:t>
      </w:r>
      <w:r w:rsidRPr="00943921">
        <w:rPr>
          <w:rStyle w:val="StyleUnderline"/>
        </w:rPr>
        <w:t>automatic anticyclical economic stabilizers</w:t>
      </w:r>
      <w:r w:rsidRPr="006F0671">
        <w:rPr>
          <w:sz w:val="16"/>
        </w:rPr>
        <w:t xml:space="preserve">, including an employment stabilizer. This </w:t>
      </w:r>
      <w:r w:rsidRPr="00943921">
        <w:rPr>
          <w:rStyle w:val="StyleUnderline"/>
        </w:rPr>
        <w:t>is the macroeconomic function of the Job Guarantee</w:t>
      </w:r>
      <w:r w:rsidRPr="006F0671">
        <w:rPr>
          <w:sz w:val="16"/>
        </w:rPr>
        <w:t xml:space="preserve">.   It is worth pointing out that, while this specific Job Guarantee framework emerges from an understanding of the unique currency-issuing powers of the state, as a real-world policy solution, the Job Guarantee is also available to nations that do not issue or control their currencies. This is because they too will continue to face the outsized costs of unemployment. Whatever the monetary system, </w:t>
      </w:r>
      <w:r w:rsidRPr="00943921">
        <w:rPr>
          <w:rStyle w:val="StyleUnderline"/>
        </w:rPr>
        <w:t>the public sector is responsible for the unemployed</w:t>
      </w:r>
      <w:r w:rsidRPr="006F0671">
        <w:rPr>
          <w:sz w:val="16"/>
        </w:rPr>
        <w:t xml:space="preserve">; </w:t>
      </w:r>
      <w:r w:rsidRPr="00943921">
        <w:rPr>
          <w:rStyle w:val="StyleUnderline"/>
        </w:rPr>
        <w:t>it bears</w:t>
      </w:r>
      <w:r w:rsidRPr="006F0671">
        <w:rPr>
          <w:sz w:val="16"/>
        </w:rPr>
        <w:t xml:space="preserve"> </w:t>
      </w:r>
      <w:r w:rsidRPr="00943921">
        <w:rPr>
          <w:rStyle w:val="StyleUnderline"/>
        </w:rPr>
        <w:t>the</w:t>
      </w:r>
      <w:r w:rsidRPr="006F0671">
        <w:rPr>
          <w:sz w:val="16"/>
        </w:rPr>
        <w:t xml:space="preserve"> unavoidable real and financial </w:t>
      </w:r>
      <w:r w:rsidRPr="00943921">
        <w:rPr>
          <w:rStyle w:val="StyleUnderline"/>
        </w:rPr>
        <w:t>costs of unemployment and related social problems</w:t>
      </w:r>
      <w:r w:rsidRPr="006F0671">
        <w:rPr>
          <w:sz w:val="16"/>
        </w:rPr>
        <w:t xml:space="preserve">. In a certain sense, </w:t>
      </w:r>
      <w:r w:rsidRPr="00943921">
        <w:rPr>
          <w:rStyle w:val="StyleUnderline"/>
        </w:rPr>
        <w:t>paying for poverty and unemployment is already baked into government budgets</w:t>
      </w:r>
      <w:r w:rsidRPr="006F0671">
        <w:rPr>
          <w:sz w:val="16"/>
        </w:rPr>
        <w:t xml:space="preserve"> </w:t>
      </w:r>
      <w:r w:rsidRPr="00943921">
        <w:rPr>
          <w:rStyle w:val="StyleUnderline"/>
        </w:rPr>
        <w:t>and the Job Guarantee</w:t>
      </w:r>
      <w:r w:rsidRPr="006F0671">
        <w:rPr>
          <w:sz w:val="16"/>
        </w:rPr>
        <w:t xml:space="preserve">, as will be discussed below, </w:t>
      </w:r>
      <w:r w:rsidRPr="00943921">
        <w:rPr>
          <w:rStyle w:val="StyleUnderline"/>
        </w:rPr>
        <w:t xml:space="preserve">is a superior policy method for eliminating them </w:t>
      </w:r>
      <w:r w:rsidRPr="006F0671">
        <w:rPr>
          <w:sz w:val="16"/>
        </w:rPr>
        <w:t xml:space="preserve">compared to conventional methods. A non-sovereign monetary system, however, may face obstacles to achieving and maintaining tight long-run full employment, because the policy space available to do so is smaller than that of monetarily sovereign nations.    The above discussion highlights a core MMT claim: </w:t>
      </w:r>
      <w:r w:rsidRPr="00943921">
        <w:rPr>
          <w:rStyle w:val="StyleUnderline"/>
        </w:rPr>
        <w:t>unemployment is a public sector failure that only the state can remedy</w:t>
      </w:r>
      <w:r w:rsidRPr="006F0671">
        <w:rPr>
          <w:sz w:val="16"/>
        </w:rPr>
        <w:t xml:space="preserve">. While unemployment is reproduced in multiple ways, in all cases, </w:t>
      </w:r>
      <w:r w:rsidRPr="00943921">
        <w:rPr>
          <w:rStyle w:val="StyleUnderline"/>
        </w:rPr>
        <w:t xml:space="preserve">it is a situation when someone is willing to work for currency, a demand that only the issuer can </w:t>
      </w:r>
      <w:proofErr w:type="gramStart"/>
      <w:r w:rsidRPr="00943921">
        <w:rPr>
          <w:rStyle w:val="StyleUnderline"/>
        </w:rPr>
        <w:t>ultimately</w:t>
      </w:r>
      <w:r w:rsidRPr="006F0671">
        <w:rPr>
          <w:sz w:val="16"/>
        </w:rPr>
        <w:t xml:space="preserve">  6</w:t>
      </w:r>
      <w:proofErr w:type="gramEnd"/>
      <w:r w:rsidRPr="006F0671">
        <w:rPr>
          <w:sz w:val="16"/>
        </w:rPr>
        <w:t xml:space="preserve"> </w:t>
      </w:r>
      <w:r w:rsidRPr="00943921">
        <w:rPr>
          <w:rStyle w:val="StyleUnderline"/>
        </w:rPr>
        <w:t>choke off</w:t>
      </w:r>
      <w:r w:rsidRPr="006F0671">
        <w:rPr>
          <w:sz w:val="16"/>
        </w:rPr>
        <w:t xml:space="preserve">. From here, it follows that </w:t>
      </w:r>
      <w:r w:rsidRPr="00943921">
        <w:rPr>
          <w:rStyle w:val="StyleUnderline"/>
        </w:rPr>
        <w:t>the private sector cannot provide employment to all, not only because it runs against the logic of the profit motive, but also because the private sector does not have</w:t>
      </w:r>
      <w:r w:rsidRPr="006F0671">
        <w:rPr>
          <w:sz w:val="16"/>
        </w:rPr>
        <w:t xml:space="preserve"> (and is unwilling to part with) </w:t>
      </w:r>
      <w:r w:rsidRPr="00943921">
        <w:rPr>
          <w:rStyle w:val="StyleUnderline"/>
        </w:rPr>
        <w:t>the very means to employ the unemployed (currency), precisely at a time when the problem of unemployed is most acute (in downturns).</w:t>
      </w:r>
      <w:r w:rsidRPr="006F0671">
        <w:rPr>
          <w:sz w:val="16"/>
        </w:rPr>
        <w:t xml:space="preserve"> Furthermore, </w:t>
      </w:r>
      <w:r w:rsidRPr="00943921">
        <w:rPr>
          <w:rStyle w:val="Emphasis"/>
        </w:rPr>
        <w:t>the logic of the private sector is to minimize its cost</w:t>
      </w:r>
      <w:r w:rsidRPr="006F0671">
        <w:rPr>
          <w:sz w:val="16"/>
        </w:rPr>
        <w:t xml:space="preserve"> of production, including labor costs. </w:t>
      </w:r>
      <w:r w:rsidRPr="006F0671">
        <w:rPr>
          <w:sz w:val="16"/>
        </w:rPr>
        <w:lastRenderedPageBreak/>
        <w:t xml:space="preserve">Therefore, </w:t>
      </w:r>
      <w:r w:rsidRPr="00943921">
        <w:rPr>
          <w:rStyle w:val="StyleUnderline"/>
        </w:rPr>
        <w:t>providing jobs for all who need them is inherently outside the purview of private sector activity.</w:t>
      </w:r>
      <w:r w:rsidRPr="006F0671">
        <w:rPr>
          <w:sz w:val="16"/>
        </w:rPr>
        <w:t xml:space="preserve">  To put it directly, firms are not in the business of hiring every job seeker who comes a knocking.  A STRUCTURAL POLICY, NOT JUST A JOBS PROGRAM </w:t>
      </w:r>
      <w:r w:rsidRPr="00943921">
        <w:rPr>
          <w:rStyle w:val="StyleUnderline"/>
        </w:rPr>
        <w:t xml:space="preserve">The Job Guarantee is a </w:t>
      </w:r>
      <w:r w:rsidRPr="00943921">
        <w:rPr>
          <w:rStyle w:val="Emphasis"/>
        </w:rPr>
        <w:t>structural macroeconomic policy</w:t>
      </w:r>
      <w:r w:rsidRPr="00943921">
        <w:rPr>
          <w:rStyle w:val="StyleUnderline"/>
        </w:rPr>
        <w:t xml:space="preserve"> that secures full employment and price stability, while </w:t>
      </w:r>
      <w:r w:rsidRPr="00943921">
        <w:rPr>
          <w:rStyle w:val="Emphasis"/>
        </w:rPr>
        <w:t>addressing the inequities</w:t>
      </w:r>
      <w:r w:rsidRPr="00943921">
        <w:rPr>
          <w:rStyle w:val="StyleUnderline"/>
        </w:rPr>
        <w:t xml:space="preserve"> </w:t>
      </w:r>
      <w:r w:rsidRPr="006F0671">
        <w:rPr>
          <w:sz w:val="16"/>
        </w:rPr>
        <w:t xml:space="preserve">already embedded </w:t>
      </w:r>
      <w:r w:rsidRPr="00943921">
        <w:rPr>
          <w:rStyle w:val="Emphasis"/>
        </w:rPr>
        <w:t>in the labor market</w:t>
      </w:r>
      <w:r w:rsidRPr="006F0671">
        <w:rPr>
          <w:sz w:val="16"/>
        </w:rPr>
        <w:t xml:space="preserve">, including the large social and economic costs of unemployment. It is important to make the case for the Job Guarantee, even if the NAIRU were abandoned as a policy guide, because the convention (even among </w:t>
      </w:r>
      <w:proofErr w:type="spellStart"/>
      <w:r w:rsidRPr="006F0671">
        <w:rPr>
          <w:sz w:val="16"/>
        </w:rPr>
        <w:t>laborfriendly</w:t>
      </w:r>
      <w:proofErr w:type="spellEnd"/>
      <w:r w:rsidRPr="006F0671">
        <w:rPr>
          <w:sz w:val="16"/>
        </w:rPr>
        <w:t xml:space="preserve"> economists) is to define ‘full employment’ as some positive level of involuntary unemployment. This is because </w:t>
      </w:r>
      <w:r w:rsidRPr="00943921">
        <w:rPr>
          <w:rStyle w:val="StyleUnderline"/>
        </w:rPr>
        <w:t>conventional policy approaches simply cannot deliver jobs for all</w:t>
      </w:r>
      <w:r w:rsidRPr="006F0671">
        <w:rPr>
          <w:sz w:val="16"/>
        </w:rPr>
        <w:t xml:space="preserve">.6 And, </w:t>
      </w:r>
      <w:r w:rsidRPr="00943921">
        <w:rPr>
          <w:rStyle w:val="StyleUnderline"/>
        </w:rPr>
        <w:t>even when they aim for low levels of unemployment, they continue to work through the highly-unequal existing labor market mechanisms</w:t>
      </w:r>
      <w:r w:rsidRPr="006F0671">
        <w:rPr>
          <w:sz w:val="16"/>
        </w:rPr>
        <w:t xml:space="preserve">.   </w:t>
      </w:r>
      <w:r w:rsidRPr="00943921">
        <w:rPr>
          <w:rStyle w:val="Emphasis"/>
        </w:rPr>
        <w:t>The Job Guarantee is a game-changer for the economy and the most vulnerable workers</w:t>
      </w:r>
      <w:r w:rsidRPr="006F0671">
        <w:rPr>
          <w:sz w:val="16"/>
        </w:rPr>
        <w:t xml:space="preserve">. It is well understood that </w:t>
      </w:r>
      <w:r w:rsidRPr="00943921">
        <w:rPr>
          <w:rStyle w:val="StyleUnderline"/>
        </w:rPr>
        <w:t>official statistics do not capture the true levels of unemployment</w:t>
      </w:r>
      <w:r w:rsidRPr="006F0671">
        <w:rPr>
          <w:sz w:val="16"/>
        </w:rPr>
        <w:t xml:space="preserve"> – especially those experienced by people of color, with disabilities, caregivers, veterans, or in regions of ongoing economic distress. Indeed, </w:t>
      </w:r>
      <w:r w:rsidRPr="00943921">
        <w:rPr>
          <w:rStyle w:val="StyleUnderline"/>
        </w:rPr>
        <w:t>the labor market is not a fair game and structural inequities in hiring are exacerbated by the fact that there are not enough employment opportunities for all</w:t>
      </w:r>
      <w:r w:rsidRPr="006F0671">
        <w:rPr>
          <w:sz w:val="16"/>
        </w:rPr>
        <w:t>.   As the COIVID experience showed (</w:t>
      </w:r>
      <w:proofErr w:type="spellStart"/>
      <w:r w:rsidRPr="006F0671">
        <w:rPr>
          <w:sz w:val="16"/>
        </w:rPr>
        <w:t>Cajner</w:t>
      </w:r>
      <w:proofErr w:type="spellEnd"/>
      <w:r w:rsidRPr="006F0671">
        <w:rPr>
          <w:sz w:val="16"/>
        </w:rPr>
        <w:t xml:space="preserve"> et al. 2020), </w:t>
      </w:r>
      <w:r w:rsidRPr="00943921">
        <w:rPr>
          <w:rStyle w:val="StyleUnderline"/>
        </w:rPr>
        <w:t>job losses are not experienced equally either</w:t>
      </w:r>
      <w:r w:rsidRPr="006F0671">
        <w:rPr>
          <w:sz w:val="16"/>
        </w:rPr>
        <w:t xml:space="preserve">: </w:t>
      </w:r>
      <w:r w:rsidRPr="00943921">
        <w:rPr>
          <w:rStyle w:val="StyleUnderline"/>
        </w:rPr>
        <w:t>the lower the wage – the higher the job losses</w:t>
      </w:r>
      <w:r w:rsidRPr="006F0671">
        <w:rPr>
          <w:sz w:val="16"/>
        </w:rPr>
        <w:t xml:space="preserve"> and the slower the recovery in lost payrolls. This is true for garden-variety recessions too. Job losses among low wage workers, who have the least capacity (savings or other assets) to weather a recession, occur earlier, longer and are proportionately greater than those for people at the high end of the income distribution (</w:t>
      </w:r>
      <w:proofErr w:type="spellStart"/>
      <w:r w:rsidRPr="006F0671">
        <w:rPr>
          <w:sz w:val="16"/>
        </w:rPr>
        <w:t>Tcherneva</w:t>
      </w:r>
      <w:proofErr w:type="spellEnd"/>
      <w:r w:rsidRPr="006F0671">
        <w:rPr>
          <w:sz w:val="16"/>
        </w:rPr>
        <w:t xml:space="preserve"> 2012).  </w:t>
      </w:r>
      <w:r w:rsidRPr="006F0671">
        <w:rPr>
          <w:rStyle w:val="StyleUnderline"/>
        </w:rPr>
        <w:t>The perennial threat of unemployment is a powerful force of reproducing inequities in the labor market</w:t>
      </w:r>
      <w:r w:rsidRPr="006F0671">
        <w:rPr>
          <w:sz w:val="16"/>
        </w:rPr>
        <w:t xml:space="preserve">, </w:t>
      </w:r>
      <w:r w:rsidRPr="006F0671">
        <w:rPr>
          <w:rStyle w:val="StyleUnderline"/>
        </w:rPr>
        <w:t xml:space="preserve">denying certain workers employment opportunities, eroding wages and </w:t>
      </w:r>
      <w:r w:rsidRPr="006F0671">
        <w:rPr>
          <w:sz w:val="16"/>
        </w:rPr>
        <w:t xml:space="preserve">benefits for those who work, and </w:t>
      </w:r>
      <w:r w:rsidRPr="006F0671">
        <w:rPr>
          <w:rStyle w:val="StyleUnderline"/>
        </w:rPr>
        <w:t>growing the precariat</w:t>
      </w:r>
      <w:r w:rsidRPr="006F0671">
        <w:rPr>
          <w:sz w:val="16"/>
        </w:rPr>
        <w:t xml:space="preserve">. </w:t>
      </w:r>
      <w:r w:rsidRPr="006F0671">
        <w:rPr>
          <w:rStyle w:val="StyleUnderline"/>
        </w:rPr>
        <w:t xml:space="preserve">The Job Guarantee helps secure decent employment for all, and especially for the most disenfranchised groups and people facing </w:t>
      </w:r>
      <w:r w:rsidRPr="006F0671">
        <w:rPr>
          <w:rStyle w:val="Emphasis"/>
        </w:rPr>
        <w:t>systemic barriers</w:t>
      </w:r>
      <w:r w:rsidRPr="006F0671">
        <w:rPr>
          <w:rStyle w:val="StyleUnderline"/>
        </w:rPr>
        <w:t xml:space="preserve"> to employment</w:t>
      </w:r>
      <w:r w:rsidRPr="006F0671">
        <w:rPr>
          <w:sz w:val="16"/>
        </w:rPr>
        <w:t xml:space="preserve">.   </w:t>
      </w:r>
    </w:p>
    <w:p w14:paraId="33AD8611" w14:textId="77777777" w:rsidR="0074031D" w:rsidRDefault="0074031D" w:rsidP="0074031D"/>
    <w:p w14:paraId="22FD0F12" w14:textId="77777777" w:rsidR="0074031D" w:rsidRPr="00490EE4" w:rsidRDefault="0074031D" w:rsidP="0074031D">
      <w:pPr>
        <w:pStyle w:val="Heading4"/>
        <w:rPr>
          <w:rFonts w:cs="Calibri"/>
        </w:rPr>
      </w:pPr>
      <w:r w:rsidRPr="00490EE4">
        <w:rPr>
          <w:rFonts w:cs="Calibri"/>
        </w:rPr>
        <w:t xml:space="preserve">FJG ensures a full employment economy and solves </w:t>
      </w:r>
      <w:r>
        <w:rPr>
          <w:rFonts w:cs="Calibri"/>
        </w:rPr>
        <w:t>inequality</w:t>
      </w:r>
    </w:p>
    <w:p w14:paraId="6137F7A9" w14:textId="77777777" w:rsidR="0074031D" w:rsidRPr="00490EE4" w:rsidRDefault="0074031D" w:rsidP="0074031D">
      <w:pPr>
        <w:rPr>
          <w:b/>
          <w:sz w:val="26"/>
        </w:rPr>
      </w:pPr>
      <w:r w:rsidRPr="00490EE4">
        <w:rPr>
          <w:rStyle w:val="Style13ptBold"/>
        </w:rPr>
        <w:t xml:space="preserve">Paul et al. 18 </w:t>
      </w:r>
      <w:r w:rsidRPr="00490EE4">
        <w:t xml:space="preserve">Mark Paul is a Postdoctoral Associate at the Samuel DuBois Cook Center on Social Equity at Duke University. William Darity Jr. is the Samuel DuBois Cook Professor of Public Policy, African and African-American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MARCH 9, 2018; The Federal Job Guarantee - A Policy to Achieve Permanent Full Employment; </w:t>
      </w:r>
      <w:hyperlink r:id="rId16" w:anchor="_ftn1//" w:history="1">
        <w:r w:rsidRPr="00490EE4">
          <w:rPr>
            <w:rStyle w:val="Hyperlink"/>
          </w:rPr>
          <w:t>https://www.cbpp.org/research/full-employment/the-federal-job-guarantee-a-policy-to-achieve-permanent-full-employment#_ftn1//</w:t>
        </w:r>
      </w:hyperlink>
      <w:r w:rsidRPr="00490EE4">
        <w:t>Isim</w:t>
      </w:r>
    </w:p>
    <w:p w14:paraId="3B24EB3B" w14:textId="77777777" w:rsidR="0074031D" w:rsidRPr="00490EE4" w:rsidRDefault="0074031D" w:rsidP="0074031D">
      <w:pPr>
        <w:tabs>
          <w:tab w:val="left" w:pos="3423"/>
        </w:tabs>
        <w:rPr>
          <w:u w:val="single"/>
        </w:rPr>
      </w:pPr>
      <w:r w:rsidRPr="00490EE4">
        <w:rPr>
          <w:rStyle w:val="StyleUnderline"/>
        </w:rPr>
        <w:t>A job guarantee would fundamentally transform the current labor market in the United States.</w:t>
      </w:r>
      <w:r w:rsidRPr="00490EE4">
        <w:rPr>
          <w:sz w:val="16"/>
        </w:rPr>
        <w:t xml:space="preserve"> Our current conception of full employment is inadequate; </w:t>
      </w:r>
      <w:r w:rsidRPr="00490EE4">
        <w:rPr>
          <w:rStyle w:val="StyleUnderline"/>
        </w:rPr>
        <w:t xml:space="preserve">we discuss a bold policy in this paper to bring </w:t>
      </w:r>
      <w:r w:rsidRPr="00490EE4">
        <w:rPr>
          <w:sz w:val="16"/>
        </w:rPr>
        <w:t xml:space="preserve">the United States to </w:t>
      </w:r>
      <w:r w:rsidRPr="00490EE4">
        <w:rPr>
          <w:rStyle w:val="StyleUnderline"/>
        </w:rPr>
        <w:t>a</w:t>
      </w:r>
      <w:r w:rsidRPr="00490EE4">
        <w:rPr>
          <w:sz w:val="16"/>
        </w:rPr>
        <w:t xml:space="preserve"> permanent, </w:t>
      </w:r>
      <w:r w:rsidRPr="00490EE4">
        <w:rPr>
          <w:rStyle w:val="StyleUnderline"/>
        </w:rPr>
        <w:t>more accurate indicator of full employment­—by which we mean that everyone who seeks a job can find one at non-poverty wages. Beyond providing full employment, the job guarantee could be a turning point for American workers. Workers are faced with stagnating real wages and a continued erosion of labor’s share of income. The job guarantee could significantly alter the current power dynamics between labor and capital—particularly for low-wage workers and traditionally marginalized groups.</w:t>
      </w:r>
    </w:p>
    <w:p w14:paraId="1261124C" w14:textId="77777777" w:rsidR="0074031D" w:rsidRPr="00490EE4" w:rsidRDefault="0074031D" w:rsidP="0074031D">
      <w:pPr>
        <w:tabs>
          <w:tab w:val="left" w:pos="3423"/>
        </w:tabs>
        <w:rPr>
          <w:sz w:val="16"/>
        </w:rPr>
      </w:pPr>
      <w:r w:rsidRPr="00490EE4">
        <w:rPr>
          <w:sz w:val="16"/>
        </w:rPr>
        <w:lastRenderedPageBreak/>
        <w:t xml:space="preserve">Benefits of the program reach beyond those directly employed under the NIEC. If a job guarantee were to be implemented, </w:t>
      </w:r>
      <w:r w:rsidRPr="00490EE4">
        <w:rPr>
          <w:rStyle w:val="StyleUnderline"/>
        </w:rPr>
        <w:t>it also would function as a de facto employment floor in the labor market. Private employers would have to offer wages and benefits that are at least competitive with the NIEC in order to attract workers. The universal nature of the program would ensure jobs for all—</w:t>
      </w:r>
      <w:r w:rsidRPr="00490EE4">
        <w:rPr>
          <w:sz w:val="16"/>
        </w:rPr>
        <w:t>including those with some forms of disability who may not be employed through the private sector.</w:t>
      </w:r>
      <w:r w:rsidRPr="00490EE4">
        <w:rPr>
          <w:rStyle w:val="StyleUnderline"/>
        </w:rPr>
        <w:t xml:space="preserve"> The </w:t>
      </w:r>
      <w:r w:rsidRPr="00490EE4">
        <w:rPr>
          <w:sz w:val="16"/>
        </w:rPr>
        <w:t xml:space="preserve">universal </w:t>
      </w:r>
      <w:r w:rsidRPr="00490EE4">
        <w:rPr>
          <w:rStyle w:val="StyleUnderline"/>
        </w:rPr>
        <w:t>design is critical to ending working poverty and involuntary unemployment;</w:t>
      </w:r>
      <w:r w:rsidRPr="00490EE4">
        <w:rPr>
          <w:sz w:val="16"/>
        </w:rPr>
        <w:t xml:space="preserve"> this is in contrast to other forms of intervention in the labor market, such as minimum wage laws, which do not ensure access to employment in the first place. Nevertheless, complementary changes to the existing social insurance system would be necessary to eliminate poverty entirely, as some individuals may be unable to work for various reasons.[54] Despite the discussion of full employment as a national priority for nearly a century now, </w:t>
      </w:r>
      <w:r w:rsidRPr="00490EE4">
        <w:rPr>
          <w:rStyle w:val="StyleUnderline"/>
        </w:rPr>
        <w:t>policymakers have failed to deliver an economy that prioritized employment for all. Full employment is a goal that the private market is unable to achieve, therefore requiring government intervention in the labor market.</w:t>
      </w:r>
      <w:r w:rsidRPr="00490EE4">
        <w:rPr>
          <w:sz w:val="16"/>
        </w:rPr>
        <w:t xml:space="preserve"> Above, we discuss a transformative policy proposal—</w:t>
      </w:r>
      <w:r w:rsidRPr="00490EE4">
        <w:rPr>
          <w:rStyle w:val="StyleUnderline"/>
        </w:rPr>
        <w:t xml:space="preserve">a federal job guarantee—whereby the government engages in the direct hiring of workers at non-poverty wages to achieve, and maintain, a full employment economy. </w:t>
      </w:r>
      <w:r w:rsidRPr="00490EE4">
        <w:rPr>
          <w:sz w:val="16"/>
        </w:rPr>
        <w:t>Whether or not policymakers agree with the specifics we suggest in our proposal, we encourage them to think about bold solutions to achieve and maintain full employment. Restructuring our public policies to eradicate involuntary unemployment and poverty is within our reach.</w:t>
      </w:r>
    </w:p>
    <w:p w14:paraId="3107BB9C" w14:textId="77777777" w:rsidR="0074031D" w:rsidRPr="0074031D" w:rsidRDefault="0074031D" w:rsidP="0074031D"/>
    <w:p w14:paraId="02C50704" w14:textId="77777777" w:rsidR="0061198E" w:rsidRPr="00490EE4" w:rsidRDefault="0061198E" w:rsidP="0061198E">
      <w:pPr>
        <w:pStyle w:val="Heading1"/>
        <w:rPr>
          <w:rFonts w:cs="Calibri"/>
        </w:rPr>
      </w:pPr>
      <w:r w:rsidRPr="00490EE4">
        <w:rPr>
          <w:rFonts w:cs="Calibri"/>
        </w:rPr>
        <w:lastRenderedPageBreak/>
        <w:t>AFF</w:t>
      </w:r>
    </w:p>
    <w:p w14:paraId="5BAADB39" w14:textId="7C1276B3" w:rsidR="0061198E" w:rsidRPr="00490EE4" w:rsidRDefault="00097EBF" w:rsidP="0061198E">
      <w:pPr>
        <w:pStyle w:val="Heading2"/>
        <w:rPr>
          <w:rFonts w:cs="Calibri"/>
        </w:rPr>
      </w:pPr>
      <w:r w:rsidRPr="00490EE4">
        <w:rPr>
          <w:rFonts w:cs="Calibri"/>
        </w:rPr>
        <w:lastRenderedPageBreak/>
        <w:t>Competitiveness Advantage</w:t>
      </w:r>
    </w:p>
    <w:p w14:paraId="250F16EF" w14:textId="57A4C0AA" w:rsidR="0061198E" w:rsidRDefault="0061198E" w:rsidP="00FD34D6">
      <w:pPr>
        <w:pStyle w:val="Heading3"/>
        <w:rPr>
          <w:rFonts w:cs="Calibri"/>
        </w:rPr>
      </w:pPr>
      <w:r w:rsidRPr="00490EE4">
        <w:rPr>
          <w:rFonts w:cs="Calibri"/>
        </w:rPr>
        <w:lastRenderedPageBreak/>
        <w:t xml:space="preserve">US Infra </w:t>
      </w:r>
      <w:r w:rsidR="006647CB" w:rsidRPr="00490EE4">
        <w:rPr>
          <w:rFonts w:cs="Calibri"/>
        </w:rPr>
        <w:t>Low</w:t>
      </w:r>
    </w:p>
    <w:p w14:paraId="0F9A2539" w14:textId="77777777" w:rsidR="00736673" w:rsidRPr="00736673" w:rsidRDefault="00736673" w:rsidP="00736673"/>
    <w:p w14:paraId="5A855AAC" w14:textId="77777777" w:rsidR="0061198E" w:rsidRPr="00490EE4" w:rsidRDefault="0061198E" w:rsidP="0061198E">
      <w:pPr>
        <w:pStyle w:val="Heading4"/>
        <w:rPr>
          <w:rFonts w:cs="Calibri"/>
        </w:rPr>
      </w:pPr>
      <w:r w:rsidRPr="00490EE4">
        <w:rPr>
          <w:rFonts w:cs="Calibri"/>
        </w:rPr>
        <w:t>US Infrastructure is declining now because of a lack of investment</w:t>
      </w:r>
    </w:p>
    <w:p w14:paraId="48F45279" w14:textId="77777777" w:rsidR="0061198E" w:rsidRPr="00490EE4" w:rsidRDefault="0061198E" w:rsidP="0061198E">
      <w:pPr>
        <w:rPr>
          <w:rFonts w:eastAsia="Times New Roman"/>
          <w:u w:val="single"/>
        </w:rPr>
      </w:pPr>
      <w:r w:rsidRPr="00490EE4">
        <w:rPr>
          <w:rFonts w:eastAsia="Times New Roman"/>
        </w:rPr>
        <w:t xml:space="preserve">James </w:t>
      </w:r>
      <w:r w:rsidRPr="00490EE4">
        <w:rPr>
          <w:rStyle w:val="Style13ptBold"/>
        </w:rPr>
        <w:t>McBride</w:t>
      </w:r>
      <w:r w:rsidRPr="00490EE4">
        <w:rPr>
          <w:rFonts w:eastAsia="Times New Roman"/>
        </w:rPr>
        <w:t xml:space="preserve"> </w:t>
      </w:r>
      <w:r w:rsidRPr="00490EE4">
        <w:rPr>
          <w:rStyle w:val="Style13ptBold"/>
        </w:rPr>
        <w:t>and</w:t>
      </w:r>
      <w:r w:rsidRPr="00490EE4">
        <w:rPr>
          <w:rFonts w:eastAsia="Times New Roman"/>
        </w:rPr>
        <w:t xml:space="preserve"> Anshu </w:t>
      </w:r>
      <w:r w:rsidRPr="00490EE4">
        <w:rPr>
          <w:rStyle w:val="Style13ptBold"/>
        </w:rPr>
        <w:t>Siripurapu</w:t>
      </w:r>
      <w:r w:rsidRPr="00490EE4">
        <w:rPr>
          <w:rFonts w:eastAsia="Times New Roman"/>
        </w:rPr>
        <w:t xml:space="preserve">, November </w:t>
      </w:r>
      <w:r w:rsidRPr="00490EE4">
        <w:rPr>
          <w:rStyle w:val="Style13ptBold"/>
        </w:rPr>
        <w:t>2021</w:t>
      </w:r>
      <w:r w:rsidRPr="00490EE4">
        <w:rPr>
          <w:rFonts w:eastAsia="Times New Roman"/>
        </w:rPr>
        <w:t xml:space="preserve"> (Anshu Siripurapu covers economics, energy and geopolitics and edits the Daily News Briefs. James McBride is the Depute Managing editor at CFR). “The State of U.S. Infrastructure”</w:t>
      </w:r>
      <w:r w:rsidRPr="00490EE4">
        <w:t xml:space="preserve"> </w:t>
      </w:r>
      <w:r w:rsidRPr="00490EE4">
        <w:rPr>
          <w:rFonts w:eastAsia="Times New Roman"/>
        </w:rPr>
        <w:t>https://www.cfr.org/backgrounder/state-us-infrastructure</w:t>
      </w:r>
    </w:p>
    <w:p w14:paraId="600CCB90" w14:textId="77777777" w:rsidR="0061198E" w:rsidRPr="00490EE4" w:rsidRDefault="0061198E" w:rsidP="0061198E">
      <w:pPr>
        <w:rPr>
          <w:rFonts w:eastAsia="Times New Roman"/>
          <w:sz w:val="16"/>
          <w:szCs w:val="18"/>
        </w:rPr>
      </w:pPr>
      <w:r w:rsidRPr="00490EE4">
        <w:rPr>
          <w:rFonts w:eastAsia="Times New Roman"/>
          <w:sz w:val="16"/>
          <w:szCs w:val="18"/>
        </w:rPr>
        <w:t>The</w:t>
      </w:r>
      <w:r w:rsidRPr="00490EE4">
        <w:rPr>
          <w:rFonts w:eastAsia="Times New Roman"/>
          <w:sz w:val="16"/>
        </w:rPr>
        <w:t xml:space="preserve"> </w:t>
      </w:r>
      <w:r w:rsidRPr="00490EE4">
        <w:rPr>
          <w:rFonts w:eastAsia="Times New Roman"/>
          <w:u w:val="single"/>
        </w:rPr>
        <w:t>U.S. population has</w:t>
      </w:r>
      <w:r w:rsidRPr="00490EE4">
        <w:rPr>
          <w:rFonts w:eastAsia="Times New Roman"/>
          <w:sz w:val="16"/>
        </w:rPr>
        <w:t xml:space="preserve"> </w:t>
      </w:r>
      <w:r w:rsidRPr="00490EE4">
        <w:rPr>
          <w:rFonts w:eastAsia="Times New Roman"/>
          <w:sz w:val="16"/>
          <w:szCs w:val="18"/>
        </w:rPr>
        <w:t>more than</w:t>
      </w:r>
      <w:r w:rsidRPr="00490EE4">
        <w:rPr>
          <w:rFonts w:eastAsia="Times New Roman"/>
          <w:sz w:val="16"/>
        </w:rPr>
        <w:t xml:space="preserve"> </w:t>
      </w:r>
      <w:r w:rsidRPr="00490EE4">
        <w:rPr>
          <w:rFonts w:eastAsia="Times New Roman"/>
          <w:u w:val="single"/>
        </w:rPr>
        <w:t>doubled since the 1960s, when</w:t>
      </w:r>
      <w:r w:rsidRPr="00490EE4">
        <w:rPr>
          <w:rFonts w:eastAsia="Times New Roman"/>
          <w:sz w:val="16"/>
        </w:rPr>
        <w:t xml:space="preserve"> </w:t>
      </w:r>
      <w:r w:rsidRPr="00490EE4">
        <w:rPr>
          <w:rFonts w:eastAsia="Times New Roman"/>
          <w:sz w:val="16"/>
          <w:szCs w:val="18"/>
        </w:rPr>
        <w:t>most of the country’s major</w:t>
      </w:r>
      <w:r w:rsidRPr="00490EE4">
        <w:rPr>
          <w:rFonts w:eastAsia="Times New Roman"/>
          <w:sz w:val="16"/>
        </w:rPr>
        <w:t xml:space="preserve"> </w:t>
      </w:r>
      <w:r w:rsidRPr="00490EE4">
        <w:rPr>
          <w:rFonts w:eastAsia="Times New Roman"/>
          <w:u w:val="single"/>
        </w:rPr>
        <w:t>infrastructure systems were designed</w:t>
      </w:r>
      <w:r w:rsidRPr="00490EE4">
        <w:rPr>
          <w:rFonts w:eastAsia="Times New Roman"/>
          <w:sz w:val="16"/>
        </w:rPr>
        <w:t xml:space="preserve">. </w:t>
      </w:r>
      <w:r w:rsidRPr="00490EE4">
        <w:rPr>
          <w:rFonts w:eastAsia="Times New Roman"/>
          <w:sz w:val="16"/>
          <w:szCs w:val="18"/>
        </w:rPr>
        <w:t>Many are reaching the end of their lifespan, and are dangerously overstretched, experts say. The American Society of Civil Engineers</w:t>
      </w:r>
      <w:r w:rsidRPr="00490EE4">
        <w:rPr>
          <w:rFonts w:eastAsia="Times New Roman"/>
          <w:sz w:val="16"/>
        </w:rPr>
        <w:t xml:space="preserve"> (</w:t>
      </w:r>
      <w:r w:rsidRPr="00490EE4">
        <w:rPr>
          <w:rFonts w:eastAsia="Times New Roman"/>
          <w:u w:val="single"/>
        </w:rPr>
        <w:t>ASCE) has compiled</w:t>
      </w:r>
      <w:r w:rsidRPr="00490EE4">
        <w:rPr>
          <w:rFonts w:eastAsia="Times New Roman"/>
          <w:sz w:val="16"/>
        </w:rPr>
        <w:t xml:space="preserve"> </w:t>
      </w:r>
      <w:r w:rsidRPr="00490EE4">
        <w:rPr>
          <w:rFonts w:eastAsia="Times New Roman"/>
          <w:sz w:val="16"/>
          <w:szCs w:val="18"/>
        </w:rPr>
        <w:t>regular</w:t>
      </w:r>
      <w:r w:rsidRPr="00490EE4">
        <w:rPr>
          <w:rFonts w:eastAsia="Times New Roman"/>
          <w:sz w:val="16"/>
        </w:rPr>
        <w:t xml:space="preserve"> “</w:t>
      </w:r>
      <w:r w:rsidRPr="00490EE4">
        <w:rPr>
          <w:rFonts w:eastAsia="Times New Roman"/>
          <w:u w:val="single"/>
        </w:rPr>
        <w:t>report cards</w:t>
      </w:r>
      <w:r w:rsidRPr="00490EE4">
        <w:rPr>
          <w:rFonts w:eastAsia="Times New Roman"/>
          <w:sz w:val="16"/>
        </w:rPr>
        <w:t xml:space="preserve">” </w:t>
      </w:r>
      <w:r w:rsidRPr="00490EE4">
        <w:rPr>
          <w:rFonts w:eastAsia="Times New Roman"/>
          <w:u w:val="single"/>
        </w:rPr>
        <w:t>on</w:t>
      </w:r>
      <w:r w:rsidRPr="00490EE4">
        <w:rPr>
          <w:rFonts w:eastAsia="Times New Roman"/>
          <w:sz w:val="16"/>
        </w:rPr>
        <w:t xml:space="preserve"> </w:t>
      </w:r>
      <w:r w:rsidRPr="00490EE4">
        <w:rPr>
          <w:rFonts w:eastAsia="Times New Roman"/>
          <w:sz w:val="16"/>
          <w:szCs w:val="18"/>
        </w:rPr>
        <w:t>the state of</w:t>
      </w:r>
      <w:r w:rsidRPr="00490EE4">
        <w:rPr>
          <w:rFonts w:eastAsia="Times New Roman"/>
          <w:sz w:val="16"/>
        </w:rPr>
        <w:t xml:space="preserve"> </w:t>
      </w:r>
      <w:r w:rsidRPr="00490EE4">
        <w:rPr>
          <w:rFonts w:eastAsia="Times New Roman"/>
          <w:u w:val="single"/>
        </w:rPr>
        <w:t>U.S. infrastructure</w:t>
      </w:r>
      <w:r w:rsidRPr="00490EE4">
        <w:rPr>
          <w:rFonts w:eastAsia="Times New Roman"/>
          <w:sz w:val="16"/>
        </w:rPr>
        <w:t xml:space="preserve"> </w:t>
      </w:r>
      <w:r w:rsidRPr="00490EE4">
        <w:rPr>
          <w:rFonts w:eastAsia="Times New Roman"/>
          <w:sz w:val="16"/>
          <w:szCs w:val="18"/>
        </w:rPr>
        <w:t>since the 1980s</w:t>
      </w:r>
      <w:r w:rsidRPr="00490EE4">
        <w:rPr>
          <w:rFonts w:eastAsia="Times New Roman"/>
          <w:sz w:val="16"/>
        </w:rPr>
        <w:t xml:space="preserve">. </w:t>
      </w:r>
      <w:r w:rsidRPr="00490EE4">
        <w:rPr>
          <w:rFonts w:eastAsia="Times New Roman"/>
          <w:u w:val="single"/>
        </w:rPr>
        <w:t>In</w:t>
      </w:r>
      <w:r w:rsidRPr="00490EE4">
        <w:rPr>
          <w:rFonts w:eastAsia="Times New Roman"/>
          <w:sz w:val="16"/>
        </w:rPr>
        <w:t xml:space="preserve"> </w:t>
      </w:r>
      <w:r w:rsidRPr="00490EE4">
        <w:rPr>
          <w:rFonts w:eastAsia="Times New Roman"/>
          <w:sz w:val="16"/>
          <w:szCs w:val="18"/>
        </w:rPr>
        <w:t>its</w:t>
      </w:r>
      <w:r w:rsidRPr="00490EE4">
        <w:rPr>
          <w:rFonts w:eastAsia="Times New Roman"/>
          <w:sz w:val="16"/>
        </w:rPr>
        <w:t xml:space="preserve"> </w:t>
      </w:r>
      <w:r w:rsidRPr="00490EE4">
        <w:rPr>
          <w:rFonts w:eastAsia="Times New Roman"/>
          <w:u w:val="single"/>
        </w:rPr>
        <w:t>2021</w:t>
      </w:r>
      <w:r w:rsidRPr="00490EE4">
        <w:rPr>
          <w:rFonts w:eastAsia="Times New Roman"/>
          <w:sz w:val="16"/>
          <w:szCs w:val="18"/>
        </w:rPr>
        <w:t xml:space="preserve"> report [PDF], the ASCE found that</w:t>
      </w:r>
      <w:r w:rsidRPr="00490EE4">
        <w:rPr>
          <w:rFonts w:eastAsia="Times New Roman"/>
          <w:sz w:val="16"/>
        </w:rPr>
        <w:t xml:space="preserve"> </w:t>
      </w:r>
      <w:r w:rsidRPr="00490EE4">
        <w:rPr>
          <w:rFonts w:eastAsia="Times New Roman"/>
          <w:u w:val="single"/>
        </w:rPr>
        <w:t>the nation’s infrastructure averaged a “C</w:t>
      </w:r>
      <w:r w:rsidRPr="00490EE4">
        <w:rPr>
          <w:rFonts w:eastAsia="Times New Roman"/>
          <w:sz w:val="18"/>
          <w:szCs w:val="18"/>
          <w:u w:val="single"/>
        </w:rPr>
        <w:t>-</w:t>
      </w:r>
      <w:r w:rsidRPr="00490EE4">
        <w:rPr>
          <w:rFonts w:eastAsia="Times New Roman"/>
          <w:sz w:val="16"/>
          <w:szCs w:val="18"/>
        </w:rPr>
        <w:t xml:space="preserve">,” up from a “D+” in 2017 and </w:t>
      </w:r>
      <w:r w:rsidRPr="00490EE4">
        <w:rPr>
          <w:rFonts w:eastAsia="Times New Roman"/>
          <w:u w:val="single"/>
        </w:rPr>
        <w:t>the highest grade in twenty years.</w:t>
      </w:r>
      <w:r w:rsidRPr="00490EE4">
        <w:rPr>
          <w:rFonts w:eastAsia="Times New Roman"/>
          <w:sz w:val="16"/>
          <w:szCs w:val="18"/>
        </w:rPr>
        <w:t xml:space="preserve"> Still, the group estimated that </w:t>
      </w:r>
      <w:r w:rsidRPr="00490EE4">
        <w:rPr>
          <w:rFonts w:eastAsia="Times New Roman"/>
          <w:u w:val="single"/>
        </w:rPr>
        <w:t>there is an “infrastructure investment gap” of nearly $2.6 trillion</w:t>
      </w:r>
      <w:r w:rsidRPr="00490EE4">
        <w:rPr>
          <w:rFonts w:eastAsia="Times New Roman"/>
          <w:sz w:val="16"/>
          <w:szCs w:val="18"/>
        </w:rPr>
        <w:t xml:space="preserve"> this decade </w:t>
      </w:r>
      <w:r w:rsidRPr="00490EE4">
        <w:rPr>
          <w:rFonts w:eastAsia="Times New Roman"/>
          <w:u w:val="single"/>
        </w:rPr>
        <w:t xml:space="preserve">that, if unaddressed, could cost the United States $10 trillion in lost GDP by 2039. </w:t>
      </w:r>
      <w:r w:rsidRPr="00490EE4">
        <w:rPr>
          <w:rFonts w:eastAsia="Times New Roman"/>
          <w:sz w:val="16"/>
          <w:szCs w:val="18"/>
        </w:rPr>
        <w:t>Other analysts agree that the shortfall is large. McKinsey researchers say that $150 billion per year will be required between 2017 and 2030 to keep abreast of all the country’s infrastructure needs. Transportation will require the largest chunk of funding needs. The U.S. Government Accountability Office finds that</w:t>
      </w:r>
      <w:r w:rsidRPr="00490EE4">
        <w:rPr>
          <w:rFonts w:eastAsia="Times New Roman"/>
          <w:sz w:val="16"/>
        </w:rPr>
        <w:t xml:space="preserve"> </w:t>
      </w:r>
      <w:r w:rsidRPr="00490EE4">
        <w:rPr>
          <w:rFonts w:eastAsia="Times New Roman"/>
          <w:u w:val="single"/>
        </w:rPr>
        <w:t>nearly one in four bridges are deficient</w:t>
      </w:r>
      <w:r w:rsidRPr="00490EE4">
        <w:rPr>
          <w:rFonts w:eastAsia="Times New Roman"/>
          <w:sz w:val="16"/>
        </w:rPr>
        <w:t xml:space="preserve">, </w:t>
      </w:r>
      <w:r w:rsidRPr="00490EE4">
        <w:rPr>
          <w:rFonts w:eastAsia="Times New Roman"/>
          <w:sz w:val="16"/>
          <w:szCs w:val="18"/>
        </w:rPr>
        <w:t>with 10 percent categorized as structurally deficient and 14 percent categorized as functionally obsolete. While</w:t>
      </w:r>
      <w:r w:rsidRPr="00490EE4">
        <w:rPr>
          <w:rFonts w:eastAsia="Times New Roman"/>
          <w:sz w:val="16"/>
        </w:rPr>
        <w:t xml:space="preserve"> </w:t>
      </w:r>
      <w:r w:rsidRPr="00490EE4">
        <w:rPr>
          <w:rFonts w:eastAsia="Times New Roman"/>
          <w:u w:val="single"/>
        </w:rPr>
        <w:t>America’s</w:t>
      </w:r>
      <w:r w:rsidRPr="00490EE4">
        <w:rPr>
          <w:rFonts w:eastAsia="Times New Roman"/>
          <w:sz w:val="16"/>
        </w:rPr>
        <w:t xml:space="preserve"> </w:t>
      </w:r>
      <w:r w:rsidRPr="00490EE4">
        <w:rPr>
          <w:rFonts w:eastAsia="Times New Roman"/>
          <w:sz w:val="16"/>
          <w:szCs w:val="18"/>
        </w:rPr>
        <w:t>airports carry the most passengers of any country in the world, its</w:t>
      </w:r>
      <w:r w:rsidRPr="00490EE4">
        <w:rPr>
          <w:rFonts w:eastAsia="Times New Roman"/>
          <w:sz w:val="16"/>
        </w:rPr>
        <w:t xml:space="preserve"> </w:t>
      </w:r>
      <w:r w:rsidRPr="00490EE4">
        <w:rPr>
          <w:rFonts w:eastAsia="Times New Roman"/>
          <w:u w:val="single"/>
        </w:rPr>
        <w:t>aviation infrastructure is also overburdened</w:t>
      </w:r>
      <w:r w:rsidRPr="00490EE4">
        <w:rPr>
          <w:rFonts w:eastAsia="Times New Roman"/>
          <w:sz w:val="16"/>
        </w:rPr>
        <w:t xml:space="preserve">, </w:t>
      </w:r>
      <w:r w:rsidRPr="00490EE4">
        <w:rPr>
          <w:rFonts w:eastAsia="Times New Roman"/>
          <w:sz w:val="16"/>
          <w:szCs w:val="18"/>
        </w:rPr>
        <w:t>with</w:t>
      </w:r>
      <w:r w:rsidRPr="00490EE4">
        <w:rPr>
          <w:rFonts w:eastAsia="Times New Roman"/>
          <w:sz w:val="16"/>
        </w:rPr>
        <w:t xml:space="preserve"> </w:t>
      </w:r>
      <w:r w:rsidRPr="00490EE4">
        <w:rPr>
          <w:rFonts w:eastAsia="Times New Roman"/>
          <w:u w:val="single"/>
        </w:rPr>
        <w:t>some 20 percent of all arrivals and departures delayed</w:t>
      </w:r>
      <w:r w:rsidRPr="00490EE4">
        <w:rPr>
          <w:rFonts w:eastAsia="Times New Roman"/>
          <w:sz w:val="16"/>
        </w:rPr>
        <w:t xml:space="preserve"> </w:t>
      </w:r>
      <w:r w:rsidRPr="00490EE4">
        <w:rPr>
          <w:rFonts w:eastAsia="Times New Roman"/>
          <w:sz w:val="16"/>
          <w:szCs w:val="18"/>
        </w:rPr>
        <w:t>in 2019, according to the Department of Transportation’s Bureau of Transportation Statistics. The country’s rail systems are a mixed bag. U.S. commercial rail, a large portion of which is owned by the private freight industry, is among the most developed in the world, moving nearly 40 percent of the nation’s goods. At the same time</w:t>
      </w:r>
      <w:r w:rsidRPr="00490EE4">
        <w:rPr>
          <w:rFonts w:eastAsia="Times New Roman"/>
          <w:sz w:val="16"/>
        </w:rPr>
        <w:t xml:space="preserve">, </w:t>
      </w:r>
      <w:r w:rsidRPr="00490EE4">
        <w:rPr>
          <w:rFonts w:eastAsia="Times New Roman"/>
          <w:u w:val="single"/>
        </w:rPr>
        <w:t>the focus on freight rail has relegated passenger rail to a lower priority.</w:t>
      </w:r>
      <w:r w:rsidRPr="00490EE4">
        <w:rPr>
          <w:rFonts w:eastAsia="Times New Roman"/>
          <w:sz w:val="16"/>
        </w:rPr>
        <w:t xml:space="preserve"> </w:t>
      </w:r>
      <w:r w:rsidRPr="00490EE4">
        <w:rPr>
          <w:rFonts w:eastAsia="Times New Roman"/>
          <w:sz w:val="16"/>
          <w:szCs w:val="18"/>
        </w:rPr>
        <w:t xml:space="preserve">Amtrak, the United States’ main provider of intercity passenger rail, has more than $30 billion in backlog [PDF] of infrastructure investments. </w:t>
      </w:r>
      <w:r w:rsidRPr="00490EE4">
        <w:rPr>
          <w:rFonts w:eastAsia="Times New Roman"/>
          <w:u w:val="single"/>
        </w:rPr>
        <w:t>The country’s water and energy systems are under stress.</w:t>
      </w:r>
      <w:r w:rsidRPr="00490EE4">
        <w:rPr>
          <w:rFonts w:eastAsia="Times New Roman"/>
          <w:sz w:val="16"/>
        </w:rPr>
        <w:t xml:space="preserve"> </w:t>
      </w:r>
      <w:r w:rsidRPr="00490EE4">
        <w:rPr>
          <w:rFonts w:eastAsia="Times New Roman"/>
          <w:sz w:val="16"/>
          <w:szCs w:val="18"/>
        </w:rPr>
        <w:t>The Environmental Protection Agency estimates that</w:t>
      </w:r>
      <w:r w:rsidRPr="00490EE4">
        <w:rPr>
          <w:rFonts w:eastAsia="Times New Roman"/>
          <w:sz w:val="16"/>
        </w:rPr>
        <w:t xml:space="preserve"> </w:t>
      </w:r>
      <w:r w:rsidRPr="00490EE4">
        <w:rPr>
          <w:rFonts w:eastAsia="Times New Roman"/>
          <w:u w:val="single"/>
        </w:rPr>
        <w:t>drinking water, wastewater, and irrigation systems will require $632 billion in additional investment over the next decade</w:t>
      </w:r>
      <w:r w:rsidRPr="00490EE4">
        <w:rPr>
          <w:rFonts w:eastAsia="Times New Roman"/>
          <w:sz w:val="16"/>
        </w:rPr>
        <w:t xml:space="preserve">. </w:t>
      </w:r>
      <w:r w:rsidRPr="00490EE4">
        <w:rPr>
          <w:rFonts w:eastAsia="Times New Roman"/>
          <w:u w:val="single"/>
        </w:rPr>
        <w:t>Ports and waterways</w:t>
      </w:r>
      <w:r w:rsidRPr="00490EE4">
        <w:rPr>
          <w:rFonts w:eastAsia="Times New Roman"/>
          <w:sz w:val="16"/>
        </w:rPr>
        <w:t xml:space="preserve">, </w:t>
      </w:r>
      <w:r w:rsidRPr="00490EE4">
        <w:rPr>
          <w:rFonts w:eastAsia="Times New Roman"/>
          <w:sz w:val="16"/>
          <w:szCs w:val="18"/>
        </w:rPr>
        <w:t>which handle over one-fourth of the country’s freight transport,</w:t>
      </w:r>
      <w:r w:rsidRPr="00490EE4">
        <w:rPr>
          <w:rFonts w:eastAsia="Times New Roman"/>
          <w:sz w:val="16"/>
        </w:rPr>
        <w:t xml:space="preserve"> </w:t>
      </w:r>
      <w:r w:rsidRPr="00490EE4">
        <w:rPr>
          <w:rFonts w:eastAsia="Times New Roman"/>
          <w:u w:val="single"/>
        </w:rPr>
        <w:t>face</w:t>
      </w:r>
      <w:r w:rsidRPr="00490EE4">
        <w:rPr>
          <w:rFonts w:eastAsia="Times New Roman"/>
          <w:sz w:val="16"/>
        </w:rPr>
        <w:t xml:space="preserve"> </w:t>
      </w:r>
      <w:r w:rsidRPr="00490EE4">
        <w:rPr>
          <w:rFonts w:eastAsia="Times New Roman"/>
          <w:sz w:val="16"/>
          <w:szCs w:val="18"/>
        </w:rPr>
        <w:t>mounting</w:t>
      </w:r>
      <w:r w:rsidRPr="00490EE4">
        <w:rPr>
          <w:rFonts w:eastAsia="Times New Roman"/>
          <w:sz w:val="16"/>
        </w:rPr>
        <w:t xml:space="preserve"> </w:t>
      </w:r>
      <w:r w:rsidRPr="00490EE4">
        <w:rPr>
          <w:rFonts w:eastAsia="Times New Roman"/>
          <w:u w:val="single"/>
        </w:rPr>
        <w:t>delays</w:t>
      </w:r>
      <w:r w:rsidRPr="00490EE4">
        <w:rPr>
          <w:rFonts w:eastAsia="Times New Roman"/>
          <w:sz w:val="16"/>
        </w:rPr>
        <w:t xml:space="preserve">. </w:t>
      </w:r>
      <w:r w:rsidRPr="00490EE4">
        <w:rPr>
          <w:rFonts w:eastAsia="Times New Roman"/>
          <w:sz w:val="16"/>
          <w:szCs w:val="18"/>
        </w:rPr>
        <w:t>The operators of the U.S. electrical grid are struggling to make the necessary investments, and increasing power outages are costing the economy billions of dollars. Meanwhile, experts warn of the “broadband gap,” in which</w:t>
      </w:r>
      <w:r w:rsidRPr="00490EE4">
        <w:rPr>
          <w:rFonts w:eastAsia="Times New Roman"/>
          <w:sz w:val="16"/>
        </w:rPr>
        <w:t xml:space="preserve"> </w:t>
      </w:r>
      <w:r w:rsidRPr="00490EE4">
        <w:rPr>
          <w:rFonts w:eastAsia="Times New Roman"/>
          <w:u w:val="single"/>
        </w:rPr>
        <w:t>rural and low-income communities suffer from a lack of infrastructure to deliver reliable, fast internet</w:t>
      </w:r>
      <w:r w:rsidRPr="00490EE4">
        <w:rPr>
          <w:rFonts w:eastAsia="Times New Roman"/>
          <w:sz w:val="16"/>
        </w:rPr>
        <w:t xml:space="preserve">, </w:t>
      </w:r>
      <w:r w:rsidRPr="00490EE4">
        <w:rPr>
          <w:rFonts w:eastAsia="Times New Roman"/>
          <w:sz w:val="16"/>
          <w:szCs w:val="18"/>
        </w:rPr>
        <w:t xml:space="preserve">referred to as broadband. A 2020 Federal Communications Commission report [PDF] finds that some </w:t>
      </w:r>
      <w:r w:rsidRPr="00490EE4">
        <w:rPr>
          <w:rFonts w:eastAsia="Times New Roman"/>
          <w:u w:val="single"/>
        </w:rPr>
        <w:t xml:space="preserve">18 million Americans, </w:t>
      </w:r>
      <w:r w:rsidRPr="00490EE4">
        <w:rPr>
          <w:rFonts w:eastAsia="Times New Roman"/>
          <w:sz w:val="16"/>
          <w:szCs w:val="18"/>
        </w:rPr>
        <w:t>the majority of whom live in rural areas</w:t>
      </w:r>
      <w:r w:rsidRPr="00490EE4">
        <w:rPr>
          <w:rFonts w:eastAsia="Times New Roman"/>
          <w:sz w:val="16"/>
        </w:rPr>
        <w:t xml:space="preserve">, </w:t>
      </w:r>
      <w:r w:rsidRPr="00490EE4">
        <w:rPr>
          <w:rFonts w:eastAsia="Times New Roman"/>
          <w:u w:val="single"/>
        </w:rPr>
        <w:t>lack access to any broadband network</w:t>
      </w:r>
      <w:r w:rsidRPr="00490EE4">
        <w:rPr>
          <w:rFonts w:eastAsia="Times New Roman"/>
          <w:sz w:val="16"/>
        </w:rPr>
        <w:t xml:space="preserve">. </w:t>
      </w:r>
      <w:r w:rsidRPr="00490EE4">
        <w:rPr>
          <w:rFonts w:eastAsia="Times New Roman"/>
          <w:sz w:val="16"/>
          <w:szCs w:val="18"/>
        </w:rPr>
        <w:t>Other estimates suggest that</w:t>
      </w:r>
      <w:r w:rsidRPr="00490EE4">
        <w:rPr>
          <w:rFonts w:eastAsia="Times New Roman"/>
          <w:sz w:val="16"/>
        </w:rPr>
        <w:t xml:space="preserve"> </w:t>
      </w:r>
      <w:r w:rsidRPr="00490EE4">
        <w:rPr>
          <w:rFonts w:eastAsia="Times New Roman"/>
          <w:u w:val="single"/>
        </w:rPr>
        <w:t>more than twice as many people lack access.</w:t>
      </w:r>
      <w:r w:rsidRPr="00490EE4">
        <w:rPr>
          <w:rFonts w:eastAsia="Times New Roman"/>
          <w:sz w:val="16"/>
        </w:rPr>
        <w:t xml:space="preserve"> </w:t>
      </w:r>
      <w:r w:rsidRPr="00490EE4">
        <w:rPr>
          <w:rFonts w:eastAsia="Times New Roman"/>
          <w:sz w:val="16"/>
          <w:szCs w:val="18"/>
        </w:rPr>
        <w:t>Governors from both major parties identify internet access as a priority in their state, and propose plans costing tens of millions of dollars.</w:t>
      </w:r>
    </w:p>
    <w:p w14:paraId="65EA4AD2" w14:textId="77777777" w:rsidR="0061198E" w:rsidRPr="00490EE4" w:rsidRDefault="0061198E" w:rsidP="0061198E">
      <w:pPr>
        <w:rPr>
          <w:rFonts w:eastAsia="Times New Roman"/>
        </w:rPr>
      </w:pPr>
    </w:p>
    <w:p w14:paraId="68454FA0" w14:textId="77777777" w:rsidR="0061198E" w:rsidRPr="00490EE4" w:rsidRDefault="0061198E" w:rsidP="0061198E">
      <w:pPr>
        <w:pStyle w:val="Heading4"/>
        <w:rPr>
          <w:rFonts w:cs="Calibri"/>
        </w:rPr>
      </w:pPr>
      <w:r w:rsidRPr="00490EE4">
        <w:rPr>
          <w:rFonts w:cs="Calibri"/>
        </w:rPr>
        <w:t>The United States isn’t working to solve infrastructure now- the profit motive proves</w:t>
      </w:r>
    </w:p>
    <w:p w14:paraId="460C9833" w14:textId="77777777" w:rsidR="0061198E" w:rsidRPr="00490EE4" w:rsidRDefault="0061198E" w:rsidP="0061198E">
      <w:pPr>
        <w:rPr>
          <w:rStyle w:val="Style13ptBold"/>
        </w:rPr>
      </w:pPr>
      <w:r w:rsidRPr="00490EE4">
        <w:rPr>
          <w:rStyle w:val="Style13ptBold"/>
        </w:rPr>
        <w:t>Carpenter and Hamilton 2020</w:t>
      </w:r>
    </w:p>
    <w:p w14:paraId="6C37A5A8" w14:textId="77777777" w:rsidR="0061198E" w:rsidRPr="00490EE4" w:rsidRDefault="0061198E" w:rsidP="0061198E">
      <w:r w:rsidRPr="00490EE4">
        <w:t xml:space="preserve">Daniel and Darrick, professor of government and chair of FAS department and professor at the new school for social research, a federal job guarantee: anti-poverty and infrastructure policy for a better future, Scholars Strategy network, https://scholars.org/contribution/federal-job-guarantee </w:t>
      </w:r>
    </w:p>
    <w:p w14:paraId="4601E523" w14:textId="18EC9C0D" w:rsidR="0061198E" w:rsidRPr="00490EE4" w:rsidRDefault="0061198E" w:rsidP="0061198E">
      <w:pPr>
        <w:rPr>
          <w:u w:val="single"/>
        </w:rPr>
      </w:pPr>
      <w:r w:rsidRPr="00490EE4">
        <w:rPr>
          <w:sz w:val="16"/>
        </w:rPr>
        <w:lastRenderedPageBreak/>
        <w:t xml:space="preserve">An Opportunity to Diversify and Rejuvenate the Government Workforce. </w:t>
      </w:r>
      <w:r w:rsidRPr="00490EE4">
        <w:rPr>
          <w:u w:val="single"/>
        </w:rPr>
        <w:t>There is nothing well-timed about any crisis</w:t>
      </w:r>
      <w:r w:rsidRPr="00490EE4">
        <w:rPr>
          <w:sz w:val="16"/>
        </w:rPr>
        <w:t xml:space="preserve">, especially one that carries thousands to their graves and leaves others physically and emotionally scarred. </w:t>
      </w:r>
      <w:r w:rsidRPr="00490EE4">
        <w:rPr>
          <w:u w:val="single"/>
        </w:rPr>
        <w:t>Yet the imperative for direct government hiring comes at a time when government workforces nationwide are losing vast numbers of workers</w:t>
      </w:r>
      <w:r w:rsidRPr="00490EE4">
        <w:rPr>
          <w:sz w:val="16"/>
        </w:rPr>
        <w:t xml:space="preserve">. As Baby Boomers retire, government is experiencing what is sometimes called a silver tsunami, with mass retirements from civil service at the local, state, and federal levels. These workers are on average older, and more likely to be both white and male than the workers who will replace them. </w:t>
      </w:r>
      <w:r w:rsidRPr="00490EE4">
        <w:rPr>
          <w:u w:val="single"/>
        </w:rPr>
        <w:t>A direct government employment program thus offers a unique opportunity to rejuvenate American government workforces</w:t>
      </w:r>
      <w:r w:rsidRPr="00490EE4">
        <w:rPr>
          <w:sz w:val="16"/>
        </w:rPr>
        <w:t xml:space="preserve"> and to diversify them at the same time. </w:t>
      </w:r>
      <w:r w:rsidRPr="00490EE4">
        <w:rPr>
          <w:u w:val="single"/>
        </w:rPr>
        <w:t>Why Not Contracting? Critics of the plan</w:t>
      </w:r>
      <w:r w:rsidRPr="00490EE4">
        <w:rPr>
          <w:sz w:val="16"/>
        </w:rPr>
        <w:t xml:space="preserve"> might </w:t>
      </w:r>
      <w:r w:rsidRPr="00490EE4">
        <w:rPr>
          <w:u w:val="single"/>
        </w:rPr>
        <w:t>argue that the government can hire by offering competitive contracts to private employers.</w:t>
      </w:r>
      <w:r w:rsidRPr="00490EE4">
        <w:rPr>
          <w:sz w:val="16"/>
        </w:rPr>
        <w:t xml:space="preserve"> This has been a growing mode of public spending in the last three decades in the United States, yet it comes with major drawbacks. First, there is no antipoverty guarantee in government contracting, as the distribution of income depends upon the structure of contracting firms. </w:t>
      </w:r>
      <w:r w:rsidRPr="00490EE4">
        <w:rPr>
          <w:u w:val="single"/>
        </w:rPr>
        <w:t>Government contractors emerge in those sectors where the profits are larger and, hence, the labor share of income is probably lower</w:t>
      </w:r>
      <w:r w:rsidRPr="00490EE4">
        <w:rPr>
          <w:sz w:val="16"/>
        </w:rPr>
        <w:t xml:space="preserve">. This also explains why lobbying for government contracts comprises an industry in its own right, diverting energy and resources from more socially valuable uses. Nor is there consistent evidence that government contracting provides superior efficiency. </w:t>
      </w:r>
      <w:r w:rsidRPr="00490EE4">
        <w:rPr>
          <w:u w:val="single"/>
        </w:rPr>
        <w:t>Although comparisons between contractor and direct hiring are complicated</w:t>
      </w:r>
      <w:r w:rsidRPr="00490EE4">
        <w:rPr>
          <w:sz w:val="16"/>
        </w:rPr>
        <w:t xml:space="preserve"> by the kinds of work done by different kinds of agencies and firms, </w:t>
      </w:r>
      <w:r w:rsidRPr="00490EE4">
        <w:rPr>
          <w:u w:val="single"/>
        </w:rPr>
        <w:t>defense agencies have reported that civilian employment is cheaper</w:t>
      </w:r>
      <w:r w:rsidRPr="00490EE4">
        <w:rPr>
          <w:sz w:val="16"/>
        </w:rPr>
        <w:t xml:space="preserve"> than contractor provision for a wide range of services. And finally, </w:t>
      </w:r>
      <w:r w:rsidRPr="00490EE4">
        <w:rPr>
          <w:u w:val="single"/>
        </w:rPr>
        <w:t>the profit motive alone has not sparked adequate commercial activity to address our nation’s infrastructure needs.</w:t>
      </w:r>
    </w:p>
    <w:p w14:paraId="51C03E17" w14:textId="77777777" w:rsidR="0061198E" w:rsidRPr="00490EE4" w:rsidRDefault="0061198E" w:rsidP="0061198E"/>
    <w:p w14:paraId="571AD20B" w14:textId="77777777" w:rsidR="0061198E" w:rsidRPr="00490EE4" w:rsidRDefault="0061198E" w:rsidP="0061198E">
      <w:pPr>
        <w:rPr>
          <w:b/>
          <w:bCs/>
          <w:sz w:val="28"/>
          <w:szCs w:val="28"/>
        </w:rPr>
      </w:pPr>
      <w:r w:rsidRPr="00490EE4">
        <w:rPr>
          <w:b/>
          <w:bCs/>
          <w:sz w:val="28"/>
          <w:szCs w:val="28"/>
        </w:rPr>
        <w:t>US infrastructure is down in every category- lack of funding and resources</w:t>
      </w:r>
    </w:p>
    <w:p w14:paraId="3AF8DA18" w14:textId="77777777" w:rsidR="0061198E" w:rsidRPr="00490EE4" w:rsidRDefault="0061198E" w:rsidP="0061198E">
      <w:r w:rsidRPr="00490EE4">
        <w:rPr>
          <w:rStyle w:val="Style13ptBold"/>
        </w:rPr>
        <w:t>Schaper</w:t>
      </w:r>
      <w:r w:rsidRPr="00490EE4">
        <w:t xml:space="preserve">, David, </w:t>
      </w:r>
      <w:r w:rsidRPr="00490EE4">
        <w:rPr>
          <w:rStyle w:val="Style13ptBold"/>
        </w:rPr>
        <w:t>2021</w:t>
      </w:r>
    </w:p>
    <w:p w14:paraId="77D3AC59" w14:textId="77777777" w:rsidR="0061198E" w:rsidRPr="00490EE4" w:rsidRDefault="0061198E" w:rsidP="0061198E">
      <w:pPr>
        <w:rPr>
          <w:u w:val="single"/>
        </w:rPr>
      </w:pPr>
      <w:r w:rsidRPr="00490EE4">
        <w:rPr>
          <w:rFonts w:eastAsia="Times New Roman"/>
          <w:color w:val="333333"/>
          <w:shd w:val="clear" w:color="auto" w:fill="FFFFFF"/>
        </w:rPr>
        <w:t xml:space="preserve">David Schaper is a correspondent on NPR's National Desk, based in Chicago, primarily covering transportation and infrastructure, as well as breaking news in Chicago and the Midwest; </w:t>
      </w:r>
      <w:r w:rsidRPr="00490EE4">
        <w:rPr>
          <w:u w:val="single"/>
        </w:rPr>
        <w:t>https://www.npr.org/2021/03/03/973054080/potholes-grid-failures-aging-tunnels-and-bridges-nations-infrastructure-gets-a-c</w:t>
      </w:r>
    </w:p>
    <w:p w14:paraId="0E87C62D" w14:textId="77777777" w:rsidR="0061198E" w:rsidRPr="00490EE4" w:rsidRDefault="0061198E" w:rsidP="0061198E">
      <w:pPr>
        <w:rPr>
          <w:sz w:val="16"/>
        </w:rPr>
      </w:pPr>
      <w:r w:rsidRPr="00490EE4">
        <w:rPr>
          <w:u w:val="single"/>
        </w:rPr>
        <w:t>the</w:t>
      </w:r>
      <w:r w:rsidRPr="00490EE4">
        <w:rPr>
          <w:sz w:val="16"/>
        </w:rPr>
        <w:t xml:space="preserve"> latest </w:t>
      </w:r>
      <w:r w:rsidRPr="00490EE4">
        <w:rPr>
          <w:u w:val="single"/>
        </w:rPr>
        <w:t>report card</w:t>
      </w:r>
      <w:r w:rsidRPr="00490EE4">
        <w:rPr>
          <w:sz w:val="16"/>
        </w:rPr>
        <w:t xml:space="preserve"> </w:t>
      </w:r>
      <w:r w:rsidRPr="00490EE4">
        <w:rPr>
          <w:u w:val="single"/>
        </w:rPr>
        <w:t>on the nation's infrastructure shows that</w:t>
      </w:r>
      <w:r w:rsidRPr="00490EE4">
        <w:rPr>
          <w:sz w:val="16"/>
        </w:rPr>
        <w:t xml:space="preserve"> the needs are great </w:t>
      </w:r>
      <w:r w:rsidRPr="00490EE4">
        <w:rPr>
          <w:u w:val="single"/>
        </w:rPr>
        <w:t>but funding is lacking</w:t>
      </w:r>
      <w:r w:rsidRPr="00490EE4">
        <w:rPr>
          <w:sz w:val="16"/>
        </w:rPr>
        <w:t xml:space="preserve">. Many of the country's </w:t>
      </w:r>
      <w:r w:rsidRPr="00490EE4">
        <w:rPr>
          <w:u w:val="single"/>
        </w:rPr>
        <w:t xml:space="preserve">roads, bridges, airports, dams, levees and water systems are </w:t>
      </w:r>
      <w:r w:rsidRPr="00490EE4">
        <w:rPr>
          <w:sz w:val="16"/>
        </w:rPr>
        <w:t xml:space="preserve">aging and </w:t>
      </w:r>
      <w:r w:rsidRPr="00490EE4">
        <w:rPr>
          <w:u w:val="single"/>
        </w:rPr>
        <w:t>in poor to mediocre condition</w:t>
      </w:r>
      <w:r w:rsidRPr="00490EE4">
        <w:rPr>
          <w:sz w:val="16"/>
        </w:rPr>
        <w:t xml:space="preserve">. And </w:t>
      </w:r>
      <w:r w:rsidRPr="00490EE4">
        <w:rPr>
          <w:u w:val="single"/>
        </w:rPr>
        <w:t>they're in need of a major federal investment</w:t>
      </w:r>
      <w:r w:rsidRPr="00490EE4">
        <w:rPr>
          <w:sz w:val="16"/>
        </w:rPr>
        <w:t xml:space="preserve"> to keep from getting worse and to withstand the harsh effects of a changing climate, according to </w:t>
      </w:r>
      <w:r w:rsidRPr="00490EE4">
        <w:rPr>
          <w:u w:val="single"/>
        </w:rPr>
        <w:t>the American Society of Civil Engineer</w:t>
      </w:r>
      <w:r w:rsidRPr="00490EE4">
        <w:rPr>
          <w:sz w:val="16"/>
        </w:rPr>
        <w:t xml:space="preserve">. The group </w:t>
      </w:r>
      <w:r w:rsidRPr="00490EE4">
        <w:rPr>
          <w:u w:val="single"/>
        </w:rPr>
        <w:t>gives the nation's infrastructure</w:t>
      </w:r>
      <w:r w:rsidRPr="00490EE4">
        <w:rPr>
          <w:sz w:val="16"/>
        </w:rPr>
        <w:t xml:space="preserve"> in general </w:t>
      </w:r>
      <w:r w:rsidRPr="00490EE4">
        <w:rPr>
          <w:u w:val="single"/>
        </w:rPr>
        <w:t xml:space="preserve">a </w:t>
      </w:r>
      <w:r w:rsidRPr="00490EE4">
        <w:rPr>
          <w:sz w:val="16"/>
        </w:rPr>
        <w:t xml:space="preserve">grade of </w:t>
      </w:r>
      <w:r w:rsidRPr="00490EE4">
        <w:rPr>
          <w:u w:val="single"/>
        </w:rPr>
        <w:t>C-minus on its quadrennial infrastructure report card</w:t>
      </w:r>
      <w:r w:rsidRPr="00490EE4">
        <w:rPr>
          <w:sz w:val="16"/>
        </w:rPr>
        <w:t xml:space="preserve">, up from a D-plus four years ago. ASCE says the U.S. made some modest and incremental improvements in some infrastructure categories, including railroads, drinking water systems and inland waterways and ports. But </w:t>
      </w:r>
      <w:r w:rsidRPr="00490EE4">
        <w:rPr>
          <w:u w:val="single"/>
        </w:rPr>
        <w:t>11 of the 17 infrastructure categories</w:t>
      </w:r>
      <w:r w:rsidRPr="00490EE4">
        <w:rPr>
          <w:sz w:val="16"/>
        </w:rPr>
        <w:t xml:space="preserve"> evaluated </w:t>
      </w:r>
      <w:r w:rsidRPr="00490EE4">
        <w:rPr>
          <w:u w:val="single"/>
        </w:rPr>
        <w:t>are graded in the "D" range</w:t>
      </w:r>
      <w:r w:rsidRPr="00490EE4">
        <w:rPr>
          <w:sz w:val="16"/>
        </w:rPr>
        <w:t xml:space="preserve">, and as last month's power and water failures due to brutal winter storms and extreme cold show, many </w:t>
      </w:r>
      <w:r w:rsidRPr="00490EE4">
        <w:rPr>
          <w:u w:val="single"/>
        </w:rPr>
        <w:t>infrastructure systems are</w:t>
      </w:r>
      <w:r w:rsidRPr="00490EE4">
        <w:rPr>
          <w:sz w:val="16"/>
        </w:rPr>
        <w:t xml:space="preserve"> increasingly </w:t>
      </w:r>
      <w:r w:rsidRPr="00490EE4">
        <w:rPr>
          <w:u w:val="single"/>
        </w:rPr>
        <w:t>susceptible to</w:t>
      </w:r>
      <w:r w:rsidRPr="00490EE4">
        <w:rPr>
          <w:sz w:val="16"/>
        </w:rPr>
        <w:t xml:space="preserve"> catastrophic </w:t>
      </w:r>
      <w:r w:rsidRPr="00490EE4">
        <w:rPr>
          <w:u w:val="single"/>
        </w:rPr>
        <w:t>failure</w:t>
      </w:r>
      <w:r w:rsidRPr="00490EE4">
        <w:rPr>
          <w:sz w:val="16"/>
        </w:rPr>
        <w:t xml:space="preserve">. "This not a report card anyone would be proud to take home," said ASCE Executive Director Thomas Smith in a news release. "We have not made significant enough investments to maintain infrastructure that in some cases was built more than 50 years ago." </w:t>
      </w:r>
      <w:r w:rsidRPr="00490EE4">
        <w:rPr>
          <w:u w:val="single"/>
        </w:rPr>
        <w:t>Transit system</w:t>
      </w:r>
      <w:r w:rsidRPr="00490EE4">
        <w:rPr>
          <w:sz w:val="16"/>
        </w:rPr>
        <w:t xml:space="preserve"> in the U.S. </w:t>
      </w:r>
      <w:r w:rsidRPr="00490EE4">
        <w:rPr>
          <w:u w:val="single"/>
        </w:rPr>
        <w:t>get</w:t>
      </w:r>
      <w:r w:rsidRPr="00490EE4">
        <w:rPr>
          <w:sz w:val="16"/>
        </w:rPr>
        <w:t xml:space="preserve">s the lowest grade, </w:t>
      </w:r>
      <w:r w:rsidRPr="00490EE4">
        <w:rPr>
          <w:u w:val="single"/>
        </w:rPr>
        <w:t>a D-minu</w:t>
      </w:r>
      <w:r w:rsidRPr="00490EE4">
        <w:rPr>
          <w:sz w:val="16"/>
        </w:rPr>
        <w:t xml:space="preserve">s, as some </w:t>
      </w:r>
      <w:r w:rsidRPr="00490EE4">
        <w:rPr>
          <w:u w:val="single"/>
        </w:rPr>
        <w:t>45% of Americans lack access to transit</w:t>
      </w:r>
      <w:r w:rsidRPr="00490EE4">
        <w:rPr>
          <w:sz w:val="16"/>
        </w:rPr>
        <w:t xml:space="preserve"> and the existing transit infrastructure, from subway tunnels to station facilities, is aging and in need of repair. One particular concern is the condition of the nation's bridges. According to the Infrastructure Report Card, </w:t>
      </w:r>
      <w:r w:rsidRPr="00490EE4">
        <w:rPr>
          <w:u w:val="single"/>
        </w:rPr>
        <w:t>42% of the 617,000 bridges in the U.S. are more than 50 years old, and more than 46,000 of them are rated as structurally deficient.</w:t>
      </w:r>
      <w:r w:rsidRPr="00490EE4">
        <w:rPr>
          <w:sz w:val="16"/>
        </w:rPr>
        <w:t xml:space="preserve"> That doesn't mean that they're in danger of collapsing but indicates that </w:t>
      </w:r>
      <w:r w:rsidRPr="00490EE4">
        <w:rPr>
          <w:u w:val="single"/>
        </w:rPr>
        <w:t>they are in poor condition</w:t>
      </w:r>
      <w:r w:rsidRPr="00490EE4">
        <w:rPr>
          <w:sz w:val="16"/>
        </w:rPr>
        <w:t xml:space="preserve">. The number of bridges that slipped from good condition to fair over the last four years </w:t>
      </w:r>
      <w:r w:rsidRPr="00490EE4">
        <w:rPr>
          <w:sz w:val="16"/>
        </w:rPr>
        <w:lastRenderedPageBreak/>
        <w:t xml:space="preserve">increased as well. </w:t>
      </w:r>
      <w:r w:rsidRPr="00490EE4">
        <w:rPr>
          <w:u w:val="single"/>
        </w:rPr>
        <w:t>Another concern is the state of dams, levees and stormwater systems</w:t>
      </w:r>
      <w:r w:rsidRPr="00490EE4">
        <w:rPr>
          <w:sz w:val="16"/>
        </w:rPr>
        <w:t xml:space="preserve">. Dam and levee </w:t>
      </w:r>
      <w:r w:rsidRPr="00490EE4">
        <w:rPr>
          <w:u w:val="single"/>
        </w:rPr>
        <w:t>failures</w:t>
      </w:r>
      <w:r w:rsidRPr="00490EE4">
        <w:rPr>
          <w:sz w:val="16"/>
        </w:rPr>
        <w:t xml:space="preserve">, like one in Midland, Mich., last year, </w:t>
      </w:r>
      <w:r w:rsidRPr="00490EE4">
        <w:rPr>
          <w:u w:val="single"/>
        </w:rPr>
        <w:t>are happening more often</w:t>
      </w:r>
      <w:r w:rsidRPr="00490EE4">
        <w:rPr>
          <w:sz w:val="16"/>
        </w:rPr>
        <w:t xml:space="preserve"> as warming climate creates more severe thunderstorms with heavier rainfall amounts. </w:t>
      </w:r>
      <w:r w:rsidRPr="00490EE4">
        <w:rPr>
          <w:u w:val="single"/>
        </w:rPr>
        <w:t>Stormwater systems are also</w:t>
      </w:r>
      <w:r w:rsidRPr="00490EE4">
        <w:rPr>
          <w:sz w:val="16"/>
        </w:rPr>
        <w:t xml:space="preserve"> increasingly </w:t>
      </w:r>
      <w:r w:rsidRPr="00490EE4">
        <w:rPr>
          <w:u w:val="single"/>
        </w:rPr>
        <w:t>being overwhelmed</w:t>
      </w:r>
      <w:r w:rsidRPr="00490EE4">
        <w:rPr>
          <w:sz w:val="16"/>
        </w:rPr>
        <w:t xml:space="preserve">, causing catastrophic flooding. The engineers' group says the </w:t>
      </w:r>
      <w:r w:rsidRPr="00490EE4">
        <w:rPr>
          <w:u w:val="single"/>
        </w:rPr>
        <w:t>U.S. is spending only half of what it needs to</w:t>
      </w:r>
      <w:r w:rsidRPr="00490EE4">
        <w:rPr>
          <w:sz w:val="16"/>
        </w:rPr>
        <w:t xml:space="preserve"> invest in infrastructure improvements just to bring systems up to par, and projects an infrastructure funding shortfall of $2.59 trillion over the next 10 years. </w:t>
      </w:r>
      <w:r w:rsidRPr="00490EE4">
        <w:rPr>
          <w:u w:val="single"/>
        </w:rPr>
        <w:t>If the country doesn't pay its</w:t>
      </w:r>
      <w:r w:rsidRPr="00490EE4">
        <w:rPr>
          <w:sz w:val="16"/>
        </w:rPr>
        <w:t xml:space="preserve"> overdue </w:t>
      </w:r>
      <w:r w:rsidRPr="00490EE4">
        <w:rPr>
          <w:u w:val="single"/>
        </w:rPr>
        <w:t>infrastructure bil</w:t>
      </w:r>
      <w:r w:rsidRPr="00490EE4">
        <w:rPr>
          <w:sz w:val="16"/>
        </w:rPr>
        <w:t xml:space="preserve">l, ASCE estimated that </w:t>
      </w:r>
      <w:r w:rsidRPr="00490EE4">
        <w:rPr>
          <w:u w:val="single"/>
        </w:rPr>
        <w:t>the U.S. will lose $10 trillion in economic growth and will lose more than 3 million jobs by 2039</w:t>
      </w:r>
      <w:r w:rsidRPr="00490EE4">
        <w:rPr>
          <w:sz w:val="16"/>
        </w:rPr>
        <w:t xml:space="preserve">. Crumbling infrastructure costs every American household $3,300 in hidden costs a year, according to ASCE, from lost time and increased fuel consumption while sitting in traffic jams, to extra car repairs due to poor road conditions. "As this study shows, </w:t>
      </w:r>
      <w:r w:rsidRPr="00490EE4">
        <w:rPr>
          <w:u w:val="single"/>
        </w:rPr>
        <w:t>we risk significant economic losses, higher costs to consumers, businesses and manufacturers – and our quality of life</w:t>
      </w:r>
      <w:r w:rsidRPr="00490EE4">
        <w:rPr>
          <w:sz w:val="16"/>
        </w:rPr>
        <w:t xml:space="preserve"> – if we don't act urgently," Smith said. "When we fail to invest in infrastructure, we pay the price." On the campaign trail, President Biden talked about spending up to $2 trillion over 10 years to upgrade the nation's crumbling infrastructure. And there are signs that his administration could propose a comprehensive infrastructure plan as soon as this month. But both of his predecessors in the White House talked about grandiose infrastructure spending plans, too, but had little success.</w:t>
      </w:r>
    </w:p>
    <w:p w14:paraId="2BB41365" w14:textId="77777777" w:rsidR="00FA243B" w:rsidRPr="00490EE4" w:rsidRDefault="00FA243B" w:rsidP="0061198E">
      <w:pPr>
        <w:rPr>
          <w:sz w:val="16"/>
        </w:rPr>
      </w:pPr>
    </w:p>
    <w:p w14:paraId="32C27F39" w14:textId="43B9C6CA" w:rsidR="0061198E" w:rsidRPr="00490EE4" w:rsidRDefault="0061198E" w:rsidP="0061198E">
      <w:pPr>
        <w:pStyle w:val="Heading3"/>
        <w:rPr>
          <w:rFonts w:eastAsia="Times New Roman" w:cs="Calibri"/>
        </w:rPr>
      </w:pPr>
      <w:r w:rsidRPr="00490EE4">
        <w:rPr>
          <w:rFonts w:eastAsia="Times New Roman" w:cs="Calibri"/>
        </w:rPr>
        <w:lastRenderedPageBreak/>
        <w:t xml:space="preserve">Infra k2 Econ </w:t>
      </w:r>
      <w:r w:rsidR="007C3323" w:rsidRPr="00490EE4">
        <w:rPr>
          <w:rFonts w:eastAsia="Times New Roman" w:cs="Calibri"/>
        </w:rPr>
        <w:t>Comp</w:t>
      </w:r>
    </w:p>
    <w:p w14:paraId="6A978299" w14:textId="77777777" w:rsidR="0061198E" w:rsidRPr="00490EE4" w:rsidRDefault="0061198E" w:rsidP="0061198E"/>
    <w:p w14:paraId="517A2011" w14:textId="77777777" w:rsidR="0061198E" w:rsidRPr="00490EE4" w:rsidRDefault="0061198E" w:rsidP="0061198E">
      <w:pPr>
        <w:pStyle w:val="Heading4"/>
        <w:rPr>
          <w:rFonts w:cs="Calibri"/>
        </w:rPr>
      </w:pPr>
      <w:r w:rsidRPr="00490EE4">
        <w:rPr>
          <w:rFonts w:cs="Calibri"/>
        </w:rPr>
        <w:t>Infrastructure key to economy- increases jobs, trade, and growth</w:t>
      </w:r>
    </w:p>
    <w:p w14:paraId="552D0903" w14:textId="77777777" w:rsidR="0061198E" w:rsidRPr="00490EE4" w:rsidRDefault="0061198E" w:rsidP="0061198E">
      <w:pPr>
        <w:rPr>
          <w:rStyle w:val="Style13ptBold"/>
        </w:rPr>
      </w:pPr>
      <w:r w:rsidRPr="00490EE4">
        <w:rPr>
          <w:rStyle w:val="Style13ptBold"/>
        </w:rPr>
        <w:t>Puentes 15</w:t>
      </w:r>
    </w:p>
    <w:p w14:paraId="3BBF93F4" w14:textId="77777777" w:rsidR="0061198E" w:rsidRPr="00490EE4" w:rsidRDefault="0061198E" w:rsidP="0061198E">
      <w:pPr>
        <w:rPr>
          <w:sz w:val="20"/>
          <w:szCs w:val="20"/>
        </w:rPr>
      </w:pPr>
      <w:r w:rsidRPr="00490EE4">
        <w:rPr>
          <w:sz w:val="20"/>
          <w:szCs w:val="20"/>
        </w:rPr>
        <w:t xml:space="preserve">Robert, Nonresident Senior Fellow, Why Infrastructure Matters: Rotten Roads, Bum Economy, Brookings </w:t>
      </w:r>
      <w:hyperlink r:id="rId17" w:history="1">
        <w:r w:rsidRPr="00490EE4">
          <w:rPr>
            <w:rStyle w:val="Hyperlink"/>
            <w:color w:val="000000" w:themeColor="text1"/>
            <w:sz w:val="20"/>
            <w:szCs w:val="20"/>
          </w:rPr>
          <w:t>https://www.brookings.edu/opinions/why-infrastructure-matters-rotten-roads-bum-economy/</w:t>
        </w:r>
      </w:hyperlink>
      <w:r w:rsidRPr="00490EE4">
        <w:rPr>
          <w:sz w:val="20"/>
          <w:szCs w:val="20"/>
        </w:rPr>
        <w:t xml:space="preserve"> </w:t>
      </w:r>
    </w:p>
    <w:p w14:paraId="3F9BC5A4" w14:textId="77777777" w:rsidR="0061198E" w:rsidRPr="00490EE4" w:rsidRDefault="0061198E" w:rsidP="0061198E">
      <w:pPr>
        <w:rPr>
          <w:sz w:val="16"/>
          <w:szCs w:val="20"/>
        </w:rPr>
      </w:pPr>
      <w:r w:rsidRPr="00490EE4">
        <w:rPr>
          <w:u w:val="single"/>
        </w:rPr>
        <w:t>Infrastructure enables trade, powers businesses, connects workers to their jobs, creates opportunities for struggling communities and protects the nation from an</w:t>
      </w:r>
      <w:r w:rsidRPr="00490EE4">
        <w:rPr>
          <w:sz w:val="16"/>
          <w:szCs w:val="20"/>
        </w:rPr>
        <w:t xml:space="preserve"> increasingly </w:t>
      </w:r>
      <w:r w:rsidRPr="00490EE4">
        <w:rPr>
          <w:u w:val="single"/>
        </w:rPr>
        <w:t>unpredictable</w:t>
      </w:r>
      <w:r w:rsidRPr="00490EE4">
        <w:rPr>
          <w:sz w:val="16"/>
          <w:szCs w:val="20"/>
        </w:rPr>
        <w:t xml:space="preserve"> natural </w:t>
      </w:r>
      <w:r w:rsidRPr="00490EE4">
        <w:rPr>
          <w:u w:val="single"/>
        </w:rPr>
        <w:t>environment</w:t>
      </w:r>
      <w:r w:rsidRPr="00490EE4">
        <w:rPr>
          <w:sz w:val="16"/>
          <w:szCs w:val="20"/>
        </w:rPr>
        <w:t xml:space="preserve">. From private investment in telecommunication systems, broadband networks, freight railroads, energy projects and pipelines, to publicly spending on transportation, water, buildings and parks, infrastructure is the backbone of a healthy economy. </w:t>
      </w:r>
      <w:r w:rsidRPr="00490EE4">
        <w:rPr>
          <w:u w:val="single"/>
        </w:rPr>
        <w:t>It</w:t>
      </w:r>
      <w:r w:rsidRPr="00490EE4">
        <w:rPr>
          <w:sz w:val="16"/>
          <w:szCs w:val="20"/>
        </w:rPr>
        <w:t xml:space="preserve"> also </w:t>
      </w:r>
      <w:r w:rsidRPr="00490EE4">
        <w:rPr>
          <w:u w:val="single"/>
        </w:rPr>
        <w:t>supports workers, providing millions of jobs each year</w:t>
      </w:r>
      <w:r w:rsidRPr="00490EE4">
        <w:rPr>
          <w:sz w:val="16"/>
          <w:szCs w:val="20"/>
        </w:rPr>
        <w:t xml:space="preserve"> in building and maintenance. A Brookings Institution analysis Bureau of Labor Statistics </w:t>
      </w:r>
      <w:r w:rsidRPr="00490EE4">
        <w:rPr>
          <w:u w:val="single"/>
        </w:rPr>
        <w:t>data reveals that 14 million people have jobs in fields directly related to infrastructure</w:t>
      </w:r>
      <w:r w:rsidRPr="00490EE4">
        <w:rPr>
          <w:sz w:val="16"/>
          <w:szCs w:val="20"/>
        </w:rPr>
        <w:t xml:space="preserve">. From locomotive engineers and electrical power line installers to truck drivers and airline pilots, to construction laborers and meter readers, </w:t>
      </w:r>
      <w:r w:rsidRPr="00490EE4">
        <w:rPr>
          <w:u w:val="single"/>
        </w:rPr>
        <w:t>infrastructure jobs</w:t>
      </w:r>
      <w:r w:rsidRPr="00490EE4">
        <w:rPr>
          <w:sz w:val="16"/>
          <w:szCs w:val="20"/>
        </w:rPr>
        <w:t xml:space="preserve"> account for nearly 11 percent of the nation’s workforce, </w:t>
      </w:r>
      <w:r w:rsidRPr="00490EE4">
        <w:rPr>
          <w:u w:val="single"/>
        </w:rPr>
        <w:t>offer</w:t>
      </w:r>
      <w:r w:rsidRPr="00490EE4">
        <w:rPr>
          <w:sz w:val="16"/>
          <w:szCs w:val="20"/>
        </w:rPr>
        <w:t xml:space="preserve">ing </w:t>
      </w:r>
      <w:r w:rsidRPr="00490EE4">
        <w:rPr>
          <w:u w:val="single"/>
        </w:rPr>
        <w:t>employment opportunities that have low barriers of entry and are projected to grow over the next decade</w:t>
      </w:r>
      <w:r w:rsidRPr="00490EE4">
        <w:rPr>
          <w:sz w:val="16"/>
          <w:szCs w:val="20"/>
        </w:rPr>
        <w:t xml:space="preserve">. </w:t>
      </w:r>
      <w:r w:rsidRPr="00490EE4">
        <w:rPr>
          <w:u w:val="single"/>
        </w:rPr>
        <w:t>Important national goals also depend on it</w:t>
      </w:r>
      <w:r w:rsidRPr="00490EE4">
        <w:rPr>
          <w:sz w:val="16"/>
          <w:szCs w:val="20"/>
        </w:rPr>
        <w:t xml:space="preserve">. </w:t>
      </w:r>
      <w:r w:rsidRPr="00490EE4">
        <w:rPr>
          <w:u w:val="single"/>
        </w:rPr>
        <w:t xml:space="preserve">The economy needs reliable infrastructure to connect supply chains and </w:t>
      </w:r>
      <w:r w:rsidRPr="00490EE4">
        <w:rPr>
          <w:sz w:val="16"/>
          <w:szCs w:val="20"/>
        </w:rPr>
        <w:t>efficiently</w:t>
      </w:r>
      <w:r w:rsidRPr="00490EE4">
        <w:rPr>
          <w:u w:val="single"/>
        </w:rPr>
        <w:t xml:space="preserve"> move goods</w:t>
      </w:r>
      <w:r w:rsidRPr="00490EE4">
        <w:rPr>
          <w:sz w:val="16"/>
          <w:szCs w:val="20"/>
        </w:rPr>
        <w:t xml:space="preserve"> and services </w:t>
      </w:r>
      <w:r w:rsidRPr="00490EE4">
        <w:rPr>
          <w:u w:val="single"/>
        </w:rPr>
        <w:t>across borders</w:t>
      </w:r>
      <w:r w:rsidRPr="00490EE4">
        <w:rPr>
          <w:sz w:val="16"/>
          <w:szCs w:val="20"/>
        </w:rPr>
        <w:t xml:space="preserve">. Infrastructure connects households across metropolitan areas to higher quality opportunities for employment, healthcare and education. Clean energy and public transit can reduce greenhouse gases. This same economic logic applies to broadband networks, water systems and energy production and distribution. </w:t>
      </w:r>
    </w:p>
    <w:p w14:paraId="73237AB8" w14:textId="77777777" w:rsidR="0061198E" w:rsidRPr="00490EE4" w:rsidRDefault="0061198E" w:rsidP="0061198E">
      <w:pPr>
        <w:rPr>
          <w:rFonts w:eastAsia="Times New Roman"/>
        </w:rPr>
      </w:pPr>
    </w:p>
    <w:p w14:paraId="1D6DE4F7" w14:textId="77777777" w:rsidR="0061198E" w:rsidRPr="00490EE4" w:rsidRDefault="0061198E" w:rsidP="0061198E">
      <w:pPr>
        <w:rPr>
          <w:rFonts w:eastAsia="Times New Roman"/>
        </w:rPr>
      </w:pPr>
    </w:p>
    <w:p w14:paraId="1BF5AC67" w14:textId="77777777" w:rsidR="0061198E" w:rsidRPr="00490EE4" w:rsidRDefault="0061198E" w:rsidP="0061198E">
      <w:pPr>
        <w:pStyle w:val="Heading4"/>
        <w:rPr>
          <w:rFonts w:cs="Calibri"/>
        </w:rPr>
      </w:pPr>
      <w:r w:rsidRPr="00490EE4">
        <w:rPr>
          <w:rFonts w:cs="Calibri"/>
        </w:rPr>
        <w:t>Critical Infrastructure is key to economic competitiveness- it increases efficiency and attracts investment</w:t>
      </w:r>
    </w:p>
    <w:p w14:paraId="3AE3A8A3" w14:textId="77777777" w:rsidR="0061198E" w:rsidRPr="00490EE4" w:rsidRDefault="0061198E" w:rsidP="0061198E">
      <w:pPr>
        <w:rPr>
          <w:rStyle w:val="Style13ptBold"/>
        </w:rPr>
      </w:pPr>
      <w:r w:rsidRPr="00490EE4">
        <w:rPr>
          <w:rStyle w:val="Style13ptBold"/>
        </w:rPr>
        <w:t>Public Safety Canada 2015</w:t>
      </w:r>
    </w:p>
    <w:p w14:paraId="4AC9380D" w14:textId="77777777" w:rsidR="0061198E" w:rsidRPr="00490EE4" w:rsidRDefault="0061198E" w:rsidP="0061198E">
      <w:r w:rsidRPr="00490EE4">
        <w:t>Public Safety Canada, department of the Canadian government responsible for matters of public safety, Role of Critical Infrastructure in National Prosperity, Government of Canada, https://www.publicsafety.gc.ca/cnt/rsrcs/pblctns/2016-rl-crtclnfrstrctr-ntnlprsprty/index-en.aspx</w:t>
      </w:r>
    </w:p>
    <w:p w14:paraId="24782576" w14:textId="77777777" w:rsidR="0061198E" w:rsidRPr="00490EE4" w:rsidRDefault="0061198E" w:rsidP="0061198E">
      <w:pPr>
        <w:rPr>
          <w:u w:val="single"/>
        </w:rPr>
      </w:pPr>
      <w:r w:rsidRPr="00490EE4">
        <w:rPr>
          <w:sz w:val="14"/>
        </w:rPr>
        <w:t xml:space="preserve">Strategic View This shared narrative begins by examining how each nation addresses the interrelationship between critical infrastructure, national prosperity, and the national economy at the strategic level. The governmental policies, doctrine and directives of members approach this in various manners but they do establish that </w:t>
      </w:r>
      <w:r w:rsidRPr="00490EE4">
        <w:rPr>
          <w:u w:val="single"/>
        </w:rPr>
        <w:t>modern, efficient infrastructure is vital to the success of</w:t>
      </w:r>
      <w:r w:rsidRPr="00490EE4">
        <w:rPr>
          <w:sz w:val="14"/>
        </w:rPr>
        <w:t xml:space="preserve"> modern </w:t>
      </w:r>
      <w:r w:rsidRPr="00490EE4">
        <w:rPr>
          <w:u w:val="single"/>
        </w:rPr>
        <w:t>economies</w:t>
      </w:r>
      <w:r w:rsidRPr="00490EE4">
        <w:rPr>
          <w:sz w:val="14"/>
        </w:rPr>
        <w:t xml:space="preserve"> </w:t>
      </w:r>
      <w:r w:rsidRPr="00490EE4">
        <w:rPr>
          <w:u w:val="single"/>
        </w:rPr>
        <w:t>and national prosperity. Well-designed infrastructure is an essential driver of national prosperity and is a pre requisite for economic expansion and for future growth to occur.</w:t>
      </w:r>
      <w:r w:rsidRPr="00490EE4">
        <w:rPr>
          <w:sz w:val="14"/>
        </w:rPr>
        <w:t xml:space="preserve"> </w:t>
      </w:r>
      <w:r w:rsidRPr="00490EE4">
        <w:rPr>
          <w:u w:val="single"/>
        </w:rPr>
        <w:t>Infrastructure enables a nation’s productivity, quality of life, and economic progression by driving growth, creating jobs, and improving productivity, quality of life and efficiency</w:t>
      </w:r>
      <w:r w:rsidRPr="00490EE4">
        <w:rPr>
          <w:sz w:val="14"/>
        </w:rPr>
        <w:t xml:space="preserve">. It underpins growth by providing the supporting networks upon which we all rely. </w:t>
      </w:r>
      <w:r w:rsidRPr="00490EE4">
        <w:rPr>
          <w:u w:val="single"/>
        </w:rPr>
        <w:t>Networked infrastructure</w:t>
      </w:r>
      <w:r w:rsidRPr="00490EE4">
        <w:rPr>
          <w:sz w:val="14"/>
        </w:rPr>
        <w:t xml:space="preserve">, such as transportation and communications, </w:t>
      </w:r>
      <w:r w:rsidRPr="00490EE4">
        <w:rPr>
          <w:u w:val="single"/>
        </w:rPr>
        <w:t>boost long-term economic output because they provide benefits to other sectors</w:t>
      </w:r>
      <w:r w:rsidRPr="00490EE4">
        <w:rPr>
          <w:sz w:val="14"/>
        </w:rPr>
        <w:t xml:space="preserve">, such as improved business efficiency, effective mechanisms to coordinate and manage supply chains and product delivery. </w:t>
      </w:r>
      <w:r w:rsidRPr="00490EE4">
        <w:rPr>
          <w:u w:val="single"/>
        </w:rPr>
        <w:t xml:space="preserve">Resilient and dependable networks enable business confidence which leads to increased business investment and growth and the </w:t>
      </w:r>
      <w:r w:rsidRPr="00490EE4">
        <w:rPr>
          <w:u w:val="single"/>
        </w:rPr>
        <w:lastRenderedPageBreak/>
        <w:t xml:space="preserve">creation of new economic opportunities. </w:t>
      </w:r>
      <w:r w:rsidRPr="00490EE4">
        <w:rPr>
          <w:sz w:val="14"/>
        </w:rPr>
        <w:t xml:space="preserve">Investment in infrastructure and how these investments are managed can also have a significant impact on government economic objectives. </w:t>
      </w:r>
      <w:r w:rsidRPr="00490EE4">
        <w:rPr>
          <w:u w:val="single"/>
        </w:rPr>
        <w:t xml:space="preserve">New investments can make a significant contribution to productivity and economic performance if they have high benefit-cost ratios. Infrastructure investments are essential for the functioning of the economy and contribute to business efficiency, connectivity and business growth which can result in improved confidence in current and future infrastructure. </w:t>
      </w:r>
      <w:r w:rsidRPr="00490EE4">
        <w:rPr>
          <w:sz w:val="14"/>
        </w:rPr>
        <w:t>In addition, investing in infrastructure has a real impact on creating and sustaining jobs. The most recent U.S. estimate from the President’s Council of Economic Advisors notes that every US$1 billion in Federal highway and transit investment funding supports 13,000 jobs for one year.</w:t>
      </w:r>
      <w:hyperlink r:id="rId18" w:anchor="fn01" w:history="1">
        <w:r w:rsidRPr="00490EE4">
          <w:rPr>
            <w:rStyle w:val="Hyperlink"/>
            <w:sz w:val="14"/>
          </w:rPr>
          <w:t>Footnote1</w:t>
        </w:r>
      </w:hyperlink>
      <w:r w:rsidRPr="00490EE4">
        <w:rPr>
          <w:sz w:val="14"/>
        </w:rPr>
        <w:t xml:space="preserve"> Analysis of data from the U.S. Bureau of Economic Analysis 2012 annual data as well as from the U.S. Bureau of Labor Statistics (BLS) suggests that “68 percent of the jobs created by investing in infrastructure are in the construction sector, 10 percent in the manufacturing sector, and 6 percent in retail trade.”</w:t>
      </w:r>
      <w:hyperlink r:id="rId19" w:anchor="fn02" w:history="1">
        <w:r w:rsidRPr="00490EE4">
          <w:rPr>
            <w:rStyle w:val="Hyperlink"/>
            <w:sz w:val="14"/>
          </w:rPr>
          <w:t>Footnote2</w:t>
        </w:r>
      </w:hyperlink>
      <w:r w:rsidRPr="00490EE4">
        <w:rPr>
          <w:sz w:val="14"/>
        </w:rPr>
        <w:t xml:space="preserve"> In Canada, as part of the Moving Ontario Forward Plan launched in 2014, the Government of Ontario estimates that investments totaling CAD$130 billion over 10 years in public infrastructure will support more than 110,000 jobs.</w:t>
      </w:r>
      <w:hyperlink r:id="rId20" w:anchor="fn03" w:history="1">
        <w:r w:rsidRPr="00490EE4">
          <w:rPr>
            <w:rStyle w:val="Hyperlink"/>
            <w:sz w:val="14"/>
          </w:rPr>
          <w:t>Footnote3</w:t>
        </w:r>
      </w:hyperlink>
      <w:r w:rsidRPr="00490EE4">
        <w:rPr>
          <w:sz w:val="14"/>
        </w:rPr>
        <w:t xml:space="preserve"> In addition, the Federation of Canadian Municipalities formulates that every CAD$1 billion in infrastructure investment translates into approximately 11,000 jobs.”</w:t>
      </w:r>
      <w:hyperlink r:id="rId21" w:anchor="fn04" w:history="1">
        <w:r w:rsidRPr="00490EE4">
          <w:rPr>
            <w:rStyle w:val="Hyperlink"/>
            <w:sz w:val="14"/>
          </w:rPr>
          <w:t>Footnote4</w:t>
        </w:r>
      </w:hyperlink>
      <w:r w:rsidRPr="00490EE4">
        <w:rPr>
          <w:sz w:val="14"/>
        </w:rPr>
        <w:t xml:space="preserve"> In Australia, as part of the Asset recycling initiative the Commonwealth Government will provide incentive payments to states and territories that sell assets and reinvest the sale proceeds to fund world</w:t>
      </w:r>
      <w:r w:rsidRPr="00490EE4">
        <w:rPr>
          <w:sz w:val="14"/>
        </w:rPr>
        <w:noBreakHyphen/>
        <w:t>class infrastructure across Australia. This Initiative will leverage close to $40 billion of new infrastructure investment from the states and territories over five years.</w:t>
      </w:r>
      <w:hyperlink r:id="rId22" w:anchor="fn05" w:history="1">
        <w:r w:rsidRPr="00490EE4">
          <w:rPr>
            <w:rStyle w:val="Hyperlink"/>
            <w:sz w:val="14"/>
          </w:rPr>
          <w:t>Footnote5</w:t>
        </w:r>
      </w:hyperlink>
      <w:r w:rsidRPr="00490EE4">
        <w:rPr>
          <w:sz w:val="14"/>
        </w:rPr>
        <w:t xml:space="preserve"> Conversely</w:t>
      </w:r>
      <w:r w:rsidRPr="00490EE4">
        <w:rPr>
          <w:u w:val="single"/>
        </w:rPr>
        <w:t xml:space="preserve">, an inadequate supply of infrastructure or unreliable infrastructure service can inhibit the investment of productive capital or reduce output. Underdeveloped or aging infrastructure can negatively impact a </w:t>
      </w:r>
      <w:proofErr w:type="gramStart"/>
      <w:r w:rsidRPr="00490EE4">
        <w:rPr>
          <w:u w:val="single"/>
        </w:rPr>
        <w:t>nation’s</w:t>
      </w:r>
      <w:proofErr w:type="gramEnd"/>
      <w:r w:rsidRPr="00490EE4">
        <w:rPr>
          <w:u w:val="single"/>
        </w:rPr>
        <w:t xml:space="preserve"> or region’s economic competitiveness.</w:t>
      </w:r>
      <w:r w:rsidRPr="00490EE4">
        <w:rPr>
          <w:sz w:val="14"/>
        </w:rPr>
        <w:t xml:space="preserve"> Since infrastructure investment is essential to economic growth, the United States launched the Build America Investment Initiative in the summer of 2014. This initiative was designed to increase infrastructure investment and economic growth by engaging with local governments across the U.S. as well as private sector investors to encourage collaboration, expand the market for public-private partnerships (PPPs) and put federal credit programs to greater use. </w:t>
      </w:r>
      <w:r w:rsidRPr="00490EE4">
        <w:rPr>
          <w:u w:val="single"/>
        </w:rPr>
        <w:t>The United States recognizes that modern and efficient infrastructure</w:t>
      </w:r>
      <w:r w:rsidRPr="00490EE4">
        <w:rPr>
          <w:sz w:val="14"/>
        </w:rPr>
        <w:t xml:space="preserve"> – whether moving goods to our harbors and ports or connecting people to services or gigabits to our offices and homes – </w:t>
      </w:r>
      <w:r w:rsidRPr="00490EE4">
        <w:rPr>
          <w:u w:val="single"/>
        </w:rPr>
        <w:t>helps small businesses to expand, manufacturers to export, investors to bring jobs to our shores, and lowers prices for goods and services for American families</w:t>
      </w:r>
      <w:r w:rsidRPr="00490EE4">
        <w:rPr>
          <w:sz w:val="14"/>
        </w:rPr>
        <w:t>.</w:t>
      </w:r>
      <w:hyperlink r:id="rId23" w:anchor="fn06" w:history="1">
        <w:r w:rsidRPr="00490EE4">
          <w:rPr>
            <w:rStyle w:val="Hyperlink"/>
            <w:sz w:val="14"/>
          </w:rPr>
          <w:t>Footnote6</w:t>
        </w:r>
      </w:hyperlink>
      <w:r w:rsidRPr="00490EE4">
        <w:rPr>
          <w:sz w:val="14"/>
        </w:rPr>
        <w:t xml:space="preserve"> New Zealand has made significant investments in infrastructure since 2009 to address historic patterns of varied investment levels, including over NZ$12 billion on roads, NZ$3.2 billion on rail, NZ$2.1 billion on faster broadband, NZ$5 billion on increasing the capacity, performance and reliability of the National Grid, and $16.5 billion on the rebuilding of Christchurch following the earthquakes. The Future Investment Fund was also established in 2012 which has provided almost NZ$5 billion of new capital spending including almost NZ$1 billion in transport, over NZ$600 million in education and almost NZ$700 million in health. Australia has committed $29.5 billion</w:t>
      </w:r>
      <w:hyperlink r:id="rId24" w:anchor="fn07" w:history="1">
        <w:r w:rsidRPr="00490EE4">
          <w:rPr>
            <w:rStyle w:val="Hyperlink"/>
            <w:sz w:val="14"/>
          </w:rPr>
          <w:t>Footnote7</w:t>
        </w:r>
      </w:hyperlink>
      <w:r w:rsidRPr="00490EE4">
        <w:rPr>
          <w:sz w:val="14"/>
        </w:rPr>
        <w:t xml:space="preserve"> to the roll out of a national broadband network that will enhance the efficiency of Australia’s telecommunications infrastructure. The provision of a fast reliable network will support Australia’s future economic and social growth. Increased connectivity will enable access to new markets, reduce costs and drive innovation. This initiative is estimated to yield net economic benefits of $18 billion</w:t>
      </w:r>
      <w:hyperlink r:id="rId25" w:anchor="fn08" w:history="1">
        <w:r w:rsidRPr="00490EE4">
          <w:rPr>
            <w:rStyle w:val="Hyperlink"/>
            <w:sz w:val="14"/>
          </w:rPr>
          <w:t>Footnote8</w:t>
        </w:r>
      </w:hyperlink>
      <w:r w:rsidRPr="00490EE4">
        <w:rPr>
          <w:sz w:val="14"/>
        </w:rPr>
        <w:t xml:space="preserve"> to Australia. Governments do play a unique role in infrastructure due to their ability to provide strategic direction through planning and regulation. This role sets the environment to support wider infrastructure planning and investments and thus economic prosperity. Governments can also be a significant owner/provider themselves, although their investments alone may not be sufficient when considering the budgetary monies available and the magnitude of repair, upgrades and new development required to maintain economic competitiveness. Governments can consider promoting an attractive climate for private investment in infrastructure to improve the quality, quantity and competitiveness of economies, as well as removing barriers to private investment in public infrastructure, to improve the attractiveness of public infrastructure as an investment. Extensive and efficient</w:t>
      </w:r>
      <w:r w:rsidRPr="00490EE4">
        <w:rPr>
          <w:u w:val="single"/>
        </w:rPr>
        <w:t xml:space="preserve"> infrastructure is critical for ensuring the </w:t>
      </w:r>
      <w:r w:rsidRPr="00490EE4">
        <w:rPr>
          <w:sz w:val="14"/>
        </w:rPr>
        <w:t>effective</w:t>
      </w:r>
      <w:r w:rsidRPr="00490EE4">
        <w:rPr>
          <w:u w:val="single"/>
        </w:rPr>
        <w:t xml:space="preserve"> functioning of the economy, as it is an important factor in determining the location of economic activity and the kinds of activities </w:t>
      </w:r>
      <w:r w:rsidRPr="00490EE4">
        <w:rPr>
          <w:sz w:val="14"/>
        </w:rPr>
        <w:t>or sectors</w:t>
      </w:r>
      <w:r w:rsidRPr="00490EE4">
        <w:rPr>
          <w:u w:val="single"/>
        </w:rPr>
        <w:t xml:space="preserve"> that can develop </w:t>
      </w:r>
      <w:r w:rsidRPr="00490EE4">
        <w:rPr>
          <w:sz w:val="14"/>
        </w:rPr>
        <w:t>within a country</w:t>
      </w:r>
      <w:r w:rsidRPr="00490EE4">
        <w:rPr>
          <w:u w:val="single"/>
        </w:rPr>
        <w:t xml:space="preserve">. Well-developed infrastructure reduces the effect of distance between regions, integrating the national market and connecting it at low cost to markets in other countries and regions. </w:t>
      </w:r>
      <w:r w:rsidRPr="00490EE4">
        <w:rPr>
          <w:sz w:val="14"/>
        </w:rPr>
        <w:t xml:space="preserve">Redundancy and Threat to Critical Infrastructure </w:t>
      </w:r>
      <w:r w:rsidRPr="00490EE4">
        <w:rPr>
          <w:u w:val="single"/>
        </w:rPr>
        <w:t>Critical infrastructure is the backbone to modern society and it is essential to national prosperity. Resilient and secure infrastructure is vital for economic prosperity because it not only underpins the effective operating of businesses and services, but also underpins long term confidence and planning in a region, and thus ongoing investment levels</w:t>
      </w:r>
      <w:r w:rsidRPr="00490EE4">
        <w:rPr>
          <w:sz w:val="14"/>
        </w:rPr>
        <w:t xml:space="preserve">. Providing this resilience and security can therefore act as both a direct injection into the regional or sectoral economy as well as a catalyst to further economic growth and investment. However, when there are </w:t>
      </w:r>
      <w:r w:rsidRPr="00490EE4">
        <w:rPr>
          <w:u w:val="single"/>
        </w:rPr>
        <w:t>disruptions to the services critical infrastructure provides</w:t>
      </w:r>
      <w:r w:rsidRPr="00490EE4">
        <w:rPr>
          <w:sz w:val="14"/>
        </w:rPr>
        <w:t xml:space="preserve">, such as energy, transportation, and communications networks, there </w:t>
      </w:r>
      <w:r w:rsidRPr="00490EE4">
        <w:rPr>
          <w:u w:val="single"/>
        </w:rPr>
        <w:t>can potentially be costly</w:t>
      </w:r>
      <w:r w:rsidRPr="00490EE4">
        <w:rPr>
          <w:sz w:val="14"/>
        </w:rPr>
        <w:t xml:space="preserve"> direct economic impacts, </w:t>
      </w:r>
      <w:r w:rsidRPr="00490EE4">
        <w:rPr>
          <w:u w:val="single"/>
        </w:rPr>
        <w:t xml:space="preserve">such as the cost of repairing damage to physical structures, and indirect economic impacts to society, such as the business disruption to the global supply chain and an increase in short term and </w:t>
      </w:r>
      <w:proofErr w:type="gramStart"/>
      <w:r w:rsidRPr="00490EE4">
        <w:rPr>
          <w:u w:val="single"/>
        </w:rPr>
        <w:t>long term</w:t>
      </w:r>
      <w:proofErr w:type="gramEnd"/>
      <w:r w:rsidRPr="00490EE4">
        <w:rPr>
          <w:u w:val="single"/>
        </w:rPr>
        <w:t xml:space="preserve"> unemployment. </w:t>
      </w:r>
      <w:r w:rsidRPr="00490EE4">
        <w:rPr>
          <w:sz w:val="14"/>
        </w:rPr>
        <w:t xml:space="preserve">These disruptions of critical infrastructure can affect the timely delivery of goods and services that are imperative to national economies, which can be measured in the loss of business and tax generated revenue in the affected areas. In addition, when critical infrastructure is </w:t>
      </w:r>
      <w:proofErr w:type="gramStart"/>
      <w:r w:rsidRPr="00490EE4">
        <w:rPr>
          <w:sz w:val="14"/>
        </w:rPr>
        <w:lastRenderedPageBreak/>
        <w:t>disrupted</w:t>
      </w:r>
      <w:proofErr w:type="gramEnd"/>
      <w:r w:rsidRPr="00490EE4">
        <w:rPr>
          <w:sz w:val="14"/>
        </w:rPr>
        <w:t xml:space="preserve"> there can be broader regional and national impacts. When large-scale disasters strike there are tangible and </w:t>
      </w:r>
      <w:proofErr w:type="spellStart"/>
      <w:r w:rsidRPr="00490EE4">
        <w:rPr>
          <w:sz w:val="14"/>
        </w:rPr>
        <w:t>measureable</w:t>
      </w:r>
      <w:proofErr w:type="spellEnd"/>
      <w:r w:rsidRPr="00490EE4">
        <w:rPr>
          <w:sz w:val="14"/>
        </w:rPr>
        <w:t xml:space="preserve"> direct and indirect economic impacts to a disrupted and dispersed workforce, to commerce and manufacturing sectors denied power, transportation, supply chains, and society as a whole. For example, in the United States, Hurricane Sandy caused US$65 billion in damages and economic loss</w:t>
      </w:r>
      <w:hyperlink r:id="rId26" w:anchor="fn09" w:history="1">
        <w:r w:rsidRPr="00490EE4">
          <w:rPr>
            <w:rStyle w:val="Hyperlink"/>
            <w:sz w:val="14"/>
          </w:rPr>
          <w:t>Footnote9</w:t>
        </w:r>
      </w:hyperlink>
      <w:r w:rsidRPr="00490EE4">
        <w:rPr>
          <w:sz w:val="14"/>
        </w:rPr>
        <w:t xml:space="preserve"> and in New Zealand the Canterbury earthquakes of 2010 and 2011 are estimated to have caused NZ$40 billion in economic loss. In Australia the 2011 Queensland floods resulted in $A 2.4 billion in damages and a reduction in GDP of $A30 billion. Persistent or irrecoverable damage and prolonged recovery times to businesses and economies serve to extend losses. These serve to underscore the importance of enhancing critical infrastructure resilience within organizations. Modern societies are becoming increasingly dependent on the critical infrastructure systems that provide essential services that support economic prosperity. However, because these systems are increasingly interdependent the potential exists for initial large and small failures to cascade into events of catastrophic proportions</w:t>
      </w:r>
      <w:r w:rsidRPr="00490EE4">
        <w:rPr>
          <w:u w:val="single"/>
        </w:rPr>
        <w:t>. When our critical infrastructure is diminished or disrupted, we feel the economic impact from threats and consequences. Investing in resilience and mitigation and building robust and redundant systems throughout our countries can minimize the length and magnitude of these disruptions.</w:t>
      </w:r>
    </w:p>
    <w:p w14:paraId="3041F86F" w14:textId="77777777" w:rsidR="0061198E" w:rsidRPr="00490EE4" w:rsidRDefault="0061198E" w:rsidP="0061198E"/>
    <w:p w14:paraId="682C5E65" w14:textId="77777777" w:rsidR="007C3323" w:rsidRPr="00490EE4" w:rsidRDefault="007C3323" w:rsidP="0061198E"/>
    <w:p w14:paraId="5D0F7C08" w14:textId="77777777" w:rsidR="0061198E" w:rsidRPr="00490EE4" w:rsidRDefault="0061198E" w:rsidP="0061198E">
      <w:pPr>
        <w:rPr>
          <w:rFonts w:eastAsia="Times New Roman"/>
        </w:rPr>
      </w:pPr>
    </w:p>
    <w:p w14:paraId="4D50C627" w14:textId="77777777" w:rsidR="007C3323" w:rsidRPr="00490EE4" w:rsidRDefault="007C3323" w:rsidP="0061198E">
      <w:pPr>
        <w:rPr>
          <w:rFonts w:eastAsia="Times New Roman"/>
        </w:rPr>
      </w:pPr>
    </w:p>
    <w:p w14:paraId="3F40F4E9" w14:textId="77777777" w:rsidR="00D902F4" w:rsidRPr="00490EE4" w:rsidRDefault="00D902F4" w:rsidP="00D902F4">
      <w:pPr>
        <w:pStyle w:val="Heading4"/>
      </w:pPr>
      <w:r w:rsidRPr="00490EE4">
        <w:t xml:space="preserve">Infrastructure key to competitiveness – semiconductors prove </w:t>
      </w:r>
    </w:p>
    <w:p w14:paraId="3A00681C" w14:textId="77777777" w:rsidR="00D902F4" w:rsidRPr="00490EE4" w:rsidRDefault="00D902F4" w:rsidP="00D902F4">
      <w:pPr>
        <w:rPr>
          <w:sz w:val="16"/>
        </w:rPr>
      </w:pPr>
      <w:r w:rsidRPr="00490EE4">
        <w:rPr>
          <w:sz w:val="16"/>
        </w:rPr>
        <w:t xml:space="preserve">Gina M. </w:t>
      </w:r>
      <w:r w:rsidRPr="00490EE4">
        <w:rPr>
          <w:b/>
          <w:bCs/>
        </w:rPr>
        <w:t>Raimondo 22</w:t>
      </w:r>
      <w:r w:rsidRPr="00490EE4">
        <w:rPr>
          <w:b/>
          <w:bCs/>
          <w:u w:val="single"/>
        </w:rPr>
        <w:t xml:space="preserve"> </w:t>
      </w:r>
      <w:r w:rsidRPr="00490EE4">
        <w:rPr>
          <w:sz w:val="16"/>
        </w:rPr>
        <w:t xml:space="preserve">(Gina M. Raimondo serves as the 40th U.S. Secretary of Commerce and was sworn in by Vice President Kamala Harris on March 3, 2021. As Secretary of Commerce, she is focused on a simple but vital mission — to spur good-paying jobs, empower entrepreneurs to innovate and grow, and help American workers and businesses compete; US department of Commerce; Remarks by U.S. Secretary of Commerce Gina Raimondo on the U.S. Competitiveness and the China Challenge; </w:t>
      </w:r>
      <w:hyperlink r:id="rId27" w:history="1">
        <w:r w:rsidRPr="00490EE4">
          <w:rPr>
            <w:rStyle w:val="Hyperlink"/>
            <w:sz w:val="16"/>
          </w:rPr>
          <w:t>https://www.commerce.gov/news/speeches/2022/11/remarks-us-secretary-commerce-gina-raimondo-us-competitiveness-and-china)//ISir</w:t>
        </w:r>
      </w:hyperlink>
    </w:p>
    <w:p w14:paraId="3CA6CF5E" w14:textId="77777777" w:rsidR="00D902F4" w:rsidRPr="00490EE4" w:rsidRDefault="00D902F4" w:rsidP="00D902F4">
      <w:pPr>
        <w:rPr>
          <w:u w:val="single"/>
        </w:rPr>
      </w:pPr>
      <w:r w:rsidRPr="00490EE4">
        <w:rPr>
          <w:sz w:val="16"/>
        </w:rPr>
        <w:t xml:space="preserve">We are also revitalizing U.S. domestic manufacturing, particularly advanced manufacturing. </w:t>
      </w:r>
      <w:r w:rsidRPr="00490EE4">
        <w:rPr>
          <w:u w:val="single"/>
        </w:rPr>
        <w:t>Over the past decades, communities across the country have seen manufacturing shut down,</w:t>
      </w:r>
      <w:r w:rsidRPr="00490EE4">
        <w:rPr>
          <w:sz w:val="16"/>
        </w:rPr>
        <w:t xml:space="preserve"> businesses shutter, and the local engines of innovation grind to a halt, as we exported jobs and manufacturing capacity to China and the rest of Asia </w:t>
      </w:r>
      <w:r w:rsidRPr="00490EE4">
        <w:rPr>
          <w:u w:val="single"/>
        </w:rPr>
        <w:t xml:space="preserve">and reduced investment in the workforce development and infrastructure necessary to maintain our long-term competitiveness. </w:t>
      </w:r>
      <w:r w:rsidRPr="00490EE4">
        <w:rPr>
          <w:sz w:val="16"/>
        </w:rPr>
        <w:t xml:space="preserve">I felt the effects of this shift firsthand. My father worked his whole career in the Bulova Watch Factory in Providence. But after 28 years, his job moved to China as the company chased cheap labor. And just like all his friends, </w:t>
      </w:r>
      <w:r w:rsidRPr="00490EE4">
        <w:rPr>
          <w:u w:val="single"/>
        </w:rPr>
        <w:t>my father was forced into early retirement</w:t>
      </w:r>
      <w:r w:rsidRPr="00490EE4">
        <w:rPr>
          <w:sz w:val="16"/>
        </w:rPr>
        <w:t xml:space="preserve">. What happened to my father is hardly unique. </w:t>
      </w:r>
      <w:r w:rsidRPr="00490EE4">
        <w:rPr>
          <w:u w:val="single"/>
        </w:rPr>
        <w:t>It happened to millions of Americans over the last 40 years.</w:t>
      </w:r>
      <w:r w:rsidRPr="00490EE4">
        <w:rPr>
          <w:sz w:val="16"/>
        </w:rPr>
        <w:t xml:space="preserve"> </w:t>
      </w:r>
      <w:r w:rsidRPr="00490EE4">
        <w:rPr>
          <w:u w:val="single"/>
        </w:rPr>
        <w:t>While we watched China become a world leader in manufacturing and reap the massive benefits of manufacturing-driven innovation, the U.S. economy became LESS competitive and overly dependent on China for an increasing number of critical technologies and goods</w:t>
      </w:r>
      <w:r w:rsidRPr="00490EE4">
        <w:rPr>
          <w:sz w:val="16"/>
        </w:rPr>
        <w:t>. It is worth noting, by the way, that China achieved its success through massive state support of its industries</w:t>
      </w:r>
      <w:r w:rsidRPr="00490EE4">
        <w:rPr>
          <w:u w:val="single"/>
        </w:rPr>
        <w:t xml:space="preserve">. COVID opened our eyes to the long-term risk for both the private sector and the American people of this over-dependence on China </w:t>
      </w:r>
      <w:r w:rsidRPr="00490EE4">
        <w:rPr>
          <w:sz w:val="16"/>
        </w:rPr>
        <w:t xml:space="preserve">and the need to rebuild domestic manufacturing and innovation. Semiconductors are ground-zero in this technological competition and central to our new investment strategy. They drive innovation in nearly every emerging technology and support critical national security applications. The U.S. invented the semiconductor industry and once led the world in producing the most advanced chips. </w:t>
      </w:r>
      <w:r w:rsidRPr="00490EE4">
        <w:rPr>
          <w:u w:val="single"/>
        </w:rPr>
        <w:t>Today, we no longer manufacture the world’s most advanced semiconductors and produce only 10 percent of global chip capacity.</w:t>
      </w:r>
      <w:r w:rsidRPr="00490EE4">
        <w:rPr>
          <w:sz w:val="16"/>
        </w:rPr>
        <w:t xml:space="preserve"> </w:t>
      </w:r>
      <w:r w:rsidRPr="00490EE4">
        <w:rPr>
          <w:u w:val="single"/>
        </w:rPr>
        <w:t xml:space="preserve">Meanwhile, since 2020, nearly 75 percent of the new global capacity for certain mature chips has been added in China. </w:t>
      </w:r>
      <w:r w:rsidRPr="00490EE4">
        <w:rPr>
          <w:sz w:val="16"/>
        </w:rPr>
        <w:t xml:space="preserve">The CHIPS and Science Act marks the beginning of a new chapter in U.S. innovation where we reverse that decline and ensure that the United States retains its leadership in the technologies and industries of the 21st century. In the coming years, the Commerce Department will invest $52 billion in domestic semiconductor manufacturing, including workforce training and R&amp;D, to create a vibrant domestic industry. But </w:t>
      </w:r>
      <w:r w:rsidRPr="00490EE4">
        <w:rPr>
          <w:u w:val="single"/>
        </w:rPr>
        <w:t>this public investment is only a starting point</w:t>
      </w:r>
      <w:r w:rsidRPr="00490EE4">
        <w:rPr>
          <w:sz w:val="16"/>
        </w:rPr>
        <w:t xml:space="preserve">. It is designed to spur the business community to crowd in private capital and be our partner in making </w:t>
      </w:r>
      <w:r w:rsidRPr="00490EE4">
        <w:rPr>
          <w:sz w:val="16"/>
        </w:rPr>
        <w:lastRenderedPageBreak/>
        <w:t xml:space="preserve">the kinds of investments that generate long-term returns for business and advance American competitiveness. </w:t>
      </w:r>
      <w:r w:rsidRPr="00490EE4">
        <w:rPr>
          <w:u w:val="single"/>
        </w:rPr>
        <w:t xml:space="preserve">Our goal is to lay a foundation for American business to do what American business does best – innovate, scale, and compete. </w:t>
      </w:r>
    </w:p>
    <w:p w14:paraId="45E0754A" w14:textId="77777777" w:rsidR="007C3323" w:rsidRPr="00490EE4" w:rsidRDefault="007C3323" w:rsidP="00D902F4">
      <w:pPr>
        <w:rPr>
          <w:u w:val="single"/>
        </w:rPr>
      </w:pPr>
    </w:p>
    <w:p w14:paraId="5F1A77BF" w14:textId="77777777" w:rsidR="007C3323" w:rsidRPr="00490EE4" w:rsidRDefault="007C3323" w:rsidP="00D902F4">
      <w:pPr>
        <w:rPr>
          <w:u w:val="single"/>
        </w:rPr>
      </w:pPr>
    </w:p>
    <w:p w14:paraId="762881CA" w14:textId="627DAEEA" w:rsidR="00FC0EF6" w:rsidRDefault="00FC0EF6" w:rsidP="00FC0EF6">
      <w:pPr>
        <w:pStyle w:val="Heading3"/>
      </w:pPr>
      <w:r w:rsidRPr="00490EE4">
        <w:lastRenderedPageBreak/>
        <w:t xml:space="preserve">Econ </w:t>
      </w:r>
      <w:r w:rsidR="009C1943">
        <w:t xml:space="preserve">Comp </w:t>
      </w:r>
      <w:r w:rsidRPr="00490EE4">
        <w:t>k</w:t>
      </w:r>
      <w:r w:rsidR="006647CB" w:rsidRPr="00490EE4">
        <w:t>2</w:t>
      </w:r>
      <w:r w:rsidRPr="00490EE4">
        <w:t xml:space="preserve"> </w:t>
      </w:r>
      <w:r w:rsidR="006647CB" w:rsidRPr="00490EE4">
        <w:t xml:space="preserve">beat </w:t>
      </w:r>
      <w:r w:rsidRPr="00490EE4">
        <w:t>China</w:t>
      </w:r>
    </w:p>
    <w:p w14:paraId="0CC7A4B8" w14:textId="77777777" w:rsidR="009C1943" w:rsidRDefault="009C1943" w:rsidP="009C1943"/>
    <w:p w14:paraId="39D305E7" w14:textId="77777777" w:rsidR="009C1943" w:rsidRPr="009C1943" w:rsidRDefault="009C1943" w:rsidP="009C1943"/>
    <w:p w14:paraId="0B080BF6" w14:textId="1D186DAA" w:rsidR="00FC0EF6" w:rsidRPr="00490EE4" w:rsidRDefault="007C3323" w:rsidP="00FC0EF6">
      <w:pPr>
        <w:pStyle w:val="Heading4"/>
      </w:pPr>
      <w:r w:rsidRPr="00490EE4">
        <w:t>Economic competitiveness is vital to countering Chinese hegemony- a strong economic base is key to modern military power and diplomatic influence</w:t>
      </w:r>
    </w:p>
    <w:p w14:paraId="4EBF8D4B" w14:textId="77777777" w:rsidR="00FC0EF6" w:rsidRPr="00490EE4" w:rsidRDefault="00FC0EF6" w:rsidP="00FC0EF6">
      <w:pPr>
        <w:rPr>
          <w:b/>
          <w:sz w:val="26"/>
        </w:rPr>
      </w:pPr>
      <w:r w:rsidRPr="00490EE4">
        <w:rPr>
          <w:rStyle w:val="Style13ptBold"/>
        </w:rPr>
        <w:t xml:space="preserve">Atkinson 22, </w:t>
      </w:r>
      <w:r w:rsidRPr="00490EE4">
        <w:t>Robert D. Atkinson is the founder and president of the Information Technology and Innovation Foundation as well as an adjunct professor at Georgetown University’s Edmund A. Walsh School of Foreign Service. He has served in advisory roles in the Clinton, George W. Bush, Obama, Trump, and Biden administrations and is the author of four books, including Innovation Economics: The Race for Global Advantage., “How to Win the US-China economic war”, Foreign Policy, November 8, 2022, https://foreignpolicy.com/2022/11/08/us-china-economic-war-trade-industry-innovation-production-competition-biden/.//Isim</w:t>
      </w:r>
    </w:p>
    <w:p w14:paraId="259C678A" w14:textId="77777777" w:rsidR="00FC0EF6" w:rsidRPr="00490EE4" w:rsidRDefault="00FC0EF6" w:rsidP="00FC0EF6">
      <w:pPr>
        <w:rPr>
          <w:sz w:val="14"/>
        </w:rPr>
      </w:pPr>
      <w:r w:rsidRPr="00490EE4">
        <w:rPr>
          <w:rStyle w:val="StyleUnderline"/>
        </w:rPr>
        <w:t>It is dawning on the United States that China is not just a military adversary but an economic one.</w:t>
      </w:r>
      <w:r w:rsidRPr="00490EE4">
        <w:rPr>
          <w:sz w:val="14"/>
        </w:rPr>
        <w:t xml:space="preserve"> The two countries are at war for primacy in both innovation and production capacity as much of Beijing’s economic gain in advanced industries comes at Washington’s loss—and vice versa. This trend is likely to continue. Chinese President Xi Jinping acknowledged as much last year when he stated, “Technological innovation has become the main battleground of the global playing field, and competition for tech dominance will grow unprecedentedly fierce.” </w:t>
      </w:r>
      <w:r w:rsidRPr="00490EE4">
        <w:rPr>
          <w:rStyle w:val="StyleUnderline"/>
        </w:rPr>
        <w:t>Economic war is distinct from economic competition. Canada and the United States</w:t>
      </w:r>
      <w:r w:rsidRPr="00490EE4">
        <w:rPr>
          <w:sz w:val="14"/>
        </w:rPr>
        <w:t xml:space="preserve">, for example, compete economically, </w:t>
      </w:r>
      <w:r w:rsidRPr="00490EE4">
        <w:rPr>
          <w:rStyle w:val="StyleUnderline"/>
        </w:rPr>
        <w:t>but both nations understand that trade is conducted on the basis of a mutually beneficial comparative advantage. By contrast, China has launched</w:t>
      </w:r>
      <w:r w:rsidRPr="00490EE4">
        <w:rPr>
          <w:sz w:val="14"/>
        </w:rPr>
        <w:t xml:space="preserve"> massive frontal </w:t>
      </w:r>
      <w:r w:rsidRPr="00490EE4">
        <w:rPr>
          <w:rStyle w:val="StyleUnderline"/>
        </w:rPr>
        <w:t>assaults on U.S. technology and industry capabilities.</w:t>
      </w:r>
      <w:r w:rsidRPr="00490EE4">
        <w:rPr>
          <w:sz w:val="14"/>
        </w:rPr>
        <w:t xml:space="preserve"> Beijing’s 2006 National Medium- and Long-Term Plan for the Development of Science and Technology can be considered an initial strike in this conflict, followed in 2015 by Xi’s “Made in China 2025” strategy. Both identified key technologies in which China sought to achieve self-sufficiency, and both are backed by restrictions on foreign firms’ market access in key industries, widespread intellectual property theft, forced technology transfers, enormous subsidies for Chinese firms, and much more. The latter document also added numerical targets for China’s market share in leading industries. </w:t>
      </w:r>
      <w:r w:rsidRPr="00490EE4">
        <w:rPr>
          <w:rStyle w:val="StyleUnderline"/>
        </w:rPr>
        <w:t>Economic war is not unprecedented</w:t>
      </w:r>
      <w:r w:rsidRPr="00490EE4">
        <w:rPr>
          <w:sz w:val="14"/>
        </w:rPr>
        <w:t xml:space="preserve">. From 1900 to 1945, Germany used a wide array of unfair trade practices to gain economic and political power globally, ultimately in service of its military power. </w:t>
      </w:r>
      <w:r w:rsidRPr="00490EE4">
        <w:rPr>
          <w:rStyle w:val="StyleUnderline"/>
        </w:rPr>
        <w:t xml:space="preserve">But Beijing has taken economic war to another level. China’s long-standing and increasing attacks are designed to crush its competitors—and make the United States an economic vassal state. </w:t>
      </w:r>
      <w:r w:rsidRPr="00490EE4">
        <w:rPr>
          <w:sz w:val="14"/>
        </w:rPr>
        <w:t xml:space="preserve">Former U.S. President Donald Trump’s trade war was a response—albeit a poorly formulated one—to China’s long assaults on U.S. industrial and technological capabilities. At the time, most experts in Washington ascribed this to Trump’s protectionist proclivities rather than a recognition that the United States was in a full-scale economic war. It is only in the last few years that the intent and extent of China’s economic aggression has become more widely understood. </w:t>
      </w:r>
      <w:r w:rsidRPr="00490EE4">
        <w:rPr>
          <w:rStyle w:val="StyleUnderline"/>
        </w:rPr>
        <w:t>U.S. President Joe Biden’s new export ban</w:t>
      </w:r>
      <w:r w:rsidRPr="00490EE4">
        <w:rPr>
          <w:sz w:val="14"/>
        </w:rPr>
        <w:t xml:space="preserve"> on advanced chips and semiconductor equipment </w:t>
      </w:r>
      <w:r w:rsidRPr="00490EE4">
        <w:rPr>
          <w:rStyle w:val="StyleUnderline"/>
        </w:rPr>
        <w:t>to China is evidence that he and some people in his administration have caught on. Despite Biden’s ban, the United States remains largely unprepared for a protracted economic war with China.</w:t>
      </w:r>
      <w:r w:rsidRPr="00490EE4">
        <w:rPr>
          <w:sz w:val="14"/>
        </w:rPr>
        <w:t xml:space="preserve"> Beijing’s innovation-mercantilist practices—which seek to gain a large share of advanced industry output by using tactics considered illegal by the World Trade Organization—go far beyond the industrial policies of other nations. Ignoring them and believing that China will change course—or assuming that China can’t succeed because it is not a democratic, free market country or has an aging population, as many U.S. policymakers do—is akin to putting its head in the sand and hoping for the best. </w:t>
      </w:r>
      <w:r w:rsidRPr="00490EE4">
        <w:rPr>
          <w:rStyle w:val="StyleUnderline"/>
        </w:rPr>
        <w:t>The stakes are high: Winning the war will boost domestic wages, competitiveness, and economic and national security. Losing will do the opposite.</w:t>
      </w:r>
      <w:r w:rsidRPr="00490EE4">
        <w:rPr>
          <w:sz w:val="14"/>
        </w:rPr>
        <w:t xml:space="preserve"> </w:t>
      </w:r>
      <w:r w:rsidRPr="00490EE4">
        <w:rPr>
          <w:rStyle w:val="StyleUnderline"/>
        </w:rPr>
        <w:t>The U.S. national security establishment takes planning for military war seriously. It spends significant resources on war-gaming exercises</w:t>
      </w:r>
      <w:r w:rsidRPr="00490EE4">
        <w:rPr>
          <w:sz w:val="14"/>
        </w:rPr>
        <w:t xml:space="preserve"> and supporting the U.S. Defense Department. It has numerous war colleges to study combat. It enlists endless consultants to advise on every aspect of war. It employs historians to learn from prior conflicts. And it coordinates with agencies from across the federal government. </w:t>
      </w:r>
      <w:r w:rsidRPr="00490EE4">
        <w:rPr>
          <w:rStyle w:val="StyleUnderline"/>
        </w:rPr>
        <w:t>Such a system is largely absent for economic warfare.</w:t>
      </w:r>
      <w:r w:rsidRPr="00490EE4">
        <w:rPr>
          <w:sz w:val="14"/>
        </w:rPr>
        <w:t xml:space="preserve"> </w:t>
      </w:r>
      <w:r w:rsidRPr="00490EE4">
        <w:rPr>
          <w:rStyle w:val="StyleUnderline"/>
        </w:rPr>
        <w:t>There is no planning. No assessment. No strategy</w:t>
      </w:r>
      <w:r w:rsidRPr="00490EE4">
        <w:rPr>
          <w:sz w:val="14"/>
        </w:rPr>
        <w:t xml:space="preserve">. </w:t>
      </w:r>
      <w:r w:rsidRPr="00490EE4">
        <w:rPr>
          <w:rStyle w:val="StyleUnderline"/>
        </w:rPr>
        <w:t>No economic security system</w:t>
      </w:r>
      <w:r w:rsidRPr="00490EE4">
        <w:rPr>
          <w:sz w:val="14"/>
        </w:rPr>
        <w:t>.</w:t>
      </w:r>
      <w:r w:rsidRPr="00490EE4">
        <w:rPr>
          <w:rStyle w:val="StyleUnderline"/>
        </w:rPr>
        <w:t xml:space="preserve"> At best, there are individual programs and initiatives that fail to constitute a whole-of-government strategy or system. </w:t>
      </w:r>
      <w:r w:rsidRPr="00490EE4">
        <w:rPr>
          <w:sz w:val="14"/>
        </w:rPr>
        <w:t xml:space="preserve">Absent an invasion of Taiwan, it seems there is no Chinese economic attack that could awaken Washington from its slumbers. Most of Washington does not—at least yet—see economic relations with Beijing in win-lose terms. </w:t>
      </w:r>
      <w:r w:rsidRPr="00490EE4">
        <w:rPr>
          <w:rStyle w:val="StyleUnderline"/>
        </w:rPr>
        <w:t xml:space="preserve">Although policymakers understand that foreign </w:t>
      </w:r>
      <w:r w:rsidRPr="00490EE4">
        <w:rPr>
          <w:rStyle w:val="StyleUnderline"/>
        </w:rPr>
        <w:lastRenderedPageBreak/>
        <w:t>adversaries can and do attack vital U.S. national security interests, they are less willing to acknowledge</w:t>
      </w:r>
      <w:r w:rsidRPr="00490EE4">
        <w:rPr>
          <w:sz w:val="14"/>
        </w:rPr>
        <w:t xml:space="preserve"> </w:t>
      </w:r>
      <w:r w:rsidRPr="00490EE4">
        <w:rPr>
          <w:rStyle w:val="StyleUnderline"/>
        </w:rPr>
        <w:t>that the same can be true when it comes to vital U.S. economic interests</w:t>
      </w:r>
      <w:r w:rsidRPr="00490EE4">
        <w:rPr>
          <w:sz w:val="14"/>
        </w:rPr>
        <w:t xml:space="preserve">. Indeed, most economic advisors still proffer the notion of comparative advantage, where trade is a mutually beneficial win-win. The United States, they say, might be good at producing passenger jets, whereas China is good at producing 5G equipment. </w:t>
      </w:r>
      <w:r w:rsidRPr="00490EE4">
        <w:rPr>
          <w:rStyle w:val="StyleUnderline"/>
        </w:rPr>
        <w:t>But China’s massive subsidies and other</w:t>
      </w:r>
      <w:r w:rsidRPr="00490EE4">
        <w:rPr>
          <w:sz w:val="14"/>
        </w:rPr>
        <w:t xml:space="preserve"> unfair </w:t>
      </w:r>
      <w:r w:rsidRPr="00490EE4">
        <w:rPr>
          <w:rStyle w:val="StyleUnderline"/>
        </w:rPr>
        <w:t xml:space="preserve">practices </w:t>
      </w:r>
      <w:r w:rsidRPr="00490EE4">
        <w:rPr>
          <w:sz w:val="14"/>
        </w:rPr>
        <w:t>used to build up advanced domestic industries—in telecommunications equipment, high-speed rails, construction equipment, aerospace, semiconductors, biotechnology, clean energy, automobiles, computing, artificial intelligence, and more—</w:t>
      </w:r>
      <w:r w:rsidRPr="00490EE4">
        <w:rPr>
          <w:rStyle w:val="StyleUnderline"/>
        </w:rPr>
        <w:t>have nothing to do with comparative advantage. They reflect a desire for dominance through industrial predation:</w:t>
      </w:r>
      <w:r w:rsidRPr="00490EE4">
        <w:rPr>
          <w:sz w:val="14"/>
        </w:rPr>
        <w:t xml:space="preserve"> </w:t>
      </w:r>
      <w:r w:rsidRPr="00490EE4">
        <w:rPr>
          <w:rStyle w:val="StyleUnderline"/>
        </w:rPr>
        <w:t>boosting their own firms while crushing foreign competitors’ ability to compete</w:t>
      </w:r>
      <w:r w:rsidRPr="00490EE4">
        <w:rPr>
          <w:sz w:val="14"/>
        </w:rPr>
        <w:t xml:space="preserve">. </w:t>
      </w:r>
      <w:r w:rsidRPr="00490EE4">
        <w:rPr>
          <w:rStyle w:val="StyleUnderline"/>
        </w:rPr>
        <w:t>This is why there is a strong negative correlation between the change in</w:t>
      </w:r>
      <w:r w:rsidRPr="00490EE4">
        <w:rPr>
          <w:sz w:val="14"/>
        </w:rPr>
        <w:t xml:space="preserve"> the respective shares of global </w:t>
      </w:r>
      <w:r w:rsidRPr="00490EE4">
        <w:rPr>
          <w:rStyle w:val="StyleUnderline"/>
        </w:rPr>
        <w:t>output that China and the United States held in advanced industries from 1995 to 2018. In other words, China gained shares in the industries the United States lost.</w:t>
      </w:r>
      <w:r w:rsidRPr="00490EE4">
        <w:rPr>
          <w:sz w:val="14"/>
        </w:rPr>
        <w:t xml:space="preserve"> Washington also persists in holding on to the </w:t>
      </w:r>
      <w:proofErr w:type="gramStart"/>
      <w:r w:rsidRPr="00490EE4">
        <w:rPr>
          <w:sz w:val="14"/>
        </w:rPr>
        <w:t>free market</w:t>
      </w:r>
      <w:proofErr w:type="gramEnd"/>
      <w:r w:rsidRPr="00490EE4">
        <w:rPr>
          <w:sz w:val="14"/>
        </w:rPr>
        <w:t xml:space="preserve"> doctrine that firms maximize economic welfare when they act in their own interests without government aid or strategic direction. Yet even the most devoted follower of economists Adam Smith or Friedrich Hayek believes that market forces alone will not generate a nation’s needed military capabilities. That’s why governments must intervene and plan. But too many experts in Washington don’t extend that logic to capabilities for economic war. To be sure, </w:t>
      </w:r>
      <w:r w:rsidRPr="00490EE4">
        <w:rPr>
          <w:rStyle w:val="StyleUnderline"/>
        </w:rPr>
        <w:t>economic war and military war are different</w:t>
      </w:r>
      <w:r w:rsidRPr="00490EE4">
        <w:rPr>
          <w:sz w:val="14"/>
        </w:rPr>
        <w:t xml:space="preserve">; there are few, </w:t>
      </w:r>
      <w:r w:rsidRPr="00490EE4">
        <w:rPr>
          <w:rStyle w:val="StyleUnderline"/>
        </w:rPr>
        <w:t>if any, direct casualties from economic war, and battles take place over a much longer period of time. But both ultimately threaten the ability of the state to exist autonomously</w:t>
      </w:r>
      <w:r w:rsidRPr="00490EE4">
        <w:rPr>
          <w:sz w:val="14"/>
        </w:rPr>
        <w:t>.</w:t>
      </w:r>
    </w:p>
    <w:p w14:paraId="36162230" w14:textId="77777777" w:rsidR="0061198E" w:rsidRPr="00490EE4" w:rsidRDefault="0061198E" w:rsidP="0061198E"/>
    <w:p w14:paraId="01CC098E" w14:textId="77777777" w:rsidR="007C3323" w:rsidRPr="00490EE4" w:rsidRDefault="007C3323" w:rsidP="0061198E"/>
    <w:p w14:paraId="43B560AB" w14:textId="77777777" w:rsidR="007C3323" w:rsidRPr="00490EE4" w:rsidRDefault="007C3323" w:rsidP="0061198E"/>
    <w:p w14:paraId="25927833" w14:textId="77777777" w:rsidR="0018243C" w:rsidRPr="00490EE4" w:rsidRDefault="0018243C" w:rsidP="0018243C">
      <w:pPr>
        <w:rPr>
          <w:sz w:val="16"/>
        </w:rPr>
      </w:pPr>
    </w:p>
    <w:p w14:paraId="4B608CF8" w14:textId="77777777" w:rsidR="0018243C" w:rsidRPr="00490EE4" w:rsidRDefault="0018243C" w:rsidP="0018243C">
      <w:pPr>
        <w:pStyle w:val="Heading4"/>
        <w:rPr>
          <w:rFonts w:cs="Calibri"/>
        </w:rPr>
      </w:pPr>
      <w:r w:rsidRPr="00490EE4">
        <w:rPr>
          <w:rFonts w:cs="Calibri"/>
        </w:rPr>
        <w:t>Shifting the government’s attention to economy is key- China’s growing economically and challenges Western hegemonic superiority</w:t>
      </w:r>
    </w:p>
    <w:p w14:paraId="520CD105" w14:textId="77777777" w:rsidR="0018243C" w:rsidRPr="00490EE4" w:rsidRDefault="0018243C" w:rsidP="0018243C">
      <w:r w:rsidRPr="00490EE4">
        <w:rPr>
          <w:rStyle w:val="Style13ptBold"/>
        </w:rPr>
        <w:t>Jaeger 22</w:t>
      </w:r>
      <w:r w:rsidRPr="00490EE4">
        <w:t xml:space="preserve">, Markus Jaeger, Dr. Markus Jaeger is a research fellow at DGAP and an adjunct professor at Columbia University. Prior to joining DGAP, Jaeger was a director at Deutsche Bank Research in New York, where he was responsible for the analysis of US </w:t>
      </w:r>
      <w:proofErr w:type="gramStart"/>
      <w:r w:rsidRPr="00490EE4">
        <w:t>economic  and</w:t>
      </w:r>
      <w:proofErr w:type="gramEnd"/>
      <w:r w:rsidRPr="00490EE4">
        <w:t xml:space="preserve"> financial markets. Previously, he held a variety of research and advisory roles with Deutsche Bank in London and New York, covering global economics and emerging markets as well as country risk and </w:t>
      </w:r>
      <w:proofErr w:type="spellStart"/>
      <w:r w:rsidRPr="00490EE4">
        <w:t>geopolitics.“The</w:t>
      </w:r>
      <w:proofErr w:type="spellEnd"/>
      <w:r w:rsidRPr="00490EE4">
        <w:t xml:space="preserve"> Economics of Great Power Competition,” DCAP, May 02, 2022, </w:t>
      </w:r>
      <w:hyperlink r:id="rId28" w:history="1">
        <w:r w:rsidRPr="00490EE4">
          <w:rPr>
            <w:rStyle w:val="Hyperlink"/>
          </w:rPr>
          <w:t>https://dgap.org/en/research/publications/economics-great-power-competition//I</w:t>
        </w:r>
      </w:hyperlink>
      <w:r w:rsidRPr="00490EE4">
        <w:t>sim</w:t>
      </w:r>
    </w:p>
    <w:p w14:paraId="50BB9F3B" w14:textId="77777777" w:rsidR="0018243C" w:rsidRPr="00490EE4" w:rsidRDefault="0018243C" w:rsidP="0018243C">
      <w:pPr>
        <w:rPr>
          <w:color w:val="222222"/>
          <w:sz w:val="16"/>
        </w:rPr>
      </w:pPr>
      <w:r w:rsidRPr="00490EE4">
        <w:rPr>
          <w:rStyle w:val="StyleUnderline"/>
        </w:rPr>
        <w:t>The United States and its allies are status quo powers</w:t>
      </w:r>
      <w:r w:rsidRPr="00490EE4">
        <w:rPr>
          <w:color w:val="222222"/>
          <w:sz w:val="16"/>
        </w:rPr>
        <w:t>;</w:t>
      </w:r>
      <w:r w:rsidRPr="00490EE4">
        <w:rPr>
          <w:rStyle w:val="StyleUnderline"/>
        </w:rPr>
        <w:t xml:space="preserve"> China and Russia are revisionist powers. Russia wants to change the status quo in Eastern Europe, China in East Asia. </w:t>
      </w:r>
      <w:r w:rsidRPr="00490EE4">
        <w:rPr>
          <w:color w:val="222222"/>
          <w:sz w:val="16"/>
        </w:rPr>
        <w:t xml:space="preserve">Despite the Ukraine war, </w:t>
      </w:r>
      <w:r w:rsidRPr="00490EE4">
        <w:rPr>
          <w:rStyle w:val="StyleUnderline"/>
        </w:rPr>
        <w:t xml:space="preserve">China </w:t>
      </w:r>
      <w:r w:rsidRPr="00490EE4">
        <w:rPr>
          <w:color w:val="222222"/>
          <w:sz w:val="16"/>
        </w:rPr>
        <w:t xml:space="preserve">continues to </w:t>
      </w:r>
      <w:r w:rsidRPr="00490EE4">
        <w:rPr>
          <w:rStyle w:val="StyleUnderline"/>
        </w:rPr>
        <w:t>present a</w:t>
      </w:r>
      <w:r w:rsidRPr="00490EE4">
        <w:rPr>
          <w:color w:val="222222"/>
          <w:sz w:val="16"/>
        </w:rPr>
        <w:t xml:space="preserve"> greater </w:t>
      </w:r>
      <w:r w:rsidRPr="00490EE4">
        <w:rPr>
          <w:rStyle w:val="StyleUnderline"/>
        </w:rPr>
        <w:t xml:space="preserve">long-term challenge to the status quo than Russia. </w:t>
      </w:r>
      <w:r w:rsidRPr="00490EE4">
        <w:rPr>
          <w:color w:val="222222"/>
          <w:sz w:val="16"/>
        </w:rPr>
        <w:t xml:space="preserve">China is rising economically, while Russia is experiencing stagnation and relative decline. Whether Russo-Chinese cooperation intensifies or not, </w:t>
      </w:r>
      <w:r w:rsidRPr="00490EE4">
        <w:rPr>
          <w:rStyle w:val="StyleUnderline"/>
        </w:rPr>
        <w:t>China’s rise has important implications for American strategy, transatlantic relations, and German and European defense policy</w:t>
      </w:r>
      <w:r w:rsidRPr="00490EE4">
        <w:rPr>
          <w:color w:val="222222"/>
          <w:sz w:val="16"/>
        </w:rPr>
        <w:t xml:space="preserve">. </w:t>
      </w:r>
      <w:r w:rsidRPr="00490EE4">
        <w:rPr>
          <w:rStyle w:val="StyleUnderline"/>
        </w:rPr>
        <w:t>The United States is strongly committed to defending the status quo in Asia as well as in Europe,</w:t>
      </w:r>
      <w:r w:rsidRPr="00490EE4">
        <w:rPr>
          <w:color w:val="222222"/>
          <w:sz w:val="16"/>
        </w:rPr>
        <w:t xml:space="preserve"> and it has good reasons for doing so. </w:t>
      </w:r>
      <w:r w:rsidRPr="00490EE4">
        <w:rPr>
          <w:rStyle w:val="StyleUnderline"/>
        </w:rPr>
        <w:t xml:space="preserve">Preventing the rise of a hegemonic power on either side of the Eurasian landmass has been a strategic interest for more than a century. </w:t>
      </w:r>
      <w:r w:rsidRPr="00490EE4">
        <w:rPr>
          <w:color w:val="222222"/>
          <w:sz w:val="16"/>
        </w:rPr>
        <w:t xml:space="preserve">The United States fought two world wars and committed to an extensive forward military presence and extensive security guarantees during the Cold War to prevent Europe and East Asia from falling under German, Japanese, or Soviet hegemony. Whether or not a Sino-Russian geopolitical bloc emerges, both China and Russia are set on a collision course with the United States and its allies. </w:t>
      </w:r>
      <w:r w:rsidRPr="00490EE4">
        <w:rPr>
          <w:rStyle w:val="StyleUnderline"/>
        </w:rPr>
        <w:t xml:space="preserve">Economically, the US-led alliances are well-positioned to engage in long-term geopolitical competition, provided the United States manages to maintain alliance </w:t>
      </w:r>
      <w:r w:rsidRPr="00490EE4">
        <w:rPr>
          <w:rStyle w:val="StyleUnderline"/>
        </w:rPr>
        <w:lastRenderedPageBreak/>
        <w:t>cohesion. But to remain competitive, America will need to shift attention and resources to Asia</w:t>
      </w:r>
      <w:r w:rsidRPr="00490EE4">
        <w:rPr>
          <w:color w:val="222222"/>
          <w:sz w:val="16"/>
        </w:rPr>
        <w:t xml:space="preserve"> – Russian revisionist policies notwithstanding. This will force its European allies to take on greater responsibility for defending the status quo in Europe. Germany has a pivotal role to play here. As the economically and financially most powerful country in Europe, it will have little choice but to contribute to strengthening European security. Unlike smaller countries, it cannot free-ride on the security provided by its European allies. Germany also has at its disposal greater economic, financial, and technological resources than its European partners. The main challenge will be to convert economic resources into military power and enhanced security in an efficient and effective way. </w:t>
      </w:r>
      <w:r w:rsidRPr="00490EE4">
        <w:rPr>
          <w:color w:val="222222"/>
          <w:u w:val="single"/>
        </w:rPr>
        <w:t>Economic might is the foundation of political and military power</w:t>
      </w:r>
      <w:r w:rsidRPr="00490EE4">
        <w:rPr>
          <w:color w:val="222222"/>
          <w:sz w:val="16"/>
        </w:rPr>
        <w:t xml:space="preserve">. It is also a prerequisite for engaging in successful long-term geopolitical competition. Paul Kennedy and Robert Gilpin have famously argued that </w:t>
      </w:r>
      <w:r w:rsidRPr="00490EE4">
        <w:rPr>
          <w:color w:val="222222"/>
          <w:u w:val="single"/>
        </w:rPr>
        <w:t xml:space="preserve">shifting economic fortunes underpin the rise and fall of great powers. The economically stronger </w:t>
      </w:r>
      <w:r w:rsidRPr="00490EE4">
        <w:rPr>
          <w:color w:val="222222"/>
          <w:sz w:val="16"/>
        </w:rPr>
        <w:t xml:space="preserve">or ascendant power, or alliance of powers, </w:t>
      </w:r>
      <w:r w:rsidRPr="00490EE4">
        <w:rPr>
          <w:color w:val="222222"/>
          <w:u w:val="single"/>
        </w:rPr>
        <w:t>emerges victorious, often but not always in the wake of a ‘hegemonic war.’</w:t>
      </w:r>
      <w:r w:rsidRPr="00490EE4">
        <w:rPr>
          <w:color w:val="222222"/>
          <w:sz w:val="16"/>
        </w:rPr>
        <w:t xml:space="preserve"> Anecdotal evidence suggests that more forceful military mobilization or more innovative military tactics may confer a temporary advantage, but rarely translate into strategic victory. How do the US-led alliances on the one hand and China and Russia on the other hand compare in terms of economic power? At present, the aggregate economic resources of the United States and its allies outstrip the combined resources of China and Russia. But the current and prospective ‘balance of economic resources’ is much more favorable for the status quo powers in Europe than in Asia. The economies of European NATO members are five times larger than Russia’s, and even prior to the imposition of the war-related sanctions, the Russian economy was already stagnating. Its long-term growth outlook is weak, given its demographics, dependence on natural resource exports, and uncompetitive domestic markets. Russia will be lucky if its growth rate matches that of low-growth major European economies like France and Germany, especially if the substantial one-off drop due to sanctions is taken into account. In Asia, however, the aggregate economic size of the US-led alliances exceeds China’s by a far smaller margin. </w:t>
      </w:r>
      <w:r w:rsidRPr="00490EE4">
        <w:rPr>
          <w:color w:val="222222"/>
          <w:u w:val="single"/>
        </w:rPr>
        <w:t>The Chinese economy is also growing much faster. Under reasonable assumptions, it will be twice as large as the US economy by the middle of this century. It will then exceed the combined economic size of the United States and its regional allies.</w:t>
      </w:r>
      <w:r w:rsidRPr="00490EE4">
        <w:rPr>
          <w:color w:val="222222"/>
          <w:sz w:val="16"/>
        </w:rPr>
        <w:t xml:space="preserve"> These are baseline projections, and it is worth noting that significant risks attach to China’s future growth trajectory, much more than to the outlook of the mature, lower-growth advanced economies of the United States and allies. Chinese growth has averaged nearly ten percent a year since its economic opening in the late 1970s. More recently, trend growth has dropped closer to six percent and is set to decline further. China’s official 2022 target is five and a half percent. By comparison, the present US growth potential is estimated to be around two percent or less. </w:t>
      </w:r>
      <w:r w:rsidRPr="00490EE4">
        <w:rPr>
          <w:color w:val="222222"/>
          <w:u w:val="single"/>
        </w:rPr>
        <w:t>China certainly has sufficient savings to finance capital accumulation</w:t>
      </w:r>
      <w:r w:rsidRPr="00490EE4">
        <w:rPr>
          <w:color w:val="222222"/>
          <w:sz w:val="16"/>
        </w:rPr>
        <w:t>. But this is of little use if not enough profitable investment opportunities can be identified. Doubling down on infrastructure investment will only lead to excess debt accumulation and raises the risk of a financial and economic crisis. Rapidly deteriorating demographics, a declining catch-up growth potential, and the so-called middle-income trap represent considerable risks to China’s economic outlook</w:t>
      </w:r>
      <w:r w:rsidRPr="00490EE4">
        <w:rPr>
          <w:color w:val="222222"/>
          <w:u w:val="single"/>
        </w:rPr>
        <w:t>. So-called economic rebalancing to make growth more sustainable is proving challenging</w:t>
      </w:r>
      <w:r w:rsidRPr="00490EE4">
        <w:rPr>
          <w:color w:val="222222"/>
          <w:sz w:val="16"/>
        </w:rPr>
        <w:t xml:space="preserve">. Nevertheless, in all reasonable scenarios, </w:t>
      </w:r>
      <w:r w:rsidRPr="00490EE4">
        <w:rPr>
          <w:color w:val="222222"/>
          <w:u w:val="single"/>
        </w:rPr>
        <w:t>Chinese economic growth will exceed American growth. The Chinese economy will therefore continue to pull ahead of the American economy. This will allow China to increase defense expenditure far more rapidly than the United States and its allies, while keeping it stable as a share of GDP and thereby limiting the resource drain on the economy</w:t>
      </w:r>
      <w:r w:rsidRPr="00490EE4">
        <w:rPr>
          <w:color w:val="222222"/>
          <w:sz w:val="16"/>
        </w:rPr>
        <w:t xml:space="preserve">. China’s increasing economic might will force the United States to mobilize and allocate greater resources to Asia. </w:t>
      </w:r>
      <w:r w:rsidRPr="00490EE4">
        <w:rPr>
          <w:color w:val="222222"/>
          <w:u w:val="single"/>
        </w:rPr>
        <w:t xml:space="preserve">With Chinese capabilities focused on Asia, the United States </w:t>
      </w:r>
      <w:r w:rsidRPr="00490EE4">
        <w:rPr>
          <w:color w:val="222222"/>
          <w:sz w:val="16"/>
        </w:rPr>
        <w:t xml:space="preserve">– which deploys its military assets globally – </w:t>
      </w:r>
      <w:r w:rsidRPr="00490EE4">
        <w:rPr>
          <w:color w:val="222222"/>
          <w:u w:val="single"/>
        </w:rPr>
        <w:t>will face an increasingly difficult strategic challenge</w:t>
      </w:r>
      <w:r w:rsidRPr="00490EE4">
        <w:rPr>
          <w:color w:val="222222"/>
          <w:sz w:val="16"/>
        </w:rPr>
        <w:t xml:space="preserve">. As a result, America’s European allies will need to take greater responsibility for European defense. </w:t>
      </w:r>
    </w:p>
    <w:p w14:paraId="48D88249" w14:textId="77777777" w:rsidR="0018243C" w:rsidRDefault="0018243C" w:rsidP="0018243C">
      <w:pPr>
        <w:rPr>
          <w:rFonts w:eastAsia="Times New Roman"/>
        </w:rPr>
      </w:pPr>
    </w:p>
    <w:p w14:paraId="090FAD30" w14:textId="77777777" w:rsidR="00AB7A5F" w:rsidRPr="00AB7A5F" w:rsidRDefault="00AB7A5F" w:rsidP="00AB7A5F">
      <w:pPr>
        <w:pStyle w:val="Heading4"/>
      </w:pPr>
      <w:r>
        <w:t>US competitiveness is the backbone of its competition with China- economic, political, and military power all rely on it</w:t>
      </w:r>
    </w:p>
    <w:p w14:paraId="3973CF4C" w14:textId="77777777" w:rsidR="00AB7A5F" w:rsidRPr="00A62005" w:rsidRDefault="00AB7A5F" w:rsidP="00AB7A5F">
      <w:pPr>
        <w:rPr>
          <w:rStyle w:val="Style13ptBold"/>
        </w:rPr>
      </w:pPr>
      <w:r>
        <w:t xml:space="preserve">Martijn </w:t>
      </w:r>
      <w:r w:rsidRPr="00A62005">
        <w:rPr>
          <w:rStyle w:val="Style13ptBold"/>
        </w:rPr>
        <w:t>Rasser and</w:t>
      </w:r>
      <w:r>
        <w:t xml:space="preserve"> Megan </w:t>
      </w:r>
      <w:r w:rsidRPr="00A62005">
        <w:rPr>
          <w:rStyle w:val="Style13ptBold"/>
        </w:rPr>
        <w:t>Lamberth in 2021</w:t>
      </w:r>
    </w:p>
    <w:p w14:paraId="2AE46DAD" w14:textId="77777777" w:rsidR="00AB7A5F" w:rsidRDefault="00AB7A5F" w:rsidP="00AB7A5F">
      <w:r>
        <w:t>Former Senior Fellow and Director, Technology and National Security Program and Former Associate Fellow, Technology and National Security Program; Taking the Helm</w:t>
      </w:r>
    </w:p>
    <w:p w14:paraId="1850623D" w14:textId="77777777" w:rsidR="00AB7A5F" w:rsidRDefault="00AB7A5F" w:rsidP="00AB7A5F">
      <w:r>
        <w:lastRenderedPageBreak/>
        <w:t>A National Technology Strategy to Meet the China Challenge; Center for a New American Security; https://www.cnas.org/publications/reports/taking-the-helm-a-national-technology-strategy-to-meet-the-china-challenge</w:t>
      </w:r>
    </w:p>
    <w:p w14:paraId="5ED57036" w14:textId="77777777" w:rsidR="00AB7A5F" w:rsidRPr="00AB7A5F" w:rsidRDefault="00AB7A5F" w:rsidP="00AB7A5F">
      <w:pPr>
        <w:rPr>
          <w:rStyle w:val="StyleUnderline"/>
        </w:rPr>
      </w:pPr>
      <w:r w:rsidRPr="00AB7A5F">
        <w:rPr>
          <w:rStyle w:val="StyleUnderline"/>
        </w:rPr>
        <w:t>The United States faces a challenge like no other in its history: a strategic competition with a highly capable and increasingly resourceful opponent</w:t>
      </w:r>
      <w:r w:rsidRPr="00AB7A5F">
        <w:rPr>
          <w:sz w:val="16"/>
        </w:rPr>
        <w:t xml:space="preserve"> whose worldview and economic and political models are at odds with the interests and values of the world’s democratic states</w:t>
      </w:r>
      <w:r w:rsidRPr="00AB7A5F">
        <w:rPr>
          <w:rStyle w:val="StyleUnderline"/>
        </w:rPr>
        <w:t>. A rising China poses a fundamental challenge to the economic vitality and national security of the United States and its allies</w:t>
      </w:r>
      <w:r w:rsidRPr="00AB7A5F">
        <w:rPr>
          <w:sz w:val="16"/>
        </w:rPr>
        <w:t xml:space="preserve"> and the currency of liberal democratic values around the world. </w:t>
      </w:r>
      <w:r w:rsidRPr="00AB7A5F">
        <w:rPr>
          <w:rStyle w:val="Emphasis"/>
        </w:rPr>
        <w:t>Technology—a key enabler for economic, political, and military power—is front and center in this competition.</w:t>
      </w:r>
      <w:r>
        <w:rPr>
          <w:rStyle w:val="Emphasis"/>
        </w:rPr>
        <w:t xml:space="preserve"> </w:t>
      </w:r>
      <w:r w:rsidRPr="00AB7A5F">
        <w:rPr>
          <w:rStyle w:val="StyleUnderline"/>
        </w:rPr>
        <w:t>Technological leadership—how a country invents, innovates, and deploys technologies to compete economically</w:t>
      </w:r>
      <w:r w:rsidRPr="00AB7A5F">
        <w:rPr>
          <w:sz w:val="16"/>
        </w:rPr>
        <w:t xml:space="preserve"> and to secure its interests—</w:t>
      </w:r>
      <w:r w:rsidRPr="00AB7A5F">
        <w:rPr>
          <w:rStyle w:val="StyleUnderline"/>
        </w:rPr>
        <w:t>will shape the coming years</w:t>
      </w:r>
      <w:r w:rsidRPr="00AB7A5F">
        <w:rPr>
          <w:sz w:val="16"/>
        </w:rPr>
        <w:t xml:space="preserve"> to a remarkable degree. The United States has maintained such leadership for decades. Today, that leadership is at risk. </w:t>
      </w:r>
      <w:r w:rsidRPr="00AB7A5F">
        <w:rPr>
          <w:rStyle w:val="StyleUnderline"/>
        </w:rPr>
        <w:t>The United States is failing to rise to the occasion</w:t>
      </w:r>
      <w:r w:rsidRPr="00AB7A5F">
        <w:rPr>
          <w:sz w:val="16"/>
        </w:rPr>
        <w:t xml:space="preserve">—its policies inadequate and disconnected and its response reactive and disjointed. </w:t>
      </w:r>
      <w:r w:rsidRPr="00AB7A5F">
        <w:rPr>
          <w:rStyle w:val="StyleUnderline"/>
        </w:rPr>
        <w:t>The country needs a new approach</w:t>
      </w:r>
      <w:r w:rsidRPr="00AB7A5F">
        <w:rPr>
          <w:sz w:val="16"/>
        </w:rPr>
        <w:t xml:space="preserve"> to regain the initiative. The stakes are high and the window for action is closing. </w:t>
      </w:r>
      <w:r w:rsidRPr="00AB7A5F">
        <w:rPr>
          <w:rStyle w:val="StyleUnderline"/>
        </w:rPr>
        <w:t>The U.S. government must craft a national technology strategy for an era of sustained competition with a highly capable contender</w:t>
      </w:r>
      <w:r w:rsidRPr="00AB7A5F">
        <w:rPr>
          <w:sz w:val="16"/>
        </w:rPr>
        <w:t xml:space="preserve">: a comprehensive framework to plan, execute, and update its technology policies. </w:t>
      </w:r>
      <w:r w:rsidRPr="00AB7A5F">
        <w:rPr>
          <w:rStyle w:val="StyleUnderline"/>
        </w:rPr>
        <w:t>The strategy is a whole-of-nation approach—including</w:t>
      </w:r>
      <w:r w:rsidRPr="00AB7A5F">
        <w:rPr>
          <w:sz w:val="16"/>
        </w:rPr>
        <w:t xml:space="preserve"> human capital, </w:t>
      </w:r>
      <w:r w:rsidRPr="00AB7A5F">
        <w:rPr>
          <w:rStyle w:val="Emphasis"/>
        </w:rPr>
        <w:t>infrastructure</w:t>
      </w:r>
      <w:r w:rsidRPr="00AB7A5F">
        <w:rPr>
          <w:sz w:val="16"/>
        </w:rPr>
        <w:t xml:space="preserve">, </w:t>
      </w:r>
      <w:r w:rsidRPr="00AB7A5F">
        <w:rPr>
          <w:rStyle w:val="Emphasis"/>
        </w:rPr>
        <w:t>investments</w:t>
      </w:r>
      <w:r w:rsidRPr="00AB7A5F">
        <w:rPr>
          <w:sz w:val="16"/>
        </w:rPr>
        <w:t xml:space="preserve">, tax and regulatory policies, </w:t>
      </w:r>
      <w:r w:rsidRPr="00AB7A5F">
        <w:rPr>
          <w:rStyle w:val="Emphasis"/>
        </w:rPr>
        <w:t>and institutional</w:t>
      </w:r>
      <w:r w:rsidRPr="00AB7A5F">
        <w:rPr>
          <w:sz w:val="16"/>
        </w:rPr>
        <w:t xml:space="preserve"> and bureaucratic </w:t>
      </w:r>
      <w:r w:rsidRPr="00AB7A5F">
        <w:rPr>
          <w:rStyle w:val="Emphasis"/>
        </w:rPr>
        <w:t>processes</w:t>
      </w:r>
      <w:r w:rsidRPr="00AB7A5F">
        <w:rPr>
          <w:sz w:val="16"/>
        </w:rPr>
        <w:t>—</w:t>
      </w:r>
      <w:r w:rsidRPr="00AB7A5F">
        <w:rPr>
          <w:rStyle w:val="Emphasis"/>
        </w:rPr>
        <w:t>to preserve its current advantages and to create new ones</w:t>
      </w:r>
      <w:r w:rsidRPr="00AB7A5F">
        <w:rPr>
          <w:sz w:val="16"/>
        </w:rPr>
        <w:t xml:space="preserve">. To be effective, creating and executing the strategy must involve stakeholders from federal and state governments, private industry, academia, and civil society. </w:t>
      </w:r>
      <w:r w:rsidRPr="00AB7A5F">
        <w:rPr>
          <w:rStyle w:val="StyleUnderline"/>
        </w:rPr>
        <w:t>The overarching goal is to maintain the United States’ standing as the world’s premier technology power so that it can empower its citizens, compete economically, and secure its national interests without having to compromise its values or sovereignty.</w:t>
      </w:r>
    </w:p>
    <w:p w14:paraId="1BCDFBC2" w14:textId="77777777" w:rsidR="00AB7A5F" w:rsidRDefault="00AB7A5F" w:rsidP="0018243C">
      <w:pPr>
        <w:rPr>
          <w:rFonts w:eastAsia="Times New Roman"/>
        </w:rPr>
      </w:pPr>
    </w:p>
    <w:p w14:paraId="504C928E" w14:textId="77777777" w:rsidR="007253DE" w:rsidRDefault="007253DE" w:rsidP="0018243C">
      <w:pPr>
        <w:rPr>
          <w:rFonts w:eastAsia="Times New Roman"/>
        </w:rPr>
      </w:pPr>
    </w:p>
    <w:p w14:paraId="363B0844" w14:textId="77777777" w:rsidR="007253DE" w:rsidRPr="007253DE" w:rsidRDefault="007253DE" w:rsidP="007253DE">
      <w:pPr>
        <w:pStyle w:val="Heading4"/>
      </w:pPr>
      <w:r>
        <w:t>US engaged in competition with China- only a focus on maintaining competitive edge ensures continued hegemony</w:t>
      </w:r>
    </w:p>
    <w:p w14:paraId="11B8EFD9" w14:textId="77777777" w:rsidR="007253DE" w:rsidRPr="00A62005" w:rsidRDefault="007253DE" w:rsidP="007253DE">
      <w:pPr>
        <w:rPr>
          <w:rStyle w:val="Style13ptBold"/>
        </w:rPr>
      </w:pPr>
      <w:r>
        <w:t xml:space="preserve">Martijn </w:t>
      </w:r>
      <w:r w:rsidRPr="00A62005">
        <w:rPr>
          <w:rStyle w:val="Style13ptBold"/>
        </w:rPr>
        <w:t>Rasser and</w:t>
      </w:r>
      <w:r>
        <w:t xml:space="preserve"> Megan </w:t>
      </w:r>
      <w:r w:rsidRPr="00A62005">
        <w:rPr>
          <w:rStyle w:val="Style13ptBold"/>
        </w:rPr>
        <w:t>Lamberth in 2021</w:t>
      </w:r>
    </w:p>
    <w:p w14:paraId="7ED614D2" w14:textId="77777777" w:rsidR="007253DE" w:rsidRDefault="007253DE" w:rsidP="007253DE">
      <w:r>
        <w:t>Former Senior Fellow and Director, Technology and National Security Program and Former Associate Fellow, Technology and National Security Program; Taking the Helm</w:t>
      </w:r>
    </w:p>
    <w:p w14:paraId="75E9B6F2" w14:textId="77777777" w:rsidR="007253DE" w:rsidRDefault="007253DE" w:rsidP="007253DE">
      <w:r>
        <w:t>A National Technology Strategy to Meet the China Challenge; Center for a New American Security; https://www.cnas.org/publications/reports/taking-the-helm-a-national-technology-strategy-to-meet-the-china-challenge</w:t>
      </w:r>
    </w:p>
    <w:p w14:paraId="221C4918" w14:textId="77777777" w:rsidR="007253DE" w:rsidRPr="007253DE" w:rsidRDefault="007253DE" w:rsidP="007253DE">
      <w:pPr>
        <w:rPr>
          <w:sz w:val="16"/>
        </w:rPr>
      </w:pPr>
      <w:r w:rsidRPr="007253DE">
        <w:rPr>
          <w:rStyle w:val="StyleUnderline"/>
        </w:rPr>
        <w:t xml:space="preserve">America’s technology dominance is waning </w:t>
      </w:r>
      <w:r w:rsidRPr="007253DE">
        <w:rPr>
          <w:sz w:val="16"/>
        </w:rPr>
        <w:t xml:space="preserve">as a result. </w:t>
      </w:r>
      <w:r w:rsidRPr="007253DE">
        <w:rPr>
          <w:rStyle w:val="StyleUnderline"/>
        </w:rPr>
        <w:t>While China has developed and implemented long-term national strategies for</w:t>
      </w:r>
      <w:r w:rsidRPr="007253DE">
        <w:rPr>
          <w:sz w:val="16"/>
        </w:rPr>
        <w:t xml:space="preserve"> technological </w:t>
      </w:r>
      <w:r w:rsidRPr="007253DE">
        <w:rPr>
          <w:rStyle w:val="StyleUnderline"/>
        </w:rPr>
        <w:t>competitiveness</w:t>
      </w:r>
      <w:r w:rsidRPr="007253DE">
        <w:rPr>
          <w:sz w:val="16"/>
        </w:rPr>
        <w:t xml:space="preserve">, </w:t>
      </w:r>
      <w:r w:rsidRPr="007253DE">
        <w:rPr>
          <w:rStyle w:val="StyleUnderline"/>
        </w:rPr>
        <w:t>the U.S. approach has been far more reactive</w:t>
      </w:r>
      <w:r w:rsidRPr="007253DE">
        <w:rPr>
          <w:sz w:val="16"/>
        </w:rPr>
        <w:t xml:space="preserve"> and disjointed. The rivalry between the United States and China in 5G wireless is emblematic in many ways of the technology competition between the two countries. The Chinese government was preparing for 5G years before the United States, championing the Chinese firm Huawei, which clinched outsized global market share and threatened the integrity and independence of U.S. allies’ 5G networks and associated critical infrastructure.16 </w:t>
      </w:r>
      <w:r w:rsidRPr="007253DE">
        <w:rPr>
          <w:rStyle w:val="StyleUnderline"/>
        </w:rPr>
        <w:t xml:space="preserve">While </w:t>
      </w:r>
      <w:r w:rsidRPr="007253DE">
        <w:rPr>
          <w:sz w:val="16"/>
        </w:rPr>
        <w:t xml:space="preserve">China’s competitive edge in </w:t>
      </w:r>
      <w:r w:rsidRPr="007253DE">
        <w:rPr>
          <w:rStyle w:val="StyleUnderline"/>
        </w:rPr>
        <w:t>5G was a wake-up call for U.S. policymakers, the scale of the challenge is much greater</w:t>
      </w:r>
      <w:r w:rsidRPr="007253DE">
        <w:rPr>
          <w:sz w:val="16"/>
        </w:rPr>
        <w:t xml:space="preserve">. </w:t>
      </w:r>
      <w:r w:rsidRPr="007253DE">
        <w:rPr>
          <w:rStyle w:val="StyleUnderline"/>
        </w:rPr>
        <w:t>U.S. technological leadership is at a critical juncture</w:t>
      </w:r>
      <w:r w:rsidRPr="007253DE">
        <w:rPr>
          <w:sz w:val="16"/>
        </w:rPr>
        <w:t xml:space="preserve">. </w:t>
      </w:r>
      <w:r w:rsidRPr="007253DE">
        <w:rPr>
          <w:rStyle w:val="StyleUnderline"/>
        </w:rPr>
        <w:t xml:space="preserve">China represents a dynamic and fast-growing </w:t>
      </w:r>
      <w:r w:rsidRPr="007253DE">
        <w:rPr>
          <w:rStyle w:val="StyleUnderline"/>
        </w:rPr>
        <w:lastRenderedPageBreak/>
        <w:t xml:space="preserve">challenge </w:t>
      </w:r>
      <w:r w:rsidRPr="007253DE">
        <w:rPr>
          <w:sz w:val="16"/>
        </w:rPr>
        <w:t xml:space="preserve">to American global technological leadership. </w:t>
      </w:r>
      <w:r w:rsidRPr="007253DE">
        <w:rPr>
          <w:rStyle w:val="StyleUnderline"/>
        </w:rPr>
        <w:t>China</w:t>
      </w:r>
      <w:r w:rsidRPr="007253DE">
        <w:rPr>
          <w:sz w:val="16"/>
        </w:rPr>
        <w:t xml:space="preserve"> is no longer a nation of copying but </w:t>
      </w:r>
      <w:r w:rsidRPr="007253DE">
        <w:rPr>
          <w:rStyle w:val="StyleUnderline"/>
        </w:rPr>
        <w:t>is engaging in true innovation and is a serious technological competitor</w:t>
      </w:r>
      <w:r w:rsidRPr="007253DE">
        <w:rPr>
          <w:sz w:val="16"/>
        </w:rPr>
        <w:t xml:space="preserve">. In a number of critical technology areas—AI, quantum sciences, biotechnology—China is at a position of rough parity or has surpassed the United States.17 China’s desire to be a “science and technology superpower” is driven by a number of national strategies—Made in China 2025, Belt and Road Initiative, China Standards 2035, strategy on military-civil fusion, among others.18 Under these umbrella strategies, China has implemented sector-specific approaches, such as the New Generation Artificial Intelligence Development Plan or the country’s National Laboratory for Quantum Information Science.19 </w:t>
      </w:r>
      <w:r w:rsidRPr="007253DE">
        <w:rPr>
          <w:rStyle w:val="StyleUnderline"/>
        </w:rPr>
        <w:t>The United States has no equivalent to China’s national approach</w:t>
      </w:r>
      <w:r w:rsidRPr="007253DE">
        <w:rPr>
          <w:sz w:val="16"/>
        </w:rPr>
        <w:t xml:space="preserve">.20 The Trump administration’s National Strategy for Critical and Emerging Technologies (October 2020) attempts to fill this void; however, it lacks implementation guidance and enforcement mechanisms.21 The United States also has a number of technology-specific strategies, such as Maintaining American Leadership in Artificial Intelligence (February 2019), the National Quantum Initiative Act (December 2018), and the National Strategy to Secure 5G (March 2020), but these disparate strategies lack an overarching approach to tie them together.22 Congress, meanwhile, is debating a range of ambitious legislative proposals that would offer tens of billions in funding for a range of foundational and emerging technologies.23 While well-intended, </w:t>
      </w:r>
      <w:r w:rsidRPr="007253DE">
        <w:rPr>
          <w:rStyle w:val="StyleUnderline"/>
        </w:rPr>
        <w:t>there is no coherent strategic framework</w:t>
      </w:r>
      <w:r w:rsidRPr="007253DE">
        <w:rPr>
          <w:sz w:val="16"/>
        </w:rPr>
        <w:t xml:space="preserve"> to tie these assorted efforts together. The U.S. government’s response to China’s digital authoritarianism and illicit economic practices has similarly been disjointed. The U.S. government has countered China’s actions—intellectual property (IP) theft, forced technology transfer, and commercial and academic espionage—through existing tools of economic statecraft. The use of these powerful and effective tools—export controls, enhanced investment screening, and targeted sanctions—must be guided by a consistent, repeatable approach. </w:t>
      </w:r>
      <w:r w:rsidRPr="007253DE">
        <w:rPr>
          <w:rStyle w:val="StyleUnderline"/>
        </w:rPr>
        <w:t>The United States cannot apply a one-size-fits-all solution to counter China</w:t>
      </w:r>
      <w:r w:rsidRPr="007253DE">
        <w:rPr>
          <w:sz w:val="16"/>
        </w:rPr>
        <w:t xml:space="preserve">’s technological advancement or its anti-competitive, illicit, or undemocratic practices. </w:t>
      </w:r>
      <w:r w:rsidRPr="007253DE">
        <w:rPr>
          <w:rStyle w:val="StyleUnderline"/>
        </w:rPr>
        <w:t xml:space="preserve">Washington must, </w:t>
      </w:r>
      <w:r w:rsidRPr="007253DE">
        <w:rPr>
          <w:sz w:val="16"/>
        </w:rPr>
        <w:t xml:space="preserve">however, </w:t>
      </w:r>
      <w:r w:rsidRPr="007253DE">
        <w:rPr>
          <w:rStyle w:val="StyleUnderline"/>
        </w:rPr>
        <w:t>articulate a strategy that recognizes these challenges have the same root</w:t>
      </w:r>
      <w:r w:rsidRPr="007253DE">
        <w:rPr>
          <w:sz w:val="16"/>
        </w:rPr>
        <w:t xml:space="preserve">: </w:t>
      </w:r>
      <w:r w:rsidRPr="007253DE">
        <w:rPr>
          <w:rStyle w:val="StyleUnderline"/>
        </w:rPr>
        <w:t>the United States is engaged in a strategic competition with China and it must run faster</w:t>
      </w:r>
      <w:r w:rsidRPr="007253DE">
        <w:rPr>
          <w:sz w:val="16"/>
        </w:rPr>
        <w:t xml:space="preserve">. </w:t>
      </w:r>
      <w:r w:rsidRPr="007253DE">
        <w:rPr>
          <w:rStyle w:val="StyleUnderline"/>
        </w:rPr>
        <w:t>Running faster will require a course correction for the United States</w:t>
      </w:r>
      <w:r w:rsidRPr="007253DE">
        <w:rPr>
          <w:sz w:val="16"/>
        </w:rPr>
        <w:t>—a unified, consistent framework to guide the U.S. government’s approach to key technology policy areas.</w:t>
      </w:r>
    </w:p>
    <w:p w14:paraId="0D093B77" w14:textId="77777777" w:rsidR="007253DE" w:rsidRDefault="007253DE" w:rsidP="0018243C">
      <w:pPr>
        <w:rPr>
          <w:rFonts w:eastAsia="Times New Roman"/>
        </w:rPr>
      </w:pPr>
    </w:p>
    <w:p w14:paraId="585D298B" w14:textId="77777777" w:rsidR="00AB7A5F" w:rsidRPr="00490EE4" w:rsidRDefault="00AB7A5F" w:rsidP="0018243C">
      <w:pPr>
        <w:rPr>
          <w:rFonts w:eastAsia="Times New Roman"/>
        </w:rPr>
      </w:pPr>
    </w:p>
    <w:p w14:paraId="4EDD5C20" w14:textId="2F107CDF" w:rsidR="0061198E" w:rsidRDefault="0061198E" w:rsidP="00FC0EF6">
      <w:pPr>
        <w:pStyle w:val="Heading3"/>
        <w:rPr>
          <w:rFonts w:cs="Calibri"/>
        </w:rPr>
      </w:pPr>
      <w:r w:rsidRPr="00490EE4">
        <w:rPr>
          <w:rFonts w:cs="Calibri"/>
        </w:rPr>
        <w:lastRenderedPageBreak/>
        <w:t xml:space="preserve">Econ Comp k2 </w:t>
      </w:r>
      <w:proofErr w:type="spellStart"/>
      <w:r w:rsidRPr="00490EE4">
        <w:rPr>
          <w:rFonts w:cs="Calibri"/>
        </w:rPr>
        <w:t>Heg</w:t>
      </w:r>
      <w:proofErr w:type="spellEnd"/>
    </w:p>
    <w:p w14:paraId="755AF05B" w14:textId="77777777" w:rsidR="001619D4" w:rsidRDefault="001619D4" w:rsidP="001619D4"/>
    <w:p w14:paraId="7A19890B" w14:textId="77777777" w:rsidR="001619D4" w:rsidRPr="001619D4" w:rsidRDefault="001619D4" w:rsidP="001619D4">
      <w:pPr>
        <w:pStyle w:val="Heading4"/>
      </w:pPr>
      <w:r>
        <w:t>US competitiveness is the key internal link to hegemony- it maintains the necessary industrial base and bolsters US image abroad</w:t>
      </w:r>
    </w:p>
    <w:p w14:paraId="40AB5DB6" w14:textId="77777777" w:rsidR="001619D4" w:rsidRPr="0018243C" w:rsidRDefault="001619D4" w:rsidP="001619D4">
      <w:pPr>
        <w:rPr>
          <w:rStyle w:val="Style13ptBold"/>
        </w:rPr>
      </w:pPr>
      <w:r w:rsidRPr="0018243C">
        <w:rPr>
          <w:rStyle w:val="Style13ptBold"/>
        </w:rPr>
        <w:t>Hughes in 21</w:t>
      </w:r>
    </w:p>
    <w:p w14:paraId="0936EC8E" w14:textId="77777777" w:rsidR="001619D4" w:rsidRDefault="001619D4" w:rsidP="001619D4">
      <w:r>
        <w:t xml:space="preserve">Kent, Public Policy Fellow and Chief Economic and International Trade Advisor in the Office of the Director, CEO and President of </w:t>
      </w:r>
      <w:proofErr w:type="gramStart"/>
      <w:r>
        <w:t>the  Woodrow</w:t>
      </w:r>
      <w:proofErr w:type="gramEnd"/>
      <w:r>
        <w:t xml:space="preserve"> Wilson International Center for Scholars; The New Economy and   U.S. Global Competitiveness; https://www.kas.de/documents/283221/283270/The+New+Economy+and+US+Global+Competitiveness.pdf/89a84838-1ab7-1310-6977-095ccce95521?version=1.0&amp;t=1615905263752</w:t>
      </w:r>
    </w:p>
    <w:p w14:paraId="1B1DCA78" w14:textId="77777777" w:rsidR="001619D4" w:rsidRPr="001619D4" w:rsidRDefault="001619D4" w:rsidP="001619D4">
      <w:pPr>
        <w:rPr>
          <w:sz w:val="16"/>
        </w:rPr>
      </w:pPr>
      <w:r w:rsidRPr="001619D4">
        <w:rPr>
          <w:rStyle w:val="StyleUnderline"/>
        </w:rPr>
        <w:t>Where once the United States was the dominant economic power, now that global stage is shared</w:t>
      </w:r>
      <w:r w:rsidRPr="001619D4">
        <w:rPr>
          <w:sz w:val="16"/>
        </w:rPr>
        <w:t xml:space="preserve"> by Europe, East and South Asia, and China. There are important economies on every continent. Where once America seemed home to innovations, now one also needs to look around the world for new ideas, new cures, and new products. With the collapse of the Soviet Union and the economic challenges of German reunification and the Japanese financial crisis, suddenly the United States stood alone as an unrivaled superpower. In 1992, Francis Fukuyama published his End of History and the Last Man. By the end of history, Fukuyama is widely interpreted as saying that democratic capitalism remained as the only path to economic growth and political organization (Fukuyama, 1992). Since that period of contented U.S. hubris, the world has taken yet another turn. </w:t>
      </w:r>
      <w:r w:rsidRPr="001619D4">
        <w:rPr>
          <w:rStyle w:val="StyleUnderline"/>
        </w:rPr>
        <w:t>China has emerged as a major economic force and presents itself as the model for growth and governance</w:t>
      </w:r>
      <w:r w:rsidRPr="001619D4">
        <w:rPr>
          <w:sz w:val="16"/>
        </w:rPr>
        <w:t xml:space="preserve">. After the turn of the century, the United States made several serious mistakes. It failed to anticipate the terrorist attacks in September 2001. The subsequent invasion of Iraq proved to be a geopolitical blunder. </w:t>
      </w:r>
      <w:r w:rsidRPr="001619D4">
        <w:rPr>
          <w:rStyle w:val="StyleUnderline"/>
        </w:rPr>
        <w:t>The global financial crisis revealed that, contrary to global expectations, the U.S. did not effectively control its complicated financial system</w:t>
      </w:r>
      <w:r w:rsidRPr="001619D4">
        <w:rPr>
          <w:sz w:val="16"/>
        </w:rPr>
        <w:t xml:space="preserve">. Finally, the United States’ muddled mismanagement of the Covid-19 pandemic has raised questions about America’s ability to govern effectively. China had, of course, made the initial mistakes of failing to identify the virus or acting to contain it. But when it moved into action, it proved decisive and effective. </w:t>
      </w:r>
      <w:r w:rsidRPr="001619D4">
        <w:rPr>
          <w:rStyle w:val="StyleUnderline"/>
        </w:rPr>
        <w:t>China has been quick to emphasize the contrast to the United States. Yet despite China’s rise and American mistakes, much of the world still looks for American leadership in world affairs.</w:t>
      </w:r>
      <w:r w:rsidRPr="001619D4">
        <w:rPr>
          <w:sz w:val="16"/>
        </w:rPr>
        <w:t xml:space="preserve"> Much of Asia welcomes America as a military and even economic counterweight to China. Long-standing allies in Europe and Asia would welcome renewed American commitment to continued economic, political, and military ties. </w:t>
      </w:r>
      <w:r w:rsidRPr="001619D4">
        <w:rPr>
          <w:rStyle w:val="StyleUnderline"/>
        </w:rPr>
        <w:t>What should America do to Restore Its Leadership?</w:t>
      </w:r>
      <w:r w:rsidRPr="001619D4">
        <w:rPr>
          <w:sz w:val="16"/>
        </w:rPr>
        <w:t xml:space="preserve"> First, it should remember how America and its allies prevailed in World War II. Second, it should recognize that while it is still a major power, the world is now made up of other established and rising powers. Third, it must listen more and talk less. Fourth, it needs to adjust its policies to the new economy and new circumstances. Finally, it needs to restore confidence in public institutions and develop a new national purpose. U.S. Leadership – Traditional Strengths </w:t>
      </w:r>
      <w:proofErr w:type="gramStart"/>
      <w:r w:rsidRPr="001619D4">
        <w:rPr>
          <w:sz w:val="16"/>
        </w:rPr>
        <w:t>The</w:t>
      </w:r>
      <w:proofErr w:type="gramEnd"/>
      <w:r w:rsidRPr="001619D4">
        <w:rPr>
          <w:sz w:val="16"/>
        </w:rPr>
        <w:t xml:space="preserve"> United States played a leading role in containing the Soviet Union but drew on the active support of allies around the world. In terms of direct competition, the United States out produced and out innovated the Soviet Union. The United States was active in exercising what Joseph Nye has named soft power. For many people, freedom and democracy were more attractive than authoritarian communism. Looking forward, the United States again needs to restore alliances where there are shared interests and shared values at stake. Existing allies in Europe and Asia, have similar complaints about China’s economic strategy and to authoritarian practices in China and elsewhere around the world. In responding to global crises – anticipating future pandemics to dealing with climate change to securing global supply chains – an allied effort can provide effective leadership in what must be a global response. U.S. Leadership – A Multipolar World with an Economy of Many Powers America must recognize that while it may still be the first among peers, the world is made up of many established and other rising powers. It is not 1946, or 1960, or even 2000. America’s domestic and foreign policies will have to adjust to the challenge of many competitors, some of which are geopolitical allies. </w:t>
      </w:r>
      <w:r w:rsidRPr="001619D4">
        <w:rPr>
          <w:rStyle w:val="StyleUnderline"/>
        </w:rPr>
        <w:t>The competitive landscape is made more complex by the rise of global corporations and international trading rules</w:t>
      </w:r>
      <w:r w:rsidRPr="001619D4">
        <w:rPr>
          <w:sz w:val="16"/>
        </w:rPr>
        <w:t xml:space="preserve">. Where China may rely on authoritarian rule to guide its international economic activities, </w:t>
      </w:r>
      <w:r w:rsidRPr="001619D4">
        <w:rPr>
          <w:rStyle w:val="StyleUnderline"/>
        </w:rPr>
        <w:t>the United States will need to use incentives, subsidies, joint ventures, and international agreements to fully draw on its national strengths. U.S. Leadership</w:t>
      </w:r>
      <w:r w:rsidRPr="001619D4">
        <w:rPr>
          <w:sz w:val="16"/>
        </w:rPr>
        <w:t xml:space="preserve"> – Learning from the World </w:t>
      </w:r>
      <w:r w:rsidRPr="001619D4">
        <w:rPr>
          <w:rStyle w:val="StyleUnderline"/>
        </w:rPr>
        <w:t>America still has strengths and institutions that contain useful lessons for the world</w:t>
      </w:r>
      <w:r w:rsidRPr="001619D4">
        <w:rPr>
          <w:sz w:val="16"/>
        </w:rPr>
        <w:t xml:space="preserve">. America’s higher education system sets a global standard. </w:t>
      </w:r>
      <w:r w:rsidRPr="001619D4">
        <w:rPr>
          <w:rStyle w:val="StyleUnderline"/>
        </w:rPr>
        <w:lastRenderedPageBreak/>
        <w:t>The silicon valleys that have emerged around the country offer lessons in innovation.</w:t>
      </w:r>
      <w:r w:rsidRPr="001619D4">
        <w:rPr>
          <w:sz w:val="16"/>
        </w:rPr>
        <w:t xml:space="preserve"> Americans’ tolerance for risk helps drive resilience and innovation. In American leadership </w:t>
      </w:r>
      <w:r w:rsidRPr="001619D4">
        <w:rPr>
          <w:rStyle w:val="StyleUnderline"/>
        </w:rPr>
        <w:t xml:space="preserve">nothing is more important than </w:t>
      </w:r>
      <w:r w:rsidRPr="001619D4">
        <w:rPr>
          <w:sz w:val="16"/>
        </w:rPr>
        <w:t xml:space="preserve">effectively managing the pandemic, </w:t>
      </w:r>
      <w:r w:rsidRPr="001619D4">
        <w:rPr>
          <w:rStyle w:val="StyleUnderline"/>
        </w:rPr>
        <w:t>restoring</w:t>
      </w:r>
      <w:r w:rsidRPr="001619D4">
        <w:rPr>
          <w:sz w:val="16"/>
        </w:rPr>
        <w:t xml:space="preserve"> </w:t>
      </w:r>
      <w:r w:rsidRPr="001619D4">
        <w:rPr>
          <w:rStyle w:val="StyleUnderline"/>
        </w:rPr>
        <w:t>economic growth, and responding to national demands for shared prosperity</w:t>
      </w:r>
      <w:r w:rsidRPr="001619D4">
        <w:rPr>
          <w:sz w:val="16"/>
        </w:rPr>
        <w:t xml:space="preserve"> and broad-based economic opportunity. Conclusion: Restoring American Leadership 32THE NEW ECONOMY AND U.S. GLOBAL COMPETITIVENESS | MARCH 2021The world also has many lessons to teach America. For instance, every industrial power in the world has universal health care. The systems vary but all cover everyone. There are several variants of capitalism found across the industrial world. The United States and Great Britain leave more to private markets. German industry has labor representatives on one of its corporate boards. Germany also has a system that links companies with technology problems to a set of applied research institutes that can turn to advanced institutes when basic research is required. Japan has a history of working closely with industry, setting national priorities, and adopting policies that drive competitiveness (Hughes, 2005, pp. 94-108). When it comes to K-12 education, America should look at the structure of education in countries that perform the best – Finland and several East Asian countries which lead the field in the international exams of science, mathematics and reading. Adapting foreign solutions to American strengths, values, and traditions will be an effective way to move through the 21st century. U.S. Leadership – New Thinking for the New Economy </w:t>
      </w:r>
      <w:proofErr w:type="gramStart"/>
      <w:r w:rsidRPr="001619D4">
        <w:rPr>
          <w:rStyle w:val="StyleUnderline"/>
        </w:rPr>
        <w:t>The</w:t>
      </w:r>
      <w:proofErr w:type="gramEnd"/>
      <w:r w:rsidRPr="001619D4">
        <w:rPr>
          <w:rStyle w:val="StyleUnderline"/>
        </w:rPr>
        <w:t xml:space="preserve"> U.S. can no longer cling with almost religious devotion to the idea that private markets can solve every problem</w:t>
      </w:r>
      <w:r w:rsidRPr="001619D4">
        <w:rPr>
          <w:sz w:val="16"/>
        </w:rPr>
        <w:t xml:space="preserve">. Nor can the country count on an education system tied to an agricultural calendar or one dependent on local property taxes. </w:t>
      </w:r>
      <w:r w:rsidRPr="001619D4">
        <w:rPr>
          <w:rStyle w:val="StyleUnderline"/>
        </w:rPr>
        <w:t>The U.S. needs to adjust its thinking and its actions to the many realities of the new economy</w:t>
      </w:r>
      <w:r w:rsidRPr="001619D4">
        <w:rPr>
          <w:sz w:val="16"/>
        </w:rPr>
        <w:t xml:space="preserve">. </w:t>
      </w:r>
      <w:r w:rsidRPr="001619D4">
        <w:rPr>
          <w:rStyle w:val="StyleUnderline"/>
        </w:rPr>
        <w:t>Rising economic powers, new technologies, an economy demanding new skills</w:t>
      </w:r>
      <w:r w:rsidRPr="001619D4">
        <w:rPr>
          <w:sz w:val="16"/>
        </w:rPr>
        <w:t xml:space="preserve">, the development of cyber weapons, precision guided missiles, and other changes all </w:t>
      </w:r>
      <w:r w:rsidRPr="001619D4">
        <w:rPr>
          <w:rStyle w:val="StyleUnderline"/>
        </w:rPr>
        <w:t>demand</w:t>
      </w:r>
      <w:r w:rsidRPr="001619D4">
        <w:rPr>
          <w:sz w:val="16"/>
        </w:rPr>
        <w:t xml:space="preserve"> new, </w:t>
      </w:r>
      <w:r w:rsidRPr="001619D4">
        <w:rPr>
          <w:rStyle w:val="StyleUnderline"/>
        </w:rPr>
        <w:t>creative policies</w:t>
      </w:r>
      <w:r w:rsidRPr="001619D4">
        <w:rPr>
          <w:sz w:val="16"/>
        </w:rPr>
        <w:t xml:space="preserve">. The pandemic has put a spotlight on existing inequalities in terms of income, wealth, education, and access to health care. The national response to the death of Floyd George has awakened the nation to a renewed effort to create an economy that offers opportunity and a decent income to all Americans. The </w:t>
      </w:r>
      <w:r w:rsidRPr="001619D4">
        <w:rPr>
          <w:rStyle w:val="StyleUnderline"/>
        </w:rPr>
        <w:t>Biden</w:t>
      </w:r>
      <w:r w:rsidRPr="001619D4">
        <w:rPr>
          <w:sz w:val="16"/>
        </w:rPr>
        <w:t xml:space="preserve"> administration </w:t>
      </w:r>
      <w:r w:rsidRPr="001619D4">
        <w:rPr>
          <w:rStyle w:val="StyleUnderline"/>
        </w:rPr>
        <w:t>is faced with growing demands to tackle major inequalities, to work toward greater inclusion</w:t>
      </w:r>
      <w:r w:rsidRPr="001619D4">
        <w:rPr>
          <w:sz w:val="16"/>
        </w:rPr>
        <w:t xml:space="preserve">, and to make progress against climate change. </w:t>
      </w:r>
      <w:r w:rsidRPr="001619D4">
        <w:rPr>
          <w:rStyle w:val="StyleUnderline"/>
        </w:rPr>
        <w:t>The Biden team seeks to make a range of domestic investments</w:t>
      </w:r>
      <w:r w:rsidRPr="001619D4">
        <w:rPr>
          <w:sz w:val="16"/>
        </w:rPr>
        <w:t xml:space="preserve">, generate jobs, adjust the military to new threats and new technologies, and forge a successful foreign policy. President Trump’s emphasis on America First contained two basic truths. </w:t>
      </w:r>
      <w:r w:rsidRPr="001619D4">
        <w:rPr>
          <w:rStyle w:val="Emphasis"/>
        </w:rPr>
        <w:t>Competitiveness policy and foreign policy both begin at home.</w:t>
      </w:r>
      <w:r w:rsidRPr="001619D4">
        <w:rPr>
          <w:sz w:val="16"/>
        </w:rPr>
        <w:t xml:space="preserve"> </w:t>
      </w:r>
      <w:r w:rsidRPr="001619D4">
        <w:rPr>
          <w:rStyle w:val="Emphasis"/>
        </w:rPr>
        <w:t>Not a turning inward, but a recognition that in a democracy based on the idea of equality, persistent inequities will undermine the strength of the country</w:t>
      </w:r>
      <w:r w:rsidRPr="001619D4">
        <w:rPr>
          <w:sz w:val="16"/>
        </w:rPr>
        <w:t>.</w:t>
      </w:r>
    </w:p>
    <w:p w14:paraId="40E8535D" w14:textId="77777777" w:rsidR="001619D4" w:rsidRDefault="001619D4" w:rsidP="001619D4"/>
    <w:p w14:paraId="56579C71" w14:textId="77777777" w:rsidR="001619D4" w:rsidRPr="001619D4" w:rsidRDefault="001619D4" w:rsidP="001619D4"/>
    <w:p w14:paraId="1D24100B" w14:textId="77777777" w:rsidR="0061198E" w:rsidRPr="00490EE4" w:rsidRDefault="0061198E" w:rsidP="0061198E">
      <w:pPr>
        <w:pStyle w:val="Heading4"/>
        <w:rPr>
          <w:rFonts w:cs="Calibri"/>
        </w:rPr>
      </w:pPr>
      <w:r w:rsidRPr="00490EE4">
        <w:rPr>
          <w:rFonts w:cs="Calibri"/>
        </w:rPr>
        <w:t xml:space="preserve">US economic competitiveness is key to hegemony-economic power leads to US influence </w:t>
      </w:r>
    </w:p>
    <w:p w14:paraId="0B88365D" w14:textId="77777777" w:rsidR="0061198E" w:rsidRPr="00490EE4" w:rsidRDefault="0061198E" w:rsidP="0061198E">
      <w:pPr>
        <w:rPr>
          <w:rStyle w:val="Style13ptBold"/>
        </w:rPr>
      </w:pPr>
      <w:r w:rsidRPr="00490EE4">
        <w:rPr>
          <w:rStyle w:val="Style13ptBold"/>
        </w:rPr>
        <w:t>Jones 2012</w:t>
      </w:r>
    </w:p>
    <w:p w14:paraId="039A4264" w14:textId="77777777" w:rsidR="0061198E" w:rsidRPr="00490EE4" w:rsidRDefault="0061198E" w:rsidP="0061198E">
      <w:pPr>
        <w:rPr>
          <w:color w:val="000000" w:themeColor="text1"/>
          <w:sz w:val="20"/>
          <w:szCs w:val="20"/>
        </w:rPr>
      </w:pPr>
      <w:r w:rsidRPr="00490EE4">
        <w:rPr>
          <w:sz w:val="20"/>
          <w:szCs w:val="20"/>
        </w:rPr>
        <w:t xml:space="preserve">James, former national security advisor to the president of the United States, Economic Competitiveness and US National Security, Atlantic Council, </w:t>
      </w:r>
      <w:hyperlink r:id="rId29" w:history="1">
        <w:r w:rsidRPr="00490EE4">
          <w:rPr>
            <w:rStyle w:val="Hyperlink"/>
            <w:color w:val="000000" w:themeColor="text1"/>
            <w:sz w:val="20"/>
            <w:szCs w:val="20"/>
          </w:rPr>
          <w:t>https://www.atlanticcouncil.org/blogs/new-atlanticist/economic-competitiveness-and-us-national-security/</w:t>
        </w:r>
      </w:hyperlink>
      <w:r w:rsidRPr="00490EE4">
        <w:rPr>
          <w:color w:val="000000" w:themeColor="text1"/>
          <w:sz w:val="20"/>
          <w:szCs w:val="20"/>
        </w:rPr>
        <w:t xml:space="preserve"> </w:t>
      </w:r>
    </w:p>
    <w:p w14:paraId="4FF19712" w14:textId="77777777" w:rsidR="0061198E" w:rsidRPr="00490EE4" w:rsidRDefault="0061198E" w:rsidP="0061198E">
      <w:pPr>
        <w:rPr>
          <w:u w:val="single"/>
        </w:rPr>
      </w:pPr>
      <w:r w:rsidRPr="00490EE4">
        <w:rPr>
          <w:sz w:val="16"/>
          <w:szCs w:val="20"/>
        </w:rPr>
        <w:t xml:space="preserve">In ‘pivoting’ ourselves to better face emerging global trends and an evolving security environment, </w:t>
      </w:r>
      <w:r w:rsidRPr="00490EE4">
        <w:rPr>
          <w:u w:val="single"/>
        </w:rPr>
        <w:t>it is logical to</w:t>
      </w:r>
      <w:r w:rsidRPr="00490EE4">
        <w:rPr>
          <w:sz w:val="16"/>
          <w:szCs w:val="20"/>
        </w:rPr>
        <w:t xml:space="preserve"> attempt to </w:t>
      </w:r>
      <w:r w:rsidRPr="00490EE4">
        <w:rPr>
          <w:u w:val="single"/>
        </w:rPr>
        <w:t>increase America’s influence by capitalizing on the</w:t>
      </w:r>
      <w:r w:rsidRPr="00490EE4">
        <w:rPr>
          <w:sz w:val="16"/>
          <w:szCs w:val="20"/>
        </w:rPr>
        <w:t xml:space="preserve"> enormous potential of our </w:t>
      </w:r>
      <w:r w:rsidRPr="00490EE4">
        <w:rPr>
          <w:u w:val="single"/>
        </w:rPr>
        <w:t>private sector</w:t>
      </w:r>
      <w:r w:rsidRPr="00490EE4">
        <w:rPr>
          <w:sz w:val="16"/>
          <w:szCs w:val="20"/>
        </w:rPr>
        <w:t xml:space="preserve">. Doing so is imperative in this era of global economic integration in which prosperity and security are inseparable. Today, entrepreneurs, </w:t>
      </w:r>
      <w:r w:rsidRPr="00490EE4">
        <w:rPr>
          <w:u w:val="single"/>
        </w:rPr>
        <w:t>investors and innovators are</w:t>
      </w:r>
      <w:r w:rsidRPr="00490EE4">
        <w:rPr>
          <w:sz w:val="16"/>
          <w:szCs w:val="20"/>
        </w:rPr>
        <w:t xml:space="preserve"> as </w:t>
      </w:r>
      <w:r w:rsidRPr="00490EE4">
        <w:rPr>
          <w:u w:val="single"/>
        </w:rPr>
        <w:t>instrumental</w:t>
      </w:r>
      <w:r w:rsidRPr="00490EE4">
        <w:rPr>
          <w:sz w:val="16"/>
          <w:szCs w:val="20"/>
        </w:rPr>
        <w:t xml:space="preserve"> as diplomats, generals and politicians </w:t>
      </w:r>
      <w:r w:rsidRPr="00490EE4">
        <w:rPr>
          <w:u w:val="single"/>
        </w:rPr>
        <w:t>in</w:t>
      </w:r>
      <w:r w:rsidRPr="00490EE4">
        <w:rPr>
          <w:sz w:val="16"/>
          <w:szCs w:val="20"/>
        </w:rPr>
        <w:t xml:space="preserve"> winning friends and </w:t>
      </w:r>
      <w:r w:rsidRPr="00490EE4">
        <w:rPr>
          <w:u w:val="single"/>
        </w:rPr>
        <w:t>influencing attitudes at the</w:t>
      </w:r>
      <w:r w:rsidRPr="00490EE4">
        <w:rPr>
          <w:sz w:val="16"/>
          <w:szCs w:val="20"/>
        </w:rPr>
        <w:t xml:space="preserve"> all-important </w:t>
      </w:r>
      <w:r w:rsidRPr="00490EE4">
        <w:rPr>
          <w:u w:val="single"/>
        </w:rPr>
        <w:t>grass-roots level of the global community</w:t>
      </w:r>
      <w:r w:rsidRPr="00490EE4">
        <w:rPr>
          <w:sz w:val="16"/>
          <w:szCs w:val="20"/>
        </w:rPr>
        <w:t xml:space="preserve">. Background </w:t>
      </w:r>
      <w:r w:rsidRPr="00490EE4">
        <w:rPr>
          <w:u w:val="single"/>
        </w:rPr>
        <w:t>Many</w:t>
      </w:r>
      <w:r w:rsidRPr="00490EE4">
        <w:rPr>
          <w:sz w:val="16"/>
          <w:szCs w:val="20"/>
        </w:rPr>
        <w:t xml:space="preserve"> allies, friends and </w:t>
      </w:r>
      <w:r w:rsidRPr="00490EE4">
        <w:rPr>
          <w:u w:val="single"/>
        </w:rPr>
        <w:t xml:space="preserve">influential parties in strategically vital regions of the world </w:t>
      </w:r>
      <w:r w:rsidRPr="00490EE4">
        <w:rPr>
          <w:sz w:val="16"/>
          <w:szCs w:val="20"/>
        </w:rPr>
        <w:t xml:space="preserve">(the Middle East, South Asia and Africa) </w:t>
      </w:r>
      <w:r w:rsidRPr="00490EE4">
        <w:rPr>
          <w:u w:val="single"/>
        </w:rPr>
        <w:t>remain eager for economic engagement with the US</w:t>
      </w:r>
      <w:r w:rsidRPr="00490EE4">
        <w:rPr>
          <w:sz w:val="16"/>
          <w:szCs w:val="20"/>
        </w:rPr>
        <w:t xml:space="preserve"> More often, however, they find the Chinese knocking at their door. </w:t>
      </w:r>
      <w:r w:rsidRPr="00490EE4">
        <w:rPr>
          <w:u w:val="single"/>
        </w:rPr>
        <w:t>China’s</w:t>
      </w:r>
      <w:r w:rsidRPr="00490EE4">
        <w:rPr>
          <w:sz w:val="16"/>
          <w:szCs w:val="20"/>
        </w:rPr>
        <w:t xml:space="preserve"> ‘go-out’ strategy is </w:t>
      </w:r>
      <w:r w:rsidRPr="00490EE4">
        <w:rPr>
          <w:u w:val="single"/>
        </w:rPr>
        <w:t>increasing its global influence and competitiveness</w:t>
      </w:r>
      <w:r w:rsidRPr="00490EE4">
        <w:rPr>
          <w:sz w:val="16"/>
          <w:szCs w:val="20"/>
        </w:rPr>
        <w:t xml:space="preserve"> in up-and-coming regions </w:t>
      </w:r>
      <w:r w:rsidRPr="00490EE4">
        <w:rPr>
          <w:u w:val="single"/>
        </w:rPr>
        <w:t>while America’s economic engagement</w:t>
      </w:r>
      <w:r w:rsidRPr="00490EE4">
        <w:rPr>
          <w:sz w:val="16"/>
          <w:szCs w:val="20"/>
        </w:rPr>
        <w:t xml:space="preserve"> in many of these areas </w:t>
      </w:r>
      <w:r w:rsidRPr="00490EE4">
        <w:rPr>
          <w:u w:val="single"/>
        </w:rPr>
        <w:t>is slipping behind.</w:t>
      </w:r>
      <w:r w:rsidRPr="00490EE4">
        <w:rPr>
          <w:sz w:val="16"/>
          <w:szCs w:val="20"/>
        </w:rPr>
        <w:t xml:space="preserve"> Increasingly, leaders in these regions are asking: “Where is America?” President Barzani of Iraq’s Kurdistan region gave powerful expression to the </w:t>
      </w:r>
      <w:r w:rsidRPr="00490EE4">
        <w:rPr>
          <w:sz w:val="16"/>
          <w:szCs w:val="20"/>
        </w:rPr>
        <w:lastRenderedPageBreak/>
        <w:t>dynamic recently, noting that “</w:t>
      </w:r>
      <w:r w:rsidRPr="00490EE4">
        <w:rPr>
          <w:u w:val="single"/>
        </w:rPr>
        <w:t>four American companies</w:t>
      </w:r>
      <w:r w:rsidRPr="00490EE4">
        <w:rPr>
          <w:sz w:val="16"/>
          <w:szCs w:val="20"/>
        </w:rPr>
        <w:t xml:space="preserve"> (in Kurdistan) </w:t>
      </w:r>
      <w:r w:rsidRPr="00490EE4">
        <w:rPr>
          <w:u w:val="single"/>
        </w:rPr>
        <w:t>are worth two Army divisions” when it comes to building goodwill and sustaining influence</w:t>
      </w:r>
      <w:r w:rsidRPr="00490EE4">
        <w:rPr>
          <w:sz w:val="16"/>
          <w:szCs w:val="20"/>
        </w:rPr>
        <w:t xml:space="preserve">. Yet he remains frustrated by the relative absence of the US private sector and by </w:t>
      </w:r>
      <w:r w:rsidRPr="00490EE4">
        <w:rPr>
          <w:u w:val="single"/>
        </w:rPr>
        <w:t>obsolete US policies</w:t>
      </w:r>
      <w:r w:rsidRPr="00490EE4">
        <w:rPr>
          <w:sz w:val="16"/>
          <w:szCs w:val="20"/>
        </w:rPr>
        <w:t xml:space="preserve"> that </w:t>
      </w:r>
      <w:r w:rsidRPr="00490EE4">
        <w:rPr>
          <w:u w:val="single"/>
        </w:rPr>
        <w:t>impede</w:t>
      </w:r>
      <w:r w:rsidRPr="00490EE4">
        <w:rPr>
          <w:sz w:val="20"/>
          <w:szCs w:val="20"/>
          <w:u w:val="single"/>
        </w:rPr>
        <w:t xml:space="preserve"> </w:t>
      </w:r>
      <w:r w:rsidRPr="00490EE4">
        <w:rPr>
          <w:u w:val="single"/>
        </w:rPr>
        <w:t>greater American business engagement</w:t>
      </w:r>
      <w:r w:rsidRPr="00490EE4">
        <w:rPr>
          <w:sz w:val="16"/>
          <w:szCs w:val="20"/>
        </w:rPr>
        <w:t xml:space="preserve"> in a region which has been defined by many as “the next Dubai.” Partly, the absence of America’s private sector from less-developed but strategically key areas is the result of market factors and a high level of risk aversion on the part of mature enterprises. The problem, however, is deepened significantly by 20th century impediments erected by the federal government for a world that no longer exists. These range from specific policies, such as over-restrictive travel restrictions that discourage economic interaction, to more general and pervasive problems such as the reflexive distrust and adversarial approach that government too frequently adopts in dealing with the private sector. In today’s global economy and complex security environment, </w:t>
      </w:r>
      <w:r w:rsidRPr="00490EE4">
        <w:rPr>
          <w:u w:val="single"/>
        </w:rPr>
        <w:t>our public and private sectors must work together to advance US interests and values abroad.</w:t>
      </w:r>
      <w:r w:rsidRPr="00490EE4">
        <w:rPr>
          <w:sz w:val="16"/>
          <w:szCs w:val="20"/>
        </w:rPr>
        <w:t xml:space="preserve"> This memo suggests strategic areas where </w:t>
      </w:r>
      <w:r w:rsidRPr="00490EE4">
        <w:rPr>
          <w:u w:val="single"/>
        </w:rPr>
        <w:t>we should focus on bolstering US private-sector presence and identifies steps that we can take to foster better positioning.</w:t>
      </w:r>
    </w:p>
    <w:p w14:paraId="023D75D8" w14:textId="77777777" w:rsidR="0061198E" w:rsidRDefault="0061198E" w:rsidP="0061198E">
      <w:pPr>
        <w:rPr>
          <w:rFonts w:eastAsia="Times New Roman"/>
        </w:rPr>
      </w:pPr>
    </w:p>
    <w:p w14:paraId="45297103" w14:textId="77777777" w:rsidR="001619D4" w:rsidRDefault="001619D4" w:rsidP="001619D4">
      <w:pPr>
        <w:pStyle w:val="Heading4"/>
      </w:pPr>
      <w:r>
        <w:t xml:space="preserve">Domestic economic competitiveness is key to US global preponderance </w:t>
      </w:r>
    </w:p>
    <w:p w14:paraId="61E16039" w14:textId="77777777" w:rsidR="001619D4" w:rsidRPr="0018243C" w:rsidRDefault="001619D4" w:rsidP="001619D4">
      <w:pPr>
        <w:rPr>
          <w:rStyle w:val="Style13ptBold"/>
        </w:rPr>
      </w:pPr>
      <w:r w:rsidRPr="0018243C">
        <w:rPr>
          <w:rStyle w:val="Style13ptBold"/>
        </w:rPr>
        <w:t>Hughes in 21</w:t>
      </w:r>
    </w:p>
    <w:p w14:paraId="1E354646" w14:textId="77777777" w:rsidR="001619D4" w:rsidRDefault="001619D4" w:rsidP="001619D4">
      <w:r>
        <w:t xml:space="preserve">Kent, Public Policy Fellow and Chief Economic and International Trade Advisor in the Office of the Director, CEO and President of </w:t>
      </w:r>
      <w:proofErr w:type="gramStart"/>
      <w:r>
        <w:t>the  Woodrow</w:t>
      </w:r>
      <w:proofErr w:type="gramEnd"/>
      <w:r>
        <w:t xml:space="preserve"> Wilson International Center for Scholars; The New Economy and   U.S. Global Competitiveness; https://www.kas.de/documents/283221/283270/The+New+Economy+and+US+Global+Competitiveness.pdf/89a84838-1ab7-1310-6977-095ccce95521?version=1.0&amp;t=1615905263752</w:t>
      </w:r>
    </w:p>
    <w:p w14:paraId="7CD59D8E" w14:textId="77777777" w:rsidR="001619D4" w:rsidRPr="001619D4" w:rsidRDefault="001619D4" w:rsidP="001619D4">
      <w:pPr>
        <w:rPr>
          <w:sz w:val="16"/>
        </w:rPr>
      </w:pPr>
      <w:r w:rsidRPr="001619D4">
        <w:rPr>
          <w:sz w:val="16"/>
        </w:rPr>
        <w:t xml:space="preserve">In the coming post-pandemic world, </w:t>
      </w:r>
      <w:r w:rsidRPr="001619D4">
        <w:rPr>
          <w:rStyle w:val="StyleUnderline"/>
        </w:rPr>
        <w:t>the United States will have to deal with several accelerating trends that have taken on new prominence</w:t>
      </w:r>
      <w:r w:rsidRPr="001619D4">
        <w:rPr>
          <w:sz w:val="16"/>
        </w:rPr>
        <w:t xml:space="preserve">: these include globalization, </w:t>
      </w:r>
      <w:r w:rsidRPr="001619D4">
        <w:rPr>
          <w:rStyle w:val="StyleUnderline"/>
        </w:rPr>
        <w:t>rising international competition posed by China and others</w:t>
      </w:r>
      <w:r w:rsidRPr="001619D4">
        <w:rPr>
          <w:sz w:val="16"/>
        </w:rPr>
        <w:t xml:space="preserve">, insecure supply chains, climate change, </w:t>
      </w:r>
      <w:r w:rsidRPr="001619D4">
        <w:rPr>
          <w:rStyle w:val="StyleUnderline"/>
        </w:rPr>
        <w:t>and new fields of competition</w:t>
      </w:r>
      <w:r w:rsidRPr="001619D4">
        <w:rPr>
          <w:sz w:val="16"/>
        </w:rPr>
        <w:t xml:space="preserve">. </w:t>
      </w:r>
      <w:r w:rsidRPr="001619D4">
        <w:rPr>
          <w:rStyle w:val="StyleUnderline"/>
        </w:rPr>
        <w:t xml:space="preserve">The challenge for the United States is compounded by the urgent need to craft an equitable recovery </w:t>
      </w:r>
      <w:r w:rsidRPr="001619D4">
        <w:rPr>
          <w:sz w:val="16"/>
        </w:rPr>
        <w:t xml:space="preserve">from the pandemic, restore confidence in public institutions, and to formulate a new national mission. In responding to global challenges, </w:t>
      </w:r>
      <w:r w:rsidRPr="001619D4">
        <w:rPr>
          <w:rStyle w:val="Emphasis"/>
        </w:rPr>
        <w:t xml:space="preserve">the President cannot neglect the domestic dimension. </w:t>
      </w:r>
      <w:r w:rsidRPr="001619D4">
        <w:rPr>
          <w:sz w:val="16"/>
        </w:rPr>
        <w:t>Richard Haass, president of the Council on Foreign Relations, penned a book emphasizing that “</w:t>
      </w:r>
      <w:r w:rsidRPr="001619D4">
        <w:rPr>
          <w:rStyle w:val="StyleUnderline"/>
        </w:rPr>
        <w:t>Foreign Policy Begins at Home</w:t>
      </w:r>
      <w:r w:rsidRPr="001619D4">
        <w:rPr>
          <w:sz w:val="16"/>
        </w:rPr>
        <w:t xml:space="preserve">” (Haass, 2013). </w:t>
      </w:r>
      <w:r w:rsidRPr="001619D4">
        <w:rPr>
          <w:rStyle w:val="StyleUnderline"/>
        </w:rPr>
        <w:t>The same is true in forging a competitiveness policy for the new economy.</w:t>
      </w:r>
      <w:r w:rsidRPr="001619D4">
        <w:rPr>
          <w:sz w:val="16"/>
        </w:rPr>
        <w:t xml:space="preserve"> </w:t>
      </w:r>
      <w:r w:rsidRPr="001619D4">
        <w:rPr>
          <w:rStyle w:val="Emphasis"/>
        </w:rPr>
        <w:t>The once easy separation of domestic and international policies and the separation of the domestic economy from global competitiveness have long passed</w:t>
      </w:r>
      <w:r w:rsidRPr="001619D4">
        <w:rPr>
          <w:sz w:val="16"/>
        </w:rPr>
        <w:t xml:space="preserve">. In forging the new economic strategy, the </w:t>
      </w:r>
      <w:r w:rsidRPr="001619D4">
        <w:rPr>
          <w:rStyle w:val="StyleUnderline"/>
        </w:rPr>
        <w:t>U.S. will have to modify old ideas including America’s frequent resistance to setting national</w:t>
      </w:r>
      <w:r w:rsidRPr="001619D4">
        <w:rPr>
          <w:sz w:val="16"/>
        </w:rPr>
        <w:t xml:space="preserve"> economic, technological, and industrial </w:t>
      </w:r>
      <w:r w:rsidRPr="001619D4">
        <w:rPr>
          <w:rStyle w:val="StyleUnderline"/>
        </w:rPr>
        <w:t>priorities</w:t>
      </w:r>
      <w:r w:rsidRPr="001619D4">
        <w:rPr>
          <w:sz w:val="16"/>
        </w:rPr>
        <w:t>.</w:t>
      </w:r>
    </w:p>
    <w:p w14:paraId="23C2966D" w14:textId="77777777" w:rsidR="001619D4" w:rsidRDefault="001619D4" w:rsidP="0061198E">
      <w:pPr>
        <w:rPr>
          <w:rFonts w:eastAsia="Times New Roman"/>
        </w:rPr>
      </w:pPr>
    </w:p>
    <w:p w14:paraId="6E5D28B2" w14:textId="77777777" w:rsidR="001619D4" w:rsidRDefault="001619D4" w:rsidP="0061198E">
      <w:pPr>
        <w:rPr>
          <w:rFonts w:eastAsia="Times New Roman"/>
        </w:rPr>
      </w:pPr>
    </w:p>
    <w:p w14:paraId="20284D47" w14:textId="77777777" w:rsidR="001619D4" w:rsidRPr="00490EE4" w:rsidRDefault="001619D4" w:rsidP="0061198E">
      <w:pPr>
        <w:rPr>
          <w:rFonts w:eastAsia="Times New Roman"/>
        </w:rPr>
      </w:pPr>
    </w:p>
    <w:p w14:paraId="7531A330" w14:textId="2CE7A5E1" w:rsidR="0061198E" w:rsidRPr="00490EE4" w:rsidRDefault="0061198E" w:rsidP="0061198E">
      <w:pPr>
        <w:pStyle w:val="Heading3"/>
        <w:rPr>
          <w:rFonts w:eastAsia="Times New Roman" w:cs="Calibri"/>
        </w:rPr>
      </w:pPr>
      <w:proofErr w:type="spellStart"/>
      <w:proofErr w:type="gramStart"/>
      <w:r w:rsidRPr="00490EE4">
        <w:rPr>
          <w:rFonts w:eastAsia="Times New Roman" w:cs="Calibri"/>
        </w:rPr>
        <w:lastRenderedPageBreak/>
        <w:t>Heg</w:t>
      </w:r>
      <w:proofErr w:type="spellEnd"/>
      <w:r w:rsidRPr="00490EE4">
        <w:rPr>
          <w:rFonts w:eastAsia="Times New Roman" w:cs="Calibri"/>
        </w:rPr>
        <w:t xml:space="preserve"> !</w:t>
      </w:r>
      <w:proofErr w:type="gramEnd"/>
      <w:r w:rsidR="00097EBF" w:rsidRPr="00490EE4">
        <w:rPr>
          <w:rFonts w:eastAsia="Times New Roman" w:cs="Calibri"/>
        </w:rPr>
        <w:t>- Generic</w:t>
      </w:r>
    </w:p>
    <w:p w14:paraId="0C4E56A9" w14:textId="77777777" w:rsidR="0061198E" w:rsidRPr="00490EE4" w:rsidRDefault="0061198E" w:rsidP="0061198E"/>
    <w:p w14:paraId="345F4C5D" w14:textId="77777777" w:rsidR="0061198E" w:rsidRPr="00490EE4" w:rsidRDefault="0061198E" w:rsidP="00EC2720">
      <w:pPr>
        <w:pStyle w:val="Heading4"/>
      </w:pPr>
      <w:r w:rsidRPr="00490EE4">
        <w:t>Loss of hegemony causes global wars and extinction</w:t>
      </w:r>
    </w:p>
    <w:p w14:paraId="1B5CA008" w14:textId="611B7037" w:rsidR="0061198E" w:rsidRPr="00490EE4" w:rsidRDefault="0061198E" w:rsidP="0061198E">
      <w:r w:rsidRPr="00490EE4">
        <w:rPr>
          <w:rStyle w:val="Style13ptBold"/>
        </w:rPr>
        <w:t>Keck 14</w:t>
      </w:r>
      <w:r w:rsidRPr="00490EE4">
        <w:t xml:space="preserve">—Managing Editor of The Diplomat </w:t>
      </w:r>
      <w:r w:rsidRPr="00490EE4">
        <w:rPr>
          <w:sz w:val="16"/>
          <w:szCs w:val="16"/>
        </w:rPr>
        <w:t xml:space="preserve">(Zachary, “America’s Relative Decline: Should We Panic?”, </w:t>
      </w:r>
      <w:hyperlink r:id="rId30" w:history="1">
        <w:r w:rsidRPr="00490EE4">
          <w:rPr>
            <w:sz w:val="16"/>
            <w:szCs w:val="16"/>
          </w:rPr>
          <w:t>http://thediplomat.com/2014/01/americas-relative-decline-should-we-panic/</w:t>
        </w:r>
      </w:hyperlink>
      <w:r w:rsidRPr="00490EE4">
        <w:rPr>
          <w:sz w:val="16"/>
          <w:szCs w:val="16"/>
        </w:rPr>
        <w:t>, CMR)</w:t>
      </w:r>
      <w:r w:rsidRPr="00490EE4">
        <w:t xml:space="preserve"> </w:t>
      </w:r>
    </w:p>
    <w:p w14:paraId="4B74203B" w14:textId="77777777" w:rsidR="0061198E" w:rsidRPr="00490EE4" w:rsidRDefault="0061198E" w:rsidP="0061198E">
      <w:pPr>
        <w:rPr>
          <w:sz w:val="12"/>
          <w:szCs w:val="16"/>
        </w:rPr>
      </w:pPr>
      <w:r w:rsidRPr="00490EE4">
        <w:rPr>
          <w:sz w:val="12"/>
          <w:szCs w:val="16"/>
        </w:rPr>
        <w:t xml:space="preserve">Still, </w:t>
      </w:r>
      <w:r w:rsidRPr="00490EE4">
        <w:rPr>
          <w:u w:val="single"/>
        </w:rPr>
        <w:t>on balance, the U.S. has been a positive force in the world</w:t>
      </w:r>
      <w:r w:rsidRPr="00490EE4">
        <w:rPr>
          <w:sz w:val="12"/>
          <w:szCs w:val="16"/>
        </w:rPr>
        <w:t xml:space="preserve">, especially for a unipolar power. Certainly, </w:t>
      </w:r>
      <w:r w:rsidRPr="00490EE4">
        <w:rPr>
          <w:u w:val="single"/>
        </w:rPr>
        <w:t>it’s hard to imagine many other countries acting as benignly</w:t>
      </w:r>
      <w:r w:rsidRPr="00490EE4">
        <w:rPr>
          <w:sz w:val="12"/>
          <w:szCs w:val="16"/>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490EE4">
        <w:rPr>
          <w:u w:val="single"/>
        </w:rPr>
        <w:t>It’s difficult to imagine China defending a rule-based, open international order if it were a unipolar power, much less making an effort to uphold a minimum level of human rights in the world</w:t>
      </w:r>
      <w:r w:rsidRPr="00490EE4">
        <w:rPr>
          <w:sz w:val="12"/>
          <w:szCs w:val="16"/>
        </w:rPr>
        <w:t xml:space="preserve">. Regardless of your opinion on U.S. global leadership over the last two decades, however, </w:t>
      </w:r>
      <w:r w:rsidRPr="00490EE4">
        <w:rPr>
          <w:u w:val="single"/>
        </w:rPr>
        <w:t>there is good reason to fear</w:t>
      </w:r>
      <w:r w:rsidRPr="00490EE4">
        <w:rPr>
          <w:sz w:val="12"/>
          <w:szCs w:val="16"/>
        </w:rPr>
        <w:t xml:space="preserve"> its </w:t>
      </w:r>
      <w:r w:rsidRPr="00490EE4">
        <w:rPr>
          <w:u w:val="single"/>
        </w:rPr>
        <w:t>relative decline compared with China</w:t>
      </w:r>
      <w:r w:rsidRPr="00490EE4">
        <w:rPr>
          <w:sz w:val="12"/>
          <w:szCs w:val="16"/>
        </w:rPr>
        <w:t xml:space="preserve"> and other emerging nations. To begin with, </w:t>
      </w:r>
      <w:r w:rsidRPr="00490EE4">
        <w:rPr>
          <w:u w:val="single"/>
        </w:rPr>
        <w:t xml:space="preserve">hegemonic transition periods have historically been the </w:t>
      </w:r>
      <w:r w:rsidRPr="00490EE4">
        <w:rPr>
          <w:rStyle w:val="StyleUnderline"/>
          <w:bCs/>
        </w:rPr>
        <w:t>most destabilizing eras in history</w:t>
      </w:r>
      <w:r w:rsidRPr="00490EE4">
        <w:rPr>
          <w:sz w:val="12"/>
          <w:szCs w:val="16"/>
        </w:rPr>
        <w:t xml:space="preserve">. This is not only because of the malign intentions of the rising and established power(s). </w:t>
      </w:r>
      <w:r w:rsidRPr="00490EE4">
        <w:rPr>
          <w:u w:val="single"/>
        </w:rPr>
        <w:t xml:space="preserve">Even if all the parties have benign, peaceful intentions, the rise of new global powers necessitates revisions to the “rules of the road.” This is </w:t>
      </w:r>
      <w:r w:rsidRPr="00490EE4">
        <w:rPr>
          <w:rStyle w:val="StyleUnderline"/>
          <w:bCs/>
        </w:rPr>
        <w:t>nearly impossible</w:t>
      </w:r>
      <w:r w:rsidRPr="00490EE4">
        <w:rPr>
          <w:u w:val="single"/>
        </w:rPr>
        <w:t xml:space="preserve"> to do in any organized fashion given the anarchic nature of the international system, where</w:t>
      </w:r>
      <w:r w:rsidRPr="00490EE4">
        <w:rPr>
          <w:sz w:val="12"/>
          <w:szCs w:val="16"/>
        </w:rPr>
        <w:t xml:space="preserve"> there is </w:t>
      </w:r>
      <w:r w:rsidRPr="00490EE4">
        <w:rPr>
          <w:u w:val="single"/>
        </w:rPr>
        <w:t>no central authority</w:t>
      </w:r>
      <w:r w:rsidRPr="00490EE4">
        <w:rPr>
          <w:sz w:val="12"/>
          <w:szCs w:val="16"/>
        </w:rPr>
        <w:t xml:space="preserve"> that </w:t>
      </w:r>
      <w:r w:rsidRPr="00490EE4">
        <w:rPr>
          <w:u w:val="single"/>
        </w:rPr>
        <w:t>can govern interactions</w:t>
      </w:r>
      <w:r w:rsidRPr="00490EE4">
        <w:rPr>
          <w:sz w:val="12"/>
          <w:szCs w:val="16"/>
        </w:rPr>
        <w:t xml:space="preserve"> between states. </w:t>
      </w:r>
      <w:r w:rsidRPr="00490EE4">
        <w:rPr>
          <w:sz w:val="12"/>
        </w:rPr>
        <w:t>We are already starting to see the potential dangers of hegemonic transition periods in the Asia-Pacific (and arguably the Middle East)</w:t>
      </w:r>
      <w:r w:rsidRPr="00490EE4">
        <w:rPr>
          <w:sz w:val="12"/>
          <w:szCs w:val="16"/>
        </w:rPr>
        <w:t xml:space="preserve">. </w:t>
      </w:r>
      <w:r w:rsidRPr="00490EE4">
        <w:rPr>
          <w:u w:val="single"/>
        </w:rPr>
        <w:t>As China grows more</w:t>
      </w:r>
      <w:r w:rsidRPr="00490EE4">
        <w:rPr>
          <w:sz w:val="12"/>
          <w:szCs w:val="16"/>
        </w:rPr>
        <w:t xml:space="preserve"> economically and militarily </w:t>
      </w:r>
      <w:r w:rsidRPr="00490EE4">
        <w:rPr>
          <w:u w:val="single"/>
        </w:rPr>
        <w:t>powerful, it has</w:t>
      </w:r>
      <w:r w:rsidRPr="00490EE4">
        <w:rPr>
          <w:sz w:val="12"/>
          <w:szCs w:val="16"/>
        </w:rPr>
        <w:t xml:space="preserve"> unsurprisingly </w:t>
      </w:r>
      <w:r w:rsidRPr="00490EE4">
        <w:rPr>
          <w:u w:val="single"/>
        </w:rPr>
        <w:t>sought to expand its influence in East Asia. This</w:t>
      </w:r>
      <w:r w:rsidRPr="00490EE4">
        <w:rPr>
          <w:sz w:val="12"/>
          <w:szCs w:val="16"/>
        </w:rPr>
        <w:t xml:space="preserve"> necessarily </w:t>
      </w:r>
      <w:r w:rsidRPr="00490EE4">
        <w:rPr>
          <w:u w:val="single"/>
        </w:rPr>
        <w:t>has to come at the expense of other powers</w:t>
      </w:r>
      <w:r w:rsidRPr="00490EE4">
        <w:rPr>
          <w:sz w:val="12"/>
          <w:szCs w:val="16"/>
        </w:rPr>
        <w:t xml:space="preserve">, which so far has primarily meant the U.S., Japan, Vietnam and the Philippines. Naturally, </w:t>
      </w:r>
      <w:r w:rsidRPr="00490EE4">
        <w:rPr>
          <w:u w:val="single"/>
        </w:rPr>
        <w:t>these</w:t>
      </w:r>
      <w:r w:rsidRPr="00490EE4">
        <w:rPr>
          <w:sz w:val="12"/>
          <w:szCs w:val="16"/>
        </w:rPr>
        <w:t xml:space="preserve"> powers </w:t>
      </w:r>
      <w:r w:rsidRPr="00490EE4">
        <w:rPr>
          <w:u w:val="single"/>
        </w:rPr>
        <w:t xml:space="preserve">have sought to resist Chinese encroachments on their territory and influence, and the situation </w:t>
      </w:r>
      <w:r w:rsidRPr="00490EE4">
        <w:rPr>
          <w:rStyle w:val="StyleUnderline"/>
          <w:bCs/>
        </w:rPr>
        <w:t>grows more tense</w:t>
      </w:r>
      <w:r w:rsidRPr="00490EE4">
        <w:rPr>
          <w:u w:val="single"/>
        </w:rPr>
        <w:t xml:space="preserve"> with each passing day</w:t>
      </w:r>
      <w:r w:rsidRPr="00490EE4">
        <w:rPr>
          <w:sz w:val="12"/>
          <w:szCs w:val="16"/>
        </w:rPr>
        <w:t xml:space="preserve">. Should China eventually emerge as a global power, or should nations in other regions enjoy a similar rise as Kenny suggests, this situation will play itself out elsewhere in the years and decades ahead. </w:t>
      </w:r>
      <w:r w:rsidRPr="00490EE4">
        <w:rPr>
          <w:u w:val="single"/>
        </w:rPr>
        <w:t>All of this highlights</w:t>
      </w:r>
      <w:r w:rsidRPr="00490EE4">
        <w:rPr>
          <w:sz w:val="12"/>
          <w:szCs w:val="16"/>
        </w:rPr>
        <w:t xml:space="preserve"> some of </w:t>
      </w:r>
      <w:r w:rsidRPr="00490EE4">
        <w:rPr>
          <w:u w:val="single"/>
        </w:rPr>
        <w:t>the advantages of a unipolar system</w:t>
      </w:r>
      <w:r w:rsidRPr="00490EE4">
        <w:rPr>
          <w:sz w:val="12"/>
          <w:szCs w:val="16"/>
        </w:rPr>
        <w:t xml:space="preserve">. Namely, </w:t>
      </w:r>
      <w:r w:rsidRPr="00490EE4">
        <w:rPr>
          <w:u w:val="single"/>
        </w:rPr>
        <w:t>although the U.S. has asserted military force</w:t>
      </w:r>
      <w:r w:rsidRPr="00490EE4">
        <w:rPr>
          <w:sz w:val="12"/>
          <w:szCs w:val="16"/>
        </w:rPr>
        <w:t xml:space="preserve"> quite </w:t>
      </w:r>
      <w:r w:rsidRPr="00490EE4">
        <w:rPr>
          <w:u w:val="single"/>
        </w:rPr>
        <w:t>frequently</w:t>
      </w:r>
      <w:r w:rsidRPr="00490EE4">
        <w:rPr>
          <w:sz w:val="12"/>
          <w:szCs w:val="16"/>
        </w:rPr>
        <w:t xml:space="preserve"> in the post-Cold War era, </w:t>
      </w:r>
      <w:r w:rsidRPr="00490EE4">
        <w:rPr>
          <w:u w:val="single"/>
        </w:rPr>
        <w:t xml:space="preserve">it has only fought weak powers and thus its wars have been </w:t>
      </w:r>
      <w:r w:rsidRPr="00490EE4">
        <w:rPr>
          <w:rStyle w:val="StyleUnderline"/>
          <w:bCs/>
        </w:rPr>
        <w:t>fairly limited</w:t>
      </w:r>
      <w:r w:rsidRPr="00490EE4">
        <w:rPr>
          <w:u w:val="single"/>
        </w:rPr>
        <w:t xml:space="preserve"> in terms of</w:t>
      </w:r>
      <w:r w:rsidRPr="00490EE4">
        <w:rPr>
          <w:sz w:val="12"/>
          <w:szCs w:val="16"/>
        </w:rPr>
        <w:t xml:space="preserve"> the number of </w:t>
      </w:r>
      <w:r w:rsidRPr="00490EE4">
        <w:rPr>
          <w:u w:val="single"/>
        </w:rPr>
        <w:t>casualties</w:t>
      </w:r>
      <w:r w:rsidRPr="00490EE4">
        <w:rPr>
          <w:sz w:val="12"/>
          <w:szCs w:val="16"/>
        </w:rPr>
        <w:t xml:space="preserve"> involved. At the same time, </w:t>
      </w:r>
      <w:r w:rsidRPr="00490EE4">
        <w:rPr>
          <w:u w:val="single"/>
        </w:rPr>
        <w:t xml:space="preserve">America’s preponderance of power has prevented a </w:t>
      </w:r>
      <w:r w:rsidRPr="00490EE4">
        <w:rPr>
          <w:rStyle w:val="StyleUnderline"/>
          <w:bCs/>
        </w:rPr>
        <w:t>great power war</w:t>
      </w:r>
      <w:r w:rsidRPr="00490EE4">
        <w:rPr>
          <w:u w:val="single"/>
        </w:rPr>
        <w:t xml:space="preserve">, and even restrained major </w:t>
      </w:r>
      <w:r w:rsidRPr="00490EE4">
        <w:rPr>
          <w:rStyle w:val="StyleUnderline"/>
          <w:bCs/>
        </w:rPr>
        <w:t>regional powers from coming to blows.</w:t>
      </w:r>
      <w:r w:rsidRPr="00490EE4">
        <w:rPr>
          <w:sz w:val="12"/>
          <w:szCs w:val="16"/>
        </w:rPr>
        <w:t xml:space="preserve"> For instance, </w:t>
      </w:r>
      <w:r w:rsidRPr="00490EE4">
        <w:rPr>
          <w:u w:val="single"/>
        </w:rPr>
        <w:t>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w:t>
      </w:r>
      <w:r w:rsidRPr="00490EE4">
        <w:rPr>
          <w:sz w:val="12"/>
          <w:szCs w:val="16"/>
        </w:rPr>
        <w:t xml:space="preserve"> like Japan </w:t>
      </w:r>
      <w:r w:rsidRPr="00490EE4">
        <w:rPr>
          <w:u w:val="single"/>
        </w:rPr>
        <w:t>acquiring nuclear weapons to protect their interests</w:t>
      </w:r>
      <w:r w:rsidRPr="00490EE4">
        <w:rPr>
          <w:sz w:val="12"/>
          <w:szCs w:val="16"/>
        </w:rPr>
        <w:t xml:space="preserve"> against their newly empowered rivals. But </w:t>
      </w:r>
      <w:r w:rsidRPr="00490EE4">
        <w:rPr>
          <w:u w:val="single"/>
        </w:rPr>
        <w:t>even if the transitions</w:t>
      </w:r>
      <w:r w:rsidRPr="00490EE4">
        <w:rPr>
          <w:sz w:val="12"/>
          <w:szCs w:val="16"/>
        </w:rPr>
        <w:t xml:space="preserve"> caused by China’s and potentially other nations’ rises </w:t>
      </w:r>
      <w:r w:rsidRPr="00490EE4">
        <w:rPr>
          <w:u w:val="single"/>
        </w:rPr>
        <w:t>are managed successfully, there are</w:t>
      </w:r>
      <w:r w:rsidRPr="00490EE4">
        <w:rPr>
          <w:sz w:val="12"/>
          <w:szCs w:val="16"/>
        </w:rPr>
        <w:t xml:space="preserve"> still likely to be </w:t>
      </w:r>
      <w:r w:rsidRPr="00490EE4">
        <w:rPr>
          <w:u w:val="single"/>
        </w:rPr>
        <w:t>significant negative effects on international relations</w:t>
      </w:r>
      <w:r w:rsidRPr="00490EE4">
        <w:rPr>
          <w:sz w:val="12"/>
          <w:szCs w:val="16"/>
        </w:rPr>
        <w:t xml:space="preserve">. In today’s “globalized” world, </w:t>
      </w:r>
      <w:r w:rsidRPr="00490EE4">
        <w:rPr>
          <w:u w:val="single"/>
        </w:rPr>
        <w:t>it is commonly asserted that many of the defining challenges of our era can only be solved through multilateral cooperation. Examples</w:t>
      </w:r>
      <w:r w:rsidRPr="00490EE4">
        <w:rPr>
          <w:sz w:val="12"/>
          <w:szCs w:val="16"/>
        </w:rPr>
        <w:t xml:space="preserve"> of this </w:t>
      </w:r>
      <w:r w:rsidRPr="00490EE4">
        <w:rPr>
          <w:u w:val="single"/>
        </w:rPr>
        <w:t xml:space="preserve">include </w:t>
      </w:r>
      <w:r w:rsidRPr="00490EE4">
        <w:rPr>
          <w:rStyle w:val="StyleUnderline"/>
          <w:bCs/>
        </w:rPr>
        <w:t>climate change</w:t>
      </w:r>
      <w:r w:rsidRPr="00490EE4">
        <w:rPr>
          <w:u w:val="single"/>
        </w:rPr>
        <w:t xml:space="preserve">, </w:t>
      </w:r>
      <w:r w:rsidRPr="00490EE4">
        <w:rPr>
          <w:rStyle w:val="StyleUnderline"/>
          <w:bCs/>
        </w:rPr>
        <w:t>health pandemics</w:t>
      </w:r>
      <w:r w:rsidRPr="00490EE4">
        <w:rPr>
          <w:sz w:val="12"/>
          <w:szCs w:val="16"/>
        </w:rPr>
        <w:t xml:space="preserve">, organized crime and </w:t>
      </w:r>
      <w:r w:rsidRPr="00490EE4">
        <w:rPr>
          <w:rStyle w:val="StyleUnderline"/>
          <w:bCs/>
        </w:rPr>
        <w:t>terrorism</w:t>
      </w:r>
      <w:r w:rsidRPr="00490EE4">
        <w:rPr>
          <w:u w:val="single"/>
        </w:rPr>
        <w:t xml:space="preserve">, </w:t>
      </w:r>
      <w:r w:rsidRPr="00490EE4">
        <w:rPr>
          <w:rStyle w:val="StyleUnderline"/>
          <w:bCs/>
        </w:rPr>
        <w:t>global financial crises</w:t>
      </w:r>
      <w:r w:rsidRPr="00490EE4">
        <w:rPr>
          <w:u w:val="single"/>
        </w:rPr>
        <w:t xml:space="preserve">, and the </w:t>
      </w:r>
      <w:r w:rsidRPr="00490EE4">
        <w:rPr>
          <w:rStyle w:val="StyleUnderline"/>
          <w:bCs/>
        </w:rPr>
        <w:t>proliferation of weapons of mass destruction</w:t>
      </w:r>
      <w:r w:rsidRPr="00490EE4">
        <w:rPr>
          <w:sz w:val="12"/>
          <w:szCs w:val="16"/>
        </w:rPr>
        <w:t xml:space="preserve">, among many others. </w:t>
      </w:r>
      <w:r w:rsidRPr="00490EE4">
        <w:rPr>
          <w:u w:val="single"/>
        </w:rPr>
        <w:t>A unipolar system,</w:t>
      </w:r>
      <w:r w:rsidRPr="00490EE4">
        <w:rPr>
          <w:sz w:val="12"/>
          <w:szCs w:val="16"/>
        </w:rPr>
        <w:t xml:space="preserve"> for all its limitations, </w:t>
      </w:r>
      <w:r w:rsidRPr="00490EE4">
        <w:rPr>
          <w:u w:val="single"/>
        </w:rPr>
        <w:t xml:space="preserve">is </w:t>
      </w:r>
      <w:r w:rsidRPr="00490EE4">
        <w:rPr>
          <w:rStyle w:val="StyleUnderline"/>
          <w:bCs/>
        </w:rPr>
        <w:t>uniquely suited</w:t>
      </w:r>
      <w:r w:rsidRPr="00490EE4">
        <w:rPr>
          <w:u w:val="single"/>
        </w:rPr>
        <w:t xml:space="preserve"> for organizing effective </w:t>
      </w:r>
      <w:r w:rsidRPr="00490EE4">
        <w:rPr>
          <w:rStyle w:val="StyleUnderline"/>
          <w:bCs/>
        </w:rPr>
        <w:t>global action</w:t>
      </w:r>
      <w:r w:rsidRPr="00490EE4">
        <w:rPr>
          <w:u w:val="single"/>
        </w:rPr>
        <w:t xml:space="preserve"> on these transnational issues</w:t>
      </w:r>
      <w:r w:rsidRPr="00490EE4">
        <w:rPr>
          <w:sz w:val="12"/>
          <w:szCs w:val="16"/>
        </w:rPr>
        <w:t xml:space="preserve">. This is because </w:t>
      </w:r>
      <w:r w:rsidRPr="00490EE4">
        <w:rPr>
          <w:u w:val="single"/>
        </w:rPr>
        <w:t>there is a clear global leader who can take the initiative and</w:t>
      </w:r>
      <w:r w:rsidRPr="00490EE4">
        <w:rPr>
          <w:sz w:val="12"/>
          <w:szCs w:val="16"/>
        </w:rPr>
        <w:t xml:space="preserve">, to some degree, </w:t>
      </w:r>
      <w:r w:rsidRPr="00490EE4">
        <w:rPr>
          <w:u w:val="single"/>
        </w:rPr>
        <w:t>compel others to fall in line</w:t>
      </w:r>
      <w:r w:rsidRPr="00490EE4">
        <w:rPr>
          <w:sz w:val="12"/>
          <w:szCs w:val="16"/>
        </w:rPr>
        <w:t xml:space="preserve">. In addition, </w:t>
      </w:r>
      <w:r w:rsidRPr="00490EE4">
        <w:rPr>
          <w:u w:val="single"/>
        </w:rPr>
        <w:t xml:space="preserve">the </w:t>
      </w:r>
      <w:proofErr w:type="spellStart"/>
      <w:r w:rsidRPr="00490EE4">
        <w:rPr>
          <w:u w:val="single"/>
        </w:rPr>
        <w:t>unipole’s</w:t>
      </w:r>
      <w:proofErr w:type="spellEnd"/>
      <w:r w:rsidRPr="00490EE4">
        <w:rPr>
          <w:u w:val="single"/>
        </w:rPr>
        <w:t xml:space="preserve"> preponderance of power </w:t>
      </w:r>
      <w:r w:rsidRPr="00490EE4">
        <w:rPr>
          <w:rStyle w:val="StyleUnderline"/>
          <w:bCs/>
        </w:rPr>
        <w:t>lessens the intensity of competition</w:t>
      </w:r>
      <w:r w:rsidRPr="00490EE4">
        <w:rPr>
          <w:u w:val="single"/>
        </w:rPr>
        <w:t xml:space="preserve"> among the global players involved</w:t>
      </w:r>
      <w:r w:rsidRPr="00490EE4">
        <w:rPr>
          <w:sz w:val="12"/>
          <w:szCs w:val="16"/>
        </w:rPr>
        <w:t xml:space="preserve">. Thus, while there are no shortages of complaints about the limitations of global governance today, there is no question that </w:t>
      </w:r>
      <w:r w:rsidRPr="00490EE4">
        <w:rPr>
          <w:u w:val="single"/>
        </w:rPr>
        <w:t>global governance has been many times more effective in the last 25 years than it was during the Cold War</w:t>
      </w:r>
      <w:r w:rsidRPr="00490EE4">
        <w:rPr>
          <w:sz w:val="12"/>
          <w:szCs w:val="16"/>
        </w:rPr>
        <w:t>.</w:t>
      </w:r>
    </w:p>
    <w:p w14:paraId="410562A8" w14:textId="77777777" w:rsidR="0061198E" w:rsidRPr="00490EE4" w:rsidRDefault="0061198E" w:rsidP="0061198E"/>
    <w:p w14:paraId="5AF99215" w14:textId="77777777" w:rsidR="00097EBF" w:rsidRPr="00490EE4" w:rsidRDefault="00097EBF" w:rsidP="00097EBF">
      <w:pPr>
        <w:pStyle w:val="Heading4"/>
        <w:rPr>
          <w:u w:val="single"/>
        </w:rPr>
      </w:pPr>
      <w:r w:rsidRPr="00490EE4">
        <w:t xml:space="preserve">U.S. </w:t>
      </w:r>
      <w:proofErr w:type="spellStart"/>
      <w:r w:rsidRPr="00490EE4">
        <w:t>heg</w:t>
      </w:r>
      <w:proofErr w:type="spellEnd"/>
      <w:r w:rsidRPr="00490EE4">
        <w:t xml:space="preserve"> is a prerequisite to solve existential risks, including the rise of </w:t>
      </w:r>
      <w:r w:rsidRPr="00490EE4">
        <w:rPr>
          <w:u w:val="single"/>
        </w:rPr>
        <w:t>authoritarian regimes</w:t>
      </w:r>
      <w:r w:rsidRPr="00490EE4">
        <w:t xml:space="preserve"> and </w:t>
      </w:r>
      <w:r w:rsidRPr="00490EE4">
        <w:rPr>
          <w:u w:val="single"/>
        </w:rPr>
        <w:t>climate change</w:t>
      </w:r>
    </w:p>
    <w:p w14:paraId="336623EB" w14:textId="77777777" w:rsidR="00097EBF" w:rsidRPr="00490EE4" w:rsidRDefault="00097EBF" w:rsidP="00097EBF">
      <w:pPr>
        <w:rPr>
          <w:rFonts w:eastAsia="MS Mincho"/>
          <w:bCs/>
          <w:sz w:val="26"/>
        </w:rPr>
      </w:pPr>
      <w:r w:rsidRPr="00490EE4">
        <w:rPr>
          <w:rFonts w:eastAsia="MS Mincho"/>
          <w:b/>
          <w:sz w:val="26"/>
        </w:rPr>
        <w:t xml:space="preserve">Betz 21 </w:t>
      </w:r>
      <w:r w:rsidRPr="00490EE4">
        <w:rPr>
          <w:rFonts w:eastAsia="MS Mincho"/>
          <w:szCs w:val="21"/>
        </w:rPr>
        <w:t xml:space="preserve">[11/3/2021, Betz, Hans-Georg, Hans-Georg Betz is an adjunct professor of political science at the University of Zurich. Before coming to Zurich, he taught at various universities in North America, including Johns Hopkins University's School for Advanced International Studies (SAIS) in Washington, DC, and York University in Toronto. He is the author of several books and numerous articles and book chapters on radical right-wing populism. He holds a PhD in Political Science from MIT., “Uncertain Times in a World Without American Hegemony”, Fair Observer, </w:t>
      </w:r>
      <w:hyperlink r:id="rId31" w:history="1">
        <w:r w:rsidRPr="00490EE4">
          <w:rPr>
            <w:rFonts w:eastAsia="MS Mincho"/>
            <w:bCs/>
            <w:szCs w:val="21"/>
          </w:rPr>
          <w:t>https://www.fairobserver.com/region/north_america/hans-georg-betz-international-order-great-powers-american-hegemony-china-news-12512/</w:t>
        </w:r>
      </w:hyperlink>
      <w:r w:rsidRPr="00490EE4">
        <w:rPr>
          <w:rFonts w:eastAsia="MS Mincho"/>
          <w:szCs w:val="21"/>
        </w:rPr>
        <w:t>]//AA</w:t>
      </w:r>
    </w:p>
    <w:p w14:paraId="707CC49C" w14:textId="77777777" w:rsidR="00097EBF" w:rsidRPr="00490EE4" w:rsidRDefault="00097EBF" w:rsidP="00097EBF">
      <w:pPr>
        <w:rPr>
          <w:rFonts w:eastAsia="MS Mincho"/>
          <w:bCs/>
          <w:sz w:val="15"/>
        </w:rPr>
      </w:pPr>
      <w:r w:rsidRPr="00490EE4">
        <w:rPr>
          <w:rFonts w:eastAsia="MS Mincho"/>
          <w:b/>
          <w:sz w:val="24"/>
          <w:u w:val="single"/>
        </w:rPr>
        <w:t>The international order is in deep trouble</w:t>
      </w:r>
      <w:r w:rsidRPr="00490EE4">
        <w:rPr>
          <w:rFonts w:eastAsia="MS Mincho"/>
          <w:sz w:val="15"/>
        </w:rPr>
        <w:t xml:space="preserve">, and not only since the onslaught of the COVID-19 pandemic. </w:t>
      </w:r>
      <w:r w:rsidRPr="00490EE4">
        <w:rPr>
          <w:rFonts w:eastAsia="MS Mincho"/>
          <w:sz w:val="24"/>
          <w:u w:val="single"/>
        </w:rPr>
        <w:t>This is not how things were supposed to turn out.</w:t>
      </w:r>
      <w:r w:rsidRPr="00490EE4">
        <w:rPr>
          <w:rFonts w:eastAsia="MS Mincho"/>
          <w:sz w:val="15"/>
        </w:rPr>
        <w:t xml:space="preserve"> The collapse of the “evil empire,” the end of the Cold War and the integration of Central and Eastern Europe into the EU were supposed to bring about a new era of stability and prosperity, the latter epitomized most prominently by China’s embrace of the market. Liberalism was supposed to reign supreme. In the grand battle of ideas, Marx had lost out, Hegel had won — or so his American acolyte, Francis Fukuyama, claimed. Fukuyama proclaimed that the “end of history” was at hand, and the cognoscenti and would-be cognoscenti on both sides of the Atlantic enthusiastically applauded. </w:t>
      </w:r>
      <w:r w:rsidRPr="00490EE4">
        <w:rPr>
          <w:rFonts w:eastAsia="MS Mincho"/>
          <w:bCs/>
          <w:sz w:val="24"/>
          <w:u w:val="single"/>
        </w:rPr>
        <w:t>Three decades later,</w:t>
      </w:r>
      <w:r w:rsidRPr="00490EE4">
        <w:rPr>
          <w:rFonts w:eastAsia="MS Mincho"/>
          <w:b/>
          <w:sz w:val="24"/>
          <w:u w:val="single"/>
        </w:rPr>
        <w:t xml:space="preserve"> the world is in disarray.</w:t>
      </w:r>
      <w:r w:rsidRPr="00490EE4">
        <w:rPr>
          <w:rFonts w:eastAsia="MS Mincho"/>
          <w:sz w:val="15"/>
        </w:rPr>
        <w:t xml:space="preserve"> The attacks of September 11 were a drastic reminder that not everybody was sold on Fukuyama’s utopia. The financial crisis that followed the collapse of Lehman Brothers and, with it, the house of cards built on a derivatives market that had spun out of control exposed the irrationality of rational behavior — taking more and more risks simply because everybody else did so. Finally, </w:t>
      </w:r>
      <w:r w:rsidRPr="00490EE4">
        <w:rPr>
          <w:rFonts w:eastAsia="MS Mincho"/>
          <w:sz w:val="24"/>
          <w:u w:val="single"/>
        </w:rPr>
        <w:t>COVID-19 has demonstrated how quickly</w:t>
      </w:r>
      <w:r w:rsidRPr="00490EE4">
        <w:rPr>
          <w:rFonts w:eastAsia="MS Mincho"/>
          <w:b/>
          <w:sz w:val="24"/>
          <w:u w:val="single"/>
        </w:rPr>
        <w:t xml:space="preserve"> </w:t>
      </w:r>
      <w:r w:rsidRPr="00490EE4">
        <w:rPr>
          <w:rFonts w:eastAsia="MS Mincho"/>
          <w:sz w:val="24"/>
          <w:u w:val="single"/>
        </w:rPr>
        <w:t>the</w:t>
      </w:r>
      <w:r w:rsidRPr="00490EE4">
        <w:rPr>
          <w:rFonts w:eastAsia="MS Mincho"/>
          <w:sz w:val="15"/>
        </w:rPr>
        <w:t xml:space="preserve"> beautiful </w:t>
      </w:r>
      <w:r w:rsidRPr="00490EE4">
        <w:rPr>
          <w:rFonts w:eastAsia="MS Mincho"/>
          <w:sz w:val="24"/>
          <w:u w:val="single"/>
        </w:rPr>
        <w:t>world of ever-expanding consumer choices</w:t>
      </w:r>
      <w:r w:rsidRPr="00490EE4">
        <w:rPr>
          <w:rFonts w:eastAsia="MS Mincho"/>
          <w:sz w:val="15"/>
        </w:rPr>
        <w:t xml:space="preserve">, sustained by cheap labor in remote parts of the world, </w:t>
      </w:r>
      <w:r w:rsidRPr="00490EE4">
        <w:rPr>
          <w:rFonts w:eastAsia="MS Mincho"/>
          <w:sz w:val="24"/>
          <w:u w:val="single"/>
        </w:rPr>
        <w:t>can grind to a</w:t>
      </w:r>
      <w:r w:rsidRPr="00490EE4">
        <w:rPr>
          <w:rFonts w:eastAsia="MS Mincho"/>
          <w:b/>
          <w:sz w:val="15"/>
        </w:rPr>
        <w:t xml:space="preserve"> </w:t>
      </w:r>
      <w:r w:rsidRPr="00490EE4">
        <w:rPr>
          <w:rFonts w:eastAsia="MS Mincho"/>
          <w:sz w:val="15"/>
        </w:rPr>
        <w:t>screeching</w:t>
      </w:r>
      <w:r w:rsidRPr="00490EE4">
        <w:rPr>
          <w:rFonts w:eastAsia="MS Mincho"/>
          <w:b/>
          <w:sz w:val="15"/>
        </w:rPr>
        <w:t xml:space="preserve"> </w:t>
      </w:r>
      <w:r w:rsidRPr="00490EE4">
        <w:rPr>
          <w:rFonts w:eastAsia="MS Mincho"/>
          <w:sz w:val="24"/>
          <w:u w:val="single"/>
        </w:rPr>
        <w:t>halt.</w:t>
      </w:r>
      <w:r w:rsidRPr="00490EE4">
        <w:rPr>
          <w:rFonts w:eastAsia="MS Mincho"/>
          <w:sz w:val="15"/>
        </w:rPr>
        <w:t xml:space="preserve"> Benign Hegemon It is too early to tell whether or not global turbulences have reached a point of no return. The prospects are not great, and that has a lot to do with the United States. There is a strong sense that </w:t>
      </w:r>
      <w:r w:rsidRPr="00490EE4">
        <w:rPr>
          <w:rFonts w:eastAsia="MS Mincho"/>
          <w:b/>
          <w:sz w:val="24"/>
          <w:u w:val="single"/>
        </w:rPr>
        <w:t>America’s hegemonic position</w:t>
      </w:r>
      <w:r w:rsidRPr="00490EE4">
        <w:rPr>
          <w:rFonts w:eastAsia="MS Mincho"/>
          <w:sz w:val="15"/>
        </w:rPr>
        <w:t xml:space="preserve">, which </w:t>
      </w:r>
      <w:r w:rsidRPr="00490EE4">
        <w:rPr>
          <w:rFonts w:eastAsia="MS Mincho"/>
          <w:sz w:val="24"/>
          <w:u w:val="single"/>
        </w:rPr>
        <w:t xml:space="preserve">it assumed after World War II, </w:t>
      </w:r>
      <w:r w:rsidRPr="00490EE4">
        <w:rPr>
          <w:rFonts w:eastAsia="MS Mincho"/>
          <w:b/>
          <w:sz w:val="24"/>
          <w:u w:val="single"/>
        </w:rPr>
        <w:t>is on the wane and</w:t>
      </w:r>
      <w:r w:rsidRPr="00490EE4">
        <w:rPr>
          <w:rFonts w:eastAsia="MS Mincho"/>
          <w:bCs/>
          <w:sz w:val="24"/>
          <w:u w:val="single"/>
        </w:rPr>
        <w:t xml:space="preserve">, with it, </w:t>
      </w:r>
      <w:r w:rsidRPr="00490EE4">
        <w:rPr>
          <w:rFonts w:eastAsia="MS Mincho"/>
          <w:b/>
          <w:sz w:val="24"/>
          <w:u w:val="single"/>
        </w:rPr>
        <w:t>the country’s “commitment to promoting a liberal international order.”</w:t>
      </w:r>
      <w:r w:rsidRPr="00490EE4">
        <w:rPr>
          <w:rFonts w:eastAsia="MS Mincho"/>
          <w:sz w:val="15"/>
        </w:rPr>
        <w:t xml:space="preserve"> Or, perhaps, the United States suffers from a severe case of “leadership fatigue” and no longer wants to play the role of the “benign hegemon.” The notion of the benign hegemon is derived from </w:t>
      </w:r>
      <w:r w:rsidRPr="00490EE4">
        <w:rPr>
          <w:rFonts w:eastAsia="MS Mincho"/>
          <w:b/>
          <w:sz w:val="24"/>
          <w:u w:val="single"/>
        </w:rPr>
        <w:t>hegemonic stability theory</w:t>
      </w:r>
      <w:r w:rsidRPr="00490EE4">
        <w:rPr>
          <w:rFonts w:eastAsia="MS Mincho"/>
          <w:sz w:val="15"/>
        </w:rPr>
        <w:t xml:space="preserve">, popular among some experts in international relations. The theory </w:t>
      </w:r>
      <w:r w:rsidRPr="00490EE4">
        <w:rPr>
          <w:rFonts w:eastAsia="MS Mincho"/>
          <w:b/>
          <w:sz w:val="24"/>
          <w:u w:val="single"/>
        </w:rPr>
        <w:t>posits that order and stability in world affairs crucially depend on a Great Power</w:t>
      </w:r>
      <w:r w:rsidRPr="00490EE4">
        <w:rPr>
          <w:rFonts w:eastAsia="MS Mincho"/>
          <w:sz w:val="24"/>
          <w:u w:val="single"/>
        </w:rPr>
        <w:t xml:space="preserve"> capable of sustaining them and willing to do so.</w:t>
      </w:r>
      <w:r w:rsidRPr="00490EE4">
        <w:rPr>
          <w:rFonts w:eastAsia="MS Mincho"/>
          <w:sz w:val="15"/>
        </w:rPr>
        <w:t xml:space="preserve"> As Stephen Kobrin, of the Wharton School, has recently put it, “A stable, open economy requires a hegemon, a dominant power who can provide some of the necessary public goods, absorb costs, and order the system.” Although </w:t>
      </w:r>
      <w:r w:rsidRPr="00490EE4">
        <w:rPr>
          <w:rFonts w:eastAsia="MS Mincho"/>
          <w:sz w:val="24"/>
          <w:u w:val="single"/>
        </w:rPr>
        <w:t>this pertains</w:t>
      </w:r>
      <w:r w:rsidRPr="00490EE4">
        <w:rPr>
          <w:rFonts w:eastAsia="MS Mincho"/>
          <w:sz w:val="15"/>
        </w:rPr>
        <w:t xml:space="preserve"> particularly </w:t>
      </w:r>
      <w:r w:rsidRPr="00490EE4">
        <w:rPr>
          <w:rFonts w:eastAsia="MS Mincho"/>
          <w:sz w:val="24"/>
          <w:u w:val="single"/>
        </w:rPr>
        <w:t>to international economic relations</w:t>
      </w:r>
      <w:r w:rsidRPr="00490EE4">
        <w:rPr>
          <w:rFonts w:eastAsia="MS Mincho"/>
          <w:sz w:val="15"/>
        </w:rPr>
        <w:t xml:space="preserve">, it can be applied to </w:t>
      </w:r>
      <w:r w:rsidRPr="00490EE4">
        <w:rPr>
          <w:rFonts w:eastAsia="MS Mincho"/>
          <w:sz w:val="24"/>
          <w:u w:val="single"/>
        </w:rPr>
        <w:t xml:space="preserve">other areas, such as international security. </w:t>
      </w:r>
      <w:r w:rsidRPr="00490EE4">
        <w:rPr>
          <w:rFonts w:eastAsia="MS Mincho"/>
          <w:b/>
          <w:sz w:val="24"/>
          <w:u w:val="single"/>
        </w:rPr>
        <w:t>Order and stability require</w:t>
      </w:r>
      <w:r w:rsidRPr="00490EE4">
        <w:rPr>
          <w:rFonts w:eastAsia="MS Mincho"/>
          <w:bCs/>
          <w:sz w:val="24"/>
          <w:u w:val="single"/>
        </w:rPr>
        <w:t>, among other things,</w:t>
      </w:r>
      <w:r w:rsidRPr="00490EE4">
        <w:rPr>
          <w:rFonts w:eastAsia="MS Mincho"/>
          <w:b/>
          <w:sz w:val="24"/>
          <w:u w:val="single"/>
        </w:rPr>
        <w:t xml:space="preserve"> that the hegemonic power formulate and underwrite the rules that define and govern</w:t>
      </w:r>
      <w:r w:rsidRPr="00490EE4">
        <w:rPr>
          <w:rFonts w:eastAsia="MS Mincho"/>
          <w:sz w:val="24"/>
          <w:u w:val="single"/>
        </w:rPr>
        <w:t xml:space="preserve"> the </w:t>
      </w:r>
      <w:r w:rsidRPr="00490EE4">
        <w:rPr>
          <w:rFonts w:eastAsia="MS Mincho"/>
          <w:b/>
          <w:sz w:val="24"/>
          <w:u w:val="single"/>
        </w:rPr>
        <w:t>interactions</w:t>
      </w:r>
      <w:r w:rsidRPr="00490EE4">
        <w:rPr>
          <w:rFonts w:eastAsia="MS Mincho"/>
          <w:sz w:val="24"/>
          <w:u w:val="single"/>
        </w:rPr>
        <w:t xml:space="preserve"> between states in the international system.</w:t>
      </w:r>
      <w:r w:rsidRPr="00490EE4">
        <w:rPr>
          <w:rFonts w:eastAsia="MS Mincho"/>
          <w:sz w:val="15"/>
        </w:rPr>
        <w:t xml:space="preserve"> This was the case in the second half of the 19th century when Great Britain assumed this role, providing and guaranteeing global public goods such as free trade, capital mobility and the British pound, backed up by the gold standard, as the global reserve currency. The system came to an end with </w:t>
      </w:r>
      <w:r w:rsidRPr="00490EE4">
        <w:rPr>
          <w:rFonts w:eastAsia="MS Mincho"/>
          <w:sz w:val="24"/>
          <w:u w:val="single"/>
        </w:rPr>
        <w:t>World War I</w:t>
      </w:r>
      <w:r w:rsidRPr="00490EE4">
        <w:rPr>
          <w:rFonts w:eastAsia="MS Mincho"/>
          <w:sz w:val="15"/>
        </w:rPr>
        <w:t xml:space="preserve">. The conflict </w:t>
      </w:r>
      <w:r w:rsidRPr="00490EE4">
        <w:rPr>
          <w:rFonts w:eastAsia="MS Mincho"/>
          <w:sz w:val="24"/>
          <w:u w:val="single"/>
        </w:rPr>
        <w:t>left Britain weakened</w:t>
      </w:r>
      <w:r w:rsidRPr="00490EE4">
        <w:rPr>
          <w:rFonts w:eastAsia="MS Mincho"/>
          <w:sz w:val="15"/>
        </w:rPr>
        <w:t xml:space="preserve"> and largely unable to reassume its prewar role. </w:t>
      </w:r>
      <w:r w:rsidRPr="00490EE4">
        <w:rPr>
          <w:rFonts w:eastAsia="MS Mincho"/>
          <w:sz w:val="24"/>
          <w:u w:val="single"/>
        </w:rPr>
        <w:t>The interwar period was characterized by turmoil and crises, paving the way for the rise of autocratic regimes</w:t>
      </w:r>
      <w:r w:rsidRPr="00490EE4">
        <w:rPr>
          <w:rFonts w:eastAsia="MS Mincho"/>
          <w:sz w:val="15"/>
        </w:rPr>
        <w:t xml:space="preserve">, committed to establishing a new order on the ruins of the old one. They accomplished the latter, but the new order was not theirs to create. The new hegemonic power that emerged from the war was not Hitler’s Germany but the United States, which filled the void left by an exhausted Great Britain. </w:t>
      </w:r>
      <w:r w:rsidRPr="00490EE4">
        <w:rPr>
          <w:rFonts w:eastAsia="MS Mincho"/>
          <w:sz w:val="24"/>
          <w:u w:val="single"/>
        </w:rPr>
        <w:t>This was anything but a natural transition.</w:t>
      </w:r>
      <w:r w:rsidRPr="00490EE4">
        <w:rPr>
          <w:rFonts w:eastAsia="MS Mincho"/>
          <w:sz w:val="15"/>
        </w:rPr>
        <w:t xml:space="preserve"> In fact, for most of the interwar period, the United States had refused to get entangled in international affairs. America’s retreat from internationalism after World War I was epitomized by Congress’s refusal to join the League of Nations — and that despite the fact that the league had been the brainchild of US President </w:t>
      </w:r>
      <w:r w:rsidRPr="00490EE4">
        <w:rPr>
          <w:rFonts w:eastAsia="MS Mincho"/>
          <w:sz w:val="15"/>
        </w:rPr>
        <w:lastRenderedPageBreak/>
        <w:t xml:space="preserve">Woodrow Wilson. Isolationism went hand in hand with protectionism. Throughout the 19th century and way into the beginning of the 20th, the United States boasted some of the highest tariffs in the world. The culmination was the infamous Smoot-Hawley Tariff Act of 1930, which had a devastating impact on international trade and contributed to the Great Depression. It was not until the United States entered the war against Nazi Germany that it assumed the role commensurate to its position as the economically and militarily by far strongest power in the world. Alternative Options The failure of the most recent G20 meeting in Rome to arrive at a meaningful common position on global warming and climate change ahead of the COP26 in Glasgow is further proof that </w:t>
      </w:r>
      <w:r w:rsidRPr="00490EE4">
        <w:rPr>
          <w:rFonts w:eastAsia="MS Mincho"/>
          <w:sz w:val="24"/>
          <w:u w:val="single"/>
        </w:rPr>
        <w:t>the United States is no longer in a position to fill this role.</w:t>
      </w:r>
      <w:r w:rsidRPr="00490EE4">
        <w:rPr>
          <w:rFonts w:eastAsia="MS Mincho"/>
          <w:sz w:val="15"/>
        </w:rPr>
        <w:t xml:space="preserve"> Instead of leading, President Joe Biden blamed China and Russia “for any disappointment over the level of commitment by G20 leaders to fight climate change.” This is not to deny that Biden has a point. But given the enormity of the impact climate change is bound to have on the natural environment and life on this planet, it is little more than an exercise in passing responsibility. Biden’s remark, however, does address a serious issue, namely the role of China in a rapidly changing world. A few weeks ago, </w:t>
      </w:r>
      <w:r w:rsidRPr="00490EE4">
        <w:rPr>
          <w:rFonts w:eastAsia="MS Mincho"/>
          <w:sz w:val="24"/>
          <w:u w:val="single"/>
        </w:rPr>
        <w:t>Chinese coal production reached new historic highs</w:t>
      </w:r>
      <w:r w:rsidRPr="00490EE4">
        <w:rPr>
          <w:rFonts w:eastAsia="MS Mincho"/>
          <w:sz w:val="15"/>
        </w:rPr>
        <w:t xml:space="preserve">, amounting to an estimated 4 billion tons for this year. Accelerated coal production is supposed to alleviate energy shortages that have threatened to slow down the country’s growth. Unfortunately, </w:t>
      </w:r>
      <w:r w:rsidRPr="00490EE4">
        <w:rPr>
          <w:rFonts w:eastAsia="MS Mincho"/>
          <w:sz w:val="24"/>
          <w:u w:val="single"/>
        </w:rPr>
        <w:t xml:space="preserve">emissions-wise, coal happens to be one of the worst sources of energy. </w:t>
      </w:r>
      <w:r w:rsidRPr="00490EE4">
        <w:rPr>
          <w:rFonts w:eastAsia="MS Mincho"/>
          <w:b/>
          <w:sz w:val="24"/>
          <w:u w:val="single"/>
        </w:rPr>
        <w:t xml:space="preserve">A new study on the impact of carbon dioxide emissions </w:t>
      </w:r>
      <w:r w:rsidRPr="00490EE4">
        <w:rPr>
          <w:rFonts w:eastAsia="MS Mincho"/>
          <w:bCs/>
          <w:sz w:val="24"/>
          <w:u w:val="single"/>
        </w:rPr>
        <w:t>on coastal areas</w:t>
      </w:r>
      <w:r w:rsidRPr="00490EE4">
        <w:rPr>
          <w:rFonts w:eastAsia="MS Mincho"/>
          <w:b/>
          <w:sz w:val="24"/>
          <w:u w:val="single"/>
        </w:rPr>
        <w:t xml:space="preserve"> predicts catastrophic devastation</w:t>
      </w:r>
      <w:r w:rsidRPr="00490EE4">
        <w:rPr>
          <w:rFonts w:eastAsia="MS Mincho"/>
          <w:sz w:val="15"/>
        </w:rPr>
        <w:t xml:space="preserve"> as a result of rising sea levels for some of the world’s megacities, particularly in India, Indonesia, Vietnam and China — all major coal consumers. Given the concentration of China’s population in a string of coastal cities, one might assume that it has a particular interest in </w:t>
      </w:r>
      <w:r w:rsidRPr="00490EE4">
        <w:rPr>
          <w:rFonts w:eastAsia="MS Mincho"/>
          <w:b/>
          <w:sz w:val="24"/>
          <w:u w:val="single"/>
        </w:rPr>
        <w:t>combating climate change</w:t>
      </w:r>
      <w:r w:rsidRPr="00490EE4">
        <w:rPr>
          <w:rFonts w:eastAsia="MS Mincho"/>
          <w:sz w:val="15"/>
        </w:rPr>
        <w:t xml:space="preserve">. In theory, this </w:t>
      </w:r>
      <w:r w:rsidRPr="00490EE4">
        <w:rPr>
          <w:rFonts w:eastAsia="MS Mincho"/>
          <w:b/>
          <w:sz w:val="24"/>
          <w:u w:val="single"/>
        </w:rPr>
        <w:t xml:space="preserve">would entail </w:t>
      </w:r>
      <w:r w:rsidRPr="00490EE4">
        <w:rPr>
          <w:rFonts w:eastAsia="MS Mincho"/>
          <w:bCs/>
          <w:sz w:val="24"/>
          <w:u w:val="single"/>
        </w:rPr>
        <w:t>an</w:t>
      </w:r>
      <w:r w:rsidRPr="00490EE4">
        <w:rPr>
          <w:rFonts w:eastAsia="MS Mincho"/>
          <w:b/>
          <w:sz w:val="24"/>
          <w:u w:val="single"/>
        </w:rPr>
        <w:t xml:space="preserve"> active involvement</w:t>
      </w:r>
      <w:r w:rsidRPr="00490EE4">
        <w:rPr>
          <w:rFonts w:eastAsia="MS Mincho"/>
          <w:bCs/>
          <w:sz w:val="24"/>
          <w:u w:val="single"/>
        </w:rPr>
        <w:t xml:space="preserve"> in global governance</w:t>
      </w:r>
      <w:r w:rsidRPr="00490EE4">
        <w:rPr>
          <w:rFonts w:eastAsia="MS Mincho"/>
          <w:bCs/>
          <w:sz w:val="15"/>
        </w:rPr>
        <w:t xml:space="preserve">, a proposition </w:t>
      </w:r>
      <w:r w:rsidRPr="00490EE4">
        <w:rPr>
          <w:rFonts w:eastAsia="MS Mincho"/>
          <w:sz w:val="15"/>
        </w:rPr>
        <w:t xml:space="preserve">that China has been more than reluctant to embrace, presumably because it would entail directly challenging the United States. At the same time, however, China has launched major initiatives, such as the foundation of the Asian Infrastructure Investment Bank and particularly the One Belt, One Road initiative. Together with China’s massive engagement in Africa, these projects leave the impression that they are part of a comprehensive drive designed to establish China as an alternative to the United States. This might herald the emergence of a new system, no longer dominated by one power but multipolar, and certainly very different from the one established after World War II. For, as Princeton’s John Ikenberry has noted a few years ago, </w:t>
      </w:r>
      <w:r w:rsidRPr="00490EE4">
        <w:rPr>
          <w:rFonts w:eastAsia="MS Mincho"/>
          <w:b/>
          <w:sz w:val="24"/>
          <w:u w:val="single"/>
        </w:rPr>
        <w:t>“there is no liberal internationalism without American and western hegemony — and that age is ending.”</w:t>
      </w:r>
      <w:r w:rsidRPr="00490EE4">
        <w:rPr>
          <w:rFonts w:eastAsia="MS Mincho"/>
          <w:sz w:val="15"/>
        </w:rPr>
        <w:t xml:space="preserve"> With the decline of the United States and the parallel rise of China, countries have the option to “seek alternative patrons rather than remain dependent on Western largess and support.” </w:t>
      </w:r>
      <w:r w:rsidRPr="00490EE4">
        <w:rPr>
          <w:rFonts w:eastAsia="MS Mincho"/>
          <w:b/>
          <w:sz w:val="24"/>
          <w:u w:val="single"/>
        </w:rPr>
        <w:t>The end result might very well be a bifurcated world order, on the heels of a period of instability and turmoil</w:t>
      </w:r>
      <w:r w:rsidRPr="00490EE4">
        <w:rPr>
          <w:rFonts w:eastAsia="MS Mincho"/>
          <w:sz w:val="15"/>
        </w:rPr>
        <w:t xml:space="preserve">, or what Ian Bremmer and </w:t>
      </w:r>
      <w:proofErr w:type="spellStart"/>
      <w:r w:rsidRPr="00490EE4">
        <w:rPr>
          <w:rFonts w:eastAsia="MS Mincho"/>
          <w:sz w:val="15"/>
        </w:rPr>
        <w:t>Nouriel</w:t>
      </w:r>
      <w:proofErr w:type="spellEnd"/>
      <w:r w:rsidRPr="00490EE4">
        <w:rPr>
          <w:rFonts w:eastAsia="MS Mincho"/>
          <w:sz w:val="15"/>
        </w:rPr>
        <w:t xml:space="preserve"> Roubini have called a “G-Zero” world, </w:t>
      </w:r>
      <w:r w:rsidRPr="00490EE4">
        <w:rPr>
          <w:rFonts w:eastAsia="MS Mincho"/>
          <w:b/>
          <w:sz w:val="24"/>
          <w:u w:val="single"/>
        </w:rPr>
        <w:t>one without clear leadership and global cooperation.</w:t>
      </w:r>
      <w:r w:rsidRPr="00490EE4">
        <w:rPr>
          <w:rFonts w:eastAsia="MS Mincho"/>
          <w:sz w:val="15"/>
        </w:rPr>
        <w:t xml:space="preserve"> Bifurcation means the coexistence of competing systems that follow fundamentally different rules. This can already be observed in the realm of economic governance. Olga </w:t>
      </w:r>
      <w:proofErr w:type="spellStart"/>
      <w:r w:rsidRPr="00490EE4">
        <w:rPr>
          <w:rFonts w:eastAsia="MS Mincho"/>
          <w:sz w:val="24"/>
          <w:u w:val="single"/>
        </w:rPr>
        <w:t>Petricevic</w:t>
      </w:r>
      <w:proofErr w:type="spellEnd"/>
      <w:r w:rsidRPr="00490EE4">
        <w:rPr>
          <w:rFonts w:eastAsia="MS Mincho"/>
          <w:sz w:val="24"/>
          <w:u w:val="single"/>
        </w:rPr>
        <w:t xml:space="preserve"> and</w:t>
      </w:r>
      <w:r w:rsidRPr="00490EE4">
        <w:rPr>
          <w:rFonts w:eastAsia="MS Mincho"/>
          <w:sz w:val="15"/>
        </w:rPr>
        <w:t xml:space="preserve"> David </w:t>
      </w:r>
      <w:r w:rsidRPr="00490EE4">
        <w:rPr>
          <w:rFonts w:eastAsia="MS Mincho"/>
          <w:sz w:val="24"/>
          <w:u w:val="single"/>
        </w:rPr>
        <w:t>Teece have</w:t>
      </w:r>
      <w:r w:rsidRPr="00490EE4">
        <w:rPr>
          <w:rFonts w:eastAsia="MS Mincho"/>
          <w:sz w:val="15"/>
        </w:rPr>
        <w:t xml:space="preserve"> recently </w:t>
      </w:r>
      <w:r w:rsidRPr="00490EE4">
        <w:rPr>
          <w:rFonts w:eastAsia="MS Mincho"/>
          <w:sz w:val="24"/>
          <w:u w:val="single"/>
        </w:rPr>
        <w:t>warned of a “noticeable defiance of the principles of classical economic liberalism and the rule-of-law” by Russia and China.</w:t>
      </w:r>
      <w:r w:rsidRPr="00490EE4">
        <w:rPr>
          <w:rFonts w:eastAsia="MS Mincho"/>
          <w:sz w:val="15"/>
        </w:rPr>
        <w:t xml:space="preserve"> The Chinese “alternative model of governance,” they note, “is deploying coordinated protectionist trade and investment policies and government intervention aimed at accessing and acquiring foreign intellectual property, thereby influencing the global economic and innovation system.” Its success is likely to inspire imitation and attempts to jump on the bandwagon, resulting not only in bifurcation but in polarization reminiscent of the Cold War period.</w:t>
      </w:r>
    </w:p>
    <w:p w14:paraId="7D8F977E" w14:textId="77777777" w:rsidR="00097EBF" w:rsidRPr="00490EE4" w:rsidRDefault="00097EBF" w:rsidP="00097EBF"/>
    <w:p w14:paraId="08B3C2AD" w14:textId="77777777" w:rsidR="00097EBF" w:rsidRPr="00490EE4" w:rsidRDefault="00097EBF" w:rsidP="00097EBF">
      <w:pPr>
        <w:pStyle w:val="Heading4"/>
      </w:pPr>
      <w:r w:rsidRPr="00490EE4">
        <w:t xml:space="preserve">US </w:t>
      </w:r>
      <w:proofErr w:type="spellStart"/>
      <w:r w:rsidRPr="00490EE4">
        <w:t>heg</w:t>
      </w:r>
      <w:proofErr w:type="spellEnd"/>
      <w:r w:rsidRPr="00490EE4">
        <w:t xml:space="preserve"> boosts transatlantic unity, keeps Russia and China in check, spreads democracy, and leads world peace</w:t>
      </w:r>
    </w:p>
    <w:p w14:paraId="73400ABC" w14:textId="77777777" w:rsidR="00097EBF" w:rsidRPr="00490EE4" w:rsidRDefault="00097EBF" w:rsidP="00097EBF">
      <w:pPr>
        <w:rPr>
          <w:sz w:val="16"/>
        </w:rPr>
      </w:pPr>
      <w:r w:rsidRPr="00490EE4">
        <w:t xml:space="preserve">Ville </w:t>
      </w:r>
      <w:r w:rsidRPr="00490EE4">
        <w:rPr>
          <w:rStyle w:val="Style13ptBold"/>
        </w:rPr>
        <w:t>Sinkkonen 22</w:t>
      </w:r>
      <w:r w:rsidRPr="00490EE4">
        <w:t xml:space="preserve">, Postdoctoral Fellow at the Finnish Institute of International Affairs (FIIA), Center on US Politics and Power, 6/7/2022, "A Fleeting Glimpse of Hegemony?  The War in Ukraine and The Future of The International Leadership of The United States ," Transatlantic Policy Quarterly, </w:t>
      </w:r>
      <w:hyperlink r:id="rId32" w:history="1">
        <w:r w:rsidRPr="00490EE4">
          <w:rPr>
            <w:rStyle w:val="Hyperlink"/>
          </w:rPr>
          <w:t>http://transatlanticpolicy.com/article/1126/a-fleeting-glimpse-of-hegemony-the-war-in-ukraine-and-the-future-of-the-international-leadership-of-the-united-states</w:t>
        </w:r>
      </w:hyperlink>
    </w:p>
    <w:p w14:paraId="7AE8CEB9" w14:textId="77777777" w:rsidR="00097EBF" w:rsidRPr="00490EE4" w:rsidRDefault="00097EBF" w:rsidP="00097EBF">
      <w:pPr>
        <w:rPr>
          <w:rStyle w:val="StyleUnderline"/>
        </w:rPr>
      </w:pPr>
      <w:r w:rsidRPr="00490EE4">
        <w:rPr>
          <w:sz w:val="14"/>
        </w:rPr>
        <w:t xml:space="preserve">The war in Ukraine is a world-historical moment – a pivotal event that comes around maybe once every decade. Already the Russian invasion has upended the post-Cold War European security order. However, beyond shattering established structures, crises tend to create opportunities. In this regard, the war in Ukraine is no different. From the standpoint of the United States, Moscow’s blatant aggression has creating an opening to reassert its leadership of the Western alliance and even recapture some of its post-Cold War hegemonic position, which has been challenged by revisionist powers China and Russia and domestic travails.[1] A little over six months after a chaotic exit from Afghanistan, </w:t>
      </w:r>
      <w:r w:rsidRPr="00490EE4">
        <w:rPr>
          <w:rStyle w:val="Emphasis"/>
        </w:rPr>
        <w:t xml:space="preserve">President Biden and his </w:t>
      </w:r>
      <w:r w:rsidRPr="00490EE4">
        <w:rPr>
          <w:rStyle w:val="Emphasis"/>
        </w:rPr>
        <w:lastRenderedPageBreak/>
        <w:t>administration</w:t>
      </w:r>
      <w:r w:rsidRPr="00490EE4">
        <w:rPr>
          <w:rStyle w:val="StyleUnderline"/>
        </w:rPr>
        <w:t xml:space="preserve"> are being hailed for the </w:t>
      </w:r>
      <w:r w:rsidRPr="00490EE4">
        <w:rPr>
          <w:rStyle w:val="Emphasis"/>
        </w:rPr>
        <w:t>successful coordination</w:t>
      </w:r>
      <w:r w:rsidRPr="00490EE4">
        <w:rPr>
          <w:rStyle w:val="StyleUnderline"/>
        </w:rPr>
        <w:t xml:space="preserve"> of a </w:t>
      </w:r>
      <w:r w:rsidRPr="00490EE4">
        <w:rPr>
          <w:rStyle w:val="Emphasis"/>
        </w:rPr>
        <w:t>joint transatlantic response in sanctions against Russia and military aid to Ukraine</w:t>
      </w:r>
      <w:r w:rsidRPr="00490EE4">
        <w:rPr>
          <w:rStyle w:val="StyleUnderline"/>
        </w:rPr>
        <w:t>. Joe Biden’s triumphant inaugural declaration looks prescient: “America is back”.</w:t>
      </w:r>
    </w:p>
    <w:p w14:paraId="504F75EF" w14:textId="77777777" w:rsidR="00097EBF" w:rsidRPr="00490EE4" w:rsidRDefault="00097EBF" w:rsidP="00097EBF">
      <w:pPr>
        <w:rPr>
          <w:sz w:val="14"/>
        </w:rPr>
      </w:pPr>
      <w:r w:rsidRPr="00490EE4">
        <w:rPr>
          <w:sz w:val="14"/>
        </w:rPr>
        <w:t>However, in the midst of such triumphalism, it is vital to pause and consider pathways forward. As the old international order receded, the Biden administration is facing questions regarding the future direction of America’s international engagement in the “post-February 24, 2022” world.[2] After briefly outlining how the Biden administration arrived at its pivotal date with history, this article zooms in on five sets of challenges that the U.S. needs to deal with to sustain the current “hegemonic moment.” Without attention and resolve to mitigate these challenges, the re-emergence of U.S. leadership in the transatlantic domain, not to mention any visions of reasserting U.S. hegemony more broadly, may prove but a flash in the pan.</w:t>
      </w:r>
    </w:p>
    <w:p w14:paraId="136C2CDD" w14:textId="77777777" w:rsidR="00097EBF" w:rsidRPr="00490EE4" w:rsidRDefault="00097EBF" w:rsidP="00097EBF">
      <w:pPr>
        <w:rPr>
          <w:sz w:val="14"/>
        </w:rPr>
      </w:pPr>
      <w:r w:rsidRPr="00490EE4">
        <w:rPr>
          <w:sz w:val="14"/>
        </w:rPr>
        <w:t>From Relief to Trepidation and Back Again</w:t>
      </w:r>
    </w:p>
    <w:p w14:paraId="3801E85C" w14:textId="77777777" w:rsidR="00097EBF" w:rsidRPr="00490EE4" w:rsidRDefault="00097EBF" w:rsidP="00097EBF">
      <w:pPr>
        <w:rPr>
          <w:sz w:val="14"/>
        </w:rPr>
      </w:pPr>
      <w:r w:rsidRPr="00490EE4">
        <w:rPr>
          <w:sz w:val="14"/>
        </w:rPr>
        <w:t xml:space="preserve">In Europe and within the U.S. alliance network more broadly, the Biden presidency was greeted by and large with a sense of relief. After four years on Donald Trump’s America First rollercoaster, transatlantic relations would – so the logic went – give way to a smoother ride. </w:t>
      </w:r>
      <w:r w:rsidRPr="00490EE4">
        <w:rPr>
          <w:rStyle w:val="StyleUnderline"/>
        </w:rPr>
        <w:t xml:space="preserve">For America’s friends and allies, Joe Biden was a known quantity, an </w:t>
      </w:r>
      <w:r w:rsidRPr="00490EE4">
        <w:rPr>
          <w:rStyle w:val="Emphasis"/>
        </w:rPr>
        <w:t>experienced foreign policy leader</w:t>
      </w:r>
      <w:r w:rsidRPr="00490EE4">
        <w:rPr>
          <w:rStyle w:val="StyleUnderline"/>
        </w:rPr>
        <w:t xml:space="preserve"> with </w:t>
      </w:r>
      <w:proofErr w:type="spellStart"/>
      <w:r w:rsidRPr="00490EE4">
        <w:rPr>
          <w:rStyle w:val="StyleUnderline"/>
        </w:rPr>
        <w:t>transatlanticism</w:t>
      </w:r>
      <w:proofErr w:type="spellEnd"/>
      <w:r w:rsidRPr="00490EE4">
        <w:rPr>
          <w:rStyle w:val="StyleUnderline"/>
        </w:rPr>
        <w:t xml:space="preserve"> and alliance solidarity near his heart; a stark contrast to Trump’s unilateralist and </w:t>
      </w:r>
      <w:proofErr w:type="spellStart"/>
      <w:r w:rsidRPr="00490EE4">
        <w:rPr>
          <w:rStyle w:val="StyleUnderline"/>
        </w:rPr>
        <w:t>transactionalist</w:t>
      </w:r>
      <w:proofErr w:type="spellEnd"/>
      <w:r w:rsidRPr="00490EE4">
        <w:rPr>
          <w:rStyle w:val="StyleUnderline"/>
        </w:rPr>
        <w:t xml:space="preserve"> tendencies.[3] Biden’s team articulated a willingness to reassume </w:t>
      </w:r>
      <w:r w:rsidRPr="00490EE4">
        <w:rPr>
          <w:rStyle w:val="Emphasis"/>
        </w:rPr>
        <w:t xml:space="preserve">America’s place at the relevant tables of international politics </w:t>
      </w:r>
      <w:r w:rsidRPr="00490EE4">
        <w:rPr>
          <w:rStyle w:val="StyleUnderline"/>
        </w:rPr>
        <w:t xml:space="preserve">to “earn back [… its] </w:t>
      </w:r>
      <w:r w:rsidRPr="00490EE4">
        <w:rPr>
          <w:rStyle w:val="Emphasis"/>
        </w:rPr>
        <w:t>leadership position</w:t>
      </w:r>
      <w:r w:rsidRPr="00490EE4">
        <w:rPr>
          <w:rStyle w:val="StyleUnderline"/>
        </w:rPr>
        <w:t>”.[4]</w:t>
      </w:r>
    </w:p>
    <w:p w14:paraId="3C3BF59A" w14:textId="77777777" w:rsidR="00097EBF" w:rsidRPr="00490EE4" w:rsidRDefault="00097EBF" w:rsidP="00097EBF">
      <w:pPr>
        <w:rPr>
          <w:rStyle w:val="StyleUnderline"/>
        </w:rPr>
      </w:pPr>
      <w:r w:rsidRPr="00490EE4">
        <w:rPr>
          <w:sz w:val="14"/>
        </w:rPr>
        <w:t xml:space="preserve">Relatedly, </w:t>
      </w:r>
      <w:r w:rsidRPr="00490EE4">
        <w:rPr>
          <w:rStyle w:val="StyleUnderline"/>
        </w:rPr>
        <w:t xml:space="preserve">the leadership role the U.S. has presently assumed remains in </w:t>
      </w:r>
      <w:r w:rsidRPr="00490EE4">
        <w:rPr>
          <w:rStyle w:val="Emphasis"/>
        </w:rPr>
        <w:t>stark contrast</w:t>
      </w:r>
      <w:r w:rsidRPr="00490EE4">
        <w:rPr>
          <w:rStyle w:val="StyleUnderline"/>
        </w:rPr>
        <w:t xml:space="preserve"> to how the Trump administration dealt with the Covid-19 pandemic, shutting borders, hoarding medical supplies, and engaging in vaccine nationalism.</w:t>
      </w:r>
    </w:p>
    <w:p w14:paraId="6349E92A" w14:textId="77777777" w:rsidR="00097EBF" w:rsidRPr="00490EE4" w:rsidRDefault="00097EBF" w:rsidP="00097EBF">
      <w:pPr>
        <w:rPr>
          <w:sz w:val="14"/>
        </w:rPr>
      </w:pPr>
      <w:r w:rsidRPr="00490EE4">
        <w:rPr>
          <w:sz w:val="14"/>
        </w:rPr>
        <w:t>In the context of these high expectations, the first year of the Biden administration was a disappointment for many on the old continent. There were, of course, early successes. The U.S. decision to re-enter the Paris Climate Agreement and return to the fold at the World Health Organization (WHO) were greeted with applause by many in Europe. The President’s “feel-good tour” of the old continent in June produced pledges of support for the EU and NATO as well as headline-grabbing developments like the B3W (Build Back Better World) infrastructure initiative and a deal on the 17-year-old EU-U.S. dispute over airline subsidies.[5]</w:t>
      </w:r>
    </w:p>
    <w:p w14:paraId="2582D065" w14:textId="77777777" w:rsidR="00097EBF" w:rsidRPr="00490EE4" w:rsidRDefault="00097EBF" w:rsidP="00097EBF">
      <w:pPr>
        <w:rPr>
          <w:sz w:val="14"/>
        </w:rPr>
      </w:pPr>
      <w:r w:rsidRPr="00490EE4">
        <w:rPr>
          <w:sz w:val="14"/>
        </w:rPr>
        <w:t>However, dark clouds were brewing on the horizon. The U.S. had already failed in consulting its European allies on the decision to withdraw U.S. troops from Afghanistan, ultimately taken in mid-April. The chaotic exit from the country in August, on the heels of a surprising Taliban takeover, led observers to question U.S. reliability and credibility and the Biden administration’s policy competence.[6]</w:t>
      </w:r>
    </w:p>
    <w:p w14:paraId="268167E4" w14:textId="77777777" w:rsidR="00097EBF" w:rsidRPr="00490EE4" w:rsidRDefault="00097EBF" w:rsidP="00097EBF">
      <w:pPr>
        <w:rPr>
          <w:sz w:val="14"/>
        </w:rPr>
      </w:pPr>
      <w:r w:rsidRPr="00490EE4">
        <w:rPr>
          <w:sz w:val="14"/>
        </w:rPr>
        <w:t>The Afghanistan debacle was followed in short order by an announcement of a security pact by the U.S., UK, and Australia, dubbed AUKUS. The arrangement would grant Australia access to nuclear propulsion technology for its submarines. In the process, the French – the one EU member with ambitions of a sustained security footprint in the Indo-Pacific – lost out on a lucrative $66 billion deal to build diesel-powered submarines for Australia. In the ensuing dust-up between the U.S. and France, Paris even called home its ambassador to the United States.[7]</w:t>
      </w:r>
    </w:p>
    <w:p w14:paraId="4D7B6E51" w14:textId="77777777" w:rsidR="00097EBF" w:rsidRPr="00490EE4" w:rsidRDefault="00097EBF" w:rsidP="00097EBF">
      <w:pPr>
        <w:rPr>
          <w:sz w:val="14"/>
        </w:rPr>
      </w:pPr>
      <w:r w:rsidRPr="00490EE4">
        <w:rPr>
          <w:sz w:val="14"/>
        </w:rPr>
        <w:t xml:space="preserve">After these debacles, Russia’s maximalist calls to renegotiate the European security architecture and build-up of forces around Ukraine provided the Biden administration with an opportunity for a transatlantic reset after a challenging year. By airing intelligence findings about Russian troop movements and intelligence regarding the Kremlin’s plans, </w:t>
      </w:r>
      <w:r w:rsidRPr="00490EE4">
        <w:rPr>
          <w:rStyle w:val="StyleUnderline"/>
        </w:rPr>
        <w:t xml:space="preserve">the U.S. eroded Moscow’s </w:t>
      </w:r>
      <w:r w:rsidRPr="00490EE4">
        <w:rPr>
          <w:rStyle w:val="Emphasis"/>
        </w:rPr>
        <w:t>ability to rely on the element of surprise</w:t>
      </w:r>
      <w:r w:rsidRPr="00490EE4">
        <w:rPr>
          <w:rStyle w:val="StyleUnderline"/>
        </w:rPr>
        <w:t>. Just as importantly, the U.S. took the lead in diplomacy before Russia shut the door on such endeavors with its invasion on 24 February 2022</w:t>
      </w:r>
      <w:r w:rsidRPr="00490EE4">
        <w:rPr>
          <w:sz w:val="14"/>
        </w:rPr>
        <w:t>.[8]</w:t>
      </w:r>
    </w:p>
    <w:p w14:paraId="13440720" w14:textId="77777777" w:rsidR="00097EBF" w:rsidRPr="00490EE4" w:rsidRDefault="00097EBF" w:rsidP="00097EBF">
      <w:pPr>
        <w:rPr>
          <w:sz w:val="14"/>
        </w:rPr>
      </w:pPr>
      <w:r w:rsidRPr="00490EE4">
        <w:rPr>
          <w:sz w:val="14"/>
        </w:rPr>
        <w:t xml:space="preserve">Because of astute diplomacy and coordination in the weeks leading up to the invasion, the U.S. and the EU were swift in responding with punitive sanctions and have been able to up the ante as the Russian attack has continued. The provision of Western military aid to Ukraine has also been a joint transatlantic undertaking, and despite some public spats, such as over the fate of Polish MiG-29 fighter jets, the effort has allowed Ukraine to inflict considerable damage upon the invading forces. Meanwhile, NATO is bolstering its defenses on the Eastern flank and has regained a sense of purpose. In the span of less than three months, </w:t>
      </w:r>
      <w:r w:rsidRPr="00490EE4">
        <w:rPr>
          <w:rStyle w:val="StyleUnderline"/>
        </w:rPr>
        <w:t xml:space="preserve">doubts over </w:t>
      </w:r>
      <w:r w:rsidRPr="00490EE4">
        <w:rPr>
          <w:rStyle w:val="Emphasis"/>
        </w:rPr>
        <w:t>U.S. credibility</w:t>
      </w:r>
      <w:r w:rsidRPr="00490EE4">
        <w:rPr>
          <w:rStyle w:val="StyleUnderline"/>
        </w:rPr>
        <w:t xml:space="preserve"> have been traded in for </w:t>
      </w:r>
      <w:r w:rsidRPr="00490EE4">
        <w:rPr>
          <w:rStyle w:val="Emphasis"/>
        </w:rPr>
        <w:t>celebrations of transatlantic unity.</w:t>
      </w:r>
      <w:r w:rsidRPr="00490EE4">
        <w:rPr>
          <w:sz w:val="14"/>
        </w:rPr>
        <w:t>[9] Yet the war in Ukraine still raises several open questions about the future role of the United States in the world writ large and the shape of the transatlantic relationship in the coming years. Five sets of challenges appear particularly pertinent, namely, making most of the transatlantic unity, selling the U.S. and Western approach globally, engaging in two-theatre great-power competition, finding a balance between safeguarding democracy, and dealing with autocracies, and, last but not least, finding domestic backing for a sustainable foreign policy line.</w:t>
      </w:r>
    </w:p>
    <w:p w14:paraId="33D2071B" w14:textId="77777777" w:rsidR="00097EBF" w:rsidRPr="00490EE4" w:rsidRDefault="00097EBF" w:rsidP="00097EBF">
      <w:pPr>
        <w:rPr>
          <w:sz w:val="14"/>
        </w:rPr>
      </w:pPr>
      <w:r w:rsidRPr="00490EE4">
        <w:rPr>
          <w:sz w:val="14"/>
        </w:rPr>
        <w:t>Cashing in on Transatlantic Unity</w:t>
      </w:r>
    </w:p>
    <w:p w14:paraId="1B675E4B" w14:textId="77777777" w:rsidR="00097EBF" w:rsidRPr="00490EE4" w:rsidRDefault="00097EBF" w:rsidP="00097EBF">
      <w:pPr>
        <w:rPr>
          <w:sz w:val="14"/>
        </w:rPr>
      </w:pPr>
      <w:r w:rsidRPr="00490EE4">
        <w:rPr>
          <w:rStyle w:val="Emphasis"/>
        </w:rPr>
        <w:t>The pronounced unity on sanctions against Russia</w:t>
      </w:r>
      <w:r w:rsidRPr="00490EE4">
        <w:rPr>
          <w:rStyle w:val="StyleUnderline"/>
        </w:rPr>
        <w:t xml:space="preserve"> and the steady stream of </w:t>
      </w:r>
      <w:r w:rsidRPr="00490EE4">
        <w:rPr>
          <w:rStyle w:val="Emphasis"/>
        </w:rPr>
        <w:t>weapons deliveries and humanitarian assistance to Ukraine</w:t>
      </w:r>
      <w:r w:rsidRPr="00490EE4">
        <w:rPr>
          <w:rStyle w:val="StyleUnderline"/>
        </w:rPr>
        <w:t xml:space="preserve"> speak volumes for the </w:t>
      </w:r>
      <w:r w:rsidRPr="00490EE4">
        <w:rPr>
          <w:rStyle w:val="Emphasis"/>
        </w:rPr>
        <w:t>reinvigorated strength of the transatlantic bond</w:t>
      </w:r>
      <w:r w:rsidRPr="00490EE4">
        <w:rPr>
          <w:rStyle w:val="StyleUnderline"/>
        </w:rPr>
        <w:t xml:space="preserve">. Even Germany has gone against the grain of its strategic </w:t>
      </w:r>
      <w:r w:rsidRPr="00490EE4">
        <w:rPr>
          <w:rStyle w:val="StyleUnderline"/>
        </w:rPr>
        <w:lastRenderedPageBreak/>
        <w:t>culture</w:t>
      </w:r>
      <w:r w:rsidRPr="00490EE4">
        <w:rPr>
          <w:sz w:val="14"/>
        </w:rPr>
        <w:t>, pledging a €100 billion increase in defense spending and endeavoring to meet NATO’s 2-percent-of-GDP military spending target.[10] Declared “brain dead” by French President Emmanuel Macron in 2019,[11] NATO has found a new sense of purpose, and is now debating the entry of two new members: Finland and Sweden. Both countries possess a long history of military non-alignment, robust democratic credentials and relatively strong militaries.[12] In fact, the entry of these two Nordic countries to NATO enjoys broad support within the alliance, and bipartisan support in Congress.[13] Such seismic shifts would have been unimaginable at the beginning of the year, let alone in the Trump era.</w:t>
      </w:r>
    </w:p>
    <w:p w14:paraId="679921A9" w14:textId="77777777" w:rsidR="00097EBF" w:rsidRPr="00490EE4" w:rsidRDefault="00097EBF" w:rsidP="00097EBF">
      <w:pPr>
        <w:rPr>
          <w:sz w:val="14"/>
        </w:rPr>
      </w:pPr>
      <w:r w:rsidRPr="00490EE4">
        <w:rPr>
          <w:sz w:val="14"/>
        </w:rPr>
        <w:t xml:space="preserve">Yet, barring a leadership change in the Kremlin or a drastic Russian policy shift, a long era of “neo-containment” beckons on the continent.[14] After years of uncertainty over the future direction of the Western alliance, </w:t>
      </w:r>
      <w:r w:rsidRPr="00490EE4">
        <w:rPr>
          <w:rStyle w:val="StyleUnderline"/>
        </w:rPr>
        <w:t xml:space="preserve">the </w:t>
      </w:r>
      <w:r w:rsidRPr="00490EE4">
        <w:rPr>
          <w:rStyle w:val="Emphasis"/>
        </w:rPr>
        <w:t>U.S. commitment</w:t>
      </w:r>
      <w:r w:rsidRPr="00490EE4">
        <w:rPr>
          <w:rStyle w:val="StyleUnderline"/>
        </w:rPr>
        <w:t xml:space="preserve"> to the </w:t>
      </w:r>
      <w:r w:rsidRPr="00490EE4">
        <w:rPr>
          <w:rStyle w:val="Emphasis"/>
        </w:rPr>
        <w:t>transatlantic relationship</w:t>
      </w:r>
      <w:r w:rsidRPr="00490EE4">
        <w:rPr>
          <w:rStyle w:val="StyleUnderline"/>
        </w:rPr>
        <w:t xml:space="preserve"> seems secure</w:t>
      </w:r>
      <w:r w:rsidRPr="00490EE4">
        <w:rPr>
          <w:sz w:val="14"/>
        </w:rPr>
        <w:t>, at least for the time being. The U.S. has, for instance, increased its troop presence in Europe from 60 000 to 100 000 after the Russian invasion, alongside its material support for Ukraine.[15] In the long run, however, the future American military presence and shape of NATO’s deterrence posture on the old continent will depend on how the war in Ukraine ultimately plays out. The extent to which Russia’s military capabilities can be further degraded in Ukraine and the ability of either the Ukrainians or Russians to achieve successes on the battlefield before a negotiated solution or a stalemate are just two vital vectors that will impact contingency planning.</w:t>
      </w:r>
    </w:p>
    <w:p w14:paraId="78AD35FF" w14:textId="77777777" w:rsidR="00097EBF" w:rsidRPr="00490EE4" w:rsidRDefault="00097EBF" w:rsidP="00097EBF">
      <w:pPr>
        <w:rPr>
          <w:sz w:val="12"/>
        </w:rPr>
      </w:pPr>
      <w:r w:rsidRPr="00490EE4">
        <w:rPr>
          <w:sz w:val="14"/>
        </w:rPr>
        <w:t>Whether the U.S. can cash in on its allies’ manifest willingness to invest more in defense is an even broader question</w:t>
      </w:r>
      <w:r w:rsidRPr="00490EE4">
        <w:rPr>
          <w:rStyle w:val="StyleUnderline"/>
        </w:rPr>
        <w:t xml:space="preserve">. Europeans are finally answering a call for more equitable burden-sharing that U.S. administrations have been making for decades. </w:t>
      </w:r>
      <w:r w:rsidRPr="00490EE4">
        <w:rPr>
          <w:sz w:val="14"/>
        </w:rPr>
        <w:t xml:space="preserve">At the same time, however, the transatlantic relationship has always presented Washington D.C. with a dilemma. </w:t>
      </w:r>
      <w:r w:rsidRPr="00490EE4">
        <w:rPr>
          <w:rStyle w:val="StyleUnderline"/>
        </w:rPr>
        <w:t>The ability of the U.S. to influence its allies has depended on an asymmetry of power between the two sides of the Atlantic.</w:t>
      </w:r>
      <w:r w:rsidRPr="00490EE4">
        <w:rPr>
          <w:sz w:val="14"/>
        </w:rPr>
        <w:t xml:space="preserve"> At the same time, a more capable and autonomous Europe would likely be less willing to follow Washington’s lead.[16] This mode of thought has historically been at the core of D.C. insiders’ gripes regarding European strategic autonomy. Going forward, U.S. policymakers would need to drop such antiquated views in favor of a more approach to transatlantic security, </w:t>
      </w:r>
      <w:r w:rsidRPr="00490EE4">
        <w:rPr>
          <w:sz w:val="12"/>
        </w:rPr>
        <w:t>one where the U.S. views European capacity building as positive progress regardless of the framework wherein such developments take place.[17] A more capable Europe would not only assume more responsibility for the continent’s security, but free up U.S. resources for use elsewhere around the globe. A stronger Europe thus makes for a better – even if at times more independent-minded – partner. Here the Europeans’ manifest demand for sustained U.S. hegemony and calls for strategic autonomy need not be irreconcilable.</w:t>
      </w:r>
    </w:p>
    <w:p w14:paraId="27FD5D2B" w14:textId="77777777" w:rsidR="00097EBF" w:rsidRPr="00490EE4" w:rsidRDefault="00097EBF" w:rsidP="00097EBF">
      <w:pPr>
        <w:rPr>
          <w:sz w:val="12"/>
        </w:rPr>
      </w:pPr>
      <w:r w:rsidRPr="00490EE4">
        <w:rPr>
          <w:sz w:val="12"/>
        </w:rPr>
        <w:t>A Worrying Global Context</w:t>
      </w:r>
    </w:p>
    <w:p w14:paraId="3DEBF2E5" w14:textId="77777777" w:rsidR="00097EBF" w:rsidRPr="00490EE4" w:rsidRDefault="00097EBF" w:rsidP="00097EBF">
      <w:pPr>
        <w:rPr>
          <w:sz w:val="12"/>
        </w:rPr>
      </w:pPr>
      <w:r w:rsidRPr="00490EE4">
        <w:rPr>
          <w:sz w:val="12"/>
        </w:rPr>
        <w:t xml:space="preserve">While European solidarity has been on display in media headlines, and the U.S.’ traditional allies in the Indo-Pacific have been supportive, a prominent chunk of the world does not share the American and European understanding of the war.[18] Nor are they willing to take measures to sanction Russia either symbolically or materially. When the UN General Assembly voted to suspend Russia from the UN Human Rights Council on 7 April 2022, 93 members voted for the resolution, but 24 voted against and 58 abstained. Notable abstainers included India, Brazil, South Africa, Mexico, Malaysia, Indonesia, the UAE, and Saudi Arabia. Vietnam, which the U.S. has sought to woo in recent years, voted against.[19] In the Middle East, the U.S.’ traditional partners have refused to pump more oil into the market amidst soaring energy prices.[20] Meanwhile, despite U.S. courtship of India in the Quad framework, New Delhi continues to balance American demands and its historical relationship with Moscow.[21] Testament to the difficulty of selling the West’s message in the global south, South African President Cyril </w:t>
      </w:r>
      <w:proofErr w:type="spellStart"/>
      <w:r w:rsidRPr="00490EE4">
        <w:rPr>
          <w:sz w:val="12"/>
        </w:rPr>
        <w:t>Ramophosa</w:t>
      </w:r>
      <w:proofErr w:type="spellEnd"/>
      <w:r w:rsidRPr="00490EE4">
        <w:rPr>
          <w:sz w:val="12"/>
        </w:rPr>
        <w:t xml:space="preserve"> has blamed NATO enlargement for the outbreak of the war.[22]</w:t>
      </w:r>
    </w:p>
    <w:p w14:paraId="1FD1FE7B" w14:textId="77777777" w:rsidR="00097EBF" w:rsidRPr="00490EE4" w:rsidRDefault="00097EBF" w:rsidP="00097EBF">
      <w:pPr>
        <w:rPr>
          <w:rStyle w:val="StyleUnderline"/>
        </w:rPr>
      </w:pPr>
      <w:r w:rsidRPr="00490EE4">
        <w:rPr>
          <w:sz w:val="12"/>
        </w:rPr>
        <w:t xml:space="preserve">The world remains a messy place, and </w:t>
      </w:r>
      <w:r w:rsidRPr="00490EE4">
        <w:rPr>
          <w:rStyle w:val="StyleUnderline"/>
        </w:rPr>
        <w:t xml:space="preserve">the ability of the U.S. to counter </w:t>
      </w:r>
      <w:r w:rsidRPr="00490EE4">
        <w:rPr>
          <w:rStyle w:val="Emphasis"/>
        </w:rPr>
        <w:t>Chinese or Russian influence</w:t>
      </w:r>
      <w:r w:rsidRPr="00490EE4">
        <w:rPr>
          <w:rStyle w:val="StyleUnderline"/>
        </w:rPr>
        <w:t xml:space="preserve"> globally hinges on the U.S.’ ability to work pragmatically with regimes that possess few democratic credentials.</w:t>
      </w:r>
    </w:p>
    <w:p w14:paraId="561C6C81" w14:textId="77777777" w:rsidR="00097EBF" w:rsidRPr="00490EE4" w:rsidRDefault="00097EBF" w:rsidP="00097EBF">
      <w:pPr>
        <w:rPr>
          <w:sz w:val="14"/>
        </w:rPr>
      </w:pPr>
      <w:r w:rsidRPr="00490EE4">
        <w:rPr>
          <w:sz w:val="12"/>
        </w:rPr>
        <w:t xml:space="preserve">From the U.S. and Europe standpoint, this lack of support from outside the traditional West is a problem. Although the hegemony of the U.S. dollar makes going against its sanctions difficult,[23] how the U.S., EU, and their allies have managed to shut Russia out of the global economy is a warning sign to other potential targets of sanctions. Therefore, the war could hasten movement away from the dollar and euro as </w:t>
      </w:r>
      <w:r w:rsidRPr="00490EE4">
        <w:rPr>
          <w:sz w:val="14"/>
        </w:rPr>
        <w:t>reserve currencies, eroding the future efficacy of sanctions.[24] Relatedly, the leadership role the U.S. has presently assumed remains in stark contrast to how the Trump administration dealt with the Covid-19 pandemic, shutting borders, hoarding medical supplies, and engaging in vaccine nationalism.[25] While Covid vaccinations have progressed with vigor in the West, vaccination rates are lagging in the global south. There is a stark contrast between the U.S. Congress approving a $40 billion package to support Ukraine, and its inability to agree on sufficient funding for the global vaccination drive.[26] In this vein, what might appear as newfound U.S. leadership in the West, can easily be construed as yet another manifestation of American and Western hypocrisy elsewhere.[27]</w:t>
      </w:r>
    </w:p>
    <w:p w14:paraId="1B7B7711" w14:textId="77777777" w:rsidR="00097EBF" w:rsidRPr="00490EE4" w:rsidRDefault="00097EBF" w:rsidP="00097EBF">
      <w:pPr>
        <w:rPr>
          <w:sz w:val="14"/>
        </w:rPr>
      </w:pPr>
      <w:r w:rsidRPr="00490EE4">
        <w:rPr>
          <w:sz w:val="14"/>
        </w:rPr>
        <w:t>Competing on Two Fronts</w:t>
      </w:r>
    </w:p>
    <w:p w14:paraId="6A9397B9" w14:textId="77777777" w:rsidR="00097EBF" w:rsidRPr="00490EE4" w:rsidRDefault="00097EBF" w:rsidP="00097EBF">
      <w:pPr>
        <w:rPr>
          <w:sz w:val="14"/>
        </w:rPr>
      </w:pPr>
      <w:r w:rsidRPr="00490EE4">
        <w:rPr>
          <w:sz w:val="14"/>
        </w:rPr>
        <w:t xml:space="preserve">In the process of upending the European security architecture, </w:t>
      </w:r>
      <w:r w:rsidRPr="00490EE4">
        <w:rPr>
          <w:rStyle w:val="StyleUnderline"/>
        </w:rPr>
        <w:t xml:space="preserve">the </w:t>
      </w:r>
      <w:r w:rsidRPr="00490EE4">
        <w:rPr>
          <w:rStyle w:val="Emphasis"/>
        </w:rPr>
        <w:t>Ukraine crisis</w:t>
      </w:r>
      <w:r w:rsidRPr="00490EE4">
        <w:rPr>
          <w:rStyle w:val="StyleUnderline"/>
        </w:rPr>
        <w:t xml:space="preserve"> has thrown the U.S. into the center of a “</w:t>
      </w:r>
      <w:r w:rsidRPr="00490EE4">
        <w:rPr>
          <w:rStyle w:val="Emphasis"/>
        </w:rPr>
        <w:t>two-front great-power competition”</w:t>
      </w:r>
      <w:r w:rsidRPr="00490EE4">
        <w:rPr>
          <w:sz w:val="14"/>
        </w:rPr>
        <w:t xml:space="preserve">.[28] At the start of the Biden presidency, there were few areas of bipartisan consensus in Washington D.C., but </w:t>
      </w:r>
      <w:r w:rsidRPr="00490EE4">
        <w:rPr>
          <w:rStyle w:val="StyleUnderline"/>
        </w:rPr>
        <w:t xml:space="preserve">the imperative of engaging China in </w:t>
      </w:r>
      <w:r w:rsidRPr="00490EE4">
        <w:rPr>
          <w:rStyle w:val="Emphasis"/>
        </w:rPr>
        <w:t>great-power competition</w:t>
      </w:r>
      <w:r w:rsidRPr="00490EE4">
        <w:rPr>
          <w:rStyle w:val="StyleUnderline"/>
        </w:rPr>
        <w:t xml:space="preserve"> came close</w:t>
      </w:r>
      <w:r w:rsidRPr="00490EE4">
        <w:rPr>
          <w:sz w:val="14"/>
        </w:rPr>
        <w:t xml:space="preserve">. </w:t>
      </w:r>
      <w:r w:rsidRPr="00490EE4">
        <w:rPr>
          <w:rStyle w:val="StyleUnderline"/>
        </w:rPr>
        <w:t>The incoming administration recognized China as a priority over other security challenges, including Russia.</w:t>
      </w:r>
      <w:r w:rsidRPr="00490EE4">
        <w:rPr>
          <w:sz w:val="14"/>
        </w:rPr>
        <w:t xml:space="preserve"> In fact, there was little discernible change beyond rhetorical nuance from the Trump administration when it came to China policy. The Biden team kept Trump-era tariffs in place, and despite a joint U.S.-China pledge made at the COP26 summit, competition has been the order of the day. Joe Biden’s recent statements indicating U.S. willingness to defend Taiwan against a Chinese attack – which would be a departure from decades of “strategic ambiguity” – underline how the </w:t>
      </w:r>
      <w:r w:rsidRPr="00490EE4">
        <w:rPr>
          <w:rStyle w:val="StyleUnderline"/>
        </w:rPr>
        <w:t>U.S.’ China policy’s tides have shifted in the span of two presidential administrations.</w:t>
      </w:r>
      <w:r w:rsidRPr="00490EE4">
        <w:rPr>
          <w:sz w:val="14"/>
        </w:rPr>
        <w:t>[29]</w:t>
      </w:r>
    </w:p>
    <w:p w14:paraId="3B307829" w14:textId="77777777" w:rsidR="00097EBF" w:rsidRPr="00490EE4" w:rsidRDefault="00097EBF" w:rsidP="00097EBF">
      <w:pPr>
        <w:rPr>
          <w:sz w:val="14"/>
        </w:rPr>
      </w:pPr>
      <w:r w:rsidRPr="00490EE4">
        <w:rPr>
          <w:sz w:val="14"/>
        </w:rPr>
        <w:t xml:space="preserve">When it came to Russia, </w:t>
      </w:r>
      <w:r w:rsidRPr="00490EE4">
        <w:rPr>
          <w:rStyle w:val="StyleUnderline"/>
        </w:rPr>
        <w:t>the initial intention of the administration was to manage the relationship so that the U.S. could finally reorient towards the Indo-Pacific</w:t>
      </w:r>
      <w:r w:rsidRPr="00490EE4">
        <w:rPr>
          <w:sz w:val="14"/>
        </w:rPr>
        <w:t xml:space="preserve"> – although there was no expectation of an actual “reset” with </w:t>
      </w:r>
      <w:r w:rsidRPr="00490EE4">
        <w:rPr>
          <w:sz w:val="14"/>
        </w:rPr>
        <w:lastRenderedPageBreak/>
        <w:t xml:space="preserve">Moscow. Although the June meeting between Biden and Putin in Geneva appeared to pave the way for more predictable relations initially, </w:t>
      </w:r>
      <w:r w:rsidRPr="00490EE4">
        <w:rPr>
          <w:rStyle w:val="StyleUnderline"/>
        </w:rPr>
        <w:t xml:space="preserve">Russia’s decision to pursue </w:t>
      </w:r>
      <w:r w:rsidRPr="00490EE4">
        <w:rPr>
          <w:rStyle w:val="Emphasis"/>
        </w:rPr>
        <w:t>regional revanchism</w:t>
      </w:r>
      <w:r w:rsidRPr="00490EE4">
        <w:rPr>
          <w:rStyle w:val="StyleUnderline"/>
        </w:rPr>
        <w:t xml:space="preserve"> in Ukraine has laid any such plans to rest</w:t>
      </w:r>
      <w:r w:rsidRPr="00490EE4">
        <w:rPr>
          <w:sz w:val="14"/>
        </w:rPr>
        <w:t xml:space="preserve">. </w:t>
      </w:r>
      <w:r w:rsidRPr="00490EE4">
        <w:rPr>
          <w:rStyle w:val="StyleUnderline"/>
        </w:rPr>
        <w:t xml:space="preserve">The success of Ukraine in withstanding the Russian onslaught, with the help of </w:t>
      </w:r>
      <w:r w:rsidRPr="00490EE4">
        <w:rPr>
          <w:rStyle w:val="Emphasis"/>
        </w:rPr>
        <w:t>Western weapons deliveries</w:t>
      </w:r>
      <w:r w:rsidRPr="00490EE4">
        <w:rPr>
          <w:rStyle w:val="StyleUnderline"/>
        </w:rPr>
        <w:t>, has also enabled the U.S. to reframe its approach towards the Kremlin. In the words of Secretary of Defense Lloyd Austin, the U.S. “want[s] to see Russia weakened to the degree that it can’t do the kinds of things it has done in invading Ukraine</w:t>
      </w:r>
      <w:r w:rsidRPr="00490EE4">
        <w:rPr>
          <w:sz w:val="14"/>
        </w:rPr>
        <w:t xml:space="preserve">”.[30] This shift towards degrading </w:t>
      </w:r>
      <w:r w:rsidRPr="00490EE4">
        <w:rPr>
          <w:rStyle w:val="StyleUnderline"/>
        </w:rPr>
        <w:t>Russia’s capacity is reflected in the investments the U.S. is willing to make to support Ukraine’s cause</w:t>
      </w:r>
      <w:r w:rsidRPr="00490EE4">
        <w:rPr>
          <w:sz w:val="14"/>
        </w:rPr>
        <w:t>. These assets have broad bipartisan support, as manifested in the recent $40 billion bill that passed with comprehensive bipartisan support in both houses. [31]</w:t>
      </w:r>
    </w:p>
    <w:p w14:paraId="4D7EA292" w14:textId="77777777" w:rsidR="00097EBF" w:rsidRPr="00490EE4" w:rsidRDefault="00097EBF" w:rsidP="00097EBF">
      <w:pPr>
        <w:rPr>
          <w:sz w:val="14"/>
        </w:rPr>
      </w:pPr>
      <w:r w:rsidRPr="00490EE4">
        <w:rPr>
          <w:sz w:val="14"/>
        </w:rPr>
        <w:t>To further complicate matters, just weeks before Russia embarked on its military adventure, Xi Jinping met Vladimir Putin at the Beijing Winter Olympics, and the two states released a statement asserting their friendship had “no limits”. While China has refrained from directly supporting Russia with military equipment, it has not condemned the invasion or gone along with Western sanctions, instead looking to benefit from cheaper Russian energy. While the Russia-China relationship is hardly a happy marriage, Beijing’s reaction proves it does not want to lose a partner who shares its distaste for American hegemony.[32] China is therefore unlikely to forsake Moscow, at least for the foreseeable future.[33]</w:t>
      </w:r>
    </w:p>
    <w:p w14:paraId="0E2FA78A" w14:textId="77777777" w:rsidR="00097EBF" w:rsidRPr="00490EE4" w:rsidRDefault="00097EBF" w:rsidP="00097EBF">
      <w:pPr>
        <w:rPr>
          <w:rStyle w:val="StyleUnderline"/>
        </w:rPr>
      </w:pPr>
      <w:r w:rsidRPr="00490EE4">
        <w:rPr>
          <w:sz w:val="14"/>
        </w:rPr>
        <w:t xml:space="preserve">The key question going forward is how the United States intends to maintain such a two-theatre posture in the great game of the 21st century. Obviously, this is a question of attaining and allocating the necessary resources to sustain such an approach, whether in terms of troops or materiel. Critics of the U.S. approach to Ukraine have already pointed out that the rejuvenated focus on the European theatre is a distraction, and the “U.S. Should […] husband its critical resources for the primary fight in Asia”.[34] Regardless of the constellation of capabilities </w:t>
      </w:r>
      <w:r w:rsidRPr="00490EE4">
        <w:rPr>
          <w:rStyle w:val="StyleUnderline"/>
        </w:rPr>
        <w:t xml:space="preserve">the U.S. can muster for each theatre, the role of allies will be magnified, requiring </w:t>
      </w:r>
      <w:r w:rsidRPr="00490EE4">
        <w:rPr>
          <w:rStyle w:val="Emphasis"/>
        </w:rPr>
        <w:t>astute relationship management</w:t>
      </w:r>
      <w:r w:rsidRPr="00490EE4">
        <w:rPr>
          <w:rStyle w:val="StyleUnderline"/>
        </w:rPr>
        <w:t xml:space="preserve"> from the United States </w:t>
      </w:r>
      <w:r w:rsidRPr="00490EE4">
        <w:rPr>
          <w:rStyle w:val="Emphasis"/>
        </w:rPr>
        <w:t>in marrying the concerns and capabilities</w:t>
      </w:r>
      <w:r w:rsidRPr="00490EE4">
        <w:rPr>
          <w:rStyle w:val="StyleUnderline"/>
        </w:rPr>
        <w:t xml:space="preserve"> of its </w:t>
      </w:r>
      <w:r w:rsidRPr="00490EE4">
        <w:rPr>
          <w:rStyle w:val="Emphasis"/>
        </w:rPr>
        <w:t>European and Indo-Pacific allies and partners</w:t>
      </w:r>
      <w:r w:rsidRPr="00490EE4">
        <w:rPr>
          <w:rStyle w:val="StyleUnderline"/>
        </w:rPr>
        <w:t xml:space="preserve">.[35] This will be no mean feat, given the </w:t>
      </w:r>
      <w:r w:rsidRPr="00490EE4">
        <w:rPr>
          <w:rStyle w:val="Emphasis"/>
        </w:rPr>
        <w:t>different threat perceptions and security concerns</w:t>
      </w:r>
      <w:r w:rsidRPr="00490EE4">
        <w:rPr>
          <w:rStyle w:val="StyleUnderline"/>
        </w:rPr>
        <w:t xml:space="preserve"> of U.S. friends across the globe.</w:t>
      </w:r>
    </w:p>
    <w:p w14:paraId="553B0D35" w14:textId="77777777" w:rsidR="00097EBF" w:rsidRPr="00490EE4" w:rsidRDefault="00097EBF" w:rsidP="00097EBF">
      <w:pPr>
        <w:rPr>
          <w:sz w:val="14"/>
        </w:rPr>
      </w:pPr>
      <w:r w:rsidRPr="00490EE4">
        <w:rPr>
          <w:sz w:val="14"/>
        </w:rPr>
        <w:t>Dilemmas of Democracy and Autocracy</w:t>
      </w:r>
    </w:p>
    <w:p w14:paraId="55768D4F" w14:textId="77777777" w:rsidR="00097EBF" w:rsidRPr="00490EE4" w:rsidRDefault="00097EBF" w:rsidP="00097EBF">
      <w:pPr>
        <w:rPr>
          <w:sz w:val="14"/>
        </w:rPr>
      </w:pPr>
      <w:r w:rsidRPr="00490EE4">
        <w:rPr>
          <w:rStyle w:val="StyleUnderline"/>
        </w:rPr>
        <w:t xml:space="preserve">President Biden has linked </w:t>
      </w:r>
      <w:r w:rsidRPr="00490EE4">
        <w:rPr>
          <w:rStyle w:val="Emphasis"/>
        </w:rPr>
        <w:t>strategic competition</w:t>
      </w:r>
      <w:r w:rsidRPr="00490EE4">
        <w:rPr>
          <w:rStyle w:val="StyleUnderline"/>
        </w:rPr>
        <w:t xml:space="preserve"> to a broader contest between </w:t>
      </w:r>
      <w:r w:rsidRPr="00490EE4">
        <w:rPr>
          <w:rStyle w:val="Emphasis"/>
        </w:rPr>
        <w:t>democracy and autocracy</w:t>
      </w:r>
      <w:r w:rsidRPr="00490EE4">
        <w:rPr>
          <w:rStyle w:val="StyleUnderline"/>
        </w:rPr>
        <w:t xml:space="preserve">. For him </w:t>
      </w:r>
      <w:r w:rsidRPr="00490EE4">
        <w:rPr>
          <w:rStyle w:val="Emphasis"/>
        </w:rPr>
        <w:t>safeguarding democracy</w:t>
      </w:r>
      <w:r w:rsidRPr="00490EE4">
        <w:rPr>
          <w:rStyle w:val="StyleUnderline"/>
        </w:rPr>
        <w:t xml:space="preserve"> is “the defining challenge of our time</w:t>
      </w:r>
      <w:proofErr w:type="gramStart"/>
      <w:r w:rsidRPr="00490EE4">
        <w:rPr>
          <w:rStyle w:val="StyleUnderline"/>
        </w:rPr>
        <w:t>.”[</w:t>
      </w:r>
      <w:proofErr w:type="gramEnd"/>
      <w:r w:rsidRPr="00490EE4">
        <w:rPr>
          <w:rStyle w:val="StyleUnderline"/>
        </w:rPr>
        <w:t xml:space="preserve">36] To underline U.S. commitment to bolster </w:t>
      </w:r>
      <w:r w:rsidRPr="00490EE4">
        <w:rPr>
          <w:rStyle w:val="Emphasis"/>
        </w:rPr>
        <w:t>democracy worldwide</w:t>
      </w:r>
      <w:r w:rsidRPr="00490EE4">
        <w:rPr>
          <w:rStyle w:val="StyleUnderline"/>
        </w:rPr>
        <w:t>, the President fulfilled a campaign pledge by hosting the first ever Summit for Democracy</w:t>
      </w:r>
      <w:r w:rsidRPr="00490EE4">
        <w:rPr>
          <w:sz w:val="14"/>
        </w:rPr>
        <w:t xml:space="preserve"> in December 2021, albeit to little fanfare. While this narrative of the competition as a struggle between systems of governance plays to audiences at home and in the West writ large, it may actually operate in the converse direction in the rest of the world. Branding states as laggards is not ideal for enticing them into cooperation.[37] </w:t>
      </w:r>
      <w:r w:rsidRPr="00490EE4">
        <w:rPr>
          <w:rStyle w:val="StyleUnderline"/>
        </w:rPr>
        <w:t xml:space="preserve">The world remains a messy place, and the ability of the U.S. to counter </w:t>
      </w:r>
      <w:r w:rsidRPr="00490EE4">
        <w:rPr>
          <w:rStyle w:val="Emphasis"/>
        </w:rPr>
        <w:t>Chinese or Russian influence globally</w:t>
      </w:r>
      <w:r w:rsidRPr="00490EE4">
        <w:rPr>
          <w:rStyle w:val="StyleUnderline"/>
        </w:rPr>
        <w:t xml:space="preserve"> hinges on the U.S.’ ability to work pragmatically with regimes that possess few democratic credentials</w:t>
      </w:r>
      <w:r w:rsidRPr="00490EE4">
        <w:rPr>
          <w:sz w:val="14"/>
        </w:rPr>
        <w:t>.</w:t>
      </w:r>
    </w:p>
    <w:p w14:paraId="4017EE7C" w14:textId="77777777" w:rsidR="00097EBF" w:rsidRPr="00490EE4" w:rsidRDefault="00097EBF" w:rsidP="00097EBF">
      <w:pPr>
        <w:rPr>
          <w:sz w:val="14"/>
        </w:rPr>
      </w:pPr>
      <w:r w:rsidRPr="00490EE4">
        <w:rPr>
          <w:sz w:val="14"/>
        </w:rPr>
        <w:t xml:space="preserve">This dilemma has been on full display in the aftermath of Russia’s attack on Ukraine. In its search for softening the spike in energy prices, the Biden administration has reached out to Saudi Arabia and its controversial crown prince Mohammed bin Salman and oil-rich Venezuela, a state under severe U.S. economic sanctions.[38] The current crisis has also opened up opportunities for authoritarian states to haggle with the hegemon. The opposition of Turkish President Recep Tayyip Erdogan to Finland’s and Sweden’s NATO membership, for instance, can be seen as a not-so-subtle ploy to obtain concessions from the </w:t>
      </w:r>
      <w:proofErr w:type="gramStart"/>
      <w:r w:rsidRPr="00490EE4">
        <w:rPr>
          <w:sz w:val="14"/>
        </w:rPr>
        <w:t>U.S.[</w:t>
      </w:r>
      <w:proofErr w:type="gramEnd"/>
      <w:r w:rsidRPr="00490EE4">
        <w:rPr>
          <w:sz w:val="14"/>
        </w:rPr>
        <w:t>39] Of course, making deals and cultivating strategic relationships with unsavory regimes were part of</w:t>
      </w:r>
      <w:r w:rsidRPr="00490EE4">
        <w:rPr>
          <w:rStyle w:val="StyleUnderline"/>
        </w:rPr>
        <w:t xml:space="preserve"> the American toolbox in the bipolar competition of the Cold War and during the global “War on Terror.”</w:t>
      </w:r>
      <w:r w:rsidRPr="00490EE4">
        <w:rPr>
          <w:sz w:val="14"/>
        </w:rPr>
        <w:t xml:space="preserve"> </w:t>
      </w:r>
      <w:r w:rsidRPr="00490EE4">
        <w:rPr>
          <w:rStyle w:val="StyleUnderline"/>
        </w:rPr>
        <w:t xml:space="preserve">The difficult task of balancing between the desire for bolstering democracy and the </w:t>
      </w:r>
      <w:r w:rsidRPr="00490EE4">
        <w:rPr>
          <w:rStyle w:val="Emphasis"/>
        </w:rPr>
        <w:t>imperative of safeguarding U.S. interests</w:t>
      </w:r>
      <w:r w:rsidRPr="00490EE4">
        <w:rPr>
          <w:rStyle w:val="StyleUnderline"/>
        </w:rPr>
        <w:t xml:space="preserve"> will certainly remain at the heart of U.S. international engagement for decades to come</w:t>
      </w:r>
      <w:r w:rsidRPr="00490EE4">
        <w:rPr>
          <w:sz w:val="14"/>
        </w:rPr>
        <w:t>.[40]</w:t>
      </w:r>
    </w:p>
    <w:p w14:paraId="7124DC44" w14:textId="77777777" w:rsidR="00097EBF" w:rsidRPr="00490EE4" w:rsidRDefault="00097EBF" w:rsidP="00097EBF">
      <w:pPr>
        <w:rPr>
          <w:sz w:val="14"/>
        </w:rPr>
      </w:pPr>
      <w:r w:rsidRPr="00490EE4">
        <w:rPr>
          <w:sz w:val="14"/>
        </w:rPr>
        <w:t>Domestic Concerns and Presidential Wildcards</w:t>
      </w:r>
    </w:p>
    <w:p w14:paraId="2E231903" w14:textId="77777777" w:rsidR="00097EBF" w:rsidRPr="00490EE4" w:rsidRDefault="00097EBF" w:rsidP="00097EBF">
      <w:pPr>
        <w:rPr>
          <w:sz w:val="14"/>
        </w:rPr>
      </w:pPr>
      <w:r w:rsidRPr="00490EE4">
        <w:rPr>
          <w:sz w:val="14"/>
        </w:rPr>
        <w:t xml:space="preserve">The Trump era illustrated that the ability of the U.S. to sustain a globally engaged foreign policy is intimately tied to domestic politics. Trump consistently questioned the value of U.S. alliances and partnerships, was suspicious of multilateral institutions and opposed to free trade, and showed blatant disregard for democratic norms at home and abroad.[41] </w:t>
      </w:r>
      <w:r w:rsidRPr="00490EE4">
        <w:rPr>
          <w:rStyle w:val="StyleUnderline"/>
        </w:rPr>
        <w:t>This “</w:t>
      </w:r>
      <w:r w:rsidRPr="00490EE4">
        <w:rPr>
          <w:rStyle w:val="Emphasis"/>
        </w:rPr>
        <w:t>America First” foreign policy approach</w:t>
      </w:r>
      <w:r w:rsidRPr="00490EE4">
        <w:rPr>
          <w:rStyle w:val="StyleUnderline"/>
        </w:rPr>
        <w:t xml:space="preserve"> undercut </w:t>
      </w:r>
      <w:r w:rsidRPr="00490EE4">
        <w:rPr>
          <w:rStyle w:val="Emphasis"/>
        </w:rPr>
        <w:t>U.S. influence globally</w:t>
      </w:r>
      <w:r w:rsidRPr="00490EE4">
        <w:rPr>
          <w:rStyle w:val="StyleUnderline"/>
        </w:rPr>
        <w:t xml:space="preserve"> as it pulled out of critical institutions and eroded allies’ and partners’ trust in U.S. security guarantees and America’s willingness to provide global public goods.</w:t>
      </w:r>
      <w:r w:rsidRPr="00490EE4">
        <w:rPr>
          <w:sz w:val="14"/>
        </w:rPr>
        <w:t xml:space="preserve">[42] Doubts about the U.S. persisted throughout the Trump presidency, even though day-to-day U.S. diplomatic engagement and military cooperation with allies and partners remained intact, and the administration made substantial investments in its alliances, for instance in the auspices of the European </w:t>
      </w:r>
      <w:r w:rsidRPr="00490EE4">
        <w:rPr>
          <w:sz w:val="14"/>
        </w:rPr>
        <w:lastRenderedPageBreak/>
        <w:t xml:space="preserve">Deterrence Initiative (EDI).[43] Trump’s rise to the presidency would not have been possible without the extreme polarization and </w:t>
      </w:r>
      <w:proofErr w:type="spellStart"/>
      <w:r w:rsidRPr="00490EE4">
        <w:rPr>
          <w:sz w:val="14"/>
        </w:rPr>
        <w:t>hyperpartisanship</w:t>
      </w:r>
      <w:proofErr w:type="spellEnd"/>
      <w:r w:rsidRPr="00490EE4">
        <w:rPr>
          <w:sz w:val="14"/>
        </w:rPr>
        <w:t xml:space="preserve"> that plagues American politics and the wariness of American voters regarding an active foreign policy. Despite Joe Biden’s pledges to unify the American people,[44] there are few signs of these phenomena abating. The world is thus justifiably holding its breath in anticipation of the 2024 presidential election.</w:t>
      </w:r>
    </w:p>
    <w:p w14:paraId="138348C2" w14:textId="77777777" w:rsidR="00097EBF" w:rsidRPr="00490EE4" w:rsidRDefault="00097EBF" w:rsidP="00097EBF">
      <w:pPr>
        <w:rPr>
          <w:sz w:val="14"/>
        </w:rPr>
      </w:pPr>
      <w:r w:rsidRPr="00490EE4">
        <w:rPr>
          <w:sz w:val="14"/>
        </w:rPr>
        <w:t>It is unclear whether the war in Ukraine has created the conditions that will forestall a drastic foreign policy shift if a Republican candidate takes the White House in 2024. Admittedly, on Capitol Hill, the Republican party has, by and large, sought to portray itself as tough on Russia, creating an air of bipartisanship on the issue. The same goes for supporting building up NATO defenses on the Eastern flank or for the alliance’s open-door policy, particularly Finnish and Swedish NATO accession. At the same time, however, some Trumpian politicians and pundits have questioned the rationale of supporting Ukraine. Trump himself made headlines in the lead-up to the Russian invasion by praising Putin.[45]</w:t>
      </w:r>
    </w:p>
    <w:p w14:paraId="2E8AE496" w14:textId="77777777" w:rsidR="00097EBF" w:rsidRPr="00490EE4" w:rsidRDefault="00097EBF" w:rsidP="00097EBF">
      <w:pPr>
        <w:rPr>
          <w:sz w:val="14"/>
        </w:rPr>
      </w:pPr>
      <w:r w:rsidRPr="00490EE4">
        <w:rPr>
          <w:sz w:val="14"/>
        </w:rPr>
        <w:t xml:space="preserve">Of course, beyond questions related to European security, Trump or a Trump-like President would likely retain the core parameters of </w:t>
      </w:r>
      <w:r w:rsidRPr="00490EE4">
        <w:rPr>
          <w:rStyle w:val="Emphasis"/>
        </w:rPr>
        <w:t>the “America First” foreign policy approach</w:t>
      </w:r>
      <w:r w:rsidRPr="00490EE4">
        <w:rPr>
          <w:sz w:val="14"/>
        </w:rPr>
        <w:t xml:space="preserve">. </w:t>
      </w:r>
      <w:r w:rsidRPr="00490EE4">
        <w:rPr>
          <w:rStyle w:val="StyleUnderline"/>
        </w:rPr>
        <w:t>This would entail wariness regarding international institutions, a dogged focus on competition with China and resistance towards multilateralism and free trade</w:t>
      </w:r>
      <w:r w:rsidRPr="00490EE4">
        <w:rPr>
          <w:sz w:val="14"/>
        </w:rPr>
        <w:t>. Even in the event of Democrats holding the White House, these tropes will continue to impact foreign policy. This is clear in the remarkable continuity between the China policies of the Trump and Biden administrations and Biden’s “Foreign Policy for the Middle Class”.[46] This entailed a pronounced focus on domestic initiatives during Biden's first year, including the $ 1 trillion bipartisan infrastructure bill and the initially $3.5 trillion Build Back Better framework, which never made it through Congress. In addition, the Biden administration has made little substantial progress on trade agreements, which has left it engaging China in great-power competition “with one hand tied behind its back” – much to the chagrin of its allies in Europe and the Indo-Pacific.[47]</w:t>
      </w:r>
    </w:p>
    <w:p w14:paraId="134DEAF2" w14:textId="77777777" w:rsidR="00097EBF" w:rsidRPr="00490EE4" w:rsidRDefault="00097EBF" w:rsidP="0061198E"/>
    <w:p w14:paraId="06C8A89F" w14:textId="77777777" w:rsidR="00097EBF" w:rsidRPr="00490EE4" w:rsidRDefault="00097EBF" w:rsidP="0061198E"/>
    <w:p w14:paraId="3E3790AB" w14:textId="4DD373E4" w:rsidR="00097EBF" w:rsidRPr="00490EE4" w:rsidRDefault="00097EBF" w:rsidP="00097EBF">
      <w:pPr>
        <w:pStyle w:val="Heading3"/>
      </w:pPr>
      <w:proofErr w:type="spellStart"/>
      <w:proofErr w:type="gramStart"/>
      <w:r w:rsidRPr="00490EE4">
        <w:lastRenderedPageBreak/>
        <w:t>Heg</w:t>
      </w:r>
      <w:proofErr w:type="spellEnd"/>
      <w:r w:rsidRPr="00490EE4">
        <w:t xml:space="preserve"> !</w:t>
      </w:r>
      <w:proofErr w:type="gramEnd"/>
      <w:r w:rsidRPr="00490EE4">
        <w:t>- China</w:t>
      </w:r>
    </w:p>
    <w:p w14:paraId="39CCC09C" w14:textId="77777777" w:rsidR="00097EBF" w:rsidRPr="00490EE4" w:rsidRDefault="00097EBF" w:rsidP="00097EBF">
      <w:pPr>
        <w:pStyle w:val="Heading4"/>
        <w:rPr>
          <w:rFonts w:cs="Calibri"/>
        </w:rPr>
      </w:pPr>
      <w:proofErr w:type="spellStart"/>
      <w:r w:rsidRPr="00490EE4">
        <w:rPr>
          <w:rFonts w:cs="Calibri"/>
        </w:rPr>
        <w:t>Heg</w:t>
      </w:r>
      <w:proofErr w:type="spellEnd"/>
      <w:r w:rsidRPr="00490EE4">
        <w:rPr>
          <w:rFonts w:cs="Calibri"/>
        </w:rPr>
        <w:t xml:space="preserve"> prevents Chinese military expansion and nuclear war through containment</w:t>
      </w:r>
    </w:p>
    <w:p w14:paraId="7F0600BA" w14:textId="77777777" w:rsidR="00097EBF" w:rsidRPr="00490EE4" w:rsidRDefault="00097EBF" w:rsidP="00097EBF">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4-20-20; " Don’t Let Great Powers Carve Up the World”; https://www.foreignaffairs.com/articles/china/2020-04-20/dont-let-great-powers-carve-world; Foreign Affairs; accessed 6-22-2022; AH]</w:t>
      </w:r>
    </w:p>
    <w:p w14:paraId="2456DA88" w14:textId="77777777" w:rsidR="00097EBF" w:rsidRPr="00490EE4" w:rsidRDefault="00097EBF" w:rsidP="00097EBF">
      <w:r w:rsidRPr="00490EE4">
        <w:rPr>
          <w:sz w:val="16"/>
        </w:rPr>
        <w:t xml:space="preserve">Such costs might be acceptable in exchange for peace and security. </w:t>
      </w:r>
      <w:r w:rsidRPr="00490EE4">
        <w:rPr>
          <w:u w:val="single"/>
        </w:rPr>
        <w:t xml:space="preserve">But spheres of influence during the </w:t>
      </w:r>
      <w:r w:rsidRPr="00490EE4">
        <w:rPr>
          <w:sz w:val="16"/>
        </w:rPr>
        <w:t xml:space="preserve">Cold War did not prevent the Soviets from repeatedly testing American redlines in Berlin, </w:t>
      </w:r>
      <w:r w:rsidRPr="00490EE4">
        <w:rPr>
          <w:u w:val="single"/>
        </w:rPr>
        <w:t xml:space="preserve">causing high-stakes crises in which </w:t>
      </w:r>
      <w:r w:rsidRPr="00490EE4">
        <w:rPr>
          <w:b/>
          <w:bCs/>
          <w:u w:val="single"/>
        </w:rPr>
        <w:t>nuclear war</w:t>
      </w:r>
      <w:r w:rsidRPr="00490EE4">
        <w:rPr>
          <w:u w:val="single"/>
        </w:rPr>
        <w:t xml:space="preserve"> was a real possibility.</w:t>
      </w:r>
      <w:r w:rsidRPr="00490EE4">
        <w:rPr>
          <w:sz w:val="16"/>
        </w:rPr>
        <w:t xml:space="preserve"> </w:t>
      </w:r>
      <w:r w:rsidRPr="00490EE4">
        <w:rPr>
          <w:u w:val="single"/>
        </w:rPr>
        <w:t>Nor did those spheres prevent the two sides from competing sharply, and sometimes violently</w:t>
      </w:r>
      <w:r w:rsidRPr="00490EE4">
        <w:rPr>
          <w:sz w:val="16"/>
        </w:rPr>
        <w:t xml:space="preserve">, throughout the “Third World.” Throughout history, </w:t>
      </w:r>
      <w:r w:rsidRPr="00490EE4">
        <w:rPr>
          <w:u w:val="single"/>
        </w:rPr>
        <w:t>spheres-of-influence settlements</w:t>
      </w:r>
      <w:r w:rsidRPr="00490EE4">
        <w:rPr>
          <w:sz w:val="16"/>
        </w:rPr>
        <w:t xml:space="preserve">, from the Thirty Years’ Peace between Athens and Sparta to the Peace of Amiens between the United Kingdom and Napoleonic France have often </w:t>
      </w:r>
      <w:r w:rsidRPr="00490EE4">
        <w:rPr>
          <w:u w:val="single"/>
        </w:rPr>
        <w:t>ended, sooner or later, in war. The idea that spheres of influence are a formula for peace rests on assumptions that often go unexamined</w:t>
      </w:r>
      <w:r w:rsidRPr="00490EE4">
        <w:rPr>
          <w:sz w:val="16"/>
        </w:rPr>
        <w:t xml:space="preserve">: that revisionist powers are driven primarily by insecurity, that their grievances are limited and can be easily satisfied, that the truly vital interests of competing powers do not conflict, and that creative statecraft can therefore fashion an enduring, mutually acceptable equilibrium. </w:t>
      </w:r>
      <w:r w:rsidRPr="00490EE4">
        <w:rPr>
          <w:u w:val="single"/>
        </w:rPr>
        <w:t xml:space="preserve">The trouble is that these premises don’t always hold. Ideology and the quest for greatness—not simply insecurity—often drive great powers. </w:t>
      </w:r>
      <w:r w:rsidRPr="00490EE4">
        <w:rPr>
          <w:sz w:val="16"/>
        </w:rPr>
        <w:t xml:space="preserve">Rising states are continually tempted to renegotiate previous bargains once they have the power to do so. </w:t>
      </w:r>
      <w:r w:rsidRPr="00490EE4">
        <w:rPr>
          <w:u w:val="single"/>
        </w:rPr>
        <w:t xml:space="preserve">Offering concessions to a revisionist state may simply convince it that the existing order is fragile and can be tested further. Conceding a sphere of influence to a great-power challenger might not produce stability but simply give that challenger a better position from which to realize its ambitions. </w:t>
      </w:r>
      <w:r w:rsidRPr="00490EE4">
        <w:rPr>
          <w:sz w:val="16"/>
        </w:rPr>
        <w:t xml:space="preserve">Consider the situation in the western Pacific. The most minimal </w:t>
      </w:r>
      <w:r w:rsidRPr="00490EE4">
        <w:rPr>
          <w:u w:val="single"/>
        </w:rPr>
        <w:t>Chinese sphere of influence would surely include Taiwan. Yet if Taiwan became a platform for Chinese military capabilities, the defense of other U.S. allies in the region, such as Japan and the Philippines, would become vastly more difficult</w:t>
      </w:r>
      <w:r w:rsidRPr="00490EE4">
        <w:rPr>
          <w:sz w:val="16"/>
        </w:rPr>
        <w:t xml:space="preserve">. Nor would such a concession likely satisfy Chinese ambitions. </w:t>
      </w:r>
      <w:r w:rsidRPr="00490EE4">
        <w:rPr>
          <w:u w:val="single"/>
        </w:rPr>
        <w:t>A growing body of literature by scholars such as Toshi Yoshihara, James Holmes, Liza Tobin, and Elizabeth Economy suggests that China desires at the very least to push the United States beyond the chain of islands running from Japan to Taiwan to the Philippines. Even a limited Chinese sphere in the western Pacific would serve as a springboard to this larger objective.</w:t>
      </w:r>
      <w:r w:rsidRPr="00490EE4">
        <w:rPr>
          <w:sz w:val="16"/>
        </w:rPr>
        <w:t xml:space="preserve"> Meanwhile, the </w:t>
      </w:r>
      <w:r w:rsidRPr="00490EE4">
        <w:rPr>
          <w:u w:val="single"/>
        </w:rPr>
        <w:t xml:space="preserve">United States will have sacrificed a </w:t>
      </w:r>
      <w:r w:rsidRPr="00490EE4">
        <w:rPr>
          <w:sz w:val="16"/>
        </w:rPr>
        <w:t xml:space="preserve">number of critical advantages by pulling out. A free Taiwan offers proof that Chinese culture and democracy are not incompatible; </w:t>
      </w:r>
      <w:r w:rsidRPr="00490EE4">
        <w:rPr>
          <w:u w:val="single"/>
        </w:rPr>
        <w:t>subjugating Taiwan would also allow Beijing to remove this ideological threat. Worse still, the United States would lose the edge that comes from being the only great power without significant security hazards near its borders.</w:t>
      </w:r>
      <w:r w:rsidRPr="00490EE4">
        <w:rPr>
          <w:sz w:val="16"/>
        </w:rPr>
        <w:t xml:space="preserve"> It was only after the </w:t>
      </w:r>
      <w:r w:rsidRPr="00490EE4">
        <w:rPr>
          <w:u w:val="single"/>
        </w:rPr>
        <w:t xml:space="preserve">United States achieved dominance in the Western Hemisphere that it could project power globally. Russia and China, by contrast, still have to deal with </w:t>
      </w:r>
      <w:r w:rsidRPr="00490EE4">
        <w:rPr>
          <w:b/>
          <w:bCs/>
          <w:u w:val="single"/>
        </w:rPr>
        <w:t>U.S. allies, partners, and military presences in their own backyards</w:t>
      </w:r>
      <w:r w:rsidRPr="00490EE4">
        <w:rPr>
          <w:u w:val="single"/>
        </w:rPr>
        <w:t>—a circumstance that diverts resources they might otherwise use to pursue more distant ambitions and compete with the United States at a truly global scale.</w:t>
      </w:r>
      <w:r w:rsidRPr="00490EE4">
        <w:t xml:space="preserve"> </w:t>
      </w:r>
    </w:p>
    <w:p w14:paraId="330A49BB" w14:textId="77777777" w:rsidR="00097EBF" w:rsidRPr="00490EE4" w:rsidRDefault="00097EBF" w:rsidP="00097EBF"/>
    <w:p w14:paraId="5EBC2CDC" w14:textId="77777777" w:rsidR="009C1943" w:rsidRPr="00490EE4" w:rsidRDefault="009C1943" w:rsidP="009C1943">
      <w:pPr>
        <w:pStyle w:val="Heading4"/>
        <w:rPr>
          <w:rFonts w:cs="Calibri"/>
        </w:rPr>
      </w:pPr>
      <w:r w:rsidRPr="00490EE4">
        <w:rPr>
          <w:rFonts w:cs="Calibri"/>
        </w:rPr>
        <w:lastRenderedPageBreak/>
        <w:t xml:space="preserve">US needs to sustain economic hegemony or else China will be the next hegemon- evidence proves they remain unaffected from financial crises </w:t>
      </w:r>
    </w:p>
    <w:p w14:paraId="7411D148" w14:textId="77777777" w:rsidR="009C1943" w:rsidRPr="00490EE4" w:rsidRDefault="009C1943" w:rsidP="009C1943">
      <w:pPr>
        <w:rPr>
          <w:rStyle w:val="Style13ptBold"/>
          <w:rFonts w:eastAsiaTheme="majorEastAsia"/>
          <w:bCs w:val="0"/>
          <w:szCs w:val="26"/>
        </w:rPr>
      </w:pPr>
      <w:r w:rsidRPr="00490EE4">
        <w:rPr>
          <w:rStyle w:val="Style13ptBold"/>
        </w:rPr>
        <w:t xml:space="preserve">Louis 21, </w:t>
      </w:r>
      <w:r w:rsidRPr="00490EE4">
        <w:t xml:space="preserve">Patrick Louis, One-year Political Science MA </w:t>
      </w:r>
      <w:proofErr w:type="spellStart"/>
      <w:r w:rsidRPr="00490EE4">
        <w:t>programme</w:t>
      </w:r>
      <w:proofErr w:type="spellEnd"/>
      <w:r w:rsidRPr="00490EE4">
        <w:t xml:space="preserve"> in Global Politics and Societal Change Dept. of Global Political Studies, “American Economic hegemony – under threat or unsurpassable?”, Malmo University, May 20, 2021, https://www.diva-portal.org/smash/get/diva2:1562120/FULLTEXT01.pdf</w:t>
      </w:r>
    </w:p>
    <w:p w14:paraId="6A969D6E" w14:textId="77777777" w:rsidR="009C1943" w:rsidRPr="00490EE4" w:rsidRDefault="009C1943" w:rsidP="009C1943">
      <w:pPr>
        <w:rPr>
          <w:sz w:val="16"/>
        </w:rPr>
      </w:pPr>
      <w:r w:rsidRPr="00490EE4">
        <w:rPr>
          <w:sz w:val="16"/>
        </w:rPr>
        <w:t xml:space="preserve">Hegemony in a politics-setting represents the material power and economy </w:t>
      </w:r>
      <w:proofErr w:type="gramStart"/>
      <w:r w:rsidRPr="00490EE4">
        <w:rPr>
          <w:sz w:val="16"/>
        </w:rPr>
        <w:t>In</w:t>
      </w:r>
      <w:proofErr w:type="gramEnd"/>
      <w:r w:rsidRPr="00490EE4">
        <w:rPr>
          <w:sz w:val="16"/>
        </w:rPr>
        <w:t xml:space="preserve"> order to undertake the task of exploring whether China poses a threat to the US world order, it is first important to define what is meant by term </w:t>
      </w:r>
      <w:r w:rsidRPr="00490EE4">
        <w:rPr>
          <w:rStyle w:val="StyleUnderline"/>
        </w:rPr>
        <w:t>‘hegemony’.</w:t>
      </w:r>
      <w:r w:rsidRPr="00490EE4">
        <w:rPr>
          <w:sz w:val="16"/>
        </w:rPr>
        <w:t xml:space="preserve"> Throughout this paper reference to a hegemonic power shall borrow from the description given by Robert Gilpin in which he </w:t>
      </w:r>
      <w:r w:rsidRPr="00490EE4">
        <w:rPr>
          <w:rStyle w:val="StyleUnderline"/>
        </w:rPr>
        <w:t>describes the concepts of a hierarchy of prestige and power,</w:t>
      </w:r>
      <w:r w:rsidRPr="00490EE4">
        <w:rPr>
          <w:sz w:val="16"/>
        </w:rPr>
        <w:t xml:space="preserve"> “The hierarchy of prestige in an </w:t>
      </w:r>
      <w:proofErr w:type="gramStart"/>
      <w:r w:rsidRPr="00490EE4">
        <w:rPr>
          <w:sz w:val="16"/>
        </w:rPr>
        <w:t>international system rests</w:t>
      </w:r>
      <w:proofErr w:type="gramEnd"/>
      <w:r w:rsidRPr="00490EE4">
        <w:rPr>
          <w:sz w:val="16"/>
        </w:rPr>
        <w:t xml:space="preserve"> on </w:t>
      </w:r>
      <w:r w:rsidRPr="00490EE4">
        <w:rPr>
          <w:rStyle w:val="StyleUnderline"/>
        </w:rPr>
        <w:t>economic and military power</w:t>
      </w:r>
      <w:r w:rsidRPr="00490EE4">
        <w:rPr>
          <w:sz w:val="16"/>
        </w:rPr>
        <w:t xml:space="preserve">. Prestige is the reputation for power, and military power in particular. Whereas power refers to the economic, military and related capabilities of the state, prestige refers primarily to the perceptions of other states with respect to a state’s capacities and its ability and willingness to exercise power”. (Gilpin, 1981, pp30-31). From this it can be taken to understand that when using the term American hegemony, we are referring not only to the strength of American military and economic power in relation to other states, but the perception from other states that America is willing to exercise said power. However, </w:t>
      </w:r>
      <w:r w:rsidRPr="00490EE4">
        <w:rPr>
          <w:rStyle w:val="StyleUnderline"/>
        </w:rPr>
        <w:t>the concept of prestige in global politics is a</w:t>
      </w:r>
      <w:r w:rsidRPr="00490EE4">
        <w:rPr>
          <w:sz w:val="16"/>
        </w:rPr>
        <w:t xml:space="preserve"> contentious and debated </w:t>
      </w:r>
      <w:r w:rsidRPr="00490EE4">
        <w:rPr>
          <w:rStyle w:val="StyleUnderline"/>
        </w:rPr>
        <w:t>topic that includes concepts such as</w:t>
      </w:r>
      <w:r w:rsidRPr="00490EE4">
        <w:rPr>
          <w:sz w:val="16"/>
        </w:rPr>
        <w:t xml:space="preserve"> soft power and roles of institutions which lies outside the remit of this essay which is </w:t>
      </w:r>
      <w:proofErr w:type="spellStart"/>
      <w:r w:rsidRPr="00490EE4">
        <w:rPr>
          <w:sz w:val="16"/>
        </w:rPr>
        <w:t>focussing</w:t>
      </w:r>
      <w:proofErr w:type="spellEnd"/>
      <w:r w:rsidRPr="00490EE4">
        <w:rPr>
          <w:sz w:val="16"/>
        </w:rPr>
        <w:t xml:space="preserve"> on the </w:t>
      </w:r>
      <w:r w:rsidRPr="00490EE4">
        <w:rPr>
          <w:rStyle w:val="StyleUnderline"/>
        </w:rPr>
        <w:t>material reality of the economic power</w:t>
      </w:r>
      <w:r w:rsidRPr="00490EE4">
        <w:rPr>
          <w:sz w:val="16"/>
        </w:rPr>
        <w:t xml:space="preserve"> of the US as a hegemon with direct reference to Strange’s analysis of the structural power of finance not the concept of prestige. Therefore, for the purpose of this essay we shall focus on hegemony as the power of the United States’ economic capabilities. </w:t>
      </w:r>
      <w:r w:rsidRPr="00490EE4">
        <w:rPr>
          <w:rStyle w:val="StyleUnderline"/>
        </w:rPr>
        <w:t>This is an interpretation of hegemony</w:t>
      </w:r>
      <w:r w:rsidRPr="00490EE4">
        <w:rPr>
          <w:sz w:val="16"/>
        </w:rPr>
        <w:t xml:space="preserve"> also supported by John Mearsheimer (2001) </w:t>
      </w:r>
      <w:r w:rsidRPr="00490EE4">
        <w:rPr>
          <w:rStyle w:val="StyleUnderline"/>
        </w:rPr>
        <w:t>who points</w:t>
      </w:r>
      <w:r w:rsidRPr="00490EE4">
        <w:rPr>
          <w:rStyle w:val="StyleUnderline"/>
          <w:sz w:val="16"/>
        </w:rPr>
        <w:t xml:space="preserve"> </w:t>
      </w:r>
      <w:r w:rsidRPr="00490EE4">
        <w:rPr>
          <w:rStyle w:val="StyleUnderline"/>
        </w:rPr>
        <w:t xml:space="preserve">out that it is within every state’s best interest to be the hegemon, as a method of protection </w:t>
      </w:r>
      <w:r w:rsidRPr="00490EE4">
        <w:rPr>
          <w:sz w:val="16"/>
        </w:rPr>
        <w:t xml:space="preserve">18 and </w:t>
      </w:r>
      <w:proofErr w:type="spellStart"/>
      <w:r w:rsidRPr="00490EE4">
        <w:rPr>
          <w:sz w:val="16"/>
        </w:rPr>
        <w:t>defence</w:t>
      </w:r>
      <w:proofErr w:type="spellEnd"/>
      <w:r w:rsidRPr="00490EE4">
        <w:rPr>
          <w:sz w:val="16"/>
        </w:rPr>
        <w:t xml:space="preserve"> against other states ambitions. (Mearsheimer, 2001; p.3). For Mearsheimer, </w:t>
      </w:r>
      <w:r w:rsidRPr="00490EE4">
        <w:rPr>
          <w:rStyle w:val="StyleUnderline"/>
        </w:rPr>
        <w:t>the international system shapes the actions</w:t>
      </w:r>
      <w:r w:rsidRPr="00490EE4">
        <w:rPr>
          <w:sz w:val="16"/>
        </w:rPr>
        <w:t xml:space="preserve"> </w:t>
      </w:r>
      <w:r w:rsidRPr="00490EE4">
        <w:rPr>
          <w:rStyle w:val="StyleUnderline"/>
        </w:rPr>
        <w:t xml:space="preserve">and </w:t>
      </w:r>
      <w:r w:rsidRPr="00490EE4">
        <w:rPr>
          <w:sz w:val="16"/>
        </w:rPr>
        <w:t>decision making of states, in the sense that the international system i</w:t>
      </w:r>
      <w:r w:rsidRPr="00490EE4">
        <w:rPr>
          <w:rStyle w:val="StyleUnderline"/>
        </w:rPr>
        <w:t xml:space="preserve">ncreases the motivation for states to </w:t>
      </w:r>
      <w:proofErr w:type="spellStart"/>
      <w:r w:rsidRPr="00490EE4">
        <w:rPr>
          <w:rStyle w:val="StyleUnderline"/>
        </w:rPr>
        <w:t>maximise</w:t>
      </w:r>
      <w:proofErr w:type="spellEnd"/>
      <w:r w:rsidRPr="00490EE4">
        <w:rPr>
          <w:rStyle w:val="StyleUnderline"/>
        </w:rPr>
        <w:t xml:space="preserve"> their power as this will in turn </w:t>
      </w:r>
      <w:proofErr w:type="spellStart"/>
      <w:r w:rsidRPr="00490EE4">
        <w:rPr>
          <w:rStyle w:val="StyleUnderline"/>
        </w:rPr>
        <w:t>maximise</w:t>
      </w:r>
      <w:proofErr w:type="spellEnd"/>
      <w:r w:rsidRPr="00490EE4">
        <w:rPr>
          <w:rStyle w:val="StyleUnderline"/>
        </w:rPr>
        <w:t xml:space="preserve"> their security from other states. His </w:t>
      </w:r>
      <w:r w:rsidRPr="00490EE4">
        <w:rPr>
          <w:sz w:val="16"/>
        </w:rPr>
        <w:t xml:space="preserve">theory of ‘offensive realism’ is a descriptive theory, explaining how states act and why they act this way (Mearsheimer, 2001; p.11). A central question important to Mearsheimer’s theory, and this essay’s explanation of American hegemony can be found in Mearsheimer’s analysis of power, and as mentioned above Mearsheimer’s </w:t>
      </w:r>
      <w:r w:rsidRPr="00490EE4">
        <w:rPr>
          <w:rStyle w:val="StyleUnderline"/>
        </w:rPr>
        <w:t>analysis of power concludes that “Power is based on the particular material capabilities that a state possesses” (</w:t>
      </w:r>
      <w:r w:rsidRPr="00490EE4">
        <w:rPr>
          <w:sz w:val="16"/>
        </w:rPr>
        <w:t xml:space="preserve">Mearsheimer, 2001; p.55). Susan Strange presented an argument stating that hegemonic power is made up of four key structures: security, production, finance and knowledge. The main purpose of this essay shall be the investigation of America’s economic hegemony and the US Dollar and therefore mostly exploring Strange’s concepts of financial power. (Strange, 1987; p.565). </w:t>
      </w:r>
      <w:r w:rsidRPr="00490EE4">
        <w:rPr>
          <w:rStyle w:val="StyleUnderline"/>
        </w:rPr>
        <w:t>Strange’s definition of financial power is applied to a state that is “able to determine the structure of finance and credit through which (in all but the most primitive economies) it is possible to acquire purchasing power without having to either work or to trade it</w:t>
      </w:r>
      <w:r w:rsidRPr="00490EE4">
        <w:rPr>
          <w:sz w:val="16"/>
        </w:rPr>
        <w:t>” (Strange, 1987; p.565). Moreover, some analysis on Strange’s concept of production is also referenced in the literature of hegemonic studies and the international system (</w:t>
      </w:r>
      <w:proofErr w:type="spellStart"/>
      <w:r w:rsidRPr="00490EE4">
        <w:rPr>
          <w:sz w:val="16"/>
        </w:rPr>
        <w:t>Babones</w:t>
      </w:r>
      <w:proofErr w:type="spellEnd"/>
      <w:r w:rsidRPr="00490EE4">
        <w:rPr>
          <w:sz w:val="16"/>
        </w:rPr>
        <w:t xml:space="preserve"> and Aberg, 2019; Starrs, 2013) therefore for the purpose of this literature review we shall also explore this </w:t>
      </w:r>
      <w:proofErr w:type="gramStart"/>
      <w:r w:rsidRPr="00490EE4">
        <w:rPr>
          <w:sz w:val="16"/>
        </w:rPr>
        <w:t>concept,</w:t>
      </w:r>
      <w:proofErr w:type="gramEnd"/>
      <w:r w:rsidRPr="00490EE4">
        <w:rPr>
          <w:sz w:val="16"/>
        </w:rPr>
        <w:t xml:space="preserve"> however the central topic of this essay is solely concentrated on Susan Strange’s concept of structural power in finance. </w:t>
      </w:r>
      <w:r w:rsidRPr="00490EE4">
        <w:rPr>
          <w:rStyle w:val="StyleUnderline"/>
        </w:rPr>
        <w:t xml:space="preserve">Noting this, the structural power of production was defined by Strange as a state “able to control the system of production of goods and services” </w:t>
      </w:r>
      <w:r w:rsidRPr="00490EE4">
        <w:rPr>
          <w:sz w:val="16"/>
        </w:rPr>
        <w:t xml:space="preserve">(Strange, 1987; p565) in order to 19 assert their power and maintain their position of hegemons. This paper shall show in detail how these two structures work in the American context and seek to show how they are not under threat from China. </w:t>
      </w:r>
      <w:r w:rsidRPr="00490EE4">
        <w:rPr>
          <w:rStyle w:val="StyleUnderline"/>
        </w:rPr>
        <w:t>International finance is a key way in which America has maintained its hegemonic power</w:t>
      </w:r>
      <w:r w:rsidRPr="00490EE4">
        <w:rPr>
          <w:sz w:val="16"/>
        </w:rPr>
        <w:t xml:space="preserve">, as </w:t>
      </w:r>
      <w:proofErr w:type="gramStart"/>
      <w:r w:rsidRPr="00490EE4">
        <w:rPr>
          <w:sz w:val="16"/>
        </w:rPr>
        <w:t>Strange</w:t>
      </w:r>
      <w:proofErr w:type="gramEnd"/>
      <w:r w:rsidRPr="00490EE4">
        <w:rPr>
          <w:sz w:val="16"/>
        </w:rPr>
        <w:t xml:space="preserve"> mentions “What I am comparing is the structural power to extend or restrict the range of operations open to others which has been, and still is, exercised by the United States” (Strange, 1987; p.259). In her analysis of how </w:t>
      </w:r>
      <w:r w:rsidRPr="00490EE4">
        <w:rPr>
          <w:rStyle w:val="StyleUnderline"/>
        </w:rPr>
        <w:t>America holds structural power</w:t>
      </w:r>
      <w:r w:rsidRPr="00490EE4">
        <w:rPr>
          <w:sz w:val="16"/>
        </w:rPr>
        <w:t xml:space="preserve"> in the domain of finance, </w:t>
      </w:r>
      <w:proofErr w:type="gramStart"/>
      <w:r w:rsidRPr="00490EE4">
        <w:rPr>
          <w:sz w:val="16"/>
        </w:rPr>
        <w:t>Strange</w:t>
      </w:r>
      <w:proofErr w:type="gramEnd"/>
      <w:r w:rsidRPr="00490EE4">
        <w:rPr>
          <w:sz w:val="16"/>
        </w:rPr>
        <w:t xml:space="preserve"> refers to “the system </w:t>
      </w:r>
      <w:r w:rsidRPr="00490EE4">
        <w:rPr>
          <w:rStyle w:val="StyleUnderline"/>
        </w:rPr>
        <w:t>by which credit is created, bought and sold and by which the direction and use of capital is determined”.</w:t>
      </w:r>
      <w:r w:rsidRPr="00490EE4">
        <w:rPr>
          <w:sz w:val="16"/>
        </w:rPr>
        <w:t xml:space="preserve"> (Strange, 1990; p259). Strange’s work (1990) focusses on the relationship of Japan and America in the 1980s in the sphere of international finance. Although Japan in contemporary political literature is no longer considered to be a hegemonic rival to the United States, Strange’s analysis can also be used to </w:t>
      </w:r>
      <w:proofErr w:type="spellStart"/>
      <w:r w:rsidRPr="00490EE4">
        <w:rPr>
          <w:sz w:val="16"/>
        </w:rPr>
        <w:t>analyse</w:t>
      </w:r>
      <w:proofErr w:type="spellEnd"/>
      <w:r w:rsidRPr="00490EE4">
        <w:rPr>
          <w:sz w:val="16"/>
        </w:rPr>
        <w:t xml:space="preserve"> the current Sino-American relationship. Strange notes how the </w:t>
      </w:r>
      <w:r w:rsidRPr="00490EE4">
        <w:rPr>
          <w:sz w:val="16"/>
        </w:rPr>
        <w:lastRenderedPageBreak/>
        <w:t xml:space="preserve">Japanese Yen is not widely used in international markets, a similar problem also facing the Chinese Renminbi. Strange concludes “Japanese power in finance is relational only whereas that of the United States is structural. The process of equalization if it ever happens will take a long time and would involve radical reform if the international economic </w:t>
      </w:r>
      <w:proofErr w:type="spellStart"/>
      <w:r w:rsidRPr="00490EE4">
        <w:rPr>
          <w:sz w:val="16"/>
        </w:rPr>
        <w:t>organisations</w:t>
      </w:r>
      <w:proofErr w:type="spellEnd"/>
      <w:r w:rsidRPr="00490EE4">
        <w:rPr>
          <w:sz w:val="16"/>
        </w:rPr>
        <w:t xml:space="preserve"> over which the US has a constitutional veto power.” (Strange, 1990; p.273). This conclusion, although concerning Japan, can also be applied to the case of China today. The IMF is still working under the structure in which the United States alone has veto power, therefore it can be said international institutions continuously work in a way which reinforced American dominance in the field of finance making a hegemonic challenge from China difficult. 20 </w:t>
      </w:r>
      <w:proofErr w:type="spellStart"/>
      <w:r w:rsidRPr="00490EE4">
        <w:rPr>
          <w:sz w:val="16"/>
        </w:rPr>
        <w:t>Babones</w:t>
      </w:r>
      <w:proofErr w:type="spellEnd"/>
      <w:r w:rsidRPr="00490EE4">
        <w:rPr>
          <w:sz w:val="16"/>
        </w:rPr>
        <w:t xml:space="preserve"> and Aberg (2019) further Strange’s analysis on structural power defining structural power as “</w:t>
      </w:r>
      <w:r w:rsidRPr="00490EE4">
        <w:rPr>
          <w:rStyle w:val="StyleUnderline"/>
        </w:rPr>
        <w:t>the power to shape and determine the structures of the global political economy</w:t>
      </w:r>
      <w:r w:rsidRPr="00490EE4">
        <w:rPr>
          <w:sz w:val="16"/>
        </w:rPr>
        <w:t xml:space="preserve"> </w:t>
      </w:r>
      <w:r w:rsidRPr="00490EE4">
        <w:rPr>
          <w:rStyle w:val="StyleUnderline"/>
        </w:rPr>
        <w:t>within which other actors</w:t>
      </w:r>
      <w:r w:rsidRPr="00490EE4">
        <w:rPr>
          <w:sz w:val="16"/>
        </w:rPr>
        <w:t xml:space="preserve">, political institutions, economic enterprises and (not least) scientists, and other professional people </w:t>
      </w:r>
      <w:r w:rsidRPr="00490EE4">
        <w:rPr>
          <w:rStyle w:val="StyleUnderline"/>
        </w:rPr>
        <w:t>have to operate.”</w:t>
      </w:r>
      <w:r w:rsidRPr="00490EE4">
        <w:rPr>
          <w:sz w:val="16"/>
        </w:rPr>
        <w:t xml:space="preserve"> (</w:t>
      </w:r>
      <w:proofErr w:type="spellStart"/>
      <w:r w:rsidRPr="00490EE4">
        <w:rPr>
          <w:sz w:val="16"/>
        </w:rPr>
        <w:t>Babones</w:t>
      </w:r>
      <w:proofErr w:type="spellEnd"/>
      <w:r w:rsidRPr="00490EE4">
        <w:rPr>
          <w:sz w:val="16"/>
        </w:rPr>
        <w:t xml:space="preserve"> and Aberg, 2019; p.301). </w:t>
      </w:r>
      <w:r w:rsidRPr="00490EE4">
        <w:rPr>
          <w:rStyle w:val="StyleUnderline"/>
        </w:rPr>
        <w:t>This definition used of structural power can also be used in the analysis of hegemony,</w:t>
      </w:r>
      <w:r w:rsidRPr="00490EE4">
        <w:rPr>
          <w:sz w:val="16"/>
        </w:rPr>
        <w:t xml:space="preserve"> for example, </w:t>
      </w:r>
      <w:r w:rsidRPr="00490EE4">
        <w:rPr>
          <w:rStyle w:val="StyleUnderline"/>
        </w:rPr>
        <w:t xml:space="preserve">it is clear when </w:t>
      </w:r>
      <w:proofErr w:type="spellStart"/>
      <w:r w:rsidRPr="00490EE4">
        <w:rPr>
          <w:rStyle w:val="StyleUnderline"/>
        </w:rPr>
        <w:t>analysing</w:t>
      </w:r>
      <w:proofErr w:type="spellEnd"/>
      <w:r w:rsidRPr="00490EE4">
        <w:rPr>
          <w:rStyle w:val="StyleUnderline"/>
        </w:rPr>
        <w:t xml:space="preserve"> hegemony that the hegemonic power uses it status to shape and determine the structures of the global political economy</w:t>
      </w:r>
      <w:r w:rsidRPr="00490EE4">
        <w:rPr>
          <w:sz w:val="16"/>
        </w:rPr>
        <w:t xml:space="preserve">. It is also of importance to clarify what is meant by the term ‘international order’ and show how China poses a threat to such an order, in order to signify how relevant this essay’s research is to global politics. Simply put the </w:t>
      </w:r>
      <w:proofErr w:type="spellStart"/>
      <w:r w:rsidRPr="00490EE4">
        <w:rPr>
          <w:sz w:val="16"/>
        </w:rPr>
        <w:t>characterisation</w:t>
      </w:r>
      <w:proofErr w:type="spellEnd"/>
      <w:r w:rsidRPr="00490EE4">
        <w:rPr>
          <w:sz w:val="16"/>
        </w:rPr>
        <w:t xml:space="preserve"> of order can be seen to be the “interstate agreement over the norms, rules and institutions that regulate interstate </w:t>
      </w:r>
      <w:proofErr w:type="spellStart"/>
      <w:r w:rsidRPr="00490EE4">
        <w:rPr>
          <w:sz w:val="16"/>
        </w:rPr>
        <w:t>behaviour</w:t>
      </w:r>
      <w:proofErr w:type="spellEnd"/>
      <w:r w:rsidRPr="00490EE4">
        <w:rPr>
          <w:sz w:val="16"/>
        </w:rPr>
        <w:t xml:space="preserve">” (Johnston, 2019; p.23). </w:t>
      </w:r>
      <w:r w:rsidRPr="00490EE4">
        <w:rPr>
          <w:rStyle w:val="StyleUnderline"/>
        </w:rPr>
        <w:t>When discussing this supposed order therefore it is important to understand America’s role in forming and maintaining this order</w:t>
      </w:r>
      <w:r w:rsidRPr="00490EE4">
        <w:rPr>
          <w:sz w:val="16"/>
        </w:rPr>
        <w:t>, to then determine how China poses a threat to it. America is the lone state which holds veto ability at the IMF, t</w:t>
      </w:r>
      <w:r w:rsidRPr="00490EE4">
        <w:rPr>
          <w:rStyle w:val="StyleUnderline"/>
        </w:rPr>
        <w:t>his indicates clearly the central role and power the United States has in shaping the global economy</w:t>
      </w:r>
      <w:r w:rsidRPr="00490EE4">
        <w:rPr>
          <w:sz w:val="16"/>
        </w:rPr>
        <w:t xml:space="preserve">, as well as also being one of the five permanent members of the United Nations Security Council which holds veto power, </w:t>
      </w:r>
      <w:r w:rsidRPr="00490EE4">
        <w:rPr>
          <w:rStyle w:val="StyleUnderline"/>
        </w:rPr>
        <w:t xml:space="preserve">again </w:t>
      </w:r>
      <w:proofErr w:type="spellStart"/>
      <w:r w:rsidRPr="00490EE4">
        <w:rPr>
          <w:rStyle w:val="StyleUnderline"/>
        </w:rPr>
        <w:t>signalling</w:t>
      </w:r>
      <w:proofErr w:type="spellEnd"/>
      <w:r w:rsidRPr="00490EE4">
        <w:rPr>
          <w:rStyle w:val="StyleUnderline"/>
        </w:rPr>
        <w:t xml:space="preserve"> the central role America has in the current international order. </w:t>
      </w:r>
      <w:r w:rsidRPr="00490EE4">
        <w:rPr>
          <w:sz w:val="16"/>
        </w:rPr>
        <w:t xml:space="preserve">Khanna and Winecoff (2020) make the important point that when </w:t>
      </w:r>
      <w:proofErr w:type="spellStart"/>
      <w:r w:rsidRPr="00490EE4">
        <w:rPr>
          <w:sz w:val="16"/>
        </w:rPr>
        <w:t>analysing</w:t>
      </w:r>
      <w:proofErr w:type="spellEnd"/>
      <w:r w:rsidRPr="00490EE4">
        <w:rPr>
          <w:sz w:val="16"/>
        </w:rPr>
        <w:t xml:space="preserve"> hegemonic orders and hegemonic powers, too often in literature analysis is concerned solely on the attributes of the dominant state not its relation to the international system; “</w:t>
      </w:r>
      <w:r w:rsidRPr="00490EE4">
        <w:rPr>
          <w:rStyle w:val="StyleUnderline"/>
        </w:rPr>
        <w:t>Hegemonic powers gain influence through their structural prominence, and this is a function not only of their attributes but also of their connections to the rest of the system</w:t>
      </w:r>
      <w:r w:rsidRPr="00490EE4">
        <w:rPr>
          <w:sz w:val="16"/>
        </w:rPr>
        <w:t>.” (</w:t>
      </w:r>
      <w:proofErr w:type="spellStart"/>
      <w:r w:rsidRPr="00490EE4">
        <w:rPr>
          <w:sz w:val="16"/>
        </w:rPr>
        <w:t>Norrlof</w:t>
      </w:r>
      <w:proofErr w:type="spellEnd"/>
      <w:r w:rsidRPr="00490EE4">
        <w:rPr>
          <w:sz w:val="16"/>
        </w:rPr>
        <w:t xml:space="preserve"> et al, 2020; p114). In the analysis section of this essay, </w:t>
      </w:r>
      <w:r w:rsidRPr="00490EE4">
        <w:rPr>
          <w:rStyle w:val="StyleUnderline"/>
        </w:rPr>
        <w:t xml:space="preserve">this shall be taken into account as we are exploring how US Dollar centrality affects and shapes the rest of the international system to maintain hegemony. </w:t>
      </w:r>
      <w:r w:rsidRPr="00490EE4">
        <w:rPr>
          <w:sz w:val="16"/>
        </w:rPr>
        <w:t xml:space="preserve">21 Khanna and Winecoff (2020) view “international orders as overlapping, multidimensional sets of durable arrangements, that can be </w:t>
      </w:r>
      <w:proofErr w:type="spellStart"/>
      <w:r w:rsidRPr="00490EE4">
        <w:rPr>
          <w:sz w:val="16"/>
        </w:rPr>
        <w:t>theorised</w:t>
      </w:r>
      <w:proofErr w:type="spellEnd"/>
      <w:r w:rsidRPr="00490EE4">
        <w:rPr>
          <w:sz w:val="16"/>
        </w:rPr>
        <w:t>, and measured as a multilayer network” (</w:t>
      </w:r>
      <w:proofErr w:type="spellStart"/>
      <w:r w:rsidRPr="00490EE4">
        <w:rPr>
          <w:sz w:val="16"/>
        </w:rPr>
        <w:t>Norrlof</w:t>
      </w:r>
      <w:proofErr w:type="spellEnd"/>
      <w:r w:rsidRPr="00490EE4">
        <w:rPr>
          <w:sz w:val="16"/>
        </w:rPr>
        <w:t xml:space="preserve"> et al., 2020; p114). </w:t>
      </w:r>
      <w:r w:rsidRPr="00490EE4">
        <w:rPr>
          <w:rStyle w:val="StyleUnderline"/>
        </w:rPr>
        <w:t xml:space="preserve">These international orders change and shift in response to unpredicted, unforeseen or even predictable damaging events. </w:t>
      </w:r>
      <w:r w:rsidRPr="00490EE4">
        <w:rPr>
          <w:sz w:val="16"/>
        </w:rPr>
        <w:t xml:space="preserve">Historical cases of this can be the two world wars which resulted in a global order realignment in </w:t>
      </w:r>
      <w:proofErr w:type="spellStart"/>
      <w:r w:rsidRPr="00490EE4">
        <w:rPr>
          <w:sz w:val="16"/>
        </w:rPr>
        <w:t>favour</w:t>
      </w:r>
      <w:proofErr w:type="spellEnd"/>
      <w:r w:rsidRPr="00490EE4">
        <w:rPr>
          <w:sz w:val="16"/>
        </w:rPr>
        <w:t xml:space="preserve"> of America as the central state in the global order, replacing Britain. T</w:t>
      </w:r>
      <w:r w:rsidRPr="00490EE4">
        <w:rPr>
          <w:rStyle w:val="StyleUnderline"/>
        </w:rPr>
        <w:t>he early 21st century has seen a financial crash that created economic instability throughout the international system</w:t>
      </w:r>
      <w:r w:rsidRPr="00490EE4">
        <w:rPr>
          <w:sz w:val="16"/>
        </w:rPr>
        <w:t xml:space="preserve">, as well as a global pandemic which the effects of are still being recorded. </w:t>
      </w:r>
      <w:r w:rsidRPr="00490EE4">
        <w:rPr>
          <w:rStyle w:val="StyleUnderline"/>
        </w:rPr>
        <w:t xml:space="preserve">These </w:t>
      </w:r>
      <w:r w:rsidRPr="00490EE4">
        <w:rPr>
          <w:sz w:val="16"/>
        </w:rPr>
        <w:t xml:space="preserve">two </w:t>
      </w:r>
      <w:r w:rsidRPr="00490EE4">
        <w:rPr>
          <w:rStyle w:val="StyleUnderline"/>
        </w:rPr>
        <w:t>events suggest that there could be a redrawing of lines in the global order. China remained relatively unscathed from the financial crisis and continued its strong economic growth</w:t>
      </w:r>
      <w:r w:rsidRPr="00490EE4">
        <w:rPr>
          <w:sz w:val="16"/>
        </w:rPr>
        <w:t xml:space="preserve"> as Khanna and Winecoff state “If there was to be a major </w:t>
      </w:r>
      <w:proofErr w:type="spellStart"/>
      <w:r w:rsidRPr="00490EE4">
        <w:rPr>
          <w:sz w:val="16"/>
        </w:rPr>
        <w:t>reorganisation</w:t>
      </w:r>
      <w:proofErr w:type="spellEnd"/>
      <w:r w:rsidRPr="00490EE4">
        <w:rPr>
          <w:sz w:val="16"/>
        </w:rPr>
        <w:t xml:space="preserve"> of the system then the critical components seemed to be in place: a rising power, a major crisis in the central status quo power, and a perceived de-legitimation of the </w:t>
      </w:r>
      <w:proofErr w:type="spellStart"/>
      <w:proofErr w:type="gramStart"/>
      <w:r w:rsidRPr="00490EE4">
        <w:rPr>
          <w:sz w:val="16"/>
        </w:rPr>
        <w:t>ex ante</w:t>
      </w:r>
      <w:proofErr w:type="spellEnd"/>
      <w:proofErr w:type="gramEnd"/>
      <w:r w:rsidRPr="00490EE4">
        <w:rPr>
          <w:sz w:val="16"/>
        </w:rPr>
        <w:t xml:space="preserve"> order.” (</w:t>
      </w:r>
      <w:proofErr w:type="spellStart"/>
      <w:r w:rsidRPr="00490EE4">
        <w:rPr>
          <w:sz w:val="16"/>
        </w:rPr>
        <w:t>Norrlof</w:t>
      </w:r>
      <w:proofErr w:type="spellEnd"/>
      <w:r w:rsidRPr="00490EE4">
        <w:rPr>
          <w:sz w:val="16"/>
        </w:rPr>
        <w:t xml:space="preserve"> et al., 2020; p.115). </w:t>
      </w:r>
      <w:r w:rsidRPr="00490EE4">
        <w:rPr>
          <w:rStyle w:val="StyleUnderline"/>
        </w:rPr>
        <w:t>From this we can see a</w:t>
      </w:r>
      <w:r w:rsidRPr="00490EE4">
        <w:rPr>
          <w:sz w:val="16"/>
        </w:rPr>
        <w:t xml:space="preserve"> view that is found in much of the literature </w:t>
      </w:r>
      <w:r w:rsidRPr="00490EE4">
        <w:rPr>
          <w:rStyle w:val="StyleUnderline"/>
        </w:rPr>
        <w:t>concerning American hegemony,</w:t>
      </w:r>
      <w:r w:rsidRPr="00490EE4">
        <w:rPr>
          <w:sz w:val="16"/>
        </w:rPr>
        <w:t xml:space="preserve"> that being the </w:t>
      </w:r>
      <w:r w:rsidRPr="00490EE4">
        <w:rPr>
          <w:rStyle w:val="StyleUnderline"/>
        </w:rPr>
        <w:t>challenge of a rising power, and a supposed decline of the United States</w:t>
      </w:r>
      <w:r w:rsidRPr="00490EE4">
        <w:rPr>
          <w:sz w:val="16"/>
        </w:rPr>
        <w:t xml:space="preserve"> which threatens its status specifically following a crisis such as the 2008 financial crash or the global Coronavirus pandemic </w:t>
      </w:r>
    </w:p>
    <w:p w14:paraId="2CBB58DC" w14:textId="77777777" w:rsidR="00097EBF" w:rsidRPr="00490EE4" w:rsidRDefault="00097EBF" w:rsidP="00097EBF"/>
    <w:p w14:paraId="2A4CC62A" w14:textId="3A856393" w:rsidR="00097EBF" w:rsidRDefault="005D5B75" w:rsidP="005D5B75">
      <w:pPr>
        <w:pStyle w:val="Heading3"/>
      </w:pPr>
      <w:r>
        <w:lastRenderedPageBreak/>
        <w:t xml:space="preserve">At: </w:t>
      </w:r>
      <w:proofErr w:type="spellStart"/>
      <w:r>
        <w:t>Heg</w:t>
      </w:r>
      <w:proofErr w:type="spellEnd"/>
      <w:r>
        <w:t xml:space="preserve"> Unsustainable</w:t>
      </w:r>
    </w:p>
    <w:p w14:paraId="6E4730B3" w14:textId="77777777" w:rsidR="005D5B75" w:rsidRDefault="005D5B75" w:rsidP="005D5B75"/>
    <w:p w14:paraId="06558248" w14:textId="77777777" w:rsidR="005D5B75" w:rsidRPr="006E7784" w:rsidRDefault="005D5B75" w:rsidP="005D5B75">
      <w:pPr>
        <w:pStyle w:val="Heading4"/>
        <w:spacing w:before="0"/>
        <w:rPr>
          <w:rFonts w:cs="Calibri"/>
        </w:rPr>
      </w:pPr>
      <w:r w:rsidRPr="006E7784">
        <w:rPr>
          <w:rFonts w:cs="Calibri"/>
        </w:rPr>
        <w:t>Renewed US leadership counters Russia and reinvigorates US hegemony</w:t>
      </w:r>
      <w:r w:rsidRPr="006E7784">
        <w:rPr>
          <w:rFonts w:cs="Calibri"/>
        </w:rPr>
        <w:tab/>
      </w:r>
    </w:p>
    <w:p w14:paraId="1973BCE1" w14:textId="77777777" w:rsidR="005D5B75" w:rsidRPr="006E7784" w:rsidRDefault="005D5B75" w:rsidP="005D5B75">
      <w:pPr>
        <w:pStyle w:val="NormalWeb"/>
        <w:spacing w:before="15" w:beforeAutospacing="0" w:after="180" w:afterAutospacing="0"/>
        <w:rPr>
          <w:rFonts w:ascii="Calibri" w:hAnsi="Calibri" w:cs="Calibri"/>
        </w:rPr>
      </w:pPr>
      <w:r w:rsidRPr="006E7784">
        <w:rPr>
          <w:rFonts w:ascii="Calibri" w:hAnsi="Calibri" w:cs="Calibri"/>
          <w:b/>
          <w:bCs/>
          <w:sz w:val="26"/>
          <w:szCs w:val="26"/>
        </w:rPr>
        <w:t>Brands and Beckley, 22</w:t>
      </w:r>
      <w:r w:rsidRPr="006E7784">
        <w:rPr>
          <w:rFonts w:ascii="Calibri" w:hAnsi="Calibri" w:cs="Calibri"/>
          <w:sz w:val="22"/>
        </w:rPr>
        <w:t> (made the, 3-14-2022, accessed on 6-18-2022, American Enterprise Institute - AEI, "The Return of Pax Americana? | AEI", https://www.aei.org/articles/the-return-of-pax-americana/)</w:t>
      </w:r>
    </w:p>
    <w:p w14:paraId="0821CA79" w14:textId="77777777" w:rsidR="005D5B75" w:rsidRPr="006E7784" w:rsidRDefault="005D5B75" w:rsidP="005D5B75">
      <w:pPr>
        <w:pStyle w:val="cardbody"/>
        <w:spacing w:before="15" w:beforeAutospacing="0" w:after="180" w:afterAutospacing="0" w:line="300" w:lineRule="atLeast"/>
        <w:rPr>
          <w:rFonts w:ascii="Calibri" w:hAnsi="Calibri" w:cs="Calibri"/>
          <w:sz w:val="22"/>
          <w:u w:val="single"/>
        </w:rPr>
      </w:pPr>
      <w:r w:rsidRPr="006E7784">
        <w:rPr>
          <w:rFonts w:ascii="Calibri" w:hAnsi="Calibri" w:cs="Calibri"/>
          <w:sz w:val="22"/>
          <w:u w:val="single"/>
        </w:rPr>
        <w:t>The United States and its allies have failed to prevent Russia from brutalizing Ukraine, but they can still win the larger struggle to save the international order. Russia’s savage invasion has exposed the gap between Western countries’ soaring liberal aspirations and the paltry resources they have devoted to defend them.</w:t>
      </w:r>
      <w:r w:rsidRPr="006E7784">
        <w:rPr>
          <w:rFonts w:ascii="Calibri" w:hAnsi="Calibri" w:cs="Calibri"/>
          <w:sz w:val="22"/>
        </w:rPr>
        <w:t xml:space="preserve"> The United States has declared great-power competition on Moscow and Beijing but has so far failed to summon the money, the creativity, or the urgency necessary to prevail in those rivalries. </w:t>
      </w:r>
      <w:r w:rsidRPr="006E7784">
        <w:rPr>
          <w:rFonts w:ascii="Calibri" w:hAnsi="Calibri" w:cs="Calibri"/>
          <w:sz w:val="22"/>
          <w:u w:val="single"/>
        </w:rPr>
        <w:t xml:space="preserve">Yet Russian President Vladimir Putin has now inadvertently done the United States and its allies a tremendous favor. In shocking them out of their complacency, he has given them a historic opportunity to regroup and reload for an era of intense competition—not just with Russia but also with China—and, ultimately, to rebuild an international order that just recently looked to be headed for collapse. </w:t>
      </w:r>
    </w:p>
    <w:p w14:paraId="1361496B" w14:textId="77777777" w:rsidR="005D5B75" w:rsidRPr="006E7784" w:rsidRDefault="005D5B75" w:rsidP="005D5B75">
      <w:pPr>
        <w:pStyle w:val="cardbody"/>
        <w:spacing w:before="15" w:beforeAutospacing="0" w:after="180" w:afterAutospacing="0" w:line="300" w:lineRule="atLeast"/>
        <w:rPr>
          <w:rFonts w:ascii="Calibri" w:hAnsi="Calibri" w:cs="Calibri"/>
          <w:sz w:val="22"/>
          <w:u w:val="single"/>
        </w:rPr>
      </w:pPr>
      <w:r w:rsidRPr="006E7784">
        <w:rPr>
          <w:rFonts w:ascii="Calibri" w:hAnsi="Calibri" w:cs="Calibri"/>
          <w:sz w:val="22"/>
          <w:u w:val="single"/>
        </w:rPr>
        <w:t xml:space="preserve">This isn’t fantasy: it has happened before. In the late 1940s, the West was entering a previous period of great-power competition but had not made the investments or initiatives needed to win it. U.S. defense spending was pathetically inadequate, NATO existed only on paper, and neither Japan nor West Germany had been reintegrated into the free world. The Communist bloc seemed to have the momentum. Then, in June 1950, an instance of unprovoked authoritarian aggression—the Korean War—revolutionized Western politics and laid the foundation for a successful containment strategy. The policies that won the Cold War and thereby made the modern liberal international order were products of an unexpected hot war. The catastrophe in Ukraine could play a similar role today. </w:t>
      </w:r>
    </w:p>
    <w:p w14:paraId="56B55A49" w14:textId="77777777" w:rsidR="005D5B75" w:rsidRDefault="005D5B75" w:rsidP="005D5B75"/>
    <w:p w14:paraId="3874D766" w14:textId="77777777" w:rsidR="005D5B75" w:rsidRPr="006E7784" w:rsidRDefault="005D5B75" w:rsidP="005D5B75">
      <w:pPr>
        <w:pStyle w:val="Heading4"/>
        <w:rPr>
          <w:rFonts w:cs="Calibri"/>
          <w:bCs/>
        </w:rPr>
      </w:pPr>
      <w:proofErr w:type="spellStart"/>
      <w:r w:rsidRPr="006E7784">
        <w:rPr>
          <w:rFonts w:cs="Calibri"/>
        </w:rPr>
        <w:t>Heg</w:t>
      </w:r>
      <w:proofErr w:type="spellEnd"/>
      <w:r w:rsidRPr="006E7784">
        <w:rPr>
          <w:rFonts w:cs="Calibri"/>
        </w:rPr>
        <w:t xml:space="preserve"> is </w:t>
      </w:r>
      <w:r w:rsidRPr="006E7784">
        <w:rPr>
          <w:rFonts w:cs="Calibri"/>
          <w:u w:val="single"/>
        </w:rPr>
        <w:t>strong</w:t>
      </w:r>
      <w:r w:rsidRPr="006E7784">
        <w:rPr>
          <w:rFonts w:cs="Calibri"/>
        </w:rPr>
        <w:t xml:space="preserve"> now. Prefer </w:t>
      </w:r>
      <w:r w:rsidRPr="006E7784">
        <w:rPr>
          <w:rFonts w:cs="Calibri"/>
          <w:u w:val="single"/>
        </w:rPr>
        <w:t>empirically</w:t>
      </w:r>
      <w:r w:rsidRPr="006E7784">
        <w:rPr>
          <w:rFonts w:cs="Calibri"/>
        </w:rPr>
        <w:t xml:space="preserve"> backed models of testing. </w:t>
      </w:r>
    </w:p>
    <w:p w14:paraId="7578429C" w14:textId="77777777" w:rsidR="005D5B75" w:rsidRPr="006E7784" w:rsidRDefault="005D5B75" w:rsidP="005D5B75">
      <w:proofErr w:type="spellStart"/>
      <w:r w:rsidRPr="006E7784">
        <w:t>Feirut</w:t>
      </w:r>
      <w:proofErr w:type="spellEnd"/>
      <w:r w:rsidRPr="006E7784">
        <w:t xml:space="preserve"> Murat </w:t>
      </w:r>
      <w:proofErr w:type="spellStart"/>
      <w:r w:rsidRPr="006E7784">
        <w:rPr>
          <w:rStyle w:val="Style13ptBold"/>
        </w:rPr>
        <w:t>Ozkaleli</w:t>
      </w:r>
      <w:proofErr w:type="spellEnd"/>
      <w:r w:rsidRPr="006E7784">
        <w:rPr>
          <w:rStyle w:val="Style13ptBold"/>
        </w:rPr>
        <w:t xml:space="preserve"> and Gunes 21</w:t>
      </w:r>
      <w:r w:rsidRPr="006E7784">
        <w:t xml:space="preserve">, Professor at School of Public International Affairs in international relations and comparative politics, Ph.D. from University of Colorado, MA from University of Denver, form chair of international relations department at Harran University, former associate director of graduate school at </w:t>
      </w:r>
      <w:proofErr w:type="spellStart"/>
      <w:r w:rsidRPr="006E7784">
        <w:t>Lefke</w:t>
      </w:r>
      <w:proofErr w:type="spellEnd"/>
      <w:r w:rsidRPr="006E7784">
        <w:t xml:space="preserve">, former director of the Middle East Research Center at </w:t>
      </w:r>
      <w:proofErr w:type="spellStart"/>
      <w:r w:rsidRPr="006E7784">
        <w:t>Zirve</w:t>
      </w:r>
      <w:proofErr w:type="spellEnd"/>
      <w:r w:rsidRPr="006E7784">
        <w:t xml:space="preserve">; Ali Gunes, ADA University, School of Public and International Affairs, Teaching Fellow CERGE-EI Foundation, December 2021, "Allied but Deviating NATO in the Multipolar World: Exploring Time Profiles of Western Alliance Cohesion Using Ideal Point Estimations," Global Governance 27(4) p. 561-586, </w:t>
      </w:r>
      <w:hyperlink r:id="rId33" w:history="1">
        <w:r w:rsidRPr="006E7784">
          <w:rPr>
            <w:rStyle w:val="Hyperlink"/>
          </w:rPr>
          <w:t>https://heinonline.org/HOL/LandingPage?handle=hein.journals/glogo27&amp;div=32&amp;id=&amp;page=</w:t>
        </w:r>
      </w:hyperlink>
      <w:r>
        <w:rPr>
          <w:rStyle w:val="Hyperlink"/>
        </w:rPr>
        <w:t xml:space="preserve">, </w:t>
      </w:r>
      <w:proofErr w:type="spellStart"/>
      <w:r>
        <w:rPr>
          <w:rStyle w:val="Hyperlink"/>
        </w:rPr>
        <w:t>kav</w:t>
      </w:r>
      <w:proofErr w:type="spellEnd"/>
    </w:p>
    <w:p w14:paraId="21A063B8" w14:textId="77777777" w:rsidR="005D5B75" w:rsidRPr="006E7784" w:rsidRDefault="005D5B75" w:rsidP="005D5B75">
      <w:pPr>
        <w:rPr>
          <w:sz w:val="14"/>
        </w:rPr>
      </w:pPr>
      <w:r w:rsidRPr="006E7784">
        <w:rPr>
          <w:sz w:val="14"/>
        </w:rPr>
        <w:t xml:space="preserve">Utilizing ideal points, we proposed cohesion, deviation, and adhesion measures to empirically explore security alliance cohesion, Member State deviations, and third state adhesions. Our findings suggest that </w:t>
      </w:r>
      <w:r w:rsidRPr="006E7784">
        <w:rPr>
          <w:rStyle w:val="StyleUnderline"/>
        </w:rPr>
        <w:t xml:space="preserve">security alliances such as NATO and the Warsaw Pact </w:t>
      </w:r>
      <w:r w:rsidRPr="006E7784">
        <w:rPr>
          <w:rStyle w:val="StyleUnderline"/>
        </w:rPr>
        <w:lastRenderedPageBreak/>
        <w:t>had higher cohesion than other UN members, that external threat increased security alliance cohesion, and that the United States turned out to be the most significant deviating member in NATO since 1980, while third countries such as Australia, South Korea, and Japan were more aligned with the NATO alliance whereas Israel was more aligned with the United States</w:t>
      </w:r>
      <w:r w:rsidRPr="006E7784">
        <w:rPr>
          <w:sz w:val="14"/>
        </w:rPr>
        <w:t xml:space="preserve">. By using our measures, one can study any alignment pattern among any state groups in the UN, even without a </w:t>
      </w:r>
      <w:proofErr w:type="gramStart"/>
      <w:r w:rsidRPr="006E7784">
        <w:rPr>
          <w:sz w:val="14"/>
        </w:rPr>
        <w:t>priori  identifications</w:t>
      </w:r>
      <w:proofErr w:type="gramEnd"/>
      <w:r w:rsidRPr="006E7784">
        <w:rPr>
          <w:sz w:val="14"/>
        </w:rPr>
        <w:t xml:space="preserve"> of state groupings. Measures developed and tested in this study can provide researchers with strong diagnostic tools. The study contributes to the overall UNGA voting literature by providing statistical inferences about the validity of the data.</w:t>
      </w:r>
    </w:p>
    <w:p w14:paraId="211E45DD" w14:textId="77777777" w:rsidR="005D5B75" w:rsidRPr="006E7784" w:rsidRDefault="005D5B75" w:rsidP="005D5B75">
      <w:pPr>
        <w:rPr>
          <w:sz w:val="14"/>
        </w:rPr>
      </w:pPr>
      <w:r w:rsidRPr="006E7784">
        <w:rPr>
          <w:sz w:val="14"/>
        </w:rPr>
        <w:t>We believe that the approach and new measures presented here could be useful to investigate cohesion levels in other intergovernmental organizations such as the EU and the Organization of Islamic Cooperation, as well as economic communities like BRICS, while pinpointing each state’s political distance vis-à-vis each other or to a defined group of states. Furthermore, using this approach and these new measures could help researchers to concentrate on specific questions (e.g., whether the foundation of BRICS really brought Member States together on the issues of high politics, or whether Brexit could have been predicted). In other words, while the approach offered here was utilized more for descriptive purposes, it presents a superior alternative to measure variance across time, increasing our predictive power for actual or potential dramatic policy shifts at Member State and at (any) group level by using the UNGA voting data.</w:t>
      </w:r>
    </w:p>
    <w:p w14:paraId="216AF5B8" w14:textId="77777777" w:rsidR="005D5B75" w:rsidRPr="006E7784" w:rsidRDefault="005D5B75" w:rsidP="005D5B75">
      <w:pPr>
        <w:rPr>
          <w:rStyle w:val="StyleUnderline"/>
        </w:rPr>
      </w:pPr>
      <w:r w:rsidRPr="006E7784">
        <w:rPr>
          <w:rStyle w:val="StyleUnderline"/>
        </w:rPr>
        <w:t>As the Trump administration threatened to abandon NATO, and as Russia revives and China rises, “How long can NATO last in a post-US hegemonic, multipolar world?” became one of the most important questions in contemporary world politics. Contrary to Trump’s withdrawal rhetoric, we found that the height of the US ally deviation from NATO was during 2001–2008, coinciding with the presidential term of George W. Bush. In fact, our findings suggest that Trump’s NATO deviation scores came behind those of two Democrat presidents, Obama and Clinton, when they were put into an ordinal scale for heuristic purposes.</w:t>
      </w:r>
    </w:p>
    <w:p w14:paraId="1F6163CB" w14:textId="77777777" w:rsidR="005D5B75" w:rsidRPr="006E7784" w:rsidRDefault="005D5B75" w:rsidP="005D5B75">
      <w:pPr>
        <w:rPr>
          <w:rStyle w:val="Style13ptBold"/>
          <w:b w:val="0"/>
          <w:sz w:val="14"/>
        </w:rPr>
      </w:pPr>
      <w:r w:rsidRPr="006E7784">
        <w:rPr>
          <w:rStyle w:val="StyleUnderline"/>
        </w:rPr>
        <w:t>Throughout this article, we deliberately tried to avoid any discussion that might not be empirically verified</w:t>
      </w:r>
      <w:r w:rsidRPr="006E7784">
        <w:rPr>
          <w:sz w:val="14"/>
        </w:rPr>
        <w:t xml:space="preserve">, keeping the scope of the article rather descriptive. Still, we believe studying the past of the security alliances would give us considerable explanatory and even predictive power. </w:t>
      </w:r>
      <w:r w:rsidRPr="006E7784">
        <w:rPr>
          <w:rStyle w:val="StyleUnderline"/>
        </w:rPr>
        <w:t>We observed that threat perception, both for external and internal</w:t>
      </w:r>
      <w:r w:rsidRPr="006E7784">
        <w:rPr>
          <w:sz w:val="14"/>
        </w:rPr>
        <w:t xml:space="preserve"> (i.e., intra-alliance) </w:t>
      </w:r>
      <w:r w:rsidRPr="006E7784">
        <w:rPr>
          <w:rStyle w:val="StyleUnderline"/>
        </w:rPr>
        <w:t>threats, played a significant role in political alignments for security alliances. The 9/11 attacks and activation of Article 5 of the Washington Treaty led to a turning point for the NATO allies, as free riding was replaced by joining costly global wars that were arguably triggered by US hegemony in the world. In the past, the United States provided deterrence against the Soviet Union as a public good for NATO members. Over the past two decades, however, an increasing number of NATO members have come to believe that they are being dragged into “American wars.” In this case, the problem would not be one of US abdication or abandonment but balancing the hegemon.</w:t>
      </w:r>
      <w:r w:rsidRPr="006E7784">
        <w:rPr>
          <w:sz w:val="14"/>
        </w:rPr>
        <w:t xml:space="preserve">59 NATO has survived US ally deviation for four decades. The height of US deviation was actually in the past, not in the present. While alliance cohesion was an important topic, especially after the end of the Cold War, discussions about NATO have happened largely at a theoretical level, revolving around realist, liberal and constructivist propositions about whether NATO would collapse or survive.60 </w:t>
      </w:r>
      <w:r w:rsidRPr="006E7784">
        <w:rPr>
          <w:rStyle w:val="StyleUnderline"/>
        </w:rPr>
        <w:t>The present research, in contrast, was conducted at an empirical level.</w:t>
      </w:r>
      <w:r w:rsidRPr="006E7784">
        <w:rPr>
          <w:sz w:val="14"/>
        </w:rPr>
        <w:t xml:space="preserve"> By applying this approach to NATO, we were able to measure the flexibility of the arrangement and obtain evidence to show what was really happening with the United States and NATO, despite what might have been expected from the rhetoric of Trump. </w:t>
      </w:r>
      <w:r w:rsidRPr="006E7784">
        <w:rPr>
          <w:rStyle w:val="StyleUnderline"/>
        </w:rPr>
        <w:t>While our findings support some earlier proposals, such as the external threat hypothesis, they also contradict some others, including the literature on the decline of US hegemony and its policy implications.</w:t>
      </w:r>
      <w:r w:rsidRPr="006E7784">
        <w:rPr>
          <w:sz w:val="14"/>
        </w:rPr>
        <w:t xml:space="preserve"> We therefore hope that the new approach developed here to measure foreign policy preferences by using a spatial model and UNGA voting data might reignite interest for more empirically driven future research on NATO and other alliances, as well as cohesion of states in other organizations, while also strengthening the overall validity and therefore confidence in using UNGA voting data with spatial models.61</w:t>
      </w:r>
    </w:p>
    <w:p w14:paraId="0090D322" w14:textId="77777777" w:rsidR="005D5B75" w:rsidRDefault="005D5B75" w:rsidP="005D5B75"/>
    <w:p w14:paraId="5DE63056" w14:textId="77777777" w:rsidR="005D5B75" w:rsidRDefault="005D5B75" w:rsidP="005D5B75"/>
    <w:p w14:paraId="4246FD6B" w14:textId="77777777" w:rsidR="005D5B75" w:rsidRPr="005D5B75" w:rsidRDefault="005D5B75" w:rsidP="005D5B75"/>
    <w:p w14:paraId="26BF7776" w14:textId="16DAE93C" w:rsidR="00A94CA4" w:rsidRPr="00490EE4" w:rsidRDefault="00A94CA4" w:rsidP="00A94CA4">
      <w:pPr>
        <w:pStyle w:val="Heading3"/>
      </w:pPr>
      <w:r w:rsidRPr="00490EE4">
        <w:lastRenderedPageBreak/>
        <w:t xml:space="preserve">US- China </w:t>
      </w:r>
      <w:proofErr w:type="gramStart"/>
      <w:r w:rsidRPr="00490EE4">
        <w:t>War !</w:t>
      </w:r>
      <w:proofErr w:type="gramEnd"/>
      <w:r w:rsidRPr="00490EE4">
        <w:t>- Nuclear</w:t>
      </w:r>
    </w:p>
    <w:p w14:paraId="0C29193E" w14:textId="77777777" w:rsidR="00A94CA4" w:rsidRPr="00490EE4" w:rsidRDefault="00A94CA4" w:rsidP="0061198E"/>
    <w:p w14:paraId="25A97BF6" w14:textId="77777777" w:rsidR="00A94CA4" w:rsidRPr="00490EE4" w:rsidRDefault="00A94CA4" w:rsidP="00A94CA4">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7205611C" w14:textId="77777777" w:rsidR="00A94CA4" w:rsidRPr="00490EE4" w:rsidRDefault="00A94CA4" w:rsidP="00A94CA4">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536B59B8" w14:textId="77777777" w:rsidR="00A94CA4" w:rsidRPr="00490EE4" w:rsidRDefault="00A94CA4" w:rsidP="00A94CA4">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signature approach to war has been simple: punch deep into enemy territory in order to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As long as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w:t>
      </w:r>
      <w:r w:rsidRPr="00490EE4">
        <w:rPr>
          <w:sz w:val="16"/>
        </w:rPr>
        <w:lastRenderedPageBreak/>
        <w:t xml:space="preserve">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w:t>
      </w:r>
      <w:r w:rsidRPr="00490EE4">
        <w:rPr>
          <w:rStyle w:val="StyleUnderline"/>
        </w:rPr>
        <w:lastRenderedPageBreak/>
        <w:t xml:space="preserve">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r w:rsidRPr="00490EE4">
        <w:rPr>
          <w:rStyle w:val="Emphasis"/>
        </w:rPr>
        <w:t>actually intended</w:t>
      </w:r>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as a way to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r w:rsidRPr="00490EE4">
        <w:rPr>
          <w:rStyle w:val="StyleUnderline"/>
        </w:rPr>
        <w:t xml:space="preserve">as a way to </w:t>
      </w:r>
      <w:r w:rsidRPr="00490EE4">
        <w:rPr>
          <w:rStyle w:val="Emphasis"/>
        </w:rPr>
        <w:t>signal</w:t>
      </w:r>
      <w:r w:rsidRPr="00490EE4">
        <w:rPr>
          <w:rStyle w:val="StyleUnderline"/>
        </w:rPr>
        <w:t xml:space="preserve"> that the United States had </w:t>
      </w:r>
      <w:r w:rsidRPr="00490EE4">
        <w:rPr>
          <w:rStyle w:val="Emphasis"/>
        </w:rPr>
        <w:t>crossed a redline.</w:t>
      </w:r>
    </w:p>
    <w:p w14:paraId="0189CE73" w14:textId="77777777" w:rsidR="007C3323" w:rsidRPr="00490EE4" w:rsidRDefault="007C3323" w:rsidP="00D91523"/>
    <w:p w14:paraId="57F0E167" w14:textId="77777777" w:rsidR="00D91523" w:rsidRPr="00490EE4" w:rsidRDefault="00D91523" w:rsidP="00D91523"/>
    <w:p w14:paraId="010C75F6" w14:textId="77777777" w:rsidR="00D91523" w:rsidRPr="00490EE4" w:rsidRDefault="00D91523" w:rsidP="00D91523">
      <w:pPr>
        <w:keepNext/>
        <w:keepLines/>
        <w:spacing w:before="200"/>
        <w:outlineLvl w:val="3"/>
        <w:rPr>
          <w:rFonts w:eastAsiaTheme="majorEastAsia" w:cs="Calibri"/>
          <w:b/>
          <w:iCs/>
        </w:rPr>
      </w:pPr>
      <w:r w:rsidRPr="00490EE4">
        <w:rPr>
          <w:rFonts w:eastAsiaTheme="majorEastAsia" w:cs="Calibri"/>
          <w:b/>
          <w:iCs/>
        </w:rPr>
        <w:t>The risk of great power war is high – it could cause nuclear escalation</w:t>
      </w:r>
    </w:p>
    <w:p w14:paraId="56162134" w14:textId="77777777" w:rsidR="00D91523" w:rsidRPr="00490EE4" w:rsidRDefault="00D91523" w:rsidP="00D91523">
      <w:pPr>
        <w:rPr>
          <w:rFonts w:cs="Calibri"/>
        </w:rPr>
      </w:pPr>
      <w:r w:rsidRPr="00490EE4">
        <w:rPr>
          <w:rFonts w:cs="Calibri"/>
          <w:b/>
        </w:rPr>
        <w:t xml:space="preserve">Brands, 18 </w:t>
      </w:r>
      <w:r w:rsidRPr="00490EE4">
        <w:rPr>
          <w:rFonts w:cs="Calibri"/>
        </w:rPr>
        <w:t xml:space="preserve">– Henry Kissinger Distinguished Professor at Johns Hopkins University's School of Advanced International Studies and a senior fellow at the Center for Strategic and Budgetary Assessments (Hal, “Great-Power Rivalry Is Back. The U.S. Is Playing Poorly.” Bloomberg View, </w:t>
      </w:r>
      <w:r w:rsidRPr="00490EE4">
        <w:rPr>
          <w:rFonts w:cs="Calibri"/>
        </w:rPr>
        <w:lastRenderedPageBreak/>
        <w:t xml:space="preserve">2/28, </w:t>
      </w:r>
      <w:hyperlink r:id="rId34" w:history="1">
        <w:r w:rsidRPr="00490EE4">
          <w:rPr>
            <w:rFonts w:cs="Calibri"/>
          </w:rPr>
          <w:t>https://www.bloomberg.com/view/articles/2018-02-28/trump-s-losing-the-great-game-against-putin-and-xi</w:t>
        </w:r>
      </w:hyperlink>
    </w:p>
    <w:p w14:paraId="1EDD199B" w14:textId="33D46A55" w:rsidR="00D91523" w:rsidRPr="00490EE4" w:rsidRDefault="00D91523" w:rsidP="00D91523">
      <w:pPr>
        <w:rPr>
          <w:rFonts w:cs="Calibri"/>
          <w:sz w:val="16"/>
        </w:rPr>
      </w:pPr>
      <w:r w:rsidRPr="00490EE4">
        <w:rPr>
          <w:rFonts w:cs="Calibri"/>
          <w:sz w:val="16"/>
        </w:rPr>
        <w:t xml:space="preserve">Having reconstituted its military power, </w:t>
      </w:r>
      <w:r w:rsidRPr="00490EE4">
        <w:rPr>
          <w:rFonts w:cs="Calibri"/>
          <w:u w:val="single"/>
        </w:rPr>
        <w:t>Russia has been reasserting its dominance along its Central Asian and Eastern European peripheries</w:t>
      </w:r>
      <w:r w:rsidRPr="00490EE4">
        <w:rPr>
          <w:rFonts w:cs="Calibri"/>
          <w:sz w:val="16"/>
        </w:rPr>
        <w:t xml:space="preserve">, </w:t>
      </w:r>
      <w:r w:rsidRPr="00490EE4">
        <w:rPr>
          <w:rFonts w:cs="Calibri"/>
          <w:u w:val="single"/>
        </w:rPr>
        <w:t>challenging NATO and undermining the E</w:t>
      </w:r>
      <w:r w:rsidRPr="00490EE4">
        <w:rPr>
          <w:rFonts w:cs="Calibri"/>
          <w:sz w:val="16"/>
        </w:rPr>
        <w:t xml:space="preserve">uropean </w:t>
      </w:r>
      <w:r w:rsidRPr="00490EE4">
        <w:rPr>
          <w:rFonts w:cs="Calibri"/>
          <w:u w:val="single"/>
        </w:rPr>
        <w:t>U</w:t>
      </w:r>
      <w:r w:rsidRPr="00490EE4">
        <w:rPr>
          <w:rFonts w:cs="Calibri"/>
          <w:sz w:val="16"/>
        </w:rPr>
        <w:t xml:space="preserve">nion, </w:t>
      </w:r>
      <w:r w:rsidRPr="00490EE4">
        <w:rPr>
          <w:rFonts w:cs="Calibri"/>
          <w:u w:val="single"/>
        </w:rPr>
        <w:t xml:space="preserve">and projecting its military power deep into the Middle East </w:t>
      </w:r>
      <w:r w:rsidRPr="00490EE4">
        <w:rPr>
          <w:rFonts w:cs="Calibri"/>
          <w:sz w:val="16"/>
        </w:rPr>
        <w:t xml:space="preserve">-- all in addition to seeking to weaken and divide the U.S. through information warfare and other means. Riding an economic and military rise unprecedented in modern history, </w:t>
      </w:r>
      <w:r w:rsidRPr="00490EE4">
        <w:rPr>
          <w:rFonts w:cs="Calibri"/>
          <w:u w:val="single"/>
        </w:rPr>
        <w:t>China has been seeking to re-establish</w:t>
      </w:r>
      <w:r w:rsidRPr="00490EE4">
        <w:rPr>
          <w:rFonts w:cs="Calibri"/>
          <w:sz w:val="16"/>
        </w:rPr>
        <w:t xml:space="preserve"> its former </w:t>
      </w:r>
      <w:r w:rsidRPr="00490EE4">
        <w:rPr>
          <w:rFonts w:cs="Calibri"/>
          <w:u w:val="single"/>
        </w:rPr>
        <w:t>mastery in the Asia-Pacific</w:t>
      </w:r>
      <w:r w:rsidRPr="00490EE4">
        <w:rPr>
          <w:rFonts w:cs="Calibri"/>
          <w:sz w:val="16"/>
        </w:rPr>
        <w:t xml:space="preserve"> </w:t>
      </w:r>
      <w:r w:rsidRPr="00490EE4">
        <w:rPr>
          <w:rFonts w:cs="Calibri"/>
          <w:u w:val="single"/>
        </w:rPr>
        <w:t>and</w:t>
      </w:r>
      <w:r w:rsidRPr="00490EE4">
        <w:rPr>
          <w:rFonts w:cs="Calibri"/>
          <w:sz w:val="16"/>
        </w:rPr>
        <w:t xml:space="preserve"> perhaps eventually </w:t>
      </w:r>
      <w:r w:rsidRPr="00490EE4">
        <w:rPr>
          <w:rFonts w:cs="Calibri"/>
          <w:u w:val="single"/>
        </w:rPr>
        <w:t>compete with the U.S. on a global scale</w:t>
      </w:r>
      <w:r w:rsidRPr="00490EE4">
        <w:rPr>
          <w:rFonts w:cs="Calibri"/>
          <w:sz w:val="16"/>
        </w:rPr>
        <w:t xml:space="preserve"> as well. All this is normal enough; it is the warp and woof of great-power rivalry. Yet it has uniquely dangerous implications for the U.S. and the international system it leads. </w:t>
      </w:r>
      <w:r w:rsidRPr="00490EE4">
        <w:rPr>
          <w:rFonts w:cs="Calibri"/>
          <w:u w:val="single"/>
        </w:rPr>
        <w:t>As relations between the major powers become more rivalrous, it becomes harder to achieve cooperation</w:t>
      </w:r>
      <w:r w:rsidRPr="00490EE4">
        <w:rPr>
          <w:rFonts w:cs="Calibri"/>
          <w:sz w:val="16"/>
        </w:rPr>
        <w:t xml:space="preserve"> on matters that require multilateral action. Since 2011, for instance, U.S.-Russian rivalry has continually frustrated international efforts to bring the Syrian civil war to an end. As Russia and China assert their influence, they are also increasingly contesting the global rules of road -- freedom of navigation in the South China Sea, the illegitimacy of altering borders by force -- that have underpinned international peace and prosperity for generations. Likewise, </w:t>
      </w:r>
      <w:r w:rsidRPr="00490EE4">
        <w:rPr>
          <w:rFonts w:cs="Calibri"/>
          <w:u w:val="single"/>
        </w:rPr>
        <w:t>the return of great-power rivalry raises the possibility that a hostile power might come to exert dominant influence</w:t>
      </w:r>
      <w:r w:rsidRPr="00490EE4">
        <w:rPr>
          <w:rFonts w:cs="Calibri"/>
          <w:sz w:val="16"/>
        </w:rPr>
        <w:t xml:space="preserve"> in one of the key regions of the world -- a nightmare of U.S. strategists reaching back roughly a century. Finally, </w:t>
      </w:r>
      <w:r w:rsidRPr="00490EE4">
        <w:rPr>
          <w:rFonts w:cs="Calibri"/>
          <w:u w:val="single"/>
        </w:rPr>
        <w:t>this competition is a potential pathway to</w:t>
      </w:r>
      <w:r w:rsidRPr="00490EE4">
        <w:rPr>
          <w:rFonts w:cs="Calibri"/>
          <w:sz w:val="16"/>
        </w:rPr>
        <w:t xml:space="preserve"> the most </w:t>
      </w:r>
      <w:r w:rsidRPr="00490EE4">
        <w:rPr>
          <w:rFonts w:cs="Calibri"/>
          <w:u w:val="single"/>
        </w:rPr>
        <w:t xml:space="preserve">cataclysmic </w:t>
      </w:r>
      <w:r w:rsidRPr="00490EE4">
        <w:rPr>
          <w:rFonts w:cs="Calibri"/>
          <w:sz w:val="16"/>
        </w:rPr>
        <w:t xml:space="preserve">phenomenon that can afflict the international environment: </w:t>
      </w:r>
      <w:r w:rsidRPr="00490EE4">
        <w:rPr>
          <w:rFonts w:cs="Calibri"/>
          <w:u w:val="single"/>
        </w:rPr>
        <w:t>war between the major powers. These dangers are not</w:t>
      </w:r>
      <w:r w:rsidRPr="00490EE4">
        <w:rPr>
          <w:rFonts w:cs="Calibri"/>
          <w:sz w:val="16"/>
        </w:rPr>
        <w:t xml:space="preserve"> as </w:t>
      </w:r>
      <w:r w:rsidRPr="00490EE4">
        <w:rPr>
          <w:rFonts w:cs="Calibri"/>
          <w:u w:val="single"/>
        </w:rPr>
        <w:t>far-fetched</w:t>
      </w:r>
      <w:r w:rsidRPr="00490EE4">
        <w:rPr>
          <w:rFonts w:cs="Calibri"/>
          <w:sz w:val="16"/>
        </w:rPr>
        <w:t xml:space="preserve"> as they may seem. </w:t>
      </w:r>
      <w:r w:rsidRPr="00490EE4">
        <w:rPr>
          <w:rFonts w:cs="Calibri"/>
          <w:u w:val="single"/>
        </w:rPr>
        <w:t>In East Asia, China has used maritime coercion to sprint toward a position of dominance in the South China and East China Seas</w:t>
      </w:r>
      <w:r w:rsidRPr="00490EE4">
        <w:rPr>
          <w:rFonts w:cs="Calibri"/>
          <w:sz w:val="16"/>
        </w:rPr>
        <w:t xml:space="preserve">, while also shifting the regional military balance through a two-decade buildup meant to keep the U.S. from projecting power into the Western Pacific. </w:t>
      </w:r>
      <w:r w:rsidRPr="00490EE4">
        <w:rPr>
          <w:rFonts w:cs="Calibri"/>
          <w:u w:val="single"/>
        </w:rPr>
        <w:t>Russia has demonstrated that it will use force to keep states like Georgia and Ukraine from tilting too far toward the West</w:t>
      </w:r>
      <w:r w:rsidRPr="00490EE4">
        <w:rPr>
          <w:rFonts w:cs="Calibri"/>
          <w:sz w:val="16"/>
        </w:rPr>
        <w:t xml:space="preserve">, and Moscow’s military buildup has given it a pronounced local advantage on NATO’s exposed eastern flank. Indeed, </w:t>
      </w:r>
      <w:r w:rsidRPr="00490EE4">
        <w:rPr>
          <w:rFonts w:cs="Calibri"/>
          <w:u w:val="single"/>
        </w:rPr>
        <w:t>the prospect of great-power war is becoming steadily less remote. Chinese strategists are reportedly preparing for a “short, sharp war” with the U.S.</w:t>
      </w:r>
      <w:r w:rsidRPr="00490EE4">
        <w:rPr>
          <w:rFonts w:cs="Calibri"/>
          <w:sz w:val="16"/>
        </w:rPr>
        <w:t xml:space="preserve"> and its East Asian allies, </w:t>
      </w:r>
      <w:r w:rsidRPr="00490EE4">
        <w:rPr>
          <w:rFonts w:cs="Calibri"/>
          <w:u w:val="single"/>
        </w:rPr>
        <w:t>and Russian doctrine now reportedly emphasizes the</w:t>
      </w:r>
      <w:r w:rsidRPr="00490EE4">
        <w:rPr>
          <w:rFonts w:cs="Calibri"/>
          <w:sz w:val="16"/>
        </w:rPr>
        <w:t xml:space="preserve"> limited </w:t>
      </w:r>
      <w:r w:rsidRPr="00490EE4">
        <w:rPr>
          <w:rFonts w:cs="Calibri"/>
          <w:u w:val="single"/>
        </w:rPr>
        <w:t>use of nuclear weapons to achieve “escalation dominance</w:t>
      </w:r>
      <w:r w:rsidRPr="00490EE4">
        <w:rPr>
          <w:rFonts w:cs="Calibri"/>
          <w:sz w:val="16"/>
        </w:rPr>
        <w:t>” in a conflict. And as the intensity of great-power competition rises, the Trump administration is largely fumbling the American response.</w:t>
      </w:r>
    </w:p>
    <w:p w14:paraId="232C2195" w14:textId="77777777" w:rsidR="00D91523" w:rsidRPr="00490EE4" w:rsidRDefault="00D91523" w:rsidP="00D91523">
      <w:pPr>
        <w:rPr>
          <w:rFonts w:cs="Calibri"/>
        </w:rPr>
      </w:pPr>
    </w:p>
    <w:p w14:paraId="19024A33" w14:textId="77777777" w:rsidR="00D91523" w:rsidRPr="00490EE4" w:rsidRDefault="00D91523" w:rsidP="0061198E"/>
    <w:p w14:paraId="019B56C5" w14:textId="77777777" w:rsidR="00D91523" w:rsidRPr="00490EE4" w:rsidRDefault="00D91523" w:rsidP="0061198E"/>
    <w:p w14:paraId="5935D3D5" w14:textId="77777777" w:rsidR="00D91523" w:rsidRPr="00490EE4" w:rsidRDefault="00D91523" w:rsidP="0061198E"/>
    <w:p w14:paraId="410C0178" w14:textId="77777777" w:rsidR="0061198E" w:rsidRPr="00490EE4" w:rsidRDefault="0061198E" w:rsidP="0061198E">
      <w:pPr>
        <w:pStyle w:val="Heading3"/>
        <w:rPr>
          <w:rFonts w:eastAsia="Times New Roman" w:cs="Calibri"/>
        </w:rPr>
      </w:pPr>
      <w:r w:rsidRPr="00490EE4">
        <w:rPr>
          <w:rFonts w:eastAsia="Times New Roman" w:cs="Calibri"/>
        </w:rPr>
        <w:lastRenderedPageBreak/>
        <w:t>FJG Solves Infra</w:t>
      </w:r>
    </w:p>
    <w:p w14:paraId="04A13103" w14:textId="77777777" w:rsidR="0061198E" w:rsidRPr="00490EE4" w:rsidRDefault="0061198E" w:rsidP="0061198E">
      <w:pPr>
        <w:pStyle w:val="Heading4"/>
        <w:rPr>
          <w:rFonts w:cs="Calibri"/>
        </w:rPr>
      </w:pPr>
      <w:bookmarkStart w:id="0" w:name="_Hlk130636428"/>
      <w:r w:rsidRPr="00490EE4">
        <w:rPr>
          <w:rFonts w:cs="Calibri"/>
        </w:rPr>
        <w:t>Federal jobs guarantee solves infrastructure- leads to expansion in investment and resources</w:t>
      </w:r>
    </w:p>
    <w:p w14:paraId="36E20074" w14:textId="77777777" w:rsidR="0061198E" w:rsidRPr="00490EE4" w:rsidRDefault="0061198E" w:rsidP="0061198E">
      <w:pPr>
        <w:rPr>
          <w:rStyle w:val="Style13ptBold"/>
        </w:rPr>
      </w:pPr>
      <w:bookmarkStart w:id="1" w:name="_Hlk130636335"/>
      <w:r w:rsidRPr="00490EE4">
        <w:rPr>
          <w:rStyle w:val="Style13ptBold"/>
        </w:rPr>
        <w:t>Carpenter and Hamilton 2020</w:t>
      </w:r>
    </w:p>
    <w:p w14:paraId="17383D1B" w14:textId="77777777" w:rsidR="0061198E" w:rsidRPr="00490EE4" w:rsidRDefault="0061198E" w:rsidP="0061198E">
      <w:r w:rsidRPr="00490EE4">
        <w:t xml:space="preserve">Daniel and Darrick, professor of government and chair of FAS department and professor at the new school for social research, </w:t>
      </w:r>
      <w:r w:rsidRPr="00490EE4">
        <w:rPr>
          <w:i/>
          <w:iCs/>
        </w:rPr>
        <w:t>a federal job guarantee: anti-poverty and infrastructure policy for a better future</w:t>
      </w:r>
      <w:r w:rsidRPr="00490EE4">
        <w:t xml:space="preserve">, Scholars Strategy network, https://scholars.org/contribution/federal-job-guarantee </w:t>
      </w:r>
    </w:p>
    <w:p w14:paraId="638CFBEA" w14:textId="77777777" w:rsidR="0061198E" w:rsidRPr="00490EE4" w:rsidRDefault="0061198E" w:rsidP="0061198E">
      <w:pPr>
        <w:rPr>
          <w:sz w:val="16"/>
        </w:rPr>
      </w:pPr>
      <w:bookmarkStart w:id="2" w:name="_Hlk130636384"/>
      <w:bookmarkEnd w:id="1"/>
      <w:r w:rsidRPr="00490EE4">
        <w:rPr>
          <w:u w:val="single"/>
        </w:rPr>
        <w:t>To</w:t>
      </w:r>
      <w:r w:rsidRPr="00490EE4">
        <w:rPr>
          <w:sz w:val="16"/>
        </w:rPr>
        <w:t xml:space="preserve"> combat the current health and economic crisis, and </w:t>
      </w:r>
      <w:r w:rsidRPr="00490EE4">
        <w:rPr>
          <w:u w:val="single"/>
        </w:rPr>
        <w:t>build national infrastructure in the</w:t>
      </w:r>
      <w:r w:rsidRPr="00490EE4">
        <w:rPr>
          <w:sz w:val="16"/>
        </w:rPr>
        <w:t xml:space="preserve"> public health, </w:t>
      </w:r>
      <w:r w:rsidRPr="00490EE4">
        <w:rPr>
          <w:u w:val="single"/>
        </w:rPr>
        <w:t>environmental and transportation domains</w:t>
      </w:r>
      <w:r w:rsidRPr="00490EE4">
        <w:rPr>
          <w:sz w:val="16"/>
        </w:rPr>
        <w:t xml:space="preserve">, </w:t>
      </w:r>
      <w:r w:rsidRPr="00490EE4">
        <w:rPr>
          <w:u w:val="single"/>
        </w:rPr>
        <w:t xml:space="preserve">American government should </w:t>
      </w:r>
      <w:r w:rsidRPr="00490EE4">
        <w:rPr>
          <w:rStyle w:val="Emphasis"/>
        </w:rPr>
        <w:t>directly hire</w:t>
      </w:r>
      <w:r w:rsidRPr="00490EE4">
        <w:rPr>
          <w:u w:val="single"/>
        </w:rPr>
        <w:t xml:space="preserve"> millions of citizens</w:t>
      </w:r>
      <w:r w:rsidRPr="00490EE4">
        <w:rPr>
          <w:sz w:val="16"/>
        </w:rPr>
        <w:t xml:space="preserve"> in the coming two years, </w:t>
      </w:r>
      <w:r w:rsidRPr="00490EE4">
        <w:rPr>
          <w:rStyle w:val="Emphasis"/>
        </w:rPr>
        <w:t>offering a federal job guarantee (FJG</w:t>
      </w:r>
      <w:r w:rsidRPr="00490EE4">
        <w:rPr>
          <w:u w:val="single"/>
        </w:rPr>
        <w:t>)</w:t>
      </w:r>
      <w:r w:rsidRPr="00490EE4">
        <w:rPr>
          <w:sz w:val="16"/>
        </w:rPr>
        <w:t xml:space="preserve"> that strengthens government at all levels, especially local and state. Doing so would transcend the limits of current stimulus programs. Those programs confer money but not stable, dignified work. </w:t>
      </w:r>
      <w:r w:rsidRPr="00490EE4">
        <w:rPr>
          <w:u w:val="single"/>
        </w:rPr>
        <w:t xml:space="preserve">This direct government employment (DGE) would </w:t>
      </w:r>
      <w:r w:rsidRPr="00490EE4">
        <w:rPr>
          <w:rStyle w:val="Emphasis"/>
        </w:rPr>
        <w:t>rebuild sectors of our country</w:t>
      </w:r>
      <w:r w:rsidRPr="00490EE4">
        <w:rPr>
          <w:sz w:val="16"/>
        </w:rPr>
        <w:t xml:space="preserve"> that have withered – </w:t>
      </w:r>
      <w:r w:rsidRPr="00490EE4">
        <w:rPr>
          <w:u w:val="single"/>
        </w:rPr>
        <w:t xml:space="preserve">our public health clinics and agencies, </w:t>
      </w:r>
      <w:r w:rsidRPr="00490EE4">
        <w:rPr>
          <w:rStyle w:val="Emphasis"/>
        </w:rPr>
        <w:t>our transportation network</w:t>
      </w:r>
      <w:r w:rsidRPr="00490EE4">
        <w:rPr>
          <w:u w:val="single"/>
        </w:rPr>
        <w:t>, our physical plant for education and services in both urban and rural settings.</w:t>
      </w:r>
      <w:r w:rsidRPr="00490EE4">
        <w:rPr>
          <w:sz w:val="16"/>
        </w:rPr>
        <w:t xml:space="preserve"> </w:t>
      </w:r>
      <w:r w:rsidRPr="00490EE4">
        <w:rPr>
          <w:u w:val="single"/>
        </w:rPr>
        <w:t>DGE</w:t>
      </w:r>
      <w:r w:rsidRPr="00490EE4">
        <w:rPr>
          <w:sz w:val="16"/>
        </w:rPr>
        <w:t xml:space="preserve"> </w:t>
      </w:r>
      <w:r w:rsidRPr="00490EE4">
        <w:rPr>
          <w:u w:val="single"/>
        </w:rPr>
        <w:t>would</w:t>
      </w:r>
      <w:r w:rsidRPr="00490EE4">
        <w:rPr>
          <w:sz w:val="16"/>
        </w:rPr>
        <w:t xml:space="preserve"> also </w:t>
      </w:r>
      <w:r w:rsidRPr="00490EE4">
        <w:rPr>
          <w:u w:val="single"/>
        </w:rPr>
        <w:t>supply</w:t>
      </w:r>
      <w:r w:rsidRPr="00490EE4">
        <w:rPr>
          <w:sz w:val="16"/>
        </w:rPr>
        <w:t xml:space="preserve"> workers for </w:t>
      </w:r>
      <w:r w:rsidRPr="00490EE4">
        <w:rPr>
          <w:u w:val="single"/>
        </w:rPr>
        <w:t xml:space="preserve">the vital transition to a new, energy-efficient, </w:t>
      </w:r>
      <w:r w:rsidRPr="00490EE4">
        <w:rPr>
          <w:rStyle w:val="Emphasis"/>
        </w:rPr>
        <w:t>reduced-carbon infrastructure</w:t>
      </w:r>
      <w:r w:rsidRPr="00490EE4">
        <w:rPr>
          <w:sz w:val="16"/>
        </w:rPr>
        <w:t xml:space="preserve">. Unlike other relief programs, a federal job guarantee can eliminate involuntary unemployment, directly build the capacity of government to reduce the likelihood of future crises and respond effectively to those crises that do arise. A FJG can complement other relief programs including social insurance and income support, but there is no substitute for its poverty-combatting, inequality-reducing, worker-empowering, nation-stabilizing, and infrastructure-building potential. </w:t>
      </w:r>
      <w:r w:rsidRPr="00490EE4">
        <w:rPr>
          <w:u w:val="single"/>
        </w:rPr>
        <w:t>Scale matters</w:t>
      </w:r>
      <w:r w:rsidRPr="00490EE4">
        <w:rPr>
          <w:sz w:val="16"/>
        </w:rPr>
        <w:t xml:space="preserve">. </w:t>
      </w:r>
      <w:r w:rsidRPr="00490EE4">
        <w:rPr>
          <w:u w:val="single"/>
        </w:rPr>
        <w:t>To meet the needs</w:t>
      </w:r>
      <w:r w:rsidRPr="00490EE4">
        <w:rPr>
          <w:sz w:val="16"/>
        </w:rPr>
        <w:t xml:space="preserve"> of the nation, </w:t>
      </w:r>
      <w:r w:rsidRPr="00490EE4">
        <w:rPr>
          <w:u w:val="single"/>
        </w:rPr>
        <w:t xml:space="preserve">a FJG would provide </w:t>
      </w:r>
      <w:r w:rsidRPr="00490EE4">
        <w:rPr>
          <w:sz w:val="16"/>
        </w:rPr>
        <w:t xml:space="preserve">millions of new jobs, ranging from </w:t>
      </w:r>
      <w:r w:rsidRPr="00490EE4">
        <w:rPr>
          <w:u w:val="single"/>
        </w:rPr>
        <w:t>public health positions</w:t>
      </w:r>
      <w:r w:rsidRPr="00490EE4">
        <w:rPr>
          <w:sz w:val="16"/>
        </w:rPr>
        <w:t xml:space="preserve"> (</w:t>
      </w:r>
      <w:r w:rsidRPr="00490EE4">
        <w:rPr>
          <w:u w:val="single"/>
        </w:rPr>
        <w:t>at least 250,000 jobs</w:t>
      </w:r>
      <w:r w:rsidRPr="00490EE4">
        <w:rPr>
          <w:sz w:val="16"/>
        </w:rPr>
        <w:t xml:space="preserve">), enhanced postal services, including </w:t>
      </w:r>
      <w:r w:rsidRPr="00490EE4">
        <w:rPr>
          <w:u w:val="single"/>
        </w:rPr>
        <w:t>postal banking (at least 100,000 jobs</w:t>
      </w:r>
      <w:r w:rsidRPr="00490EE4">
        <w:rPr>
          <w:sz w:val="16"/>
        </w:rPr>
        <w:t xml:space="preserve">), construction, rehabilitation, retrofitting and staffing of schools, clinics, parks, senior centers and </w:t>
      </w:r>
      <w:r w:rsidRPr="00490EE4">
        <w:rPr>
          <w:u w:val="single"/>
        </w:rPr>
        <w:t>civic centers (at least 1 million jobs</w:t>
      </w:r>
      <w:r w:rsidRPr="00490EE4">
        <w:rPr>
          <w:sz w:val="16"/>
        </w:rPr>
        <w:t xml:space="preserve">), new infrastructure, energy transition and conservation work, including </w:t>
      </w:r>
      <w:r w:rsidRPr="00490EE4">
        <w:rPr>
          <w:u w:val="single"/>
        </w:rPr>
        <w:t>solar installation (many millions of jobs</w:t>
      </w:r>
      <w:r w:rsidRPr="00490EE4">
        <w:rPr>
          <w:sz w:val="16"/>
        </w:rPr>
        <w:t xml:space="preserve">), as well as investments in unemployment and social insurance and job training (hundreds of thousands of jobs). And </w:t>
      </w:r>
      <w:r w:rsidRPr="00490EE4">
        <w:rPr>
          <w:u w:val="single"/>
        </w:rPr>
        <w:t>a FJG would rejuvenate America’s civil service</w:t>
      </w:r>
      <w:r w:rsidRPr="00490EE4">
        <w:rPr>
          <w:sz w:val="16"/>
        </w:rPr>
        <w:t xml:space="preserve"> at a moment of mass impending retirements, injecting greater diversity and youth into a system that sorely needs it.</w:t>
      </w:r>
    </w:p>
    <w:bookmarkEnd w:id="0"/>
    <w:bookmarkEnd w:id="2"/>
    <w:p w14:paraId="32A9284F" w14:textId="77777777" w:rsidR="0061198E" w:rsidRPr="00490EE4" w:rsidRDefault="0061198E" w:rsidP="0061198E"/>
    <w:p w14:paraId="1E7C328C" w14:textId="77777777" w:rsidR="0061198E" w:rsidRPr="00490EE4" w:rsidRDefault="0061198E" w:rsidP="0061198E">
      <w:pPr>
        <w:pStyle w:val="Heading4"/>
        <w:rPr>
          <w:rFonts w:cs="Calibri"/>
        </w:rPr>
      </w:pPr>
      <w:r w:rsidRPr="00490EE4">
        <w:rPr>
          <w:rFonts w:cs="Calibri"/>
        </w:rPr>
        <w:t>Federal jobs guarantee solves infrastructure needs- it invests resources at the state level</w:t>
      </w:r>
    </w:p>
    <w:p w14:paraId="1DABE227" w14:textId="77777777" w:rsidR="0061198E" w:rsidRPr="00490EE4" w:rsidRDefault="0061198E" w:rsidP="0061198E">
      <w:pPr>
        <w:rPr>
          <w:rStyle w:val="Style13ptBold"/>
        </w:rPr>
      </w:pPr>
      <w:r w:rsidRPr="00490EE4">
        <w:rPr>
          <w:rStyle w:val="Style13ptBold"/>
        </w:rPr>
        <w:t>Carpenter and Hamilton 2020</w:t>
      </w:r>
    </w:p>
    <w:p w14:paraId="660FBBF8" w14:textId="77777777" w:rsidR="0061198E" w:rsidRPr="00490EE4" w:rsidRDefault="0061198E" w:rsidP="0061198E">
      <w:r w:rsidRPr="00490EE4">
        <w:t xml:space="preserve">Daniel and Darrick, professor of government and chair of FAS department and professor at the new school for social research, a federal job guarantee: anti-poverty and infrastructure policy for a better future, Scholars Strategy network, https://scholars.org/contribution/federal-job-guarantee </w:t>
      </w:r>
    </w:p>
    <w:p w14:paraId="04AB1614" w14:textId="77777777" w:rsidR="0061198E" w:rsidRPr="00F818C3" w:rsidRDefault="0061198E" w:rsidP="0061198E">
      <w:pPr>
        <w:rPr>
          <w:sz w:val="14"/>
        </w:rPr>
      </w:pPr>
      <w:r w:rsidRPr="00490EE4">
        <w:rPr>
          <w:u w:val="single"/>
        </w:rPr>
        <w:t xml:space="preserve"> What would a federal job guarantee program look like</w:t>
      </w:r>
      <w:r w:rsidRPr="00F818C3">
        <w:rPr>
          <w:sz w:val="14"/>
        </w:rPr>
        <w:t xml:space="preserve">? The program would be administered by the Department of Labor and overseen by the Secretary of Labor. </w:t>
      </w:r>
      <w:r w:rsidRPr="00490EE4">
        <w:rPr>
          <w:u w:val="single"/>
        </w:rPr>
        <w:t xml:space="preserve">The Secretary and Department of Labor will be charged with working in conjunction with other agencies, and states and localities to identify an inventory of public infrastructure tasks and associated jobs. </w:t>
      </w:r>
      <w:r w:rsidRPr="00F818C3">
        <w:rPr>
          <w:sz w:val="14"/>
        </w:rPr>
        <w:t xml:space="preserve">1. </w:t>
      </w:r>
      <w:r w:rsidRPr="00490EE4">
        <w:rPr>
          <w:u w:val="single"/>
        </w:rPr>
        <w:t>Jobs to support state and local governments</w:t>
      </w:r>
      <w:r w:rsidRPr="00F818C3">
        <w:rPr>
          <w:sz w:val="14"/>
        </w:rPr>
        <w:t xml:space="preserve">. State and local governments account for most of the government employment in the United States, and they comprise an important part of our federalist system. </w:t>
      </w:r>
      <w:r w:rsidRPr="00490EE4">
        <w:rPr>
          <w:u w:val="single"/>
        </w:rPr>
        <w:t>In a range of policy domains – public health, education and</w:t>
      </w:r>
      <w:r w:rsidRPr="00F818C3">
        <w:rPr>
          <w:sz w:val="14"/>
        </w:rPr>
        <w:t xml:space="preserve"> job training, </w:t>
      </w:r>
      <w:r w:rsidRPr="00490EE4">
        <w:rPr>
          <w:u w:val="single"/>
        </w:rPr>
        <w:t>infrastructure</w:t>
      </w:r>
      <w:r w:rsidRPr="00F818C3">
        <w:rPr>
          <w:sz w:val="14"/>
        </w:rPr>
        <w:t xml:space="preserve">, </w:t>
      </w:r>
      <w:r w:rsidRPr="00F818C3">
        <w:rPr>
          <w:sz w:val="14"/>
        </w:rPr>
        <w:lastRenderedPageBreak/>
        <w:t xml:space="preserve">health provision and conservation – </w:t>
      </w:r>
      <w:r w:rsidRPr="00490EE4">
        <w:rPr>
          <w:u w:val="single"/>
        </w:rPr>
        <w:t>it is state and local governments that have the legal authorities and historical capacities to act</w:t>
      </w:r>
      <w:r w:rsidRPr="00F818C3">
        <w:rPr>
          <w:sz w:val="14"/>
        </w:rPr>
        <w:t xml:space="preserve">. Yet state governments also have the weakest capacity to respond to an economic crisis. </w:t>
      </w:r>
      <w:r w:rsidRPr="00490EE4">
        <w:rPr>
          <w:u w:val="single"/>
        </w:rPr>
        <w:t>First, state governments have nothing like the Federal Reserve to back their debt</w:t>
      </w:r>
      <w:r w:rsidRPr="00F818C3">
        <w:rPr>
          <w:sz w:val="14"/>
        </w:rPr>
        <w:t xml:space="preserve"> (this is one among several reasons that the Federal Reserve has recently been looking into mass purchases of municipal bonds). They cannot print money. </w:t>
      </w:r>
      <w:r w:rsidRPr="00490EE4">
        <w:rPr>
          <w:u w:val="single"/>
        </w:rPr>
        <w:t>Second, state governments lack the expansive revenue-generating capacity of the federal government</w:t>
      </w:r>
      <w:r w:rsidRPr="00F818C3">
        <w:rPr>
          <w:sz w:val="14"/>
        </w:rPr>
        <w:t xml:space="preserve">. Beyond this, state governments have in recent decades constrained their powers with balanced budget amendments, while a number of states (Illinois and Connecticut are two examples) have badly underfunded pension systems, and still others have tethered their income to commodity (especially petroleum) sales, which are at historically low prices and whose price declines have damaged state revenues. </w:t>
      </w:r>
      <w:r w:rsidRPr="00490EE4">
        <w:rPr>
          <w:u w:val="single"/>
        </w:rPr>
        <w:t>Workers and some capital costs for projects at the local, county, or state levels can be funded in a way to provide</w:t>
      </w:r>
      <w:r w:rsidRPr="00F818C3">
        <w:rPr>
          <w:sz w:val="14"/>
        </w:rPr>
        <w:t xml:space="preserve"> regional full employment and </w:t>
      </w:r>
      <w:r w:rsidRPr="00490EE4">
        <w:rPr>
          <w:u w:val="single"/>
        </w:rPr>
        <w:t>infrastructure needs</w:t>
      </w:r>
      <w:r w:rsidRPr="00F818C3">
        <w:rPr>
          <w:sz w:val="14"/>
        </w:rPr>
        <w:t xml:space="preserve">. The projects and areas with the greatest needs could be cued to receive the federal intervention sooner. </w:t>
      </w:r>
      <w:r w:rsidRPr="00490EE4">
        <w:rPr>
          <w:u w:val="single"/>
        </w:rPr>
        <w:t>The Department of Labor would work closely with local governments</w:t>
      </w:r>
      <w:r w:rsidRPr="00F818C3">
        <w:rPr>
          <w:sz w:val="14"/>
        </w:rPr>
        <w:t xml:space="preserve">. Local and state governments would, in conjunction with community organizations, develop project proposals to address local infrastructure needs, similar to the local, state, and federal collaborations in the design of direct government employment programs of the New Deal. </w:t>
      </w:r>
      <w:r w:rsidRPr="00490EE4">
        <w:rPr>
          <w:u w:val="single"/>
        </w:rPr>
        <w:t xml:space="preserve">Localities are likely most aware of the infrastructure needs to offer the greatest benefit to their communities. In order to minimize inequality across states and reduce the burden of discrimination, the workers under this program would </w:t>
      </w:r>
      <w:r w:rsidRPr="00F818C3">
        <w:rPr>
          <w:sz w:val="14"/>
        </w:rPr>
        <w:t xml:space="preserve">be federally employed but would be </w:t>
      </w:r>
      <w:r w:rsidRPr="00490EE4">
        <w:rPr>
          <w:u w:val="single"/>
        </w:rPr>
        <w:t>tasked</w:t>
      </w:r>
      <w:r w:rsidRPr="00F818C3">
        <w:rPr>
          <w:sz w:val="14"/>
        </w:rPr>
        <w:t xml:space="preserve"> or apportioned (perhaps by formula, to reduce near-term political discretion) </w:t>
      </w:r>
      <w:r w:rsidRPr="00490EE4">
        <w:rPr>
          <w:u w:val="single"/>
        </w:rPr>
        <w:t>to states according to their economic</w:t>
      </w:r>
      <w:r w:rsidRPr="00F818C3">
        <w:rPr>
          <w:sz w:val="14"/>
        </w:rPr>
        <w:t>, public health</w:t>
      </w:r>
      <w:r w:rsidRPr="00490EE4">
        <w:rPr>
          <w:u w:val="single"/>
        </w:rPr>
        <w:t>, and infrastructure needs</w:t>
      </w:r>
      <w:r w:rsidRPr="00F818C3">
        <w:rPr>
          <w:sz w:val="14"/>
        </w:rPr>
        <w:t xml:space="preserve">. Even if the work occurs at the state and local level, </w:t>
      </w:r>
      <w:r w:rsidRPr="00490EE4">
        <w:rPr>
          <w:u w:val="single"/>
        </w:rPr>
        <w:t>the federal government needs to step in to provide the jobs</w:t>
      </w:r>
      <w:r w:rsidRPr="00F818C3">
        <w:rPr>
          <w:sz w:val="14"/>
        </w:rPr>
        <w:t xml:space="preserve">, and there are a range of tools it has to do so. The traditional tool consists of program-specific block grants that have been an important feature of American government since the New Deal and especially the Nixon era. The problem with these grants is that they often permit state and local officials to withhold important resources from populations in need, as occurred with so many states’ refusal to take Medicaid expansions under the Affordable Care Act. </w:t>
      </w:r>
      <w:r w:rsidRPr="00490EE4">
        <w:rPr>
          <w:u w:val="single"/>
        </w:rPr>
        <w:t>Our proposal would build upon the strengths of grants</w:t>
      </w:r>
      <w:r w:rsidRPr="00F818C3">
        <w:rPr>
          <w:sz w:val="14"/>
        </w:rPr>
        <w:t xml:space="preserve"> by making the jobs available to states and local governments, </w:t>
      </w:r>
      <w:r w:rsidRPr="00490EE4">
        <w:rPr>
          <w:u w:val="single"/>
        </w:rPr>
        <w:t>but would address the inequality-related weakness of these programs by making the employees federal workers</w:t>
      </w:r>
      <w:r w:rsidRPr="00F818C3">
        <w:rPr>
          <w:sz w:val="14"/>
        </w:rPr>
        <w:t xml:space="preserve"> who, as such, are made available to state and local governments. In order to avoid potentially unconstitutional imposition of requirements upon state governments (which were declared unconstitutional in NFIB v. Sebelius (2012)), the federal government could offer these jobs as an option, as it did with Medicaid expansion in the Affordable Care Act. </w:t>
      </w:r>
      <w:r w:rsidRPr="00490EE4">
        <w:rPr>
          <w:u w:val="single"/>
        </w:rPr>
        <w:t>Another alternative is to allow state and localities to develop a bank of proposals for physical and human infrastructure from which a federal authority</w:t>
      </w:r>
      <w:r w:rsidRPr="00F818C3">
        <w:rPr>
          <w:sz w:val="14"/>
        </w:rPr>
        <w:t xml:space="preserve"> (operating under formulaic or discretionary procedures) </w:t>
      </w:r>
      <w:r w:rsidRPr="00490EE4">
        <w:rPr>
          <w:u w:val="single"/>
        </w:rPr>
        <w:t>can prioritize with regards to urgent</w:t>
      </w:r>
      <w:r w:rsidRPr="00F818C3">
        <w:rPr>
          <w:sz w:val="14"/>
        </w:rPr>
        <w:t xml:space="preserve"> and useful </w:t>
      </w:r>
      <w:r w:rsidRPr="00490EE4">
        <w:rPr>
          <w:u w:val="single"/>
        </w:rPr>
        <w:t>needs</w:t>
      </w:r>
      <w:r w:rsidRPr="00F818C3">
        <w:rPr>
          <w:sz w:val="14"/>
        </w:rPr>
        <w:t>. The state and localities can even administer the program with federal oversight, however, the workers would be ultimately employed by the federal government, as opposed to state or local employees by way of a federal grant.</w:t>
      </w:r>
    </w:p>
    <w:p w14:paraId="327AAFD8" w14:textId="77777777" w:rsidR="0061198E" w:rsidRPr="00490EE4" w:rsidRDefault="0061198E" w:rsidP="0061198E"/>
    <w:p w14:paraId="27B8BC40" w14:textId="77777777" w:rsidR="0061198E" w:rsidRPr="00490EE4" w:rsidRDefault="0061198E" w:rsidP="0061198E"/>
    <w:p w14:paraId="7CBB4B02" w14:textId="77777777" w:rsidR="00084E16" w:rsidRPr="00490EE4" w:rsidRDefault="00084E16" w:rsidP="00084E16">
      <w:pPr>
        <w:pStyle w:val="Heading4"/>
        <w:rPr>
          <w:rFonts w:cs="Calibri"/>
        </w:rPr>
      </w:pPr>
      <w:r w:rsidRPr="00490EE4">
        <w:rPr>
          <w:rFonts w:cs="Calibri"/>
        </w:rPr>
        <w:t>Providing services to expand the labor force solves for declined economic infrastructure</w:t>
      </w:r>
    </w:p>
    <w:p w14:paraId="38398DE1" w14:textId="77777777" w:rsidR="00084E16" w:rsidRPr="00490EE4" w:rsidRDefault="00084E16" w:rsidP="00084E16">
      <w:pPr>
        <w:rPr>
          <w:rStyle w:val="Style13ptBold"/>
        </w:rPr>
      </w:pPr>
      <w:r w:rsidRPr="00490EE4">
        <w:rPr>
          <w:rStyle w:val="Style13ptBold"/>
        </w:rPr>
        <w:t xml:space="preserve">Darity and Milam 20; </w:t>
      </w:r>
      <w:r w:rsidRPr="00490EE4">
        <w:t>William Darity Junior, Samuel DuBois Cook Distinguished Professor of Public Policy, Duke Sanford School of Public Policy; Dawn Milam, Senior Advisor, The Justice Collaborative Institute, The Case for a Federal Job Guarantees Program, The Justice Collaborative Institute, September 2020, https://socialequity.duke.edu/wp-content/uploads/2020/09/Final.-The-Case-for-a-Federal-Job-Guarantee-Program-1.pdf</w:t>
      </w:r>
    </w:p>
    <w:p w14:paraId="1304B7D9" w14:textId="06139482" w:rsidR="00084E16" w:rsidRPr="00490EE4" w:rsidRDefault="00084E16" w:rsidP="00084E16">
      <w:pPr>
        <w:rPr>
          <w:rStyle w:val="StyleUnderline"/>
        </w:rPr>
      </w:pPr>
      <w:r w:rsidRPr="00490EE4">
        <w:rPr>
          <w:rStyle w:val="StyleUnderline"/>
        </w:rPr>
        <w:t>A federal job guarantee is needed to eliminate working poverty and stabilize the pandemic</w:t>
      </w:r>
      <w:r w:rsidR="005E6F1E">
        <w:rPr>
          <w:rStyle w:val="StyleUnderline"/>
        </w:rPr>
        <w:t xml:space="preserve"> </w:t>
      </w:r>
      <w:r w:rsidRPr="00490EE4">
        <w:rPr>
          <w:rStyle w:val="StyleUnderline"/>
        </w:rPr>
        <w:t xml:space="preserve">crushed economy. </w:t>
      </w:r>
      <w:r w:rsidRPr="00490EE4">
        <w:rPr>
          <w:sz w:val="14"/>
        </w:rPr>
        <w:t xml:space="preserve">A permanent public work sector offsets the private sector </w:t>
      </w:r>
      <w:r w:rsidRPr="00490EE4">
        <w:rPr>
          <w:rStyle w:val="StyleUnderline"/>
        </w:rPr>
        <w:t>by</w:t>
      </w:r>
      <w:r w:rsidRPr="00490EE4">
        <w:rPr>
          <w:sz w:val="14"/>
        </w:rPr>
        <w:t xml:space="preserve"> competitively </w:t>
      </w:r>
      <w:r w:rsidRPr="00490EE4">
        <w:rPr>
          <w:rStyle w:val="StyleUnderline"/>
        </w:rPr>
        <w:t>providing goods, services, and opportunities as a path toward economic security.</w:t>
      </w:r>
      <w:r w:rsidRPr="00490EE4">
        <w:rPr>
          <w:sz w:val="14"/>
        </w:rPr>
        <w:t xml:space="preserve"> The government serves as the guarantor and supplier of jobs that provide training, living wages, benefits, better working conditions, and full worker rights, as a true alternative to the private job market. </w:t>
      </w:r>
      <w:r w:rsidRPr="00490EE4">
        <w:rPr>
          <w:rStyle w:val="StyleUnderline"/>
        </w:rPr>
        <w:t>The</w:t>
      </w:r>
      <w:r w:rsidRPr="00490EE4">
        <w:rPr>
          <w:sz w:val="14"/>
        </w:rPr>
        <w:t xml:space="preserve"> availability of such an </w:t>
      </w:r>
      <w:r w:rsidRPr="00490EE4">
        <w:rPr>
          <w:rStyle w:val="StyleUnderline"/>
        </w:rPr>
        <w:t>alternative has the</w:t>
      </w:r>
      <w:r w:rsidRPr="00490EE4">
        <w:rPr>
          <w:sz w:val="14"/>
        </w:rPr>
        <w:t xml:space="preserve"> added </w:t>
      </w:r>
      <w:r w:rsidRPr="00490EE4">
        <w:rPr>
          <w:rStyle w:val="StyleUnderline"/>
        </w:rPr>
        <w:t xml:space="preserve">benefit of protecting workers </w:t>
      </w:r>
      <w:r w:rsidRPr="00490EE4">
        <w:rPr>
          <w:sz w:val="14"/>
        </w:rPr>
        <w:t xml:space="preserve">who wish to unionize </w:t>
      </w:r>
      <w:r w:rsidRPr="00490EE4">
        <w:rPr>
          <w:rStyle w:val="StyleUnderline"/>
        </w:rPr>
        <w:t>because it</w:t>
      </w:r>
      <w:r w:rsidRPr="00490EE4">
        <w:rPr>
          <w:sz w:val="14"/>
        </w:rPr>
        <w:t xml:space="preserve"> </w:t>
      </w:r>
      <w:r w:rsidRPr="00490EE4">
        <w:rPr>
          <w:sz w:val="14"/>
        </w:rPr>
        <w:lastRenderedPageBreak/>
        <w:t xml:space="preserve">effectively </w:t>
      </w:r>
      <w:r w:rsidRPr="00490EE4">
        <w:rPr>
          <w:rStyle w:val="StyleUnderline"/>
        </w:rPr>
        <w:t xml:space="preserve">eliminates employers’ ability to threaten workers with job loss. </w:t>
      </w:r>
      <w:r w:rsidRPr="00490EE4">
        <w:rPr>
          <w:sz w:val="14"/>
        </w:rPr>
        <w:t xml:space="preserve">Like a public banking option for financial services, a federal public job sector would not replace the private market, but instead compete with the private sector, particularly at the low end of the labor market, increasing job quality, quantity, and accessibility. </w:t>
      </w:r>
      <w:r w:rsidRPr="00490EE4">
        <w:rPr>
          <w:rStyle w:val="StyleUnderline"/>
        </w:rPr>
        <w:t>Another critical element of a federal job guarantee is the opportunity to invest in projects that benefit the public, but may be undervalued by the private sector.</w:t>
      </w:r>
      <w:r w:rsidRPr="00490EE4">
        <w:rPr>
          <w:sz w:val="14"/>
        </w:rPr>
        <w:t xml:space="preserve"> For instance, child and elder caregiving is poorly served by the private market, where services are costly for clients while provider wages are extremely low. A public option for dependent care, among other important services, is a better tool to ensure that everyone has access to the services—and, for providers, the </w:t>
      </w:r>
      <w:proofErr w:type="spellStart"/>
      <w:r w:rsidRPr="00490EE4">
        <w:rPr>
          <w:sz w:val="14"/>
        </w:rPr>
        <w:t>THE</w:t>
      </w:r>
      <w:proofErr w:type="spellEnd"/>
      <w:r w:rsidRPr="00490EE4">
        <w:rPr>
          <w:sz w:val="14"/>
        </w:rPr>
        <w:t xml:space="preserve"> CASE FOR A FEDERAL JOB GUARANTEE PROGRAM 4 compensation—needed for individual and social wellbeing. Other federal jobs programs should similarly serve the public good, investing in projects such as sustainable and energy-efficient infrastructure, conservation, and emergency relief projects. Finally</w:t>
      </w:r>
      <w:r w:rsidRPr="00490EE4">
        <w:rPr>
          <w:rStyle w:val="StyleUnderline"/>
        </w:rPr>
        <w:t>, a comprehensive federal jobs program is an important part of addressing urgent crises</w:t>
      </w:r>
      <w:r w:rsidRPr="00490EE4">
        <w:rPr>
          <w:sz w:val="14"/>
        </w:rPr>
        <w:t xml:space="preserve"> like the pandemic</w:t>
      </w:r>
      <w:r w:rsidRPr="00490EE4">
        <w:rPr>
          <w:rStyle w:val="StyleUnderline"/>
        </w:rPr>
        <w:t>. By offering safe, reasonable working conditions and adequate compensation, public sector jobs would eliminate the need for individuals to seek out unsafe or inadequate private sector jobs. The infrastructure</w:t>
      </w:r>
      <w:r w:rsidRPr="00490EE4">
        <w:rPr>
          <w:sz w:val="14"/>
        </w:rPr>
        <w:t xml:space="preserve"> of federal jobs programs </w:t>
      </w:r>
      <w:r w:rsidRPr="00490EE4">
        <w:rPr>
          <w:rStyle w:val="StyleUnderline"/>
        </w:rPr>
        <w:t xml:space="preserve">would </w:t>
      </w:r>
      <w:r w:rsidRPr="00490EE4">
        <w:rPr>
          <w:sz w:val="14"/>
        </w:rPr>
        <w:t xml:space="preserve">also </w:t>
      </w:r>
      <w:r w:rsidRPr="00490EE4">
        <w:rPr>
          <w:rStyle w:val="StyleUnderline"/>
        </w:rPr>
        <w:t>allow for quick deployment of emergency relief services, such as contact tracing and production of personal protective equipment</w:t>
      </w:r>
      <w:r w:rsidRPr="00490EE4">
        <w:rPr>
          <w:sz w:val="14"/>
        </w:rPr>
        <w:t xml:space="preserve">. Particularly in an economic crisis, </w:t>
      </w:r>
      <w:r w:rsidRPr="00490EE4">
        <w:rPr>
          <w:rStyle w:val="StyleUnderline"/>
        </w:rPr>
        <w:t>a federal job guarantee will have a critical impact on expanding labor force participation and restoring the economy.</w:t>
      </w:r>
    </w:p>
    <w:p w14:paraId="370DC1C5" w14:textId="77777777" w:rsidR="00084E16" w:rsidRPr="00490EE4" w:rsidRDefault="00084E16" w:rsidP="00084E16">
      <w:pPr>
        <w:rPr>
          <w:rStyle w:val="StyleUnderline"/>
        </w:rPr>
      </w:pPr>
    </w:p>
    <w:p w14:paraId="0CA943A8" w14:textId="77777777" w:rsidR="0074031D" w:rsidRPr="00490EE4" w:rsidRDefault="0074031D" w:rsidP="0074031D">
      <w:pPr>
        <w:pStyle w:val="Heading4"/>
        <w:rPr>
          <w:rFonts w:cs="Calibri"/>
        </w:rPr>
      </w:pPr>
      <w:r w:rsidRPr="00490EE4">
        <w:rPr>
          <w:rFonts w:cs="Calibri"/>
        </w:rPr>
        <w:t>Providing services to expand the labor force solves for declined economic infrastructure</w:t>
      </w:r>
    </w:p>
    <w:p w14:paraId="549541D9" w14:textId="77777777" w:rsidR="0074031D" w:rsidRPr="00490EE4" w:rsidRDefault="0074031D" w:rsidP="0074031D">
      <w:pPr>
        <w:rPr>
          <w:rStyle w:val="Style13ptBold"/>
        </w:rPr>
      </w:pPr>
      <w:r w:rsidRPr="00490EE4">
        <w:rPr>
          <w:rStyle w:val="Style13ptBold"/>
        </w:rPr>
        <w:t xml:space="preserve">Darity and Milam 20; </w:t>
      </w:r>
      <w:r w:rsidRPr="00490EE4">
        <w:t xml:space="preserve">William Darity Junior, Samuel DuBois Cook Distinguished Professor of Public Policy, Duke Sanford School of Public Policy; Dawn Milam, Senior Advisor, The Justice Collaborative Institute, The Case for a Federal Job Guarantees Program, The Justice Collaborative Institute, September 2020, </w:t>
      </w:r>
      <w:hyperlink r:id="rId35" w:history="1">
        <w:r w:rsidRPr="00490EE4">
          <w:rPr>
            <w:rStyle w:val="Hyperlink"/>
          </w:rPr>
          <w:t>https://socialequity.duke.edu/wp-content/uploads/2020/09/Final.-The-Case-for-a-Federal-Job-Guarantee-Program-1.pdf//</w:t>
        </w:r>
      </w:hyperlink>
      <w:r w:rsidRPr="00490EE4">
        <w:t xml:space="preserve"> Isim</w:t>
      </w:r>
    </w:p>
    <w:p w14:paraId="7D0BF60C" w14:textId="77777777" w:rsidR="0074031D" w:rsidRPr="00490EE4" w:rsidRDefault="0074031D" w:rsidP="0074031D">
      <w:pPr>
        <w:rPr>
          <w:u w:val="single"/>
        </w:rPr>
      </w:pPr>
      <w:r w:rsidRPr="00490EE4">
        <w:rPr>
          <w:rStyle w:val="StyleUnderline"/>
        </w:rPr>
        <w:t xml:space="preserve">A federal job guarantee is needed to eliminate working poverty and stabilize the </w:t>
      </w:r>
      <w:proofErr w:type="spellStart"/>
      <w:r w:rsidRPr="00490EE4">
        <w:rPr>
          <w:rStyle w:val="StyleUnderline"/>
        </w:rPr>
        <w:t>pandemiccrushed</w:t>
      </w:r>
      <w:proofErr w:type="spellEnd"/>
      <w:r w:rsidRPr="00490EE4">
        <w:rPr>
          <w:rStyle w:val="StyleUnderline"/>
        </w:rPr>
        <w:t xml:space="preserve"> economy. </w:t>
      </w:r>
      <w:r w:rsidRPr="00490EE4">
        <w:rPr>
          <w:sz w:val="14"/>
        </w:rPr>
        <w:t xml:space="preserve">A permanent public work sector offsets the private sector </w:t>
      </w:r>
      <w:r w:rsidRPr="00490EE4">
        <w:rPr>
          <w:rStyle w:val="StyleUnderline"/>
        </w:rPr>
        <w:t>by</w:t>
      </w:r>
      <w:r w:rsidRPr="00490EE4">
        <w:rPr>
          <w:sz w:val="14"/>
        </w:rPr>
        <w:t xml:space="preserve"> competitively </w:t>
      </w:r>
      <w:r w:rsidRPr="00490EE4">
        <w:rPr>
          <w:rStyle w:val="StyleUnderline"/>
        </w:rPr>
        <w:t>providing goods, services, and opportunities as a path toward economic security.</w:t>
      </w:r>
      <w:r w:rsidRPr="00490EE4">
        <w:rPr>
          <w:sz w:val="14"/>
        </w:rPr>
        <w:t xml:space="preserve"> The government serves as the guarantor and supplier of jobs that provide training, living wages, benefits, better working conditions, and full worker rights, as a true alternative to the private job market. </w:t>
      </w:r>
      <w:r w:rsidRPr="00490EE4">
        <w:rPr>
          <w:rStyle w:val="StyleUnderline"/>
        </w:rPr>
        <w:t>The</w:t>
      </w:r>
      <w:r w:rsidRPr="00490EE4">
        <w:rPr>
          <w:sz w:val="14"/>
        </w:rPr>
        <w:t xml:space="preserve"> availability of such an </w:t>
      </w:r>
      <w:r w:rsidRPr="00490EE4">
        <w:rPr>
          <w:rStyle w:val="StyleUnderline"/>
        </w:rPr>
        <w:t>alternative has the</w:t>
      </w:r>
      <w:r w:rsidRPr="00490EE4">
        <w:rPr>
          <w:sz w:val="14"/>
        </w:rPr>
        <w:t xml:space="preserve"> added </w:t>
      </w:r>
      <w:r w:rsidRPr="00490EE4">
        <w:rPr>
          <w:rStyle w:val="StyleUnderline"/>
        </w:rPr>
        <w:t xml:space="preserve">benefit of protecting workers </w:t>
      </w:r>
      <w:r w:rsidRPr="00490EE4">
        <w:rPr>
          <w:sz w:val="14"/>
        </w:rPr>
        <w:t xml:space="preserve">who wish to unionize </w:t>
      </w:r>
      <w:r w:rsidRPr="00490EE4">
        <w:rPr>
          <w:rStyle w:val="StyleUnderline"/>
        </w:rPr>
        <w:t>because it</w:t>
      </w:r>
      <w:r w:rsidRPr="00490EE4">
        <w:rPr>
          <w:sz w:val="14"/>
        </w:rPr>
        <w:t xml:space="preserve"> effectively </w:t>
      </w:r>
      <w:r w:rsidRPr="00490EE4">
        <w:rPr>
          <w:rStyle w:val="StyleUnderline"/>
        </w:rPr>
        <w:t xml:space="preserve">eliminates employers’ ability to threaten workers with job loss. </w:t>
      </w:r>
      <w:r w:rsidRPr="00490EE4">
        <w:rPr>
          <w:sz w:val="14"/>
        </w:rPr>
        <w:t xml:space="preserve">Like a public banking option for financial services, a federal public job sector would not replace the private market, but instead compete with the private sector, particularly at the low end of the labor market, increasing job quality, quantity, and accessibility. </w:t>
      </w:r>
      <w:r w:rsidRPr="00490EE4">
        <w:rPr>
          <w:rStyle w:val="StyleUnderline"/>
        </w:rPr>
        <w:t>Another critical element of a federal job guarantee is the opportunity to invest in projects that benefit the public, but may be undervalued by the private sector.</w:t>
      </w:r>
      <w:r w:rsidRPr="00490EE4">
        <w:rPr>
          <w:sz w:val="14"/>
        </w:rPr>
        <w:t xml:space="preserve"> For instance, child and elder caregiving is poorly served by the private market, where services are costly for clients while provider wages are extremely low. A public option for dependent care, among other important services, is a better tool to ensure that everyone has access to the services—and, for providers, the </w:t>
      </w:r>
      <w:proofErr w:type="spellStart"/>
      <w:r w:rsidRPr="00490EE4">
        <w:rPr>
          <w:sz w:val="14"/>
        </w:rPr>
        <w:t>THE</w:t>
      </w:r>
      <w:proofErr w:type="spellEnd"/>
      <w:r w:rsidRPr="00490EE4">
        <w:rPr>
          <w:sz w:val="14"/>
        </w:rPr>
        <w:t xml:space="preserve"> CASE FOR A FEDERAL JOB GUARANTEE PROGRAM 4 compensation—needed for individual and social wellbeing. Other federal jobs programs should similarly serve the public good, investing in projects such as sustainable and energy-efficient infrastructure, conservation, and emergency relief projects. Finally</w:t>
      </w:r>
      <w:r w:rsidRPr="00490EE4">
        <w:rPr>
          <w:rStyle w:val="StyleUnderline"/>
        </w:rPr>
        <w:t>, a comprehensive federal jobs program is an important part of addressing urgent crises</w:t>
      </w:r>
      <w:r w:rsidRPr="00490EE4">
        <w:rPr>
          <w:sz w:val="14"/>
        </w:rPr>
        <w:t xml:space="preserve"> like the pandemic</w:t>
      </w:r>
      <w:r w:rsidRPr="00490EE4">
        <w:rPr>
          <w:rStyle w:val="StyleUnderline"/>
        </w:rPr>
        <w:t>. By offering safe, reasonable working conditions and adequate compensation, public sector jobs would eliminate the need for individuals to seek out unsafe or inadequate private sector jobs. The infrastructure</w:t>
      </w:r>
      <w:r w:rsidRPr="00490EE4">
        <w:rPr>
          <w:sz w:val="14"/>
        </w:rPr>
        <w:t xml:space="preserve"> of federal jobs programs </w:t>
      </w:r>
      <w:r w:rsidRPr="00490EE4">
        <w:rPr>
          <w:rStyle w:val="StyleUnderline"/>
        </w:rPr>
        <w:t xml:space="preserve">would </w:t>
      </w:r>
      <w:r w:rsidRPr="00490EE4">
        <w:rPr>
          <w:sz w:val="14"/>
        </w:rPr>
        <w:t xml:space="preserve">also </w:t>
      </w:r>
      <w:r w:rsidRPr="00490EE4">
        <w:rPr>
          <w:rStyle w:val="StyleUnderline"/>
        </w:rPr>
        <w:t>allow for quick deployment of emergency relief services, such as contact tracing and production of personal protective equipment</w:t>
      </w:r>
      <w:r w:rsidRPr="00490EE4">
        <w:rPr>
          <w:sz w:val="14"/>
        </w:rPr>
        <w:t xml:space="preserve">. Particularly in an economic crisis, </w:t>
      </w:r>
      <w:r w:rsidRPr="00490EE4">
        <w:rPr>
          <w:rStyle w:val="StyleUnderline"/>
        </w:rPr>
        <w:t>a federal job guarantee will have a critical impact on expanding labor force participation and restoring the economy.</w:t>
      </w:r>
    </w:p>
    <w:p w14:paraId="4EEB30DB" w14:textId="77777777" w:rsidR="0074031D" w:rsidRPr="00490EE4" w:rsidRDefault="0074031D" w:rsidP="0074031D"/>
    <w:p w14:paraId="751AA15D" w14:textId="586037A7" w:rsidR="0061198E" w:rsidRPr="00490EE4" w:rsidRDefault="0061198E" w:rsidP="0061198E">
      <w:pPr>
        <w:pStyle w:val="Heading2"/>
        <w:rPr>
          <w:rFonts w:cs="Calibri"/>
        </w:rPr>
      </w:pPr>
      <w:r w:rsidRPr="00490EE4">
        <w:rPr>
          <w:rFonts w:cs="Calibri"/>
        </w:rPr>
        <w:lastRenderedPageBreak/>
        <w:t>Economy</w:t>
      </w:r>
      <w:r w:rsidR="007C3323" w:rsidRPr="00490EE4">
        <w:rPr>
          <w:rFonts w:cs="Calibri"/>
        </w:rPr>
        <w:t>/Inequality</w:t>
      </w:r>
      <w:r w:rsidRPr="00490EE4">
        <w:rPr>
          <w:rFonts w:cs="Calibri"/>
        </w:rPr>
        <w:t xml:space="preserve"> Advantage</w:t>
      </w:r>
    </w:p>
    <w:p w14:paraId="19AD5CE1" w14:textId="77777777" w:rsidR="0061198E" w:rsidRPr="00490EE4" w:rsidRDefault="0061198E" w:rsidP="0061198E">
      <w:pPr>
        <w:pStyle w:val="Heading3"/>
        <w:rPr>
          <w:rFonts w:cs="Calibri"/>
        </w:rPr>
      </w:pPr>
      <w:r w:rsidRPr="00490EE4">
        <w:rPr>
          <w:rFonts w:cs="Calibri"/>
        </w:rPr>
        <w:lastRenderedPageBreak/>
        <w:t>Job Losses Coming- AI</w:t>
      </w:r>
    </w:p>
    <w:p w14:paraId="02077659" w14:textId="77777777" w:rsidR="0061198E" w:rsidRPr="00490EE4" w:rsidRDefault="0061198E" w:rsidP="0061198E">
      <w:pPr>
        <w:rPr>
          <w:sz w:val="16"/>
        </w:rPr>
      </w:pPr>
    </w:p>
    <w:p w14:paraId="7353DBBE" w14:textId="77777777" w:rsidR="0061198E" w:rsidRPr="00490EE4" w:rsidRDefault="0061198E" w:rsidP="0061198E">
      <w:pPr>
        <w:rPr>
          <w:sz w:val="16"/>
        </w:rPr>
      </w:pPr>
    </w:p>
    <w:p w14:paraId="7321F6B1" w14:textId="77777777" w:rsidR="0061198E" w:rsidRPr="00490EE4" w:rsidRDefault="0061198E" w:rsidP="0061198E">
      <w:pPr>
        <w:pStyle w:val="Heading4"/>
        <w:rPr>
          <w:rFonts w:cs="Calibri"/>
        </w:rPr>
      </w:pPr>
      <w:r w:rsidRPr="00490EE4">
        <w:rPr>
          <w:rFonts w:cs="Calibri"/>
        </w:rPr>
        <w:t>AI integration is rising in the workforce puts humans at risk of unemployment, especially financially insecure families.</w:t>
      </w:r>
    </w:p>
    <w:p w14:paraId="7901E001" w14:textId="77777777" w:rsidR="0061198E" w:rsidRPr="00490EE4" w:rsidRDefault="0061198E" w:rsidP="0061198E">
      <w:pPr>
        <w:rPr>
          <w:rStyle w:val="Style13ptBold"/>
        </w:rPr>
      </w:pPr>
      <w:r w:rsidRPr="00490EE4">
        <w:rPr>
          <w:rStyle w:val="Style13ptBold"/>
        </w:rPr>
        <w:t xml:space="preserve">Jacob 23 </w:t>
      </w:r>
      <w:r w:rsidRPr="00490EE4">
        <w:t xml:space="preserve">turns complex ideas into readable content. Marketing Technology, Health Technology, and Business Technology enthusiast, “The Rise of AI Like </w:t>
      </w:r>
      <w:proofErr w:type="spellStart"/>
      <w:r w:rsidRPr="00490EE4">
        <w:t>Chatgpt</w:t>
      </w:r>
      <w:proofErr w:type="spellEnd"/>
      <w:r w:rsidRPr="00490EE4">
        <w:t xml:space="preserve"> and Other Chatbots Could Lead to Mass Unemployment,” </w:t>
      </w:r>
      <w:proofErr w:type="spellStart"/>
      <w:r w:rsidRPr="00490EE4">
        <w:t>Hackernoon</w:t>
      </w:r>
      <w:proofErr w:type="spellEnd"/>
      <w:r w:rsidRPr="00490EE4">
        <w:t xml:space="preserve">, </w:t>
      </w:r>
      <w:proofErr w:type="spellStart"/>
      <w:r w:rsidRPr="00490EE4">
        <w:t>Janurary</w:t>
      </w:r>
      <w:proofErr w:type="spellEnd"/>
      <w:r w:rsidRPr="00490EE4">
        <w:t xml:space="preserve"> 6, 2023, </w:t>
      </w:r>
      <w:hyperlink r:id="rId36" w:history="1">
        <w:r w:rsidRPr="00490EE4">
          <w:rPr>
            <w:rStyle w:val="Hyperlink"/>
          </w:rPr>
          <w:t>https://hackernoon.com/the-rise-of-ai-like-chatgpt-and-other-chatbots-could-lead-to-mass-unemployment//</w:t>
        </w:r>
      </w:hyperlink>
      <w:r w:rsidRPr="00490EE4">
        <w:t xml:space="preserve"> Isim</w:t>
      </w:r>
    </w:p>
    <w:p w14:paraId="57FB825E" w14:textId="77777777" w:rsidR="0061198E" w:rsidRPr="00490EE4" w:rsidRDefault="0061198E" w:rsidP="0061198E">
      <w:pPr>
        <w:rPr>
          <w:sz w:val="14"/>
        </w:rPr>
      </w:pPr>
      <w:r w:rsidRPr="00490EE4">
        <w:rPr>
          <w:rStyle w:val="StyleUnderline"/>
        </w:rPr>
        <w:t>As the world becomes increasingly reliant on</w:t>
      </w:r>
      <w:r w:rsidRPr="00490EE4">
        <w:rPr>
          <w:sz w:val="14"/>
        </w:rPr>
        <w:t xml:space="preserve"> technology, artificial intelligence (</w:t>
      </w:r>
      <w:r w:rsidRPr="00490EE4">
        <w:rPr>
          <w:rStyle w:val="StyleUnderline"/>
        </w:rPr>
        <w:t>AI</w:t>
      </w:r>
      <w:r w:rsidRPr="00490EE4">
        <w:rPr>
          <w:sz w:val="14"/>
        </w:rPr>
        <w:t xml:space="preserve">) and chatbots have emerged as key players in many industries. But with </w:t>
      </w:r>
      <w:r w:rsidRPr="00490EE4">
        <w:rPr>
          <w:rStyle w:val="StyleUnderline"/>
        </w:rPr>
        <w:t>the rise of</w:t>
      </w:r>
      <w:r w:rsidRPr="00490EE4">
        <w:rPr>
          <w:sz w:val="14"/>
        </w:rPr>
        <w:t xml:space="preserve"> these advanced </w:t>
      </w:r>
      <w:r w:rsidRPr="00490EE4">
        <w:rPr>
          <w:rStyle w:val="StyleUnderline"/>
        </w:rPr>
        <w:t>technologies comes the potential for mass unemployment,</w:t>
      </w:r>
      <w:r w:rsidRPr="00490EE4">
        <w:rPr>
          <w:sz w:val="14"/>
        </w:rPr>
        <w:t xml:space="preserve"> as AI and chatbots are able to automate tasks that were previously performed by humans. In this article, I will explore the current state of AI and chatbots and their potential impact on employment. First, let's define what we mean by AI and chatbots. </w:t>
      </w:r>
      <w:r w:rsidRPr="00490EE4">
        <w:rPr>
          <w:rStyle w:val="StyleUnderline"/>
        </w:rPr>
        <w:t>AI refers to the ability of a computer or machine to perform tasks that would normally require human intelligence, such as learning, problem-solving, and decision-making.</w:t>
      </w:r>
      <w:r w:rsidRPr="00490EE4">
        <w:rPr>
          <w:sz w:val="14"/>
        </w:rPr>
        <w:t xml:space="preserve"> Chatbots, on the other hand, are computer programs designed to simulate conversation with human users through artificial intelligence. Currently, AI and chatbots are being used in a variety of industries, from customer service to healthcare to finance. They are able to handle tasks such as answering customer inquiries, scheduling appointments, and processing transactions. </w:t>
      </w:r>
      <w:r w:rsidRPr="00490EE4">
        <w:rPr>
          <w:rStyle w:val="StyleUnderline"/>
        </w:rPr>
        <w:t xml:space="preserve">While these technologies have the potential to improve efficiency and reduce costs for companies, they also have the potential to displace human workers and contribute to mass unemployment. </w:t>
      </w:r>
      <w:r w:rsidRPr="00490EE4">
        <w:rPr>
          <w:sz w:val="14"/>
        </w:rPr>
        <w:t xml:space="preserve">This is a major concern that must be addressed as we continue to embrace the advancements of AI and chatbots. </w:t>
      </w:r>
      <w:r w:rsidRPr="00490EE4">
        <w:rPr>
          <w:rStyle w:val="StyleUnderline"/>
        </w:rPr>
        <w:t>The Potential for Mass Unemployment as AI and chatbots continue to advance, it's becoming increasingly clear that they have the potential to automate many tasks currently performed by humans.</w:t>
      </w:r>
      <w:r w:rsidRPr="00490EE4">
        <w:rPr>
          <w:sz w:val="14"/>
        </w:rPr>
        <w:t xml:space="preserve"> In fact, </w:t>
      </w:r>
      <w:r w:rsidRPr="00490EE4">
        <w:rPr>
          <w:rStyle w:val="StyleUnderline"/>
        </w:rPr>
        <w:t>some</w:t>
      </w:r>
      <w:r w:rsidRPr="00490EE4">
        <w:rPr>
          <w:sz w:val="14"/>
        </w:rPr>
        <w:t xml:space="preserve"> experts </w:t>
      </w:r>
      <w:r w:rsidRPr="00490EE4">
        <w:rPr>
          <w:rStyle w:val="StyleUnderline"/>
        </w:rPr>
        <w:t>predict that AI could</w:t>
      </w:r>
      <w:r w:rsidRPr="00490EE4">
        <w:rPr>
          <w:sz w:val="14"/>
        </w:rPr>
        <w:t xml:space="preserve"> potentially </w:t>
      </w:r>
      <w:r w:rsidRPr="00490EE4">
        <w:rPr>
          <w:rStyle w:val="StyleUnderline"/>
        </w:rPr>
        <w:t>replace up to 50% of all jobs within the next decade</w:t>
      </w:r>
      <w:r w:rsidRPr="00490EE4">
        <w:rPr>
          <w:sz w:val="14"/>
        </w:rPr>
        <w:t xml:space="preserve">. This raises the concern of mass unemployment, as the use of these technologies could lead to widespread job displacement. </w:t>
      </w:r>
      <w:r w:rsidRPr="00490EE4">
        <w:rPr>
          <w:rStyle w:val="StyleUnderline"/>
        </w:rPr>
        <w:t>One of the main industries that may be affected</w:t>
      </w:r>
      <w:r w:rsidRPr="00490EE4">
        <w:rPr>
          <w:sz w:val="14"/>
        </w:rPr>
        <w:t xml:space="preserve"> by the increased use of AI and chatbots </w:t>
      </w:r>
      <w:r w:rsidRPr="00490EE4">
        <w:rPr>
          <w:rStyle w:val="StyleUnderline"/>
        </w:rPr>
        <w:t>is customer service. Chatbots are already being used</w:t>
      </w:r>
      <w:r w:rsidRPr="00490EE4">
        <w:rPr>
          <w:sz w:val="14"/>
        </w:rPr>
        <w:t xml:space="preserve"> to handle customer inquiries and resolve issues, and as they become more advanced, they may be able to handle more complex tasks. This could lead to job loss for customer service representatives. </w:t>
      </w:r>
      <w:r w:rsidRPr="00490EE4">
        <w:rPr>
          <w:rStyle w:val="StyleUnderline"/>
        </w:rPr>
        <w:t>Other industries</w:t>
      </w:r>
      <w:r w:rsidRPr="00490EE4">
        <w:rPr>
          <w:sz w:val="14"/>
        </w:rPr>
        <w:t xml:space="preserve"> that may be impacted by the adoption of AI and </w:t>
      </w:r>
      <w:r w:rsidRPr="00490EE4">
        <w:rPr>
          <w:rStyle w:val="StyleUnderline"/>
        </w:rPr>
        <w:t>chatbots include finance, healthcare, and manufacturing</w:t>
      </w:r>
      <w:r w:rsidRPr="00490EE4">
        <w:rPr>
          <w:sz w:val="14"/>
        </w:rPr>
        <w:t xml:space="preserve">. AI-powered machines and robots are already being used to perform tasks such as processing transactions, analyzing medical images, and medical diagnoses, and assembling products. </w:t>
      </w:r>
      <w:r w:rsidRPr="00490EE4">
        <w:rPr>
          <w:rStyle w:val="StyleUnderline"/>
        </w:rPr>
        <w:t xml:space="preserve">As these technologies continue to improve, they may be able to handle more complex tasks, potentially leading to job loss for workers in these industries. </w:t>
      </w:r>
      <w:r w:rsidRPr="00490EE4">
        <w:rPr>
          <w:sz w:val="14"/>
        </w:rPr>
        <w:t xml:space="preserve">It's important to note that the potential for mass unemployment is not a certainty. However, it is a concern that must be taken seriously as we continue to embrace the advancements of AI and chatbots. </w:t>
      </w:r>
      <w:r w:rsidRPr="00490EE4">
        <w:rPr>
          <w:rStyle w:val="StyleUnderline"/>
        </w:rPr>
        <w:t>Companies and governments have a responsibility to consider the potential consequences of adopting these technologies and to take steps to mitigate any negative impacts on employment</w:t>
      </w:r>
      <w:r w:rsidRPr="00490EE4">
        <w:rPr>
          <w:sz w:val="14"/>
        </w:rPr>
        <w:t xml:space="preserve">. The Ethical Considerations of AI and Chatbots </w:t>
      </w:r>
      <w:r w:rsidRPr="00490EE4">
        <w:rPr>
          <w:rStyle w:val="StyleUnderline"/>
        </w:rPr>
        <w:t>The rise of AI</w:t>
      </w:r>
      <w:r w:rsidRPr="00490EE4">
        <w:rPr>
          <w:sz w:val="14"/>
        </w:rPr>
        <w:t xml:space="preserve"> and chatbots </w:t>
      </w:r>
      <w:r w:rsidRPr="00490EE4">
        <w:rPr>
          <w:rStyle w:val="StyleUnderline"/>
        </w:rPr>
        <w:t>raises important ethical considerations</w:t>
      </w:r>
      <w:r w:rsidRPr="00490EE4">
        <w:rPr>
          <w:sz w:val="14"/>
        </w:rPr>
        <w:t xml:space="preserve">, </w:t>
      </w:r>
      <w:r w:rsidRPr="00490EE4">
        <w:rPr>
          <w:rStyle w:val="StyleUnderline"/>
        </w:rPr>
        <w:t>particularly in terms of the impact on workers and their livelihoods</w:t>
      </w:r>
      <w:r w:rsidRPr="00490EE4">
        <w:rPr>
          <w:sz w:val="14"/>
        </w:rPr>
        <w:t xml:space="preserve">. As these technologies are able to automate more tasks, </w:t>
      </w:r>
      <w:r w:rsidRPr="00490EE4">
        <w:rPr>
          <w:rStyle w:val="StyleUnderline"/>
        </w:rPr>
        <w:t>there is a potential for widespread job displacement and unemployment. This could have significant consequences for</w:t>
      </w:r>
      <w:r w:rsidRPr="00490EE4">
        <w:rPr>
          <w:sz w:val="14"/>
        </w:rPr>
        <w:t xml:space="preserve"> affected workers and their </w:t>
      </w:r>
      <w:r w:rsidRPr="00490EE4">
        <w:rPr>
          <w:rStyle w:val="StyleUnderline"/>
        </w:rPr>
        <w:t>families, who may face financial insecurity and a lack of job opportunities.</w:t>
      </w:r>
      <w:r w:rsidRPr="00490EE4">
        <w:rPr>
          <w:sz w:val="14"/>
        </w:rPr>
        <w:t xml:space="preserve"> In addition to the impact on workers, there are also ethical considerations surrounding the use of AI and chatbots more broadly. For example, the use of AI in </w:t>
      </w:r>
      <w:r w:rsidRPr="00490EE4">
        <w:rPr>
          <w:rStyle w:val="StyleUnderline"/>
        </w:rPr>
        <w:t>decision-making processes</w:t>
      </w:r>
      <w:r w:rsidRPr="00490EE4">
        <w:rPr>
          <w:sz w:val="14"/>
        </w:rPr>
        <w:t xml:space="preserve">, such as hiring or loan approval, </w:t>
      </w:r>
      <w:r w:rsidRPr="00490EE4">
        <w:rPr>
          <w:rStyle w:val="StyleUnderline"/>
        </w:rPr>
        <w:t>raises concerns about bias and fairness. There are also concerns about the</w:t>
      </w:r>
      <w:r w:rsidRPr="00490EE4">
        <w:rPr>
          <w:sz w:val="14"/>
        </w:rPr>
        <w:t xml:space="preserve"> </w:t>
      </w:r>
      <w:r w:rsidRPr="00490EE4">
        <w:rPr>
          <w:rStyle w:val="StyleUnderline"/>
        </w:rPr>
        <w:t xml:space="preserve">potential for AI to be used in ways that harm or exploit people, such as in the development of autonomous weapons and the launch of </w:t>
      </w:r>
      <w:proofErr w:type="spellStart"/>
      <w:r w:rsidRPr="00490EE4">
        <w:rPr>
          <w:rStyle w:val="StyleUnderline"/>
        </w:rPr>
        <w:t>cyber attacks</w:t>
      </w:r>
      <w:proofErr w:type="spellEnd"/>
      <w:r w:rsidRPr="00490EE4">
        <w:rPr>
          <w:rStyle w:val="StyleUnderline"/>
        </w:rPr>
        <w:t>.</w:t>
      </w:r>
      <w:r w:rsidRPr="00490EE4">
        <w:rPr>
          <w:sz w:val="14"/>
        </w:rPr>
        <w:t xml:space="preserve"> Given these ethical considerations, it is important that </w:t>
      </w:r>
      <w:r w:rsidRPr="00490EE4">
        <w:rPr>
          <w:sz w:val="14"/>
        </w:rPr>
        <w:lastRenderedPageBreak/>
        <w:t xml:space="preserve">companies and governments take responsibility for addressing the potential consequences of AI and chatbot adoption. This may involve regulatory measures to ensure the responsible and ethical use of these technologies, as well as efforts to support affected workers through retraining and education programs. It is only by considering the potential impacts of AI and chatbots on all stakeholders that we can ensure their responsible and ethical use. Steps That Can Be Taken to Mitigate the Potential Negative Impacts of AI and Chatbots on Employment While the potential for mass unemployment due to the adoption of AI and chatbots is a concern, there are steps that can be taken to mitigate the potential negative impacts on employment. One important step is to provide retraining and education programs for affected workers. This can help ensure that workers have the skills and knowledge needed to transition to new roles or industries. </w:t>
      </w:r>
      <w:r w:rsidRPr="00490EE4">
        <w:rPr>
          <w:rStyle w:val="StyleUnderline"/>
        </w:rPr>
        <w:t>Governments and companies can also work together to provide support for affected workers, such as financial assistance and job placement services.</w:t>
      </w:r>
      <w:r w:rsidRPr="00490EE4">
        <w:rPr>
          <w:sz w:val="14"/>
        </w:rPr>
        <w:t xml:space="preserve"> Another important step is to ensure that AI and chatbots are used ethically and responsibly. This may involve launching awareness programs and regulating the use of these technologies to prevent abuses and ensure fairness, as well as promoting transparency and accountability in their development and deployment. Finally, there may be a need to regulate the use of AI and chatbots to prevent widespread job displacement. This could involve measures such as requiring companies to demonstrate that the adoption of these technologies will not result in significant job loss, or setting limits on the use of AI and chatbots in certain industries or for certain tasks. By taking these steps, we can help ensure that the adoption of AI and chatbots is balanced with the protection of human workers and their livelihoods. Bottom Line As expressed, the rise of AI and chatbots brings with it many potential benefits, including improved efficiency and cost savings for companies. However, it also raises concerns about the potential for mass unemployment due to the automation of tasks currently performed by humans. We must carefully consider the impact of AI and chatbots on employment and take steps to mitigate any negative consequences. This may involve providing retraining and education programs for affected workers, ensuring the ethical and responsible use of these technologies, and regulating their use to prevent widespread job displacement. Finding a balance between the use of AI and chatbots and the protection of human workers is essential. By doing so, we can ensure that the advancements of these technologies are a positive force for society rather than a source of disruption and inequality.</w:t>
      </w:r>
    </w:p>
    <w:p w14:paraId="66C541AA" w14:textId="77777777" w:rsidR="0061198E" w:rsidRPr="00490EE4" w:rsidRDefault="0061198E" w:rsidP="0061198E">
      <w:pPr>
        <w:rPr>
          <w:sz w:val="16"/>
        </w:rPr>
      </w:pPr>
    </w:p>
    <w:p w14:paraId="08875A1E" w14:textId="33B66895" w:rsidR="00032A64" w:rsidRPr="00490EE4" w:rsidRDefault="00032A64" w:rsidP="00032A64">
      <w:pPr>
        <w:pStyle w:val="Heading3"/>
      </w:pPr>
      <w:r w:rsidRPr="00490EE4">
        <w:lastRenderedPageBreak/>
        <w:t>Rising Inequality Coming- AI</w:t>
      </w:r>
    </w:p>
    <w:p w14:paraId="0C6D7F5B" w14:textId="77777777" w:rsidR="00032A64" w:rsidRPr="00490EE4" w:rsidRDefault="00032A64" w:rsidP="00032A64"/>
    <w:p w14:paraId="46C5E691" w14:textId="77777777" w:rsidR="00032A64" w:rsidRPr="00490EE4" w:rsidRDefault="00032A64" w:rsidP="00032A64">
      <w:pPr>
        <w:pStyle w:val="Heading4"/>
      </w:pPr>
      <w:r w:rsidRPr="00490EE4">
        <w:t>Inequality will only increase in the future – AI development and climate factors.</w:t>
      </w:r>
    </w:p>
    <w:p w14:paraId="6125391D" w14:textId="77777777" w:rsidR="00032A64" w:rsidRPr="00490EE4" w:rsidRDefault="00032A64" w:rsidP="00032A64">
      <w:r w:rsidRPr="00490EE4">
        <w:t xml:space="preserve">Zia </w:t>
      </w:r>
      <w:r w:rsidRPr="00490EE4">
        <w:rPr>
          <w:b/>
          <w:bCs/>
        </w:rPr>
        <w:t>Qureshi,</w:t>
      </w:r>
      <w:r w:rsidRPr="00490EE4">
        <w:t xml:space="preserve"> 5-16-</w:t>
      </w:r>
      <w:r w:rsidRPr="00490EE4">
        <w:rPr>
          <w:b/>
          <w:bCs/>
        </w:rPr>
        <w:t>2023</w:t>
      </w:r>
      <w:r w:rsidRPr="00490EE4">
        <w:t>, "Rising inequality: A major issue of our time," Brookings, https://www.brookings.edu/research/rising-inequality-a-major-issue-of-our-time/</w:t>
      </w:r>
    </w:p>
    <w:p w14:paraId="6C0CE619" w14:textId="77777777" w:rsidR="00032A64" w:rsidRPr="00490EE4" w:rsidRDefault="00032A64" w:rsidP="00032A64">
      <w:pPr>
        <w:rPr>
          <w:sz w:val="16"/>
        </w:rPr>
      </w:pPr>
      <w:r w:rsidRPr="00490EE4">
        <w:rPr>
          <w:sz w:val="16"/>
        </w:rPr>
        <w:t>Large and persistent increases in inequality within economies are not an inevitable consequence of forces such as technological change and globalization. Much depends on how public policy responds to the new dynamics that these forces generate. In the midst of these common forces of change, the rise in inequality has been uneven across countries. The difference lies largely in countries’ institutional and policy settings and how they have responded. In general, looking across countries, public policy has been behind the curve. It has been slow to rise to the new challenges to promote more inclusive outcomes from economic change. Public policy to reduce inequality is often viewed narrowly in terms of redistribution―taxes and transfers. This is indeed an important element, especially in view of the erosion of the state’s redistributive role in recent decades. But there is a much broader policy agenda of “</w:t>
      </w:r>
      <w:proofErr w:type="spellStart"/>
      <w:r w:rsidRPr="00490EE4">
        <w:rPr>
          <w:sz w:val="16"/>
        </w:rPr>
        <w:t>predistribution</w:t>
      </w:r>
      <w:proofErr w:type="spellEnd"/>
      <w:r w:rsidRPr="00490EE4">
        <w:rPr>
          <w:sz w:val="16"/>
        </w:rPr>
        <w:t xml:space="preserve">” that can make the growth process itself more inclusive and produce better market outcomes—by promoting wider access to new opportunities for firms and workers and enhancing their capabilities to adjust as market dynamics shift. This latter agenda of reforms spans competition policy and regulatory frameworks to keep markets competitive and inclusive in the digital age; innovation ecosystems and technology policies to put innovation to work for broader groups of people; digital infrastructure and literacy to reduce the digital divide; education and (re)training programs to upskill and reskill workers while addressing inequalities in access to these programs; and labor market policies and social protection systems to enable workers to obtain a fair share of economic returns and to support them in times of transition. In many of these reform areas, the new dynamics that economies are facing call for fresh thinking and significant policy overhaul. </w:t>
      </w:r>
      <w:r w:rsidRPr="00490EE4">
        <w:rPr>
          <w:b/>
          <w:bCs/>
          <w:u w:val="single"/>
        </w:rPr>
        <w:t>Absent more responsive policies to combat inequality, the current high levels of inequality are likely to persist or even rise further. Artificial intelligence and related new waves of digital technologies and automation could increase inequality further within countries.</w:t>
      </w:r>
      <w:r w:rsidRPr="00490EE4">
        <w:rPr>
          <w:sz w:val="16"/>
        </w:rPr>
        <w:t xml:space="preserve"> </w:t>
      </w:r>
      <w:r w:rsidRPr="00490EE4">
        <w:rPr>
          <w:b/>
          <w:bCs/>
          <w:u w:val="single"/>
        </w:rPr>
        <w:t>Even as new technologies increase productivity and produce greater economic affluence, and new jobs and tasks emerge to replace those displaced and so prevent large technological unemployment, inequality could reach much higher levels.</w:t>
      </w:r>
      <w:r w:rsidRPr="00490EE4">
        <w:rPr>
          <w:sz w:val="16"/>
        </w:rPr>
        <w:t xml:space="preserve"> The economic fallout of the COVID-19 pandemic has reinforced some of the inequality-increasing dynamics. Also, a high and increasing concentration of wealth can exacerbate income inequality in a mutually reinforcing cycle. Technological change also poses new challenges to global economic convergence that has reduced inequality between countries in the past couple of decades. Faster growth in emerging economies led by export of manufactures has depended greatly on their comparative advantage in labor-intensive manufacturing based on large populations of low-skill, low-wage workers. This source of comparative advantage increasingly will erode as automation of low-skill work expands. Emerging economies face the challenge of recalibrating their growth models as technology disrupts traditional pathways to growth and development. Emerging economies’ growth prospects also face other headwinds, including the scarring effects of the pandemic and global supply chain disruptions exacerbated by the war in Ukraine and an unsettled global geopolitical environment, which would hit the more trade-dependent economies harder. If growth in emerging economies falters, the decline in between-country inequality will slow, which could stall or even reverse the modest decline in global inequality observed since about 2000 if within-country inequality continues to mount. </w:t>
      </w:r>
      <w:r w:rsidRPr="00490EE4">
        <w:rPr>
          <w:b/>
          <w:bCs/>
          <w:u w:val="single"/>
        </w:rPr>
        <w:t>Climate change is another factor that could worsen inequality within and between countries. Low-income groups and countries are more vulnerable to the impacts of climate change and have less capacity to cope with them. Income and wealth inequality is elevated. In the absence of policies to counter recent trends, inequality could rise to still higher levels.</w:t>
      </w:r>
      <w:r w:rsidRPr="00490EE4">
        <w:rPr>
          <w:sz w:val="16"/>
        </w:rPr>
        <w:t xml:space="preserve"> High and rising inequality entails adverse economic, social, and political consequences. Policymakers must pay more attention to the changing distributional dynamics in the digital age and harness the forces of change for more inclusive prosperity. History tells us that large and unabated rises in inequality can end up badly.</w:t>
      </w:r>
    </w:p>
    <w:p w14:paraId="37014521" w14:textId="77777777" w:rsidR="00032A64" w:rsidRPr="00490EE4" w:rsidRDefault="00032A64" w:rsidP="00032A64"/>
    <w:p w14:paraId="3874F7B7" w14:textId="77777777" w:rsidR="0061198E" w:rsidRPr="00490EE4" w:rsidRDefault="0061198E" w:rsidP="0061198E">
      <w:pPr>
        <w:rPr>
          <w:sz w:val="16"/>
        </w:rPr>
      </w:pPr>
    </w:p>
    <w:p w14:paraId="7A5002F7" w14:textId="77777777" w:rsidR="0061198E" w:rsidRPr="00490EE4" w:rsidRDefault="0061198E" w:rsidP="0061198E">
      <w:pPr>
        <w:pStyle w:val="Heading3"/>
        <w:rPr>
          <w:rFonts w:cs="Calibri"/>
        </w:rPr>
      </w:pPr>
      <w:r w:rsidRPr="00490EE4">
        <w:rPr>
          <w:rFonts w:cs="Calibri"/>
        </w:rPr>
        <w:lastRenderedPageBreak/>
        <w:t>Unemployment Rising</w:t>
      </w:r>
    </w:p>
    <w:p w14:paraId="6A8EB59D" w14:textId="77777777" w:rsidR="0061198E" w:rsidRPr="00490EE4" w:rsidRDefault="0061198E" w:rsidP="0061198E">
      <w:pPr>
        <w:pStyle w:val="Heading4"/>
        <w:rPr>
          <w:rFonts w:cs="Calibri"/>
        </w:rPr>
      </w:pPr>
      <w:r w:rsidRPr="00490EE4">
        <w:rPr>
          <w:rFonts w:cs="Calibri"/>
        </w:rPr>
        <w:t>Unemployment is rising- interest rate hikes are bringing recession, causing job losses</w:t>
      </w:r>
    </w:p>
    <w:p w14:paraId="7FDA39D9" w14:textId="77777777" w:rsidR="0061198E" w:rsidRPr="00490EE4" w:rsidRDefault="0061198E" w:rsidP="0061198E">
      <w:pPr>
        <w:rPr>
          <w:rStyle w:val="Style13ptBold"/>
        </w:rPr>
      </w:pPr>
      <w:r w:rsidRPr="00490EE4">
        <w:rPr>
          <w:rStyle w:val="Style13ptBold"/>
        </w:rPr>
        <w:t>Zahn 22</w:t>
      </w:r>
    </w:p>
    <w:p w14:paraId="71EA36A9" w14:textId="77777777" w:rsidR="0061198E" w:rsidRPr="00490EE4" w:rsidRDefault="0061198E" w:rsidP="0061198E">
      <w:r w:rsidRPr="00490EE4">
        <w:t xml:space="preserve">(Max, has an M.A. from CUNY in journalism, former reporter at yahoo finance, The Fed says unemployment will rise. Here's who economists say would lose their jobs first., </w:t>
      </w:r>
      <w:proofErr w:type="spellStart"/>
      <w:r w:rsidRPr="00490EE4">
        <w:t>abc</w:t>
      </w:r>
      <w:proofErr w:type="spellEnd"/>
      <w:r w:rsidRPr="00490EE4">
        <w:t xml:space="preserve"> news, https://abcnews.go.com/Business/fed-unemployment-rise-economists-lose-jobs/story?id=90375709)</w:t>
      </w:r>
    </w:p>
    <w:p w14:paraId="413FE2E9" w14:textId="77777777" w:rsidR="0061198E" w:rsidRPr="00490EE4" w:rsidRDefault="0061198E" w:rsidP="0061198E">
      <w:pPr>
        <w:rPr>
          <w:sz w:val="16"/>
        </w:rPr>
      </w:pPr>
      <w:r w:rsidRPr="00490EE4">
        <w:rPr>
          <w:sz w:val="16"/>
        </w:rPr>
        <w:t xml:space="preserve">The </w:t>
      </w:r>
      <w:r w:rsidRPr="00490EE4">
        <w:rPr>
          <w:rStyle w:val="StyleUnderline"/>
        </w:rPr>
        <w:t>Federal Reserve escalated its fight against inflation this week, instituting a major rate increase</w:t>
      </w:r>
      <w:r w:rsidRPr="00490EE4">
        <w:rPr>
          <w:sz w:val="16"/>
        </w:rPr>
        <w:t xml:space="preserve"> and saying more will likely follow. </w:t>
      </w:r>
      <w:r w:rsidRPr="00490EE4">
        <w:rPr>
          <w:rStyle w:val="StyleUnderline"/>
        </w:rPr>
        <w:t>The moves will cause a jump in the number of unemployed Americans</w:t>
      </w:r>
      <w:r w:rsidRPr="00490EE4">
        <w:rPr>
          <w:sz w:val="16"/>
        </w:rPr>
        <w:t xml:space="preserve"> by the end of next year, the central bank said. The </w:t>
      </w:r>
      <w:r w:rsidRPr="00490EE4">
        <w:rPr>
          <w:rStyle w:val="StyleUnderline"/>
        </w:rPr>
        <w:t>Fed has put forward a series of aggressive interest rate hikes</w:t>
      </w:r>
      <w:r w:rsidRPr="00490EE4">
        <w:rPr>
          <w:sz w:val="16"/>
        </w:rPr>
        <w:t xml:space="preserve"> in recent months </w:t>
      </w:r>
      <w:r w:rsidRPr="00490EE4">
        <w:rPr>
          <w:rStyle w:val="StyleUnderline"/>
        </w:rPr>
        <w:t>as it tries to slash price increases</w:t>
      </w:r>
      <w:r w:rsidRPr="00490EE4">
        <w:rPr>
          <w:sz w:val="16"/>
        </w:rPr>
        <w:t xml:space="preserve"> by slowing the economy and choking off demand. </w:t>
      </w:r>
      <w:r w:rsidRPr="00490EE4">
        <w:rPr>
          <w:rStyle w:val="StyleUnderline"/>
        </w:rPr>
        <w:t>But the approach risks tipping</w:t>
      </w:r>
      <w:r w:rsidRPr="00490EE4">
        <w:rPr>
          <w:sz w:val="16"/>
        </w:rPr>
        <w:t xml:space="preserve"> the United States </w:t>
      </w:r>
      <w:r w:rsidRPr="00490EE4">
        <w:rPr>
          <w:rStyle w:val="StyleUnderline"/>
        </w:rPr>
        <w:t xml:space="preserve">into a recession and causing widespread joblessness. </w:t>
      </w:r>
      <w:r w:rsidRPr="00490EE4">
        <w:rPr>
          <w:sz w:val="16"/>
        </w:rPr>
        <w:t xml:space="preserve">Fed Chair Jerome Powell on Wednesday acknowledged that </w:t>
      </w:r>
      <w:r w:rsidRPr="00490EE4">
        <w:rPr>
          <w:rStyle w:val="StyleUnderline"/>
        </w:rPr>
        <w:t>rate hikes would cause pain for the U.S. economy, as growth slows and unemployment rises</w:t>
      </w:r>
      <w:r w:rsidRPr="00490EE4">
        <w:rPr>
          <w:sz w:val="16"/>
        </w:rPr>
        <w:t xml:space="preserve">. He added, however, that "a </w:t>
      </w:r>
      <w:r w:rsidRPr="00490EE4">
        <w:rPr>
          <w:rStyle w:val="StyleUnderline"/>
        </w:rPr>
        <w:t>failure to restore price stability would mean far greater pain later on</w:t>
      </w:r>
      <w:r w:rsidRPr="00490EE4">
        <w:rPr>
          <w:sz w:val="16"/>
        </w:rPr>
        <w:t xml:space="preserve">." The </w:t>
      </w:r>
      <w:r w:rsidRPr="00490EE4">
        <w:rPr>
          <w:rStyle w:val="StyleUnderline"/>
        </w:rPr>
        <w:t>job losses forecaste</w:t>
      </w:r>
      <w:r w:rsidRPr="00490EE4">
        <w:rPr>
          <w:sz w:val="16"/>
        </w:rPr>
        <w:t xml:space="preserve">d by the Fed this week </w:t>
      </w:r>
      <w:r w:rsidRPr="00490EE4">
        <w:rPr>
          <w:rStyle w:val="StyleUnderline"/>
        </w:rPr>
        <w:t>would by the end of 2023 raise the unemployment rate from its current level of 3.7% to 4.4%</w:t>
      </w:r>
      <w:r w:rsidRPr="00490EE4">
        <w:rPr>
          <w:sz w:val="16"/>
        </w:rPr>
        <w:t xml:space="preserve">. </w:t>
      </w:r>
      <w:r w:rsidRPr="00490EE4">
        <w:rPr>
          <w:rStyle w:val="StyleUnderline"/>
        </w:rPr>
        <w:t>That</w:t>
      </w:r>
      <w:r w:rsidRPr="00490EE4">
        <w:rPr>
          <w:sz w:val="16"/>
        </w:rPr>
        <w:t xml:space="preserve"> outcome </w:t>
      </w:r>
      <w:r w:rsidRPr="00490EE4">
        <w:rPr>
          <w:rStyle w:val="StyleUnderline"/>
        </w:rPr>
        <w:t>would add an estimated 1.2 million unemployed people</w:t>
      </w:r>
      <w:r w:rsidRPr="00490EE4">
        <w:rPr>
          <w:sz w:val="16"/>
        </w:rPr>
        <w:t xml:space="preserve">, according to Omair Sharif, the founder of research firm Inflation Insights. Those </w:t>
      </w:r>
      <w:r w:rsidRPr="00490EE4">
        <w:rPr>
          <w:rStyle w:val="StyleUnderline"/>
        </w:rPr>
        <w:t>job losses will disproportionately fall on some of the most vulnerable wo</w:t>
      </w:r>
      <w:r w:rsidRPr="00490EE4">
        <w:rPr>
          <w:sz w:val="16"/>
        </w:rPr>
        <w:t xml:space="preserve">rkers, including minorities and less-educated employees, according to economists and studies of past downturns. </w:t>
      </w:r>
    </w:p>
    <w:p w14:paraId="4AF0E5AD" w14:textId="77777777" w:rsidR="0061198E" w:rsidRPr="00490EE4" w:rsidRDefault="0061198E" w:rsidP="0061198E">
      <w:pPr>
        <w:rPr>
          <w:sz w:val="16"/>
        </w:rPr>
      </w:pPr>
    </w:p>
    <w:p w14:paraId="0DBB7464" w14:textId="77777777" w:rsidR="00032A64" w:rsidRPr="00490EE4" w:rsidRDefault="00032A64" w:rsidP="00032A64">
      <w:pPr>
        <w:pStyle w:val="Heading4"/>
      </w:pPr>
      <w:r w:rsidRPr="00490EE4">
        <w:t>Stagflation is coming – high unemployment and slow economic growth</w:t>
      </w:r>
    </w:p>
    <w:p w14:paraId="6B6CE4F6" w14:textId="77777777" w:rsidR="00032A64" w:rsidRPr="00490EE4" w:rsidRDefault="00032A64" w:rsidP="00032A64">
      <w:pPr>
        <w:rPr>
          <w:sz w:val="16"/>
        </w:rPr>
      </w:pPr>
      <w:r w:rsidRPr="00490EE4">
        <w:rPr>
          <w:sz w:val="16"/>
        </w:rPr>
        <w:t xml:space="preserve">Daniel </w:t>
      </w:r>
      <w:r w:rsidRPr="00490EE4">
        <w:rPr>
          <w:b/>
          <w:bCs/>
        </w:rPr>
        <w:t xml:space="preserve">Liberto </w:t>
      </w:r>
      <w:r w:rsidRPr="00490EE4">
        <w:rPr>
          <w:sz w:val="16"/>
        </w:rPr>
        <w:t>12/21/</w:t>
      </w:r>
      <w:r w:rsidRPr="00490EE4">
        <w:rPr>
          <w:b/>
          <w:bCs/>
        </w:rPr>
        <w:t>22</w:t>
      </w:r>
      <w:r w:rsidRPr="00490EE4">
        <w:rPr>
          <w:sz w:val="16"/>
        </w:rPr>
        <w:t xml:space="preserve"> (Daniel is a highly regarded journalist with over a decade of experience writing and editing news, comments, and deeper analysis features. He started out writing a blog and various articles on a freelance basis for different U.K. news organizations. A few years later, the Financial Times awarded him with a bursary to study a master's in journalism.; Investopedia; “Why Is Stagflation Bad for the Economy?”; https://www.investopedia.com/why-is-stagflation-bad-for-the-economy-6892152)//IS</w:t>
      </w:r>
    </w:p>
    <w:p w14:paraId="4B9899E4" w14:textId="77777777" w:rsidR="00032A64" w:rsidRPr="00490EE4" w:rsidRDefault="00032A64" w:rsidP="00032A64">
      <w:pPr>
        <w:rPr>
          <w:sz w:val="16"/>
        </w:rPr>
      </w:pPr>
      <w:r w:rsidRPr="00490EE4">
        <w:rPr>
          <w:sz w:val="16"/>
        </w:rPr>
        <w:t xml:space="preserve">Will Stagflation Return in 2023? Today, there are fears that a similar situation could unfold again. </w:t>
      </w:r>
      <w:r w:rsidRPr="00490EE4">
        <w:rPr>
          <w:u w:val="single"/>
        </w:rPr>
        <w:t>Inflation is unusually high, and the economy is, well, not exactly firing on all cylinders</w:t>
      </w:r>
      <w:r w:rsidRPr="00490EE4">
        <w:rPr>
          <w:sz w:val="16"/>
        </w:rPr>
        <w:t xml:space="preserve">. 4 How did we find ourselves in this situation? A combination of unique, random factors is mainly to blame. First, there was the COVID-19 pandemic, which led to a lockdown and a halt in production followed by surging demand once restrictions were lifted. Then Russia invaded Ukraine, causing yet more supply chain issues and leading oil prices to spike. And to top it all off, each of these unlikely, destabilizing events occurred when interest rates were historically low and money was extremely cheap to borrow. 4 Other factors in some way contributing to today’s stagflation include high debt, protectionist trade policies, an aging population, geopolitical tensions, climate change, and cyber warfare. And some of these aren’t going away, meaning stagflation could be here to stay for a while. 10 Technically, the economy is not in a recession. 11 However, </w:t>
      </w:r>
      <w:r w:rsidRPr="00490EE4">
        <w:rPr>
          <w:u w:val="single"/>
        </w:rPr>
        <w:t>most economists now agree that the one thing missing, higher unemployment, could soon become a reality as loftier costs to service debt tempt companies to lay off employees.</w:t>
      </w:r>
      <w:r w:rsidRPr="00490EE4">
        <w:rPr>
          <w:sz w:val="16"/>
        </w:rPr>
        <w:t xml:space="preserve"> </w:t>
      </w:r>
      <w:r w:rsidRPr="00490EE4">
        <w:rPr>
          <w:u w:val="single"/>
        </w:rPr>
        <w:t>Match lots of people out of work and sluggish economic growth with high inflation, and you have stagflation.</w:t>
      </w:r>
      <w:r w:rsidRPr="00490EE4">
        <w:rPr>
          <w:sz w:val="16"/>
        </w:rPr>
        <w:t xml:space="preserve"> So, are we doomed? Not necessarily. Economist </w:t>
      </w:r>
      <w:proofErr w:type="spellStart"/>
      <w:r w:rsidRPr="00490EE4">
        <w:rPr>
          <w:sz w:val="16"/>
        </w:rPr>
        <w:t>Nouriel</w:t>
      </w:r>
      <w:proofErr w:type="spellEnd"/>
      <w:r w:rsidRPr="00490EE4">
        <w:rPr>
          <w:sz w:val="16"/>
        </w:rPr>
        <w:t xml:space="preserve"> Roubini is convinced that the Federal Reserve and other central banks’ attempts to curb inflation will lead to a hard landing and a grueling </w:t>
      </w:r>
      <w:proofErr w:type="spellStart"/>
      <w:r w:rsidRPr="00490EE4">
        <w:rPr>
          <w:sz w:val="16"/>
        </w:rPr>
        <w:t>stagflationary</w:t>
      </w:r>
      <w:proofErr w:type="spellEnd"/>
      <w:r w:rsidRPr="00490EE4">
        <w:rPr>
          <w:sz w:val="16"/>
        </w:rPr>
        <w:t xml:space="preserve"> debt crisis. However, his opinion isn’t shared by everyone. Stanford economist John Cochrane, for example, is hopeful that inflation likely will go away and the risk of stagflation will be averted. 10 12 At this point, a lot depends on the effectiveness of interest rate rises curtailing demand and whether major supply shocks can be ironed out quickly. </w:t>
      </w:r>
      <w:r w:rsidRPr="00490EE4">
        <w:rPr>
          <w:u w:val="single"/>
        </w:rPr>
        <w:t xml:space="preserve">If inflation doesn’t ease soon, then the U.S. and global economies could face more than just a regular recession. When the economy is </w:t>
      </w:r>
      <w:r w:rsidRPr="00490EE4">
        <w:rPr>
          <w:u w:val="single"/>
        </w:rPr>
        <w:lastRenderedPageBreak/>
        <w:t>heading toward recession, central banks ease monetary conditions.</w:t>
      </w:r>
      <w:r w:rsidRPr="00490EE4">
        <w:rPr>
          <w:sz w:val="16"/>
        </w:rPr>
        <w:t xml:space="preserve"> They can’t do that now, though—inflation is high, and that’s potentially very worrying. Why Is Stagflation Bad for the Economy? Stagflation is a combination of three negatives: </w:t>
      </w:r>
      <w:r w:rsidRPr="00490EE4">
        <w:rPr>
          <w:u w:val="single"/>
        </w:rPr>
        <w:t>slow economic growth, higher-than-normal unemployment, and expensive cost of living</w:t>
      </w:r>
      <w:r w:rsidRPr="00490EE4">
        <w:rPr>
          <w:sz w:val="16"/>
        </w:rPr>
        <w:t xml:space="preserve">. Whichever way you look at it, that situation is going to be painful. Usually, to get companies hiring again and the economy back up and running, interest rates are cut. But </w:t>
      </w:r>
      <w:r w:rsidRPr="00490EE4">
        <w:rPr>
          <w:u w:val="single"/>
        </w:rPr>
        <w:t>when inflation is soaring, that action is dangerous, so you are left with people and companies strapped for cash while having to worry about higher prices to service their debts and obligatory purchases costing more and more each week or month.</w:t>
      </w:r>
      <w:r w:rsidRPr="00490EE4">
        <w:rPr>
          <w:sz w:val="16"/>
        </w:rPr>
        <w:t xml:space="preserve"> This is not only an extremely uncomfortable environment to live in but also quite tricky for governments to fix. With no easy cure, stagflation can drag on for years, causing heavy damage to the economy. Stagflation can make a regular recession seem like a walk in the park. Prices rise rather than stay flat or fall, and the tools normally used to fix the economy are ineffective, meaning that this discomfort may last for a long time. Should we soon find ourselves in this situation, the consequences could be catastrophic. As Roubini points out, private and public debts are much higher than in the past, accounting for about 350% of global gross domestic product (GDP) because interest rates were low for ages. Now that this is changing, a storm is brewing, with higher borrowing costs threatening to push leveraged households, companies, financial institutions, and even governments into bankruptcy and default. 10 If events pan out as Roubini envisions, </w:t>
      </w:r>
      <w:r w:rsidRPr="00490EE4">
        <w:rPr>
          <w:u w:val="single"/>
        </w:rPr>
        <w:t>we could soon find ourselves in an economic crisis like no other,</w:t>
      </w:r>
      <w:r w:rsidRPr="00490EE4">
        <w:rPr>
          <w:sz w:val="16"/>
        </w:rPr>
        <w:t xml:space="preserve"> with 1970s-style stagflation potentially being accompanied by a debt meltdown similar to the 2008 Great Recession. </w:t>
      </w:r>
      <w:r w:rsidRPr="00490EE4">
        <w:rPr>
          <w:u w:val="single"/>
        </w:rPr>
        <w:t>Just the thought of a mixture of these downturns, two of the worst on record, is enough to send shivers down the spine,</w:t>
      </w:r>
      <w:r w:rsidRPr="00490EE4">
        <w:rPr>
          <w:sz w:val="16"/>
        </w:rPr>
        <w:t xml:space="preserve"> Roubini writes. 10</w:t>
      </w:r>
    </w:p>
    <w:p w14:paraId="3854A8A7" w14:textId="77777777" w:rsidR="00032A64" w:rsidRDefault="00032A64" w:rsidP="00032A64">
      <w:pPr>
        <w:rPr>
          <w:sz w:val="16"/>
        </w:rPr>
      </w:pPr>
    </w:p>
    <w:p w14:paraId="419F7074" w14:textId="7D78B62D" w:rsidR="00490EE4" w:rsidRDefault="00490EE4" w:rsidP="00490EE4">
      <w:pPr>
        <w:pStyle w:val="Heading3"/>
      </w:pPr>
      <w:r>
        <w:lastRenderedPageBreak/>
        <w:t>Inequality High- Generic</w:t>
      </w:r>
    </w:p>
    <w:p w14:paraId="4A482EBF" w14:textId="77777777" w:rsidR="00490EE4" w:rsidRPr="00490EE4" w:rsidRDefault="00490EE4" w:rsidP="00490EE4"/>
    <w:p w14:paraId="51ADF31A" w14:textId="77777777" w:rsidR="00490EE4" w:rsidRPr="00490EE4" w:rsidRDefault="00490EE4" w:rsidP="00490EE4">
      <w:pPr>
        <w:pStyle w:val="Heading4"/>
      </w:pPr>
      <w:r w:rsidRPr="00490EE4">
        <w:t>U.S. inequality is skyrocketing now- wealth concentration is at the top</w:t>
      </w:r>
    </w:p>
    <w:p w14:paraId="1953FAD3" w14:textId="77777777" w:rsidR="00490EE4" w:rsidRPr="00490EE4" w:rsidRDefault="00490EE4" w:rsidP="00490EE4">
      <w:pPr>
        <w:pStyle w:val="cardtext"/>
        <w:ind w:left="0"/>
      </w:pPr>
      <w:r w:rsidRPr="00490EE4">
        <w:t xml:space="preserve">Bernard “Sandman” </w:t>
      </w:r>
      <w:r w:rsidRPr="00490EE4">
        <w:rPr>
          <w:rStyle w:val="Style13ptBold"/>
        </w:rPr>
        <w:t>Sanders</w:t>
      </w:r>
      <w:r w:rsidRPr="00490EE4">
        <w:t xml:space="preserve"> 9-2-</w:t>
      </w:r>
      <w:r w:rsidRPr="00490EE4">
        <w:rPr>
          <w:b/>
          <w:bCs/>
        </w:rPr>
        <w:t>2022</w:t>
      </w:r>
      <w:r w:rsidRPr="00490EE4">
        <w:t xml:space="preserve"> </w:t>
      </w:r>
    </w:p>
    <w:p w14:paraId="45CA23FA" w14:textId="77777777" w:rsidR="00490EE4" w:rsidRPr="00490EE4" w:rsidRDefault="00490EE4" w:rsidP="00490EE4">
      <w:pPr>
        <w:pStyle w:val="cardtext"/>
        <w:ind w:left="0"/>
      </w:pPr>
      <w:r w:rsidRPr="00490EE4">
        <w:t>["The US has a ruling class – and Americans must stand up to it," https://www.theguardian.com/commentisfree/2022/sep/02/the-us-has-a-ruling-class-and-americans-must-stand-up-to-it]</w:t>
      </w:r>
    </w:p>
    <w:p w14:paraId="76D317EA" w14:textId="77777777" w:rsidR="00490EE4" w:rsidRPr="00490EE4" w:rsidRDefault="00490EE4" w:rsidP="00490EE4">
      <w:pPr>
        <w:pStyle w:val="cardtext"/>
        <w:ind w:left="0"/>
        <w:rPr>
          <w:b/>
          <w:bCs/>
          <w:u w:val="single"/>
        </w:rPr>
      </w:pPr>
      <w:r w:rsidRPr="00490EE4">
        <w:rPr>
          <w:sz w:val="16"/>
        </w:rPr>
        <w:t xml:space="preserve">Let’s be clear. The most important economic and political issues facing this country are the extraordinary levels of income and wealth inequality, the rapidly growing concentration of ownership, the long-term decline of the American middle class and the evolution of this country into oligarchy. We know how important these issues are because our ruling class works overtime to prevent them from being seriously discussed. They are barely mentioned in the halls of Congress, where most members are dependent on the campaign contributions of the wealthy and their Super </w:t>
      </w:r>
      <w:proofErr w:type="spellStart"/>
      <w:r w:rsidRPr="00490EE4">
        <w:rPr>
          <w:sz w:val="16"/>
        </w:rPr>
        <w:t>Pacs</w:t>
      </w:r>
      <w:proofErr w:type="spellEnd"/>
      <w:r w:rsidRPr="00490EE4">
        <w:rPr>
          <w:sz w:val="16"/>
        </w:rPr>
        <w:t xml:space="preserve">. They are not much discussed in the corporate media, in which a handful of conglomerates determine what we see, hear and discuss. </w:t>
      </w:r>
      <w:proofErr w:type="gramStart"/>
      <w:r w:rsidRPr="00490EE4">
        <w:rPr>
          <w:sz w:val="16"/>
        </w:rPr>
        <w:t>So</w:t>
      </w:r>
      <w:proofErr w:type="gramEnd"/>
      <w:r w:rsidRPr="00490EE4">
        <w:rPr>
          <w:sz w:val="16"/>
        </w:rPr>
        <w:t xml:space="preserve"> what’s going on? </w:t>
      </w:r>
      <w:r w:rsidRPr="00490EE4">
        <w:rPr>
          <w:b/>
          <w:bCs/>
          <w:u w:val="single"/>
        </w:rPr>
        <w:t xml:space="preserve">We now have more income and wealth inequality than at any time in the last hundred years. In the year 2022, three multibillionaires own more wealth than the bottom half of American society – 160 million Americans. Today, 45% of all new income goes to the top 1%, and CEOs of large corporations make a record-breaking 350 times what their workers earn. </w:t>
      </w:r>
      <w:r w:rsidRPr="00490EE4">
        <w:rPr>
          <w:sz w:val="16"/>
        </w:rPr>
        <w:t>Meanwhile, as the very rich become much richer, working families continue to struggle. Unbelievably, despite huge increases in worker productivity, wages (accounting for real inflation) are lower today than they were almost 50 years ago. When I was a kid growing up, most families were able to be supported by one breadwinner. Now an overwhelming majority of households need two paychecks to survive.</w:t>
      </w:r>
      <w:r w:rsidRPr="00490EE4">
        <w:rPr>
          <w:b/>
          <w:bCs/>
          <w:u w:val="single"/>
        </w:rPr>
        <w:t xml:space="preserve"> Today, half of our people live paycheck to paycheck and millions struggle on starvation wages. Despite a lifetime of work, half of older Americans have no savings and no idea how they will ever be able to retire with dignity, while 55% of seniors are trying to survive on an income of less than $25,000 a year. Since 1975, there has been a massive redistribution of wealth in America that has gone in exactly the wrong direction. Over the past 47 years, according to the Rand Corporation, $50tn in wealth has been redistributed from the bottom 90% of American society to the top 1%, primarily because a growing percentage of corporate profits has been flowing into the stock portfolios of the wealthy and the powerful. During this terrible pandemic, when thousands of essential workers died doing their jobs, some 700 billionaires in America became nearly $2tn richer. Today, while the working class falls further behind, multibillionaires like Elon Musk, Jeff Bezos and Richard Branson are off taking joyrides on rocket ships to outer space, buying $500m super-yachts and living in mansions with 25 bathrooms. Disgracefully, we now have the highest rate of childhood poverty of almost any developed nation on Earth and millions of kids, disproportionately Black and brown, face food insecurity.</w:t>
      </w:r>
      <w:r w:rsidRPr="00490EE4">
        <w:rPr>
          <w:sz w:val="16"/>
        </w:rPr>
        <w:t xml:space="preserve"> While psychologists tell us that the first four years are the most important for human development, our childcare system is largely dysfunctional – with an inadequate number of slots, outrageously high costs and pathetically low wages for staff. We remain the only major country without paid family and medical leave.</w:t>
      </w:r>
      <w:r w:rsidRPr="00490EE4">
        <w:rPr>
          <w:b/>
          <w:bCs/>
          <w:u w:val="single"/>
        </w:rPr>
        <w:t xml:space="preserve"> </w:t>
      </w:r>
      <w:r w:rsidRPr="00490EE4">
        <w:rPr>
          <w:sz w:val="16"/>
        </w:rPr>
        <w:t>In terms of higher education, we should remember that 50 years ago tuition was free or virtually free in major public universities throughout the country. Today, higher education is unaffordable for millions of young people. There are now some 45 million Americans struggling with student debt.</w:t>
      </w:r>
      <w:r w:rsidRPr="00490EE4">
        <w:rPr>
          <w:b/>
          <w:bCs/>
          <w:u w:val="single"/>
        </w:rPr>
        <w:t xml:space="preserve"> </w:t>
      </w:r>
      <w:r w:rsidRPr="00490EE4">
        <w:rPr>
          <w:sz w:val="16"/>
        </w:rPr>
        <w:t>Today over 70 million Americans are uninsured or underinsured and millions more are finding it hard to pay for the rising cost of healthcare and prescription drugs, which are more expensive here than anywhere else in the world. The cost of housing is also soaring. Not only are some 600,000 Americans homeless, but nearly 18m households are spending 50% or more of their limited incomes on housing.</w:t>
      </w:r>
      <w:r w:rsidRPr="00490EE4">
        <w:rPr>
          <w:b/>
          <w:bCs/>
          <w:u w:val="single"/>
        </w:rPr>
        <w:t xml:space="preserve"> </w:t>
      </w:r>
      <w:r w:rsidRPr="00490EE4">
        <w:rPr>
          <w:sz w:val="16"/>
        </w:rPr>
        <w:t>It’s not just income and wealth inequality that is plaguing our nation. It is the maldistribution of economic and political power.</w:t>
      </w:r>
      <w:r w:rsidRPr="00490EE4">
        <w:rPr>
          <w:b/>
          <w:bCs/>
          <w:u w:val="single"/>
        </w:rPr>
        <w:t xml:space="preserve"> </w:t>
      </w:r>
      <w:r w:rsidRPr="00490EE4">
        <w:rPr>
          <w:sz w:val="16"/>
        </w:rPr>
        <w:t xml:space="preserve">Today we have more concentration of ownership than at any time in the modern history of this country. In sector after sector a handful of giant </w:t>
      </w:r>
      <w:proofErr w:type="gramStart"/>
      <w:r w:rsidRPr="00490EE4">
        <w:rPr>
          <w:sz w:val="16"/>
        </w:rPr>
        <w:t>corporations</w:t>
      </w:r>
      <w:proofErr w:type="gramEnd"/>
      <w:r w:rsidRPr="00490EE4">
        <w:rPr>
          <w:sz w:val="16"/>
        </w:rPr>
        <w:t xml:space="preserve"> control what is produced and how much we pay for it. Unbelievably, just three Wall Street firms (Blackrock, Vanguard and State Street) control assets of over $20tn and are the major stockholders in 96% of S&amp;P 500 companies. In terms of media, some eight multinational media conglomerates control what we see, hear and read.</w:t>
      </w:r>
      <w:r w:rsidRPr="00490EE4">
        <w:rPr>
          <w:b/>
          <w:bCs/>
          <w:u w:val="single"/>
        </w:rPr>
        <w:t xml:space="preserve"> </w:t>
      </w:r>
      <w:r w:rsidRPr="00490EE4">
        <w:rPr>
          <w:sz w:val="16"/>
        </w:rPr>
        <w:t xml:space="preserve">In terms of political power, the </w:t>
      </w:r>
      <w:r w:rsidRPr="00490EE4">
        <w:rPr>
          <w:sz w:val="16"/>
        </w:rPr>
        <w:lastRenderedPageBreak/>
        <w:t xml:space="preserve">situation is the same. A small number of billionaires and CEOs, through their Super </w:t>
      </w:r>
      <w:proofErr w:type="spellStart"/>
      <w:r w:rsidRPr="00490EE4">
        <w:rPr>
          <w:sz w:val="16"/>
        </w:rPr>
        <w:t>Pacs</w:t>
      </w:r>
      <w:proofErr w:type="spellEnd"/>
      <w:r w:rsidRPr="00490EE4">
        <w:rPr>
          <w:sz w:val="16"/>
        </w:rPr>
        <w:t xml:space="preserve">, dark money and campaign contributions, play a huge role in determining who gets elected and who gets defeated. There are now an increasing number of campaigns in which Super </w:t>
      </w:r>
      <w:proofErr w:type="spellStart"/>
      <w:r w:rsidRPr="00490EE4">
        <w:rPr>
          <w:sz w:val="16"/>
        </w:rPr>
        <w:t>Pacs</w:t>
      </w:r>
      <w:proofErr w:type="spellEnd"/>
      <w:r w:rsidRPr="00490EE4">
        <w:rPr>
          <w:sz w:val="16"/>
        </w:rPr>
        <w:t xml:space="preserve"> actually spend more money on campaigns than the candidates, who become the puppets to their big money puppeteers. In the 2022 Democratic primaries, billionaires spent tens of millions trying to defeat progressive candidates who were standing up for working families.</w:t>
      </w:r>
      <w:r w:rsidRPr="00490EE4">
        <w:rPr>
          <w:b/>
          <w:bCs/>
          <w:u w:val="single"/>
        </w:rPr>
        <w:t xml:space="preserve"> </w:t>
      </w:r>
      <w:r w:rsidRPr="00490EE4">
        <w:rPr>
          <w:sz w:val="16"/>
        </w:rPr>
        <w:t>Dr Martin Luther King Jr was right when he said: “We must recognize that we can’t solve our problem now until there is a radical redistribution of economic and political power” in America. That statement is even more true today.</w:t>
      </w:r>
      <w:r w:rsidRPr="00490EE4">
        <w:rPr>
          <w:b/>
          <w:bCs/>
          <w:u w:val="single"/>
        </w:rPr>
        <w:t xml:space="preserve"> </w:t>
      </w:r>
      <w:r w:rsidRPr="00490EE4">
        <w:rPr>
          <w:sz w:val="16"/>
        </w:rPr>
        <w:t>Let us have the courage to stand together and fight back against corporate greed. Let us fight back against massive income and wealth inequality. Let us fight back against a corrupt political system.</w:t>
      </w:r>
      <w:r w:rsidRPr="00490EE4">
        <w:rPr>
          <w:b/>
          <w:bCs/>
          <w:u w:val="single"/>
        </w:rPr>
        <w:t xml:space="preserve"> </w:t>
      </w:r>
      <w:r w:rsidRPr="00490EE4">
        <w:rPr>
          <w:sz w:val="16"/>
        </w:rPr>
        <w:t>Let us stand together and finally create an economy and a government that works for all, not just the 1%.</w:t>
      </w:r>
    </w:p>
    <w:p w14:paraId="3CA99B0C" w14:textId="77777777" w:rsidR="00490EE4" w:rsidRPr="00490EE4" w:rsidRDefault="00490EE4" w:rsidP="00032A64">
      <w:pPr>
        <w:rPr>
          <w:sz w:val="16"/>
        </w:rPr>
      </w:pPr>
    </w:p>
    <w:p w14:paraId="47717C7E" w14:textId="77777777" w:rsidR="00032A64" w:rsidRPr="00490EE4" w:rsidRDefault="00032A64" w:rsidP="00032A64">
      <w:pPr>
        <w:rPr>
          <w:sz w:val="16"/>
        </w:rPr>
      </w:pPr>
    </w:p>
    <w:p w14:paraId="11A6119B" w14:textId="5462F1D1" w:rsidR="00032A64" w:rsidRDefault="00490EE4" w:rsidP="00032A64">
      <w:pPr>
        <w:pStyle w:val="Heading3"/>
      </w:pPr>
      <w:r>
        <w:lastRenderedPageBreak/>
        <w:t>Inequality High- Labor</w:t>
      </w:r>
    </w:p>
    <w:p w14:paraId="70208CD1" w14:textId="77777777" w:rsidR="00490EE4" w:rsidRPr="00490EE4" w:rsidRDefault="00490EE4" w:rsidP="00490EE4"/>
    <w:p w14:paraId="7F6B0B3F" w14:textId="77777777" w:rsidR="00490EE4" w:rsidRPr="00490EE4" w:rsidRDefault="00490EE4" w:rsidP="00490EE4">
      <w:pPr>
        <w:pStyle w:val="Heading4"/>
      </w:pPr>
      <w:r w:rsidRPr="00490EE4">
        <w:t>Increased concentration of buyer power in labor markets drives inequality.</w:t>
      </w:r>
    </w:p>
    <w:p w14:paraId="489B6B71" w14:textId="77777777" w:rsidR="00490EE4" w:rsidRPr="00490EE4" w:rsidRDefault="00490EE4" w:rsidP="00490EE4">
      <w:r w:rsidRPr="00490EE4">
        <w:t xml:space="preserve">Lauren </w:t>
      </w:r>
      <w:r w:rsidRPr="00490EE4">
        <w:rPr>
          <w:rStyle w:val="Style13ptBold"/>
        </w:rPr>
        <w:t>Sillman 20</w:t>
      </w:r>
      <w:r w:rsidRPr="00490EE4">
        <w:t>. Antitrust Associate, Clifford Chance LLP; J.D., Georgetown University Law Center; B.A., University of Iowa. “ANTITRUST FOR CONSUMERS AND WORKERS: A FRAMEWORK FOR LABOR MARKET ANALYSIS IN MERGER REVIEW.” https://lawjournal.ku.edu/wp-content/uploads/2020/12/4_Sillman_Antitrust_V30_I1.pdf</w:t>
      </w:r>
    </w:p>
    <w:p w14:paraId="0D75BC20" w14:textId="77777777" w:rsidR="00490EE4" w:rsidRPr="00490EE4" w:rsidRDefault="00490EE4" w:rsidP="00490EE4">
      <w:pPr>
        <w:rPr>
          <w:sz w:val="16"/>
        </w:rPr>
      </w:pPr>
      <w:r w:rsidRPr="00490EE4">
        <w:rPr>
          <w:sz w:val="16"/>
        </w:rPr>
        <w:t xml:space="preserve">A détente is especially desirable today in light of </w:t>
      </w:r>
      <w:r w:rsidRPr="00490EE4">
        <w:rPr>
          <w:rStyle w:val="StyleUnderline"/>
        </w:rPr>
        <w:t>the severe stagnation in American wages</w:t>
      </w:r>
      <w:r w:rsidRPr="00490EE4">
        <w:rPr>
          <w:sz w:val="16"/>
        </w:rPr>
        <w:t xml:space="preserve">. In the past thirty-five years, </w:t>
      </w:r>
      <w:r w:rsidRPr="00490EE4">
        <w:rPr>
          <w:rStyle w:val="StyleUnderline"/>
        </w:rPr>
        <w:t xml:space="preserve">U.S. gross domestic product has all in all grown but the </w:t>
      </w:r>
      <w:r w:rsidRPr="00490EE4">
        <w:rPr>
          <w:rStyle w:val="Emphasis"/>
        </w:rPr>
        <w:t>purchasing power</w:t>
      </w:r>
      <w:r w:rsidRPr="00490EE4">
        <w:rPr>
          <w:rStyle w:val="StyleUnderline"/>
        </w:rPr>
        <w:t xml:space="preserve"> of the average worker </w:t>
      </w:r>
      <w:r w:rsidRPr="00490EE4">
        <w:rPr>
          <w:rStyle w:val="Emphasis"/>
        </w:rPr>
        <w:t>has barely changed</w:t>
      </w:r>
      <w:r w:rsidRPr="00490EE4">
        <w:rPr>
          <w:sz w:val="16"/>
        </w:rPr>
        <w:t xml:space="preserve">.3 </w:t>
      </w:r>
      <w:r w:rsidRPr="00490EE4">
        <w:rPr>
          <w:rStyle w:val="StyleUnderline"/>
        </w:rPr>
        <w:t>Labor’s share of national income declined precipitously in the 2000s, and in the five years after the Great Recession it was lower than at any point since World War II</w:t>
      </w:r>
      <w:r w:rsidRPr="00490EE4">
        <w:rPr>
          <w:sz w:val="16"/>
        </w:rPr>
        <w:t xml:space="preserve">.4 Because most people get most of their income from labor, and because those who get most of their income from capital tend to be wealthy, </w:t>
      </w:r>
      <w:r w:rsidRPr="00490EE4">
        <w:rPr>
          <w:rStyle w:val="Emphasis"/>
        </w:rPr>
        <w:t>this income shift has dramatic consequences for inequality.</w:t>
      </w:r>
      <w:r w:rsidRPr="00490EE4">
        <w:rPr>
          <w:u w:val="single"/>
        </w:rPr>
        <w:t xml:space="preserve"> </w:t>
      </w:r>
      <w:r w:rsidRPr="00490EE4">
        <w:rPr>
          <w:rStyle w:val="StyleUnderline"/>
        </w:rPr>
        <w:t>Economists and policymakers have advanced numerous explanations for this troubling trend</w:t>
      </w:r>
      <w:r w:rsidRPr="00490EE4">
        <w:rPr>
          <w:sz w:val="16"/>
        </w:rPr>
        <w:t xml:space="preserve"> ranging from the decline of unions, to tighter monetary policy, to increased trade liberalization, and more.5 One explanation that has received attention in recent years is an apparent epidemic of market concentration and flagging competition.6 </w:t>
      </w:r>
      <w:r w:rsidRPr="00490EE4">
        <w:rPr>
          <w:rStyle w:val="Emphasis"/>
        </w:rPr>
        <w:t>A growing body of evidence suggests that over time fewer and fewer firms have come to dominate sectors across the economy</w:t>
      </w:r>
      <w:r w:rsidRPr="00490EE4">
        <w:rPr>
          <w:sz w:val="16"/>
        </w:rPr>
        <w:t xml:space="preserve">.7 One study found that </w:t>
      </w:r>
      <w:r w:rsidRPr="00490EE4">
        <w:rPr>
          <w:rStyle w:val="StyleUnderline"/>
        </w:rPr>
        <w:t>from 1982 to 2012, the share of sales by the sectors’ top four firms increased in manufacturing, finance, services, utilities, retail trade, and wholesale trade</w:t>
      </w:r>
      <w:r w:rsidRPr="00490EE4">
        <w:rPr>
          <w:sz w:val="16"/>
        </w:rPr>
        <w:t xml:space="preserve">.8 </w:t>
      </w:r>
      <w:r w:rsidRPr="00490EE4">
        <w:rPr>
          <w:rStyle w:val="StyleUnderline"/>
        </w:rPr>
        <w:t>Average markups above cost</w:t>
      </w:r>
      <w:r w:rsidRPr="00490EE4">
        <w:rPr>
          <w:sz w:val="16"/>
        </w:rPr>
        <w:t>—a manifestation of market power—</w:t>
      </w:r>
      <w:r w:rsidRPr="00490EE4">
        <w:rPr>
          <w:rStyle w:val="StyleUnderline"/>
        </w:rPr>
        <w:t>rose from eighteen percent in 1980 to sixty-seven percent in 2014</w:t>
      </w:r>
      <w:r w:rsidRPr="00490EE4">
        <w:rPr>
          <w:sz w:val="16"/>
        </w:rPr>
        <w:t xml:space="preserve">.9 </w:t>
      </w:r>
      <w:r w:rsidRPr="00490EE4">
        <w:rPr>
          <w:rStyle w:val="StyleUnderline"/>
        </w:rPr>
        <w:t>This increase in concentration is due</w:t>
      </w:r>
      <w:r w:rsidRPr="00490EE4">
        <w:rPr>
          <w:sz w:val="16"/>
        </w:rPr>
        <w:t xml:space="preserve">, in part, </w:t>
      </w:r>
      <w:r w:rsidRPr="00490EE4">
        <w:rPr>
          <w:rStyle w:val="StyleUnderline"/>
        </w:rPr>
        <w:t>to a growing wave of mergers</w:t>
      </w:r>
      <w:r w:rsidRPr="00490EE4">
        <w:rPr>
          <w:sz w:val="16"/>
        </w:rPr>
        <w:t>. By one count over 325,000 mergers have been announced since 1985.10 That year, around 2,000 mergers with a value of a little over $300 billion were announced.11 In 2018, 15,000 mergers occurred—valued at just under two trillion dollars.12</w:t>
      </w:r>
      <w:r w:rsidRPr="00490EE4">
        <w:rPr>
          <w:u w:val="single"/>
        </w:rPr>
        <w:t xml:space="preserve"> </w:t>
      </w:r>
      <w:r w:rsidRPr="00490EE4">
        <w:rPr>
          <w:rStyle w:val="StyleUnderline"/>
        </w:rPr>
        <w:t xml:space="preserve">The ability of firms to charge prices for their products or services that </w:t>
      </w:r>
      <w:r w:rsidRPr="00490EE4">
        <w:rPr>
          <w:rStyle w:val="Emphasis"/>
        </w:rPr>
        <w:t>exceed the competitive level harms workers</w:t>
      </w:r>
      <w:r w:rsidRPr="00490EE4">
        <w:rPr>
          <w:sz w:val="16"/>
        </w:rPr>
        <w:t xml:space="preserve"> in their role as consumers, and the </w:t>
      </w:r>
      <w:r w:rsidRPr="00490EE4">
        <w:rPr>
          <w:rStyle w:val="Emphasis"/>
        </w:rPr>
        <w:t>reverberating inefficiencies have consequences for wages as well</w:t>
      </w:r>
      <w:r w:rsidRPr="00490EE4">
        <w:rPr>
          <w:sz w:val="16"/>
        </w:rPr>
        <w:t xml:space="preserve">.13 </w:t>
      </w:r>
      <w:r w:rsidRPr="00490EE4">
        <w:rPr>
          <w:rStyle w:val="StyleUnderline"/>
        </w:rPr>
        <w:t>Workers are harmed more directly, though by firms with buyer power in labor markets</w:t>
      </w:r>
      <w:r w:rsidRPr="00490EE4">
        <w:rPr>
          <w:sz w:val="16"/>
        </w:rPr>
        <w:t xml:space="preserve">. </w:t>
      </w:r>
      <w:r w:rsidRPr="00490EE4">
        <w:rPr>
          <w:rStyle w:val="StyleUnderline"/>
        </w:rPr>
        <w:t>Instead of enabling firms to charge high prices</w:t>
      </w:r>
      <w:r w:rsidRPr="00490EE4">
        <w:rPr>
          <w:sz w:val="16"/>
        </w:rPr>
        <w:t xml:space="preserve"> for the goods or services they sell, buyer power—also known as </w:t>
      </w:r>
      <w:r w:rsidRPr="00490EE4">
        <w:rPr>
          <w:rStyle w:val="StyleUnderline"/>
        </w:rPr>
        <w:t>monopsony power</w:t>
      </w:r>
      <w:r w:rsidRPr="00490EE4">
        <w:rPr>
          <w:sz w:val="16"/>
        </w:rPr>
        <w:t>—</w:t>
      </w:r>
      <w:r w:rsidRPr="00490EE4">
        <w:rPr>
          <w:rStyle w:val="StyleUnderline"/>
        </w:rPr>
        <w:t>allows firms to push wages below the level workers would receive in competitive labor markets.</w:t>
      </w:r>
      <w:r w:rsidRPr="00490EE4">
        <w:rPr>
          <w:u w:val="single"/>
        </w:rPr>
        <w:t xml:space="preserve"> </w:t>
      </w:r>
      <w:r w:rsidRPr="00490EE4">
        <w:rPr>
          <w:sz w:val="16"/>
        </w:rPr>
        <w:t xml:space="preserve">A recent study applied the Herfindahl-Hirschman Index (HHI), which is used to measure market concentration. The Department of Justice (DOJ) and the Federal Trade Commission (FTC) (“the agencies”) used HHI in merger review, and found that </w:t>
      </w:r>
      <w:r w:rsidRPr="00490EE4">
        <w:rPr>
          <w:rStyle w:val="Emphasis"/>
        </w:rPr>
        <w:t>at least forty percent of job markets fell into the “highly concentrated” category</w:t>
      </w:r>
      <w:r w:rsidRPr="00490EE4">
        <w:rPr>
          <w:sz w:val="16"/>
        </w:rPr>
        <w:t xml:space="preserve">, </w:t>
      </w:r>
      <w:r w:rsidRPr="00490EE4">
        <w:rPr>
          <w:rStyle w:val="StyleUnderline"/>
        </w:rPr>
        <w:t>making them especially susceptible to anticompetitive behavior by employers</w:t>
      </w:r>
      <w:r w:rsidRPr="00490EE4">
        <w:rPr>
          <w:sz w:val="16"/>
        </w:rPr>
        <w:t xml:space="preserve">.14 The </w:t>
      </w:r>
      <w:r w:rsidRPr="00490EE4">
        <w:rPr>
          <w:rStyle w:val="StyleUnderline"/>
        </w:rPr>
        <w:t>hiring markets for the twenty-five percent most concentrated occupations</w:t>
      </w:r>
      <w:r w:rsidRPr="00490EE4">
        <w:rPr>
          <w:sz w:val="16"/>
        </w:rPr>
        <w:t xml:space="preserve"> in almost every commuting zone in the country </w:t>
      </w:r>
      <w:r w:rsidRPr="00490EE4">
        <w:rPr>
          <w:rStyle w:val="StyleUnderline"/>
        </w:rPr>
        <w:t>have concentration levels nearly tripled the “highly concentrated” threshold</w:t>
      </w:r>
      <w:r w:rsidRPr="00490EE4">
        <w:rPr>
          <w:sz w:val="16"/>
        </w:rPr>
        <w:t xml:space="preserve">.15 In commuting zones across middle America, the hiring market for nearly every occupation is highly concentrated.16 As discussed below, a concentrated labor market generally increases the buyer power of participants in that market. Recent research on labor supply elasticity, which is an indicator of vulnerability to employers’ market power, further challenges traditional assumptions of competitiveness in labor markets.17 Historically, </w:t>
      </w:r>
      <w:r w:rsidRPr="00490EE4">
        <w:rPr>
          <w:rStyle w:val="StyleUnderline"/>
        </w:rPr>
        <w:t>antitrust enforcers have given far less attention to firms’ power as buyers</w:t>
      </w:r>
      <w:r w:rsidRPr="00490EE4">
        <w:rPr>
          <w:sz w:val="16"/>
        </w:rPr>
        <w:t xml:space="preserve"> than as sellers and have been particularly hesitant to check their power as buyers of labor. However, </w:t>
      </w:r>
      <w:r w:rsidRPr="00490EE4">
        <w:rPr>
          <w:rStyle w:val="StyleUnderline"/>
        </w:rPr>
        <w:t>the tide may be beginning to change</w:t>
      </w:r>
      <w:r w:rsidRPr="00490EE4">
        <w:rPr>
          <w:sz w:val="16"/>
        </w:rPr>
        <w:t xml:space="preserve">. Federal and state </w:t>
      </w:r>
      <w:r w:rsidRPr="00490EE4">
        <w:rPr>
          <w:rStyle w:val="StyleUnderline"/>
        </w:rPr>
        <w:t>enforcers have begun to challenge anticompetitive labor contracts</w:t>
      </w:r>
      <w:r w:rsidRPr="00490EE4">
        <w:rPr>
          <w:sz w:val="16"/>
        </w:rPr>
        <w:t xml:space="preserve">,18 and </w:t>
      </w:r>
      <w:r w:rsidRPr="00490EE4">
        <w:rPr>
          <w:rStyle w:val="StyleUnderline"/>
        </w:rPr>
        <w:t>there is a small but growing body of precedent addressing increased buyer power in mergers</w:t>
      </w:r>
      <w:r w:rsidRPr="00490EE4">
        <w:rPr>
          <w:sz w:val="16"/>
        </w:rPr>
        <w:t xml:space="preserve">.19 In 2016, the Obama Administration’s Council of Economic Advisors issued a report describing the problem of labor market power and encouraging greater attention to the issue by the antitrust enforcement agencies.20 Separately, then-Acting Assistant Attorney General Renata Hesse stated that </w:t>
      </w:r>
      <w:r w:rsidRPr="00490EE4">
        <w:rPr>
          <w:rStyle w:val="StyleUnderline"/>
        </w:rPr>
        <w:t>antitrust enforcement</w:t>
      </w:r>
      <w:r w:rsidRPr="00490EE4">
        <w:rPr>
          <w:sz w:val="16"/>
        </w:rPr>
        <w:t xml:space="preserve"> efforts </w:t>
      </w:r>
      <w:r w:rsidRPr="00490EE4">
        <w:rPr>
          <w:sz w:val="16"/>
        </w:rPr>
        <w:lastRenderedPageBreak/>
        <w:t xml:space="preserve">should not only be concerned with the welfare of consumers, but </w:t>
      </w:r>
      <w:r w:rsidRPr="00490EE4">
        <w:rPr>
          <w:rStyle w:val="StyleUnderline"/>
        </w:rPr>
        <w:t>should</w:t>
      </w:r>
      <w:r w:rsidRPr="00490EE4">
        <w:rPr>
          <w:sz w:val="16"/>
        </w:rPr>
        <w:t xml:space="preserve"> “also </w:t>
      </w:r>
      <w:r w:rsidRPr="00490EE4">
        <w:rPr>
          <w:rStyle w:val="StyleUnderline"/>
        </w:rPr>
        <w:t>benefit workers</w:t>
      </w:r>
      <w:r w:rsidRPr="00490EE4">
        <w:rPr>
          <w:sz w:val="16"/>
        </w:rPr>
        <w:t xml:space="preserve">, </w:t>
      </w:r>
      <w:r w:rsidRPr="00490EE4">
        <w:rPr>
          <w:rStyle w:val="Emphasis"/>
        </w:rPr>
        <w:t>whose wages won’t be driven down by dominant employers with the power to dictate terms of employment</w:t>
      </w:r>
      <w:r w:rsidRPr="00490EE4">
        <w:rPr>
          <w:sz w:val="16"/>
        </w:rPr>
        <w:t>.”21 Nevertheless, to date, the agencies have never blocked a merger on the basis of harm to workers.</w:t>
      </w:r>
      <w:r w:rsidRPr="00490EE4">
        <w:rPr>
          <w:u w:val="single"/>
        </w:rPr>
        <w:t xml:space="preserve"> </w:t>
      </w:r>
      <w:r w:rsidRPr="00490EE4">
        <w:rPr>
          <w:sz w:val="16"/>
        </w:rPr>
        <w:t xml:space="preserve">There are many reasons that may account for the dearth of enforcement, including misunderstandings of the relationship between labor and antitrust laws, the momentum of precedent focused on seller-side harms, and the resistance of some to increased antitrust enforcement as a general matter.22 In addition to these practical and ideological impediments, mistaken intuitions about the economics of buyer power create obstacles for enforcement. At first glance it would seem that if firms use their buyer power to lower their costs, downstream customers are ultimately benefitted. Therefore, the consumer welfare standard, which underpins modern antitrust enforcement, would seem to counsel against intervention contrary to buyer power. In most cases, though, this intuition is simply wrong.23 More competitive labor markets are not just good for workers; they are good for consumers too. Clarifying the relevant interests at stake is crucial as policy reforms begin in earnest, and there is reason to believe that such reforms are on the horizon. Several politicians have recently advocated for greater antitrust scrutiny of labor markets. For example, in 2017 Senator Amy Klobuchar introduced a bill that would require the enforcement agencies to pay greater attention to buyer power in merger review.24 Senator Elizabeth Warren—who seeks more interventionist antitrust policy on many fronts25—and Senator Cory Booker—who in 2017 sent a letter to the DOJ and FTC citing concern with the failure of the agencies to address labor market power—have also taken up the cause.26 </w:t>
      </w:r>
      <w:r w:rsidRPr="00490EE4">
        <w:rPr>
          <w:rStyle w:val="StyleUnderline"/>
        </w:rPr>
        <w:t>Labor market issues are also garnering increased attention from antitrust scholars</w:t>
      </w:r>
      <w:r w:rsidRPr="00490EE4">
        <w:rPr>
          <w:sz w:val="16"/>
        </w:rPr>
        <w:t xml:space="preserve">.27 In an article published in 2018, C. Scott Hemphill and Nancy Rose argued for more interventionist merger policy directed at various forms of buyer market power.28 The same year, Suresh Naidu, Eric Posner and Glen Weyl published Antitrust Remedies for Labor Market Power, a sweeping analysis of the myriad options available to enforcers to promote more competitive labor markets.29 This </w:t>
      </w:r>
      <w:r w:rsidRPr="00490EE4">
        <w:rPr>
          <w:rStyle w:val="StyleUnderline"/>
        </w:rPr>
        <w:t>legal analysis has been spurred by a growing body of empirical work on buyer power in labor markets</w:t>
      </w:r>
      <w:r w:rsidRPr="00490EE4">
        <w:rPr>
          <w:sz w:val="16"/>
        </w:rPr>
        <w:t xml:space="preserve">.30 An array of scholars concluded that </w:t>
      </w:r>
      <w:r w:rsidRPr="00490EE4">
        <w:rPr>
          <w:rStyle w:val="Emphasis"/>
        </w:rPr>
        <w:t>labor market power is a problem and one that antitrust institutions should do more to address.</w:t>
      </w:r>
      <w:r w:rsidRPr="00490EE4">
        <w:rPr>
          <w:u w:val="single"/>
        </w:rPr>
        <w:t xml:space="preserve"> </w:t>
      </w:r>
      <w:r w:rsidRPr="00490EE4">
        <w:rPr>
          <w:sz w:val="16"/>
        </w:rPr>
        <w:t xml:space="preserve">This paper similarly argues that </w:t>
      </w:r>
      <w:r w:rsidRPr="00490EE4">
        <w:rPr>
          <w:rStyle w:val="StyleUnderline"/>
        </w:rPr>
        <w:t>buyer power</w:t>
      </w:r>
      <w:r w:rsidRPr="00490EE4">
        <w:rPr>
          <w:sz w:val="16"/>
        </w:rPr>
        <w:t xml:space="preserve">—and specifically buyer power </w:t>
      </w:r>
      <w:r w:rsidRPr="00490EE4">
        <w:rPr>
          <w:rStyle w:val="StyleUnderline"/>
        </w:rPr>
        <w:t>in labor markets</w:t>
      </w:r>
      <w:r w:rsidRPr="00490EE4">
        <w:rPr>
          <w:sz w:val="16"/>
        </w:rPr>
        <w:t>—</w:t>
      </w:r>
      <w:r w:rsidRPr="00490EE4">
        <w:rPr>
          <w:rStyle w:val="Emphasis"/>
        </w:rPr>
        <w:t>deserves greater antitrust scrutiny</w:t>
      </w:r>
      <w:r w:rsidRPr="00490EE4">
        <w:rPr>
          <w:sz w:val="16"/>
        </w:rPr>
        <w:t xml:space="preserve"> and, to that end, </w:t>
      </w:r>
      <w:r w:rsidRPr="00490EE4">
        <w:rPr>
          <w:rStyle w:val="Emphasis"/>
        </w:rPr>
        <w:t>develops a framework for systematically evaluating labor market power in merger analysis</w:t>
      </w:r>
      <w:r w:rsidRPr="00490EE4">
        <w:rPr>
          <w:sz w:val="16"/>
        </w:rPr>
        <w:t xml:space="preserve">. The enthusiasm of some progressive politicians for more interventionist antitrust policy has drawn skepticism from many antitrust practitioners and scholars who worry that reforms will unmoor antitrust policy from its foundational principles and turn antitrust enforcement over to political whims.31 At least with respect to labor market power, however, </w:t>
      </w:r>
      <w:r w:rsidRPr="00490EE4">
        <w:rPr>
          <w:rStyle w:val="Emphasis"/>
        </w:rPr>
        <w:t>economic theory and empirical evidence support increased enforcement</w:t>
      </w:r>
      <w:r w:rsidRPr="00490EE4">
        <w:rPr>
          <w:sz w:val="16"/>
        </w:rPr>
        <w:t xml:space="preserve"> without any reform of the basic legal framework and without deviating from substantial consensus about the proper role for antitrust in the economy.</w:t>
      </w:r>
    </w:p>
    <w:p w14:paraId="78BEC494" w14:textId="77777777" w:rsidR="00490EE4" w:rsidRPr="00490EE4" w:rsidRDefault="00490EE4" w:rsidP="00490EE4">
      <w:pPr>
        <w:rPr>
          <w:sz w:val="16"/>
        </w:rPr>
      </w:pPr>
    </w:p>
    <w:p w14:paraId="4988615E" w14:textId="77777777" w:rsidR="00490EE4" w:rsidRPr="00490EE4" w:rsidRDefault="00490EE4" w:rsidP="00490EE4">
      <w:pPr>
        <w:rPr>
          <w:rStyle w:val="Emphasis"/>
          <w:b w:val="0"/>
          <w:iCs w:val="0"/>
        </w:rPr>
      </w:pPr>
    </w:p>
    <w:p w14:paraId="7107ECC3" w14:textId="77777777" w:rsidR="00490EE4" w:rsidRPr="00490EE4" w:rsidRDefault="00490EE4" w:rsidP="00490EE4">
      <w:pPr>
        <w:pStyle w:val="Heading4"/>
        <w:rPr>
          <w:rFonts w:asciiTheme="majorHAnsi" w:hAnsiTheme="majorHAnsi" w:cstheme="majorHAnsi"/>
        </w:rPr>
      </w:pPr>
      <w:r w:rsidRPr="00490EE4">
        <w:rPr>
          <w:rFonts w:asciiTheme="majorHAnsi" w:hAnsiTheme="majorHAnsi" w:cstheme="majorHAnsi"/>
        </w:rPr>
        <w:t xml:space="preserve">Labor monopsony is the biggest internal link. </w:t>
      </w:r>
    </w:p>
    <w:p w14:paraId="5812E5FB" w14:textId="77777777" w:rsidR="00490EE4" w:rsidRPr="00490EE4" w:rsidRDefault="00490EE4" w:rsidP="00490EE4">
      <w:r w:rsidRPr="00490EE4">
        <w:t xml:space="preserve">Eric A. </w:t>
      </w:r>
      <w:r w:rsidRPr="00490EE4">
        <w:rPr>
          <w:rStyle w:val="Style13ptBold"/>
        </w:rPr>
        <w:t>Posner 8/13/21</w:t>
      </w:r>
      <w:r w:rsidRPr="00490EE4">
        <w:t xml:space="preserve">. Kirkland &amp; Ellis Distinguished Service Professor at University of Chicago. </w:t>
      </w:r>
      <w:proofErr w:type="gramStart"/>
      <w:r w:rsidRPr="00490EE4">
        <w:t>How</w:t>
      </w:r>
      <w:proofErr w:type="gramEnd"/>
      <w:r w:rsidRPr="00490EE4">
        <w:t xml:space="preserve"> Antitrust Failed Workers. Oxford University Press, 2021.</w:t>
      </w:r>
    </w:p>
    <w:p w14:paraId="680DB2CF" w14:textId="77777777" w:rsidR="00490EE4" w:rsidRPr="00490EE4" w:rsidRDefault="00490EE4" w:rsidP="00490EE4">
      <w:pPr>
        <w:rPr>
          <w:sz w:val="16"/>
        </w:rPr>
      </w:pPr>
      <w:r w:rsidRPr="00490EE4">
        <w:rPr>
          <w:rStyle w:val="StyleUnderline"/>
        </w:rPr>
        <w:t>In the United States,</w:t>
      </w:r>
      <w:r w:rsidRPr="00490EE4">
        <w:rPr>
          <w:sz w:val="16"/>
        </w:rPr>
        <w:t xml:space="preserve"> and much of the Western world, </w:t>
      </w:r>
      <w:r w:rsidRPr="00490EE4">
        <w:rPr>
          <w:rStyle w:val="Emphasis"/>
        </w:rPr>
        <w:t>economic growth has slowed, inequality has risen, and wages have stagnated</w:t>
      </w:r>
      <w:r w:rsidRPr="00490EE4">
        <w:rPr>
          <w:sz w:val="16"/>
        </w:rPr>
        <w:t xml:space="preserve">. Academic research has identified several possible causes, ranging from structural shifts in the economy to public policy failure. </w:t>
      </w:r>
      <w:r w:rsidRPr="00490EE4">
        <w:rPr>
          <w:sz w:val="16"/>
          <w:szCs w:val="16"/>
        </w:rPr>
        <w:t>One</w:t>
      </w:r>
      <w:r w:rsidRPr="00490EE4">
        <w:rPr>
          <w:sz w:val="16"/>
        </w:rPr>
        <w:t xml:space="preserve"> possible </w:t>
      </w:r>
      <w:r w:rsidRPr="00490EE4">
        <w:rPr>
          <w:rStyle w:val="StyleUnderline"/>
        </w:rPr>
        <w:t>cause</w:t>
      </w:r>
      <w:r w:rsidRPr="00490EE4">
        <w:rPr>
          <w:sz w:val="16"/>
        </w:rPr>
        <w:t xml:space="preserve"> that has received increasing attention from economists </w:t>
      </w:r>
      <w:r w:rsidRPr="00490EE4">
        <w:rPr>
          <w:rStyle w:val="Emphasis"/>
        </w:rPr>
        <w:t>is labor market power</w:t>
      </w:r>
      <w:r w:rsidRPr="00490EE4">
        <w:rPr>
          <w:sz w:val="16"/>
        </w:rPr>
        <w:t xml:space="preserve">, the ability of employers to set wages below workers’ marginal revenue product.1 New evidence suggests that </w:t>
      </w:r>
      <w:r w:rsidRPr="00490EE4">
        <w:rPr>
          <w:rStyle w:val="StyleUnderline"/>
        </w:rPr>
        <w:t xml:space="preserve">many labor markets around the country </w:t>
      </w:r>
      <w:r w:rsidRPr="00490EE4">
        <w:rPr>
          <w:rStyle w:val="Emphasis"/>
        </w:rPr>
        <w:t>are not competitive</w:t>
      </w:r>
      <w:r w:rsidRPr="00490EE4">
        <w:rPr>
          <w:sz w:val="16"/>
        </w:rPr>
        <w:t xml:space="preserve"> </w:t>
      </w:r>
      <w:r w:rsidRPr="00490EE4">
        <w:rPr>
          <w:rStyle w:val="StyleUnderline"/>
        </w:rPr>
        <w:t>but</w:t>
      </w:r>
      <w:r w:rsidRPr="00490EE4">
        <w:rPr>
          <w:sz w:val="16"/>
        </w:rPr>
        <w:t xml:space="preserve"> instead </w:t>
      </w:r>
      <w:r w:rsidRPr="00490EE4">
        <w:rPr>
          <w:rStyle w:val="StyleUnderline"/>
        </w:rPr>
        <w:t>exhibit</w:t>
      </w:r>
      <w:r w:rsidRPr="00490EE4">
        <w:rPr>
          <w:sz w:val="16"/>
        </w:rPr>
        <w:t xml:space="preserve"> considerable </w:t>
      </w:r>
      <w:r w:rsidRPr="00490EE4">
        <w:rPr>
          <w:rStyle w:val="Emphasis"/>
        </w:rPr>
        <w:t>market power enjoyed by employers</w:t>
      </w:r>
      <w:r w:rsidRPr="00490EE4">
        <w:rPr>
          <w:rStyle w:val="StyleUnderline"/>
        </w:rPr>
        <w:t xml:space="preserve">, who use their market power to </w:t>
      </w:r>
      <w:r w:rsidRPr="00490EE4">
        <w:rPr>
          <w:rStyle w:val="Emphasis"/>
        </w:rPr>
        <w:t>suppress wages</w:t>
      </w:r>
      <w:r w:rsidRPr="00490EE4">
        <w:rPr>
          <w:sz w:val="16"/>
        </w:rPr>
        <w:t xml:space="preserve">. </w:t>
      </w:r>
      <w:r w:rsidRPr="00490EE4">
        <w:rPr>
          <w:rStyle w:val="StyleUnderline"/>
        </w:rPr>
        <w:t>This phenomenon</w:t>
      </w:r>
      <w:r w:rsidRPr="00490EE4">
        <w:rPr>
          <w:sz w:val="16"/>
        </w:rPr>
        <w:t>—the power of employers to suppress wages below the competitive rate—</w:t>
      </w:r>
      <w:r w:rsidRPr="00490EE4">
        <w:rPr>
          <w:rStyle w:val="StyleUnderline"/>
        </w:rPr>
        <w:t>is known</w:t>
      </w:r>
      <w:r w:rsidRPr="00490EE4">
        <w:rPr>
          <w:sz w:val="16"/>
        </w:rPr>
        <w:t xml:space="preserve"> among economists </w:t>
      </w:r>
      <w:r w:rsidRPr="00490EE4">
        <w:rPr>
          <w:rStyle w:val="StyleUnderline"/>
        </w:rPr>
        <w:t xml:space="preserve">as </w:t>
      </w:r>
      <w:r w:rsidRPr="00490EE4">
        <w:rPr>
          <w:rStyle w:val="Emphasis"/>
        </w:rPr>
        <w:t>labor monopsony</w:t>
      </w:r>
      <w:r w:rsidRPr="00490EE4">
        <w:rPr>
          <w:rStyle w:val="StyleUnderline"/>
        </w:rPr>
        <w:t xml:space="preserve">, or simply labor market power. </w:t>
      </w:r>
      <w:r w:rsidRPr="00490EE4">
        <w:rPr>
          <w:rStyle w:val="Emphasis"/>
        </w:rPr>
        <w:t>Wage suppression enhances income inequality</w:t>
      </w:r>
      <w:r w:rsidRPr="00490EE4">
        <w:rPr>
          <w:sz w:val="16"/>
        </w:rPr>
        <w:t xml:space="preserve"> because </w:t>
      </w:r>
      <w:r w:rsidRPr="00490EE4">
        <w:rPr>
          <w:rStyle w:val="StyleUnderline"/>
        </w:rPr>
        <w:t>it creates a wedge between</w:t>
      </w:r>
      <w:r w:rsidRPr="00490EE4">
        <w:rPr>
          <w:sz w:val="16"/>
        </w:rPr>
        <w:t xml:space="preserve"> the </w:t>
      </w:r>
      <w:r w:rsidRPr="00490EE4">
        <w:rPr>
          <w:rStyle w:val="StyleUnderline"/>
        </w:rPr>
        <w:t>incomes</w:t>
      </w:r>
      <w:r w:rsidRPr="00490EE4">
        <w:rPr>
          <w:sz w:val="16"/>
        </w:rPr>
        <w:t xml:space="preserve"> of people who work in concentrated </w:t>
      </w:r>
      <w:r w:rsidRPr="00490EE4">
        <w:rPr>
          <w:rStyle w:val="StyleUnderline"/>
        </w:rPr>
        <w:t>and competitive labor markets. Wage suppression</w:t>
      </w:r>
      <w:r w:rsidRPr="00490EE4">
        <w:rPr>
          <w:sz w:val="16"/>
        </w:rPr>
        <w:t xml:space="preserve"> also </w:t>
      </w:r>
      <w:r w:rsidRPr="00490EE4">
        <w:rPr>
          <w:rStyle w:val="StyleUnderline"/>
        </w:rPr>
        <w:t xml:space="preserve">reduces the </w:t>
      </w:r>
      <w:r w:rsidRPr="00490EE4">
        <w:rPr>
          <w:rStyle w:val="Emphasis"/>
        </w:rPr>
        <w:t>incomes of workers</w:t>
      </w:r>
      <w:r w:rsidRPr="00490EE4">
        <w:rPr>
          <w:rStyle w:val="StyleUnderline"/>
        </w:rPr>
        <w:t xml:space="preserve"> relative to those of people who live off capital</w:t>
      </w:r>
      <w:r w:rsidRPr="00490EE4">
        <w:rPr>
          <w:sz w:val="16"/>
        </w:rPr>
        <w:t xml:space="preserve">, and the latter are almost uniformly wealthier than the former. </w:t>
      </w:r>
      <w:r w:rsidRPr="00490EE4">
        <w:rPr>
          <w:rStyle w:val="StyleUnderline"/>
        </w:rPr>
        <w:t>Wage suppression</w:t>
      </w:r>
      <w:r w:rsidRPr="00490EE4">
        <w:rPr>
          <w:sz w:val="16"/>
        </w:rPr>
        <w:t xml:space="preserve"> also </w:t>
      </w:r>
      <w:r w:rsidRPr="00490EE4">
        <w:rPr>
          <w:rStyle w:val="Emphasis"/>
        </w:rPr>
        <w:t>interferes with economic growth</w:t>
      </w:r>
      <w:r w:rsidRPr="00490EE4">
        <w:rPr>
          <w:sz w:val="16"/>
        </w:rPr>
        <w:t xml:space="preserve"> since it </w:t>
      </w:r>
      <w:r w:rsidRPr="00490EE4">
        <w:rPr>
          <w:rStyle w:val="StyleUnderline"/>
        </w:rPr>
        <w:t xml:space="preserve">results in </w:t>
      </w:r>
      <w:r w:rsidRPr="00490EE4">
        <w:rPr>
          <w:rStyle w:val="Emphasis"/>
        </w:rPr>
        <w:t>underemployment</w:t>
      </w:r>
      <w:r w:rsidRPr="00490EE4">
        <w:rPr>
          <w:rStyle w:val="StyleUnderline"/>
        </w:rPr>
        <w:t xml:space="preserve"> of labor</w:t>
      </w:r>
      <w:r w:rsidRPr="00490EE4">
        <w:rPr>
          <w:sz w:val="16"/>
        </w:rPr>
        <w:t xml:space="preserve"> </w:t>
      </w:r>
      <w:r w:rsidRPr="00490EE4">
        <w:rPr>
          <w:rStyle w:val="StyleUnderline"/>
        </w:rPr>
        <w:t>and</w:t>
      </w:r>
      <w:r w:rsidRPr="00490EE4">
        <w:rPr>
          <w:sz w:val="16"/>
        </w:rPr>
        <w:t xml:space="preserve">, while it may seem to raise the return on capital, actually </w:t>
      </w:r>
      <w:r w:rsidRPr="00490EE4">
        <w:rPr>
          <w:rStyle w:val="Emphasis"/>
        </w:rPr>
        <w:t>depresses it</w:t>
      </w:r>
      <w:r w:rsidRPr="00490EE4">
        <w:rPr>
          <w:rStyle w:val="StyleUnderline"/>
        </w:rPr>
        <w:t xml:space="preserve">, as capital must </w:t>
      </w:r>
      <w:r w:rsidRPr="00490EE4">
        <w:rPr>
          <w:rStyle w:val="Emphasis"/>
        </w:rPr>
        <w:t>lie idle</w:t>
      </w:r>
      <w:r w:rsidRPr="00490EE4">
        <w:rPr>
          <w:rStyle w:val="StyleUnderline"/>
        </w:rPr>
        <w:t xml:space="preserve"> to take advantage of monopsony power. With wages </w:t>
      </w:r>
      <w:r w:rsidRPr="00490EE4">
        <w:rPr>
          <w:rStyle w:val="StyleUnderline"/>
        </w:rPr>
        <w:lastRenderedPageBreak/>
        <w:t xml:space="preserve">artificially suppressed, </w:t>
      </w:r>
      <w:r w:rsidRPr="00490EE4">
        <w:rPr>
          <w:rStyle w:val="Emphasis"/>
        </w:rPr>
        <w:t>qualified workers decline to take jobs</w:t>
      </w:r>
      <w:r w:rsidRPr="00490EE4">
        <w:rPr>
          <w:rStyle w:val="StyleUnderline"/>
        </w:rPr>
        <w:t xml:space="preserve">, and workers may </w:t>
      </w:r>
      <w:r w:rsidRPr="00490EE4">
        <w:rPr>
          <w:rStyle w:val="Emphasis"/>
        </w:rPr>
        <w:t>underinvest in skills and schooling</w:t>
      </w:r>
      <w:r w:rsidRPr="00490EE4">
        <w:rPr>
          <w:sz w:val="16"/>
        </w:rPr>
        <w:t xml:space="preserve">. Many </w:t>
      </w:r>
      <w:r w:rsidRPr="00490EE4">
        <w:rPr>
          <w:rStyle w:val="Emphasis"/>
        </w:rPr>
        <w:t>workers exit</w:t>
      </w:r>
      <w:r w:rsidRPr="00490EE4">
        <w:rPr>
          <w:sz w:val="16"/>
        </w:rPr>
        <w:t xml:space="preserve"> the workforce </w:t>
      </w:r>
      <w:r w:rsidRPr="00490EE4">
        <w:rPr>
          <w:rStyle w:val="StyleUnderline"/>
        </w:rPr>
        <w:t>and rely on government benefits</w:t>
      </w:r>
      <w:r w:rsidRPr="00490EE4">
        <w:rPr>
          <w:sz w:val="16"/>
        </w:rPr>
        <w:t xml:space="preserve">, including disability benefits that have become a hidden welfare system.2 </w:t>
      </w:r>
      <w:r w:rsidRPr="00490EE4">
        <w:rPr>
          <w:rStyle w:val="StyleUnderline"/>
        </w:rPr>
        <w:t>This</w:t>
      </w:r>
      <w:r w:rsidRPr="00490EE4">
        <w:rPr>
          <w:sz w:val="16"/>
        </w:rPr>
        <w:t xml:space="preserve"> in turn </w:t>
      </w:r>
      <w:r w:rsidRPr="00490EE4">
        <w:rPr>
          <w:rStyle w:val="StyleUnderline"/>
        </w:rPr>
        <w:t xml:space="preserve">costs the </w:t>
      </w:r>
      <w:r w:rsidRPr="00490EE4">
        <w:rPr>
          <w:rStyle w:val="Emphasis"/>
        </w:rPr>
        <w:t>government</w:t>
      </w:r>
      <w:r w:rsidRPr="00490EE4">
        <w:rPr>
          <w:sz w:val="16"/>
        </w:rPr>
        <w:t xml:space="preserve"> both </w:t>
      </w:r>
      <w:r w:rsidRPr="00490EE4">
        <w:rPr>
          <w:rStyle w:val="StyleUnderline"/>
        </w:rPr>
        <w:t xml:space="preserve">in </w:t>
      </w:r>
      <w:r w:rsidRPr="00490EE4">
        <w:rPr>
          <w:rStyle w:val="Emphasis"/>
        </w:rPr>
        <w:t>lost taxes</w:t>
      </w:r>
      <w:r w:rsidRPr="00490EE4">
        <w:rPr>
          <w:rStyle w:val="StyleUnderline"/>
        </w:rPr>
        <w:t xml:space="preserve"> and in </w:t>
      </w:r>
      <w:r w:rsidRPr="00490EE4">
        <w:rPr>
          <w:rStyle w:val="Emphasis"/>
        </w:rPr>
        <w:t>greater expenditures</w:t>
      </w:r>
      <w:r w:rsidRPr="00490EE4">
        <w:rPr>
          <w:sz w:val="16"/>
        </w:rPr>
        <w:t xml:space="preserve">. One estimate finds that </w:t>
      </w:r>
      <w:r w:rsidRPr="00490EE4">
        <w:rPr>
          <w:rStyle w:val="StyleUnderline"/>
        </w:rPr>
        <w:t xml:space="preserve">monopsony power in the U.S. economy </w:t>
      </w:r>
      <w:r w:rsidRPr="00490EE4">
        <w:rPr>
          <w:rStyle w:val="Emphasis"/>
        </w:rPr>
        <w:t>reduces overall output and employment by 13%</w:t>
      </w:r>
      <w:r w:rsidRPr="00490EE4">
        <w:rPr>
          <w:rStyle w:val="StyleUnderline"/>
        </w:rPr>
        <w:t xml:space="preserve"> and </w:t>
      </w:r>
      <w:r w:rsidRPr="00490EE4">
        <w:rPr>
          <w:rStyle w:val="Emphasis"/>
        </w:rPr>
        <w:t>labor’s share of national output by 22%.</w:t>
      </w:r>
      <w:r w:rsidRPr="00490EE4">
        <w:rPr>
          <w:sz w:val="16"/>
        </w:rPr>
        <w:t xml:space="preserve">3 The claim that labor market power raises inequality and reduces growth mirrors another claim that has received attention lately—that the product market power of firms has contributed to rising inequality and faltering growth.4 A product market is a collection of products defined by frequent consumer substitution. When a small number of sellers or one seller of these products exist, we say that each seller has product market power, which enables it to charge a price higher than marginal cost, or the price that would prevail in a competitive market. </w:t>
      </w:r>
      <w:r w:rsidRPr="00490EE4">
        <w:rPr>
          <w:rStyle w:val="StyleUnderline"/>
        </w:rPr>
        <w:t xml:space="preserve">When a small number of employers hire from a pool of workers of a certain skill level within the geographic area in which workers commute, the employers have </w:t>
      </w:r>
      <w:r w:rsidRPr="00490EE4">
        <w:rPr>
          <w:rStyle w:val="Emphasis"/>
        </w:rPr>
        <w:t>labor market power</w:t>
      </w:r>
      <w:r w:rsidRPr="00490EE4">
        <w:rPr>
          <w:rStyle w:val="StyleUnderline"/>
        </w:rPr>
        <w:t>. One major source of market power</w:t>
      </w:r>
      <w:r w:rsidRPr="00490EE4">
        <w:rPr>
          <w:sz w:val="16"/>
        </w:rPr>
        <w:t xml:space="preserve"> in both types of markets </w:t>
      </w:r>
      <w:r w:rsidRPr="00490EE4">
        <w:rPr>
          <w:rStyle w:val="StyleUnderline"/>
        </w:rPr>
        <w:t>is</w:t>
      </w:r>
      <w:r w:rsidRPr="00490EE4">
        <w:rPr>
          <w:sz w:val="16"/>
        </w:rPr>
        <w:t xml:space="preserve"> thus </w:t>
      </w:r>
      <w:r w:rsidRPr="00490EE4">
        <w:rPr>
          <w:rStyle w:val="StyleUnderline"/>
        </w:rPr>
        <w:t>concentration</w:t>
      </w:r>
      <w:r w:rsidRPr="00490EE4">
        <w:rPr>
          <w:sz w:val="16"/>
        </w:rPr>
        <w:t xml:space="preserve">, where only a few firms operate in a given market. Imagine, for example, a small town with only a few gas stations. Each gas station sets the price of gas to compete with the prices of the other gas stations. When a gas station lowers its price, it may obtain greater market share from the other gas stations—which increases profits—but it also receives less revenue per sale. If only a single gas station exists, it will maximize profits by charging a high (“monopoly”) price because the gains from buyers willing to pay the price exceed the lost revenue from buyers who stay away. If only a few gas stations exist, they might illegally enter a cartel in which they charge an above-market price and divide the profits, or they might informally coordinate, which is generally not illegal, though the social harm is the same. In contrast, if many gas stations compete, prices will be bargained down to the efficient level—the marginal cost—resulting in low prices for consumers and high aggregate output of gasoline. </w:t>
      </w:r>
      <w:r w:rsidRPr="00490EE4">
        <w:rPr>
          <w:rStyle w:val="StyleUnderline"/>
        </w:rPr>
        <w:t xml:space="preserve">Labor market concentration </w:t>
      </w:r>
      <w:r w:rsidRPr="00490EE4">
        <w:rPr>
          <w:rStyle w:val="Emphasis"/>
        </w:rPr>
        <w:t>creates monopsony</w:t>
      </w:r>
      <w:r w:rsidRPr="00490EE4">
        <w:rPr>
          <w:sz w:val="16"/>
        </w:rPr>
        <w:t xml:space="preserve"> (or, if more than one employer, oligopsony, but I use these terms interchangeably) </w:t>
      </w:r>
      <w:r w:rsidRPr="00490EE4">
        <w:rPr>
          <w:rStyle w:val="StyleUnderline"/>
        </w:rPr>
        <w:t>where labor market power is exercised by the buyer rather than</w:t>
      </w:r>
      <w:r w:rsidRPr="00490EE4">
        <w:rPr>
          <w:sz w:val="16"/>
        </w:rPr>
        <w:t xml:space="preserve"> (as in the example of gas stations) </w:t>
      </w:r>
      <w:r w:rsidRPr="00490EE4">
        <w:rPr>
          <w:rStyle w:val="StyleUnderline"/>
        </w:rPr>
        <w:t xml:space="preserve">the seller. Employers are </w:t>
      </w:r>
      <w:r w:rsidRPr="00490EE4">
        <w:rPr>
          <w:rStyle w:val="Emphasis"/>
        </w:rPr>
        <w:t>buyers of labor</w:t>
      </w:r>
      <w:r w:rsidRPr="00490EE4">
        <w:rPr>
          <w:sz w:val="16"/>
        </w:rPr>
        <w:t xml:space="preserve"> who operate within a labor market. </w:t>
      </w:r>
      <w:r w:rsidRPr="00490EE4">
        <w:rPr>
          <w:rStyle w:val="StyleUnderline"/>
        </w:rPr>
        <w:t>A labor market is a group of jobs</w:t>
      </w:r>
      <w:r w:rsidRPr="00490EE4">
        <w:rPr>
          <w:sz w:val="16"/>
        </w:rPr>
        <w:t xml:space="preserve"> (e.g., computer programmers, lawyers, or unskilled workers) </w:t>
      </w:r>
      <w:r w:rsidRPr="00490EE4">
        <w:rPr>
          <w:rStyle w:val="StyleUnderline"/>
        </w:rPr>
        <w:t>within a geographic area</w:t>
      </w:r>
      <w:r w:rsidRPr="00490EE4">
        <w:rPr>
          <w:sz w:val="16"/>
        </w:rPr>
        <w:t xml:space="preserve"> where the holders of those jobs could with relative ease switch among the jobs. The geographic area is usually defined by the commuting distance of workers. </w:t>
      </w:r>
      <w:r w:rsidRPr="00490EE4">
        <w:rPr>
          <w:rStyle w:val="StyleUnderline"/>
        </w:rPr>
        <w:t>A labor market is concentrated if only one or a few employers hire from this pool of workers</w:t>
      </w:r>
      <w:r w:rsidRPr="00490EE4">
        <w:rPr>
          <w:sz w:val="16"/>
        </w:rPr>
        <w:t xml:space="preserve">. For example, imagine the gas stations employ specialist maintenance workers who monitor the gas-pumping equipment. If only a few gas stations exist in that area, and no other firms (e.g., oil refineries) hire from this pool of workers, then the labor market is concentrated, and the employers have market power in the labor market. </w:t>
      </w:r>
      <w:r w:rsidRPr="00490EE4">
        <w:rPr>
          <w:rStyle w:val="StyleUnderline"/>
        </w:rPr>
        <w:t xml:space="preserve">To minimize labor costs, the employers will </w:t>
      </w:r>
      <w:r w:rsidRPr="00490EE4">
        <w:rPr>
          <w:rStyle w:val="Emphasis"/>
        </w:rPr>
        <w:t>hold wages down</w:t>
      </w:r>
      <w:r w:rsidRPr="00490EE4">
        <w:rPr>
          <w:rStyle w:val="StyleUnderline"/>
        </w:rPr>
        <w:t xml:space="preserve"> below what the workers would be paid in a competitive labor market</w:t>
      </w:r>
      <w:r w:rsidRPr="00490EE4">
        <w:rPr>
          <w:sz w:val="16"/>
        </w:rPr>
        <w:t xml:space="preserve">—their marginal revenue product. </w:t>
      </w:r>
      <w:r w:rsidRPr="00490EE4">
        <w:rPr>
          <w:rStyle w:val="StyleUnderline"/>
        </w:rPr>
        <w:t xml:space="preserve">Faced with these low wages, some people qualified to work </w:t>
      </w:r>
      <w:r w:rsidRPr="00490EE4">
        <w:rPr>
          <w:rStyle w:val="Emphasis"/>
        </w:rPr>
        <w:t>will refuse to</w:t>
      </w:r>
      <w:r w:rsidRPr="00490EE4">
        <w:rPr>
          <w:sz w:val="16"/>
        </w:rPr>
        <w:t xml:space="preserve">. But the employers gain more from wage savings than they lose in lost output because of the small workforce they employ. Antitrust law does not distinguish monopoly and monopsony (including labor monopsony): firms that achieve monopolies or monopsonies through anticompetitive behavior violate antitrust law. But product market concentration has received a huge amount of attention by courts, researchers, and regulators, while labor market concentration has received hardly any attention at all.5 The Department of Justice (DOJ) and Federal Trade Commission’s (FTC) Horizontal Merger Guidelines, which are used to screen potential mergers for antitrust violations, provide an elaborate analytic framework for evaluating the product market effects of mergers. Yet, while the </w:t>
      </w:r>
      <w:r w:rsidRPr="00490EE4">
        <w:rPr>
          <w:rStyle w:val="StyleUnderline"/>
        </w:rPr>
        <w:t>Merger Guidelines</w:t>
      </w:r>
      <w:r w:rsidRPr="00490EE4">
        <w:rPr>
          <w:sz w:val="16"/>
        </w:rPr>
        <w:t xml:space="preserve"> state that there is no distinction between seller and buyer power,6 they </w:t>
      </w:r>
      <w:r w:rsidRPr="00490EE4">
        <w:rPr>
          <w:rStyle w:val="StyleUnderline"/>
        </w:rPr>
        <w:t>say nothing about the possible adverse labor market effects of mergers</w:t>
      </w:r>
      <w:r w:rsidRPr="00490EE4">
        <w:rPr>
          <w:sz w:val="16"/>
        </w:rPr>
        <w:t xml:space="preserve">. Similarly, while there are thousands of reported cases involving allegations that firms have illegally cartelized product markets, there are few cases involving allegations of illegally cartelized labor markets.7 </w:t>
      </w:r>
      <w:r w:rsidRPr="00490EE4">
        <w:rPr>
          <w:rStyle w:val="StyleUnderline"/>
        </w:rPr>
        <w:t>This</w:t>
      </w:r>
      <w:r w:rsidRPr="00490EE4">
        <w:rPr>
          <w:sz w:val="16"/>
        </w:rPr>
        <w:t xml:space="preserve"> historic </w:t>
      </w:r>
      <w:r w:rsidRPr="00490EE4">
        <w:rPr>
          <w:rStyle w:val="StyleUnderline"/>
        </w:rPr>
        <w:t>imbalance</w:t>
      </w:r>
      <w:r w:rsidRPr="00490EE4">
        <w:rPr>
          <w:sz w:val="16"/>
        </w:rPr>
        <w:t xml:space="preserve"> between what I will call product market antitrust and labor market antitrust </w:t>
      </w:r>
      <w:r w:rsidRPr="00490EE4">
        <w:rPr>
          <w:rStyle w:val="Emphasis"/>
        </w:rPr>
        <w:t>has no basis in economic theory</w:t>
      </w:r>
      <w:r w:rsidRPr="00490EE4">
        <w:rPr>
          <w:rStyle w:val="StyleUnderline"/>
        </w:rPr>
        <w:t>. From an economic standpoint, the dangers to public welfare posed by product market power and labor market power are the same</w:t>
      </w:r>
      <w:r w:rsidRPr="00490EE4">
        <w:rPr>
          <w:sz w:val="16"/>
        </w:rPr>
        <w:t xml:space="preserve">. As Adam Smith recognized, businesses gain in the same way by exploiting product market power and labor market power—enabling them to increase profits by raising prices (in the first case) or by lowering costs (in the second case).8 For that reason, businesses have the same incentive to obtain product market power and labor market power. </w:t>
      </w:r>
      <w:r w:rsidRPr="00490EE4">
        <w:rPr>
          <w:rStyle w:val="StyleUnderline"/>
        </w:rPr>
        <w:t>Hence the need</w:t>
      </w:r>
      <w:r w:rsidRPr="00490EE4">
        <w:rPr>
          <w:sz w:val="16"/>
        </w:rPr>
        <w:t>—in both cases—</w:t>
      </w:r>
      <w:r w:rsidRPr="00490EE4">
        <w:rPr>
          <w:rStyle w:val="StyleUnderline"/>
        </w:rPr>
        <w:t xml:space="preserve">for an antitrust regime to </w:t>
      </w:r>
      <w:r w:rsidRPr="00490EE4">
        <w:rPr>
          <w:rStyle w:val="Emphasis"/>
        </w:rPr>
        <w:t>prevent businesses from obtaining</w:t>
      </w:r>
      <w:r w:rsidRPr="00490EE4">
        <w:rPr>
          <w:sz w:val="16"/>
        </w:rPr>
        <w:t xml:space="preserve"> product and </w:t>
      </w:r>
      <w:r w:rsidRPr="00490EE4">
        <w:rPr>
          <w:rStyle w:val="Emphasis"/>
        </w:rPr>
        <w:t>labor market power</w:t>
      </w:r>
      <w:r w:rsidRPr="00490EE4">
        <w:rPr>
          <w:sz w:val="16"/>
        </w:rPr>
        <w:t xml:space="preserve"> except when there are offsetting social gains.</w:t>
      </w:r>
    </w:p>
    <w:p w14:paraId="7091AD3A" w14:textId="77777777" w:rsidR="00490EE4" w:rsidRPr="00490EE4" w:rsidRDefault="00490EE4" w:rsidP="00490EE4">
      <w:pPr>
        <w:rPr>
          <w:rFonts w:eastAsia="Times New Roman"/>
        </w:rPr>
      </w:pPr>
    </w:p>
    <w:p w14:paraId="63708000" w14:textId="43A20F89" w:rsidR="00490EE4" w:rsidRDefault="00490EE4" w:rsidP="00490EE4">
      <w:pPr>
        <w:pStyle w:val="Heading3"/>
      </w:pPr>
      <w:r>
        <w:lastRenderedPageBreak/>
        <w:t>Inequality High- Wages</w:t>
      </w:r>
    </w:p>
    <w:p w14:paraId="41DE1D6C" w14:textId="77777777" w:rsidR="00490EE4" w:rsidRPr="00490EE4" w:rsidRDefault="00490EE4" w:rsidP="00490EE4"/>
    <w:p w14:paraId="608E6B3C" w14:textId="77777777" w:rsidR="00C9638C" w:rsidRPr="00490EE4" w:rsidRDefault="00C9638C" w:rsidP="00C9638C">
      <w:pPr>
        <w:pStyle w:val="Heading4"/>
      </w:pPr>
      <w:r w:rsidRPr="00490EE4">
        <w:t xml:space="preserve">Wage stagnation fuels rising inequality </w:t>
      </w:r>
    </w:p>
    <w:p w14:paraId="52B4C6F8" w14:textId="77777777" w:rsidR="00C9638C" w:rsidRPr="00490EE4" w:rsidRDefault="00C9638C" w:rsidP="00C9638C">
      <w:pPr>
        <w:rPr>
          <w:b/>
          <w:sz w:val="26"/>
        </w:rPr>
      </w:pPr>
      <w:r w:rsidRPr="00490EE4">
        <w:rPr>
          <w:rStyle w:val="Style13ptBold"/>
        </w:rPr>
        <w:t xml:space="preserve">Cooper and Mishel 23 </w:t>
      </w:r>
      <w:r w:rsidRPr="00490EE4">
        <w:t>(David Cooper is a senior researcher at the Economic Policy Institute and director of the Economic Analysis and Research Network (EARN). Lawrence Mishel is the former president of the Economic Policy Institute (2002–17) and retired as a distinguished fellow. He has a Ph.D. in economics from the University of Wisconsin–Madison. “America's Vast Pay Inequality Is a Story of Unequal Power.” American Bar Association. 1/06/23. https://www.americanbar.org/groups/crsj/publications/human_rights_magazine_home/wealth-disparities-in-civil-rights/americas-vast-pay-inequality-is-a-story-of-unequal-power/)</w:t>
      </w:r>
    </w:p>
    <w:p w14:paraId="7C4200B1" w14:textId="77777777" w:rsidR="00C9638C" w:rsidRPr="00490EE4" w:rsidRDefault="00C9638C" w:rsidP="00C9638C">
      <w:pPr>
        <w:rPr>
          <w:sz w:val="16"/>
        </w:rPr>
      </w:pPr>
      <w:r w:rsidRPr="00490EE4">
        <w:rPr>
          <w:sz w:val="16"/>
        </w:rPr>
        <w:t>Over the past five decades</w:t>
      </w:r>
      <w:r w:rsidRPr="00490EE4">
        <w:rPr>
          <w:u w:val="single"/>
        </w:rPr>
        <w:t>, growing wage inequality has been one of the defining features of the American economy.</w:t>
      </w:r>
      <w:r w:rsidRPr="00490EE4">
        <w:rPr>
          <w:sz w:val="16"/>
        </w:rPr>
        <w:t xml:space="preserve"> </w:t>
      </w:r>
      <w:r w:rsidRPr="00490EE4">
        <w:rPr>
          <w:u w:val="single"/>
        </w:rPr>
        <w:t xml:space="preserve">Since the late 1970s, </w:t>
      </w:r>
      <w:r w:rsidRPr="00490EE4">
        <w:rPr>
          <w:rStyle w:val="Emphasis"/>
        </w:rPr>
        <w:t xml:space="preserve">inflation-adjusted pay for most U.S. workers has largely stagnated, </w:t>
      </w:r>
      <w:r w:rsidRPr="00490EE4">
        <w:rPr>
          <w:u w:val="single"/>
        </w:rPr>
        <w:t>while pay for the country’s highest earners has skyrocketed</w:t>
      </w:r>
      <w:r w:rsidRPr="00490EE4">
        <w:rPr>
          <w:sz w:val="16"/>
        </w:rPr>
        <w:t xml:space="preserve">. </w:t>
      </w:r>
      <w:r w:rsidRPr="00490EE4">
        <w:rPr>
          <w:u w:val="single"/>
        </w:rPr>
        <w:t>This sluggish wage growth for middle-income Americans has been widely acknowledged and recognized by economists and politicians across the political spectrum</w:t>
      </w:r>
      <w:r w:rsidRPr="00490EE4">
        <w:rPr>
          <w:sz w:val="16"/>
        </w:rPr>
        <w:t xml:space="preserve">. Yet, the root causes of these trends have frequently been wrongly attributed as an unfortunate result of apolitical market forces that one neither can nor would want to alter, such as automation and globalization. In fact, disappointing wage growth for most workers in the U.S. economy was not an unintended consequence—it was the intentional outcome of legislative, regulatory, and corporate policies deliberately implemented to constrain labor costs, decisions made on behalf of the rich and corporations and validated by many economists. </w:t>
      </w:r>
      <w:r w:rsidRPr="00490EE4">
        <w:rPr>
          <w:u w:val="single"/>
        </w:rPr>
        <w:t>Bargaining power is the central though often unspoken determinant of wage outcomes.</w:t>
      </w:r>
      <w:r w:rsidRPr="00490EE4">
        <w:rPr>
          <w:sz w:val="16"/>
        </w:rPr>
        <w:t xml:space="preserve"> Generations of economics students have been taught that markets efficiently set wages through supply and demand and that an individual worker’s pay reflects their productivity. This naive textbook model assumes that employees and employers have equal bargaining power, that any worker being underpaid relative to the value they produce for a firm can simply quit and find a better-paying option. But this perfect textbook market is the exception, not the rule. Employers almost always have disproportionate bargaining power, and for much of the last half-century, public policy has been shaped to ensure that outcome. </w:t>
      </w:r>
      <w:r w:rsidRPr="00490EE4">
        <w:rPr>
          <w:u w:val="single"/>
        </w:rPr>
        <w:t>The simplest illustration of this unequal bargaining power is shown in the divergence between labor productivity and typical worker compensation</w:t>
      </w:r>
      <w:r w:rsidRPr="00490EE4">
        <w:rPr>
          <w:sz w:val="16"/>
        </w:rPr>
        <w:t xml:space="preserve">. </w:t>
      </w:r>
      <w:r w:rsidRPr="00490EE4">
        <w:rPr>
          <w:u w:val="single"/>
        </w:rPr>
        <w:t>Between 1979 and 2019</w:t>
      </w:r>
      <w:r w:rsidRPr="00490EE4">
        <w:rPr>
          <w:sz w:val="16"/>
        </w:rPr>
        <w:t xml:space="preserve">, </w:t>
      </w:r>
      <w:r w:rsidRPr="00490EE4">
        <w:rPr>
          <w:u w:val="single"/>
        </w:rPr>
        <w:t>economy-wide productivity</w:t>
      </w:r>
      <w:r w:rsidRPr="00490EE4">
        <w:rPr>
          <w:sz w:val="16"/>
        </w:rPr>
        <w:t xml:space="preserve"> (the amount of income generated in an average hour of work, net of depreciation) </w:t>
      </w:r>
      <w:r w:rsidRPr="00490EE4">
        <w:rPr>
          <w:u w:val="single"/>
        </w:rPr>
        <w:t>grew by 59.7 percent, while the compensation</w:t>
      </w:r>
      <w:r w:rsidRPr="00490EE4">
        <w:rPr>
          <w:sz w:val="16"/>
        </w:rPr>
        <w:t xml:space="preserve"> (wages plus benefits) </w:t>
      </w:r>
      <w:r w:rsidRPr="00490EE4">
        <w:rPr>
          <w:u w:val="single"/>
        </w:rPr>
        <w:t>of the median U.S. worker rose by only 13.7 percent—a 46 percentage point divergence between the growth in value of what American workers produced and what the typical worker was paid</w:t>
      </w:r>
      <w:r w:rsidRPr="00490EE4">
        <w:rPr>
          <w:sz w:val="16"/>
        </w:rPr>
        <w:t xml:space="preserve">. During this time, </w:t>
      </w:r>
      <w:r w:rsidRPr="00490EE4">
        <w:rPr>
          <w:u w:val="single"/>
        </w:rPr>
        <w:t>the bottom 90 percent of U.S. workers experienced wage growth slower than the economy-wide average, while top wage earners</w:t>
      </w:r>
      <w:r w:rsidRPr="00490EE4">
        <w:rPr>
          <w:sz w:val="16"/>
        </w:rPr>
        <w:t xml:space="preserve"> (mostly in finance and corporate management) </w:t>
      </w:r>
      <w:r w:rsidRPr="00490EE4">
        <w:rPr>
          <w:u w:val="single"/>
        </w:rPr>
        <w:t xml:space="preserve">and owners of capital reaped large rewards made possible only by this anemic wage growth for the bottom 90 percent. </w:t>
      </w:r>
      <w:r w:rsidRPr="00490EE4">
        <w:rPr>
          <w:sz w:val="16"/>
        </w:rPr>
        <w:t xml:space="preserve">Three wage gaps aptly describe how pay has diverged over the last four decades: the gap between low- and middle-wage workers, the gap between middle-wage and highly paid workers, and the gap between the very highest-paid earners and everyone else. From 1979 to 2019, </w:t>
      </w:r>
      <w:r w:rsidRPr="00490EE4">
        <w:rPr>
          <w:rStyle w:val="Emphasis"/>
        </w:rPr>
        <w:t>wages for the lowest wage workers</w:t>
      </w:r>
      <w:r w:rsidRPr="00490EE4">
        <w:rPr>
          <w:sz w:val="16"/>
        </w:rPr>
        <w:t>—measured by the tenth percentile wage—</w:t>
      </w:r>
      <w:r w:rsidRPr="00490EE4">
        <w:rPr>
          <w:rStyle w:val="Emphasis"/>
        </w:rPr>
        <w:t>barely budged over a 40-year stretch</w:t>
      </w:r>
      <w:r w:rsidRPr="00490EE4">
        <w:rPr>
          <w:u w:val="single"/>
        </w:rPr>
        <w:t>,</w:t>
      </w:r>
      <w:r w:rsidRPr="00490EE4">
        <w:rPr>
          <w:sz w:val="16"/>
        </w:rPr>
        <w:t xml:space="preserve"> rising just 3 percent after inflation. Remarkably, the bulk of this minuscule growth occurred only in the more recent past. Wages for low-wage workers fell drastically during the 1980s when the federal minimum wage was frozen amid high inflation. Since 1988, the gap between low-wage workers and middle-wage workers has shrunk somewhat but remains larger today than it was in 1979. As already noted, </w:t>
      </w:r>
      <w:r w:rsidRPr="00490EE4">
        <w:rPr>
          <w:u w:val="single"/>
        </w:rPr>
        <w:t>wage growth in the middle has been sluggish</w:t>
      </w:r>
      <w:r w:rsidRPr="00490EE4">
        <w:rPr>
          <w:sz w:val="16"/>
        </w:rPr>
        <w:t xml:space="preserve">, with median pay rising just 13.7 percent from 1979 to 2019. In contrast, annual pay for high earners, measured as those in the 90th to 95th percentiles, rose by 51.8 percent over this same period. Still, </w:t>
      </w:r>
      <w:r w:rsidRPr="00490EE4">
        <w:rPr>
          <w:u w:val="single"/>
        </w:rPr>
        <w:t>this pales in comparison to pay growth for those at the top</w:t>
      </w:r>
      <w:r w:rsidRPr="00490EE4">
        <w:rPr>
          <w:sz w:val="16"/>
        </w:rPr>
        <w:t xml:space="preserve">. From 1979 to 2019, the wages of the top 1 percent rose by 160 percent after inflation, while wages rose 345 percent for the highest 0.1 percent of earners. A major factor driving these changes was the astronomical growth in CEO compensation at large firms, which rose nearly 1,200 percent from 1978 to 2019. As a result of this astronomical growth, these workers’ share of the pie has doubled: the top 0.1 percent went from receiving 1.6 percent of overall earnings in 1979 to 5 percent </w:t>
      </w:r>
      <w:r w:rsidRPr="00490EE4">
        <w:rPr>
          <w:sz w:val="16"/>
        </w:rPr>
        <w:lastRenderedPageBreak/>
        <w:t xml:space="preserve">by 2019, while the top 1 percent share rose from 7.3 percent to 13.2 percent. In summary, </w:t>
      </w:r>
      <w:r w:rsidRPr="00490EE4">
        <w:rPr>
          <w:u w:val="single"/>
        </w:rPr>
        <w:t>wage growth for the vast majority—those in the bottom 90 percent—has been relatively weak</w:t>
      </w:r>
      <w:r w:rsidRPr="00490EE4">
        <w:rPr>
          <w:sz w:val="16"/>
        </w:rPr>
        <w:t>, while those in the top 10 percent, especially those in the top 1 percent, have done exceedingly well.</w:t>
      </w:r>
    </w:p>
    <w:p w14:paraId="0B217606" w14:textId="77777777" w:rsidR="00C9638C" w:rsidRPr="00490EE4" w:rsidRDefault="00C9638C" w:rsidP="00C9638C">
      <w:pPr>
        <w:rPr>
          <w:u w:val="single"/>
        </w:rPr>
      </w:pPr>
    </w:p>
    <w:p w14:paraId="44F66F76" w14:textId="77777777" w:rsidR="00490EE4" w:rsidRPr="00490EE4" w:rsidRDefault="00490EE4" w:rsidP="00490EE4">
      <w:pPr>
        <w:pStyle w:val="Heading4"/>
      </w:pPr>
      <w:r w:rsidRPr="00490EE4">
        <w:t xml:space="preserve">Income inequality is high---wage growth is </w:t>
      </w:r>
      <w:r w:rsidRPr="00490EE4">
        <w:rPr>
          <w:u w:val="single"/>
        </w:rPr>
        <w:t>artificial</w:t>
      </w:r>
      <w:r w:rsidRPr="00490EE4">
        <w:t>---only the plan solves.</w:t>
      </w:r>
    </w:p>
    <w:p w14:paraId="3D1ECFDE" w14:textId="77777777" w:rsidR="00490EE4" w:rsidRPr="00490EE4" w:rsidRDefault="00490EE4" w:rsidP="00490EE4">
      <w:r w:rsidRPr="00490EE4">
        <w:t xml:space="preserve">Lawrence </w:t>
      </w:r>
      <w:r w:rsidRPr="00490EE4">
        <w:rPr>
          <w:rStyle w:val="Style13ptBold"/>
        </w:rPr>
        <w:t>Mishel &amp;</w:t>
      </w:r>
      <w:r w:rsidRPr="00490EE4">
        <w:t xml:space="preserve"> Jori </w:t>
      </w:r>
      <w:r w:rsidRPr="00490EE4">
        <w:rPr>
          <w:rStyle w:val="Style13ptBold"/>
        </w:rPr>
        <w:t>Kandra 12/13</w:t>
      </w:r>
      <w:r w:rsidRPr="00490EE4">
        <w:t>. **Distinguished fellow at the Economic Policy Institute, served as president from 2002–2017. **Research assistant at the Economic Policy Institute. “Wage inequality continued to increase in 2020.” 12/13/21. https://www.epi.org/blog/wage-inequality-continued-to-increase-in-2020-top-1-0-of-earners-see-wages-up-179-since-1979-while-share-of-wages-for-bottom-90-hits-new-low/</w:t>
      </w:r>
    </w:p>
    <w:p w14:paraId="621954DC" w14:textId="77777777" w:rsidR="00490EE4" w:rsidRPr="00490EE4" w:rsidRDefault="00490EE4" w:rsidP="00490EE4">
      <w:pPr>
        <w:rPr>
          <w:u w:val="single"/>
        </w:rPr>
      </w:pPr>
      <w:r w:rsidRPr="00490EE4">
        <w:rPr>
          <w:rStyle w:val="StyleUnderline"/>
        </w:rPr>
        <w:t>Newly available wage data</w:t>
      </w:r>
      <w:r w:rsidRPr="00490EE4">
        <w:rPr>
          <w:sz w:val="16"/>
        </w:rPr>
        <w:t xml:space="preserve"> from the Social Security Administration </w:t>
      </w:r>
      <w:r w:rsidRPr="00490EE4">
        <w:rPr>
          <w:rStyle w:val="StyleUnderline"/>
        </w:rPr>
        <w:t>allow us to analyze wage trends for the top 1.0% and other very high earners as well as for the bottom 90% during 2020</w:t>
      </w:r>
      <w:r w:rsidRPr="00490EE4">
        <w:rPr>
          <w:sz w:val="16"/>
        </w:rPr>
        <w:t xml:space="preserve">. The upward distribution of wages from the bottom 90% to the top 1.0% that was evident over the period from 1979 to 2019 was especially strong in the 2020 pandemic year, yielding </w:t>
      </w:r>
      <w:r w:rsidRPr="00490EE4">
        <w:rPr>
          <w:rStyle w:val="StyleUnderline"/>
        </w:rPr>
        <w:t>historically high wage levels and shares of all wages for the top 1.0% and 0.1%</w:t>
      </w:r>
      <w:r w:rsidRPr="00490EE4">
        <w:rPr>
          <w:sz w:val="16"/>
        </w:rPr>
        <w:t xml:space="preserve">. Correspondingly, the </w:t>
      </w:r>
      <w:r w:rsidRPr="00490EE4">
        <w:rPr>
          <w:rStyle w:val="Emphasis"/>
        </w:rPr>
        <w:t>share of wages earned by the bottom 95% fell</w:t>
      </w:r>
      <w:r w:rsidRPr="00490EE4">
        <w:rPr>
          <w:rStyle w:val="StyleUnderline"/>
        </w:rPr>
        <w:t xml:space="preserve"> in 2020.</w:t>
      </w:r>
    </w:p>
    <w:p w14:paraId="00D95444" w14:textId="77777777" w:rsidR="00490EE4" w:rsidRPr="00490EE4" w:rsidRDefault="00490EE4" w:rsidP="00490EE4">
      <w:pPr>
        <w:rPr>
          <w:sz w:val="12"/>
        </w:rPr>
      </w:pPr>
      <w:r w:rsidRPr="00490EE4">
        <w:rPr>
          <w:sz w:val="16"/>
        </w:rPr>
        <w:t xml:space="preserve">Two features of the pandemic economy distorted wage patterns in 2020 and led to faster wage growth, especially at the top. One feature was that </w:t>
      </w:r>
      <w:r w:rsidRPr="00490EE4">
        <w:rPr>
          <w:rStyle w:val="StyleUnderline"/>
        </w:rPr>
        <w:t xml:space="preserve">inflation grew at a subdued 1.2% rate, </w:t>
      </w:r>
      <w:r w:rsidRPr="00490EE4">
        <w:rPr>
          <w:rStyle w:val="Emphasis"/>
        </w:rPr>
        <w:t>boosting the average real wage (but not affecting distribution</w:t>
      </w:r>
      <w:r w:rsidRPr="00490EE4">
        <w:rPr>
          <w:rStyle w:val="StyleUnderline"/>
        </w:rPr>
        <w:t>)</w:t>
      </w:r>
      <w:r w:rsidRPr="00490EE4">
        <w:rPr>
          <w:sz w:val="16"/>
        </w:rPr>
        <w:t xml:space="preserve">. A second feature was that, as employment fell (the number of earners fell by 1.7 </w:t>
      </w:r>
      <w:r w:rsidRPr="00490EE4">
        <w:rPr>
          <w:sz w:val="14"/>
        </w:rPr>
        <w:t xml:space="preserve">million, or 1.6%) and unemployment rose (to 8.1%), the composition of the workforce changed. Specifically, </w:t>
      </w:r>
      <w:r w:rsidRPr="00490EE4">
        <w:rPr>
          <w:rStyle w:val="StyleUnderline"/>
        </w:rPr>
        <w:t xml:space="preserve">job losses were heaviest for lower wage workers so the mix of jobs shifted toward higher paying ones, </w:t>
      </w:r>
      <w:r w:rsidRPr="00490EE4">
        <w:rPr>
          <w:rStyle w:val="Emphasis"/>
        </w:rPr>
        <w:t>artificially boosting average wages</w:t>
      </w:r>
      <w:r w:rsidRPr="00490EE4">
        <w:rPr>
          <w:sz w:val="12"/>
        </w:rPr>
        <w:t xml:space="preserve"> (see Gould) and generating faster measured wage growth especially in the bottom half.</w:t>
      </w:r>
    </w:p>
    <w:p w14:paraId="2C826E1A" w14:textId="77777777" w:rsidR="00490EE4" w:rsidRPr="00490EE4" w:rsidRDefault="00490EE4" w:rsidP="00490EE4">
      <w:pPr>
        <w:rPr>
          <w:sz w:val="12"/>
        </w:rPr>
      </w:pPr>
      <w:r w:rsidRPr="00490EE4">
        <w:rPr>
          <w:sz w:val="12"/>
        </w:rPr>
        <w:t xml:space="preserve">For last year, the data (Table 1) show annual wages rising fastest for those in the top 1.0% (up 7.3%) and top 0.1% (up 9.9%) while </w:t>
      </w:r>
      <w:r w:rsidRPr="00490EE4">
        <w:rPr>
          <w:rStyle w:val="Emphasis"/>
        </w:rPr>
        <w:t>those in the bottom 90% saw wages grow by just 1.7%</w:t>
      </w:r>
      <w:r w:rsidRPr="00490EE4">
        <w:rPr>
          <w:sz w:val="12"/>
        </w:rPr>
        <w:t>.</w:t>
      </w:r>
    </w:p>
    <w:p w14:paraId="22C6942B" w14:textId="77777777" w:rsidR="00490EE4" w:rsidRPr="00490EE4" w:rsidRDefault="00490EE4" w:rsidP="00490EE4">
      <w:pPr>
        <w:rPr>
          <w:sz w:val="12"/>
        </w:rPr>
      </w:pPr>
      <w:r w:rsidRPr="00490EE4">
        <w:rPr>
          <w:sz w:val="12"/>
        </w:rPr>
        <w:t xml:space="preserve">This </w:t>
      </w:r>
      <w:r w:rsidRPr="00490EE4">
        <w:rPr>
          <w:rStyle w:val="StyleUnderline"/>
        </w:rPr>
        <w:t>continuous growth of wage inequality undercuts wage growth for the bottom 90% and reaffirms the need to place generating robust wage growth for the vast majority and rebuilding worker power</w:t>
      </w:r>
      <w:r w:rsidRPr="00490EE4">
        <w:rPr>
          <w:sz w:val="12"/>
        </w:rPr>
        <w:t xml:space="preserve"> at the center of economic policymaking. See Mishel and Bivens (2021) for the evidence that </w:t>
      </w:r>
      <w:r w:rsidRPr="00490EE4">
        <w:rPr>
          <w:rStyle w:val="StyleUnderline"/>
        </w:rPr>
        <w:t xml:space="preserve">an erosion of worker power due to excessive unemployment, eroded collective bargaining, corporate-driven globalization, weaker labor standards, new employer-mandated agreements (such as </w:t>
      </w:r>
      <w:proofErr w:type="spellStart"/>
      <w:r w:rsidRPr="00490EE4">
        <w:rPr>
          <w:rStyle w:val="StyleUnderline"/>
        </w:rPr>
        <w:t>noncompetes</w:t>
      </w:r>
      <w:proofErr w:type="spellEnd"/>
      <w:r w:rsidRPr="00490EE4">
        <w:rPr>
          <w:rStyle w:val="StyleUnderline"/>
        </w:rPr>
        <w:t>)</w:t>
      </w:r>
      <w:r w:rsidRPr="00490EE4">
        <w:rPr>
          <w:sz w:val="12"/>
        </w:rPr>
        <w:t xml:space="preserve">, and supply-chain dominance </w:t>
      </w:r>
      <w:r w:rsidRPr="00490EE4">
        <w:rPr>
          <w:rStyle w:val="StyleUnderline"/>
        </w:rPr>
        <w:t>explains wage suppression and wage inequality growth</w:t>
      </w:r>
      <w:r w:rsidRPr="00490EE4">
        <w:rPr>
          <w:sz w:val="12"/>
        </w:rPr>
        <w:t>.</w:t>
      </w:r>
    </w:p>
    <w:p w14:paraId="372F07DB" w14:textId="77777777" w:rsidR="00490EE4" w:rsidRPr="00490EE4" w:rsidRDefault="00490EE4" w:rsidP="00490EE4">
      <w:pPr>
        <w:rPr>
          <w:rFonts w:eastAsia="Times New Roman"/>
        </w:rPr>
      </w:pPr>
    </w:p>
    <w:p w14:paraId="224D30AB" w14:textId="77777777" w:rsidR="00490EE4" w:rsidRPr="00490EE4" w:rsidRDefault="00490EE4" w:rsidP="00490EE4">
      <w:pPr>
        <w:rPr>
          <w:rFonts w:eastAsia="Times New Roman"/>
        </w:rPr>
      </w:pPr>
    </w:p>
    <w:p w14:paraId="1DB97110" w14:textId="77777777" w:rsidR="00C9638C" w:rsidRPr="00490EE4" w:rsidRDefault="00C9638C" w:rsidP="00C9638C">
      <w:pPr>
        <w:pStyle w:val="Heading4"/>
      </w:pPr>
      <w:r w:rsidRPr="00490EE4">
        <w:t>Unemployment and diminishing bargaining power contribute to rising inequality</w:t>
      </w:r>
    </w:p>
    <w:p w14:paraId="6E334515" w14:textId="77777777" w:rsidR="00C9638C" w:rsidRPr="00490EE4" w:rsidRDefault="00C9638C" w:rsidP="00C9638C">
      <w:pPr>
        <w:rPr>
          <w:b/>
          <w:sz w:val="26"/>
        </w:rPr>
      </w:pPr>
      <w:r w:rsidRPr="00490EE4">
        <w:rPr>
          <w:rStyle w:val="Style13ptBold"/>
        </w:rPr>
        <w:t xml:space="preserve">Cooper and Mishel 23 </w:t>
      </w:r>
      <w:r w:rsidRPr="00490EE4">
        <w:t xml:space="preserve">(David Cooper is a senior researcher at the Economic Policy Institute and director of the Economic Analysis and Research Network (EARN). Lawrence Mishel is the former president of the Economic Policy Institute (2002–17) and retired as a distinguished fellow. He has a Ph.D. in economics from the University of Wisconsin–Madison. “America's Vast Pay Inequality Is a Story of Unequal Power.” American Bar Association. 1/06/23. </w:t>
      </w:r>
      <w:r w:rsidRPr="00490EE4">
        <w:lastRenderedPageBreak/>
        <w:t>https://www.americanbar.org/groups/crsj/publications/human_rights_magazine_home/wealth-disparities-in-civil-rights/americas-vast-pay-inequality-is-a-story-of-unequal-power/)</w:t>
      </w:r>
    </w:p>
    <w:p w14:paraId="3FEE2167" w14:textId="77777777" w:rsidR="00C9638C" w:rsidRPr="00490EE4" w:rsidRDefault="00C9638C" w:rsidP="00C9638C">
      <w:pPr>
        <w:rPr>
          <w:sz w:val="14"/>
        </w:rPr>
      </w:pPr>
      <w:r w:rsidRPr="00490EE4">
        <w:rPr>
          <w:sz w:val="14"/>
        </w:rPr>
        <w:t xml:space="preserve">Our organization, </w:t>
      </w:r>
      <w:r w:rsidRPr="00490EE4">
        <w:rPr>
          <w:u w:val="single"/>
        </w:rPr>
        <w:t>the Economic Policy Institute</w:t>
      </w:r>
      <w:r w:rsidRPr="00490EE4">
        <w:rPr>
          <w:sz w:val="14"/>
        </w:rPr>
        <w:t xml:space="preserve"> (EPI), </w:t>
      </w:r>
      <w:r w:rsidRPr="00490EE4">
        <w:rPr>
          <w:u w:val="single"/>
        </w:rPr>
        <w:t>has rigorously documented the factors that explain the divergence between productivity and worker compensation</w:t>
      </w:r>
      <w:r w:rsidRPr="00490EE4">
        <w:rPr>
          <w:sz w:val="14"/>
        </w:rPr>
        <w:t>—</w:t>
      </w:r>
      <w:r w:rsidRPr="00490EE4">
        <w:rPr>
          <w:u w:val="single"/>
        </w:rPr>
        <w:t xml:space="preserve">effectively, the choices that have suppressed wage growth for most U.S. workers. </w:t>
      </w:r>
      <w:r w:rsidRPr="00490EE4">
        <w:rPr>
          <w:rStyle w:val="Emphasis"/>
        </w:rPr>
        <w:t>The largest and most obvious factor is excessive unemployment</w:t>
      </w:r>
      <w:r w:rsidRPr="00490EE4">
        <w:rPr>
          <w:sz w:val="14"/>
        </w:rPr>
        <w:t xml:space="preserve">. The Federal Reserve (Fed) is charged with the dual mandate of pursuing the maximum level of employment consistent with stable inflation. However, since 1979, while the Fed has aggressively sought to tame inflation, it has been far more tolerant of high unemployment. Operating under the theory that tighter labor markets inevitably lead to higher inflation as rising wages push up consumer prices, </w:t>
      </w:r>
      <w:r w:rsidRPr="00490EE4">
        <w:rPr>
          <w:u w:val="single"/>
        </w:rPr>
        <w:t>the Fed has consistently reined in job growth by hiking interest rates whenever unemployment approached the allegedly “natural rate,”</w:t>
      </w:r>
      <w:r w:rsidRPr="00490EE4">
        <w:rPr>
          <w:sz w:val="14"/>
        </w:rPr>
        <w:t xml:space="preserve"> regardless of whether there was any evidence that inflation was on the rise. Congressional and state lawmakers share culpability here too—until the COVID-19 pandemic-induced recession, fiscal policies to spur recoveries were weak and sometimes sabotaged by state-level austerity, as happened in the recovery after the Great Recession. </w:t>
      </w:r>
      <w:r w:rsidRPr="00490EE4">
        <w:rPr>
          <w:u w:val="single"/>
        </w:rPr>
        <w:t>The result was an unemployment rate that averaged 6.3 percent from 1979 through 2017, a full percentage point higher than during the previous three decades,</w:t>
      </w:r>
      <w:r w:rsidRPr="00490EE4">
        <w:rPr>
          <w:sz w:val="14"/>
        </w:rPr>
        <w:t xml:space="preserve"> </w:t>
      </w:r>
      <w:r w:rsidRPr="00490EE4">
        <w:rPr>
          <w:u w:val="single"/>
        </w:rPr>
        <w:t>denying workers the opportunity to benefit from tighter labor markets</w:t>
      </w:r>
      <w:r w:rsidRPr="00490EE4">
        <w:rPr>
          <w:sz w:val="14"/>
        </w:rPr>
        <w:t xml:space="preserve">. (When jobs are plentiful, workers have more leverage to demand higher pay because the implicit threat of an outside job option becomes more real.) Our research estimates that had unemployment averaged 5.5 percent (a modest goal) rather than 6.3 percent, median wages would have been 10 percent higher in 2017. Had the unemployment rate averaged 5 percent, median wages would have been 18 percent higher. </w:t>
      </w:r>
      <w:r w:rsidRPr="00490EE4">
        <w:rPr>
          <w:rStyle w:val="Emphasis"/>
        </w:rPr>
        <w:t>The erosion of collective bargaining was the second most important factor</w:t>
      </w:r>
      <w:r w:rsidRPr="00490EE4">
        <w:rPr>
          <w:sz w:val="14"/>
        </w:rPr>
        <w:t xml:space="preserve">. In 1979, 27 percent of U.S. workers were union members. </w:t>
      </w:r>
      <w:r w:rsidRPr="00490EE4">
        <w:rPr>
          <w:u w:val="single"/>
        </w:rPr>
        <w:t>By 2019, less than 12 percent of the workforce was unionized</w:t>
      </w:r>
      <w:r w:rsidRPr="00490EE4">
        <w:rPr>
          <w:sz w:val="14"/>
        </w:rPr>
        <w:t xml:space="preserve">. This drop in unionization occurred across many industries, the result of increasingly aggressive corporate anti-union practices, weak labor laws, and the proliferation of an entire industry of union-avoidance consultants that emerged in the 1980s. EPI estimates that the drop in collective bargaining suppressed wages at the median by 7.9 percent overall and by 11.6 percent for the median male worker. </w:t>
      </w:r>
      <w:r w:rsidRPr="00490EE4">
        <w:rPr>
          <w:u w:val="single"/>
        </w:rPr>
        <w:t>The third most significant factor was globalization;</w:t>
      </w:r>
      <w:r w:rsidRPr="00490EE4">
        <w:rPr>
          <w:sz w:val="14"/>
        </w:rPr>
        <w:t xml:space="preserve"> however, it’s again critical to recognize that globalization occurred through the intentional corporate and political choices that deliberately offshored manufacturing and drove increased imports from low-wage nations. This reduced wages by roughly 5.6 percent, or about $2,000 annually, for a full-time U.S. worker earning the median wage. </w:t>
      </w:r>
      <w:r w:rsidRPr="00490EE4">
        <w:rPr>
          <w:u w:val="single"/>
        </w:rPr>
        <w:t xml:space="preserve">These three factors alone—excessive unemployment, eroded collective bargaining, and corporate-driven globalization—can account for more than half of the divergence between net productivity and median hourly compensation. </w:t>
      </w:r>
      <w:r w:rsidRPr="00490EE4">
        <w:rPr>
          <w:sz w:val="14"/>
        </w:rPr>
        <w:t>The COVID-19 pandemic was an inflection point in these trends. The federal government’s unprecedented relief programs—broad expansions to unemployment insurance and direct cash assistance to households—provided millions of workers left jobless by lockdowns with a financial cushion that kept them afloat until the economy reopened. This, combined with a jobs recovery that was dramatically faster than previous ones—again, a result of strong federal relief programs—has given workers more bargaining power than they have had in decades. Ample job openings have facilitated quitting to take a new, better job. Consequently, wage growth since early 2021 for low-wage workers has been strong. High rates of inflation, caused by pandemic-induced supply chain snarls and exacerbated by the war in Ukraine, have moderated the impact of these gains, but not entirely. Low-wage workers have experienced real wage growth over the past year, narrowing slightly the gap between those in the middle and those at the bottom of the pay distribution. However,</w:t>
      </w:r>
      <w:r w:rsidRPr="00490EE4">
        <w:rPr>
          <w:u w:val="single"/>
        </w:rPr>
        <w:t xml:space="preserve"> the high inflationary period has been a boon for corporate profits—meaning those at the top have pulled even further away from everyone else.</w:t>
      </w:r>
      <w:r w:rsidRPr="00490EE4">
        <w:rPr>
          <w:sz w:val="14"/>
        </w:rPr>
        <w:t xml:space="preserve"> Reversing the United States’ seemingly unstoppable growth in inequality will require doing more to empower America’s workers. The pandemic recovery illustrates what is possible: a tight labor market, precipitated by strong government protections against financial hardship, and greater public salience around adjacent aspects of job quality—e.g., access to paid sick leave, childcare, remote work—have spurred greater worker organizing, interest in unions, and measurable wage gains in many sectors. </w:t>
      </w:r>
      <w:r w:rsidRPr="00490EE4">
        <w:rPr>
          <w:u w:val="single"/>
        </w:rPr>
        <w:t>Whether this momentum will be sustained remains to be seen</w:t>
      </w:r>
      <w:r w:rsidRPr="00490EE4">
        <w:rPr>
          <w:sz w:val="14"/>
        </w:rPr>
        <w:t>; without reforming weak and outdated labor laws, America’s working class still faces an uphill battle.</w:t>
      </w:r>
    </w:p>
    <w:p w14:paraId="015A1BDB" w14:textId="77777777" w:rsidR="00032A64" w:rsidRPr="00490EE4" w:rsidRDefault="00032A64" w:rsidP="00032A64"/>
    <w:p w14:paraId="698C0EC9" w14:textId="77777777" w:rsidR="00C9638C" w:rsidRPr="00490EE4" w:rsidRDefault="00C9638C" w:rsidP="00032A64"/>
    <w:p w14:paraId="1564D760" w14:textId="77777777" w:rsidR="00C9638C" w:rsidRPr="00490EE4" w:rsidRDefault="00C9638C" w:rsidP="00032A64"/>
    <w:p w14:paraId="710BA60D" w14:textId="77777777" w:rsidR="00032A64" w:rsidRPr="00490EE4" w:rsidRDefault="00032A64" w:rsidP="00032A64">
      <w:pPr>
        <w:rPr>
          <w:sz w:val="16"/>
        </w:rPr>
      </w:pPr>
    </w:p>
    <w:p w14:paraId="16A8004E" w14:textId="77777777" w:rsidR="0061198E" w:rsidRPr="00490EE4" w:rsidRDefault="0061198E" w:rsidP="0061198E">
      <w:pPr>
        <w:pStyle w:val="Heading3"/>
        <w:rPr>
          <w:rFonts w:cs="Calibri"/>
        </w:rPr>
      </w:pPr>
      <w:r w:rsidRPr="00490EE4">
        <w:rPr>
          <w:rFonts w:cs="Calibri"/>
        </w:rPr>
        <w:lastRenderedPageBreak/>
        <w:t>Unemployment Hurts Econ</w:t>
      </w:r>
    </w:p>
    <w:p w14:paraId="46207DBD" w14:textId="77777777" w:rsidR="0061198E" w:rsidRPr="00490EE4" w:rsidRDefault="0061198E" w:rsidP="0061198E"/>
    <w:p w14:paraId="6784877C" w14:textId="050D7211" w:rsidR="0061198E" w:rsidRPr="00490EE4" w:rsidRDefault="0061198E" w:rsidP="0061198E">
      <w:pPr>
        <w:pStyle w:val="Heading4"/>
        <w:rPr>
          <w:rFonts w:cs="Calibri"/>
        </w:rPr>
      </w:pPr>
      <w:r w:rsidRPr="00490EE4">
        <w:rPr>
          <w:rFonts w:cs="Calibri"/>
        </w:rPr>
        <w:t>Job loss harms the economy</w:t>
      </w:r>
    </w:p>
    <w:p w14:paraId="338A13AC" w14:textId="341CB3CB" w:rsidR="00303673" w:rsidRDefault="00303673" w:rsidP="0061198E">
      <w:r>
        <w:t xml:space="preserve">SOMER </w:t>
      </w:r>
      <w:r w:rsidRPr="00303673">
        <w:rPr>
          <w:rStyle w:val="Style13ptBold"/>
        </w:rPr>
        <w:t>ANDERSON and</w:t>
      </w:r>
      <w:r>
        <w:t xml:space="preserve"> RYAN </w:t>
      </w:r>
      <w:r w:rsidRPr="00303673">
        <w:rPr>
          <w:rStyle w:val="Style13ptBold"/>
        </w:rPr>
        <w:t>EICHLER</w:t>
      </w:r>
      <w:r>
        <w:t xml:space="preserve"> </w:t>
      </w:r>
      <w:r w:rsidRPr="00303673">
        <w:rPr>
          <w:rStyle w:val="Style13ptBold"/>
        </w:rPr>
        <w:t>2023</w:t>
      </w:r>
    </w:p>
    <w:p w14:paraId="1D8B0268" w14:textId="115769C4" w:rsidR="00303673" w:rsidRPr="00303673" w:rsidRDefault="00303673" w:rsidP="0061198E">
      <w:pPr>
        <w:rPr>
          <w:sz w:val="18"/>
          <w:szCs w:val="18"/>
        </w:rPr>
      </w:pPr>
      <w:r>
        <w:t>​</w:t>
      </w:r>
      <w:proofErr w:type="spellStart"/>
      <w:r w:rsidRPr="00303673">
        <w:rPr>
          <w:sz w:val="18"/>
          <w:szCs w:val="18"/>
        </w:rPr>
        <w:t>Somer</w:t>
      </w:r>
      <w:proofErr w:type="spellEnd"/>
      <w:r w:rsidRPr="00303673">
        <w:rPr>
          <w:sz w:val="18"/>
          <w:szCs w:val="18"/>
        </w:rPr>
        <w:t xml:space="preserve"> G. Anderson is CPA, doctor of accounting, and an accounting and finance professor who has been working in the accounting and finance industries for more than 20 years. Her expertise covers a wide range of accounting RYAN EICHLER, corporate finance, taxes, lending, and personal finance areas.</w:t>
      </w:r>
    </w:p>
    <w:p w14:paraId="4F0F8AE6" w14:textId="22506E9A" w:rsidR="00303673" w:rsidRPr="00303673" w:rsidRDefault="00303673" w:rsidP="0061198E">
      <w:pPr>
        <w:rPr>
          <w:sz w:val="18"/>
          <w:szCs w:val="18"/>
        </w:rPr>
      </w:pPr>
      <w:r w:rsidRPr="00303673">
        <w:rPr>
          <w:sz w:val="18"/>
          <w:szCs w:val="18"/>
        </w:rPr>
        <w:t>Ryan Eichler holds a B.S.B.A with a concentration in Finance from Boston University. He has held positions in, and has deep experience with, expense auditing, personal finance, real estate, as well as fact checking &amp; editing.</w:t>
      </w:r>
    </w:p>
    <w:p w14:paraId="624E995B" w14:textId="070CCC0F" w:rsidR="0061198E" w:rsidRPr="00303673" w:rsidRDefault="0061198E" w:rsidP="0061198E">
      <w:pPr>
        <w:rPr>
          <w:sz w:val="18"/>
          <w:szCs w:val="18"/>
        </w:rPr>
      </w:pPr>
      <w:r w:rsidRPr="00303673">
        <w:rPr>
          <w:sz w:val="18"/>
          <w:szCs w:val="18"/>
        </w:rPr>
        <w:t xml:space="preserve">Investopedia Team; “What is a Recession” </w:t>
      </w:r>
      <w:r w:rsidRPr="00303673">
        <w:rPr>
          <w:i/>
          <w:iCs/>
          <w:sz w:val="18"/>
          <w:szCs w:val="18"/>
        </w:rPr>
        <w:t>Investopedia</w:t>
      </w:r>
      <w:r w:rsidRPr="00303673">
        <w:rPr>
          <w:sz w:val="18"/>
          <w:szCs w:val="18"/>
        </w:rPr>
        <w:t xml:space="preserve">; March 28, 2023; </w:t>
      </w:r>
      <w:hyperlink r:id="rId37" w:history="1">
        <w:r w:rsidRPr="00303673">
          <w:rPr>
            <w:rStyle w:val="Hyperlink"/>
            <w:sz w:val="18"/>
            <w:szCs w:val="18"/>
          </w:rPr>
          <w:t>https://www.investopedia.com/terms/r/recession.asp</w:t>
        </w:r>
      </w:hyperlink>
      <w:r w:rsidRPr="00303673">
        <w:rPr>
          <w:sz w:val="18"/>
          <w:szCs w:val="18"/>
        </w:rPr>
        <w:t xml:space="preserve">  </w:t>
      </w:r>
    </w:p>
    <w:p w14:paraId="7C5E14D1" w14:textId="4B70F95C" w:rsidR="0061198E" w:rsidRPr="00490EE4" w:rsidRDefault="0061198E" w:rsidP="0061198E">
      <w:pPr>
        <w:rPr>
          <w:sz w:val="16"/>
        </w:rPr>
      </w:pPr>
      <w:r w:rsidRPr="00490EE4">
        <w:rPr>
          <w:u w:val="single"/>
        </w:rPr>
        <w:t>Rising unemployment is one of a number of indicators that define a recession</w:t>
      </w:r>
      <w:r w:rsidRPr="00490EE4">
        <w:rPr>
          <w:sz w:val="16"/>
        </w:rPr>
        <w:t xml:space="preserve">. </w:t>
      </w:r>
      <w:r w:rsidRPr="00490EE4">
        <w:rPr>
          <w:u w:val="single"/>
        </w:rPr>
        <w:t>It also makes the downturn worse.</w:t>
      </w:r>
      <w:r w:rsidRPr="00490EE4">
        <w:rPr>
          <w:sz w:val="16"/>
        </w:rPr>
        <w:t xml:space="preserve"> </w:t>
      </w:r>
      <w:r w:rsidRPr="00490EE4">
        <w:rPr>
          <w:u w:val="single"/>
        </w:rPr>
        <w:t>A survey found men</w:t>
      </w:r>
      <w:r w:rsidRPr="00490EE4">
        <w:rPr>
          <w:sz w:val="16"/>
        </w:rPr>
        <w:t xml:space="preserve"> </w:t>
      </w:r>
      <w:r w:rsidRPr="00490EE4">
        <w:rPr>
          <w:u w:val="single"/>
        </w:rPr>
        <w:t>lose an average of 1.4 years of earnings if laid off when unemployment is below 6%, but they lose twice as much if the unemployment rate is above 8%.</w:t>
      </w:r>
      <w:r w:rsidRPr="00490EE4">
        <w:rPr>
          <w:sz w:val="16"/>
        </w:rPr>
        <w:t xml:space="preserve"> Beyond its immediate economic costs, long-term </w:t>
      </w:r>
      <w:r w:rsidRPr="00490EE4">
        <w:rPr>
          <w:u w:val="single"/>
        </w:rPr>
        <w:t>unemployment also damages public health and the economy’s long-term productive potential.</w:t>
      </w:r>
      <w:r w:rsidRPr="00490EE4">
        <w:rPr>
          <w:sz w:val="16"/>
        </w:rPr>
        <w:t xml:space="preserve"> Governments around the world use </w:t>
      </w:r>
      <w:r w:rsidRPr="00490EE4">
        <w:rPr>
          <w:u w:val="single"/>
        </w:rPr>
        <w:t>fiscal</w:t>
      </w:r>
      <w:r w:rsidRPr="00490EE4">
        <w:rPr>
          <w:sz w:val="16"/>
        </w:rPr>
        <w:t> and </w:t>
      </w:r>
      <w:hyperlink r:id="rId38" w:history="1">
        <w:r w:rsidRPr="00490EE4">
          <w:rPr>
            <w:rStyle w:val="Hyperlink"/>
          </w:rPr>
          <w:t>monetary policies</w:t>
        </w:r>
      </w:hyperlink>
      <w:r w:rsidRPr="00490EE4">
        <w:rPr>
          <w:sz w:val="16"/>
        </w:rPr>
        <w:t> to manage the highs and lows of the </w:t>
      </w:r>
      <w:hyperlink r:id="rId39" w:history="1">
        <w:r w:rsidRPr="00490EE4">
          <w:rPr>
            <w:rStyle w:val="Hyperlink"/>
          </w:rPr>
          <w:t>business cycle</w:t>
        </w:r>
      </w:hyperlink>
      <w:r w:rsidRPr="00490EE4">
        <w:rPr>
          <w:sz w:val="16"/>
        </w:rPr>
        <w:t>.13 This means that they usually spend more but also collect less in tax when the economy slumps, as they try to boost </w:t>
      </w:r>
      <w:hyperlink r:id="rId40" w:history="1">
        <w:r w:rsidRPr="00490EE4">
          <w:rPr>
            <w:rStyle w:val="Hyperlink"/>
          </w:rPr>
          <w:t>aggregate demand</w:t>
        </w:r>
      </w:hyperlink>
      <w:r w:rsidRPr="00490EE4">
        <w:rPr>
          <w:sz w:val="16"/>
        </w:rPr>
        <w:t> to avoid even more unemployment that could worsen the downturn. A similar rationale leads </w:t>
      </w:r>
      <w:hyperlink r:id="rId41" w:history="1">
        <w:r w:rsidRPr="00490EE4">
          <w:rPr>
            <w:rStyle w:val="Hyperlink"/>
          </w:rPr>
          <w:t>central banks</w:t>
        </w:r>
      </w:hyperlink>
      <w:r w:rsidRPr="00490EE4">
        <w:rPr>
          <w:sz w:val="16"/>
        </w:rPr>
        <w:t> to cut interest rates and buy assets to stimulate the economy during downturns. There are also many </w:t>
      </w:r>
      <w:hyperlink r:id="rId42" w:history="1">
        <w:r w:rsidRPr="00490EE4">
          <w:rPr>
            <w:rStyle w:val="Hyperlink"/>
          </w:rPr>
          <w:t>automatic stabilizers</w:t>
        </w:r>
      </w:hyperlink>
      <w:r w:rsidRPr="00490EE4">
        <w:rPr>
          <w:sz w:val="16"/>
        </w:rPr>
        <w:t> that kick in during economic downturns. These mechanisms do not require the government to make a policy change or pass new legislation. They include programs such as </w:t>
      </w:r>
      <w:hyperlink r:id="rId43" w:history="1">
        <w:r w:rsidRPr="00490EE4">
          <w:rPr>
            <w:rStyle w:val="Hyperlink"/>
          </w:rPr>
          <w:t>unemployment insurance</w:t>
        </w:r>
      </w:hyperlink>
      <w:r w:rsidRPr="00490EE4">
        <w:rPr>
          <w:sz w:val="16"/>
        </w:rPr>
        <w:t> and other </w:t>
      </w:r>
      <w:hyperlink r:id="rId44" w:history="1">
        <w:r w:rsidRPr="00490EE4">
          <w:rPr>
            <w:rStyle w:val="Hyperlink"/>
          </w:rPr>
          <w:t>transfer payments</w:t>
        </w:r>
      </w:hyperlink>
      <w:r w:rsidRPr="00490EE4">
        <w:rPr>
          <w:sz w:val="16"/>
        </w:rPr>
        <w:t>. Automatic stabilizers are especially valuable because they can quickly direct aid to the people who need it most and often spend it fastest, increasing its benefit to the economy. Most controversial of all is targeted government relief for specific industries or companies, the sort of assistance frequently labeled a </w:t>
      </w:r>
      <w:hyperlink r:id="rId45" w:history="1">
        <w:r w:rsidRPr="00490EE4">
          <w:rPr>
            <w:rStyle w:val="Hyperlink"/>
          </w:rPr>
          <w:t>bailout</w:t>
        </w:r>
      </w:hyperlink>
      <w:r w:rsidRPr="00490EE4">
        <w:rPr>
          <w:sz w:val="16"/>
        </w:rPr>
        <w:t xml:space="preserve">. Some critics object to public aid to for-profit companies on principle, while others argue that the relief is misguided and may not benefit the right companies, either out of incompetence or due to political motives. In 2008–2009, the U.S. government spent nearly $80 billion to avert the bankruptcy of U.S. automakers. It did, however, later recoup 85% of that aid.16 Supporters note that the bailout saved hundreds of thousands of auto industry jobs and prevented a regional depression. Critics argue that it set a bad precedent and encouraged riskier business behavior by the industry. </w:t>
      </w:r>
      <w:r w:rsidRPr="00490EE4">
        <w:rPr>
          <w:u w:val="single"/>
        </w:rPr>
        <w:t>As economic activity slows in a recession</w:t>
      </w:r>
      <w:r w:rsidRPr="00490EE4">
        <w:rPr>
          <w:sz w:val="16"/>
        </w:rPr>
        <w:t xml:space="preserve">, consumers cut spending. When consumers cut spending, there is less demand for the goods and services that companies sell, so </w:t>
      </w:r>
      <w:r w:rsidRPr="00490EE4">
        <w:rPr>
          <w:u w:val="single"/>
        </w:rPr>
        <w:t>companies manufacture less and may trim their service offerings</w:t>
      </w:r>
      <w:r w:rsidRPr="00490EE4">
        <w:rPr>
          <w:sz w:val="16"/>
        </w:rPr>
        <w:t xml:space="preserve">. But making fewer products and offering fewer services </w:t>
      </w:r>
      <w:r w:rsidRPr="00490EE4">
        <w:rPr>
          <w:u w:val="single"/>
        </w:rPr>
        <w:t>also means companies need fewer employees, and layoffs often result</w:t>
      </w:r>
      <w:r w:rsidRPr="00490EE4">
        <w:rPr>
          <w:sz w:val="16"/>
        </w:rPr>
        <w:t xml:space="preserve">. When people are laid off, they are forced to cut spending, which further crimps demand, which can lead to further layoffs. The cycle continues until the economy recovers. Companies are usually quick to cut costs when demand for their products and services declines, but they are generally more cautious about adding that cost back by hiring new employees even as the economy recovers. Also, </w:t>
      </w:r>
      <w:r w:rsidRPr="00490EE4">
        <w:rPr>
          <w:u w:val="single"/>
        </w:rPr>
        <w:t>a recession ends when the economy hits bottom, but employment tends to recover only long after that point</w:t>
      </w:r>
      <w:r w:rsidRPr="00490EE4">
        <w:rPr>
          <w:sz w:val="16"/>
        </w:rPr>
        <w:t xml:space="preserve">, after the economy is well into recovery. Historically, unemployment improves long after the official end of a recession. This is because a recession ends when the economy hits bottom, and companies start to rehire only after that point, often well after the economy has started to recover. But in the COVID-19 pandemic-induced 2020 recession, employment recovered more quickly than the economy, for the first time in 70 years. The same thing happened in 2022, when the economy shrank during the first and second quarters, but unemployment actually declined, even as the economy shrank. </w:t>
      </w:r>
      <w:r w:rsidRPr="00490EE4">
        <w:rPr>
          <w:u w:val="single"/>
        </w:rPr>
        <w:t>Recession and unemployment go hand in hand</w:t>
      </w:r>
      <w:r w:rsidRPr="00490EE4">
        <w:rPr>
          <w:sz w:val="16"/>
        </w:rPr>
        <w:t>—</w:t>
      </w:r>
      <w:r w:rsidRPr="00490EE4">
        <w:rPr>
          <w:u w:val="single"/>
        </w:rPr>
        <w:t>a spike in unemployment and its persistence are hallmarks of a recession, and joblessness in turn aggravates recessions</w:t>
      </w:r>
      <w:r w:rsidRPr="00490EE4">
        <w:rPr>
          <w:sz w:val="16"/>
        </w:rPr>
        <w:t xml:space="preserve">. The short-term and long-term </w:t>
      </w:r>
      <w:r w:rsidRPr="00490EE4">
        <w:rPr>
          <w:u w:val="single"/>
        </w:rPr>
        <w:t xml:space="preserve">costs of unemployment have led governments to develop a range of policy measures aimed at curbing joblessness </w:t>
      </w:r>
      <w:r w:rsidRPr="00490EE4">
        <w:rPr>
          <w:sz w:val="16"/>
        </w:rPr>
        <w:t>during downturns. The two most recent recessions (in 2020 and 2022) have been different, as unemployment improved more quickly than in most economic cycles, recovering before economic growth did.</w:t>
      </w:r>
    </w:p>
    <w:p w14:paraId="4051912F" w14:textId="77777777" w:rsidR="0061198E" w:rsidRPr="00490EE4" w:rsidRDefault="0061198E" w:rsidP="0061198E">
      <w:pPr>
        <w:rPr>
          <w:sz w:val="16"/>
        </w:rPr>
      </w:pPr>
    </w:p>
    <w:p w14:paraId="143B8A46" w14:textId="21D0A670" w:rsidR="0061198E" w:rsidRPr="00490EE4" w:rsidRDefault="0061198E" w:rsidP="0061198E">
      <w:pPr>
        <w:pStyle w:val="Heading3"/>
        <w:rPr>
          <w:rFonts w:cs="Calibri"/>
        </w:rPr>
      </w:pPr>
      <w:proofErr w:type="gramStart"/>
      <w:r w:rsidRPr="00490EE4">
        <w:rPr>
          <w:rFonts w:cs="Calibri"/>
        </w:rPr>
        <w:lastRenderedPageBreak/>
        <w:t>Econ !</w:t>
      </w:r>
      <w:proofErr w:type="gramEnd"/>
      <w:r w:rsidR="00490EE4">
        <w:rPr>
          <w:rFonts w:cs="Calibri"/>
        </w:rPr>
        <w:t>/FJG Solvency</w:t>
      </w:r>
    </w:p>
    <w:p w14:paraId="4B345CDF" w14:textId="77777777" w:rsidR="0061198E" w:rsidRPr="00490EE4" w:rsidRDefault="0061198E" w:rsidP="0061198E"/>
    <w:p w14:paraId="32DBAEC1" w14:textId="77777777" w:rsidR="0061198E" w:rsidRPr="00490EE4" w:rsidRDefault="0061198E" w:rsidP="0061198E">
      <w:pPr>
        <w:pStyle w:val="Heading4"/>
        <w:rPr>
          <w:rFonts w:cs="Calibri"/>
        </w:rPr>
      </w:pPr>
      <w:r w:rsidRPr="00490EE4">
        <w:rPr>
          <w:rFonts w:cs="Calibri"/>
        </w:rPr>
        <w:t>Economic growth is the backbone of US national security- only a jobs program gives the US the resources needed to maintain military strength and combat multiple global crises</w:t>
      </w:r>
    </w:p>
    <w:p w14:paraId="30CBF07D" w14:textId="3404DD77" w:rsidR="0061198E" w:rsidRPr="00490EE4" w:rsidRDefault="0061198E" w:rsidP="0061198E">
      <w:r w:rsidRPr="00490EE4">
        <w:rPr>
          <w:rStyle w:val="Style13ptBold"/>
        </w:rPr>
        <w:t>Baird 20</w:t>
      </w:r>
    </w:p>
    <w:p w14:paraId="1AD5C51A" w14:textId="77777777" w:rsidR="0061198E" w:rsidRPr="00490EE4" w:rsidRDefault="0061198E" w:rsidP="0061198E">
      <w:r w:rsidRPr="00490EE4">
        <w:t xml:space="preserve">Former Trustee at the Council on Foreign Relations [Zoë “Equitable Economic Recovery Is a National Security Imperative”, in Domestic and International (Dis)Order: A Strategic Response, Ed. </w:t>
      </w:r>
      <w:proofErr w:type="spellStart"/>
      <w:r w:rsidRPr="00490EE4">
        <w:t>Bitounis</w:t>
      </w:r>
      <w:proofErr w:type="spellEnd"/>
      <w:r w:rsidRPr="00490EE4">
        <w:t xml:space="preserve"> and King, October 2020, p. 89-90]</w:t>
      </w:r>
    </w:p>
    <w:p w14:paraId="15F73A2F" w14:textId="77777777" w:rsidR="0061198E" w:rsidRPr="00490EE4" w:rsidRDefault="0061198E" w:rsidP="0061198E">
      <w:pPr>
        <w:rPr>
          <w:sz w:val="16"/>
        </w:rPr>
      </w:pPr>
      <w:r w:rsidRPr="00490EE4">
        <w:rPr>
          <w:sz w:val="16"/>
        </w:rPr>
        <w:t xml:space="preserve">Broadly </w:t>
      </w:r>
      <w:r w:rsidRPr="00490EE4">
        <w:rPr>
          <w:rStyle w:val="StyleUnderline"/>
        </w:rPr>
        <w:t>shared economic prosperity is a bedrock of America’s</w:t>
      </w:r>
      <w:r w:rsidRPr="00490EE4">
        <w:rPr>
          <w:sz w:val="16"/>
        </w:rPr>
        <w:t xml:space="preserve"> economic and political </w:t>
      </w:r>
      <w:r w:rsidRPr="00490EE4">
        <w:rPr>
          <w:rStyle w:val="StyleUnderline"/>
        </w:rPr>
        <w:t>strength</w:t>
      </w:r>
      <w:r w:rsidRPr="00490EE4">
        <w:rPr>
          <w:sz w:val="16"/>
        </w:rPr>
        <w:t>—both domestically and in the international arena</w:t>
      </w:r>
      <w:r w:rsidRPr="00490EE4">
        <w:rPr>
          <w:rStyle w:val="StyleUnderline"/>
        </w:rPr>
        <w:t>. A strong and equitable recovery from the economic crisis</w:t>
      </w:r>
      <w:r w:rsidRPr="00490EE4">
        <w:rPr>
          <w:sz w:val="16"/>
        </w:rPr>
        <w:t xml:space="preserve"> created by COVID-19 </w:t>
      </w:r>
      <w:r w:rsidRPr="00490EE4">
        <w:rPr>
          <w:rStyle w:val="StyleUnderline"/>
        </w:rPr>
        <w:t>would be a powerful testament to the resilience of the American system</w:t>
      </w:r>
      <w:r w:rsidRPr="00490EE4">
        <w:rPr>
          <w:sz w:val="16"/>
        </w:rPr>
        <w:t xml:space="preserve"> and its ability to create prosperity at a time of seismic change and persistent global crisis. Such a recovery could attack the profound economic inequities that have developed over the past several decades. </w:t>
      </w:r>
      <w:r w:rsidRPr="00490EE4">
        <w:rPr>
          <w:rStyle w:val="StyleUnderline"/>
        </w:rPr>
        <w:t xml:space="preserve">Without bold action to help all workers access good jobs </w:t>
      </w:r>
      <w:r w:rsidRPr="00490EE4">
        <w:rPr>
          <w:sz w:val="16"/>
        </w:rPr>
        <w:t xml:space="preserve">as the economy returns, </w:t>
      </w:r>
      <w:r w:rsidRPr="00490EE4">
        <w:rPr>
          <w:rStyle w:val="StyleUnderline"/>
        </w:rPr>
        <w:t>the United States risks undermining the legitimacy of its institutions</w:t>
      </w:r>
      <w:r w:rsidRPr="00490EE4">
        <w:rPr>
          <w:sz w:val="16"/>
        </w:rPr>
        <w:t xml:space="preserve"> and its international standing. </w:t>
      </w:r>
      <w:r w:rsidRPr="00490EE4">
        <w:rPr>
          <w:rStyle w:val="Emphasis"/>
        </w:rPr>
        <w:t>The outcome will be a key determinant of America’s national security for years to come</w:t>
      </w:r>
      <w:r w:rsidRPr="00490EE4">
        <w:rPr>
          <w:sz w:val="16"/>
        </w:rPr>
        <w:t xml:space="preserve">. </w:t>
      </w:r>
      <w:r w:rsidRPr="00490EE4">
        <w:rPr>
          <w:rStyle w:val="StyleUnderline"/>
        </w:rPr>
        <w:t>An equitable recovery requires a national commitment to help all workers obtain good jobs</w:t>
      </w:r>
      <w:r w:rsidRPr="00490EE4">
        <w:rPr>
          <w:sz w:val="16"/>
        </w:rPr>
        <w:t xml:space="preserve">—particularly the two-thirds of adults without a bachelor’s degree and people of color who have been most affected by the crisis and were denied opportunity before it. As the nation engages in a historic debate about how to accelerate economic recovery, </w:t>
      </w:r>
      <w:r w:rsidRPr="00490EE4">
        <w:rPr>
          <w:rStyle w:val="Emphasis"/>
        </w:rPr>
        <w:t>ambitious public investment is necessary to put Americans back to work</w:t>
      </w:r>
      <w:r w:rsidRPr="00490EE4">
        <w:rPr>
          <w:sz w:val="16"/>
        </w:rPr>
        <w:t xml:space="preserve"> with dignity and opportunity. </w:t>
      </w:r>
      <w:r w:rsidRPr="00490EE4">
        <w:rPr>
          <w:rStyle w:val="StyleUnderline"/>
        </w:rPr>
        <w:t>We need an intentional effort to make sure that the jobs that come back are good jobs</w:t>
      </w:r>
      <w:r w:rsidRPr="00490EE4">
        <w:rPr>
          <w:sz w:val="16"/>
        </w:rPr>
        <w:t xml:space="preserve"> with decent wages, benefits, and mobility and to empower workers to access these opportunities in a profoundly changed labor market. To achieve these goals, </w:t>
      </w:r>
      <w:r w:rsidRPr="00490EE4">
        <w:rPr>
          <w:rStyle w:val="StyleUnderline"/>
        </w:rPr>
        <w:t>American policy makers need to establish job growth strategies that address urgent public needs</w:t>
      </w:r>
      <w:r w:rsidRPr="00490EE4">
        <w:rPr>
          <w:sz w:val="16"/>
        </w:rPr>
        <w:t xml:space="preserve"> through major programs in green energy, infrastructure, and health.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 Shared Economic Prosperity Is a National Security Asset </w:t>
      </w:r>
      <w:r w:rsidRPr="00490EE4">
        <w:rPr>
          <w:rStyle w:val="Emphasis"/>
        </w:rPr>
        <w:t xml:space="preserve">A strong economy </w:t>
      </w:r>
      <w:proofErr w:type="gramStart"/>
      <w:r w:rsidRPr="00490EE4">
        <w:rPr>
          <w:rStyle w:val="Emphasis"/>
        </w:rPr>
        <w:t>is</w:t>
      </w:r>
      <w:proofErr w:type="gramEnd"/>
      <w:r w:rsidRPr="00490EE4">
        <w:rPr>
          <w:rStyle w:val="Emphasis"/>
        </w:rPr>
        <w:t xml:space="preserve"> essential to America’s security</w:t>
      </w:r>
      <w:r w:rsidRPr="00490EE4">
        <w:rPr>
          <w:sz w:val="16"/>
        </w:rPr>
        <w:t xml:space="preserve"> and diplomatic strategy. </w:t>
      </w:r>
      <w:r w:rsidRPr="00490EE4">
        <w:rPr>
          <w:rStyle w:val="StyleUnderline"/>
        </w:rPr>
        <w:t>Economic strength increases our influence on the global stage</w:t>
      </w:r>
      <w:r w:rsidRPr="00490EE4">
        <w:rPr>
          <w:sz w:val="16"/>
        </w:rPr>
        <w:t xml:space="preserve">, expands markets, </w:t>
      </w:r>
      <w:r w:rsidRPr="00490EE4">
        <w:rPr>
          <w:rStyle w:val="Emphasis"/>
        </w:rPr>
        <w:t>and funds a strong</w:t>
      </w:r>
      <w:r w:rsidRPr="00490EE4">
        <w:rPr>
          <w:sz w:val="16"/>
        </w:rPr>
        <w:t xml:space="preserve"> and agile military and </w:t>
      </w:r>
      <w:r w:rsidRPr="00490EE4">
        <w:rPr>
          <w:rStyle w:val="Emphasis"/>
        </w:rPr>
        <w:t>national defense</w:t>
      </w:r>
      <w:r w:rsidRPr="00490EE4">
        <w:rPr>
          <w:sz w:val="16"/>
        </w:rPr>
        <w:t>. Yet it is not enough for America’s economy to be strong for some—</w:t>
      </w:r>
      <w:r w:rsidRPr="00490EE4">
        <w:rPr>
          <w:rStyle w:val="StyleUnderline"/>
        </w:rPr>
        <w:t>prosperity must be broadly shared</w:t>
      </w:r>
      <w:r w:rsidRPr="00490EE4">
        <w:rPr>
          <w:sz w:val="16"/>
        </w:rPr>
        <w:t xml:space="preserve">. Widespread belief in </w:t>
      </w:r>
      <w:r w:rsidRPr="00490EE4">
        <w:rPr>
          <w:rStyle w:val="StyleUnderline"/>
        </w:rPr>
        <w:t>the ability of the American economic system to create economic security</w:t>
      </w:r>
      <w:r w:rsidRPr="00490EE4">
        <w:rPr>
          <w:sz w:val="16"/>
        </w:rPr>
        <w:t xml:space="preserve"> and mobility </w:t>
      </w:r>
      <w:r w:rsidRPr="00490EE4">
        <w:rPr>
          <w:rStyle w:val="StyleUnderline"/>
        </w:rPr>
        <w:t>for all</w:t>
      </w:r>
      <w:r w:rsidRPr="00490EE4">
        <w:rPr>
          <w:sz w:val="16"/>
        </w:rPr>
        <w:t xml:space="preserve">—the American Dream— </w:t>
      </w:r>
      <w:r w:rsidRPr="00490EE4">
        <w:rPr>
          <w:rStyle w:val="Emphasis"/>
        </w:rPr>
        <w:t>creates credibility and legitimacy</w:t>
      </w:r>
      <w:r w:rsidRPr="00490EE4">
        <w:rPr>
          <w:sz w:val="16"/>
        </w:rPr>
        <w:t xml:space="preserve"> for America’s values, governance, and alliances around the world. After World War II, the United States grew the middle class to historic size and strength. This achievement made America the model of the free world—setting the stage for decades of American political and economic leadership. Domestically, </w:t>
      </w:r>
      <w:r w:rsidRPr="00490EE4">
        <w:rPr>
          <w:rStyle w:val="StyleUnderline"/>
        </w:rPr>
        <w:t>broad participation in the economy is core to the legitimacy of our democracy</w:t>
      </w:r>
      <w:r w:rsidRPr="00490EE4">
        <w:rPr>
          <w:sz w:val="16"/>
        </w:rPr>
        <w:t xml:space="preserve"> and the strength of our political institutions. A belief that the economic system works for millions is an important part of creating trust in a democratic government’s ability to meet the needs of the people. The COVID-19 Crisis Puts Millions of American Workers at Risk For the last several decades, the American Dream has been on the wane. </w:t>
      </w:r>
      <w:r w:rsidRPr="00490EE4">
        <w:rPr>
          <w:rStyle w:val="StyleUnderline"/>
        </w:rPr>
        <w:t>Opportunity has been increasingly concentrated in the hands of a small share of workers</w:t>
      </w:r>
      <w:r w:rsidRPr="00490EE4">
        <w:rPr>
          <w:sz w:val="16"/>
        </w:rPr>
        <w:t xml:space="preserve"> able to access the knowledge economy. Too many Americans, particularly those without four-year degrees, experienced stagnant wages, less stability, and fewer opportunities for advancement. 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t>
      </w:r>
      <w:r w:rsidRPr="00490EE4">
        <w:rPr>
          <w:sz w:val="16"/>
        </w:rPr>
        <w:lastRenderedPageBreak/>
        <w:t xml:space="preserve">with the gulf widening as the crisis continues.3 The experience of the Great Recession shows that </w:t>
      </w:r>
      <w:r w:rsidRPr="00490EE4">
        <w:rPr>
          <w:rStyle w:val="StyleUnderline"/>
        </w:rPr>
        <w:t>without intentional effort to drive an inclusive recovery, inequality may get worse:</w:t>
      </w:r>
      <w:r w:rsidRPr="00490EE4">
        <w:rPr>
          <w:sz w:val="16"/>
        </w:rPr>
        <w:t xml:space="preserv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 The Case for an Inclusive Recovery </w:t>
      </w:r>
      <w:r w:rsidRPr="00490EE4">
        <w:rPr>
          <w:rStyle w:val="StyleUnderline"/>
        </w:rPr>
        <w:t>A recovery that promotes broad economic participation</w:t>
      </w:r>
      <w:r w:rsidRPr="00490EE4">
        <w:rPr>
          <w:sz w:val="16"/>
        </w:rPr>
        <w:t xml:space="preserve">, renewed opportunity, </w:t>
      </w:r>
      <w:r w:rsidRPr="00490EE4">
        <w:rPr>
          <w:rStyle w:val="StyleUnderline"/>
        </w:rPr>
        <w:t>and equity will strengthen American</w:t>
      </w:r>
      <w:r w:rsidRPr="00490EE4">
        <w:rPr>
          <w:sz w:val="16"/>
        </w:rPr>
        <w:t xml:space="preserve"> moral and political </w:t>
      </w:r>
      <w:r w:rsidRPr="00490EE4">
        <w:rPr>
          <w:rStyle w:val="StyleUnderline"/>
        </w:rPr>
        <w:t>authority around the world</w:t>
      </w:r>
      <w:r w:rsidRPr="00490EE4">
        <w:rPr>
          <w:sz w:val="16"/>
        </w:rPr>
        <w:t xml:space="preserve">. </w:t>
      </w:r>
      <w:r w:rsidRPr="00490EE4">
        <w:rPr>
          <w:rStyle w:val="StyleUnderline"/>
        </w:rPr>
        <w:t>It will send a strong message about the strength</w:t>
      </w:r>
      <w:r w:rsidRPr="00490EE4">
        <w:rPr>
          <w:sz w:val="16"/>
        </w:rPr>
        <w:t xml:space="preserve"> and resilience </w:t>
      </w:r>
      <w:r w:rsidRPr="00490EE4">
        <w:rPr>
          <w:rStyle w:val="StyleUnderline"/>
        </w:rPr>
        <w:t>of democratic government and</w:t>
      </w:r>
      <w:r w:rsidRPr="00490EE4">
        <w:rPr>
          <w:sz w:val="16"/>
        </w:rPr>
        <w:t xml:space="preserve"> the </w:t>
      </w:r>
      <w:r w:rsidRPr="00490EE4">
        <w:rPr>
          <w:rStyle w:val="StyleUnderline"/>
        </w:rPr>
        <w:t>American</w:t>
      </w:r>
      <w:r w:rsidRPr="00490EE4">
        <w:rPr>
          <w:sz w:val="16"/>
        </w:rPr>
        <w:t xml:space="preserve"> people’s </w:t>
      </w:r>
      <w:r w:rsidRPr="00490EE4">
        <w:rPr>
          <w:rStyle w:val="StyleUnderline"/>
        </w:rPr>
        <w:t>ability to adapt</w:t>
      </w:r>
      <w:r w:rsidRPr="00490EE4">
        <w:rPr>
          <w:sz w:val="16"/>
        </w:rPr>
        <w:t xml:space="preserve"> to a changing global economic landscape. An inclusive </w:t>
      </w:r>
      <w:r w:rsidRPr="00490EE4">
        <w:rPr>
          <w:rStyle w:val="StyleUnderline"/>
        </w:rPr>
        <w:t>recovery will reaffirm American leadership as core to the success of our</w:t>
      </w:r>
      <w:r w:rsidRPr="00490EE4">
        <w:rPr>
          <w:sz w:val="16"/>
        </w:rPr>
        <w:t xml:space="preserve"> most critical </w:t>
      </w:r>
      <w:r w:rsidRPr="00490EE4">
        <w:rPr>
          <w:rStyle w:val="StyleUnderline"/>
        </w:rPr>
        <w:t>international alliances</w:t>
      </w:r>
      <w:r w:rsidRPr="00490EE4">
        <w:rPr>
          <w:sz w:val="16"/>
        </w:rPr>
        <w:t xml:space="preserve">, which are rooted in the notion of shared destiny and interdependence. For example, NATO, which has been a cornerstone of U.S. foreign policy and a force of global stability for decades, has suffered from American disengagement in recent years. </w:t>
      </w:r>
      <w:r w:rsidRPr="00490EE4">
        <w:rPr>
          <w:rStyle w:val="StyleUnderline"/>
        </w:rPr>
        <w:t>A strong American recovery</w:t>
      </w:r>
      <w:r w:rsidRPr="00490EE4">
        <w:rPr>
          <w:sz w:val="16"/>
        </w:rPr>
        <w:t>—coupled with a renewed openness to international collaboration—</w:t>
      </w:r>
      <w:r w:rsidRPr="00490EE4">
        <w:rPr>
          <w:rStyle w:val="StyleUnderline"/>
        </w:rPr>
        <w:t>is core to NATO’s ability to solve shared</w:t>
      </w:r>
      <w:r w:rsidRPr="00490EE4">
        <w:rPr>
          <w:sz w:val="16"/>
        </w:rPr>
        <w:t xml:space="preserve"> geopolitical and </w:t>
      </w:r>
      <w:r w:rsidRPr="00490EE4">
        <w:rPr>
          <w:rStyle w:val="StyleUnderline"/>
        </w:rPr>
        <w:t>security challenges</w:t>
      </w:r>
      <w:r w:rsidRPr="00490EE4">
        <w:rPr>
          <w:sz w:val="16"/>
        </w:rPr>
        <w:t xml:space="preserve">. A renewed partnership with our European allies from a position of </w:t>
      </w:r>
      <w:r w:rsidRPr="00490EE4">
        <w:rPr>
          <w:rStyle w:val="StyleUnderline"/>
        </w:rPr>
        <w:t>economic strength will enable us to address</w:t>
      </w:r>
      <w:r w:rsidRPr="00490EE4">
        <w:rPr>
          <w:sz w:val="16"/>
        </w:rPr>
        <w:t xml:space="preserve"> global </w:t>
      </w:r>
      <w:r w:rsidRPr="00490EE4">
        <w:rPr>
          <w:rStyle w:val="StyleUnderline"/>
        </w:rPr>
        <w:t>crises such as climate change</w:t>
      </w:r>
      <w:r w:rsidRPr="00490EE4">
        <w:rPr>
          <w:sz w:val="16"/>
        </w:rPr>
        <w:t xml:space="preserve">, global </w:t>
      </w:r>
      <w:r w:rsidRPr="00490EE4">
        <w:rPr>
          <w:rStyle w:val="StyleUnderline"/>
        </w:rPr>
        <w:t>pandemics, and refugees</w:t>
      </w:r>
      <w:r w:rsidRPr="00490EE4">
        <w:rPr>
          <w:sz w:val="16"/>
        </w:rPr>
        <w:t xml:space="preserve">. Together, the United States and Europe can pursue a commitment to investing in workers for shared economic competitiveness, innovation, and long-term prosperity. </w:t>
      </w:r>
      <w:r w:rsidRPr="00490EE4">
        <w:rPr>
          <w:rStyle w:val="StyleUnderline"/>
        </w:rPr>
        <w:t>The U.S. has unique advantages that give it the tools to emerge from the crisis with tremendous economic strength</w:t>
      </w:r>
      <w:r w:rsidRPr="00490EE4">
        <w:rPr>
          <w:sz w:val="16"/>
        </w:rPr>
        <w:t>— including an entrepreneurial spirit and the technological and scientific infrastructure to lead global efforts in developing industries like green energy and biosciences that will shape the international economy for decades to come.</w:t>
      </w:r>
    </w:p>
    <w:p w14:paraId="487FD858" w14:textId="77777777" w:rsidR="0061198E" w:rsidRPr="00490EE4" w:rsidRDefault="0061198E" w:rsidP="0061198E"/>
    <w:p w14:paraId="6B9B7571" w14:textId="3403805F" w:rsidR="0061198E" w:rsidRDefault="00B864C3" w:rsidP="00B864C3">
      <w:pPr>
        <w:pStyle w:val="Heading3"/>
      </w:pPr>
      <w:proofErr w:type="gramStart"/>
      <w:r>
        <w:lastRenderedPageBreak/>
        <w:t>Econ !</w:t>
      </w:r>
      <w:proofErr w:type="gramEnd"/>
      <w:r>
        <w:t xml:space="preserve">- </w:t>
      </w:r>
    </w:p>
    <w:p w14:paraId="62D42AA1" w14:textId="77777777" w:rsidR="00B864C3" w:rsidRDefault="00B864C3" w:rsidP="00B864C3"/>
    <w:p w14:paraId="39E867D5" w14:textId="4DA60C82" w:rsidR="00B864C3" w:rsidRPr="00490EE4" w:rsidRDefault="00B864C3" w:rsidP="00B864C3">
      <w:pPr>
        <w:pStyle w:val="Heading4"/>
      </w:pPr>
      <w:r>
        <w:t xml:space="preserve">Economic collapse </w:t>
      </w:r>
      <w:r w:rsidRPr="00490EE4">
        <w:t>overcomes traditional barriers to conflict.</w:t>
      </w:r>
    </w:p>
    <w:p w14:paraId="23E421B9" w14:textId="77777777" w:rsidR="00B864C3" w:rsidRPr="00490EE4" w:rsidRDefault="00B864C3" w:rsidP="00B864C3">
      <w:r w:rsidRPr="00490EE4">
        <w:t xml:space="preserve">Jomo Kwame </w:t>
      </w:r>
      <w:r w:rsidRPr="00490EE4">
        <w:rPr>
          <w:rStyle w:val="Style13ptBold"/>
        </w:rPr>
        <w:t>Sundaram &amp;</w:t>
      </w:r>
      <w:r w:rsidRPr="00490EE4">
        <w:t xml:space="preserve"> Vladimir </w:t>
      </w:r>
      <w:r w:rsidRPr="00490EE4">
        <w:rPr>
          <w:rStyle w:val="Style13ptBold"/>
        </w:rPr>
        <w:t>Popov 19</w:t>
      </w:r>
      <w:r w:rsidRPr="00490EE4">
        <w:t xml:space="preserve">. 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 “Economic Crisis Can Trigger World War.” </w:t>
      </w:r>
      <w:hyperlink r:id="rId46" w:history="1">
        <w:r w:rsidRPr="00490EE4">
          <w:rPr>
            <w:rStyle w:val="Hyperlink"/>
          </w:rPr>
          <w:t>http://www.ipsnews.net/2019/02/economic-crisis-can-trigger-world-war/</w:t>
        </w:r>
      </w:hyperlink>
      <w:r w:rsidRPr="00490EE4">
        <w:t xml:space="preserve">. </w:t>
      </w:r>
    </w:p>
    <w:p w14:paraId="01EE6F02" w14:textId="77777777" w:rsidR="00B864C3" w:rsidRPr="00490EE4" w:rsidRDefault="00B864C3" w:rsidP="00B864C3">
      <w:pPr>
        <w:rPr>
          <w:rStyle w:val="StyleUnderline"/>
        </w:rPr>
      </w:pPr>
      <w:r w:rsidRPr="00490EE4">
        <w:rPr>
          <w:sz w:val="16"/>
        </w:rPr>
        <w:t xml:space="preserve">Economic recovery efforts since the 2008-2009 global financial crisis have mainly depended on unconventional monetary policies. </w:t>
      </w:r>
      <w:r w:rsidRPr="00490EE4">
        <w:rPr>
          <w:rStyle w:val="StyleUnderline"/>
        </w:rPr>
        <w:t>As fears rise of yet another international financial crisis</w:t>
      </w:r>
      <w:r w:rsidRPr="00490EE4">
        <w:rPr>
          <w:sz w:val="16"/>
        </w:rPr>
        <w:t xml:space="preserve">, </w:t>
      </w:r>
      <w:r w:rsidRPr="00490EE4">
        <w:rPr>
          <w:rStyle w:val="Emphasis"/>
        </w:rPr>
        <w:t>there are growing concerns about the increased possibility of large-scale military conflict</w:t>
      </w:r>
      <w:r w:rsidRPr="00490EE4">
        <w:rPr>
          <w:sz w:val="16"/>
        </w:rPr>
        <w:t xml:space="preserve">. More worryingly, in </w:t>
      </w:r>
      <w:r w:rsidRPr="00490EE4">
        <w:rPr>
          <w:rStyle w:val="StyleUnderline"/>
        </w:rPr>
        <w:t>the current political landscape, prolonged economic crisis, combined with rising economic inequality, chauvinistic ethno-populism as well as aggressive jingoist rhetoric, including threats</w:t>
      </w:r>
      <w:r w:rsidRPr="00490EE4">
        <w:rPr>
          <w:sz w:val="16"/>
        </w:rPr>
        <w:t xml:space="preserve">, </w:t>
      </w:r>
      <w:r w:rsidRPr="00490EE4">
        <w:rPr>
          <w:rStyle w:val="Emphasis"/>
        </w:rPr>
        <w:t>could easily spin out of control and ‘morph’ into military conflict, and worse, world war.</w:t>
      </w:r>
      <w:r w:rsidRPr="00490EE4">
        <w:rPr>
          <w:sz w:val="16"/>
        </w:rPr>
        <w:t xml:space="preserve"> Crisis responses limited </w:t>
      </w:r>
      <w:proofErr w:type="gramStart"/>
      <w:r w:rsidRPr="00490EE4">
        <w:rPr>
          <w:rStyle w:val="StyleUnderline"/>
        </w:rPr>
        <w:t>The</w:t>
      </w:r>
      <w:proofErr w:type="gramEnd"/>
      <w:r w:rsidRPr="00490EE4">
        <w:rPr>
          <w:rStyle w:val="StyleUnderline"/>
        </w:rPr>
        <w:t xml:space="preserve"> 2008-2009 global financial crisis almost ‘bankrupted’ governments and caused systemic collapse</w:t>
      </w:r>
      <w:r w:rsidRPr="00490EE4">
        <w:rPr>
          <w:sz w:val="16"/>
        </w:rPr>
        <w:t xml:space="preserve">. </w:t>
      </w:r>
      <w:r w:rsidRPr="00490EE4">
        <w:rPr>
          <w:rStyle w:val="StyleUnderline"/>
        </w:rPr>
        <w:t>Policymakers managed to pull the world economy from the brink, but soon switched from counter-cyclical fiscal efforts to unconventional monetary measures, primarily ‘quantitative easing’ and very low, if not negative real interest rates</w:t>
      </w:r>
      <w:r w:rsidRPr="00490EE4">
        <w:rPr>
          <w:sz w:val="16"/>
        </w:rPr>
        <w:t xml:space="preserve">. But while these monetary interventions averted realization of the worst fears at the time by turning the US economy around, </w:t>
      </w:r>
      <w:r w:rsidRPr="00490EE4">
        <w:rPr>
          <w:rStyle w:val="StyleUnderline"/>
        </w:rPr>
        <w:t>they did little to address underlying economic weaknesses</w:t>
      </w:r>
      <w:r w:rsidRPr="00490EE4">
        <w:rPr>
          <w:sz w:val="16"/>
        </w:rPr>
        <w:t>, largely due to the ascendance of finance in recent decades at the expense of the real economy. Since then, despite promising to do so, policymakers have not seriously pursued, let alone achieved, such needed reforms.</w:t>
      </w:r>
      <w:r w:rsidRPr="00490EE4">
        <w:rPr>
          <w:u w:val="single"/>
        </w:rPr>
        <w:t xml:space="preserve"> </w:t>
      </w:r>
      <w:r w:rsidRPr="00490EE4">
        <w:rPr>
          <w:sz w:val="16"/>
        </w:rPr>
        <w:t xml:space="preserve">Instead, </w:t>
      </w:r>
      <w:r w:rsidRPr="00490EE4">
        <w:rPr>
          <w:rStyle w:val="StyleUnderline"/>
        </w:rPr>
        <w:t xml:space="preserve">ostensible structural reformers have taken advantage of the crisis to pursue largely irrelevant efforts to further ‘casualize’ </w:t>
      </w:r>
      <w:proofErr w:type="spellStart"/>
      <w:r w:rsidRPr="00490EE4">
        <w:rPr>
          <w:rStyle w:val="StyleUnderline"/>
        </w:rPr>
        <w:t>labour</w:t>
      </w:r>
      <w:proofErr w:type="spellEnd"/>
      <w:r w:rsidRPr="00490EE4">
        <w:rPr>
          <w:rStyle w:val="StyleUnderline"/>
        </w:rPr>
        <w:t xml:space="preserve"> markets</w:t>
      </w:r>
      <w:r w:rsidRPr="00490EE4">
        <w:rPr>
          <w:sz w:val="16"/>
        </w:rPr>
        <w:t xml:space="preserve">. This lack of structural reform has meant that the unprecedented liquidity central banks injected into economies has not been well allocated to stimulate resurgence of the real economy. From bust to bubble Instead, </w:t>
      </w:r>
      <w:r w:rsidRPr="00490EE4">
        <w:rPr>
          <w:rStyle w:val="StyleUnderline"/>
        </w:rPr>
        <w:t>easy credit raised asset prices to levels even higher than those prevailing before 2008</w:t>
      </w:r>
      <w:r w:rsidRPr="00490EE4">
        <w:rPr>
          <w:sz w:val="16"/>
        </w:rPr>
        <w:t xml:space="preserve">. US house prices are now 8% more than at the peak of the property bubble in 2006, while its price-to-earnings ratio in late 2018 was even higher than in 2008 and in 1929, when the Wall Street Crash precipitated the Great Depression. </w:t>
      </w:r>
      <w:r w:rsidRPr="00490EE4">
        <w:rPr>
          <w:rStyle w:val="StyleUnderline"/>
        </w:rPr>
        <w:t xml:space="preserve">As monetary tightening checks asset price bubbles, another economic crisis — possibly more severe than the last, as the economy has become less responsive to such blunt monetary interventions — is considered </w:t>
      </w:r>
      <w:r w:rsidRPr="00490EE4">
        <w:rPr>
          <w:rStyle w:val="Emphasis"/>
        </w:rPr>
        <w:t>likely</w:t>
      </w:r>
      <w:r w:rsidRPr="00490EE4">
        <w:rPr>
          <w:sz w:val="16"/>
        </w:rPr>
        <w:t xml:space="preserve">. A decade of such unconventional monetary policies, with very low interest rates, has greatly depleted their ability to revive the economy. The implications beyond the economy of such developments and policy responses are already being seen. Prolonged economic distress has worsened public antipathy towards the culturally alien — not only abroad, but also within. Thus, </w:t>
      </w:r>
      <w:r w:rsidRPr="00490EE4">
        <w:rPr>
          <w:rStyle w:val="StyleUnderline"/>
        </w:rPr>
        <w:t xml:space="preserve">another round of economic stress is deemed likely to </w:t>
      </w:r>
      <w:r w:rsidRPr="00490EE4">
        <w:rPr>
          <w:rStyle w:val="Emphasis"/>
        </w:rPr>
        <w:t>foment unrest, conflict, even war</w:t>
      </w:r>
      <w:r w:rsidRPr="00490EE4">
        <w:rPr>
          <w:rStyle w:val="StyleUnderline"/>
        </w:rPr>
        <w:t xml:space="preserve"> as it is blamed on the foreign.</w:t>
      </w:r>
      <w:r w:rsidRPr="00490EE4">
        <w:rPr>
          <w:u w:val="single"/>
        </w:rPr>
        <w:t xml:space="preserve"> </w:t>
      </w:r>
      <w:r w:rsidRPr="00490EE4">
        <w:rPr>
          <w:sz w:val="16"/>
        </w:rPr>
        <w:t xml:space="preserve">International trade shrank by two-thirds within half a decade after the US passed the Smoot-Hawley Tariff Act in 1930, at the start of the Great Depression, ostensibly to protect American workers and farmers from foreign competition! Liberalization’s discontents </w:t>
      </w:r>
      <w:r w:rsidRPr="00490EE4">
        <w:rPr>
          <w:rStyle w:val="Emphasis"/>
        </w:rPr>
        <w:t>Rising economic insecurity</w:t>
      </w:r>
      <w:r w:rsidRPr="00490EE4">
        <w:rPr>
          <w:sz w:val="16"/>
        </w:rPr>
        <w:t xml:space="preserve">, inequalities and deprivation are expected to strengthen ethno-populist and jingoistic nationalist sentiments, and </w:t>
      </w:r>
      <w:r w:rsidRPr="00490EE4">
        <w:rPr>
          <w:rStyle w:val="Emphasis"/>
        </w:rPr>
        <w:t>increase social tensions and turmoil, especially among the growing precariat and others who feel vulnerable or threatened.</w:t>
      </w:r>
      <w:r w:rsidRPr="00490EE4">
        <w:rPr>
          <w:b/>
          <w:iCs/>
          <w:u w:val="single"/>
          <w:bdr w:val="single" w:sz="8" w:space="0" w:color="auto"/>
        </w:rPr>
        <w:t xml:space="preserve"> </w:t>
      </w:r>
      <w:r w:rsidRPr="00490EE4">
        <w:rPr>
          <w:sz w:val="16"/>
        </w:rPr>
        <w:t xml:space="preserve">Thus, </w:t>
      </w:r>
      <w:r w:rsidRPr="00490EE4">
        <w:rPr>
          <w:rStyle w:val="Emphasis"/>
        </w:rPr>
        <w:t>ethno-populist inspired chauvinistic nationalism may exacerbate tensions</w:t>
      </w:r>
      <w:r w:rsidRPr="00490EE4">
        <w:rPr>
          <w:sz w:val="16"/>
        </w:rPr>
        <w:t xml:space="preserve">, </w:t>
      </w:r>
      <w:r w:rsidRPr="00490EE4">
        <w:rPr>
          <w:rStyle w:val="StyleUnderline"/>
        </w:rPr>
        <w:t>leading to conflicts and tensions among countries, as in the 1930s.</w:t>
      </w:r>
      <w:r w:rsidRPr="00490EE4">
        <w:rPr>
          <w:sz w:val="16"/>
        </w:rPr>
        <w:t xml:space="preserve">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w:t>
      </w:r>
      <w:r w:rsidRPr="00490EE4">
        <w:rPr>
          <w:sz w:val="16"/>
        </w:rPr>
        <w:lastRenderedPageBreak/>
        <w:t xml:space="preserve">appears correlated to slow, if not negative per capita income growth and increased economic inequality. To be sure, globalization and liberalization are statistically associated with growing economic inequality and rising ethno-populism. </w:t>
      </w:r>
      <w:r w:rsidRPr="00490EE4">
        <w:rPr>
          <w:rStyle w:val="StyleUnderline"/>
        </w:rPr>
        <w:t>Declining real incomes and growing economic insecurity have apparently strengthened ethno-populism and nationalistic chauvinism, threatening economic liberalization itself, both within and among countries.</w:t>
      </w:r>
      <w:r w:rsidRPr="00490EE4">
        <w:rPr>
          <w:u w:val="single"/>
        </w:rPr>
        <w:t xml:space="preserve"> </w:t>
      </w:r>
      <w:r w:rsidRPr="00490EE4">
        <w:rPr>
          <w:sz w:val="16"/>
        </w:rPr>
        <w:t xml:space="preserve">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developments could inadvertently </w:t>
      </w:r>
      <w:proofErr w:type="spellStart"/>
      <w:r w:rsidRPr="00490EE4">
        <w:rPr>
          <w:sz w:val="16"/>
        </w:rPr>
        <w:t>catalyse</w:t>
      </w:r>
      <w:proofErr w:type="spellEnd"/>
      <w:r w:rsidRPr="00490EE4">
        <w:rPr>
          <w:sz w:val="16"/>
        </w:rPr>
        <w:t xml:space="preserve"> future crises and conflicts.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w:t>
      </w:r>
      <w:r w:rsidRPr="00490EE4">
        <w:rPr>
          <w:rStyle w:val="Emphasis"/>
        </w:rPr>
        <w:t>protracted economic distress, economic conflicts or another financial crisis could lead to military confrontation by the protagonists, even if unintended.</w:t>
      </w:r>
      <w:r w:rsidRPr="00490EE4">
        <w:rPr>
          <w:sz w:val="16"/>
        </w:rPr>
        <w:t xml:space="preserve"> Less than a decade after the Great Depression started, the Second World War had begun as the Axis powers challenged the earlier entrenched colonial powers. </w:t>
      </w:r>
      <w:r w:rsidRPr="00490EE4">
        <w:rPr>
          <w:rStyle w:val="StyleUnderline"/>
        </w:rPr>
        <w:t>They patently ignored Thucydides’ warning</w:t>
      </w:r>
      <w:r w:rsidRPr="00490EE4">
        <w:rPr>
          <w:sz w:val="16"/>
        </w:rPr>
        <w:t xml:space="preserve">, in chronicling the Peloponnesian wars over two millennia before, when the rise of Athens threatened the established dominance of Sparta! </w:t>
      </w:r>
      <w:r w:rsidRPr="00490EE4">
        <w:rPr>
          <w:rStyle w:val="StyleUnderline"/>
        </w:rPr>
        <w:t>Anticipating and addressing such possibilities may well serve to help avoid otherwise imminent disasters by undertaking pre-emptive collective action, as difficult as that may be.</w:t>
      </w:r>
    </w:p>
    <w:p w14:paraId="06F32BEA" w14:textId="77777777" w:rsidR="00B864C3" w:rsidRPr="00B864C3" w:rsidRDefault="00B864C3" w:rsidP="00B864C3"/>
    <w:p w14:paraId="45F56936" w14:textId="77777777" w:rsidR="0061198E" w:rsidRPr="00490EE4" w:rsidRDefault="0061198E" w:rsidP="0061198E">
      <w:pPr>
        <w:rPr>
          <w:sz w:val="16"/>
        </w:rPr>
      </w:pPr>
    </w:p>
    <w:p w14:paraId="6608A59F" w14:textId="77777777" w:rsidR="0038502C" w:rsidRPr="00490EE4" w:rsidRDefault="0038502C" w:rsidP="0038502C">
      <w:pPr>
        <w:pStyle w:val="Heading4"/>
        <w:rPr>
          <w:rFonts w:eastAsia="Calibri" w:cs="Calibri"/>
        </w:rPr>
      </w:pPr>
      <w:r w:rsidRPr="00490EE4">
        <w:rPr>
          <w:rFonts w:eastAsia="Calibri" w:cs="Calibri"/>
        </w:rPr>
        <w:t>slow growth goes nuclear – breaks down global cooperation</w:t>
      </w:r>
    </w:p>
    <w:p w14:paraId="74C6B84C" w14:textId="77777777" w:rsidR="0038502C" w:rsidRPr="00490EE4" w:rsidRDefault="0038502C" w:rsidP="0038502C">
      <w:pPr>
        <w:rPr>
          <w:sz w:val="26"/>
          <w:szCs w:val="26"/>
        </w:rPr>
      </w:pPr>
      <w:r w:rsidRPr="00490EE4">
        <w:rPr>
          <w:rFonts w:eastAsia="Calibri"/>
          <w:b/>
          <w:sz w:val="26"/>
          <w:szCs w:val="26"/>
        </w:rPr>
        <w:t xml:space="preserve">Landay 17 </w:t>
      </w:r>
      <w:r w:rsidRPr="00490EE4">
        <w:rPr>
          <w:rFonts w:eastAsia="Calibri"/>
        </w:rPr>
        <w:t xml:space="preserve">(Jonathan – Reuters National Security Correspondent, 1/9/17, “U.S. intelligence study warns of growing conflict risk”, </w:t>
      </w:r>
      <w:hyperlink r:id="rId47">
        <w:r w:rsidRPr="00490EE4">
          <w:rPr>
            <w:rFonts w:eastAsia="Calibri"/>
            <w:color w:val="000000"/>
          </w:rPr>
          <w:t>https://www.reuters.com/article/us-usa-intelligence-future-idUSKBN14T1J4</w:t>
        </w:r>
      </w:hyperlink>
      <w:r w:rsidRPr="00490EE4">
        <w:rPr>
          <w:rFonts w:eastAsia="Calibri"/>
        </w:rPr>
        <w:t>)</w:t>
      </w:r>
    </w:p>
    <w:p w14:paraId="06993F43" w14:textId="77777777" w:rsidR="0038502C" w:rsidRPr="00490EE4" w:rsidRDefault="0038502C" w:rsidP="0038502C">
      <w:pPr>
        <w:rPr>
          <w:rFonts w:eastAsia="Calibri"/>
          <w:u w:val="single"/>
        </w:rPr>
      </w:pPr>
      <w:r w:rsidRPr="00490EE4">
        <w:rPr>
          <w:rFonts w:eastAsia="Calibri"/>
          <w:sz w:val="8"/>
          <w:szCs w:val="12"/>
        </w:rPr>
        <w:t xml:space="preserve">WASHINGTON (Reuters) - The </w:t>
      </w:r>
      <w:r w:rsidRPr="00490EE4">
        <w:rPr>
          <w:rFonts w:eastAsia="Calibri"/>
          <w:u w:val="single"/>
        </w:rPr>
        <w:t xml:space="preserve">risk of </w:t>
      </w:r>
      <w:r w:rsidRPr="00490EE4">
        <w:rPr>
          <w:rFonts w:eastAsia="Calibri"/>
          <w:b/>
          <w:u w:val="single"/>
        </w:rPr>
        <w:t>conflicts</w:t>
      </w:r>
      <w:r w:rsidRPr="00490EE4">
        <w:rPr>
          <w:rFonts w:eastAsia="Calibri"/>
          <w:sz w:val="8"/>
          <w:szCs w:val="12"/>
        </w:rPr>
        <w:t xml:space="preserve"> </w:t>
      </w:r>
      <w:r w:rsidRPr="00490EE4">
        <w:rPr>
          <w:rFonts w:eastAsia="Calibri"/>
          <w:u w:val="single"/>
        </w:rPr>
        <w:t>between</w:t>
      </w:r>
      <w:r w:rsidRPr="00490EE4">
        <w:rPr>
          <w:rFonts w:eastAsia="Calibri"/>
          <w:sz w:val="8"/>
          <w:szCs w:val="12"/>
        </w:rPr>
        <w:t xml:space="preserve"> and within </w:t>
      </w:r>
      <w:r w:rsidRPr="00490EE4">
        <w:rPr>
          <w:rFonts w:eastAsia="Calibri"/>
          <w:b/>
          <w:u w:val="single"/>
        </w:rPr>
        <w:t>nations</w:t>
      </w:r>
      <w:r w:rsidRPr="00490EE4">
        <w:rPr>
          <w:rFonts w:eastAsia="Calibri"/>
          <w:sz w:val="8"/>
          <w:szCs w:val="12"/>
        </w:rPr>
        <w:t xml:space="preserve"> </w:t>
      </w:r>
      <w:r w:rsidRPr="00490EE4">
        <w:rPr>
          <w:rFonts w:eastAsia="Calibri"/>
          <w:u w:val="single"/>
        </w:rPr>
        <w:t xml:space="preserve">will </w:t>
      </w:r>
      <w:r w:rsidRPr="00490EE4">
        <w:rPr>
          <w:rFonts w:eastAsia="Calibri"/>
          <w:b/>
          <w:u w:val="single"/>
        </w:rPr>
        <w:t>increase</w:t>
      </w:r>
      <w:r w:rsidRPr="00490EE4">
        <w:rPr>
          <w:rFonts w:eastAsia="Calibri"/>
          <w:sz w:val="8"/>
          <w:szCs w:val="12"/>
        </w:rPr>
        <w:t xml:space="preserve"> over the next five years to levels not seen since the Cold War </w:t>
      </w:r>
      <w:r w:rsidRPr="00490EE4">
        <w:rPr>
          <w:rFonts w:eastAsia="Calibri"/>
          <w:u w:val="single"/>
        </w:rPr>
        <w:t xml:space="preserve">as </w:t>
      </w:r>
      <w:r w:rsidRPr="00490EE4">
        <w:rPr>
          <w:rFonts w:eastAsia="Calibri"/>
          <w:b/>
          <w:u w:val="single"/>
        </w:rPr>
        <w:t>global growth slows</w:t>
      </w:r>
      <w:r w:rsidRPr="00490EE4">
        <w:rPr>
          <w:rFonts w:eastAsia="Calibri"/>
          <w:sz w:val="8"/>
          <w:szCs w:val="12"/>
        </w:rPr>
        <w:t xml:space="preserve">, the post-World War Two order erodes </w:t>
      </w:r>
      <w:r w:rsidRPr="00490EE4">
        <w:rPr>
          <w:rFonts w:eastAsia="Calibri"/>
          <w:u w:val="single"/>
        </w:rPr>
        <w:t xml:space="preserve">and </w:t>
      </w:r>
      <w:r w:rsidRPr="00490EE4">
        <w:rPr>
          <w:rFonts w:eastAsia="Calibri"/>
          <w:b/>
          <w:u w:val="single"/>
        </w:rPr>
        <w:t>anti-globalization</w:t>
      </w:r>
      <w:r w:rsidRPr="00490EE4">
        <w:rPr>
          <w:rFonts w:eastAsia="Calibri"/>
          <w:u w:val="single"/>
        </w:rPr>
        <w:t xml:space="preserve"> fuels</w:t>
      </w:r>
      <w:r w:rsidRPr="00490EE4">
        <w:rPr>
          <w:rStyle w:val="StyleUnderline"/>
        </w:rPr>
        <w:t xml:space="preserve"> </w:t>
      </w:r>
      <w:r w:rsidRPr="00490EE4">
        <w:rPr>
          <w:rFonts w:eastAsia="Calibri"/>
          <w:b/>
          <w:u w:val="single"/>
        </w:rPr>
        <w:t>nationalism</w:t>
      </w:r>
      <w:r w:rsidRPr="00490EE4">
        <w:rPr>
          <w:rFonts w:eastAsia="Calibri"/>
          <w:sz w:val="8"/>
          <w:szCs w:val="12"/>
        </w:rPr>
        <w:t xml:space="preserve">, said a U.S. intelligence report released on Monday. “These </w:t>
      </w:r>
      <w:r w:rsidRPr="00490EE4">
        <w:rPr>
          <w:rFonts w:eastAsia="Calibri"/>
          <w:b/>
          <w:u w:val="single"/>
        </w:rPr>
        <w:t>trends</w:t>
      </w:r>
      <w:r w:rsidRPr="00490EE4">
        <w:rPr>
          <w:rFonts w:eastAsia="Calibri"/>
          <w:sz w:val="8"/>
          <w:szCs w:val="12"/>
        </w:rPr>
        <w:t xml:space="preserve"> </w:t>
      </w:r>
      <w:r w:rsidRPr="00490EE4">
        <w:rPr>
          <w:rFonts w:eastAsia="Calibri"/>
          <w:u w:val="single"/>
        </w:rPr>
        <w:t>will</w:t>
      </w:r>
      <w:r w:rsidRPr="00490EE4">
        <w:rPr>
          <w:rFonts w:eastAsia="Calibri"/>
          <w:sz w:val="8"/>
          <w:szCs w:val="12"/>
        </w:rPr>
        <w:t xml:space="preserve"> converge at an unprecedented pace to </w:t>
      </w:r>
      <w:r w:rsidRPr="00490EE4">
        <w:rPr>
          <w:rFonts w:eastAsia="Calibri"/>
          <w:u w:val="single"/>
        </w:rPr>
        <w:t>make</w:t>
      </w:r>
      <w:r w:rsidRPr="00490EE4">
        <w:rPr>
          <w:rFonts w:eastAsia="Calibri"/>
          <w:sz w:val="8"/>
          <w:szCs w:val="12"/>
        </w:rPr>
        <w:t xml:space="preserve"> governing and </w:t>
      </w:r>
      <w:r w:rsidRPr="00490EE4">
        <w:rPr>
          <w:rFonts w:eastAsia="Calibri"/>
          <w:b/>
          <w:u w:val="single"/>
        </w:rPr>
        <w:t>cooperation</w:t>
      </w:r>
      <w:r w:rsidRPr="00490EE4">
        <w:rPr>
          <w:rFonts w:eastAsia="Calibri"/>
          <w:sz w:val="8"/>
          <w:szCs w:val="12"/>
        </w:rPr>
        <w:t xml:space="preserve"> </w:t>
      </w:r>
      <w:r w:rsidRPr="00490EE4">
        <w:rPr>
          <w:rFonts w:eastAsia="Calibri"/>
          <w:u w:val="single"/>
        </w:rPr>
        <w:t>harder and</w:t>
      </w:r>
      <w:r w:rsidRPr="00490EE4">
        <w:rPr>
          <w:rFonts w:eastAsia="Calibri"/>
          <w:sz w:val="8"/>
          <w:szCs w:val="12"/>
        </w:rPr>
        <w:t xml:space="preserve"> to </w:t>
      </w:r>
      <w:r w:rsidRPr="00490EE4">
        <w:rPr>
          <w:rFonts w:eastAsia="Calibri"/>
          <w:u w:val="single"/>
        </w:rPr>
        <w:t>change</w:t>
      </w:r>
      <w:r w:rsidRPr="00490EE4">
        <w:rPr>
          <w:rFonts w:eastAsia="Calibri"/>
          <w:sz w:val="8"/>
          <w:szCs w:val="12"/>
        </w:rPr>
        <w:t xml:space="preserve"> </w:t>
      </w:r>
      <w:r w:rsidRPr="00490EE4">
        <w:rPr>
          <w:rFonts w:eastAsia="Calibri"/>
          <w:u w:val="single"/>
        </w:rPr>
        <w:t xml:space="preserve">the </w:t>
      </w:r>
      <w:r w:rsidRPr="00490EE4">
        <w:rPr>
          <w:rFonts w:eastAsia="Calibri"/>
          <w:b/>
          <w:u w:val="single"/>
        </w:rPr>
        <w:t>nature of power</w:t>
      </w:r>
      <w:r w:rsidRPr="00490EE4">
        <w:rPr>
          <w:rFonts w:eastAsia="Calibri"/>
          <w:sz w:val="8"/>
          <w:szCs w:val="12"/>
        </w:rPr>
        <w:t xml:space="preserve"> – fundamentally </w:t>
      </w:r>
      <w:r w:rsidRPr="00490EE4">
        <w:rPr>
          <w:rFonts w:eastAsia="Calibri"/>
          <w:u w:val="single"/>
        </w:rPr>
        <w:t xml:space="preserve">altering the </w:t>
      </w:r>
      <w:r w:rsidRPr="00490EE4">
        <w:rPr>
          <w:rFonts w:eastAsia="Calibri"/>
          <w:b/>
          <w:u w:val="single"/>
        </w:rPr>
        <w:t>global landscape</w:t>
      </w:r>
      <w:r w:rsidRPr="00490EE4">
        <w:rPr>
          <w:rFonts w:eastAsia="Calibri"/>
          <w:sz w:val="8"/>
          <w:szCs w:val="12"/>
        </w:rPr>
        <w:t xml:space="preserve">,” said “Global Trends: Paradox of Progress,” the sixth in a series of quadrennial studies by the U.S. National Intelligence Council. The findings, published less than two weeks before U.S. President-elect Donald Trump takes office on Jan. 20, outlined factors shaping a “dark and difficult near future,” </w:t>
      </w:r>
      <w:r w:rsidRPr="00490EE4">
        <w:rPr>
          <w:rFonts w:eastAsia="Calibri"/>
          <w:u w:val="single"/>
        </w:rPr>
        <w:t>including a more assertive</w:t>
      </w:r>
      <w:r w:rsidRPr="00490EE4">
        <w:rPr>
          <w:rFonts w:eastAsia="Calibri"/>
          <w:sz w:val="8"/>
          <w:szCs w:val="12"/>
        </w:rPr>
        <w:t xml:space="preserve"> </w:t>
      </w:r>
      <w:r w:rsidRPr="00490EE4">
        <w:rPr>
          <w:rFonts w:eastAsia="Calibri"/>
          <w:b/>
          <w:u w:val="single"/>
        </w:rPr>
        <w:t>Russia</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China</w:t>
      </w:r>
      <w:r w:rsidRPr="00490EE4">
        <w:rPr>
          <w:rFonts w:eastAsia="Calibri"/>
          <w:sz w:val="8"/>
          <w:szCs w:val="12"/>
        </w:rPr>
        <w:t xml:space="preserve">, </w:t>
      </w:r>
      <w:r w:rsidRPr="00490EE4">
        <w:rPr>
          <w:rFonts w:eastAsia="Calibri"/>
          <w:b/>
          <w:u w:val="single"/>
        </w:rPr>
        <w:t>regional conflicts</w:t>
      </w:r>
      <w:r w:rsidRPr="00490EE4">
        <w:rPr>
          <w:rFonts w:eastAsia="Calibri"/>
          <w:sz w:val="8"/>
          <w:szCs w:val="12"/>
        </w:rPr>
        <w:t xml:space="preserve">, </w:t>
      </w:r>
      <w:r w:rsidRPr="00490EE4">
        <w:rPr>
          <w:rFonts w:eastAsia="Calibri"/>
          <w:b/>
          <w:u w:val="single"/>
        </w:rPr>
        <w:t>terrorism</w:t>
      </w:r>
      <w:r w:rsidRPr="00490EE4">
        <w:rPr>
          <w:rFonts w:eastAsia="Calibri"/>
          <w:sz w:val="8"/>
          <w:szCs w:val="12"/>
        </w:rPr>
        <w:t xml:space="preserve">, </w:t>
      </w:r>
      <w:r w:rsidRPr="00490EE4">
        <w:rPr>
          <w:rFonts w:eastAsia="Calibri"/>
          <w:u w:val="single"/>
        </w:rPr>
        <w:t xml:space="preserve">rising </w:t>
      </w:r>
      <w:r w:rsidRPr="00490EE4">
        <w:rPr>
          <w:rFonts w:eastAsia="Calibri"/>
          <w:b/>
          <w:u w:val="single"/>
        </w:rPr>
        <w:t>income inequality</w:t>
      </w:r>
      <w:r w:rsidRPr="00490EE4">
        <w:rPr>
          <w:rFonts w:eastAsia="Calibri"/>
          <w:sz w:val="8"/>
          <w:szCs w:val="12"/>
        </w:rPr>
        <w:t xml:space="preserve">, </w:t>
      </w:r>
      <w:r w:rsidRPr="00490EE4">
        <w:rPr>
          <w:rFonts w:eastAsia="Calibri"/>
          <w:b/>
          <w:u w:val="single"/>
        </w:rPr>
        <w:t>climate change</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sluggish economic growth</w:t>
      </w:r>
      <w:r w:rsidRPr="00490EE4">
        <w:rPr>
          <w:rFonts w:eastAsia="Calibri"/>
          <w:sz w:val="8"/>
          <w:szCs w:val="12"/>
        </w:rPr>
        <w:t xml:space="preserve">. Global Trends reports deliberately avoid analyzing U.S. policies or choices, but the latest study underscored the complex difficulties Trump must address in order to fulfill his vows to improve relations with Russia, level the economic playing field with China, return jobs to the United States and defeat terrorism. 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 The study, which included interviews with academic experts as well as financial and political leaders worldwide, examined political, social, economic and technological trends that the authors project will shape the world from the present to 2035, and their potential impact. ‘INWARD-LOOKING WEST’ It said the </w:t>
      </w:r>
      <w:r w:rsidRPr="00490EE4">
        <w:rPr>
          <w:rFonts w:eastAsia="Calibri"/>
          <w:u w:val="single"/>
        </w:rPr>
        <w:t xml:space="preserve">threat of </w:t>
      </w:r>
      <w:r w:rsidRPr="00490EE4">
        <w:rPr>
          <w:rFonts w:eastAsia="Calibri"/>
          <w:b/>
          <w:u w:val="single"/>
        </w:rPr>
        <w:t>terrorism</w:t>
      </w:r>
      <w:r w:rsidRPr="00490EE4">
        <w:rPr>
          <w:rFonts w:eastAsia="Calibri"/>
          <w:sz w:val="8"/>
          <w:szCs w:val="12"/>
        </w:rPr>
        <w:t xml:space="preserve"> </w:t>
      </w:r>
      <w:r w:rsidRPr="00490EE4">
        <w:rPr>
          <w:rFonts w:eastAsia="Calibri"/>
          <w:u w:val="single"/>
        </w:rPr>
        <w:t>would grow</w:t>
      </w:r>
      <w:r w:rsidRPr="00490EE4">
        <w:rPr>
          <w:rFonts w:eastAsia="Calibri"/>
          <w:sz w:val="8"/>
          <w:szCs w:val="12"/>
        </w:rPr>
        <w:t xml:space="preserve"> in coming decades </w:t>
      </w:r>
      <w:r w:rsidRPr="00490EE4">
        <w:rPr>
          <w:rFonts w:eastAsia="Calibri"/>
          <w:u w:val="single"/>
        </w:rPr>
        <w:t>as</w:t>
      </w:r>
      <w:r w:rsidRPr="00490EE4">
        <w:rPr>
          <w:rFonts w:eastAsia="Calibri"/>
          <w:sz w:val="8"/>
          <w:szCs w:val="12"/>
        </w:rPr>
        <w:t xml:space="preserve"> small </w:t>
      </w:r>
      <w:r w:rsidRPr="00490EE4">
        <w:rPr>
          <w:rFonts w:eastAsia="Calibri"/>
          <w:u w:val="single"/>
        </w:rPr>
        <w:t>groups</w:t>
      </w:r>
      <w:r w:rsidRPr="00490EE4">
        <w:rPr>
          <w:rFonts w:eastAsia="Calibri"/>
          <w:sz w:val="8"/>
          <w:szCs w:val="12"/>
        </w:rPr>
        <w:t xml:space="preserve"> and individuals </w:t>
      </w:r>
      <w:r w:rsidRPr="00490EE4">
        <w:rPr>
          <w:rFonts w:eastAsia="Calibri"/>
          <w:u w:val="single"/>
        </w:rPr>
        <w:t>harnessed</w:t>
      </w:r>
      <w:r w:rsidRPr="00490EE4">
        <w:rPr>
          <w:rFonts w:eastAsia="Calibri"/>
          <w:sz w:val="8"/>
          <w:szCs w:val="12"/>
        </w:rPr>
        <w:t xml:space="preserve"> “</w:t>
      </w:r>
      <w:r w:rsidRPr="00490EE4">
        <w:rPr>
          <w:rFonts w:eastAsia="Calibri"/>
          <w:b/>
          <w:u w:val="single"/>
        </w:rPr>
        <w:t>new technologies</w:t>
      </w:r>
      <w:r w:rsidRPr="00490EE4">
        <w:rPr>
          <w:rFonts w:eastAsia="Calibri"/>
          <w:sz w:val="8"/>
          <w:szCs w:val="12"/>
        </w:rPr>
        <w:t xml:space="preserve">, ideas and relationships.” </w:t>
      </w:r>
      <w:r w:rsidRPr="00490EE4">
        <w:rPr>
          <w:rFonts w:eastAsia="Calibri"/>
          <w:b/>
          <w:u w:val="single"/>
        </w:rPr>
        <w:t>Uncertainty</w:t>
      </w:r>
      <w:r w:rsidRPr="00490EE4">
        <w:rPr>
          <w:rStyle w:val="StyleUnderline"/>
        </w:rPr>
        <w:t xml:space="preserve"> </w:t>
      </w:r>
      <w:r w:rsidRPr="00490EE4">
        <w:rPr>
          <w:rFonts w:eastAsia="Calibri"/>
          <w:u w:val="single"/>
        </w:rPr>
        <w:t>about the</w:t>
      </w:r>
      <w:r w:rsidRPr="00490EE4">
        <w:rPr>
          <w:rFonts w:eastAsia="Calibri"/>
          <w:sz w:val="8"/>
          <w:szCs w:val="12"/>
        </w:rPr>
        <w:t xml:space="preserve"> </w:t>
      </w:r>
      <w:r w:rsidRPr="00490EE4">
        <w:rPr>
          <w:rFonts w:eastAsia="Calibri"/>
          <w:b/>
          <w:u w:val="single"/>
        </w:rPr>
        <w:t>U</w:t>
      </w:r>
      <w:r w:rsidRPr="00490EE4">
        <w:rPr>
          <w:rFonts w:eastAsia="Calibri"/>
          <w:sz w:val="8"/>
          <w:szCs w:val="12"/>
        </w:rPr>
        <w:t xml:space="preserve">nited </w:t>
      </w:r>
      <w:r w:rsidRPr="00490EE4">
        <w:rPr>
          <w:rFonts w:eastAsia="Calibri"/>
          <w:b/>
          <w:u w:val="single"/>
        </w:rPr>
        <w:t>S</w:t>
      </w:r>
      <w:r w:rsidRPr="00490EE4">
        <w:rPr>
          <w:rFonts w:eastAsia="Calibri"/>
          <w:sz w:val="8"/>
          <w:szCs w:val="12"/>
        </w:rPr>
        <w:t xml:space="preserve">tates, coupled with an “inward-looking West” and the weakening of international human rights and conflict prevention standards, </w:t>
      </w:r>
      <w:r w:rsidRPr="00490EE4">
        <w:rPr>
          <w:rFonts w:eastAsia="Calibri"/>
          <w:u w:val="single"/>
        </w:rPr>
        <w:t>will encourage</w:t>
      </w:r>
      <w:r w:rsidRPr="00490EE4">
        <w:rPr>
          <w:rFonts w:eastAsia="Calibri"/>
          <w:sz w:val="8"/>
          <w:szCs w:val="12"/>
        </w:rPr>
        <w:t xml:space="preserve"> </w:t>
      </w:r>
      <w:r w:rsidRPr="00490EE4">
        <w:rPr>
          <w:rFonts w:eastAsia="Calibri"/>
          <w:b/>
          <w:u w:val="single"/>
        </w:rPr>
        <w:t>China</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Russia</w:t>
      </w:r>
      <w:r w:rsidRPr="00490EE4">
        <w:rPr>
          <w:rFonts w:eastAsia="Calibri"/>
          <w:sz w:val="8"/>
          <w:szCs w:val="12"/>
        </w:rPr>
        <w:t xml:space="preserve"> </w:t>
      </w:r>
      <w:r w:rsidRPr="00490EE4">
        <w:rPr>
          <w:rFonts w:eastAsia="Calibri"/>
          <w:u w:val="single"/>
        </w:rPr>
        <w:t xml:space="preserve">to challenge </w:t>
      </w:r>
      <w:r w:rsidRPr="00490EE4">
        <w:rPr>
          <w:rFonts w:eastAsia="Calibri"/>
          <w:b/>
          <w:u w:val="single"/>
        </w:rPr>
        <w:t>American influence</w:t>
      </w:r>
      <w:r w:rsidRPr="00490EE4">
        <w:rPr>
          <w:rFonts w:eastAsia="Calibri"/>
          <w:sz w:val="8"/>
          <w:szCs w:val="12"/>
        </w:rPr>
        <w:t xml:space="preserve">, the study added. Those </w:t>
      </w:r>
      <w:r w:rsidRPr="00490EE4">
        <w:rPr>
          <w:rFonts w:eastAsia="Calibri"/>
          <w:u w:val="single"/>
        </w:rPr>
        <w:t>challenges “will</w:t>
      </w:r>
      <w:r w:rsidRPr="00490EE4">
        <w:rPr>
          <w:rFonts w:eastAsia="Calibri"/>
          <w:sz w:val="8"/>
          <w:szCs w:val="12"/>
        </w:rPr>
        <w:t xml:space="preserve"> stay below the threshold of hot war but </w:t>
      </w:r>
      <w:r w:rsidRPr="00490EE4">
        <w:rPr>
          <w:rFonts w:eastAsia="Calibri"/>
          <w:u w:val="single"/>
        </w:rPr>
        <w:t xml:space="preserve">bring </w:t>
      </w:r>
      <w:r w:rsidRPr="00490EE4">
        <w:rPr>
          <w:rFonts w:eastAsia="Calibri"/>
          <w:b/>
          <w:u w:val="single"/>
        </w:rPr>
        <w:t>profound risks</w:t>
      </w:r>
      <w:r w:rsidRPr="00490EE4">
        <w:rPr>
          <w:rFonts w:eastAsia="Calibri"/>
          <w:sz w:val="8"/>
          <w:szCs w:val="12"/>
        </w:rPr>
        <w:t xml:space="preserve"> </w:t>
      </w:r>
      <w:r w:rsidRPr="00490EE4">
        <w:rPr>
          <w:rFonts w:eastAsia="Calibri"/>
          <w:u w:val="single"/>
        </w:rPr>
        <w:t xml:space="preserve">of </w:t>
      </w:r>
      <w:r w:rsidRPr="00490EE4">
        <w:rPr>
          <w:rFonts w:eastAsia="Calibri"/>
          <w:b/>
          <w:u w:val="single"/>
        </w:rPr>
        <w:t>miscalculation</w:t>
      </w:r>
      <w:r w:rsidRPr="00490EE4">
        <w:rPr>
          <w:rFonts w:eastAsia="Calibri"/>
          <w:sz w:val="8"/>
          <w:szCs w:val="12"/>
        </w:rPr>
        <w:t xml:space="preserve">,” the study warned. “Overconfidence that material strength can manage escalation will </w:t>
      </w:r>
      <w:r w:rsidRPr="00490EE4">
        <w:rPr>
          <w:rFonts w:eastAsia="Calibri"/>
          <w:b/>
          <w:u w:val="single"/>
        </w:rPr>
        <w:t>increase</w:t>
      </w:r>
      <w:r w:rsidRPr="00490EE4">
        <w:rPr>
          <w:rFonts w:eastAsia="Calibri"/>
          <w:sz w:val="8"/>
          <w:szCs w:val="12"/>
        </w:rPr>
        <w:t xml:space="preserve"> the </w:t>
      </w:r>
      <w:r w:rsidRPr="00490EE4">
        <w:rPr>
          <w:rFonts w:eastAsia="Calibri"/>
          <w:b/>
          <w:u w:val="single"/>
        </w:rPr>
        <w:t>risks</w:t>
      </w:r>
      <w:r w:rsidRPr="00490EE4">
        <w:rPr>
          <w:rFonts w:eastAsia="Calibri"/>
          <w:sz w:val="8"/>
          <w:szCs w:val="12"/>
        </w:rPr>
        <w:t xml:space="preserve"> </w:t>
      </w:r>
      <w:r w:rsidRPr="00490EE4">
        <w:rPr>
          <w:rFonts w:eastAsia="Calibri"/>
          <w:u w:val="single"/>
        </w:rPr>
        <w:t>of</w:t>
      </w:r>
      <w:r w:rsidRPr="00490EE4">
        <w:rPr>
          <w:rFonts w:eastAsia="Calibri"/>
          <w:sz w:val="8"/>
          <w:szCs w:val="12"/>
        </w:rPr>
        <w:t xml:space="preserve"> </w:t>
      </w:r>
      <w:r w:rsidRPr="00490EE4">
        <w:rPr>
          <w:rFonts w:eastAsia="Calibri"/>
          <w:b/>
          <w:u w:val="single"/>
        </w:rPr>
        <w:t>interstate conflict</w:t>
      </w:r>
      <w:r w:rsidRPr="00490EE4">
        <w:rPr>
          <w:rFonts w:eastAsia="Calibri"/>
          <w:sz w:val="8"/>
          <w:szCs w:val="12"/>
        </w:rPr>
        <w:t xml:space="preserve"> to levels not seen since the Cold War.” While “hot war” may be avoided, </w:t>
      </w:r>
      <w:r w:rsidRPr="00490EE4">
        <w:rPr>
          <w:rFonts w:eastAsia="Calibri"/>
          <w:u w:val="single"/>
        </w:rPr>
        <w:t>differences</w:t>
      </w:r>
      <w:r w:rsidRPr="00490EE4">
        <w:rPr>
          <w:rFonts w:eastAsia="Calibri"/>
          <w:sz w:val="8"/>
          <w:szCs w:val="12"/>
        </w:rPr>
        <w:t xml:space="preserve"> in values and interests among states and drives for regional dominance “</w:t>
      </w:r>
      <w:r w:rsidRPr="00490EE4">
        <w:rPr>
          <w:rFonts w:eastAsia="Calibri"/>
          <w:u w:val="single"/>
        </w:rPr>
        <w:t xml:space="preserve">are leading to a </w:t>
      </w:r>
      <w:r w:rsidRPr="00490EE4">
        <w:rPr>
          <w:rFonts w:eastAsia="Calibri"/>
          <w:b/>
          <w:u w:val="single"/>
        </w:rPr>
        <w:t>spheres of influence</w:t>
      </w:r>
      <w:r w:rsidRPr="00490EE4">
        <w:rPr>
          <w:rFonts w:eastAsia="Calibri"/>
          <w:sz w:val="8"/>
          <w:szCs w:val="12"/>
        </w:rPr>
        <w:t xml:space="preserve"> </w:t>
      </w:r>
      <w:r w:rsidRPr="00490EE4">
        <w:rPr>
          <w:rFonts w:eastAsia="Calibri"/>
          <w:u w:val="single"/>
        </w:rPr>
        <w:t>world</w:t>
      </w:r>
      <w:r w:rsidRPr="00490EE4">
        <w:rPr>
          <w:rFonts w:eastAsia="Calibri"/>
          <w:sz w:val="8"/>
          <w:szCs w:val="12"/>
        </w:rPr>
        <w:t xml:space="preserve">,” it said, </w:t>
      </w:r>
      <w:proofErr w:type="gramStart"/>
      <w:r w:rsidRPr="00490EE4">
        <w:rPr>
          <w:rFonts w:eastAsia="Calibri"/>
          <w:sz w:val="8"/>
          <w:szCs w:val="12"/>
        </w:rPr>
        <w:t>The</w:t>
      </w:r>
      <w:proofErr w:type="gramEnd"/>
      <w:r w:rsidRPr="00490EE4">
        <w:rPr>
          <w:rFonts w:eastAsia="Calibri"/>
          <w:sz w:val="8"/>
          <w:szCs w:val="12"/>
        </w:rPr>
        <w:t xml:space="preserve"> latest Global Trends, the subject of a Washington conference, added that the situation also offered opportunities to governments, societies, groups and individuals to make choices that could bring “more hopeful, secure futures.” “As the paradox of progress implies, the same trends generating near-term risks also can create opportunities for better outcomes over the long term,” the study said. THE HOME FRONT 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 “</w:t>
      </w:r>
      <w:r w:rsidRPr="00490EE4">
        <w:rPr>
          <w:rFonts w:eastAsia="Calibri"/>
          <w:b/>
          <w:u w:val="single"/>
        </w:rPr>
        <w:t>Slow growth</w:t>
      </w:r>
      <w:r w:rsidRPr="00490EE4">
        <w:rPr>
          <w:rStyle w:val="StyleUnderline"/>
        </w:rPr>
        <w:t xml:space="preserve"> </w:t>
      </w:r>
      <w:r w:rsidRPr="00490EE4">
        <w:rPr>
          <w:rFonts w:eastAsia="Calibri"/>
          <w:u w:val="single"/>
        </w:rPr>
        <w:t>plus</w:t>
      </w:r>
      <w:r w:rsidRPr="00490EE4">
        <w:rPr>
          <w:rFonts w:eastAsia="Calibri"/>
          <w:sz w:val="8"/>
          <w:szCs w:val="12"/>
        </w:rPr>
        <w:t xml:space="preserve"> technology-induced </w:t>
      </w:r>
      <w:r w:rsidRPr="00490EE4">
        <w:rPr>
          <w:rFonts w:eastAsia="Calibri"/>
          <w:b/>
          <w:u w:val="single"/>
        </w:rPr>
        <w:t>disruptions</w:t>
      </w:r>
      <w:r w:rsidRPr="00490EE4">
        <w:rPr>
          <w:rFonts w:eastAsia="Calibri"/>
          <w:u w:val="single"/>
        </w:rPr>
        <w:t xml:space="preserve"> in </w:t>
      </w:r>
      <w:r w:rsidRPr="00490EE4">
        <w:rPr>
          <w:rFonts w:eastAsia="Calibri"/>
          <w:b/>
          <w:u w:val="single"/>
        </w:rPr>
        <w:t>job markets</w:t>
      </w:r>
      <w:r w:rsidRPr="00490EE4">
        <w:rPr>
          <w:rFonts w:eastAsia="Calibri"/>
          <w:sz w:val="8"/>
          <w:szCs w:val="12"/>
        </w:rPr>
        <w:t xml:space="preserve"> </w:t>
      </w:r>
      <w:r w:rsidRPr="00490EE4">
        <w:rPr>
          <w:rFonts w:eastAsia="Calibri"/>
          <w:u w:val="single"/>
        </w:rPr>
        <w:t>will</w:t>
      </w:r>
      <w:r w:rsidRPr="00490EE4">
        <w:rPr>
          <w:rFonts w:eastAsia="Calibri"/>
          <w:sz w:val="8"/>
          <w:szCs w:val="12"/>
        </w:rPr>
        <w:t xml:space="preserve"> threaten poverty reduction and </w:t>
      </w:r>
      <w:r w:rsidRPr="00490EE4">
        <w:rPr>
          <w:rFonts w:eastAsia="Calibri"/>
          <w:b/>
          <w:u w:val="single"/>
        </w:rPr>
        <w:t>drive tensions</w:t>
      </w:r>
      <w:r w:rsidRPr="00490EE4">
        <w:rPr>
          <w:rFonts w:eastAsia="Calibri"/>
          <w:sz w:val="8"/>
          <w:szCs w:val="12"/>
        </w:rPr>
        <w:t xml:space="preserve"> </w:t>
      </w:r>
      <w:r w:rsidRPr="00490EE4">
        <w:rPr>
          <w:rFonts w:eastAsia="Calibri"/>
          <w:u w:val="single"/>
        </w:rPr>
        <w:t>within countries</w:t>
      </w:r>
      <w:r w:rsidRPr="00490EE4">
        <w:rPr>
          <w:rFonts w:eastAsia="Calibri"/>
          <w:sz w:val="8"/>
          <w:szCs w:val="12"/>
        </w:rPr>
        <w:t xml:space="preserve"> in the years to come, </w:t>
      </w:r>
      <w:r w:rsidRPr="00490EE4">
        <w:rPr>
          <w:rFonts w:eastAsia="Calibri"/>
          <w:u w:val="single"/>
        </w:rPr>
        <w:t>fueling</w:t>
      </w:r>
      <w:r w:rsidRPr="00490EE4">
        <w:rPr>
          <w:rFonts w:eastAsia="Calibri"/>
          <w:sz w:val="8"/>
          <w:szCs w:val="12"/>
        </w:rPr>
        <w:t xml:space="preserve"> the very </w:t>
      </w:r>
      <w:r w:rsidRPr="00490EE4">
        <w:rPr>
          <w:rFonts w:eastAsia="Calibri"/>
          <w:b/>
          <w:u w:val="single"/>
        </w:rPr>
        <w:t>nationalism</w:t>
      </w:r>
      <w:r w:rsidRPr="00490EE4">
        <w:rPr>
          <w:rFonts w:eastAsia="Calibri"/>
          <w:sz w:val="8"/>
          <w:szCs w:val="12"/>
        </w:rPr>
        <w:t xml:space="preserve"> that contributes to tension between counties,” it said. The </w:t>
      </w:r>
      <w:r w:rsidRPr="00490EE4">
        <w:rPr>
          <w:rFonts w:eastAsia="Calibri"/>
          <w:u w:val="single"/>
        </w:rPr>
        <w:t>trends shaping</w:t>
      </w:r>
      <w:r w:rsidRPr="00490EE4">
        <w:rPr>
          <w:rFonts w:eastAsia="Calibri"/>
          <w:sz w:val="8"/>
          <w:szCs w:val="12"/>
        </w:rPr>
        <w:t xml:space="preserve"> the future </w:t>
      </w:r>
      <w:r w:rsidRPr="00490EE4">
        <w:rPr>
          <w:rFonts w:eastAsia="Calibri"/>
          <w:u w:val="single"/>
        </w:rPr>
        <w:t>include</w:t>
      </w:r>
      <w:r w:rsidRPr="00490EE4">
        <w:rPr>
          <w:rFonts w:eastAsia="Calibri"/>
          <w:sz w:val="8"/>
          <w:szCs w:val="12"/>
        </w:rPr>
        <w:t xml:space="preserve"> contractions in the working-age populations of wealthy countries and expansions in the same group in poorer nations, especially in Africa and South Asia, </w:t>
      </w:r>
      <w:r w:rsidRPr="00490EE4">
        <w:rPr>
          <w:rFonts w:eastAsia="Calibri"/>
          <w:u w:val="single"/>
        </w:rPr>
        <w:t xml:space="preserve">increasing </w:t>
      </w:r>
      <w:r w:rsidRPr="00490EE4">
        <w:rPr>
          <w:rFonts w:eastAsia="Calibri"/>
          <w:b/>
          <w:u w:val="single"/>
        </w:rPr>
        <w:t>economic</w:t>
      </w:r>
      <w:r w:rsidRPr="00490EE4">
        <w:rPr>
          <w:rFonts w:eastAsia="Calibri"/>
          <w:sz w:val="8"/>
          <w:szCs w:val="12"/>
        </w:rPr>
        <w:t xml:space="preserve">, employment, urbanization and welfare </w:t>
      </w:r>
      <w:r w:rsidRPr="00490EE4">
        <w:rPr>
          <w:rFonts w:eastAsia="Calibri"/>
          <w:b/>
          <w:u w:val="single"/>
        </w:rPr>
        <w:t>pressures</w:t>
      </w:r>
      <w:r w:rsidRPr="00490EE4">
        <w:rPr>
          <w:rFonts w:eastAsia="Calibri"/>
          <w:sz w:val="8"/>
          <w:szCs w:val="12"/>
        </w:rPr>
        <w:t xml:space="preserve">, the study said. The </w:t>
      </w:r>
      <w:r w:rsidRPr="00490EE4">
        <w:rPr>
          <w:rFonts w:eastAsia="Calibri"/>
          <w:u w:val="single"/>
        </w:rPr>
        <w:t>world will</w:t>
      </w:r>
      <w:r w:rsidRPr="00490EE4">
        <w:rPr>
          <w:rFonts w:eastAsia="Calibri"/>
          <w:sz w:val="8"/>
          <w:szCs w:val="12"/>
        </w:rPr>
        <w:t xml:space="preserve"> also continue to </w:t>
      </w:r>
      <w:r w:rsidRPr="00490EE4">
        <w:rPr>
          <w:rFonts w:eastAsia="Calibri"/>
          <w:u w:val="single"/>
        </w:rPr>
        <w:t>experience</w:t>
      </w:r>
      <w:r w:rsidRPr="00490EE4">
        <w:rPr>
          <w:rFonts w:eastAsia="Calibri"/>
          <w:sz w:val="8"/>
          <w:szCs w:val="12"/>
        </w:rPr>
        <w:t xml:space="preserve"> </w:t>
      </w:r>
      <w:r w:rsidRPr="00490EE4">
        <w:rPr>
          <w:rFonts w:eastAsia="Calibri"/>
          <w:u w:val="single"/>
        </w:rPr>
        <w:t xml:space="preserve">weak </w:t>
      </w:r>
      <w:r w:rsidRPr="00490EE4">
        <w:rPr>
          <w:rFonts w:eastAsia="Calibri"/>
          <w:b/>
          <w:u w:val="single"/>
        </w:rPr>
        <w:t>near-term growth</w:t>
      </w:r>
      <w:r w:rsidRPr="00490EE4">
        <w:rPr>
          <w:rFonts w:eastAsia="Calibri"/>
          <w:sz w:val="8"/>
          <w:szCs w:val="12"/>
        </w:rPr>
        <w:t xml:space="preserve"> </w:t>
      </w:r>
      <w:r w:rsidRPr="00490EE4">
        <w:rPr>
          <w:rFonts w:eastAsia="Calibri"/>
          <w:u w:val="single"/>
        </w:rPr>
        <w:t>as governments</w:t>
      </w:r>
      <w:r w:rsidRPr="00490EE4">
        <w:rPr>
          <w:rFonts w:eastAsia="Calibri"/>
          <w:sz w:val="8"/>
          <w:szCs w:val="12"/>
        </w:rPr>
        <w:t xml:space="preserve">, institutions and businesses </w:t>
      </w:r>
      <w:r w:rsidRPr="00490EE4">
        <w:rPr>
          <w:rFonts w:eastAsia="Calibri"/>
          <w:u w:val="single"/>
        </w:rPr>
        <w:t xml:space="preserve">struggle to overcome </w:t>
      </w:r>
      <w:r w:rsidRPr="00490EE4">
        <w:rPr>
          <w:rFonts w:eastAsia="Calibri"/>
          <w:b/>
          <w:u w:val="single"/>
        </w:rPr>
        <w:t>fallout</w:t>
      </w:r>
      <w:r w:rsidRPr="00490EE4">
        <w:rPr>
          <w:rFonts w:eastAsia="Calibri"/>
          <w:sz w:val="8"/>
          <w:szCs w:val="12"/>
        </w:rPr>
        <w:t xml:space="preserve"> </w:t>
      </w:r>
      <w:r w:rsidRPr="00490EE4">
        <w:rPr>
          <w:rFonts w:eastAsia="Calibri"/>
          <w:u w:val="single"/>
        </w:rPr>
        <w:t>from</w:t>
      </w:r>
      <w:r w:rsidRPr="00490EE4">
        <w:rPr>
          <w:rFonts w:eastAsia="Calibri"/>
          <w:sz w:val="8"/>
          <w:szCs w:val="12"/>
        </w:rPr>
        <w:t xml:space="preserve"> the Great </w:t>
      </w:r>
      <w:r w:rsidRPr="00490EE4">
        <w:rPr>
          <w:rFonts w:eastAsia="Calibri"/>
          <w:b/>
          <w:u w:val="single"/>
        </w:rPr>
        <w:t>Recession</w:t>
      </w:r>
      <w:r w:rsidRPr="00490EE4">
        <w:rPr>
          <w:rFonts w:eastAsia="Calibri"/>
          <w:sz w:val="8"/>
          <w:szCs w:val="12"/>
        </w:rPr>
        <w:t>, the study said. “</w:t>
      </w:r>
      <w:r w:rsidRPr="00490EE4">
        <w:rPr>
          <w:rFonts w:eastAsia="Calibri"/>
          <w:b/>
          <w:u w:val="single"/>
        </w:rPr>
        <w:t xml:space="preserve">Major </w:t>
      </w:r>
      <w:r w:rsidRPr="00490EE4">
        <w:rPr>
          <w:rFonts w:eastAsia="Calibri"/>
          <w:b/>
          <w:u w:val="single"/>
        </w:rPr>
        <w:lastRenderedPageBreak/>
        <w:t>economies</w:t>
      </w:r>
      <w:r w:rsidRPr="00490EE4">
        <w:rPr>
          <w:rFonts w:eastAsia="Calibri"/>
          <w:sz w:val="8"/>
          <w:szCs w:val="12"/>
        </w:rPr>
        <w:t xml:space="preserve"> </w:t>
      </w:r>
      <w:r w:rsidRPr="00490EE4">
        <w:rPr>
          <w:rFonts w:eastAsia="Calibri"/>
          <w:u w:val="single"/>
        </w:rPr>
        <w:t xml:space="preserve">will confront </w:t>
      </w:r>
      <w:r w:rsidRPr="00490EE4">
        <w:rPr>
          <w:rFonts w:eastAsia="Calibri"/>
          <w:b/>
          <w:u w:val="single"/>
        </w:rPr>
        <w:t>shrinking workforces</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diminishing productivity</w:t>
      </w:r>
      <w:r w:rsidRPr="00490EE4">
        <w:rPr>
          <w:rFonts w:eastAsia="Calibri"/>
          <w:sz w:val="8"/>
          <w:szCs w:val="12"/>
        </w:rPr>
        <w:t xml:space="preserve"> gains </w:t>
      </w:r>
      <w:r w:rsidRPr="00490EE4">
        <w:rPr>
          <w:rFonts w:eastAsia="Calibri"/>
          <w:u w:val="single"/>
        </w:rPr>
        <w:t>while recovering from</w:t>
      </w:r>
      <w:r w:rsidRPr="00490EE4">
        <w:rPr>
          <w:rFonts w:eastAsia="Calibri"/>
          <w:sz w:val="8"/>
          <w:szCs w:val="12"/>
        </w:rPr>
        <w:t xml:space="preserve"> the 2008-09 financial </w:t>
      </w:r>
      <w:r w:rsidRPr="00490EE4">
        <w:rPr>
          <w:rFonts w:eastAsia="Calibri"/>
          <w:b/>
          <w:u w:val="single"/>
        </w:rPr>
        <w:t>crisis</w:t>
      </w:r>
      <w:r w:rsidRPr="00490EE4">
        <w:rPr>
          <w:rStyle w:val="StyleUnderline"/>
        </w:rPr>
        <w:t xml:space="preserve"> </w:t>
      </w:r>
      <w:r w:rsidRPr="00490EE4">
        <w:rPr>
          <w:rFonts w:eastAsia="Calibri"/>
          <w:u w:val="single"/>
        </w:rPr>
        <w:t xml:space="preserve">with </w:t>
      </w:r>
      <w:r w:rsidRPr="00490EE4">
        <w:rPr>
          <w:rFonts w:eastAsia="Calibri"/>
          <w:b/>
          <w:u w:val="single"/>
        </w:rPr>
        <w:t>high debt</w:t>
      </w:r>
      <w:r w:rsidRPr="00490EE4">
        <w:rPr>
          <w:rFonts w:eastAsia="Calibri"/>
          <w:sz w:val="8"/>
          <w:szCs w:val="12"/>
        </w:rPr>
        <w:t xml:space="preserve">, </w:t>
      </w:r>
      <w:r w:rsidRPr="00490EE4">
        <w:rPr>
          <w:rFonts w:eastAsia="Calibri"/>
          <w:b/>
          <w:u w:val="single"/>
        </w:rPr>
        <w:t>weak demand</w:t>
      </w:r>
      <w:r w:rsidRPr="00490EE4">
        <w:rPr>
          <w:rFonts w:eastAsia="Calibri"/>
          <w:sz w:val="8"/>
          <w:szCs w:val="12"/>
        </w:rPr>
        <w:t xml:space="preserve">, and doubts about globalization,” said the study. “China will attempt to shift to a consumer-driven economy from its longstanding export and investment focus. </w:t>
      </w:r>
      <w:r w:rsidRPr="00490EE4">
        <w:rPr>
          <w:rFonts w:eastAsia="Calibri"/>
          <w:b/>
          <w:u w:val="single"/>
        </w:rPr>
        <w:t>Lower growth</w:t>
      </w:r>
      <w:r w:rsidRPr="00490EE4">
        <w:rPr>
          <w:rFonts w:eastAsia="Calibri"/>
          <w:sz w:val="8"/>
          <w:szCs w:val="12"/>
        </w:rPr>
        <w:t xml:space="preserve"> </w:t>
      </w:r>
      <w:r w:rsidRPr="00490EE4">
        <w:rPr>
          <w:rFonts w:eastAsia="Calibri"/>
          <w:u w:val="single"/>
        </w:rPr>
        <w:t xml:space="preserve">will </w:t>
      </w:r>
      <w:r w:rsidRPr="00490EE4">
        <w:rPr>
          <w:rFonts w:eastAsia="Calibri"/>
          <w:b/>
          <w:u w:val="single"/>
        </w:rPr>
        <w:t>threaten poverty reduction</w:t>
      </w:r>
      <w:r w:rsidRPr="00490EE4">
        <w:rPr>
          <w:rFonts w:eastAsia="Calibri"/>
          <w:sz w:val="8"/>
          <w:szCs w:val="12"/>
        </w:rPr>
        <w:t xml:space="preserve"> </w:t>
      </w:r>
      <w:r w:rsidRPr="00490EE4">
        <w:rPr>
          <w:rFonts w:eastAsia="Calibri"/>
          <w:u w:val="single"/>
        </w:rPr>
        <w:t>in developing counties</w:t>
      </w:r>
      <w:r w:rsidRPr="00490EE4">
        <w:rPr>
          <w:rFonts w:eastAsia="Calibri"/>
          <w:sz w:val="8"/>
          <w:szCs w:val="12"/>
        </w:rPr>
        <w:t xml:space="preserve">.” </w:t>
      </w:r>
      <w:r w:rsidRPr="00490EE4">
        <w:rPr>
          <w:rFonts w:eastAsia="Calibri"/>
          <w:b/>
          <w:u w:val="single"/>
        </w:rPr>
        <w:t>Governance</w:t>
      </w:r>
      <w:r w:rsidRPr="00490EE4">
        <w:rPr>
          <w:rFonts w:eastAsia="Calibri"/>
          <w:sz w:val="8"/>
          <w:szCs w:val="12"/>
        </w:rPr>
        <w:t xml:space="preserve"> </w:t>
      </w:r>
      <w:r w:rsidRPr="00490EE4">
        <w:rPr>
          <w:rFonts w:eastAsia="Calibri"/>
          <w:u w:val="single"/>
        </w:rPr>
        <w:t xml:space="preserve">will become </w:t>
      </w:r>
      <w:r w:rsidRPr="00490EE4">
        <w:rPr>
          <w:rFonts w:eastAsia="Calibri"/>
          <w:b/>
          <w:u w:val="single"/>
        </w:rPr>
        <w:t>more difficult</w:t>
      </w:r>
      <w:r w:rsidRPr="00490EE4">
        <w:rPr>
          <w:rFonts w:eastAsia="Calibri"/>
          <w:sz w:val="8"/>
          <w:szCs w:val="12"/>
        </w:rPr>
        <w:t xml:space="preserve"> </w:t>
      </w:r>
      <w:r w:rsidRPr="00490EE4">
        <w:rPr>
          <w:rFonts w:eastAsia="Calibri"/>
          <w:u w:val="single"/>
        </w:rPr>
        <w:t>as issues, including</w:t>
      </w:r>
      <w:r w:rsidRPr="00490EE4">
        <w:rPr>
          <w:rFonts w:eastAsia="Calibri"/>
          <w:sz w:val="8"/>
          <w:szCs w:val="12"/>
        </w:rPr>
        <w:t xml:space="preserve"> global </w:t>
      </w:r>
      <w:r w:rsidRPr="00490EE4">
        <w:rPr>
          <w:rFonts w:eastAsia="Calibri"/>
          <w:b/>
          <w:u w:val="single"/>
        </w:rPr>
        <w:t>climate change</w:t>
      </w:r>
      <w:r w:rsidRPr="00490EE4">
        <w:rPr>
          <w:rFonts w:eastAsia="Calibri"/>
          <w:sz w:val="8"/>
          <w:szCs w:val="12"/>
        </w:rPr>
        <w:t xml:space="preserve">, </w:t>
      </w:r>
      <w:r w:rsidRPr="00490EE4">
        <w:rPr>
          <w:rFonts w:eastAsia="Calibri"/>
          <w:b/>
          <w:u w:val="single"/>
        </w:rPr>
        <w:t>environmental degradation</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health threats</w:t>
      </w:r>
      <w:r w:rsidRPr="00490EE4">
        <w:rPr>
          <w:rStyle w:val="StyleUnderline"/>
        </w:rPr>
        <w:t xml:space="preserve"> </w:t>
      </w:r>
      <w:r w:rsidRPr="00490EE4">
        <w:rPr>
          <w:rFonts w:eastAsia="Calibri"/>
          <w:u w:val="single"/>
        </w:rPr>
        <w:t xml:space="preserve">demand </w:t>
      </w:r>
      <w:r w:rsidRPr="00490EE4">
        <w:rPr>
          <w:rFonts w:eastAsia="Calibri"/>
          <w:b/>
          <w:u w:val="single"/>
        </w:rPr>
        <w:t>collective action</w:t>
      </w:r>
      <w:r w:rsidRPr="00490EE4">
        <w:rPr>
          <w:rFonts w:eastAsia="Calibri"/>
          <w:sz w:val="8"/>
          <w:szCs w:val="12"/>
        </w:rPr>
        <w:t xml:space="preserve">, the study added, </w:t>
      </w:r>
      <w:r w:rsidRPr="00490EE4">
        <w:rPr>
          <w:rFonts w:eastAsia="Calibri"/>
          <w:u w:val="single"/>
        </w:rPr>
        <w:t xml:space="preserve">while such cooperation </w:t>
      </w:r>
      <w:r w:rsidRPr="00490EE4">
        <w:rPr>
          <w:rFonts w:eastAsia="Calibri"/>
          <w:b/>
          <w:u w:val="single"/>
        </w:rPr>
        <w:t>becomes harder</w:t>
      </w:r>
      <w:r w:rsidRPr="00490EE4">
        <w:rPr>
          <w:rFonts w:eastAsia="Calibri"/>
          <w:sz w:val="8"/>
          <w:szCs w:val="12"/>
        </w:rPr>
        <w:t>.</w:t>
      </w:r>
    </w:p>
    <w:p w14:paraId="07101C31" w14:textId="77777777" w:rsidR="0038502C" w:rsidRPr="00490EE4" w:rsidRDefault="0038502C" w:rsidP="0038502C">
      <w:pPr>
        <w:pStyle w:val="Heading4"/>
        <w:rPr>
          <w:rFonts w:cs="Times New Roman"/>
          <w:u w:val="single"/>
        </w:rPr>
      </w:pPr>
      <w:r w:rsidRPr="00490EE4">
        <w:rPr>
          <w:rFonts w:cs="Times New Roman"/>
        </w:rPr>
        <w:t>Slow U.S. recovery causes China war</w:t>
      </w:r>
    </w:p>
    <w:p w14:paraId="10164032" w14:textId="77777777" w:rsidR="0038502C" w:rsidRPr="00490EE4" w:rsidRDefault="0038502C" w:rsidP="0038502C">
      <w:r w:rsidRPr="00490EE4">
        <w:rPr>
          <w:rStyle w:val="Style13ptBold"/>
        </w:rPr>
        <w:t>Bapat 20</w:t>
      </w:r>
      <w:r w:rsidRPr="00490EE4">
        <w:t>, a Professor in International Relations. He received a B.A. in Political Science from the University of Michigan in 1998 and pursued graduate studies at Rice University, where he received an M.A. (2000) and a PhD (2004) in political science. (Navin, August 19th, 2020, “Will COVID-19 Cause a War? Understanding the Case of the U.S. and China”, (https://www.degruyter.com/view/journals/peps/ahead-of-print/article-10.1515-peps-2020-0047/article-10.1515-peps-2020-0047.xml?language=en)</w:t>
      </w:r>
    </w:p>
    <w:p w14:paraId="40A98113" w14:textId="77777777" w:rsidR="0038502C" w:rsidRPr="00490EE4" w:rsidRDefault="0038502C" w:rsidP="0038502C">
      <w:pPr>
        <w:rPr>
          <w:sz w:val="14"/>
        </w:rPr>
      </w:pPr>
      <w:r w:rsidRPr="00490EE4">
        <w:rPr>
          <w:sz w:val="14"/>
        </w:rPr>
        <w:t xml:space="preserve">We therefore see that </w:t>
      </w:r>
      <w:r w:rsidRPr="00490EE4">
        <w:rPr>
          <w:rStyle w:val="StyleUnderline"/>
        </w:rPr>
        <w:t>COVID-19 may cause a decline in U.S. economic power</w:t>
      </w:r>
      <w:r w:rsidRPr="00490EE4">
        <w:rPr>
          <w:sz w:val="14"/>
        </w:rPr>
        <w:t xml:space="preserve">, </w:t>
      </w:r>
      <w:r w:rsidRPr="00490EE4">
        <w:rPr>
          <w:rStyle w:val="StyleUnderline"/>
        </w:rPr>
        <w:t xml:space="preserve">which may </w:t>
      </w:r>
      <w:r w:rsidRPr="00490EE4">
        <w:rPr>
          <w:rStyle w:val="Emphasis"/>
        </w:rPr>
        <w:t>undermine</w:t>
      </w:r>
      <w:r w:rsidRPr="00490EE4">
        <w:rPr>
          <w:rStyle w:val="StyleUnderline"/>
        </w:rPr>
        <w:t xml:space="preserve"> its </w:t>
      </w:r>
      <w:r w:rsidRPr="00490EE4">
        <w:rPr>
          <w:rStyle w:val="Emphasis"/>
        </w:rPr>
        <w:t>military readiness</w:t>
      </w:r>
      <w:r w:rsidRPr="00490EE4">
        <w:rPr>
          <w:rStyle w:val="StyleUnderline"/>
        </w:rPr>
        <w:t xml:space="preserve"> and ability to support future economic gains</w:t>
      </w:r>
      <w:r w:rsidRPr="00490EE4">
        <w:rPr>
          <w:sz w:val="14"/>
        </w:rPr>
        <w:t xml:space="preserve">. However, the next question is: does the PRC seek to challenge the U.S. for global primacy, and if so, why? In his speech to the Communist Party in 2017, President </w:t>
      </w:r>
      <w:r w:rsidRPr="00490EE4">
        <w:rPr>
          <w:rStyle w:val="StyleUnderline"/>
        </w:rPr>
        <w:t>Xi Jinping claimed that China should now</w:t>
      </w:r>
      <w:r w:rsidRPr="00490EE4">
        <w:rPr>
          <w:sz w:val="14"/>
        </w:rPr>
        <w:t>, “</w:t>
      </w:r>
      <w:r w:rsidRPr="00490EE4">
        <w:rPr>
          <w:rStyle w:val="StyleUnderline"/>
        </w:rPr>
        <w:t>take center stage in the world</w:t>
      </w:r>
      <w:r w:rsidRPr="00490EE4">
        <w:rPr>
          <w:sz w:val="14"/>
        </w:rPr>
        <w:t>.”</w:t>
      </w:r>
      <w:hyperlink r:id="rId48" w:anchor="j_peps-2020-0047_fn_004_w2aab3b7c33b1b6b1ab1b1b5b1Aa" w:history="1">
        <w:r w:rsidRPr="00490EE4">
          <w:rPr>
            <w:rStyle w:val="Hyperlink"/>
            <w:sz w:val="14"/>
          </w:rPr>
          <w:t>4</w:t>
        </w:r>
      </w:hyperlink>
      <w:r w:rsidRPr="00490EE4">
        <w:rPr>
          <w:sz w:val="14"/>
        </w:rPr>
        <w:t xml:space="preserve"> </w:t>
      </w:r>
      <w:r w:rsidRPr="00490EE4">
        <w:rPr>
          <w:rStyle w:val="StyleUnderline"/>
        </w:rPr>
        <w:t>A key part in of this effort is represented by Xi’s 2013 Belt and Road Initiative</w:t>
      </w:r>
      <w:r w:rsidRPr="00490EE4">
        <w:rPr>
          <w:sz w:val="14"/>
        </w:rPr>
        <w:t xml:space="preserve"> (OBOR), which seeks to extend the PRC’s economic, political, and cultural influence throughout south Asia to the Middle East and into Europe. The </w:t>
      </w:r>
      <w:r w:rsidRPr="00490EE4">
        <w:rPr>
          <w:rStyle w:val="StyleUnderline"/>
        </w:rPr>
        <w:t>OBOR utilizes the</w:t>
      </w:r>
      <w:r w:rsidRPr="00490EE4">
        <w:rPr>
          <w:sz w:val="14"/>
        </w:rPr>
        <w:t xml:space="preserve"> newly created Asian Infrastructure Investment Bank (</w:t>
      </w:r>
      <w:r w:rsidRPr="00490EE4">
        <w:rPr>
          <w:rStyle w:val="StyleUnderline"/>
        </w:rPr>
        <w:t>AIIB</w:t>
      </w:r>
      <w:r w:rsidRPr="00490EE4">
        <w:rPr>
          <w:sz w:val="14"/>
        </w:rPr>
        <w:t xml:space="preserve">), </w:t>
      </w:r>
      <w:r w:rsidRPr="00490EE4">
        <w:rPr>
          <w:rStyle w:val="StyleUnderline"/>
        </w:rPr>
        <w:t>an alternative to the World Bank</w:t>
      </w:r>
      <w:r w:rsidRPr="00490EE4">
        <w:rPr>
          <w:sz w:val="14"/>
        </w:rPr>
        <w:t xml:space="preserve">, </w:t>
      </w:r>
      <w:r w:rsidRPr="00490EE4">
        <w:rPr>
          <w:rStyle w:val="StyleUnderline"/>
        </w:rPr>
        <w:t>to finance infrastructure projects throughout the different regions</w:t>
      </w:r>
      <w:r w:rsidRPr="00490EE4">
        <w:rPr>
          <w:sz w:val="14"/>
        </w:rPr>
        <w:t xml:space="preserve"> (</w:t>
      </w:r>
      <w:hyperlink r:id="rId49" w:anchor="j_peps-2020-0047_ref_017_w2aab3b7c33b1b6b1ab2ac16Aa" w:history="1">
        <w:r w:rsidRPr="00490EE4">
          <w:rPr>
            <w:rStyle w:val="Hyperlink"/>
            <w:sz w:val="14"/>
          </w:rPr>
          <w:t>Liao and McDowell 2016</w:t>
        </w:r>
      </w:hyperlink>
      <w:r w:rsidRPr="00490EE4">
        <w:rPr>
          <w:sz w:val="14"/>
        </w:rPr>
        <w:t xml:space="preserve">). From the power transition standpoint, it therefore appears that the PRC is developing a string of assets and bases extending from the Pacific through the Indian Ocean to the Persian Gulf. Numerous U.S. </w:t>
      </w:r>
      <w:r w:rsidRPr="00490EE4">
        <w:rPr>
          <w:rStyle w:val="StyleUnderline"/>
        </w:rPr>
        <w:t xml:space="preserve">military planners view these developments as a </w:t>
      </w:r>
      <w:r w:rsidRPr="00490EE4">
        <w:rPr>
          <w:rStyle w:val="Emphasis"/>
        </w:rPr>
        <w:t>deliberative effort</w:t>
      </w:r>
      <w:r w:rsidRPr="00490EE4">
        <w:rPr>
          <w:rStyle w:val="StyleUnderline"/>
        </w:rPr>
        <w:t xml:space="preserve"> to </w:t>
      </w:r>
      <w:r w:rsidRPr="00490EE4">
        <w:rPr>
          <w:rStyle w:val="Emphasis"/>
        </w:rPr>
        <w:t>undermine U.S. power</w:t>
      </w:r>
      <w:r w:rsidRPr="00490EE4">
        <w:rPr>
          <w:rStyle w:val="StyleUnderline"/>
        </w:rPr>
        <w:t xml:space="preserve"> and influence in both the Pacific and Middle East theaters</w:t>
      </w:r>
      <w:r w:rsidRPr="00490EE4">
        <w:rPr>
          <w:sz w:val="14"/>
        </w:rPr>
        <w:t xml:space="preserve">. In theoretical terms, </w:t>
      </w:r>
      <w:r w:rsidRPr="00490EE4">
        <w:rPr>
          <w:rStyle w:val="StyleUnderline"/>
        </w:rPr>
        <w:t>if we accept that the OBOR represents an effort by the PRC</w:t>
      </w:r>
      <w:r w:rsidRPr="00490EE4">
        <w:rPr>
          <w:sz w:val="14"/>
        </w:rPr>
        <w:t xml:space="preserve"> (</w:t>
      </w:r>
      <w:r w:rsidRPr="00490EE4">
        <w:rPr>
          <w:rStyle w:val="StyleUnderline"/>
        </w:rPr>
        <w:t>the rising power</w:t>
      </w:r>
      <w:r w:rsidRPr="00490EE4">
        <w:rPr>
          <w:sz w:val="14"/>
        </w:rPr>
        <w:t xml:space="preserve">) </w:t>
      </w:r>
      <w:r w:rsidRPr="00490EE4">
        <w:rPr>
          <w:rStyle w:val="StyleUnderline"/>
        </w:rPr>
        <w:t>to supplant the U.S.</w:t>
      </w:r>
      <w:r w:rsidRPr="00490EE4">
        <w:rPr>
          <w:sz w:val="14"/>
        </w:rPr>
        <w:t xml:space="preserve">, </w:t>
      </w:r>
      <w:r w:rsidRPr="00490EE4">
        <w:rPr>
          <w:rStyle w:val="StyleUnderline"/>
        </w:rPr>
        <w:t>war could still be avoided if the power transition moves at a relatively slower rate</w:t>
      </w:r>
      <w:r w:rsidRPr="00490EE4">
        <w:rPr>
          <w:sz w:val="14"/>
        </w:rPr>
        <w:t xml:space="preserve">. </w:t>
      </w:r>
      <w:hyperlink r:id="rId50" w:anchor="j_peps-2020-0047_ref_025_w2aab3b7c33b1b6b1ab2ac23Aa" w:history="1">
        <w:r w:rsidRPr="00490EE4">
          <w:rPr>
            <w:rStyle w:val="Hyperlink"/>
            <w:sz w:val="14"/>
          </w:rPr>
          <w:t>Powell’s (2006)</w:t>
        </w:r>
      </w:hyperlink>
      <w:r w:rsidRPr="00490EE4">
        <w:rPr>
          <w:sz w:val="14"/>
        </w:rPr>
        <w:t xml:space="preserve"> model establishes that </w:t>
      </w:r>
      <w:r w:rsidRPr="00490EE4">
        <w:rPr>
          <w:rStyle w:val="StyleUnderline"/>
        </w:rPr>
        <w:t>dominant powers only initiate preemptive war if they are declining at precipitous rates</w:t>
      </w:r>
      <w:r w:rsidRPr="00490EE4">
        <w:rPr>
          <w:sz w:val="14"/>
        </w:rPr>
        <w:t xml:space="preserve">. This is where COVID-19 poses a significant threat. </w:t>
      </w:r>
      <w:r w:rsidRPr="00490EE4">
        <w:rPr>
          <w:rStyle w:val="StyleUnderline"/>
        </w:rPr>
        <w:t>Since the outbreak</w:t>
      </w:r>
      <w:r w:rsidRPr="00490EE4">
        <w:rPr>
          <w:sz w:val="14"/>
        </w:rPr>
        <w:t xml:space="preserve">, </w:t>
      </w:r>
      <w:r w:rsidRPr="00490EE4">
        <w:rPr>
          <w:rStyle w:val="StyleUnderline"/>
        </w:rPr>
        <w:t>the U.S. economy has declined by 4.8%, and the U.S. is borrowing from its future at high levels</w:t>
      </w:r>
      <w:r w:rsidRPr="00490EE4">
        <w:rPr>
          <w:sz w:val="14"/>
        </w:rPr>
        <w:t>.</w:t>
      </w:r>
      <w:hyperlink r:id="rId51" w:anchor="j_peps-2020-0047_fn_005_w2aab3b7c33b1b6b1ab1b1b6b3Aa" w:history="1">
        <w:r w:rsidRPr="00490EE4">
          <w:rPr>
            <w:rStyle w:val="Hyperlink"/>
            <w:sz w:val="14"/>
          </w:rPr>
          <w:t>5</w:t>
        </w:r>
      </w:hyperlink>
      <w:r w:rsidRPr="00490EE4">
        <w:rPr>
          <w:sz w:val="14"/>
        </w:rPr>
        <w:t xml:space="preserve"> </w:t>
      </w:r>
      <w:r w:rsidRPr="00490EE4">
        <w:rPr>
          <w:rStyle w:val="StyleUnderline"/>
        </w:rPr>
        <w:t>If the PRC wanted to challenge the US for supremacy</w:t>
      </w:r>
      <w:r w:rsidRPr="00490EE4">
        <w:rPr>
          <w:sz w:val="14"/>
        </w:rPr>
        <w:t xml:space="preserve">, </w:t>
      </w:r>
      <w:r w:rsidRPr="00490EE4">
        <w:rPr>
          <w:rStyle w:val="Emphasis"/>
        </w:rPr>
        <w:t>this would be the time</w:t>
      </w:r>
      <w:r w:rsidRPr="00490EE4">
        <w:rPr>
          <w:sz w:val="14"/>
        </w:rPr>
        <w:t xml:space="preserve">, </w:t>
      </w:r>
      <w:r w:rsidRPr="00490EE4">
        <w:rPr>
          <w:rStyle w:val="StyleUnderline"/>
        </w:rPr>
        <w:t xml:space="preserve">and there is some evidence that the PRC is </w:t>
      </w:r>
      <w:r w:rsidRPr="00490EE4">
        <w:rPr>
          <w:rStyle w:val="Emphasis"/>
        </w:rPr>
        <w:t>exploiting the opportunity</w:t>
      </w:r>
      <w:r w:rsidRPr="00490EE4">
        <w:rPr>
          <w:sz w:val="14"/>
        </w:rPr>
        <w:t xml:space="preserve">. Beginning in May 2020, the Peoples’ Liberation Army (PLA) is engaging in repeated clashes with the Indian Armed Forces in the </w:t>
      </w:r>
      <w:proofErr w:type="spellStart"/>
      <w:r w:rsidRPr="00490EE4">
        <w:rPr>
          <w:sz w:val="14"/>
        </w:rPr>
        <w:t>Ladekh</w:t>
      </w:r>
      <w:proofErr w:type="spellEnd"/>
      <w:r w:rsidRPr="00490EE4">
        <w:rPr>
          <w:sz w:val="14"/>
        </w:rPr>
        <w:t xml:space="preserve"> region as part of a longstanding border dispute.</w:t>
      </w:r>
      <w:hyperlink r:id="rId52" w:anchor="j_peps-2020-0047_fn_006_w2aab3b7c33b1b6b1ab1b1b6b5Aa" w:history="1">
        <w:r w:rsidRPr="00490EE4">
          <w:rPr>
            <w:rStyle w:val="Hyperlink"/>
            <w:sz w:val="14"/>
          </w:rPr>
          <w:t>6</w:t>
        </w:r>
      </w:hyperlink>
      <w:r w:rsidRPr="00490EE4">
        <w:rPr>
          <w:sz w:val="14"/>
        </w:rPr>
        <w:t xml:space="preserve"> As of July 2020, China is coming close to forming a strategic partnership with Iran. The pact would give the PRC a foothold in the Middle East, secure discounted oil, and perhaps allow for more oil trades to be settled in non-dollar denominations. This effort is in spite of significant strategic interests in the region and growing hostilities between Washington and Tehran. </w:t>
      </w:r>
      <w:r w:rsidRPr="00490EE4">
        <w:rPr>
          <w:rStyle w:val="StyleUnderline"/>
        </w:rPr>
        <w:t xml:space="preserve">The greater concern is that China will use its newfound clout to accelerate its effort to </w:t>
      </w:r>
      <w:r w:rsidRPr="00490EE4">
        <w:rPr>
          <w:rStyle w:val="Emphasis"/>
        </w:rPr>
        <w:t>take control</w:t>
      </w:r>
      <w:r w:rsidRPr="00490EE4">
        <w:rPr>
          <w:rStyle w:val="StyleUnderline"/>
        </w:rPr>
        <w:t xml:space="preserve"> of much of the territory in the South China Sea</w:t>
      </w:r>
      <w:r w:rsidRPr="00490EE4">
        <w:rPr>
          <w:sz w:val="14"/>
        </w:rPr>
        <w:t xml:space="preserve">. </w:t>
      </w:r>
      <w:r w:rsidRPr="00490EE4">
        <w:rPr>
          <w:rStyle w:val="StyleUnderline"/>
        </w:rPr>
        <w:t>China has long claimed large portions of this key area as its own</w:t>
      </w:r>
      <w:r w:rsidRPr="00490EE4">
        <w:rPr>
          <w:sz w:val="14"/>
        </w:rPr>
        <w:t>, whereas Vietnam, Malaysia, the Philippines, and Brunei who all have competing claims. The US has long served as a balancer to prevent China from encroaching. However, beginning in December 2013, China constructed and later militarized artificial islands in the South China Sea to reinforce its territorial claims, despite promises not to do so.</w:t>
      </w:r>
      <w:hyperlink r:id="rId53" w:anchor="j_peps-2020-0047_fn_007_w2aab3b7c33b1b6b1ab1b1b7b1Aa" w:history="1">
        <w:r w:rsidRPr="00490EE4">
          <w:rPr>
            <w:rStyle w:val="Hyperlink"/>
            <w:sz w:val="14"/>
          </w:rPr>
          <w:t>7</w:t>
        </w:r>
      </w:hyperlink>
      <w:r w:rsidRPr="00490EE4">
        <w:rPr>
          <w:sz w:val="14"/>
        </w:rPr>
        <w:t xml:space="preserve"> In this period, </w:t>
      </w:r>
      <w:r w:rsidRPr="00490EE4">
        <w:rPr>
          <w:rStyle w:val="StyleUnderline"/>
        </w:rPr>
        <w:t>the states of Southeast Asia have typically looked to the U.S. Navy to challenge China’s claims</w:t>
      </w:r>
      <w:r w:rsidRPr="00490EE4">
        <w:rPr>
          <w:sz w:val="14"/>
        </w:rPr>
        <w:t xml:space="preserve">. It has done so through Freedom of Navigation exercises. However, now, </w:t>
      </w:r>
      <w:r w:rsidRPr="00490EE4">
        <w:rPr>
          <w:rStyle w:val="StyleUnderline"/>
        </w:rPr>
        <w:t>with COVID-19</w:t>
      </w:r>
      <w:r w:rsidRPr="00490EE4">
        <w:rPr>
          <w:sz w:val="14"/>
        </w:rPr>
        <w:t xml:space="preserve">, </w:t>
      </w:r>
      <w:r w:rsidRPr="00490EE4">
        <w:rPr>
          <w:rStyle w:val="StyleUnderline"/>
        </w:rPr>
        <w:t xml:space="preserve">the Navy’s capabilities are in doubt. </w:t>
      </w:r>
      <w:r w:rsidRPr="00490EE4">
        <w:rPr>
          <w:sz w:val="14"/>
        </w:rPr>
        <w:t>Interestingly, most analysts conclude that China is not exploiting the opportunity in the area. Instead, the PRC’s efforts to build and fortify their islands continue at the previous rate, indicating “business as usual.”</w:t>
      </w:r>
      <w:hyperlink r:id="rId54" w:anchor="j_peps-2020-0047_fn_008_w2aab3b7c33b1b6b1ab1b1b8b1Aa" w:history="1">
        <w:r w:rsidRPr="00490EE4">
          <w:rPr>
            <w:rStyle w:val="Hyperlink"/>
            <w:sz w:val="14"/>
          </w:rPr>
          <w:t>8</w:t>
        </w:r>
      </w:hyperlink>
      <w:r w:rsidRPr="00490EE4">
        <w:rPr>
          <w:sz w:val="14"/>
        </w:rPr>
        <w:t xml:space="preserve">Nonetheless, </w:t>
      </w:r>
      <w:r w:rsidRPr="00490EE4">
        <w:rPr>
          <w:rStyle w:val="StyleUnderline"/>
        </w:rPr>
        <w:t>the U.S. seems concerned about the possibility that China will seek to exploit the opportunity created by COVID-19</w:t>
      </w:r>
      <w:r w:rsidRPr="00490EE4">
        <w:rPr>
          <w:sz w:val="14"/>
        </w:rPr>
        <w:t xml:space="preserve">. The </w:t>
      </w:r>
      <w:r w:rsidRPr="00490EE4">
        <w:rPr>
          <w:rStyle w:val="StyleUnderline"/>
        </w:rPr>
        <w:t>Trump</w:t>
      </w:r>
      <w:r w:rsidRPr="00490EE4">
        <w:rPr>
          <w:sz w:val="14"/>
        </w:rPr>
        <w:t xml:space="preserve"> administration </w:t>
      </w:r>
      <w:r w:rsidRPr="00490EE4">
        <w:rPr>
          <w:rStyle w:val="StyleUnderline"/>
        </w:rPr>
        <w:t>is therefore sending three carrier strike groups</w:t>
      </w:r>
      <w:r w:rsidRPr="00490EE4">
        <w:rPr>
          <w:sz w:val="14"/>
        </w:rPr>
        <w:t xml:space="preserve">, </w:t>
      </w:r>
      <w:r w:rsidRPr="00490EE4">
        <w:rPr>
          <w:rStyle w:val="StyleUnderline"/>
        </w:rPr>
        <w:t>with a large influx of naval vessels</w:t>
      </w:r>
      <w:r w:rsidRPr="00490EE4">
        <w:rPr>
          <w:sz w:val="14"/>
        </w:rPr>
        <w:t xml:space="preserve">, </w:t>
      </w:r>
      <w:r w:rsidRPr="00490EE4">
        <w:rPr>
          <w:rStyle w:val="StyleUnderline"/>
        </w:rPr>
        <w:t>into the area to re-assert American control of the seas</w:t>
      </w:r>
      <w:r w:rsidRPr="00490EE4">
        <w:rPr>
          <w:sz w:val="14"/>
        </w:rPr>
        <w:t xml:space="preserve">. Although </w:t>
      </w:r>
      <w:r w:rsidRPr="00490EE4">
        <w:rPr>
          <w:rStyle w:val="StyleUnderline"/>
        </w:rPr>
        <w:t>this</w:t>
      </w:r>
      <w:r w:rsidRPr="00490EE4">
        <w:rPr>
          <w:sz w:val="14"/>
        </w:rPr>
        <w:t xml:space="preserve"> increases U.S. capability, it also </w:t>
      </w:r>
      <w:r w:rsidRPr="00490EE4">
        <w:rPr>
          <w:rStyle w:val="StyleUnderline"/>
        </w:rPr>
        <w:t>signals weakness</w:t>
      </w:r>
      <w:r w:rsidRPr="00490EE4">
        <w:rPr>
          <w:sz w:val="14"/>
        </w:rPr>
        <w:t xml:space="preserve">, </w:t>
      </w:r>
      <w:r w:rsidRPr="00490EE4">
        <w:rPr>
          <w:rStyle w:val="StyleUnderline"/>
        </w:rPr>
        <w:t xml:space="preserve">in that the U.S. would not need to take such dramatic steps unless it faced a </w:t>
      </w:r>
      <w:r w:rsidRPr="00490EE4">
        <w:rPr>
          <w:rStyle w:val="Emphasis"/>
        </w:rPr>
        <w:t>significant challenge</w:t>
      </w:r>
      <w:r w:rsidRPr="00490EE4">
        <w:rPr>
          <w:sz w:val="14"/>
        </w:rPr>
        <w:t xml:space="preserve">. While it does not appear that the US is ready to initiate a preemptive challenge here, this increased militarization raises the possibility of accidents, which in </w:t>
      </w:r>
      <w:r w:rsidRPr="00490EE4">
        <w:rPr>
          <w:sz w:val="14"/>
        </w:rPr>
        <w:lastRenderedPageBreak/>
        <w:t>turn does increase the probability of conflict. Empirically, military mobilizations such as these raise the possibility of accidents that may trigger militarized interstate disputes, or military crises short of war (</w:t>
      </w:r>
      <w:hyperlink r:id="rId55" w:anchor="j_peps-2020-0047_ref_009_w2aab3b7c33b1b6b1ab2ac10Aa" w:history="1">
        <w:r w:rsidRPr="00490EE4">
          <w:rPr>
            <w:rStyle w:val="Hyperlink"/>
            <w:sz w:val="14"/>
          </w:rPr>
          <w:t>Ghosn, Palmer, and Bremer 2004</w:t>
        </w:r>
      </w:hyperlink>
      <w:r w:rsidRPr="00490EE4">
        <w:rPr>
          <w:sz w:val="14"/>
        </w:rPr>
        <w:t>). Theoretically, military mobilizations may temporarily increase a state’s power, but this increase may be unsustainable given the increasing cost of putting armed forces in theater. This creates a dynamic where a state that has mobilized may be forced to use its weapons before it is compelled to redeploy them (</w:t>
      </w:r>
      <w:proofErr w:type="spellStart"/>
      <w:r w:rsidRPr="00490EE4">
        <w:fldChar w:fldCharType="begin"/>
      </w:r>
      <w:r w:rsidRPr="00490EE4">
        <w:instrText>HYPERLINK "https://www.degruyter.com/view/journals/peps/ahead-of-print/article-10.1515-peps-2020-0047/article-10.1515-peps-2020-0047.xml?language=en" \l "j_peps-2020-0047_ref_026_w2aab3b7c33b1b6b1ab2ac24Aa%20j_peps-2020-0047_ref_028_w2aab3b7c33b1b6b1ab2ac25Aa"</w:instrText>
      </w:r>
      <w:r w:rsidRPr="00490EE4">
        <w:fldChar w:fldCharType="separate"/>
      </w:r>
      <w:r w:rsidRPr="00490EE4">
        <w:rPr>
          <w:rStyle w:val="Hyperlink"/>
          <w:sz w:val="14"/>
        </w:rPr>
        <w:t>Slantchev</w:t>
      </w:r>
      <w:proofErr w:type="spellEnd"/>
      <w:r w:rsidRPr="00490EE4">
        <w:rPr>
          <w:rStyle w:val="Hyperlink"/>
          <w:sz w:val="14"/>
        </w:rPr>
        <w:t xml:space="preserve"> 2005; Tarar 2013</w:t>
      </w:r>
      <w:r w:rsidRPr="00490EE4">
        <w:rPr>
          <w:rStyle w:val="Hyperlink"/>
          <w:sz w:val="14"/>
        </w:rPr>
        <w:fldChar w:fldCharType="end"/>
      </w:r>
      <w:r w:rsidRPr="00490EE4">
        <w:rPr>
          <w:sz w:val="14"/>
        </w:rPr>
        <w:t xml:space="preserve">). </w:t>
      </w:r>
      <w:r w:rsidRPr="00490EE4">
        <w:rPr>
          <w:sz w:val="14"/>
          <w:szCs w:val="16"/>
        </w:rPr>
        <w:t xml:space="preserve">3 COVID-19’s Long Term Threat </w:t>
      </w:r>
      <w:r w:rsidRPr="00490EE4">
        <w:rPr>
          <w:sz w:val="14"/>
        </w:rPr>
        <w:t xml:space="preserve">These </w:t>
      </w:r>
      <w:r w:rsidRPr="00490EE4">
        <w:rPr>
          <w:rStyle w:val="StyleUnderline"/>
        </w:rPr>
        <w:t>observations lead to several conclusions about the immediate security situation</w:t>
      </w:r>
      <w:r w:rsidRPr="00490EE4">
        <w:rPr>
          <w:sz w:val="14"/>
        </w:rPr>
        <w:t xml:space="preserve">. </w:t>
      </w:r>
      <w:r w:rsidRPr="00490EE4">
        <w:rPr>
          <w:rStyle w:val="StyleUnderline"/>
        </w:rPr>
        <w:t xml:space="preserve">COVID-19 seems to have </w:t>
      </w:r>
      <w:r w:rsidRPr="00490EE4">
        <w:rPr>
          <w:rStyle w:val="Emphasis"/>
        </w:rPr>
        <w:t>cost the U.S.</w:t>
      </w:r>
      <w:r w:rsidRPr="00490EE4">
        <w:rPr>
          <w:rStyle w:val="StyleUnderline"/>
        </w:rPr>
        <w:t xml:space="preserve"> some of its military capability relative to China</w:t>
      </w:r>
      <w:r w:rsidRPr="00490EE4">
        <w:rPr>
          <w:sz w:val="14"/>
        </w:rPr>
        <w:t xml:space="preserve">. </w:t>
      </w:r>
      <w:r w:rsidRPr="00490EE4">
        <w:rPr>
          <w:rStyle w:val="StyleUnderline"/>
        </w:rPr>
        <w:t xml:space="preserve">This may encourage China to </w:t>
      </w:r>
      <w:r w:rsidRPr="00490EE4">
        <w:rPr>
          <w:rStyle w:val="Emphasis"/>
        </w:rPr>
        <w:t>push the U.S. while it is weak</w:t>
      </w:r>
      <w:r w:rsidRPr="00490EE4">
        <w:rPr>
          <w:sz w:val="14"/>
        </w:rPr>
        <w:t xml:space="preserve">, </w:t>
      </w:r>
      <w:r w:rsidRPr="00490EE4">
        <w:rPr>
          <w:rStyle w:val="StyleUnderline"/>
        </w:rPr>
        <w:t>and conversely</w:t>
      </w:r>
      <w:r w:rsidRPr="00490EE4">
        <w:rPr>
          <w:sz w:val="14"/>
        </w:rPr>
        <w:t xml:space="preserve">, </w:t>
      </w:r>
      <w:r w:rsidRPr="00490EE4">
        <w:rPr>
          <w:rStyle w:val="StyleUnderline"/>
        </w:rPr>
        <w:t>may compel the U.S. to mobilize to counter this threat</w:t>
      </w:r>
      <w:r w:rsidRPr="00490EE4">
        <w:rPr>
          <w:sz w:val="14"/>
        </w:rPr>
        <w:t xml:space="preserve">. Since each of these activities is a response to the economic shock of COVID-19, we can see that </w:t>
      </w:r>
      <w:r w:rsidRPr="00490EE4">
        <w:rPr>
          <w:rStyle w:val="StyleUnderline"/>
        </w:rPr>
        <w:t xml:space="preserve">the virus has </w:t>
      </w:r>
      <w:r w:rsidRPr="00490EE4">
        <w:rPr>
          <w:rStyle w:val="Emphasis"/>
        </w:rPr>
        <w:t>increased the likelihood</w:t>
      </w:r>
      <w:r w:rsidRPr="00490EE4">
        <w:rPr>
          <w:rStyle w:val="StyleUnderline"/>
        </w:rPr>
        <w:t xml:space="preserve"> of a </w:t>
      </w:r>
      <w:r w:rsidRPr="00490EE4">
        <w:rPr>
          <w:rStyle w:val="Emphasis"/>
        </w:rPr>
        <w:t>militarized encounter</w:t>
      </w:r>
      <w:r w:rsidRPr="00490EE4">
        <w:rPr>
          <w:rStyle w:val="StyleUnderline"/>
        </w:rPr>
        <w:t xml:space="preserve"> between the U.S. and China.</w:t>
      </w:r>
      <w:r w:rsidRPr="00490EE4">
        <w:rPr>
          <w:sz w:val="14"/>
        </w:rPr>
        <w:t xml:space="preserve"> However, it is important to recognize that even if China were to succeed in all of its military challenges to the U.S., this alone would not shift hegemony from the U.S. The key reason for this is that the majority of economic actors in the world seem to view the USD as the key reserve currency, and at this point, the RMB is not in a position to challenge that status (</w:t>
      </w:r>
      <w:proofErr w:type="spellStart"/>
      <w:r w:rsidRPr="00490EE4">
        <w:fldChar w:fldCharType="begin"/>
      </w:r>
      <w:r w:rsidRPr="00490EE4">
        <w:instrText>HYPERLINK "https://www.degruyter.com/view/journals/peps/ahead-of-print/article-10.1515-peps-2020-0047/article-10.1515-peps-2020-0047.xml?language=en" \l "j_peps-2020-0047_ref_018_w2aab3b7c33b1b6b1ab2ac17Aa%20j_peps-2020-0047_ref_020_w2aab3b7c33b1b6b1ab2ac19Aa%20j_peps-2020-0047_ref_023_w2aab3b7c33b1b6b1ab2ac21Aa"</w:instrText>
      </w:r>
      <w:r w:rsidRPr="00490EE4">
        <w:fldChar w:fldCharType="separate"/>
      </w:r>
      <w:r w:rsidRPr="00490EE4">
        <w:rPr>
          <w:rStyle w:val="Hyperlink"/>
          <w:sz w:val="14"/>
        </w:rPr>
        <w:t>Norrlof</w:t>
      </w:r>
      <w:proofErr w:type="spellEnd"/>
      <w:r w:rsidRPr="00490EE4">
        <w:rPr>
          <w:rStyle w:val="Hyperlink"/>
          <w:sz w:val="14"/>
        </w:rPr>
        <w:t xml:space="preserve"> et al. 2020; Oatley et al. 2013; Poast 2015</w:t>
      </w:r>
      <w:r w:rsidRPr="00490EE4">
        <w:rPr>
          <w:rStyle w:val="Hyperlink"/>
          <w:sz w:val="14"/>
        </w:rPr>
        <w:fldChar w:fldCharType="end"/>
      </w:r>
      <w:r w:rsidRPr="00490EE4">
        <w:rPr>
          <w:sz w:val="14"/>
        </w:rPr>
        <w:t>).</w:t>
      </w:r>
      <w:hyperlink r:id="rId56" w:anchor="j_peps-2020-0047_fn_009_w2aab3b7c33b1b6b1ab1b2b2b3Aa" w:history="1">
        <w:r w:rsidRPr="00490EE4">
          <w:rPr>
            <w:rStyle w:val="Hyperlink"/>
            <w:sz w:val="14"/>
          </w:rPr>
          <w:t>9</w:t>
        </w:r>
      </w:hyperlink>
      <w:r w:rsidRPr="00490EE4">
        <w:rPr>
          <w:sz w:val="14"/>
        </w:rPr>
        <w:t xml:space="preserve"> Despite significant criticism of the Trump administration during the economic shock of COVID-19, much of the world seems to view Federal Reserve Chairman Jerome Powell as a critical and stable player in international monetary policy. Powell indicated that the U.S. will continue to support global growth by keeping U.S. interest rates low. This allows for more money to be available for the rest of the world. Indirectly, this move may make China more powerful by encouraging investments in their market. However, this is also keeping the world tied to the </w:t>
      </w:r>
      <w:proofErr w:type="gramStart"/>
      <w:r w:rsidRPr="00490EE4">
        <w:rPr>
          <w:sz w:val="14"/>
        </w:rPr>
        <w:t>dollar based</w:t>
      </w:r>
      <w:proofErr w:type="gramEnd"/>
      <w:r w:rsidRPr="00490EE4">
        <w:rPr>
          <w:sz w:val="14"/>
        </w:rPr>
        <w:t xml:space="preserve"> system, which is the key component of American power. So long as the rest of the world continues to rely on USD as the means to settle transactions, and so long as the PRC’s market seems less transparent and stable, </w:t>
      </w:r>
      <w:r w:rsidRPr="00490EE4">
        <w:rPr>
          <w:rStyle w:val="StyleUnderline"/>
        </w:rPr>
        <w:t>the US will continue to maintain its position of power in the international system</w:t>
      </w:r>
      <w:r w:rsidRPr="00490EE4">
        <w:rPr>
          <w:sz w:val="14"/>
        </w:rPr>
        <w:t xml:space="preserve">. However, this </w:t>
      </w:r>
      <w:r w:rsidRPr="00490EE4">
        <w:rPr>
          <w:rStyle w:val="StyleUnderline"/>
        </w:rPr>
        <w:t xml:space="preserve">is </w:t>
      </w:r>
      <w:r w:rsidRPr="00490EE4">
        <w:rPr>
          <w:rStyle w:val="Emphasis"/>
        </w:rPr>
        <w:t>based on the assumption</w:t>
      </w:r>
      <w:r w:rsidRPr="00490EE4">
        <w:rPr>
          <w:rStyle w:val="StyleUnderline"/>
        </w:rPr>
        <w:t xml:space="preserve"> that the </w:t>
      </w:r>
      <w:r w:rsidRPr="00490EE4">
        <w:rPr>
          <w:rStyle w:val="Emphasis"/>
        </w:rPr>
        <w:t>US will be able to recover</w:t>
      </w:r>
      <w:r w:rsidRPr="00490EE4">
        <w:rPr>
          <w:rStyle w:val="StyleUnderline"/>
        </w:rPr>
        <w:t xml:space="preserve"> whatever power it has temporarily lost due to COVID-19</w:t>
      </w:r>
      <w:r w:rsidRPr="00490EE4">
        <w:rPr>
          <w:sz w:val="14"/>
        </w:rPr>
        <w:t xml:space="preserve">. </w:t>
      </w:r>
      <w:r w:rsidRPr="00490EE4">
        <w:rPr>
          <w:rStyle w:val="StyleUnderline"/>
        </w:rPr>
        <w:t>There are a few reasons to call this assumption into question</w:t>
      </w:r>
      <w:r w:rsidRPr="00490EE4">
        <w:rPr>
          <w:sz w:val="14"/>
        </w:rPr>
        <w:t xml:space="preserve">. First, </w:t>
      </w:r>
      <w:r w:rsidRPr="00490EE4">
        <w:rPr>
          <w:rStyle w:val="StyleUnderline"/>
        </w:rPr>
        <w:t>the US right now is the global epicenter of the COVID-19 crisis</w:t>
      </w:r>
      <w:r w:rsidRPr="00490EE4">
        <w:rPr>
          <w:sz w:val="14"/>
        </w:rPr>
        <w:t xml:space="preserve">, despite its economic power and large medical infrastructure. This is largely attributed to a poor political response, which is causing the virus to spread at a much faster rate than in other states. As a result, the US now finds itself facing travel restrictions from numerous countries. This may give other states less reason to engage in economic transactions with Americans. These lost exchanges will likely be replaced by interacting with other citizens throughout the globe, and will therefore be settled in non-dollar denominations. The more this occurs, the more demand for USD could decline into the future. </w:t>
      </w:r>
      <w:r w:rsidRPr="00490EE4">
        <w:rPr>
          <w:rStyle w:val="StyleUnderline"/>
        </w:rPr>
        <w:t>The US could potentially find itself increasing isolated with fewer individuals demanding its currency</w:t>
      </w:r>
      <w:r w:rsidRPr="00490EE4">
        <w:rPr>
          <w:sz w:val="14"/>
        </w:rPr>
        <w:t xml:space="preserve">. Should this occur, the ability of the US to finance its budgets through deficit spending will decrease, and it will need to raise taxes and cut spending. Some of this will likely be on defense, which means that the ability of the US to defend interests in the Pacific and the Middle East will decline, opening the door for China. Even worse, </w:t>
      </w:r>
      <w:r w:rsidRPr="00490EE4">
        <w:rPr>
          <w:rStyle w:val="StyleUnderline"/>
        </w:rPr>
        <w:t>the political rhetoric inside the US is encouraging these changes</w:t>
      </w:r>
      <w:r w:rsidRPr="00490EE4">
        <w:rPr>
          <w:sz w:val="14"/>
        </w:rPr>
        <w:t xml:space="preserve">. President Trump’s foreign policy platform is described as “American First”, which represents a combination of isolationism and unilateralism, and a general rejection of multilateral cooperation. If that is the case, each state in the international system will need to begin planning to move away from the American backed system. The </w:t>
      </w:r>
      <w:r w:rsidRPr="00490EE4">
        <w:rPr>
          <w:rStyle w:val="StyleUnderline"/>
        </w:rPr>
        <w:t>damage done by COVID-19 to the US market</w:t>
      </w:r>
      <w:r w:rsidRPr="00490EE4">
        <w:rPr>
          <w:sz w:val="14"/>
        </w:rPr>
        <w:t xml:space="preserve">, </w:t>
      </w:r>
      <w:r w:rsidRPr="00490EE4">
        <w:rPr>
          <w:rStyle w:val="StyleUnderline"/>
        </w:rPr>
        <w:t>and the weakening of the US position as a result of the virus</w:t>
      </w:r>
      <w:r w:rsidRPr="00490EE4">
        <w:rPr>
          <w:sz w:val="14"/>
        </w:rPr>
        <w:t xml:space="preserve">, </w:t>
      </w:r>
      <w:r w:rsidRPr="00490EE4">
        <w:rPr>
          <w:rStyle w:val="StyleUnderline"/>
        </w:rPr>
        <w:t xml:space="preserve">will accelerate this process. </w:t>
      </w:r>
      <w:r w:rsidRPr="00490EE4">
        <w:rPr>
          <w:sz w:val="14"/>
        </w:rPr>
        <w:t xml:space="preserve">These changes will not happen overnight, and will not happen so quickly that a rapid transition will occur. This means that it is unlikely that COVID-19 will increase the risk of general war between the US and China, though it does raise the risk of crises and limited encounters. However, over the long term, </w:t>
      </w:r>
      <w:r w:rsidRPr="00490EE4">
        <w:rPr>
          <w:rStyle w:val="StyleUnderline"/>
        </w:rPr>
        <w:t>if the US is unable to get the virus under control and develop a plan of action</w:t>
      </w:r>
      <w:r w:rsidRPr="00490EE4">
        <w:rPr>
          <w:sz w:val="14"/>
        </w:rPr>
        <w:t xml:space="preserve">, </w:t>
      </w:r>
      <w:r w:rsidRPr="00490EE4">
        <w:rPr>
          <w:rStyle w:val="StyleUnderline"/>
        </w:rPr>
        <w:t xml:space="preserve">COVID-19 does pose </w:t>
      </w:r>
      <w:r w:rsidRPr="00490EE4">
        <w:rPr>
          <w:rStyle w:val="Emphasis"/>
        </w:rPr>
        <w:t>significant threats</w:t>
      </w:r>
      <w:r w:rsidRPr="00490EE4">
        <w:rPr>
          <w:rStyle w:val="StyleUnderline"/>
        </w:rPr>
        <w:t xml:space="preserve"> to US </w:t>
      </w:r>
      <w:r w:rsidRPr="00490EE4">
        <w:rPr>
          <w:rStyle w:val="Emphasis"/>
        </w:rPr>
        <w:t>military</w:t>
      </w:r>
      <w:r w:rsidRPr="00490EE4">
        <w:rPr>
          <w:rStyle w:val="StyleUnderline"/>
        </w:rPr>
        <w:t xml:space="preserve"> and </w:t>
      </w:r>
      <w:r w:rsidRPr="00490EE4">
        <w:rPr>
          <w:rStyle w:val="Emphasis"/>
        </w:rPr>
        <w:t>economic hegemony</w:t>
      </w:r>
      <w:r w:rsidRPr="00490EE4">
        <w:rPr>
          <w:sz w:val="14"/>
        </w:rPr>
        <w:t>.</w:t>
      </w:r>
    </w:p>
    <w:p w14:paraId="1717A663" w14:textId="77777777" w:rsidR="0038502C" w:rsidRPr="00490EE4" w:rsidRDefault="0038502C" w:rsidP="0038502C">
      <w:pPr>
        <w:pStyle w:val="Heading4"/>
      </w:pPr>
      <w:bookmarkStart w:id="3" w:name="_Hlk132877501"/>
      <w:r w:rsidRPr="00490EE4">
        <w:t>Slow growth causes great power wars.</w:t>
      </w:r>
    </w:p>
    <w:p w14:paraId="0156EC20" w14:textId="77777777" w:rsidR="0038502C" w:rsidRPr="00490EE4" w:rsidRDefault="0038502C" w:rsidP="0038502C">
      <w:r w:rsidRPr="00490EE4">
        <w:t xml:space="preserve">Daniel </w:t>
      </w:r>
      <w:r w:rsidRPr="00490EE4">
        <w:rPr>
          <w:rStyle w:val="Style13ptBold"/>
        </w:rPr>
        <w:t>Drezner 16</w:t>
      </w:r>
      <w:r w:rsidRPr="00490EE4">
        <w:t xml:space="preserve">. Professor of International Politics, Tufts; Nonresident Senior Fellow, Brookings. “Five Known Unknowns about the Next Generation Global Political Economy.” Project on International Order and Strategy at Brookings. May 2016. </w:t>
      </w:r>
      <w:hyperlink r:id="rId57" w:history="1">
        <w:r w:rsidRPr="00490EE4">
          <w:rPr>
            <w:rStyle w:val="Hyperlink"/>
          </w:rPr>
          <w:t>http://www.anamnesis.info/sites/default/files/D_Drezner_2016.pdf</w:t>
        </w:r>
      </w:hyperlink>
    </w:p>
    <w:p w14:paraId="7EAD3806" w14:textId="77777777" w:rsidR="0038502C" w:rsidRPr="00490EE4" w:rsidRDefault="0038502C" w:rsidP="0038502C">
      <w:pPr>
        <w:rPr>
          <w:sz w:val="16"/>
        </w:rPr>
      </w:pPr>
      <w:r w:rsidRPr="00490EE4">
        <w:rPr>
          <w:rStyle w:val="StyleUnderline"/>
        </w:rPr>
        <w:t xml:space="preserve">The erosion of the trade and demographic drivers puts even more pressure on </w:t>
      </w:r>
      <w:r w:rsidRPr="00490EE4">
        <w:rPr>
          <w:rStyle w:val="Emphasis"/>
        </w:rPr>
        <w:t>technological innovation</w:t>
      </w:r>
      <w:r w:rsidRPr="00490EE4">
        <w:rPr>
          <w:rStyle w:val="StyleUnderline"/>
        </w:rPr>
        <w:t xml:space="preserve"> to be the </w:t>
      </w:r>
      <w:r w:rsidRPr="00490EE4">
        <w:rPr>
          <w:rStyle w:val="Emphasis"/>
        </w:rPr>
        <w:t>engine of economic growth</w:t>
      </w:r>
      <w:r w:rsidRPr="00490EE4">
        <w:rPr>
          <w:sz w:val="16"/>
        </w:rPr>
        <w:t xml:space="preserve"> in the developed world. As one McKinsey analysis concluded, “</w:t>
      </w:r>
      <w:r w:rsidRPr="00490EE4">
        <w:rPr>
          <w:rStyle w:val="StyleUnderline"/>
        </w:rPr>
        <w:t xml:space="preserve">For economic growth to match its historical rates, virtually all of it must come from </w:t>
      </w:r>
      <w:r w:rsidRPr="00490EE4">
        <w:rPr>
          <w:rStyle w:val="Emphasis"/>
        </w:rPr>
        <w:t>increases in labor productivity</w:t>
      </w:r>
      <w:r w:rsidRPr="00490EE4">
        <w:rPr>
          <w:sz w:val="16"/>
        </w:rPr>
        <w:t xml:space="preserve">.”78 </w:t>
      </w:r>
      <w:r w:rsidRPr="00490EE4">
        <w:rPr>
          <w:rStyle w:val="StyleUnderline"/>
        </w:rPr>
        <w:t>Growth in labor productivity is partially a function of capital investment, but mostly a function of technological innovation</w:t>
      </w:r>
      <w:r w:rsidRPr="00490EE4">
        <w:rPr>
          <w:sz w:val="16"/>
        </w:rPr>
        <w:t xml:space="preserve">. </w:t>
      </w:r>
      <w:r w:rsidRPr="00490EE4">
        <w:rPr>
          <w:rStyle w:val="StyleUnderline"/>
        </w:rPr>
        <w:t>The key question is whether the pace of technological innovation will sustain itself</w:t>
      </w:r>
      <w:r w:rsidRPr="00490EE4">
        <w:rPr>
          <w:sz w:val="16"/>
        </w:rPr>
        <w:t xml:space="preserve">. This remains a known unknown. </w:t>
      </w:r>
      <w:r w:rsidRPr="00490EE4">
        <w:rPr>
          <w:rStyle w:val="StyleUnderline"/>
        </w:rPr>
        <w:t>The pace of innovation relative to global population has slowed dramatically over the past fifty years</w:t>
      </w:r>
      <w:r w:rsidRPr="00490EE4">
        <w:rPr>
          <w:sz w:val="16"/>
        </w:rPr>
        <w:t xml:space="preserve">.79 Consider that the developed world still relies on the same </w:t>
      </w:r>
      <w:proofErr w:type="gramStart"/>
      <w:r w:rsidRPr="00490EE4">
        <w:rPr>
          <w:sz w:val="16"/>
        </w:rPr>
        <w:t>general purpose</w:t>
      </w:r>
      <w:proofErr w:type="gramEnd"/>
      <w:r w:rsidRPr="00490EE4">
        <w:rPr>
          <w:sz w:val="16"/>
        </w:rPr>
        <w:t xml:space="preserve"> technologies of modern society that were originally invented 50-100 years ago: the automobile, airplane, telephone, refrigerator, and computer. To be sure, all of these technologies have improved in recent </w:t>
      </w:r>
      <w:r w:rsidRPr="00490EE4">
        <w:rPr>
          <w:sz w:val="16"/>
        </w:rPr>
        <w:lastRenderedPageBreak/>
        <w:t xml:space="preserve">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 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 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 </w:t>
      </w:r>
      <w:r w:rsidRPr="00490EE4">
        <w:rPr>
          <w:rStyle w:val="StyleUnderline"/>
        </w:rPr>
        <w:t xml:space="preserve">A </w:t>
      </w:r>
      <w:r w:rsidRPr="00490EE4">
        <w:rPr>
          <w:rStyle w:val="Emphasis"/>
        </w:rPr>
        <w:t>slow-growth</w:t>
      </w:r>
      <w:r w:rsidRPr="00490EE4">
        <w:rPr>
          <w:rStyle w:val="StyleUnderline"/>
        </w:rPr>
        <w:t xml:space="preserve"> economic trajectory</w:t>
      </w:r>
      <w:r w:rsidRPr="00490EE4">
        <w:rPr>
          <w:sz w:val="16"/>
        </w:rPr>
        <w:t xml:space="preserve"> also </w:t>
      </w:r>
      <w:r w:rsidRPr="00490EE4">
        <w:rPr>
          <w:rStyle w:val="StyleUnderline"/>
        </w:rPr>
        <w:t xml:space="preserve">creates policy problems that increase the likelihood of </w:t>
      </w:r>
      <w:r w:rsidRPr="00490EE4">
        <w:rPr>
          <w:rStyle w:val="Emphasis"/>
        </w:rPr>
        <w:t>even slower growth</w:t>
      </w:r>
      <w:r w:rsidRPr="00490EE4">
        <w:rPr>
          <w:sz w:val="16"/>
        </w:rPr>
        <w:t xml:space="preserve">. </w:t>
      </w:r>
      <w:r w:rsidRPr="00490EE4">
        <w:rPr>
          <w:rStyle w:val="StyleUnderline"/>
        </w:rPr>
        <w:t xml:space="preserve">Higher growth is a political palliative that </w:t>
      </w:r>
      <w:r w:rsidRPr="00490EE4">
        <w:rPr>
          <w:rStyle w:val="Emphasis"/>
        </w:rPr>
        <w:t>makes structural reforms easier</w:t>
      </w:r>
      <w:r w:rsidRPr="00490EE4">
        <w:rPr>
          <w:sz w:val="16"/>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w:t>
      </w:r>
      <w:proofErr w:type="spellStart"/>
      <w:r w:rsidRPr="00490EE4">
        <w:rPr>
          <w:sz w:val="16"/>
        </w:rPr>
        <w:t>shortterm</w:t>
      </w:r>
      <w:proofErr w:type="spellEnd"/>
      <w:r w:rsidRPr="00490EE4">
        <w:rPr>
          <w:sz w:val="16"/>
        </w:rPr>
        <w:t xml:space="preserve"> cost of the reforms themselves. </w:t>
      </w:r>
      <w:r w:rsidRPr="00490EE4">
        <w:rPr>
          <w:rStyle w:val="StyleUnderline"/>
        </w:rPr>
        <w:t>In a low-growth world, other economies will be understandably reluctant to engage in such reforms</w:t>
      </w:r>
      <w:r w:rsidRPr="00490EE4">
        <w:rPr>
          <w:sz w:val="16"/>
        </w:rPr>
        <w:t xml:space="preserve">. 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 </w:t>
      </w:r>
      <w:r w:rsidRPr="00490EE4">
        <w:rPr>
          <w:rStyle w:val="StyleUnderline"/>
        </w:rPr>
        <w:t>But the possibility of a technological slowdown is a significant “known unknown.”</w:t>
      </w:r>
      <w:r w:rsidRPr="00490EE4">
        <w:rPr>
          <w:sz w:val="16"/>
        </w:rPr>
        <w:t xml:space="preserve"> </w:t>
      </w:r>
      <w:r w:rsidRPr="00490EE4">
        <w:rPr>
          <w:rStyle w:val="StyleUnderline"/>
        </w:rPr>
        <w:t xml:space="preserve">And if such a slowdown occurs, it would have </w:t>
      </w:r>
      <w:r w:rsidRPr="00490EE4">
        <w:rPr>
          <w:rStyle w:val="Emphasis"/>
        </w:rPr>
        <w:t>catastrophic effects</w:t>
      </w:r>
      <w:r w:rsidRPr="00490EE4">
        <w:rPr>
          <w:rStyle w:val="StyleUnderline"/>
        </w:rPr>
        <w:t xml:space="preserve"> on the public finances of the OECD economies</w:t>
      </w:r>
      <w:r w:rsidRPr="00490EE4">
        <w:rPr>
          <w:sz w:val="16"/>
        </w:rPr>
        <w:t xml:space="preserve">. Most of the developed world will have to support disproportionately large numbers of pensioners by 2036; </w:t>
      </w:r>
      <w:r w:rsidRPr="00490EE4">
        <w:rPr>
          <w:rStyle w:val="StyleUnderline"/>
        </w:rPr>
        <w:t>slower-growing economies will worsen the debt-to-GDP ratios of most of these economies, causing further macroeconomic stresses</w:t>
      </w:r>
      <w:r w:rsidRPr="00490EE4">
        <w:rPr>
          <w:sz w:val="16"/>
        </w:rPr>
        <w:t>—</w:t>
      </w:r>
      <w:r w:rsidRPr="00490EE4">
        <w:rPr>
          <w:rStyle w:val="StyleUnderline"/>
        </w:rPr>
        <w:t>and</w:t>
      </w:r>
      <w:r w:rsidRPr="00490EE4">
        <w:rPr>
          <w:sz w:val="16"/>
        </w:rPr>
        <w:t xml:space="preserve">, potentially, </w:t>
      </w:r>
      <w:r w:rsidRPr="00490EE4">
        <w:rPr>
          <w:rStyle w:val="Emphasis"/>
        </w:rPr>
        <w:t>political unrest</w:t>
      </w:r>
      <w:r w:rsidRPr="00490EE4">
        <w:rPr>
          <w:rStyle w:val="StyleUnderline"/>
        </w:rPr>
        <w:t xml:space="preserve"> from increasingly stringent budget constraints</w:t>
      </w:r>
      <w:r w:rsidRPr="00490EE4">
        <w:rPr>
          <w:sz w:val="16"/>
        </w:rPr>
        <w:t>.89</w:t>
      </w:r>
      <w:r w:rsidRPr="00490EE4">
        <w:rPr>
          <w:sz w:val="8"/>
          <w:szCs w:val="8"/>
        </w:rPr>
        <w:t xml:space="preserve"> 2. Are there hard constraints on the ability of the developing world to converge to developed-country living standards?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w:t>
      </w:r>
      <w:proofErr w:type="spellStart"/>
      <w:r w:rsidRPr="00490EE4">
        <w:rPr>
          <w:sz w:val="8"/>
          <w:szCs w:val="8"/>
        </w:rPr>
        <w:t>Gerschenkron</w:t>
      </w:r>
      <w:proofErr w:type="spellEnd"/>
      <w:r w:rsidRPr="00490EE4">
        <w:rPr>
          <w:sz w:val="8"/>
          <w:szCs w:val="8"/>
        </w:rPr>
        <w:t xml:space="preserve"> forward, development economists have presumed that there are some growth advantages to “economic backwardness”92 This intuitive logic, however, is somewhat contradicted by the “middle income trap.” Barry </w:t>
      </w:r>
      <w:proofErr w:type="spellStart"/>
      <w:r w:rsidRPr="00490EE4">
        <w:rPr>
          <w:sz w:val="8"/>
          <w:szCs w:val="8"/>
        </w:rPr>
        <w:t>Eichengreen</w:t>
      </w:r>
      <w:proofErr w:type="spellEnd"/>
      <w:r w:rsidRPr="00490EE4">
        <w:rPr>
          <w:sz w:val="8"/>
          <w:szCs w:val="8"/>
        </w:rPr>
        <w:t xml:space="preserve">, </w:t>
      </w:r>
      <w:proofErr w:type="spellStart"/>
      <w:r w:rsidRPr="00490EE4">
        <w:rPr>
          <w:sz w:val="8"/>
          <w:szCs w:val="8"/>
        </w:rPr>
        <w:t>Donghyun</w:t>
      </w:r>
      <w:proofErr w:type="spellEnd"/>
      <w:r w:rsidRPr="00490EE4">
        <w:rPr>
          <w:sz w:val="8"/>
          <w:szCs w:val="8"/>
        </w:rPr>
        <w:t xml:space="preserve"> Park, and </w:t>
      </w:r>
      <w:proofErr w:type="spellStart"/>
      <w:r w:rsidRPr="00490EE4">
        <w:rPr>
          <w:sz w:val="8"/>
          <w:szCs w:val="8"/>
        </w:rPr>
        <w:t>Kwanho</w:t>
      </w:r>
      <w:proofErr w:type="spellEnd"/>
      <w:r w:rsidRPr="00490EE4">
        <w:rPr>
          <w:sz w:val="8"/>
          <w:szCs w:val="8"/>
        </w:rPr>
        <w:t xml:space="preserve">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 </w:t>
      </w:r>
      <w:proofErr w:type="gramStart"/>
      <w:r w:rsidRPr="00490EE4">
        <w:rPr>
          <w:sz w:val="8"/>
          <w:szCs w:val="8"/>
        </w:rPr>
        <w:t>Post-2008</w:t>
      </w:r>
      <w:proofErr w:type="gramEnd"/>
      <w:r w:rsidRPr="00490EE4">
        <w:rPr>
          <w:sz w:val="8"/>
          <w:szCs w:val="8"/>
        </w:rPr>
        <w:t xml:space="preserve">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w:t>
      </w:r>
      <w:proofErr w:type="spellStart"/>
      <w:r w:rsidRPr="00490EE4">
        <w:rPr>
          <w:sz w:val="8"/>
          <w:szCs w:val="8"/>
        </w:rPr>
        <w:t>non-Chinese</w:t>
      </w:r>
      <w:proofErr w:type="spellEnd"/>
      <w:r w:rsidRPr="00490EE4">
        <w:rPr>
          <w:sz w:val="8"/>
          <w:szCs w:val="8"/>
        </w:rPr>
        <w:t xml:space="preserv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 What explains the </w:t>
      </w:r>
      <w:proofErr w:type="gramStart"/>
      <w:r w:rsidRPr="00490EE4">
        <w:rPr>
          <w:sz w:val="8"/>
          <w:szCs w:val="8"/>
        </w:rPr>
        <w:t>middle income</w:t>
      </w:r>
      <w:proofErr w:type="gramEnd"/>
      <w:r w:rsidRPr="00490EE4">
        <w:rPr>
          <w:sz w:val="8"/>
          <w:szCs w:val="8"/>
        </w:rPr>
        <w:t xml:space="preserve"> trap? </w:t>
      </w:r>
      <w:proofErr w:type="spellStart"/>
      <w:r w:rsidRPr="00490EE4">
        <w:rPr>
          <w:sz w:val="8"/>
          <w:szCs w:val="8"/>
        </w:rPr>
        <w:t>Eichengreen</w:t>
      </w:r>
      <w:proofErr w:type="spellEnd"/>
      <w:r w:rsidRPr="00490EE4">
        <w:rPr>
          <w:sz w:val="8"/>
          <w:szCs w:val="8"/>
        </w:rPr>
        <w:t xml:space="preserve">,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 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 A political explanation would be rooted in the fact that many emerging markets lack the political and institutional capabilities to sustain continued growth. Daron </w:t>
      </w:r>
      <w:proofErr w:type="spellStart"/>
      <w:r w:rsidRPr="00490EE4">
        <w:rPr>
          <w:sz w:val="8"/>
          <w:szCs w:val="8"/>
        </w:rPr>
        <w:t>Acemoğlu</w:t>
      </w:r>
      <w:proofErr w:type="spellEnd"/>
      <w:r w:rsidRPr="00490EE4">
        <w:rPr>
          <w:sz w:val="8"/>
          <w:szCs w:val="8"/>
        </w:rPr>
        <w:t xml:space="preserve">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w:t>
      </w:r>
      <w:proofErr w:type="spellStart"/>
      <w:r w:rsidRPr="00490EE4">
        <w:rPr>
          <w:sz w:val="8"/>
          <w:szCs w:val="8"/>
        </w:rPr>
        <w:t>Acemoğlu</w:t>
      </w:r>
      <w:proofErr w:type="spellEnd"/>
      <w:r w:rsidRPr="00490EE4">
        <w:rPr>
          <w:sz w:val="8"/>
          <w:szCs w:val="8"/>
        </w:rPr>
        <w:t xml:space="preserve">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 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 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 </w:t>
      </w:r>
      <w:r w:rsidRPr="00490EE4">
        <w:rPr>
          <w:sz w:val="16"/>
        </w:rPr>
        <w:t xml:space="preserve">As with the developed world, </w:t>
      </w:r>
      <w:r w:rsidRPr="00490EE4">
        <w:rPr>
          <w:rStyle w:val="StyleUnderline"/>
        </w:rPr>
        <w:t xml:space="preserve">a growth slowdown in the </w:t>
      </w:r>
      <w:r w:rsidRPr="00490EE4">
        <w:rPr>
          <w:rStyle w:val="StyleUnderline"/>
        </w:rPr>
        <w:lastRenderedPageBreak/>
        <w:t>developing world can have a feedback effect that makes more growth-friendly reforms more difficult to accomplish</w:t>
      </w:r>
      <w:r w:rsidRPr="00490EE4">
        <w:rPr>
          <w:sz w:val="16"/>
        </w:rPr>
        <w:t xml:space="preserve">. </w:t>
      </w:r>
      <w:r w:rsidRPr="00490EE4">
        <w:rPr>
          <w:rStyle w:val="StyleUnderline"/>
        </w:rPr>
        <w:t>As Chinese economic growth has slowed</w:t>
      </w:r>
      <w:r w:rsidRPr="00490EE4">
        <w:rPr>
          <w:sz w:val="16"/>
        </w:rPr>
        <w:t xml:space="preserve">, Chinese leader </w:t>
      </w:r>
      <w:r w:rsidRPr="00490EE4">
        <w:rPr>
          <w:rStyle w:val="StyleUnderline"/>
        </w:rPr>
        <w:t xml:space="preserve">Xi Jinping’s economic reform plans have </w:t>
      </w:r>
      <w:r w:rsidRPr="00490EE4">
        <w:rPr>
          <w:rStyle w:val="Emphasis"/>
        </w:rPr>
        <w:t>stalled out</w:t>
      </w:r>
      <w:r w:rsidRPr="00490EE4">
        <w:rPr>
          <w:rStyle w:val="StyleUnderline"/>
        </w:rPr>
        <w:t xml:space="preserve"> in favor of more political repression</w:t>
      </w:r>
      <w:r w:rsidRPr="00490EE4">
        <w:rPr>
          <w:sz w:val="16"/>
        </w:rPr>
        <w:t xml:space="preserve">. Follows the recent playbook of Russian President Vladimir </w:t>
      </w:r>
      <w:r w:rsidRPr="00490EE4">
        <w:rPr>
          <w:rStyle w:val="StyleUnderline"/>
        </w:rPr>
        <w:t>Putin</w:t>
      </w:r>
      <w:r w:rsidRPr="00490EE4">
        <w:rPr>
          <w:sz w:val="16"/>
        </w:rPr>
        <w:t xml:space="preserve">, who </w:t>
      </w:r>
      <w:r w:rsidRPr="00490EE4">
        <w:rPr>
          <w:rStyle w:val="StyleUnderline"/>
        </w:rPr>
        <w:t xml:space="preserve">has added </w:t>
      </w:r>
      <w:r w:rsidRPr="00490EE4">
        <w:rPr>
          <w:rStyle w:val="Emphasis"/>
        </w:rPr>
        <w:t>diversionary war</w:t>
      </w:r>
      <w:r w:rsidRPr="00490EE4">
        <w:rPr>
          <w:rStyle w:val="StyleUnderline"/>
        </w:rPr>
        <w:t xml:space="preserve"> as another distracting tactic from negative economic growth</w:t>
      </w:r>
      <w:r w:rsidRPr="00490EE4">
        <w:rPr>
          <w:sz w:val="16"/>
        </w:rPr>
        <w:t xml:space="preserve">. </w:t>
      </w:r>
      <w:r w:rsidRPr="00490EE4">
        <w:rPr>
          <w:rStyle w:val="StyleUnderline"/>
        </w:rPr>
        <w:t>Short-term steps towards political repression will make politically risky steps towards economic reform that less palatable in the future</w:t>
      </w:r>
      <w:r w:rsidRPr="00490EE4">
        <w:rPr>
          <w:sz w:val="16"/>
        </w:rPr>
        <w:t xml:space="preserve">. Instead, </w:t>
      </w:r>
      <w:r w:rsidRPr="00490EE4">
        <w:rPr>
          <w:rStyle w:val="StyleUnderline"/>
        </w:rPr>
        <w:t>the advanced developing economies seem set to double down on strategies that yield less economic growth over time</w:t>
      </w:r>
      <w:r w:rsidRPr="00490EE4">
        <w:rPr>
          <w:sz w:val="16"/>
        </w:rPr>
        <w:t xml:space="preserve">. 3. 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490EE4">
        <w:rPr>
          <w:rStyle w:val="StyleUnderline"/>
        </w:rPr>
        <w:t>But</w:t>
      </w:r>
      <w:r w:rsidRPr="00490EE4">
        <w:rPr>
          <w:sz w:val="16"/>
        </w:rPr>
        <w:t xml:space="preserve"> some </w:t>
      </w:r>
      <w:r w:rsidRPr="00490EE4">
        <w:rPr>
          <w:rStyle w:val="StyleUnderline"/>
        </w:rPr>
        <w:t xml:space="preserve">international relations scholars doubt the power of globalization’s pacifying effects, arguing that interdependence is </w:t>
      </w:r>
      <w:r w:rsidRPr="00490EE4">
        <w:rPr>
          <w:rStyle w:val="Emphasis"/>
        </w:rPr>
        <w:t>not a powerful constraint</w:t>
      </w:r>
      <w:r w:rsidRPr="00490EE4">
        <w:rPr>
          <w:sz w:val="16"/>
        </w:rPr>
        <w:t xml:space="preserve">.111 Other analysts go further, arguing that </w:t>
      </w:r>
      <w:r w:rsidRPr="00490EE4">
        <w:rPr>
          <w:rStyle w:val="StyleUnderline"/>
        </w:rPr>
        <w:t>globalization exacerbates financial volatility—which in turn can lead to political instability and violence</w:t>
      </w:r>
      <w:r w:rsidRPr="00490EE4">
        <w:rPr>
          <w:sz w:val="16"/>
        </w:rPr>
        <w:t xml:space="preserve">.112 A different counterargument is that </w:t>
      </w:r>
      <w:r w:rsidRPr="00490EE4">
        <w:rPr>
          <w:rStyle w:val="StyleUnderline"/>
        </w:rPr>
        <w:t xml:space="preserve">the continued growth of interdependence will </w:t>
      </w:r>
      <w:r w:rsidRPr="00490EE4">
        <w:rPr>
          <w:rStyle w:val="Emphasis"/>
        </w:rPr>
        <w:t>stall out</w:t>
      </w:r>
      <w:r w:rsidRPr="00490EE4">
        <w:rPr>
          <w:sz w:val="16"/>
        </w:rPr>
        <w:t xml:space="preserve">. </w:t>
      </w:r>
      <w:r w:rsidRPr="00490EE4">
        <w:rPr>
          <w:rStyle w:val="StyleUnderline"/>
        </w:rPr>
        <w:t>Since 2008, for example, the growth in global trade flows has been muted, and global capital flows are still considerably smaller than they were in the pre-crisis era</w:t>
      </w:r>
      <w:r w:rsidRPr="00490EE4">
        <w:rPr>
          <w:sz w:val="16"/>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490EE4">
        <w:rPr>
          <w:rStyle w:val="StyleUnderline"/>
        </w:rPr>
        <w:t>While the stock of interdependence remains high, the flow has slowed to a trickle</w:t>
      </w:r>
      <w:r w:rsidRPr="00490EE4">
        <w:rPr>
          <w:sz w:val="16"/>
        </w:rPr>
        <w:t xml:space="preserve">. The Financial Times has suggested that </w:t>
      </w:r>
      <w:r w:rsidRPr="00490EE4">
        <w:rPr>
          <w:rStyle w:val="StyleUnderline"/>
        </w:rPr>
        <w:t>the global economy has hit “peak trade.”</w:t>
      </w:r>
      <w:r w:rsidRPr="00490EE4">
        <w:rPr>
          <w:sz w:val="16"/>
        </w:rPr>
        <w:t xml:space="preserve">115 If economic growth continues to outstrip trade, then </w:t>
      </w:r>
      <w:r w:rsidRPr="00490EE4">
        <w:rPr>
          <w:rStyle w:val="StyleUnderline"/>
        </w:rPr>
        <w:t xml:space="preserve">the level of interdependence will slowly decline, thereby weakening the liberal constraint on </w:t>
      </w:r>
      <w:r w:rsidRPr="00490EE4">
        <w:rPr>
          <w:rStyle w:val="Emphasis"/>
        </w:rPr>
        <w:t>great power conflicts</w:t>
      </w:r>
      <w:r w:rsidRPr="00490EE4">
        <w:rPr>
          <w:sz w:val="16"/>
        </w:rPr>
        <w:t xml:space="preserve">. And </w:t>
      </w:r>
      <w:r w:rsidRPr="00490EE4">
        <w:rPr>
          <w:rStyle w:val="StyleUnderline"/>
        </w:rPr>
        <w:t>there are several reasons</w:t>
      </w:r>
      <w:r w:rsidRPr="00490EE4">
        <w:rPr>
          <w:sz w:val="16"/>
        </w:rPr>
        <w:t xml:space="preserve"> to posit </w:t>
      </w:r>
      <w:r w:rsidRPr="00490EE4">
        <w:rPr>
          <w:rStyle w:val="StyleUnderline"/>
        </w:rPr>
        <w:t>why interdependence might stall out</w:t>
      </w:r>
      <w:r w:rsidRPr="00490EE4">
        <w:rPr>
          <w:sz w:val="16"/>
        </w:rPr>
        <w:t xml:space="preserve">.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490EE4">
        <w:rPr>
          <w:rStyle w:val="StyleUnderline"/>
        </w:rPr>
        <w:t xml:space="preserve">Geopolitical ambitions could reduce economic interdependence even </w:t>
      </w:r>
      <w:r w:rsidRPr="00490EE4">
        <w:rPr>
          <w:rStyle w:val="StyleUnderline"/>
        </w:rPr>
        <w:lastRenderedPageBreak/>
        <w:t>further</w:t>
      </w:r>
      <w:r w:rsidRPr="00490EE4">
        <w:rPr>
          <w:sz w:val="16"/>
        </w:rPr>
        <w:t xml:space="preserve">.120 </w:t>
      </w:r>
      <w:r w:rsidRPr="00490EE4">
        <w:rPr>
          <w:rStyle w:val="StyleUnderline"/>
        </w:rPr>
        <w:t>Russia and China have territorial and quasi-territorial ambitions beyond their recognized borders, and the</w:t>
      </w:r>
      <w:r w:rsidRPr="00490EE4">
        <w:rPr>
          <w:sz w:val="16"/>
        </w:rPr>
        <w:t xml:space="preserve"> </w:t>
      </w:r>
      <w:r w:rsidRPr="00490EE4">
        <w:rPr>
          <w:rStyle w:val="StyleUnderline"/>
        </w:rPr>
        <w:t>U</w:t>
      </w:r>
      <w:r w:rsidRPr="00490EE4">
        <w:rPr>
          <w:sz w:val="16"/>
        </w:rPr>
        <w:t xml:space="preserve">nited </w:t>
      </w:r>
      <w:r w:rsidRPr="00490EE4">
        <w:rPr>
          <w:rStyle w:val="StyleUnderline"/>
        </w:rPr>
        <w:t>S</w:t>
      </w:r>
      <w:r w:rsidRPr="00490EE4">
        <w:rPr>
          <w:sz w:val="16"/>
        </w:rPr>
        <w:t xml:space="preserve">tates </w:t>
      </w:r>
      <w:r w:rsidRPr="00490EE4">
        <w:rPr>
          <w:rStyle w:val="StyleUnderline"/>
        </w:rPr>
        <w:t xml:space="preserve">has attempted to counter what it sees as </w:t>
      </w:r>
      <w:r w:rsidRPr="00490EE4">
        <w:rPr>
          <w:rStyle w:val="Emphasis"/>
        </w:rPr>
        <w:t>revisionist behavior</w:t>
      </w:r>
      <w:r w:rsidRPr="00490EE4">
        <w:rPr>
          <w:sz w:val="16"/>
        </w:rPr>
        <w:t xml:space="preserve"> by both countries. </w:t>
      </w:r>
      <w:r w:rsidRPr="00490EE4">
        <w:rPr>
          <w:rStyle w:val="StyleUnderline"/>
        </w:rPr>
        <w:t xml:space="preserve">In a </w:t>
      </w:r>
      <w:r w:rsidRPr="00490EE4">
        <w:rPr>
          <w:rStyle w:val="Emphasis"/>
        </w:rPr>
        <w:t>low-growth world</w:t>
      </w:r>
      <w:r w:rsidRPr="00490EE4">
        <w:rPr>
          <w:rStyle w:val="StyleUnderline"/>
        </w:rPr>
        <w:t xml:space="preserve">, it is possible that leaders of either country would choose to prioritize their </w:t>
      </w:r>
      <w:r w:rsidRPr="00490EE4">
        <w:rPr>
          <w:rStyle w:val="Emphasis"/>
        </w:rPr>
        <w:t>nationalist ambitions</w:t>
      </w:r>
      <w:r w:rsidRPr="00490EE4">
        <w:rPr>
          <w:rStyle w:val="StyleUnderline"/>
        </w:rPr>
        <w:t xml:space="preserve"> over economic growth</w:t>
      </w:r>
      <w:r w:rsidRPr="00490EE4">
        <w:rPr>
          <w:sz w:val="16"/>
        </w:rPr>
        <w:t xml:space="preserve">. More generally, </w:t>
      </w:r>
      <w:r w:rsidRPr="00490EE4">
        <w:rPr>
          <w:rStyle w:val="StyleUnderline"/>
        </w:rPr>
        <w:t>it could be that the expectation of future gains from interdependence—rather than existing levels of interdependence—constrains great power bellicosity</w:t>
      </w:r>
      <w:r w:rsidRPr="00490EE4">
        <w:rPr>
          <w:sz w:val="16"/>
        </w:rPr>
        <w:t xml:space="preserve">.121 </w:t>
      </w:r>
      <w:r w:rsidRPr="00490EE4">
        <w:rPr>
          <w:rStyle w:val="StyleUnderline"/>
        </w:rPr>
        <w:t xml:space="preserve">If great powers expect that the future benefits of international trade and investment will wane, then commercial </w:t>
      </w:r>
      <w:r w:rsidRPr="00490EE4">
        <w:rPr>
          <w:rStyle w:val="Emphasis"/>
        </w:rPr>
        <w:t>constraints on revisionist behavior will lessen</w:t>
      </w:r>
      <w:r w:rsidRPr="00490EE4">
        <w:rPr>
          <w:sz w:val="16"/>
        </w:rPr>
        <w:t xml:space="preserve">. All else equal, </w:t>
      </w:r>
      <w:r w:rsidRPr="00490EE4">
        <w:rPr>
          <w:rStyle w:val="StyleUnderline"/>
        </w:rPr>
        <w:t xml:space="preserve">this increases the likelihood of </w:t>
      </w:r>
      <w:r w:rsidRPr="00490EE4">
        <w:rPr>
          <w:rStyle w:val="Emphasis"/>
        </w:rPr>
        <w:t>great power conflict</w:t>
      </w:r>
      <w:r w:rsidRPr="00490EE4">
        <w:rPr>
          <w:rStyle w:val="StyleUnderline"/>
        </w:rPr>
        <w:t xml:space="preserve"> going forward</w:t>
      </w:r>
      <w:r w:rsidRPr="00490EE4">
        <w:rPr>
          <w:sz w:val="16"/>
        </w:rPr>
        <w:t>.</w:t>
      </w:r>
    </w:p>
    <w:bookmarkEnd w:id="3"/>
    <w:p w14:paraId="564B4B6B" w14:textId="77777777" w:rsidR="0038502C" w:rsidRPr="00490EE4" w:rsidRDefault="0038502C" w:rsidP="0038502C"/>
    <w:p w14:paraId="21993C63" w14:textId="77777777" w:rsidR="0038502C" w:rsidRPr="00490EE4" w:rsidRDefault="0038502C" w:rsidP="0038502C">
      <w:pPr>
        <w:tabs>
          <w:tab w:val="left" w:pos="3423"/>
        </w:tabs>
        <w:rPr>
          <w:sz w:val="16"/>
        </w:rPr>
      </w:pPr>
    </w:p>
    <w:p w14:paraId="3E07E0AF" w14:textId="225F4F05" w:rsidR="00490EE4" w:rsidRPr="00490EE4" w:rsidRDefault="00490EE4" w:rsidP="00490EE4">
      <w:pPr>
        <w:pStyle w:val="Heading3"/>
        <w:rPr>
          <w:rFonts w:cs="Calibri"/>
        </w:rPr>
      </w:pPr>
      <w:proofErr w:type="gramStart"/>
      <w:r>
        <w:rPr>
          <w:rFonts w:cs="Calibri"/>
        </w:rPr>
        <w:lastRenderedPageBreak/>
        <w:t>Inequality !</w:t>
      </w:r>
      <w:proofErr w:type="gramEnd"/>
      <w:r>
        <w:rPr>
          <w:rFonts w:cs="Calibri"/>
        </w:rPr>
        <w:t>- Generic</w:t>
      </w:r>
    </w:p>
    <w:p w14:paraId="4F4362A1" w14:textId="77777777" w:rsidR="00490EE4" w:rsidRPr="00490EE4" w:rsidRDefault="00490EE4" w:rsidP="00490EE4"/>
    <w:p w14:paraId="672B9826" w14:textId="77777777" w:rsidR="00490EE4" w:rsidRPr="00490EE4" w:rsidRDefault="00490EE4" w:rsidP="00490EE4">
      <w:pPr>
        <w:pStyle w:val="Heading4"/>
        <w:rPr>
          <w:rFonts w:cs="Calibri"/>
        </w:rPr>
      </w:pPr>
      <w:r w:rsidRPr="00490EE4">
        <w:rPr>
          <w:rFonts w:cs="Calibri"/>
        </w:rPr>
        <w:t>Inequality decreases social cohesion, causing violence and political unrest</w:t>
      </w:r>
    </w:p>
    <w:p w14:paraId="0E78C598" w14:textId="77777777" w:rsidR="00490EE4" w:rsidRPr="00490EE4" w:rsidRDefault="00490EE4" w:rsidP="00490EE4">
      <w:pPr>
        <w:rPr>
          <w:color w:val="2A2A2A"/>
          <w:sz w:val="26"/>
          <w:szCs w:val="26"/>
          <w:bdr w:val="none" w:sz="0" w:space="0" w:color="auto" w:frame="1"/>
          <w:shd w:val="clear" w:color="auto" w:fill="FFFFFF"/>
        </w:rPr>
      </w:pPr>
      <w:r w:rsidRPr="00490EE4">
        <w:rPr>
          <w:rStyle w:val="Style13ptBold"/>
        </w:rPr>
        <w:t xml:space="preserve">Ferreria et al 22, </w:t>
      </w:r>
      <w:r w:rsidRPr="00490EE4">
        <w:t xml:space="preserve">Department of Economics, University of Copenhagen, Denmark; </w:t>
      </w:r>
      <w:r w:rsidRPr="00490EE4">
        <w:rPr>
          <w:lang w:eastAsia="zh-CN"/>
        </w:rPr>
        <w:t xml:space="preserve">Rachel M </w:t>
      </w:r>
      <w:proofErr w:type="spellStart"/>
      <w:r w:rsidRPr="00490EE4">
        <w:rPr>
          <w:lang w:eastAsia="zh-CN"/>
        </w:rPr>
        <w:t>Gisselquist</w:t>
      </w:r>
      <w:proofErr w:type="spellEnd"/>
      <w:r w:rsidRPr="00490EE4">
        <w:t xml:space="preserve">. </w:t>
      </w:r>
      <w:r w:rsidRPr="00490EE4">
        <w:rPr>
          <w:lang w:eastAsia="zh-CN"/>
        </w:rPr>
        <w:t>UNU-WIDER</w:t>
      </w:r>
      <w:r w:rsidRPr="00490EE4">
        <w:t xml:space="preserve">- </w:t>
      </w:r>
      <w:r w:rsidRPr="00490EE4">
        <w:rPr>
          <w:lang w:eastAsia="zh-CN"/>
        </w:rPr>
        <w:t>Finland</w:t>
      </w:r>
      <w:r w:rsidRPr="00490EE4">
        <w:t xml:space="preserve">; </w:t>
      </w:r>
      <w:r w:rsidRPr="00490EE4">
        <w:rPr>
          <w:lang w:eastAsia="zh-CN"/>
        </w:rPr>
        <w:t>Finn Tarp- Department of Economics, University of Copenhage</w:t>
      </w:r>
      <w:r w:rsidRPr="00490EE4">
        <w:t>n,</w:t>
      </w:r>
      <w:r w:rsidRPr="00490EE4">
        <w:rPr>
          <w:lang w:eastAsia="zh-CN"/>
        </w:rPr>
        <w:t xml:space="preserve"> Denmark; “On the Impact of Inequality on Growth, Human Development, and Governance”, Oxford Academic, </w:t>
      </w:r>
      <w:r w:rsidRPr="00490EE4">
        <w:t>12 January 2022, https://academic.oup.com/isr/article/24/1/viab058/6460467//Isim</w:t>
      </w:r>
    </w:p>
    <w:p w14:paraId="4A411F40" w14:textId="77777777" w:rsidR="00490EE4" w:rsidRPr="00490EE4" w:rsidRDefault="00490EE4" w:rsidP="00490EE4">
      <w:pPr>
        <w:rPr>
          <w:sz w:val="16"/>
        </w:rPr>
      </w:pPr>
      <w:r w:rsidRPr="00490EE4">
        <w:rPr>
          <w:sz w:val="16"/>
        </w:rPr>
        <w:t xml:space="preserve">Several theoretical explanations exist across disciplines for the effects of inequality on socioeconomic and political outcomes. Before we describe in more detail these channels of influence and the resulting outcomes, we highlight a broader set of arguments, which act as a roadmap for the rest of the section. </w:t>
      </w:r>
      <w:hyperlink r:id="rId58" w:history="1">
        <w:r w:rsidRPr="00490EE4">
          <w:rPr>
            <w:rStyle w:val="Hyperlink"/>
            <w:sz w:val="16"/>
          </w:rPr>
          <w:t>Figure 1</w:t>
        </w:r>
      </w:hyperlink>
      <w:r w:rsidRPr="00490EE4">
        <w:rPr>
          <w:sz w:val="16"/>
        </w:rPr>
        <w:t xml:space="preserve"> provides a schematic overview. Starting from the left- to the right-hand side, the diagram represents different channels of transmission of the effects of higher levels of inequality, their intermediate effects, and the resulting positive or negative impact on our three outcomes of interest: growth,</w:t>
      </w:r>
      <w:hyperlink r:id="rId59" w:history="1">
        <w:r w:rsidRPr="00490EE4">
          <w:rPr>
            <w:rStyle w:val="Hyperlink"/>
            <w:sz w:val="16"/>
          </w:rPr>
          <w:t>5</w:t>
        </w:r>
      </w:hyperlink>
      <w:r w:rsidRPr="00490EE4">
        <w:rPr>
          <w:sz w:val="16"/>
        </w:rPr>
        <w:t xml:space="preserve"> human development, and democracy. We broadly divide these channels according to their underlying drivers: the poor, the population at large or the average, and the wealthy. </w:t>
      </w:r>
      <w:r w:rsidRPr="00490EE4">
        <w:rPr>
          <w:rStyle w:val="StyleUnderline"/>
        </w:rPr>
        <w:t>Overall</w:t>
      </w:r>
      <w:r w:rsidRPr="00490EE4">
        <w:rPr>
          <w:sz w:val="16"/>
        </w:rPr>
        <w:t xml:space="preserve">, the diagram suggests that </w:t>
      </w:r>
      <w:r w:rsidRPr="00490EE4">
        <w:rPr>
          <w:rStyle w:val="StyleUnderline"/>
        </w:rPr>
        <w:t>high inequality has predominantly harmful effects</w:t>
      </w:r>
      <w:r w:rsidRPr="00490EE4">
        <w:rPr>
          <w:sz w:val="16"/>
        </w:rPr>
        <w:t xml:space="preserve"> on our three outcomes of interest, according to theoretical explanations advanced in the literature. The dominant view then runs contra the expectations of the classical theorists, i.e., that inequality has a positive impact on growth, via savings and investment (shown at the top of </w:t>
      </w:r>
      <w:hyperlink r:id="rId60" w:history="1">
        <w:r w:rsidRPr="00490EE4">
          <w:rPr>
            <w:rStyle w:val="Hyperlink"/>
            <w:sz w:val="16"/>
          </w:rPr>
          <w:t>figure 1</w:t>
        </w:r>
      </w:hyperlink>
      <w:r w:rsidRPr="00490EE4">
        <w:rPr>
          <w:sz w:val="16"/>
        </w:rPr>
        <w:t xml:space="preserve">). We highlight six main transmission channels. First, inequality affects incentives for savings and investment and the overall level of institutional quality through its influence on policy making and increased political instability, and consequent effects on property rights and the regulatory framework. This has implications for growth both directly and indirectly via governance. Second, by favoring private over public investment, </w:t>
      </w:r>
      <w:r w:rsidRPr="00490EE4">
        <w:rPr>
          <w:rStyle w:val="StyleUnderline"/>
        </w:rPr>
        <w:t>inequality affects investment in public goods,</w:t>
      </w:r>
      <w:r w:rsidRPr="00490EE4">
        <w:rPr>
          <w:sz w:val="16"/>
        </w:rPr>
        <w:t xml:space="preserve"> namely health and education, with implications across the three outcomes. Third, </w:t>
      </w:r>
      <w:r w:rsidRPr="00490EE4">
        <w:rPr>
          <w:rStyle w:val="StyleUnderline"/>
        </w:rPr>
        <w:t xml:space="preserve">and </w:t>
      </w:r>
      <w:r w:rsidRPr="00490EE4">
        <w:rPr>
          <w:sz w:val="16"/>
        </w:rPr>
        <w:t xml:space="preserve">related, inequality </w:t>
      </w:r>
      <w:r w:rsidRPr="00490EE4">
        <w:rPr>
          <w:rStyle w:val="StyleUnderline"/>
        </w:rPr>
        <w:t>results in underinvestment on human capital</w:t>
      </w:r>
      <w:r w:rsidRPr="00490EE4">
        <w:rPr>
          <w:sz w:val="16"/>
        </w:rPr>
        <w:t xml:space="preserve"> resulting </w:t>
      </w:r>
      <w:r w:rsidRPr="00490EE4">
        <w:rPr>
          <w:rStyle w:val="StyleUnderline"/>
        </w:rPr>
        <w:t>from</w:t>
      </w:r>
      <w:r w:rsidRPr="00490EE4">
        <w:rPr>
          <w:sz w:val="16"/>
        </w:rPr>
        <w:t xml:space="preserve"> credit </w:t>
      </w:r>
      <w:r w:rsidRPr="00490EE4">
        <w:rPr>
          <w:rStyle w:val="StyleUnderline"/>
        </w:rPr>
        <w:t>constraints</w:t>
      </w:r>
      <w:r w:rsidRPr="00490EE4">
        <w:rPr>
          <w:sz w:val="16"/>
        </w:rPr>
        <w:t xml:space="preserve">, and high fertility, </w:t>
      </w:r>
      <w:r w:rsidRPr="00490EE4">
        <w:rPr>
          <w:rStyle w:val="StyleUnderline"/>
        </w:rPr>
        <w:t>which affects education levels and overall economic growth</w:t>
      </w:r>
      <w:r w:rsidRPr="00490EE4">
        <w:rPr>
          <w:sz w:val="16"/>
        </w:rPr>
        <w:t xml:space="preserve">. </w:t>
      </w:r>
      <w:r w:rsidRPr="00490EE4">
        <w:rPr>
          <w:rStyle w:val="StyleUnderline"/>
        </w:rPr>
        <w:t>Fourth, high taxation will be demanded</w:t>
      </w:r>
      <w:r w:rsidRPr="00490EE4">
        <w:rPr>
          <w:sz w:val="16"/>
        </w:rPr>
        <w:t xml:space="preserve"> by a well-endowed median voter </w:t>
      </w:r>
      <w:r w:rsidRPr="00490EE4">
        <w:rPr>
          <w:rStyle w:val="StyleUnderline"/>
        </w:rPr>
        <w:t>and the likelihood of transition to and stability of democracy will also depend on the pressure for redistribution, which is higher with lower levels of equality</w:t>
      </w:r>
      <w:r w:rsidRPr="00490EE4">
        <w:rPr>
          <w:sz w:val="16"/>
        </w:rPr>
        <w:t xml:space="preserve">. Moreover, and fifth, a small middle class will affect the demand not only for democracy but also for manufactures. Finally, </w:t>
      </w:r>
      <w:r w:rsidRPr="00490EE4">
        <w:rPr>
          <w:rStyle w:val="StyleUnderline"/>
        </w:rPr>
        <w:t>high levels of polarization will lead to weak social cohesion</w:t>
      </w:r>
      <w:r w:rsidRPr="00490EE4">
        <w:rPr>
          <w:sz w:val="16"/>
        </w:rPr>
        <w:t xml:space="preserve"> via their effects on social capital, </w:t>
      </w:r>
      <w:r w:rsidRPr="00490EE4">
        <w:rPr>
          <w:rStyle w:val="StyleUnderline"/>
        </w:rPr>
        <w:t xml:space="preserve">as well as low trust and </w:t>
      </w:r>
      <w:r w:rsidRPr="00490EE4">
        <w:rPr>
          <w:sz w:val="16"/>
        </w:rPr>
        <w:t xml:space="preserve">potential </w:t>
      </w:r>
      <w:r w:rsidRPr="00490EE4">
        <w:rPr>
          <w:rStyle w:val="StyleUnderline"/>
        </w:rPr>
        <w:t>high levels in violent crime,</w:t>
      </w:r>
      <w:r w:rsidRPr="00490EE4">
        <w:rPr>
          <w:sz w:val="16"/>
        </w:rPr>
        <w:t xml:space="preserve"> which affect health directly and indirectly via investment in public health. </w:t>
      </w:r>
      <w:r w:rsidRPr="00490EE4">
        <w:rPr>
          <w:rStyle w:val="StyleUnderline"/>
        </w:rPr>
        <w:t xml:space="preserve">Additionally, the concentration of power </w:t>
      </w:r>
      <w:r w:rsidRPr="00490EE4">
        <w:rPr>
          <w:sz w:val="16"/>
        </w:rPr>
        <w:t xml:space="preserve">on the rich </w:t>
      </w:r>
      <w:r w:rsidRPr="00490EE4">
        <w:rPr>
          <w:rStyle w:val="StyleUnderline"/>
        </w:rPr>
        <w:t>leads to increased probability of political violence</w:t>
      </w:r>
      <w:r w:rsidRPr="00490EE4">
        <w:rPr>
          <w:sz w:val="16"/>
        </w:rPr>
        <w:t xml:space="preserve"> and affects political engagement. Some of these channels affect all of the outcomes. For instance, </w:t>
      </w:r>
      <w:r w:rsidRPr="00490EE4">
        <w:rPr>
          <w:rStyle w:val="StyleUnderline"/>
        </w:rPr>
        <w:t>the effect through investment</w:t>
      </w:r>
      <w:r w:rsidRPr="00490EE4">
        <w:rPr>
          <w:sz w:val="16"/>
        </w:rPr>
        <w:t xml:space="preserve"> in public goods </w:t>
      </w:r>
      <w:r w:rsidRPr="00490EE4">
        <w:rPr>
          <w:rStyle w:val="StyleUnderline"/>
        </w:rPr>
        <w:t>has detrimental effects on human development,</w:t>
      </w:r>
      <w:r w:rsidRPr="00490EE4">
        <w:rPr>
          <w:sz w:val="16"/>
        </w:rPr>
        <w:t xml:space="preserve"> and on </w:t>
      </w:r>
      <w:r w:rsidRPr="00490EE4">
        <w:rPr>
          <w:rStyle w:val="StyleUnderline"/>
        </w:rPr>
        <w:t>growth and democracy</w:t>
      </w:r>
      <w:r w:rsidRPr="00490EE4">
        <w:rPr>
          <w:sz w:val="16"/>
        </w:rPr>
        <w:t xml:space="preserve">. Moreover, the resulting polarization and social discontent, which increase the chances of political violence, again negatively impact the three outcomes. However, there is also some indication that, when it comes to growth, the effect might be ambiguous depending on the predominance of the effects of transmission mechanisms. The channel through savings (and investment) points to a potential positive effect, while the different effects through public investment, taxation, the structure of demand, imperfect credit markets, fertility, and social discontent suggest potential negative consequences for growth. This section uncovers more details about these different theoretical predictions. It starts by introducing the main hypotheses advanced for the effects of inequality on growth. While the approach in this article considers the three outcomes separately, we recognize that they are not disjointed or orthogonal and refer to the links between them. Nevertheless, a full discussion of these interlinkages is beyond the scope of this article. As suggested in </w:t>
      </w:r>
      <w:hyperlink r:id="rId61" w:history="1">
        <w:r w:rsidRPr="00490EE4">
          <w:rPr>
            <w:rStyle w:val="Hyperlink"/>
            <w:sz w:val="16"/>
          </w:rPr>
          <w:t>figure 1</w:t>
        </w:r>
      </w:hyperlink>
      <w:r w:rsidRPr="00490EE4">
        <w:rPr>
          <w:sz w:val="16"/>
        </w:rPr>
        <w:t xml:space="preserve"> and described in more detail below, some of these channels point to the impact of inequality on our remaining outcomes of interest, namely education and health, or governance. We return to them in the remaining two subsections, where we expand to consider the insights from other strands of literature.</w:t>
      </w:r>
    </w:p>
    <w:p w14:paraId="3F58BB95" w14:textId="77777777" w:rsidR="00490EE4" w:rsidRDefault="00490EE4" w:rsidP="00490EE4">
      <w:pPr>
        <w:rPr>
          <w:sz w:val="16"/>
        </w:rPr>
      </w:pPr>
    </w:p>
    <w:p w14:paraId="67896F84" w14:textId="77777777" w:rsidR="0015326D" w:rsidRPr="00490EE4" w:rsidRDefault="0015326D" w:rsidP="0015326D">
      <w:pPr>
        <w:pStyle w:val="Heading3"/>
      </w:pPr>
      <w:proofErr w:type="gramStart"/>
      <w:r>
        <w:lastRenderedPageBreak/>
        <w:t>Inequality !</w:t>
      </w:r>
      <w:proofErr w:type="gramEnd"/>
      <w:r>
        <w:t xml:space="preserve">- </w:t>
      </w:r>
      <w:r w:rsidRPr="00490EE4">
        <w:t>Growth</w:t>
      </w:r>
    </w:p>
    <w:p w14:paraId="1E8811DE" w14:textId="77777777" w:rsidR="0015326D" w:rsidRPr="00490EE4" w:rsidRDefault="0015326D" w:rsidP="0015326D"/>
    <w:p w14:paraId="65222F3D" w14:textId="77777777" w:rsidR="0015326D" w:rsidRPr="00490EE4" w:rsidRDefault="0015326D" w:rsidP="0015326D">
      <w:pPr>
        <w:pStyle w:val="Heading4"/>
      </w:pPr>
      <w:r w:rsidRPr="00490EE4">
        <w:t xml:space="preserve">Inequality hollows out </w:t>
      </w:r>
      <w:r w:rsidRPr="00490EE4">
        <w:rPr>
          <w:u w:val="single"/>
        </w:rPr>
        <w:t>economics resilience</w:t>
      </w:r>
      <w:r w:rsidRPr="00490EE4">
        <w:t xml:space="preserve">---shocks are </w:t>
      </w:r>
      <w:r w:rsidRPr="00490EE4">
        <w:rPr>
          <w:u w:val="single"/>
        </w:rPr>
        <w:t>inevitable</w:t>
      </w:r>
      <w:r w:rsidRPr="00490EE4">
        <w:t xml:space="preserve">, only </w:t>
      </w:r>
      <w:r w:rsidRPr="00490EE4">
        <w:rPr>
          <w:u w:val="single"/>
        </w:rPr>
        <w:t>worker stability</w:t>
      </w:r>
      <w:r w:rsidRPr="00490EE4">
        <w:t xml:space="preserve"> makes </w:t>
      </w:r>
      <w:r w:rsidRPr="00490EE4">
        <w:rPr>
          <w:u w:val="single"/>
        </w:rPr>
        <w:t>recovery possible</w:t>
      </w:r>
      <w:r w:rsidRPr="00490EE4">
        <w:t xml:space="preserve">. </w:t>
      </w:r>
    </w:p>
    <w:p w14:paraId="6B7B1CD6" w14:textId="77777777" w:rsidR="0015326D" w:rsidRPr="00490EE4" w:rsidRDefault="0015326D" w:rsidP="0015326D">
      <w:r w:rsidRPr="00490EE4">
        <w:t xml:space="preserve">Kate </w:t>
      </w:r>
      <w:r w:rsidRPr="00490EE4">
        <w:rPr>
          <w:rStyle w:val="Style13ptBold"/>
        </w:rPr>
        <w:t>Bahn 21</w:t>
      </w:r>
      <w:r w:rsidRPr="00490EE4">
        <w:t xml:space="preserve">. Washington Center for Equitable Growth Testimony before the Joint Economic Committee, "Kate Bahn testimony before the Joint Economic Committee on monopsony, workers, and corporate power". Equitable Growth. 7-14-2021. https://equitablegrowth.org/kate-bahn-testimony-before-the-joint-economic-committee-on-monopsony-workers-and-corporate-power/ </w:t>
      </w:r>
    </w:p>
    <w:p w14:paraId="6D0E2A3C" w14:textId="77777777" w:rsidR="0015326D" w:rsidRPr="00490EE4" w:rsidRDefault="0015326D" w:rsidP="0015326D">
      <w:pPr>
        <w:rPr>
          <w:sz w:val="16"/>
        </w:rPr>
      </w:pPr>
      <w:r w:rsidRPr="00490EE4">
        <w:rPr>
          <w:sz w:val="16"/>
        </w:rPr>
        <w:t xml:space="preserve">Thank </w:t>
      </w:r>
      <w:proofErr w:type="gramStart"/>
      <w:r w:rsidRPr="00490EE4">
        <w:rPr>
          <w:sz w:val="16"/>
        </w:rPr>
        <w:t>you Chair Beyer, Ranking Member Lee, and members of the Joint Economic Committee</w:t>
      </w:r>
      <w:proofErr w:type="gramEnd"/>
      <w:r w:rsidRPr="00490EE4">
        <w:rPr>
          <w:sz w:val="16"/>
        </w:rPr>
        <w:t xml:space="preserve"> for inviting me to testify today. My name is Kate Bahn and I am the Director of Labor Market Policy and the interim Chief Economist at the Washington Center for Equitable Growth. </w:t>
      </w:r>
      <w:r w:rsidRPr="00490EE4">
        <w:rPr>
          <w:rStyle w:val="StyleUnderline"/>
        </w:rPr>
        <w:t>We seek</w:t>
      </w:r>
      <w:r w:rsidRPr="00490EE4">
        <w:rPr>
          <w:sz w:val="16"/>
        </w:rPr>
        <w:t xml:space="preserve"> to advance </w:t>
      </w:r>
      <w:r w:rsidRPr="00490EE4">
        <w:rPr>
          <w:rStyle w:val="Emphasis"/>
        </w:rPr>
        <w:t>evidence-backed ideas and policies</w:t>
      </w:r>
      <w:r w:rsidRPr="00490EE4">
        <w:rPr>
          <w:rStyle w:val="StyleUnderline"/>
        </w:rPr>
        <w:t xml:space="preserve"> that promote </w:t>
      </w:r>
      <w:r w:rsidRPr="00490EE4">
        <w:rPr>
          <w:rStyle w:val="Emphasis"/>
        </w:rPr>
        <w:t>strong, stable and broad-based growth</w:t>
      </w:r>
      <w:r w:rsidRPr="00490EE4">
        <w:rPr>
          <w:sz w:val="16"/>
        </w:rPr>
        <w:t xml:space="preserve">. Core to this mission is understanding the ways in which </w:t>
      </w:r>
      <w:r w:rsidRPr="00490EE4">
        <w:rPr>
          <w:rStyle w:val="StyleUnderline"/>
        </w:rPr>
        <w:t xml:space="preserve">inequality has </w:t>
      </w:r>
      <w:r w:rsidRPr="00490EE4">
        <w:rPr>
          <w:rStyle w:val="Emphasis"/>
        </w:rPr>
        <w:t>distorted, subverted and obstructed economic growth</w:t>
      </w:r>
      <w:r w:rsidRPr="00490EE4">
        <w:rPr>
          <w:rStyle w:val="StyleUnderline"/>
        </w:rPr>
        <w:t xml:space="preserve"> in recent decades.</w:t>
      </w:r>
      <w:r w:rsidRPr="00490EE4">
        <w:rPr>
          <w:u w:val="single"/>
        </w:rPr>
        <w:t xml:space="preserve"> </w:t>
      </w:r>
      <w:r w:rsidRPr="00490EE4">
        <w:rPr>
          <w:sz w:val="16"/>
        </w:rPr>
        <w:t xml:space="preserve">Mounting evidence, which I will review today, demonstrates how </w:t>
      </w:r>
      <w:r w:rsidRPr="00490EE4">
        <w:rPr>
          <w:rStyle w:val="StyleUnderline"/>
        </w:rPr>
        <w:t xml:space="preserve">the rising concentration of corporate power has </w:t>
      </w:r>
      <w:r w:rsidRPr="00490EE4">
        <w:rPr>
          <w:rStyle w:val="Emphasis"/>
        </w:rPr>
        <w:t>increased economic inequality</w:t>
      </w:r>
      <w:r w:rsidRPr="00490EE4">
        <w:rPr>
          <w:rStyle w:val="StyleUnderline"/>
        </w:rPr>
        <w:t xml:space="preserve"> and made the </w:t>
      </w:r>
      <w:r w:rsidRPr="00490EE4">
        <w:rPr>
          <w:rStyle w:val="Emphasis"/>
        </w:rPr>
        <w:t>U.S. economy less efficient</w:t>
      </w:r>
      <w:r w:rsidRPr="00490EE4">
        <w:rPr>
          <w:sz w:val="16"/>
        </w:rPr>
        <w:t xml:space="preserve">. </w:t>
      </w:r>
      <w:r w:rsidRPr="00490EE4">
        <w:rPr>
          <w:rStyle w:val="StyleUnderline"/>
        </w:rPr>
        <w:t>Reversing the</w:t>
      </w:r>
      <w:r w:rsidRPr="00490EE4">
        <w:rPr>
          <w:sz w:val="16"/>
        </w:rPr>
        <w:t xml:space="preserve"> trends that have led to a “</w:t>
      </w:r>
      <w:r w:rsidRPr="00490EE4">
        <w:rPr>
          <w:rStyle w:val="StyleUnderline"/>
        </w:rPr>
        <w:t>second gilded age</w:t>
      </w:r>
      <w:r w:rsidRPr="00490EE4">
        <w:rPr>
          <w:sz w:val="16"/>
        </w:rPr>
        <w:t xml:space="preserve">” </w:t>
      </w:r>
      <w:r w:rsidRPr="00490EE4">
        <w:rPr>
          <w:rStyle w:val="StyleUnderline"/>
        </w:rPr>
        <w:t xml:space="preserve">is critical to encouraging a </w:t>
      </w:r>
      <w:r w:rsidRPr="00490EE4">
        <w:rPr>
          <w:rStyle w:val="Emphasis"/>
        </w:rPr>
        <w:t>resilient economic recovery</w:t>
      </w:r>
      <w:r w:rsidRPr="00490EE4">
        <w:rPr>
          <w:sz w:val="16"/>
        </w:rPr>
        <w:t xml:space="preserve"> following the pandemic-induced economic crisis of 2020 </w:t>
      </w:r>
      <w:r w:rsidRPr="00490EE4">
        <w:rPr>
          <w:rStyle w:val="StyleUnderline"/>
        </w:rPr>
        <w:t xml:space="preserve">and encouraging a </w:t>
      </w:r>
      <w:r w:rsidRPr="00490EE4">
        <w:rPr>
          <w:rStyle w:val="Emphasis"/>
        </w:rPr>
        <w:t>healthy, competitive economy</w:t>
      </w:r>
      <w:r w:rsidRPr="00490EE4">
        <w:rPr>
          <w:rStyle w:val="StyleUnderline"/>
        </w:rPr>
        <w:t xml:space="preserve"> for the future</w:t>
      </w:r>
      <w:r w:rsidRPr="00490EE4">
        <w:rPr>
          <w:sz w:val="16"/>
        </w:rPr>
        <w:t xml:space="preserve">. </w:t>
      </w:r>
      <w:r w:rsidRPr="00490EE4">
        <w:rPr>
          <w:sz w:val="16"/>
          <w:szCs w:val="16"/>
        </w:rPr>
        <w:t xml:space="preserve">Introduction </w:t>
      </w:r>
      <w:r w:rsidRPr="00490EE4">
        <w:rPr>
          <w:sz w:val="16"/>
        </w:rPr>
        <w:t xml:space="preserve">The United States boasts one of the wealthiest economies in the world, but decades of </w:t>
      </w:r>
      <w:r w:rsidRPr="00490EE4">
        <w:rPr>
          <w:rStyle w:val="Emphasis"/>
        </w:rPr>
        <w:t>increasing income inequality</w:t>
      </w:r>
      <w:r w:rsidRPr="00490EE4">
        <w:rPr>
          <w:sz w:val="16"/>
        </w:rPr>
        <w:t xml:space="preserve">, </w:t>
      </w:r>
      <w:r w:rsidRPr="00490EE4">
        <w:rPr>
          <w:rStyle w:val="StyleUnderline"/>
        </w:rPr>
        <w:t>job polarization, and stagnant wages</w:t>
      </w:r>
      <w:r w:rsidRPr="00490EE4">
        <w:rPr>
          <w:sz w:val="16"/>
        </w:rPr>
        <w:t xml:space="preserve"> for most Americans </w:t>
      </w:r>
      <w:r w:rsidRPr="00490EE4">
        <w:rPr>
          <w:rStyle w:val="StyleUnderline"/>
        </w:rPr>
        <w:t xml:space="preserve">has </w:t>
      </w:r>
      <w:r w:rsidRPr="00490EE4">
        <w:rPr>
          <w:rStyle w:val="Emphasis"/>
        </w:rPr>
        <w:t>plagued our labor market</w:t>
      </w:r>
      <w:r w:rsidRPr="00490EE4">
        <w:rPr>
          <w:sz w:val="16"/>
        </w:rPr>
        <w:t xml:space="preserve"> and demonstrated that a rising tide does not lift all boats. Furthermore, economic evidence demonstrates how </w:t>
      </w:r>
      <w:r w:rsidRPr="00490EE4">
        <w:rPr>
          <w:rStyle w:val="StyleUnderline"/>
        </w:rPr>
        <w:t xml:space="preserve">inequality results in an </w:t>
      </w:r>
      <w:r w:rsidRPr="00490EE4">
        <w:rPr>
          <w:rStyle w:val="Emphasis"/>
        </w:rPr>
        <w:t>inefficient</w:t>
      </w:r>
      <w:r w:rsidRPr="00490EE4">
        <w:rPr>
          <w:rStyle w:val="StyleUnderline"/>
        </w:rPr>
        <w:t xml:space="preserve"> allocation of talent and resources</w:t>
      </w:r>
      <w:r w:rsidRPr="00490EE4">
        <w:rPr>
          <w:sz w:val="16"/>
        </w:rPr>
        <w:t xml:space="preserve"> while </w:t>
      </w:r>
      <w:r w:rsidRPr="00490EE4">
        <w:rPr>
          <w:rStyle w:val="StyleUnderline"/>
        </w:rPr>
        <w:t>increasing corporate concentration</w:t>
      </w:r>
      <w:r w:rsidRPr="00490EE4">
        <w:rPr>
          <w:sz w:val="16"/>
        </w:rPr>
        <w:t xml:space="preserve"> that enriches the few while </w:t>
      </w:r>
      <w:r w:rsidRPr="00490EE4">
        <w:rPr>
          <w:rStyle w:val="StyleUnderline"/>
        </w:rPr>
        <w:t xml:space="preserve">holding back the </w:t>
      </w:r>
      <w:r w:rsidRPr="00490EE4">
        <w:rPr>
          <w:rStyle w:val="Emphasis"/>
        </w:rPr>
        <w:t>entire economy from its potential</w:t>
      </w:r>
      <w:r w:rsidRPr="00490EE4">
        <w:rPr>
          <w:sz w:val="16"/>
        </w:rPr>
        <w:t xml:space="preserve">. </w:t>
      </w:r>
      <w:r w:rsidRPr="00490EE4">
        <w:rPr>
          <w:rStyle w:val="StyleUnderline"/>
        </w:rPr>
        <w:t>Understanding</w:t>
      </w:r>
      <w:r w:rsidRPr="00490EE4">
        <w:rPr>
          <w:sz w:val="16"/>
        </w:rPr>
        <w:t xml:space="preserve"> the causes and consequences of the </w:t>
      </w:r>
      <w:r w:rsidRPr="00490EE4">
        <w:rPr>
          <w:rStyle w:val="StyleUnderline"/>
        </w:rPr>
        <w:t>concentration</w:t>
      </w:r>
      <w:r w:rsidRPr="00490EE4">
        <w:rPr>
          <w:sz w:val="16"/>
        </w:rPr>
        <w:t xml:space="preserve"> of corporate power </w:t>
      </w:r>
      <w:r w:rsidRPr="00490EE4">
        <w:rPr>
          <w:rStyle w:val="StyleUnderline"/>
        </w:rPr>
        <w:t xml:space="preserve">will guide policymaking in order to ensure that the </w:t>
      </w:r>
      <w:r w:rsidRPr="00490EE4">
        <w:rPr>
          <w:rStyle w:val="Emphasis"/>
        </w:rPr>
        <w:t>economic recovery</w:t>
      </w:r>
      <w:r w:rsidRPr="00490EE4">
        <w:rPr>
          <w:sz w:val="16"/>
        </w:rPr>
        <w:t xml:space="preserve"> in the next phase of the pandemic </w:t>
      </w:r>
      <w:r w:rsidRPr="00490EE4">
        <w:rPr>
          <w:rStyle w:val="StyleUnderline"/>
        </w:rPr>
        <w:t xml:space="preserve">will be </w:t>
      </w:r>
      <w:r w:rsidRPr="00490EE4">
        <w:rPr>
          <w:rStyle w:val="Emphasis"/>
        </w:rPr>
        <w:t>broadly shared</w:t>
      </w:r>
      <w:r w:rsidRPr="00490EE4">
        <w:rPr>
          <w:rStyle w:val="StyleUnderline"/>
        </w:rPr>
        <w:t xml:space="preserve"> and ensure a more </w:t>
      </w:r>
      <w:r w:rsidRPr="00490EE4">
        <w:rPr>
          <w:rStyle w:val="Emphasis"/>
        </w:rPr>
        <w:t>resilient economy</w:t>
      </w:r>
      <w:r w:rsidRPr="00490EE4">
        <w:rPr>
          <w:rStyle w:val="StyleUnderline"/>
        </w:rPr>
        <w:t xml:space="preserve">. </w:t>
      </w:r>
      <w:r w:rsidRPr="00490EE4">
        <w:rPr>
          <w:sz w:val="16"/>
          <w:szCs w:val="16"/>
        </w:rPr>
        <w:t xml:space="preserve">“Monopsony” is a key economic concept to understand in this discussion. Monopsony is the labor market equivalent of the better-known phenomenon of “monopoly,” but instead of having only one producer of a good or service, there is effectively only one buyer of a good or service, such as only one employer hiring people’s labor in a company town. Like in monopoly, this phenomenon is not limited to when a firm is strictly the only buyer of labor. Today I will explain the circumstances and effects of employers having significant monopsony power over the market and over workers. </w:t>
      </w:r>
      <w:r w:rsidRPr="00490EE4">
        <w:rPr>
          <w:rStyle w:val="StyleUnderline"/>
        </w:rPr>
        <w:t>When employers have outsized power</w:t>
      </w:r>
      <w:r w:rsidRPr="00490EE4">
        <w:rPr>
          <w:sz w:val="16"/>
        </w:rPr>
        <w:t xml:space="preserve"> in employment relationships, </w:t>
      </w:r>
      <w:r w:rsidRPr="00490EE4">
        <w:rPr>
          <w:rStyle w:val="StyleUnderline"/>
        </w:rPr>
        <w:t>they are able to set wages for their workers, rather than wages being determined by competitive market forces</w:t>
      </w:r>
      <w:r w:rsidRPr="00490EE4">
        <w:rPr>
          <w:sz w:val="16"/>
        </w:rPr>
        <w:t xml:space="preserve">. Given this monopsony power, </w:t>
      </w:r>
      <w:r w:rsidRPr="00490EE4">
        <w:rPr>
          <w:rStyle w:val="Emphasis"/>
        </w:rPr>
        <w:t>employers undercut workers</w:t>
      </w:r>
      <w:r w:rsidRPr="00490EE4">
        <w:rPr>
          <w:sz w:val="16"/>
        </w:rPr>
        <w:t xml:space="preserve">. </w:t>
      </w:r>
      <w:r w:rsidRPr="00490EE4">
        <w:rPr>
          <w:rStyle w:val="StyleUnderline"/>
        </w:rPr>
        <w:t>This means paying them less</w:t>
      </w:r>
      <w:r w:rsidRPr="00490EE4">
        <w:rPr>
          <w:sz w:val="16"/>
        </w:rPr>
        <w:t xml:space="preserve"> than the value they contribute to production. One recent survey of all the economic research on monopsony finds that, on average across studies, employers have the power to keep wages over one-third less than they would be in a perfectly competitive market. Put another way, in a theoretical competitive market, if an employer cut </w:t>
      </w:r>
      <w:proofErr w:type="gramStart"/>
      <w:r w:rsidRPr="00490EE4">
        <w:rPr>
          <w:sz w:val="16"/>
        </w:rPr>
        <w:t>wages</w:t>
      </w:r>
      <w:proofErr w:type="gramEnd"/>
      <w:r w:rsidRPr="00490EE4">
        <w:rPr>
          <w:sz w:val="16"/>
        </w:rPr>
        <w:t xml:space="preserve"> then all workers would quit. But in reality, </w:t>
      </w:r>
      <w:r w:rsidRPr="00490EE4">
        <w:rPr>
          <w:rStyle w:val="StyleUnderline"/>
        </w:rPr>
        <w:t xml:space="preserve">these estimates are the equivalent of a firm cutting wages by 5 percent yet only losing 10 percent to 20 percent of their workers, thus </w:t>
      </w:r>
      <w:r w:rsidRPr="00490EE4">
        <w:rPr>
          <w:rStyle w:val="Emphasis"/>
        </w:rPr>
        <w:t>growing their profits without significantly impacting their business</w:t>
      </w:r>
      <w:r w:rsidRPr="00490EE4">
        <w:rPr>
          <w:rStyle w:val="StyleUnderline"/>
        </w:rPr>
        <w:t>. It is</w:t>
      </w:r>
      <w:r w:rsidRPr="00490EE4">
        <w:rPr>
          <w:sz w:val="16"/>
        </w:rPr>
        <w:t xml:space="preserve"> not only important for workers to earn a fair share so they can support themselves and their families, but also </w:t>
      </w:r>
      <w:r w:rsidRPr="00490EE4">
        <w:rPr>
          <w:rStyle w:val="StyleUnderline"/>
        </w:rPr>
        <w:t xml:space="preserve">critical to ensure that our economy </w:t>
      </w:r>
      <w:r w:rsidRPr="00490EE4">
        <w:rPr>
          <w:rStyle w:val="Emphasis"/>
        </w:rPr>
        <w:t>rebuilds to be stronger and more resilient</w:t>
      </w:r>
      <w:r w:rsidRPr="00490EE4">
        <w:rPr>
          <w:sz w:val="16"/>
        </w:rPr>
        <w:t xml:space="preserve">. Prior to the current public health crisis and resulting recession, </w:t>
      </w:r>
      <w:r w:rsidRPr="00490EE4">
        <w:rPr>
          <w:rStyle w:val="StyleUnderline"/>
        </w:rPr>
        <w:t>earnings inequality had been growing since at least the 1980s</w:t>
      </w:r>
      <w:r w:rsidRPr="00490EE4">
        <w:rPr>
          <w:sz w:val="16"/>
        </w:rPr>
        <w:t xml:space="preserve"> while the labor share of national income has been declining in same period. </w:t>
      </w:r>
      <w:r w:rsidRPr="00490EE4">
        <w:rPr>
          <w:rStyle w:val="StyleUnderline"/>
        </w:rPr>
        <w:t xml:space="preserve">This is cause for </w:t>
      </w:r>
      <w:r w:rsidRPr="00490EE4">
        <w:rPr>
          <w:rStyle w:val="Emphasis"/>
        </w:rPr>
        <w:t>concern</w:t>
      </w:r>
      <w:r w:rsidRPr="00490EE4">
        <w:rPr>
          <w:rStyle w:val="StyleUnderline"/>
        </w:rPr>
        <w:t xml:space="preserve"> as recent evidence suggests that the </w:t>
      </w:r>
      <w:r w:rsidRPr="00490EE4">
        <w:rPr>
          <w:rStyle w:val="Emphasis"/>
        </w:rPr>
        <w:t>labor share of income has a positive impact on GDP growth in the long-run</w:t>
      </w:r>
      <w:r w:rsidRPr="00490EE4">
        <w:rPr>
          <w:rStyle w:val="StyleUnderline"/>
        </w:rPr>
        <w:t xml:space="preserve">. </w:t>
      </w:r>
      <w:r w:rsidRPr="00490EE4">
        <w:rPr>
          <w:sz w:val="16"/>
        </w:rPr>
        <w:t xml:space="preserve">The unprecedented </w:t>
      </w:r>
      <w:r w:rsidRPr="00490EE4">
        <w:rPr>
          <w:rStyle w:val="Emphasis"/>
        </w:rPr>
        <w:t>economic shock</w:t>
      </w:r>
      <w:r w:rsidRPr="00490EE4">
        <w:rPr>
          <w:sz w:val="16"/>
        </w:rPr>
        <w:t xml:space="preserve"> caused by the coronavirus pandemic </w:t>
      </w:r>
      <w:r w:rsidRPr="00490EE4">
        <w:rPr>
          <w:rStyle w:val="StyleUnderline"/>
        </w:rPr>
        <w:t xml:space="preserve">revealed how economic inequality leads to a </w:t>
      </w:r>
      <w:r w:rsidRPr="00490EE4">
        <w:rPr>
          <w:rStyle w:val="Emphasis"/>
        </w:rPr>
        <w:t>fragile economy</w:t>
      </w:r>
      <w:r w:rsidRPr="00490EE4">
        <w:rPr>
          <w:sz w:val="16"/>
        </w:rPr>
        <w:t xml:space="preserve">, </w:t>
      </w:r>
      <w:r w:rsidRPr="00490EE4">
        <w:rPr>
          <w:rStyle w:val="StyleUnderline"/>
        </w:rPr>
        <w:t xml:space="preserve">where those with the </w:t>
      </w:r>
      <w:r w:rsidRPr="00490EE4">
        <w:rPr>
          <w:rStyle w:val="StyleUnderline"/>
        </w:rPr>
        <w:lastRenderedPageBreak/>
        <w:t xml:space="preserve">least are hit the hardest, </w:t>
      </w:r>
      <w:r w:rsidRPr="00490EE4">
        <w:rPr>
          <w:rStyle w:val="Emphasis"/>
        </w:rPr>
        <w:t>amplifying recessions</w:t>
      </w:r>
      <w:r w:rsidRPr="00490EE4">
        <w:rPr>
          <w:sz w:val="16"/>
        </w:rPr>
        <w:t xml:space="preserve"> </w:t>
      </w:r>
      <w:r w:rsidRPr="00490EE4">
        <w:rPr>
          <w:rStyle w:val="StyleUnderline"/>
        </w:rPr>
        <w:t>since lower-income workers</w:t>
      </w:r>
      <w:r w:rsidRPr="00490EE4">
        <w:rPr>
          <w:sz w:val="16"/>
        </w:rPr>
        <w:t xml:space="preserve"> typically </w:t>
      </w:r>
      <w:r w:rsidRPr="00490EE4">
        <w:rPr>
          <w:rStyle w:val="StyleUnderline"/>
        </w:rPr>
        <w:t xml:space="preserve">spend </w:t>
      </w:r>
      <w:r w:rsidRPr="00490EE4">
        <w:rPr>
          <w:rStyle w:val="Emphasis"/>
        </w:rPr>
        <w:t>more of their income in the economy</w:t>
      </w:r>
      <w:r w:rsidRPr="00490EE4">
        <w:rPr>
          <w:sz w:val="16"/>
        </w:rPr>
        <w:t xml:space="preserve">. But the crisis also demonstrated how </w:t>
      </w:r>
      <w:r w:rsidRPr="00490EE4">
        <w:rPr>
          <w:rStyle w:val="StyleUnderline"/>
        </w:rPr>
        <w:t xml:space="preserve">economic policy targeted toward </w:t>
      </w:r>
      <w:r w:rsidRPr="00490EE4">
        <w:rPr>
          <w:rStyle w:val="Emphasis"/>
        </w:rPr>
        <w:t>workers</w:t>
      </w:r>
      <w:r w:rsidRPr="00490EE4">
        <w:rPr>
          <w:sz w:val="16"/>
        </w:rPr>
        <w:t xml:space="preserve"> and families can </w:t>
      </w:r>
      <w:r w:rsidRPr="00490EE4">
        <w:rPr>
          <w:rStyle w:val="StyleUnderline"/>
        </w:rPr>
        <w:t xml:space="preserve">provide a </w:t>
      </w:r>
      <w:r w:rsidRPr="00490EE4">
        <w:rPr>
          <w:rStyle w:val="Emphasis"/>
        </w:rPr>
        <w:t>foundation for growth</w:t>
      </w:r>
      <w:r w:rsidRPr="00490EE4">
        <w:rPr>
          <w:sz w:val="16"/>
        </w:rPr>
        <w:t xml:space="preserve">. This is because </w:t>
      </w:r>
      <w:r w:rsidRPr="00490EE4">
        <w:rPr>
          <w:rStyle w:val="Emphasis"/>
        </w:rPr>
        <w:t>workers are the economy</w:t>
      </w:r>
      <w:r w:rsidRPr="00490EE4">
        <w:rPr>
          <w:sz w:val="16"/>
        </w:rPr>
        <w:t xml:space="preserve">, and </w:t>
      </w:r>
      <w:r w:rsidRPr="00490EE4">
        <w:rPr>
          <w:rStyle w:val="StyleUnderline"/>
        </w:rPr>
        <w:t xml:space="preserve">pushing back against the concentration corporate power by providing resources to </w:t>
      </w:r>
      <w:r w:rsidRPr="00490EE4">
        <w:rPr>
          <w:rStyle w:val="Emphasis"/>
        </w:rPr>
        <w:t>workers</w:t>
      </w:r>
      <w:r w:rsidRPr="00490EE4">
        <w:rPr>
          <w:sz w:val="16"/>
        </w:rPr>
        <w:t xml:space="preserve"> </w:t>
      </w:r>
      <w:r w:rsidRPr="00490EE4">
        <w:rPr>
          <w:rStyle w:val="StyleUnderline"/>
        </w:rPr>
        <w:t xml:space="preserve">is the foundation for </w:t>
      </w:r>
      <w:r w:rsidRPr="00490EE4">
        <w:rPr>
          <w:rStyle w:val="Emphasis"/>
        </w:rPr>
        <w:t>strong, stable and broadly shared growth</w:t>
      </w:r>
      <w:r w:rsidRPr="00490EE4">
        <w:rPr>
          <w:rStyle w:val="StyleUnderline"/>
        </w:rPr>
        <w:t xml:space="preserve">. </w:t>
      </w:r>
      <w:r w:rsidRPr="00490EE4">
        <w:rPr>
          <w:sz w:val="16"/>
          <w:szCs w:val="16"/>
        </w:rPr>
        <w:t xml:space="preserve">The Causes of Monopsony </w:t>
      </w:r>
      <w:r w:rsidRPr="00490EE4">
        <w:rPr>
          <w:sz w:val="16"/>
        </w:rPr>
        <w:t xml:space="preserve">The concept of monopsony was initially developed by the early 20th century economist Joan Robinson, who examined how </w:t>
      </w:r>
      <w:r w:rsidRPr="00490EE4">
        <w:rPr>
          <w:rStyle w:val="StyleUnderline"/>
        </w:rPr>
        <w:t>lack of competition led to unfair and inefficient economic outcomes</w:t>
      </w:r>
      <w:r w:rsidRPr="00490EE4">
        <w:rPr>
          <w:sz w:val="16"/>
        </w:rPr>
        <w:t xml:space="preserve">. The prototypical example of monopsony is a company town, where there is one very dominant employer and workers have no choice but to accept low wages since they have no outside options. This is the most extreme case, but it is important to note that </w:t>
      </w:r>
      <w:r w:rsidRPr="00490EE4">
        <w:rPr>
          <w:rStyle w:val="StyleUnderline"/>
        </w:rPr>
        <w:t>firms have monopsony power in any circumstance where workers aren’t moving between jobs seamlessly</w:t>
      </w:r>
      <w:r w:rsidRPr="00490EE4">
        <w:rPr>
          <w:sz w:val="16"/>
        </w:rPr>
        <w:t xml:space="preserve"> in search of the highest wages they can get. </w:t>
      </w:r>
      <w:r w:rsidRPr="00490EE4">
        <w:rPr>
          <w:rStyle w:val="StyleUnderline"/>
        </w:rPr>
        <w:t xml:space="preserve">Firms can use monopsony power to </w:t>
      </w:r>
      <w:r w:rsidRPr="00490EE4">
        <w:rPr>
          <w:rStyle w:val="Emphasis"/>
        </w:rPr>
        <w:t>lower workers’ wages</w:t>
      </w:r>
      <w:r w:rsidRPr="00490EE4">
        <w:rPr>
          <w:sz w:val="16"/>
        </w:rPr>
        <w:t xml:space="preserve"> any time workers: </w:t>
      </w:r>
      <w:r w:rsidRPr="00490EE4">
        <w:rPr>
          <w:sz w:val="16"/>
          <w:szCs w:val="16"/>
        </w:rPr>
        <w:t xml:space="preserve">Have few potential employers Face job mobility constraints Can only gather imperfect information about employers and jobs Have divergent preferences for job attributes Lack the ability to bargain over those offers I will go through each of these factors in turn and demonstrate how labor markets are unique compared to other markets in dealing with competitive forces. </w:t>
      </w:r>
      <w:r w:rsidRPr="00490EE4">
        <w:rPr>
          <w:sz w:val="16"/>
        </w:rPr>
        <w:t xml:space="preserve">While </w:t>
      </w:r>
      <w:r w:rsidRPr="00490EE4">
        <w:rPr>
          <w:rStyle w:val="StyleUnderline"/>
        </w:rPr>
        <w:t>concentrated labor markets are</w:t>
      </w:r>
      <w:r w:rsidRPr="00490EE4">
        <w:rPr>
          <w:sz w:val="16"/>
        </w:rPr>
        <w:t xml:space="preserve"> not the norm, they are </w:t>
      </w:r>
      <w:r w:rsidRPr="00490EE4">
        <w:rPr>
          <w:rStyle w:val="Emphasis"/>
        </w:rPr>
        <w:t>pervasive</w:t>
      </w:r>
      <w:r w:rsidRPr="00490EE4">
        <w:rPr>
          <w:rStyle w:val="StyleUnderline"/>
        </w:rPr>
        <w:t xml:space="preserve"> across the United States</w:t>
      </w:r>
      <w:r w:rsidRPr="00490EE4">
        <w:rPr>
          <w:sz w:val="16"/>
        </w:rPr>
        <w:t xml:space="preserve">, especially within certain sectors or locations. </w:t>
      </w:r>
      <w:r w:rsidRPr="00490EE4">
        <w:rPr>
          <w:rStyle w:val="StyleUnderline"/>
        </w:rPr>
        <w:t>When markets are</w:t>
      </w:r>
      <w:r w:rsidRPr="00490EE4">
        <w:rPr>
          <w:sz w:val="16"/>
        </w:rPr>
        <w:t xml:space="preserve"> very </w:t>
      </w:r>
      <w:r w:rsidRPr="00490EE4">
        <w:rPr>
          <w:rStyle w:val="StyleUnderline"/>
        </w:rPr>
        <w:t xml:space="preserve">concentrated, employers can give workers </w:t>
      </w:r>
      <w:r w:rsidRPr="00490EE4">
        <w:rPr>
          <w:rStyle w:val="Emphasis"/>
        </w:rPr>
        <w:t>smaller yearly raises</w:t>
      </w:r>
      <w:r w:rsidRPr="00490EE4">
        <w:rPr>
          <w:rStyle w:val="StyleUnderline"/>
        </w:rPr>
        <w:t xml:space="preserve"> or make </w:t>
      </w:r>
      <w:r w:rsidRPr="00490EE4">
        <w:rPr>
          <w:rStyle w:val="Emphasis"/>
        </w:rPr>
        <w:t>working conditions worse</w:t>
      </w:r>
      <w:r w:rsidRPr="00490EE4">
        <w:rPr>
          <w:sz w:val="16"/>
        </w:rPr>
        <w:t xml:space="preserve">, </w:t>
      </w:r>
      <w:r w:rsidRPr="00490EE4">
        <w:rPr>
          <w:rStyle w:val="StyleUnderline"/>
        </w:rPr>
        <w:t xml:space="preserve">knowing that their workers have </w:t>
      </w:r>
      <w:r w:rsidRPr="00490EE4">
        <w:rPr>
          <w:rStyle w:val="Emphasis"/>
        </w:rPr>
        <w:t>nowhere to go</w:t>
      </w:r>
      <w:r w:rsidRPr="00490EE4">
        <w:rPr>
          <w:rStyle w:val="StyleUnderline"/>
        </w:rPr>
        <w:t xml:space="preserve"> to find a better job with better pay</w:t>
      </w:r>
      <w:r w:rsidRPr="00490EE4">
        <w:rPr>
          <w:sz w:val="16"/>
        </w:rPr>
        <w:t xml:space="preserve">. (See Figure 1.) </w:t>
      </w:r>
      <w:r w:rsidRPr="00490EE4">
        <w:rPr>
          <w:rStyle w:val="StyleUnderline"/>
        </w:rPr>
        <w:t>A study</w:t>
      </w:r>
      <w:r w:rsidRPr="00490EE4">
        <w:rPr>
          <w:sz w:val="16"/>
        </w:rPr>
        <w:t xml:space="preserve"> published in the journal </w:t>
      </w:r>
      <w:proofErr w:type="spellStart"/>
      <w:r w:rsidRPr="00490EE4">
        <w:rPr>
          <w:sz w:val="16"/>
        </w:rPr>
        <w:t>Labour</w:t>
      </w:r>
      <w:proofErr w:type="spellEnd"/>
      <w:r w:rsidRPr="00490EE4">
        <w:rPr>
          <w:sz w:val="16"/>
        </w:rPr>
        <w:t xml:space="preserve"> Economics </w:t>
      </w:r>
      <w:r w:rsidRPr="00490EE4">
        <w:rPr>
          <w:rStyle w:val="StyleUnderline"/>
        </w:rPr>
        <w:t>by</w:t>
      </w:r>
      <w:r w:rsidRPr="00490EE4">
        <w:rPr>
          <w:sz w:val="16"/>
        </w:rPr>
        <w:t xml:space="preserve"> economists Jose </w:t>
      </w:r>
      <w:r w:rsidRPr="00490EE4">
        <w:rPr>
          <w:rStyle w:val="StyleUnderline"/>
        </w:rPr>
        <w:t>Azar</w:t>
      </w:r>
      <w:r w:rsidRPr="00490EE4">
        <w:rPr>
          <w:sz w:val="16"/>
        </w:rPr>
        <w:t xml:space="preserve">, Ioana </w:t>
      </w:r>
      <w:r w:rsidRPr="00490EE4">
        <w:rPr>
          <w:rStyle w:val="StyleUnderline"/>
        </w:rPr>
        <w:t>Marinescu, and</w:t>
      </w:r>
      <w:r w:rsidRPr="00490EE4">
        <w:rPr>
          <w:sz w:val="16"/>
        </w:rPr>
        <w:t xml:space="preserve"> Marshall </w:t>
      </w:r>
      <w:r w:rsidRPr="00490EE4">
        <w:rPr>
          <w:rStyle w:val="StyleUnderline"/>
        </w:rPr>
        <w:t xml:space="preserve">Steinbaum finds that </w:t>
      </w:r>
      <w:r w:rsidRPr="00490EE4">
        <w:rPr>
          <w:rStyle w:val="Emphasis"/>
        </w:rPr>
        <w:t>60 percent of U.S. local labor markets are highly concentrated</w:t>
      </w:r>
      <w:r w:rsidRPr="00490EE4">
        <w:rPr>
          <w:sz w:val="16"/>
        </w:rPr>
        <w:t xml:space="preserve"> as defined by U.S. antitrust authorities’ 2010 horizontal merger guidelines. </w:t>
      </w:r>
      <w:r w:rsidRPr="00490EE4">
        <w:rPr>
          <w:rStyle w:val="StyleUnderline"/>
        </w:rPr>
        <w:t>This accounts for 20 percent of employment</w:t>
      </w:r>
      <w:r w:rsidRPr="00490EE4">
        <w:rPr>
          <w:sz w:val="16"/>
        </w:rPr>
        <w:t xml:space="preserve"> in the United States. </w:t>
      </w:r>
      <w:r w:rsidRPr="00490EE4">
        <w:rPr>
          <w:rStyle w:val="StyleUnderline"/>
        </w:rPr>
        <w:t>Research</w:t>
      </w:r>
      <w:r w:rsidRPr="00490EE4">
        <w:rPr>
          <w:sz w:val="16"/>
        </w:rPr>
        <w:t xml:space="preserve"> by economists Gregor Schubert, Anna Stansbury, and Bledi </w:t>
      </w:r>
      <w:proofErr w:type="spellStart"/>
      <w:r w:rsidRPr="00490EE4">
        <w:rPr>
          <w:sz w:val="16"/>
        </w:rPr>
        <w:t>Tsaka</w:t>
      </w:r>
      <w:proofErr w:type="spellEnd"/>
      <w:r w:rsidRPr="00490EE4">
        <w:rPr>
          <w:sz w:val="16"/>
        </w:rPr>
        <w:t xml:space="preserve"> </w:t>
      </w:r>
      <w:r w:rsidRPr="00490EE4">
        <w:rPr>
          <w:rStyle w:val="StyleUnderline"/>
        </w:rPr>
        <w:t xml:space="preserve">goes further by estimating </w:t>
      </w:r>
      <w:proofErr w:type="gramStart"/>
      <w:r w:rsidRPr="00490EE4">
        <w:rPr>
          <w:rStyle w:val="StyleUnderline"/>
        </w:rPr>
        <w:t>workers’</w:t>
      </w:r>
      <w:proofErr w:type="gramEnd"/>
      <w:r w:rsidRPr="00490EE4">
        <w:rPr>
          <w:rStyle w:val="StyleUnderline"/>
        </w:rPr>
        <w:t xml:space="preserve"> outside options</w:t>
      </w:r>
      <w:r w:rsidRPr="00490EE4">
        <w:rPr>
          <w:sz w:val="16"/>
        </w:rPr>
        <w:t xml:space="preserve">, or the likelihood a worker is able to change into a different occupation or industry. This study finds that </w:t>
      </w:r>
      <w:r w:rsidRPr="00490EE4">
        <w:rPr>
          <w:rStyle w:val="StyleUnderline"/>
        </w:rPr>
        <w:t xml:space="preserve">even with a more expansive definition of job opportunities more than 10 percent of the U.S. workforce is in local labor markets where pay is being </w:t>
      </w:r>
      <w:r w:rsidRPr="00490EE4">
        <w:rPr>
          <w:rStyle w:val="Emphasis"/>
        </w:rPr>
        <w:t>suppressed by</w:t>
      </w:r>
      <w:r w:rsidRPr="00490EE4">
        <w:rPr>
          <w:sz w:val="16"/>
        </w:rPr>
        <w:t xml:space="preserve"> employer </w:t>
      </w:r>
      <w:r w:rsidRPr="00490EE4">
        <w:rPr>
          <w:rStyle w:val="Emphasis"/>
        </w:rPr>
        <w:t>concentration by at least 2 percent</w:t>
      </w:r>
      <w:r w:rsidRPr="00490EE4">
        <w:rPr>
          <w:sz w:val="16"/>
        </w:rPr>
        <w:t xml:space="preserve">, and a significant proportion of these workers facing few outside options are facing pay suppression of 5 percent or more. As study co-author Anna Stansbury noted, “for a </w:t>
      </w:r>
      <w:proofErr w:type="gramStart"/>
      <w:r w:rsidRPr="00490EE4">
        <w:rPr>
          <w:sz w:val="16"/>
        </w:rPr>
        <w:t>typical full-time workers</w:t>
      </w:r>
      <w:proofErr w:type="gramEnd"/>
      <w:r w:rsidRPr="00490EE4">
        <w:rPr>
          <w:sz w:val="16"/>
        </w:rPr>
        <w:t xml:space="preserve"> making $50,000 a year, a 2 percent pay reduction is equivalent to losing $1,000 per year and a 5 percent pay reduction is equivalent to losing $2,500 per year.” </w:t>
      </w:r>
      <w:r w:rsidRPr="00490EE4">
        <w:rPr>
          <w:rStyle w:val="StyleUnderline"/>
        </w:rPr>
        <w:t xml:space="preserve">Certain sectors are now </w:t>
      </w:r>
      <w:r w:rsidRPr="00490EE4">
        <w:rPr>
          <w:rStyle w:val="Emphasis"/>
        </w:rPr>
        <w:t>very concentrated</w:t>
      </w:r>
      <w:r w:rsidRPr="00490EE4">
        <w:rPr>
          <w:sz w:val="16"/>
        </w:rPr>
        <w:t xml:space="preserve">, such as the healthcare industry. In a paper by the economists Elena Prager and Matt Schmitt, they find that hospital mergers led to negative wage growth among skilled workers such as nurses or pharmacy workers. </w:t>
      </w:r>
      <w:r w:rsidRPr="00490EE4">
        <w:rPr>
          <w:rStyle w:val="StyleUnderline"/>
        </w:rPr>
        <w:t>Consolidation and outsized employer power</w:t>
      </w:r>
      <w:r w:rsidRPr="00490EE4">
        <w:rPr>
          <w:sz w:val="16"/>
        </w:rPr>
        <w:t xml:space="preserve">, alongside other phenomenon such as the fissuring of the workplace, </w:t>
      </w:r>
      <w:r w:rsidRPr="00490EE4">
        <w:rPr>
          <w:rStyle w:val="StyleUnderline"/>
        </w:rPr>
        <w:t xml:space="preserve">may have broader impacts on the structure of the U.S. labor market when it affects the overall structure of the labor market, including the </w:t>
      </w:r>
      <w:r w:rsidRPr="00490EE4">
        <w:rPr>
          <w:rStyle w:val="Emphasis"/>
        </w:rPr>
        <w:t xml:space="preserve">hollowing out of </w:t>
      </w:r>
      <w:proofErr w:type="gramStart"/>
      <w:r w:rsidRPr="00490EE4">
        <w:rPr>
          <w:rStyle w:val="Emphasis"/>
        </w:rPr>
        <w:t>middle class</w:t>
      </w:r>
      <w:proofErr w:type="gramEnd"/>
      <w:r w:rsidRPr="00490EE4">
        <w:rPr>
          <w:rStyle w:val="Emphasis"/>
        </w:rPr>
        <w:t xml:space="preserve"> jobs</w:t>
      </w:r>
      <w:r w:rsidRPr="00490EE4">
        <w:rPr>
          <w:sz w:val="16"/>
        </w:rPr>
        <w:t xml:space="preserve"> </w:t>
      </w:r>
      <w:r w:rsidRPr="00490EE4">
        <w:rPr>
          <w:rStyle w:val="StyleUnderline"/>
        </w:rPr>
        <w:t>that have</w:t>
      </w:r>
      <w:r w:rsidRPr="00490EE4">
        <w:rPr>
          <w:sz w:val="16"/>
        </w:rPr>
        <w:t xml:space="preserve"> historically </w:t>
      </w:r>
      <w:r w:rsidRPr="00490EE4">
        <w:rPr>
          <w:rStyle w:val="StyleUnderline"/>
        </w:rPr>
        <w:t xml:space="preserve">been a pathway for </w:t>
      </w:r>
      <w:r w:rsidRPr="00490EE4">
        <w:rPr>
          <w:rStyle w:val="Emphasis"/>
        </w:rPr>
        <w:t>upward mobility</w:t>
      </w:r>
      <w:r w:rsidRPr="00490EE4">
        <w:rPr>
          <w:sz w:val="16"/>
        </w:rPr>
        <w:t>.</w:t>
      </w:r>
    </w:p>
    <w:p w14:paraId="53774099" w14:textId="77777777" w:rsidR="0015326D" w:rsidRPr="00490EE4" w:rsidRDefault="0015326D" w:rsidP="0015326D"/>
    <w:p w14:paraId="20F610B7" w14:textId="77777777" w:rsidR="0015326D" w:rsidRPr="00490EE4" w:rsidRDefault="0015326D" w:rsidP="0015326D">
      <w:pPr>
        <w:pStyle w:val="Heading4"/>
      </w:pPr>
      <w:r w:rsidRPr="00490EE4">
        <w:t xml:space="preserve">It’s the key internal link to growth---wage depression </w:t>
      </w:r>
      <w:r w:rsidRPr="00490EE4">
        <w:rPr>
          <w:u w:val="single"/>
        </w:rPr>
        <w:t>constrains worker supply</w:t>
      </w:r>
      <w:r w:rsidRPr="00490EE4">
        <w:t xml:space="preserve">, </w:t>
      </w:r>
      <w:r w:rsidRPr="00490EE4">
        <w:rPr>
          <w:u w:val="single"/>
        </w:rPr>
        <w:t>constrains output</w:t>
      </w:r>
      <w:r w:rsidRPr="00490EE4">
        <w:t xml:space="preserve">, and decreases </w:t>
      </w:r>
      <w:r w:rsidRPr="00490EE4">
        <w:rPr>
          <w:u w:val="single"/>
        </w:rPr>
        <w:t>investment</w:t>
      </w:r>
      <w:r w:rsidRPr="00490EE4">
        <w:t>.</w:t>
      </w:r>
    </w:p>
    <w:p w14:paraId="1AEBFBDF" w14:textId="77777777" w:rsidR="0015326D" w:rsidRPr="00490EE4" w:rsidRDefault="0015326D" w:rsidP="0015326D">
      <w:r w:rsidRPr="00490EE4">
        <w:t xml:space="preserve">Sharon </w:t>
      </w:r>
      <w:r w:rsidRPr="00490EE4">
        <w:rPr>
          <w:rStyle w:val="Style13ptBold"/>
        </w:rPr>
        <w:t>Block &amp;</w:t>
      </w:r>
      <w:r w:rsidRPr="00490EE4">
        <w:t xml:space="preserve"> Benjamin </w:t>
      </w:r>
      <w:r w:rsidRPr="00490EE4">
        <w:rPr>
          <w:rStyle w:val="Style13ptBold"/>
        </w:rPr>
        <w:t>Elga 21</w:t>
      </w:r>
      <w:r w:rsidRPr="00490EE4">
        <w:t xml:space="preserve">. Sharon Block is the former executive director of the Labor and </w:t>
      </w:r>
      <w:proofErr w:type="spellStart"/>
      <w:r w:rsidRPr="00490EE4">
        <w:t>Worklife</w:t>
      </w:r>
      <w:proofErr w:type="spellEnd"/>
      <w:r w:rsidRPr="00490EE4">
        <w:t xml:space="preserve"> Program at Harvard Law School, where she also teaches. She currently serves as the Associate Administrator, Office of Information and Regulatory Affairs, Office of Management and Budget. Benjamin Elga is the founding executive director of Justice Catalyst and Justice Catalyst Law. “The Legal Case for Reform”. Inequality and the Labor Market: The Case for Greater Competition. Brookings Institution Press. (2021) https://www.jstor.org/stable/10.7864/j.ctv13vdhvm.7</w:t>
      </w:r>
    </w:p>
    <w:p w14:paraId="6A2A671C" w14:textId="77777777" w:rsidR="0015326D" w:rsidRPr="00490EE4" w:rsidRDefault="0015326D" w:rsidP="0015326D">
      <w:pPr>
        <w:rPr>
          <w:sz w:val="16"/>
        </w:rPr>
      </w:pPr>
      <w:r w:rsidRPr="00490EE4">
        <w:rPr>
          <w:sz w:val="16"/>
        </w:rPr>
        <w:lastRenderedPageBreak/>
        <w:t xml:space="preserve">Intuitively, </w:t>
      </w:r>
      <w:r w:rsidRPr="00490EE4">
        <w:rPr>
          <w:rStyle w:val="StyleUnderline"/>
        </w:rPr>
        <w:t>it seems likely that less expensive</w:t>
      </w:r>
      <w:r w:rsidRPr="00490EE4">
        <w:rPr>
          <w:sz w:val="16"/>
        </w:rPr>
        <w:t xml:space="preserve"> inputs or lower </w:t>
      </w:r>
      <w:r w:rsidRPr="00490EE4">
        <w:rPr>
          <w:rStyle w:val="StyleUnderline"/>
        </w:rPr>
        <w:t>wages would mean savings</w:t>
      </w:r>
      <w:r w:rsidRPr="00490EE4">
        <w:rPr>
          <w:sz w:val="16"/>
        </w:rPr>
        <w:t xml:space="preserve"> for firms to pass on to the consumers. </w:t>
      </w:r>
      <w:r w:rsidRPr="00490EE4">
        <w:rPr>
          <w:rStyle w:val="StyleUnderline"/>
        </w:rPr>
        <w:t xml:space="preserve">But it turns out that inefficiencies and </w:t>
      </w:r>
      <w:r w:rsidRPr="00490EE4">
        <w:rPr>
          <w:rStyle w:val="Emphasis"/>
        </w:rPr>
        <w:t>lack of competition</w:t>
      </w:r>
      <w:r w:rsidRPr="00490EE4">
        <w:rPr>
          <w:sz w:val="16"/>
        </w:rPr>
        <w:t xml:space="preserve"> in upstream markets </w:t>
      </w:r>
      <w:r w:rsidRPr="00490EE4">
        <w:rPr>
          <w:rStyle w:val="StyleUnderline"/>
        </w:rPr>
        <w:t xml:space="preserve">have ripple effects that can </w:t>
      </w:r>
      <w:r w:rsidRPr="00490EE4">
        <w:rPr>
          <w:rStyle w:val="Emphasis"/>
        </w:rPr>
        <w:t>harm everyone</w:t>
      </w:r>
      <w:r w:rsidRPr="00490EE4">
        <w:rPr>
          <w:sz w:val="16"/>
        </w:rPr>
        <w:t xml:space="preserve">. </w:t>
      </w:r>
      <w:r w:rsidRPr="00490EE4">
        <w:rPr>
          <w:rStyle w:val="StyleUnderline"/>
        </w:rPr>
        <w:t>In a competitive market, employers pay the market wage; when there are vacancies, a marginal increase in pay will follow</w:t>
      </w:r>
      <w:r w:rsidRPr="00490EE4">
        <w:rPr>
          <w:sz w:val="16"/>
        </w:rPr>
        <w:t xml:space="preserve"> so employers can fill those vacancies. </w:t>
      </w:r>
      <w:r w:rsidRPr="00490EE4">
        <w:rPr>
          <w:rStyle w:val="StyleUnderline"/>
        </w:rPr>
        <w:t xml:space="preserve">Labor monopsonists have </w:t>
      </w:r>
      <w:r w:rsidRPr="00490EE4">
        <w:rPr>
          <w:rStyle w:val="Emphasis"/>
        </w:rPr>
        <w:t>different incentives</w:t>
      </w:r>
      <w:r w:rsidRPr="00490EE4">
        <w:rPr>
          <w:sz w:val="16"/>
        </w:rPr>
        <w:t xml:space="preserve">. </w:t>
      </w:r>
      <w:r w:rsidRPr="00490EE4">
        <w:rPr>
          <w:rStyle w:val="StyleUnderline"/>
        </w:rPr>
        <w:t>If they raise pay to fill a marginal vacancy, they might also have to raise pay for their existing employees</w:t>
      </w:r>
      <w:r w:rsidRPr="00490EE4">
        <w:rPr>
          <w:sz w:val="16"/>
        </w:rPr>
        <w:t xml:space="preserve">. </w:t>
      </w:r>
      <w:r w:rsidRPr="00490EE4">
        <w:rPr>
          <w:rStyle w:val="StyleUnderline"/>
        </w:rPr>
        <w:t>The small increase in pay needed</w:t>
      </w:r>
      <w:r w:rsidRPr="00490EE4">
        <w:rPr>
          <w:sz w:val="16"/>
        </w:rPr>
        <w:t xml:space="preserve"> to attract one more worker </w:t>
      </w:r>
      <w:r w:rsidRPr="00490EE4">
        <w:rPr>
          <w:rStyle w:val="StyleUnderline"/>
        </w:rPr>
        <w:t xml:space="preserve">could mean a </w:t>
      </w:r>
      <w:r w:rsidRPr="00490EE4">
        <w:rPr>
          <w:rStyle w:val="Emphasis"/>
        </w:rPr>
        <w:t>massive swing in overall labor cost</w:t>
      </w:r>
      <w:r w:rsidRPr="00490EE4">
        <w:rPr>
          <w:sz w:val="16"/>
        </w:rPr>
        <w:t xml:space="preserve"> (Krueger 2017). </w:t>
      </w:r>
      <w:r w:rsidRPr="00490EE4">
        <w:rPr>
          <w:rStyle w:val="StyleUnderline"/>
        </w:rPr>
        <w:t>So even if growth would generally be good</w:t>
      </w:r>
      <w:r w:rsidRPr="00490EE4">
        <w:rPr>
          <w:sz w:val="16"/>
        </w:rPr>
        <w:t xml:space="preserve"> for the company, </w:t>
      </w:r>
      <w:r w:rsidRPr="00490EE4">
        <w:rPr>
          <w:rStyle w:val="StyleUnderline"/>
        </w:rPr>
        <w:t xml:space="preserve">they might </w:t>
      </w:r>
      <w:r w:rsidRPr="00490EE4">
        <w:rPr>
          <w:rStyle w:val="Emphasis"/>
        </w:rPr>
        <w:t>not be able to add the workers</w:t>
      </w:r>
      <w:r w:rsidRPr="00490EE4">
        <w:rPr>
          <w:rStyle w:val="StyleUnderline"/>
        </w:rPr>
        <w:t xml:space="preserve"> they need specifically because of the </w:t>
      </w:r>
      <w:r w:rsidRPr="00490EE4">
        <w:rPr>
          <w:rStyle w:val="Emphasis"/>
        </w:rPr>
        <w:t>special dynamics of controlling too much of the market</w:t>
      </w:r>
      <w:r w:rsidRPr="00490EE4">
        <w:rPr>
          <w:rStyle w:val="StyleUnderline"/>
        </w:rPr>
        <w:t xml:space="preserve">. </w:t>
      </w:r>
      <w:r w:rsidRPr="00490EE4">
        <w:rPr>
          <w:sz w:val="16"/>
        </w:rPr>
        <w:t xml:space="preserve">This is an extreme example, but </w:t>
      </w:r>
      <w:r w:rsidRPr="00490EE4">
        <w:rPr>
          <w:rStyle w:val="StyleUnderline"/>
        </w:rPr>
        <w:t xml:space="preserve">the same general principle applies when employers have the market power to </w:t>
      </w:r>
      <w:r w:rsidRPr="00490EE4">
        <w:rPr>
          <w:rStyle w:val="Emphasis"/>
        </w:rPr>
        <w:t>depress wages below competitive levels</w:t>
      </w:r>
      <w:r w:rsidRPr="00490EE4">
        <w:rPr>
          <w:sz w:val="16"/>
        </w:rPr>
        <w:t xml:space="preserve">. </w:t>
      </w:r>
      <w:r w:rsidRPr="00490EE4">
        <w:rPr>
          <w:rStyle w:val="StyleUnderline"/>
        </w:rPr>
        <w:t>When the marginal cost of filling vacancies and growing one’s business to efficient levels diverges from the firm’s</w:t>
      </w:r>
      <w:r w:rsidRPr="00490EE4">
        <w:rPr>
          <w:sz w:val="16"/>
        </w:rPr>
        <w:t xml:space="preserve"> individual </w:t>
      </w:r>
      <w:r w:rsidRPr="00490EE4">
        <w:rPr>
          <w:rStyle w:val="StyleUnderline"/>
        </w:rPr>
        <w:t>incentives</w:t>
      </w:r>
      <w:r w:rsidRPr="00490EE4">
        <w:rPr>
          <w:sz w:val="16"/>
        </w:rPr>
        <w:t xml:space="preserve"> for doing so, </w:t>
      </w:r>
      <w:r w:rsidRPr="00490EE4">
        <w:rPr>
          <w:rStyle w:val="Emphasis"/>
        </w:rPr>
        <w:t>firms are constricted and leave jobs unfilled</w:t>
      </w:r>
      <w:r w:rsidRPr="00490EE4">
        <w:rPr>
          <w:sz w:val="16"/>
        </w:rPr>
        <w:t xml:space="preserve">. </w:t>
      </w:r>
      <w:r w:rsidRPr="00490EE4">
        <w:rPr>
          <w:rStyle w:val="StyleUnderline"/>
        </w:rPr>
        <w:t xml:space="preserve">Constraining inputs like labor leads to </w:t>
      </w:r>
      <w:r w:rsidRPr="00490EE4">
        <w:rPr>
          <w:rStyle w:val="Emphasis"/>
        </w:rPr>
        <w:t>constrained outputs</w:t>
      </w:r>
      <w:r w:rsidRPr="00490EE4">
        <w:rPr>
          <w:sz w:val="16"/>
        </w:rPr>
        <w:t xml:space="preserve">, </w:t>
      </w:r>
      <w:r w:rsidRPr="00490EE4">
        <w:rPr>
          <w:rStyle w:val="StyleUnderline"/>
        </w:rPr>
        <w:t>and if firms are producing less</w:t>
      </w:r>
      <w:r w:rsidRPr="00490EE4">
        <w:rPr>
          <w:sz w:val="16"/>
        </w:rPr>
        <w:t xml:space="preserve"> of the products that consumers want, </w:t>
      </w:r>
      <w:r w:rsidRPr="00490EE4">
        <w:rPr>
          <w:rStyle w:val="StyleUnderline"/>
        </w:rPr>
        <w:t>then prices for those products go up</w:t>
      </w:r>
      <w:r w:rsidRPr="00490EE4">
        <w:rPr>
          <w:sz w:val="16"/>
        </w:rPr>
        <w:t xml:space="preserve">. After all, </w:t>
      </w:r>
      <w:r w:rsidRPr="00490EE4">
        <w:rPr>
          <w:rStyle w:val="Emphasis"/>
        </w:rPr>
        <w:t>supply constraints and price increases are two sides of the same coin, economically</w:t>
      </w:r>
      <w:r w:rsidRPr="00490EE4">
        <w:rPr>
          <w:sz w:val="16"/>
        </w:rPr>
        <w:t xml:space="preserve">. </w:t>
      </w:r>
      <w:r w:rsidRPr="00490EE4">
        <w:rPr>
          <w:rStyle w:val="StyleUnderline"/>
        </w:rPr>
        <w:t xml:space="preserve">Fewer workers ultimately </w:t>
      </w:r>
      <w:proofErr w:type="gramStart"/>
      <w:r w:rsidRPr="00490EE4">
        <w:rPr>
          <w:rStyle w:val="StyleUnderline"/>
        </w:rPr>
        <w:t>means</w:t>
      </w:r>
      <w:proofErr w:type="gramEnd"/>
      <w:r w:rsidRPr="00490EE4">
        <w:rPr>
          <w:rStyle w:val="StyleUnderline"/>
        </w:rPr>
        <w:t xml:space="preserve"> </w:t>
      </w:r>
      <w:r w:rsidRPr="00490EE4">
        <w:rPr>
          <w:rStyle w:val="Emphasis"/>
        </w:rPr>
        <w:t>fewer goods</w:t>
      </w:r>
      <w:r w:rsidRPr="00490EE4">
        <w:rPr>
          <w:sz w:val="16"/>
        </w:rPr>
        <w:t xml:space="preserve">, </w:t>
      </w:r>
      <w:r w:rsidRPr="00490EE4">
        <w:rPr>
          <w:rStyle w:val="StyleUnderline"/>
        </w:rPr>
        <w:t xml:space="preserve">and fewer goods means </w:t>
      </w:r>
      <w:r w:rsidRPr="00490EE4">
        <w:rPr>
          <w:rStyle w:val="Emphasis"/>
        </w:rPr>
        <w:t>higher prices</w:t>
      </w:r>
      <w:r w:rsidRPr="00490EE4">
        <w:rPr>
          <w:sz w:val="16"/>
        </w:rPr>
        <w:t xml:space="preserve"> for the limited amount of goods available.4 Over time, </w:t>
      </w:r>
      <w:r w:rsidRPr="00490EE4">
        <w:rPr>
          <w:rStyle w:val="StyleUnderline"/>
        </w:rPr>
        <w:t xml:space="preserve">this problem is magnified because </w:t>
      </w:r>
      <w:r w:rsidRPr="00490EE4">
        <w:rPr>
          <w:rStyle w:val="Emphasis"/>
        </w:rPr>
        <w:t>fewer workers are incentivized to enter the field</w:t>
      </w:r>
      <w:r w:rsidRPr="00490EE4">
        <w:rPr>
          <w:rStyle w:val="StyleUnderline"/>
        </w:rPr>
        <w:t xml:space="preserve"> at all. The supply of </w:t>
      </w:r>
      <w:r w:rsidRPr="00490EE4">
        <w:rPr>
          <w:rStyle w:val="Emphasis"/>
        </w:rPr>
        <w:t>qualified workers will go down</w:t>
      </w:r>
      <w:r w:rsidRPr="00490EE4">
        <w:rPr>
          <w:sz w:val="16"/>
        </w:rPr>
        <w:t xml:space="preserve">, further </w:t>
      </w:r>
      <w:r w:rsidRPr="00490EE4">
        <w:rPr>
          <w:rStyle w:val="StyleUnderline"/>
        </w:rPr>
        <w:t>reducing the firm’s ultimate output</w:t>
      </w:r>
      <w:r w:rsidRPr="00490EE4">
        <w:rPr>
          <w:sz w:val="16"/>
        </w:rPr>
        <w:t xml:space="preserve"> below efficient levels. In the end, </w:t>
      </w:r>
      <w:r w:rsidRPr="00490EE4">
        <w:rPr>
          <w:rStyle w:val="Emphasis"/>
        </w:rPr>
        <w:t>everyone suffers</w:t>
      </w:r>
      <w:r w:rsidRPr="00490EE4">
        <w:rPr>
          <w:sz w:val="16"/>
        </w:rPr>
        <w:t xml:space="preserve"> except the firm with market power, which captures outsized profits. </w:t>
      </w:r>
      <w:r w:rsidRPr="00490EE4">
        <w:rPr>
          <w:rStyle w:val="StyleUnderline"/>
        </w:rPr>
        <w:t xml:space="preserve">Think: Why does America have a </w:t>
      </w:r>
      <w:r w:rsidRPr="00490EE4">
        <w:rPr>
          <w:rStyle w:val="Emphasis"/>
        </w:rPr>
        <w:t>chronic undersupply of nurses or teachers</w:t>
      </w:r>
      <w:r w:rsidRPr="00490EE4">
        <w:rPr>
          <w:sz w:val="16"/>
        </w:rPr>
        <w:t xml:space="preserve">, as well as stagnant wages (Council of Economic Advisers 2016)? </w:t>
      </w:r>
      <w:r w:rsidRPr="00490EE4">
        <w:rPr>
          <w:rStyle w:val="StyleUnderline"/>
        </w:rPr>
        <w:t xml:space="preserve">In a competitive market, undersupply would lead to </w:t>
      </w:r>
      <w:r w:rsidRPr="00490EE4">
        <w:rPr>
          <w:rStyle w:val="Emphasis"/>
        </w:rPr>
        <w:t>higher wages and increased entry</w:t>
      </w:r>
      <w:r w:rsidRPr="00490EE4">
        <w:rPr>
          <w:sz w:val="16"/>
        </w:rPr>
        <w:t xml:space="preserve"> to the field. </w:t>
      </w:r>
      <w:r w:rsidRPr="00490EE4">
        <w:rPr>
          <w:rStyle w:val="StyleUnderline"/>
        </w:rPr>
        <w:t>If wages are inefficiently underpriced, we end up without enough nurses and ballooning healthcare costs</w:t>
      </w:r>
      <w:r w:rsidRPr="00490EE4">
        <w:rPr>
          <w:sz w:val="16"/>
        </w:rPr>
        <w:t xml:space="preserve">. (Not to mention that, in the case of nurses, we end up with worse health outcomes for consumers!) </w:t>
      </w:r>
      <w:r w:rsidRPr="00490EE4">
        <w:rPr>
          <w:rStyle w:val="StyleUnderline"/>
        </w:rPr>
        <w:t xml:space="preserve">This is part of the reason it is so problematic to interpret the consumer welfare standard to mean that </w:t>
      </w:r>
      <w:r w:rsidRPr="00490EE4">
        <w:rPr>
          <w:rStyle w:val="Emphasis"/>
        </w:rPr>
        <w:t>short-term</w:t>
      </w:r>
      <w:r w:rsidRPr="00490EE4">
        <w:rPr>
          <w:rStyle w:val="StyleUnderline"/>
        </w:rPr>
        <w:t xml:space="preserve"> consumer prices</w:t>
      </w:r>
      <w:r w:rsidRPr="00490EE4">
        <w:rPr>
          <w:sz w:val="16"/>
        </w:rPr>
        <w:t xml:space="preserve"> are increased: </w:t>
      </w:r>
      <w:r w:rsidRPr="00490EE4">
        <w:rPr>
          <w:rStyle w:val="StyleUnderline"/>
        </w:rPr>
        <w:t xml:space="preserve">presumed price effects could be </w:t>
      </w:r>
      <w:r w:rsidRPr="00490EE4">
        <w:rPr>
          <w:rStyle w:val="Emphasis"/>
        </w:rPr>
        <w:t>irrelevant</w:t>
      </w:r>
      <w:r w:rsidRPr="00490EE4">
        <w:rPr>
          <w:rStyle w:val="StyleUnderline"/>
        </w:rPr>
        <w:t xml:space="preserve"> or </w:t>
      </w:r>
      <w:r w:rsidRPr="00490EE4">
        <w:rPr>
          <w:rStyle w:val="Emphasis"/>
        </w:rPr>
        <w:t>misleading</w:t>
      </w:r>
      <w:r w:rsidRPr="00490EE4">
        <w:rPr>
          <w:sz w:val="16"/>
        </w:rPr>
        <w:t xml:space="preserve"> as to the overall effect on consumers. </w:t>
      </w:r>
      <w:r w:rsidRPr="00490EE4">
        <w:rPr>
          <w:rStyle w:val="StyleUnderline"/>
        </w:rPr>
        <w:t>Antitrust</w:t>
      </w:r>
      <w:r w:rsidRPr="00490EE4">
        <w:rPr>
          <w:sz w:val="16"/>
        </w:rPr>
        <w:t xml:space="preserve"> enforcement </w:t>
      </w:r>
      <w:r w:rsidRPr="00490EE4">
        <w:rPr>
          <w:rStyle w:val="StyleUnderline"/>
        </w:rPr>
        <w:t>is supposed to be dynamic and to be able to keep up with the state of economic theory</w:t>
      </w:r>
      <w:r w:rsidRPr="00490EE4">
        <w:rPr>
          <w:sz w:val="16"/>
        </w:rPr>
        <w:t xml:space="preserve">.5 But </w:t>
      </w:r>
      <w:r w:rsidRPr="00490EE4">
        <w:rPr>
          <w:rStyle w:val="Emphasis"/>
        </w:rPr>
        <w:t>this</w:t>
      </w:r>
      <w:r w:rsidRPr="00490EE4">
        <w:rPr>
          <w:sz w:val="16"/>
        </w:rPr>
        <w:t xml:space="preserve"> cross-pollination </w:t>
      </w:r>
      <w:r w:rsidRPr="00490EE4">
        <w:rPr>
          <w:rStyle w:val="Emphasis"/>
        </w:rPr>
        <w:t>is not in evidence</w:t>
      </w:r>
      <w:r w:rsidRPr="00490EE4">
        <w:rPr>
          <w:sz w:val="16"/>
        </w:rPr>
        <w:t>. For example, even though inefficiency anywhere in the supply chain leads to worse outcomes for consumers, product market cases outnumber labor market cases by a factor of nearly 15, and in mergers by closer to 35. Moreover, no recent merger has been blocked on the basis of labor market effects alone (Levi 1948, 540, fn10). A quick foray into how antitrust law has developed follows.</w:t>
      </w:r>
    </w:p>
    <w:p w14:paraId="36052850" w14:textId="77777777" w:rsidR="0015326D" w:rsidRDefault="0015326D" w:rsidP="00490EE4">
      <w:pPr>
        <w:rPr>
          <w:sz w:val="16"/>
        </w:rPr>
      </w:pPr>
    </w:p>
    <w:p w14:paraId="28EB5786" w14:textId="77777777" w:rsidR="0015326D" w:rsidRDefault="0015326D" w:rsidP="00490EE4">
      <w:pPr>
        <w:rPr>
          <w:sz w:val="16"/>
        </w:rPr>
      </w:pPr>
    </w:p>
    <w:p w14:paraId="34EC45D0" w14:textId="77777777" w:rsidR="0015326D" w:rsidRDefault="0015326D" w:rsidP="00490EE4">
      <w:pPr>
        <w:rPr>
          <w:sz w:val="16"/>
        </w:rPr>
      </w:pPr>
    </w:p>
    <w:p w14:paraId="799EC6D9" w14:textId="77777777" w:rsidR="0015326D" w:rsidRDefault="0015326D" w:rsidP="00490EE4">
      <w:pPr>
        <w:rPr>
          <w:sz w:val="16"/>
        </w:rPr>
      </w:pPr>
    </w:p>
    <w:p w14:paraId="4D5E4D73" w14:textId="77777777" w:rsidR="00490EE4" w:rsidRPr="00490EE4" w:rsidRDefault="00490EE4" w:rsidP="00490EE4">
      <w:pPr>
        <w:pStyle w:val="Heading3"/>
      </w:pPr>
      <w:proofErr w:type="gramStart"/>
      <w:r>
        <w:lastRenderedPageBreak/>
        <w:t>Inequality !</w:t>
      </w:r>
      <w:proofErr w:type="gramEnd"/>
      <w:r>
        <w:t xml:space="preserve">- </w:t>
      </w:r>
      <w:r w:rsidRPr="00490EE4">
        <w:t>War</w:t>
      </w:r>
    </w:p>
    <w:p w14:paraId="35CE16B6" w14:textId="77777777" w:rsidR="00490EE4" w:rsidRPr="00490EE4" w:rsidRDefault="00490EE4" w:rsidP="00490EE4"/>
    <w:p w14:paraId="3E4A071A" w14:textId="77777777" w:rsidR="00490EE4" w:rsidRPr="00490EE4" w:rsidRDefault="00490EE4" w:rsidP="00490EE4">
      <w:pPr>
        <w:pStyle w:val="Heading4"/>
      </w:pPr>
      <w:r w:rsidRPr="00490EE4">
        <w:t>Growing economic inequality drives diversionary nationalism and makes war inevitable.</w:t>
      </w:r>
    </w:p>
    <w:p w14:paraId="38FF591F" w14:textId="77777777" w:rsidR="00490EE4" w:rsidRPr="00490EE4" w:rsidRDefault="00490EE4" w:rsidP="00490EE4">
      <w:r w:rsidRPr="00490EE4">
        <w:t xml:space="preserve">Frederick </w:t>
      </w:r>
      <w:proofErr w:type="spellStart"/>
      <w:r w:rsidRPr="00490EE4">
        <w:rPr>
          <w:rStyle w:val="Style13ptBold"/>
        </w:rPr>
        <w:t>Solt</w:t>
      </w:r>
      <w:proofErr w:type="spellEnd"/>
      <w:r w:rsidRPr="00490EE4">
        <w:rPr>
          <w:rStyle w:val="Style13ptBold"/>
        </w:rPr>
        <w:t xml:space="preserve"> 11</w:t>
      </w:r>
      <w:r w:rsidRPr="00490EE4">
        <w:t>.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The Journal of Politics, Vol. 73, No. 3, pgs. 821-830, July 2011.</w:t>
      </w:r>
    </w:p>
    <w:p w14:paraId="370ACA96" w14:textId="77777777" w:rsidR="00490EE4" w:rsidRPr="00490EE4" w:rsidRDefault="00490EE4" w:rsidP="00490EE4">
      <w:pPr>
        <w:rPr>
          <w:sz w:val="16"/>
        </w:rPr>
      </w:pPr>
      <w:r w:rsidRPr="00490EE4">
        <w:rPr>
          <w:sz w:val="16"/>
        </w:rPr>
        <w:t xml:space="preserve">One of the oldest theories of nationalism is that </w:t>
      </w:r>
      <w:r w:rsidRPr="00490EE4">
        <w:rPr>
          <w:rStyle w:val="StyleUnderline"/>
        </w:rPr>
        <w:t xml:space="preserve">states </w:t>
      </w:r>
      <w:r w:rsidRPr="00490EE4">
        <w:rPr>
          <w:rStyle w:val="Emphasis"/>
        </w:rPr>
        <w:t>instill the nationalist myth</w:t>
      </w:r>
      <w:r w:rsidRPr="00490EE4">
        <w:rPr>
          <w:rStyle w:val="StyleUnderline"/>
        </w:rPr>
        <w:t xml:space="preserve"> in their citizens to </w:t>
      </w:r>
      <w:r w:rsidRPr="00490EE4">
        <w:rPr>
          <w:rStyle w:val="Emphasis"/>
        </w:rPr>
        <w:t>divert their attention from great economic inequality</w:t>
      </w:r>
      <w:r w:rsidRPr="00490EE4">
        <w:rPr>
          <w:sz w:val="16"/>
        </w:rPr>
        <w:t xml:space="preserve"> </w:t>
      </w:r>
      <w:r w:rsidRPr="00490EE4">
        <w:rPr>
          <w:rStyle w:val="StyleUnderline"/>
        </w:rPr>
        <w:t>and</w:t>
      </w:r>
      <w:r w:rsidRPr="00490EE4">
        <w:rPr>
          <w:sz w:val="16"/>
        </w:rPr>
        <w:t xml:space="preserve"> so </w:t>
      </w:r>
      <w:r w:rsidRPr="00490EE4">
        <w:rPr>
          <w:rStyle w:val="StyleUnderline"/>
        </w:rPr>
        <w:t>forestall pervasive unrest</w:t>
      </w:r>
      <w:r w:rsidRPr="00490EE4">
        <w:rPr>
          <w:sz w:val="16"/>
        </w:rPr>
        <w:t xml:space="preserve">. </w:t>
      </w:r>
      <w:r w:rsidRPr="00490EE4">
        <w:rPr>
          <w:rStyle w:val="StyleUnderline"/>
        </w:rPr>
        <w:t>Because the very concept of nationalism obscures the extent of inequality</w:t>
      </w:r>
      <w:r w:rsidRPr="00490EE4">
        <w:rPr>
          <w:sz w:val="16"/>
        </w:rPr>
        <w:t xml:space="preserve"> and is a potent tool for delegitimizing calls for redistribution, </w:t>
      </w:r>
      <w:r w:rsidRPr="00490EE4">
        <w:rPr>
          <w:rStyle w:val="StyleUnderline"/>
        </w:rPr>
        <w:t xml:space="preserve">it is a perfect </w:t>
      </w:r>
      <w:r w:rsidRPr="00490EE4">
        <w:rPr>
          <w:rStyle w:val="Emphasis"/>
        </w:rPr>
        <w:t>diversion</w:t>
      </w:r>
      <w:r w:rsidRPr="00490EE4">
        <w:rPr>
          <w:sz w:val="16"/>
        </w:rPr>
        <w:t xml:space="preserve">, </w:t>
      </w:r>
      <w:r w:rsidRPr="00490EE4">
        <w:rPr>
          <w:rStyle w:val="StyleUnderline"/>
        </w:rPr>
        <w:t>and states should be expected to engage in more nationalist mythmaking when inequality increases</w:t>
      </w:r>
      <w:r w:rsidRPr="00490EE4">
        <w:rPr>
          <w:sz w:val="16"/>
        </w:rPr>
        <w:t xml:space="preserve">. </w:t>
      </w:r>
      <w:r w:rsidRPr="00490EE4">
        <w:rPr>
          <w:rStyle w:val="StyleUnderline"/>
        </w:rPr>
        <w:t>The evidence presented by this study supports this theory</w:t>
      </w:r>
      <w:r w:rsidRPr="00490EE4">
        <w:rPr>
          <w:sz w:val="16"/>
        </w:rPr>
        <w:t xml:space="preserve">: across the countries and over time, </w:t>
      </w:r>
      <w:r w:rsidRPr="00490EE4">
        <w:rPr>
          <w:rStyle w:val="StyleUnderline"/>
        </w:rPr>
        <w:t>where economic inequality is greater, nationalist sentiments are substantially more widespread</w:t>
      </w:r>
      <w:r w:rsidRPr="00490EE4">
        <w:rPr>
          <w:sz w:val="16"/>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490EE4">
        <w:rPr>
          <w:rStyle w:val="StyleUnderline"/>
        </w:rPr>
        <w:t xml:space="preserve">domestic inequality is a </w:t>
      </w:r>
      <w:r w:rsidRPr="00490EE4">
        <w:rPr>
          <w:rStyle w:val="Emphasis"/>
        </w:rPr>
        <w:t>far more important stimulus for the generation of nationalist sentiments</w:t>
      </w:r>
      <w:r w:rsidRPr="00490EE4">
        <w:rPr>
          <w:rStyle w:val="StyleUnderline"/>
        </w:rPr>
        <w:t xml:space="preserve"> than the international context</w:t>
      </w:r>
      <w:r w:rsidRPr="00490EE4">
        <w:rPr>
          <w:sz w:val="16"/>
        </w:rPr>
        <w:t xml:space="preserve">. </w:t>
      </w:r>
      <w:r w:rsidRPr="00490EE4">
        <w:rPr>
          <w:rStyle w:val="StyleUnderline"/>
        </w:rPr>
        <w:t xml:space="preserve">Given that </w:t>
      </w:r>
      <w:r w:rsidRPr="00490EE4">
        <w:rPr>
          <w:rStyle w:val="Emphasis"/>
        </w:rPr>
        <w:t>nuclear weapons</w:t>
      </w:r>
      <w:r w:rsidRPr="00490EE4">
        <w:rPr>
          <w:sz w:val="16"/>
        </w:rPr>
        <w:t>—either their own or their allies’—</w:t>
      </w:r>
      <w:r w:rsidRPr="00490EE4">
        <w:rPr>
          <w:rStyle w:val="StyleUnderline"/>
        </w:rPr>
        <w:t>rather than the mass army now serve as the primary defense of many countries against being overrun by their enemies, perhaps this is not surprising</w:t>
      </w:r>
      <w:r w:rsidRPr="00490EE4">
        <w:rPr>
          <w:sz w:val="16"/>
        </w:rPr>
        <w:t xml:space="preserve">: nationalism-inspired mass mobilization is simply no longer as necessary for protection as it once was (see Mearsheimer 1990, 21; Posen 1993, 122–24). Another important implication of the analyses presented above is that growing economic inequality may increase ethnic conflict. </w:t>
      </w:r>
      <w:r w:rsidRPr="00490EE4">
        <w:rPr>
          <w:rStyle w:val="StyleUnderline"/>
        </w:rPr>
        <w:t xml:space="preserve">States may foment national pride to stem discontent with increasing inequality, but this pride can also lead to more </w:t>
      </w:r>
      <w:r w:rsidRPr="00490EE4">
        <w:rPr>
          <w:rStyle w:val="Emphasis"/>
        </w:rPr>
        <w:t>hostility towards immigrants and minorities</w:t>
      </w:r>
      <w:r w:rsidRPr="00490EE4">
        <w:rPr>
          <w:sz w:val="16"/>
        </w:rPr>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490EE4">
        <w:rPr>
          <w:rStyle w:val="StyleUnderline"/>
        </w:rPr>
        <w:t xml:space="preserve">by leading to the creation of more national pride, higher levels of inequality produce environments favorable to those who would inflame </w:t>
      </w:r>
      <w:r w:rsidRPr="00490EE4">
        <w:rPr>
          <w:rStyle w:val="Emphasis"/>
        </w:rPr>
        <w:t>ethnic animosities</w:t>
      </w:r>
      <w:r w:rsidRPr="00490EE4">
        <w:rPr>
          <w:sz w:val="16"/>
        </w:rPr>
        <w:t xml:space="preserve">. </w:t>
      </w:r>
      <w:r w:rsidRPr="00490EE4">
        <w:rPr>
          <w:rStyle w:val="StyleUnderline"/>
        </w:rPr>
        <w:t>Another</w:t>
      </w:r>
      <w:r w:rsidRPr="00490EE4">
        <w:rPr>
          <w:sz w:val="16"/>
        </w:rPr>
        <w:t xml:space="preserve"> and perhaps even more worrisome </w:t>
      </w:r>
      <w:r w:rsidRPr="00490EE4">
        <w:rPr>
          <w:rStyle w:val="StyleUnderline"/>
        </w:rPr>
        <w:t xml:space="preserve">implication regards the </w:t>
      </w:r>
      <w:r w:rsidRPr="00490EE4">
        <w:rPr>
          <w:rStyle w:val="Emphasis"/>
        </w:rPr>
        <w:t>likelihood of war</w:t>
      </w:r>
      <w:r w:rsidRPr="00490EE4">
        <w:rPr>
          <w:sz w:val="16"/>
        </w:rPr>
        <w:t xml:space="preserve">. </w:t>
      </w:r>
      <w:r w:rsidRPr="00490EE4">
        <w:rPr>
          <w:rStyle w:val="StyleUnderline"/>
        </w:rPr>
        <w:t xml:space="preserve">Nationalism is frequently suggested as a </w:t>
      </w:r>
      <w:r w:rsidRPr="00490EE4">
        <w:rPr>
          <w:rStyle w:val="Emphasis"/>
        </w:rPr>
        <w:t>cause of war</w:t>
      </w:r>
      <w:r w:rsidRPr="00490EE4">
        <w:rPr>
          <w:sz w:val="16"/>
        </w:rPr>
        <w:t xml:space="preserve">, </w:t>
      </w:r>
      <w:r w:rsidRPr="00490EE4">
        <w:rPr>
          <w:rStyle w:val="StyleUnderline"/>
        </w:rPr>
        <w:t>and more national pride has been found to result in a much greater demand for national security even at the expense of civil liberties</w:t>
      </w:r>
      <w:r w:rsidRPr="00490EE4">
        <w:rPr>
          <w:sz w:val="16"/>
        </w:rPr>
        <w:t xml:space="preserve"> (Davis and Silver 2004, 36–37) </w:t>
      </w:r>
      <w:r w:rsidRPr="00490EE4">
        <w:rPr>
          <w:rStyle w:val="StyleUnderline"/>
        </w:rPr>
        <w:t xml:space="preserve">as well as preferences for “a more </w:t>
      </w:r>
      <w:r w:rsidRPr="00490EE4">
        <w:rPr>
          <w:rStyle w:val="Emphasis"/>
        </w:rPr>
        <w:t>militaristic foreign affairs posture</w:t>
      </w:r>
      <w:r w:rsidRPr="00490EE4">
        <w:rPr>
          <w:sz w:val="16"/>
        </w:rPr>
        <w:t xml:space="preserve"> </w:t>
      </w:r>
      <w:r w:rsidRPr="00490EE4">
        <w:rPr>
          <w:rStyle w:val="StyleUnderline"/>
        </w:rPr>
        <w:t>and a more interventionist role in world politics</w:t>
      </w:r>
      <w:r w:rsidRPr="00490EE4">
        <w:rPr>
          <w:sz w:val="16"/>
        </w:rPr>
        <w:t xml:space="preserve">” (Conover and Feldman 1987, 3). To the extent that these preferences influence policymaking, the </w:t>
      </w:r>
      <w:r w:rsidRPr="00490EE4">
        <w:rPr>
          <w:rStyle w:val="Emphasis"/>
        </w:rPr>
        <w:t>growth in economic inequality</w:t>
      </w:r>
      <w:r w:rsidRPr="00490EE4">
        <w:rPr>
          <w:sz w:val="16"/>
        </w:rPr>
        <w:t xml:space="preserve"> over the last quarter century </w:t>
      </w:r>
      <w:r w:rsidRPr="00490EE4">
        <w:rPr>
          <w:rStyle w:val="StyleUnderline"/>
        </w:rPr>
        <w:t xml:space="preserve">should be expected to lead to more aggressive foreign policies and </w:t>
      </w:r>
      <w:r w:rsidRPr="00490EE4">
        <w:rPr>
          <w:rStyle w:val="Emphasis"/>
        </w:rPr>
        <w:t>more international conflict</w:t>
      </w:r>
      <w:r w:rsidRPr="00490EE4">
        <w:rPr>
          <w:sz w:val="16"/>
        </w:rPr>
        <w:t xml:space="preserve">. If economic inequality prompts states to generate diversionary nationalism as the results presented above suggest, then </w:t>
      </w:r>
      <w:r w:rsidRPr="00490EE4">
        <w:rPr>
          <w:rStyle w:val="Emphasis"/>
        </w:rPr>
        <w:t>rising inequality could make for a more dangerous world</w:t>
      </w:r>
      <w:r w:rsidRPr="00490EE4">
        <w:rPr>
          <w:sz w:val="16"/>
        </w:rPr>
        <w:t xml:space="preserve">. The results of this work also contribute to our still limited knowledge of the relationship between economic inequality and democratic politics. In particular, it helps explain the fact that, contrary to median-voter models of redistribution (e.g., Meltzer and Richard 1981), </w:t>
      </w:r>
      <w:r w:rsidRPr="00490EE4">
        <w:rPr>
          <w:rStyle w:val="StyleUnderline"/>
        </w:rPr>
        <w:t>democracies with higher levels of inequality do not consistently respond with more redistribution</w:t>
      </w:r>
      <w:r w:rsidRPr="00490EE4">
        <w:rPr>
          <w:sz w:val="16"/>
        </w:rPr>
        <w:t xml:space="preserve"> (e.g., </w:t>
      </w:r>
      <w:proofErr w:type="spellStart"/>
      <w:r w:rsidRPr="00490EE4">
        <w:rPr>
          <w:sz w:val="16"/>
        </w:rPr>
        <w:t>Bénabou</w:t>
      </w:r>
      <w:proofErr w:type="spellEnd"/>
      <w:r w:rsidRPr="00490EE4">
        <w:rPr>
          <w:sz w:val="16"/>
        </w:rPr>
        <w:t xml:space="preserve"> 1996). </w:t>
      </w:r>
      <w:r w:rsidRPr="00490EE4">
        <w:rPr>
          <w:rStyle w:val="StyleUnderline"/>
        </w:rPr>
        <w:t>Rather than allowing redistribution to be decided through the democratic process suggested by such models</w:t>
      </w:r>
      <w:r w:rsidRPr="00490EE4">
        <w:rPr>
          <w:sz w:val="16"/>
        </w:rPr>
        <w:t xml:space="preserve">, this work suggests that </w:t>
      </w:r>
      <w:r w:rsidRPr="00490EE4">
        <w:rPr>
          <w:rStyle w:val="StyleUnderline"/>
        </w:rPr>
        <w:t>states often respond to higher levels of inequality with more nationalism</w:t>
      </w:r>
      <w:r w:rsidRPr="00490EE4">
        <w:rPr>
          <w:sz w:val="16"/>
        </w:rPr>
        <w:t xml:space="preserve">. Nationalism then </w:t>
      </w:r>
      <w:r w:rsidRPr="00490EE4">
        <w:rPr>
          <w:sz w:val="16"/>
        </w:rPr>
        <w:lastRenderedPageBreak/>
        <w:t>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14:paraId="2364748C" w14:textId="77777777" w:rsidR="00490EE4" w:rsidRDefault="00490EE4" w:rsidP="00490EE4">
      <w:pPr>
        <w:rPr>
          <w:sz w:val="16"/>
        </w:rPr>
      </w:pPr>
    </w:p>
    <w:p w14:paraId="776A8ADE" w14:textId="77777777" w:rsidR="00490EE4" w:rsidRPr="00490EE4" w:rsidRDefault="00490EE4" w:rsidP="00490EE4">
      <w:pPr>
        <w:rPr>
          <w:sz w:val="16"/>
        </w:rPr>
      </w:pPr>
    </w:p>
    <w:p w14:paraId="4A211B18" w14:textId="77777777" w:rsidR="00490EE4" w:rsidRPr="00490EE4" w:rsidRDefault="00490EE4" w:rsidP="00490EE4">
      <w:pPr>
        <w:rPr>
          <w:sz w:val="16"/>
        </w:rPr>
      </w:pPr>
    </w:p>
    <w:p w14:paraId="72D20B84" w14:textId="77777777" w:rsidR="0061198E" w:rsidRPr="00490EE4" w:rsidRDefault="0061198E" w:rsidP="0061198E">
      <w:pPr>
        <w:pStyle w:val="Heading3"/>
        <w:rPr>
          <w:rFonts w:cs="Calibri"/>
        </w:rPr>
      </w:pPr>
      <w:r w:rsidRPr="00490EE4">
        <w:rPr>
          <w:rFonts w:cs="Calibri"/>
        </w:rPr>
        <w:lastRenderedPageBreak/>
        <w:t>FJG Solves Econ</w:t>
      </w:r>
    </w:p>
    <w:p w14:paraId="7F10AB0E" w14:textId="77777777" w:rsidR="0061198E" w:rsidRPr="00490EE4" w:rsidRDefault="0061198E" w:rsidP="0061198E"/>
    <w:p w14:paraId="3D7F2BB3" w14:textId="77777777" w:rsidR="0061198E" w:rsidRPr="00490EE4" w:rsidRDefault="0061198E" w:rsidP="0061198E">
      <w:pPr>
        <w:pStyle w:val="Heading4"/>
        <w:rPr>
          <w:rFonts w:cs="Calibri"/>
        </w:rPr>
      </w:pPr>
      <w:r w:rsidRPr="00490EE4">
        <w:rPr>
          <w:rFonts w:cs="Calibri"/>
        </w:rPr>
        <w:t>A Federal Jobs Guarantee will improve the economy- stabilizes the economy by providing an employment and wage buffer</w:t>
      </w:r>
    </w:p>
    <w:p w14:paraId="52BC565B" w14:textId="77777777" w:rsidR="0061198E" w:rsidRPr="00490EE4" w:rsidRDefault="0061198E" w:rsidP="0061198E">
      <w:pPr>
        <w:rPr>
          <w:rStyle w:val="Style13ptBold"/>
        </w:rPr>
      </w:pPr>
      <w:r w:rsidRPr="00490EE4">
        <w:rPr>
          <w:rStyle w:val="Style13ptBold"/>
        </w:rPr>
        <w:t>Landwehr 20</w:t>
      </w:r>
    </w:p>
    <w:p w14:paraId="1E49C338" w14:textId="77777777" w:rsidR="0061198E" w:rsidRPr="00490EE4" w:rsidRDefault="0061198E" w:rsidP="0061198E">
      <w:r w:rsidRPr="00490EE4">
        <w:t>(Jannik, The Jobs Guarantee, Exploring Economics, https://www.exploring-economics.org/en/discover/job-guarantee/#Benefits+of+a+JG+policy)</w:t>
      </w:r>
    </w:p>
    <w:p w14:paraId="0ED2ECE0" w14:textId="77777777" w:rsidR="0061198E" w:rsidRPr="00490EE4" w:rsidRDefault="0061198E" w:rsidP="0061198E"/>
    <w:p w14:paraId="4CD60353" w14:textId="77777777" w:rsidR="0061198E" w:rsidRPr="00490EE4" w:rsidRDefault="0061198E" w:rsidP="0061198E">
      <w:pPr>
        <w:rPr>
          <w:sz w:val="16"/>
        </w:rPr>
      </w:pPr>
      <w:r w:rsidRPr="00490EE4">
        <w:rPr>
          <w:sz w:val="16"/>
        </w:rPr>
        <w:t xml:space="preserve">First, by definition, </w:t>
      </w:r>
      <w:r w:rsidRPr="00490EE4">
        <w:rPr>
          <w:rStyle w:val="StyleUnderline"/>
        </w:rPr>
        <w:t xml:space="preserve">the textbook JG policy facilitates a full-employment situation, as the state creates an infinitely elastic demand for </w:t>
      </w:r>
      <w:proofErr w:type="spellStart"/>
      <w:r w:rsidRPr="00490EE4">
        <w:rPr>
          <w:rStyle w:val="StyleUnderline"/>
        </w:rPr>
        <w:t>labour</w:t>
      </w:r>
      <w:proofErr w:type="spellEnd"/>
      <w:r w:rsidRPr="00490EE4">
        <w:rPr>
          <w:rStyle w:val="StyleUnderline"/>
        </w:rPr>
        <w:t xml:space="preserve"> </w:t>
      </w:r>
      <w:r w:rsidRPr="00490EE4">
        <w:rPr>
          <w:sz w:val="16"/>
        </w:rPr>
        <w:t xml:space="preserve">(Minsky, 2008; </w:t>
      </w:r>
      <w:proofErr w:type="spellStart"/>
      <w:r w:rsidRPr="00490EE4">
        <w:rPr>
          <w:sz w:val="16"/>
        </w:rPr>
        <w:t>Tcherneva</w:t>
      </w:r>
      <w:proofErr w:type="spellEnd"/>
      <w:r w:rsidRPr="00490EE4">
        <w:rPr>
          <w:sz w:val="16"/>
        </w:rPr>
        <w:t xml:space="preserve">, 2018). Whereas a JG might not prevent from frictional unemployment, full employment can be understood </w:t>
      </w:r>
      <w:r w:rsidRPr="00490EE4">
        <w:rPr>
          <w:rStyle w:val="StyleUnderline"/>
        </w:rPr>
        <w:t>as the abolishment of structural and cyclical unemployment</w:t>
      </w:r>
      <w:r w:rsidRPr="00490EE4">
        <w:rPr>
          <w:sz w:val="16"/>
        </w:rPr>
        <w:t xml:space="preserve"> (Wray, 1998). </w:t>
      </w:r>
      <w:r w:rsidRPr="00490EE4">
        <w:rPr>
          <w:rStyle w:val="StyleUnderline"/>
        </w:rPr>
        <w:t>By guaranteeing a job opportunity and a steady living-wage a JG policy, as a bottom-up approach, reduces poverty most effectively</w:t>
      </w:r>
      <w:r w:rsidRPr="00490EE4">
        <w:rPr>
          <w:sz w:val="16"/>
        </w:rPr>
        <w:t xml:space="preserve"> (Minsky, 1965; </w:t>
      </w:r>
      <w:proofErr w:type="spellStart"/>
      <w:r w:rsidRPr="00490EE4">
        <w:rPr>
          <w:sz w:val="16"/>
        </w:rPr>
        <w:t>Tcherneva</w:t>
      </w:r>
      <w:proofErr w:type="spellEnd"/>
      <w:r w:rsidRPr="00490EE4">
        <w:rPr>
          <w:sz w:val="16"/>
        </w:rPr>
        <w:t xml:space="preserve">, 2018). Second, </w:t>
      </w:r>
      <w:r w:rsidRPr="00490EE4">
        <w:rPr>
          <w:rStyle w:val="StyleUnderline"/>
        </w:rPr>
        <w:t xml:space="preserve">a JG supports </w:t>
      </w:r>
      <w:proofErr w:type="spellStart"/>
      <w:r w:rsidRPr="00490EE4">
        <w:rPr>
          <w:rStyle w:val="StyleUnderline"/>
        </w:rPr>
        <w:t>labour</w:t>
      </w:r>
      <w:proofErr w:type="spellEnd"/>
      <w:r w:rsidRPr="00490EE4">
        <w:rPr>
          <w:rStyle w:val="StyleUnderline"/>
        </w:rPr>
        <w:t xml:space="preserve"> income, thus the wage share increases. Moreover, the within </w:t>
      </w:r>
      <w:proofErr w:type="spellStart"/>
      <w:r w:rsidRPr="00490EE4">
        <w:rPr>
          <w:rStyle w:val="StyleUnderline"/>
        </w:rPr>
        <w:t>labour</w:t>
      </w:r>
      <w:proofErr w:type="spellEnd"/>
      <w:r w:rsidRPr="00490EE4">
        <w:rPr>
          <w:rStyle w:val="StyleUnderline"/>
        </w:rPr>
        <w:t xml:space="preserve"> income distribution improves </w:t>
      </w:r>
      <w:r w:rsidRPr="00490EE4">
        <w:rPr>
          <w:rStyle w:val="Emphasis"/>
        </w:rPr>
        <w:t>as JG projects create demand</w:t>
      </w:r>
      <w:r w:rsidRPr="00490EE4">
        <w:rPr>
          <w:sz w:val="16"/>
        </w:rPr>
        <w:t xml:space="preserve"> and raise incomes for lower-skilled workers. (</w:t>
      </w:r>
      <w:proofErr w:type="spellStart"/>
      <w:r w:rsidRPr="00490EE4">
        <w:rPr>
          <w:sz w:val="16"/>
        </w:rPr>
        <w:t>Tcherneva</w:t>
      </w:r>
      <w:proofErr w:type="spellEnd"/>
      <w:r w:rsidRPr="00490EE4">
        <w:rPr>
          <w:sz w:val="16"/>
        </w:rPr>
        <w:t xml:space="preserve">, 2018) Third, </w:t>
      </w:r>
      <w:r w:rsidRPr="00490EE4">
        <w:rPr>
          <w:rStyle w:val="StyleUnderline"/>
        </w:rPr>
        <w:t xml:space="preserve">the JG </w:t>
      </w:r>
      <w:proofErr w:type="spellStart"/>
      <w:r w:rsidRPr="00490EE4">
        <w:rPr>
          <w:rStyle w:val="StyleUnderline"/>
        </w:rPr>
        <w:t>labour</w:t>
      </w:r>
      <w:proofErr w:type="spellEnd"/>
      <w:r w:rsidRPr="00490EE4">
        <w:rPr>
          <w:rStyle w:val="StyleUnderline"/>
        </w:rPr>
        <w:t xml:space="preserve"> pool functions as a buffer stock for the private </w:t>
      </w:r>
      <w:proofErr w:type="spellStart"/>
      <w:r w:rsidRPr="00490EE4">
        <w:rPr>
          <w:rStyle w:val="StyleUnderline"/>
        </w:rPr>
        <w:t>labour</w:t>
      </w:r>
      <w:proofErr w:type="spellEnd"/>
      <w:r w:rsidRPr="00490EE4">
        <w:rPr>
          <w:rStyle w:val="StyleUnderline"/>
        </w:rPr>
        <w:t xml:space="preserve"> market</w:t>
      </w:r>
      <w:r w:rsidRPr="00490EE4">
        <w:rPr>
          <w:sz w:val="16"/>
        </w:rPr>
        <w:t xml:space="preserve"> (Mitchell, 1998). Consequently, a </w:t>
      </w:r>
      <w:r w:rsidRPr="00490EE4">
        <w:rPr>
          <w:rStyle w:val="StyleUnderline"/>
        </w:rPr>
        <w:t xml:space="preserve">JG policy improves </w:t>
      </w:r>
      <w:r w:rsidRPr="00490EE4">
        <w:rPr>
          <w:rStyle w:val="Emphasis"/>
        </w:rPr>
        <w:t>macroeconomic stability</w:t>
      </w:r>
      <w:r w:rsidRPr="00490EE4">
        <w:rPr>
          <w:rStyle w:val="StyleUnderline"/>
        </w:rPr>
        <w:t>, due the buffer stock’s countercyclical mechanism</w:t>
      </w:r>
      <w:r w:rsidRPr="00490EE4">
        <w:rPr>
          <w:sz w:val="16"/>
        </w:rPr>
        <w:t xml:space="preserve"> (</w:t>
      </w:r>
      <w:proofErr w:type="spellStart"/>
      <w:r w:rsidRPr="00490EE4">
        <w:rPr>
          <w:sz w:val="16"/>
        </w:rPr>
        <w:t>Tcherneva</w:t>
      </w:r>
      <w:proofErr w:type="spellEnd"/>
      <w:r w:rsidRPr="00490EE4">
        <w:rPr>
          <w:sz w:val="16"/>
        </w:rPr>
        <w:t xml:space="preserve">, 2018). </w:t>
      </w:r>
      <w:r w:rsidRPr="00490EE4">
        <w:rPr>
          <w:rStyle w:val="Emphasis"/>
        </w:rPr>
        <w:t>In a recession, the buffer stock absorbs workers</w:t>
      </w:r>
      <w:r w:rsidRPr="00490EE4">
        <w:rPr>
          <w:rStyle w:val="StyleUnderline"/>
        </w:rPr>
        <w:t>, which drop out of the private sector</w:t>
      </w:r>
      <w:r w:rsidRPr="00490EE4">
        <w:rPr>
          <w:sz w:val="16"/>
        </w:rPr>
        <w:t xml:space="preserve"> and vice versa. </w:t>
      </w:r>
      <w:r w:rsidRPr="00490EE4">
        <w:rPr>
          <w:rStyle w:val="StyleUnderline"/>
        </w:rPr>
        <w:t>Public fiscal spending will automatically adjust</w:t>
      </w:r>
      <w:r w:rsidRPr="00490EE4">
        <w:rPr>
          <w:sz w:val="16"/>
        </w:rPr>
        <w:t xml:space="preserve"> and does not rely upon policymaker’s forecasts, targets and conceptual understanding of the economy’s mechanisms (Fullwiler, 2007). Fourth, the living wage, paid to JG workers, sets a basic wage floor below which private-sector wages practically cannot fall, </w:t>
      </w:r>
      <w:proofErr w:type="gramStart"/>
      <w:r w:rsidRPr="00490EE4">
        <w:rPr>
          <w:sz w:val="16"/>
        </w:rPr>
        <w:t>i.e.</w:t>
      </w:r>
      <w:proofErr w:type="gramEnd"/>
      <w:r w:rsidRPr="00490EE4">
        <w:rPr>
          <w:sz w:val="16"/>
        </w:rPr>
        <w:t xml:space="preserve"> the JG wage functions as an indirect minimum wage. No worker will be willing to work for a lower wage in the private sector if a JG job generates a higher income. Additionally, JG projects could take a role model function and establish a </w:t>
      </w:r>
      <w:proofErr w:type="spellStart"/>
      <w:r w:rsidRPr="00490EE4">
        <w:rPr>
          <w:sz w:val="16"/>
        </w:rPr>
        <w:t>labour</w:t>
      </w:r>
      <w:proofErr w:type="spellEnd"/>
      <w:r w:rsidRPr="00490EE4">
        <w:rPr>
          <w:sz w:val="16"/>
        </w:rPr>
        <w:t xml:space="preserve"> standard for decent work via the same mechanism. (Wray 2015; </w:t>
      </w:r>
      <w:proofErr w:type="spellStart"/>
      <w:r w:rsidRPr="00490EE4">
        <w:rPr>
          <w:sz w:val="16"/>
        </w:rPr>
        <w:t>Tcherneva</w:t>
      </w:r>
      <w:proofErr w:type="spellEnd"/>
      <w:r w:rsidRPr="00490EE4">
        <w:rPr>
          <w:sz w:val="16"/>
        </w:rPr>
        <w:t xml:space="preserve"> 2018) Fifth, </w:t>
      </w:r>
      <w:r w:rsidRPr="00490EE4">
        <w:rPr>
          <w:rStyle w:val="StyleUnderline"/>
        </w:rPr>
        <w:t>a JG policy prevents human capital loss through (long-term) unemployment</w:t>
      </w:r>
      <w:r w:rsidRPr="00490EE4">
        <w:rPr>
          <w:sz w:val="16"/>
        </w:rPr>
        <w:t xml:space="preserve"> (</w:t>
      </w:r>
      <w:proofErr w:type="spellStart"/>
      <w:r w:rsidRPr="00490EE4">
        <w:rPr>
          <w:sz w:val="16"/>
        </w:rPr>
        <w:t>Tcherneva</w:t>
      </w:r>
      <w:proofErr w:type="spellEnd"/>
      <w:r w:rsidRPr="00490EE4">
        <w:rPr>
          <w:sz w:val="16"/>
        </w:rPr>
        <w:t xml:space="preserve">, 2018). As </w:t>
      </w:r>
      <w:proofErr w:type="spellStart"/>
      <w:r w:rsidRPr="00490EE4">
        <w:rPr>
          <w:sz w:val="16"/>
        </w:rPr>
        <w:t>Tcherneva</w:t>
      </w:r>
      <w:proofErr w:type="spellEnd"/>
      <w:r w:rsidRPr="00490EE4">
        <w:rPr>
          <w:sz w:val="16"/>
        </w:rPr>
        <w:t xml:space="preserve"> (2017, p. 8) states: </w:t>
      </w:r>
      <w:r w:rsidRPr="00490EE4">
        <w:rPr>
          <w:rStyle w:val="StyleUnderline"/>
        </w:rPr>
        <w:t>“[U]</w:t>
      </w:r>
      <w:proofErr w:type="spellStart"/>
      <w:r w:rsidRPr="00490EE4">
        <w:rPr>
          <w:rStyle w:val="StyleUnderline"/>
        </w:rPr>
        <w:t>nemployment</w:t>
      </w:r>
      <w:proofErr w:type="spellEnd"/>
      <w:r w:rsidRPr="00490EE4">
        <w:rPr>
          <w:rStyle w:val="StyleUnderline"/>
        </w:rPr>
        <w:t xml:space="preserve"> breeds unemployability</w:t>
      </w:r>
      <w:r w:rsidRPr="00490EE4">
        <w:rPr>
          <w:sz w:val="16"/>
        </w:rPr>
        <w:t xml:space="preserve"> […]”. On the one hand, because of individual demotivation, on the other hand, due to certain </w:t>
      </w:r>
      <w:proofErr w:type="spellStart"/>
      <w:r w:rsidRPr="00490EE4">
        <w:rPr>
          <w:sz w:val="16"/>
        </w:rPr>
        <w:t>labour</w:t>
      </w:r>
      <w:proofErr w:type="spellEnd"/>
      <w:r w:rsidRPr="00490EE4">
        <w:rPr>
          <w:sz w:val="16"/>
        </w:rPr>
        <w:t xml:space="preserve"> market dynamics – employers disadvantage workers with significant gaps in their work experience (</w:t>
      </w:r>
      <w:proofErr w:type="spellStart"/>
      <w:r w:rsidRPr="00490EE4">
        <w:rPr>
          <w:sz w:val="16"/>
        </w:rPr>
        <w:t>Tcherneva</w:t>
      </w:r>
      <w:proofErr w:type="spellEnd"/>
      <w:r w:rsidRPr="00490EE4">
        <w:rPr>
          <w:sz w:val="16"/>
        </w:rPr>
        <w:t xml:space="preserve">, 2017). The provision of training and education measurements even fosters the acquisition of new skills, reduces the costs of rehiring and facilitates the integration into the </w:t>
      </w:r>
      <w:proofErr w:type="spellStart"/>
      <w:r w:rsidRPr="00490EE4">
        <w:rPr>
          <w:sz w:val="16"/>
        </w:rPr>
        <w:t>labour</w:t>
      </w:r>
      <w:proofErr w:type="spellEnd"/>
      <w:r w:rsidRPr="00490EE4">
        <w:rPr>
          <w:sz w:val="16"/>
        </w:rPr>
        <w:t xml:space="preserve"> market (Godin &amp; Lang, 2018). Sixth, JG projects can tackle various socioeconomic issues. </w:t>
      </w:r>
      <w:r w:rsidRPr="00490EE4">
        <w:rPr>
          <w:rStyle w:val="StyleUnderline"/>
        </w:rPr>
        <w:t>A JG is based on the separation of employment and profitability, allowing for the investment in public goods and social services</w:t>
      </w:r>
      <w:r w:rsidRPr="00490EE4">
        <w:rPr>
          <w:sz w:val="16"/>
        </w:rPr>
        <w:t xml:space="preserve"> which are detrimental for the society’s well-being but not covered by private firms (</w:t>
      </w:r>
      <w:proofErr w:type="spellStart"/>
      <w:r w:rsidRPr="00490EE4">
        <w:rPr>
          <w:sz w:val="16"/>
        </w:rPr>
        <w:t>Tcherneva</w:t>
      </w:r>
      <w:proofErr w:type="spellEnd"/>
      <w:r w:rsidRPr="00490EE4">
        <w:rPr>
          <w:sz w:val="16"/>
        </w:rPr>
        <w:t xml:space="preserve">, 2018). The studies of </w:t>
      </w:r>
      <w:proofErr w:type="spellStart"/>
      <w:r w:rsidRPr="00490EE4">
        <w:rPr>
          <w:sz w:val="16"/>
        </w:rPr>
        <w:t>Tcherneva</w:t>
      </w:r>
      <w:proofErr w:type="spellEnd"/>
      <w:r w:rsidRPr="00490EE4">
        <w:rPr>
          <w:sz w:val="16"/>
        </w:rPr>
        <w:t xml:space="preserve"> (2013) and </w:t>
      </w:r>
      <w:proofErr w:type="spellStart"/>
      <w:r w:rsidRPr="00490EE4">
        <w:rPr>
          <w:sz w:val="16"/>
        </w:rPr>
        <w:t>Abukhadrah</w:t>
      </w:r>
      <w:proofErr w:type="spellEnd"/>
      <w:r w:rsidRPr="00490EE4">
        <w:rPr>
          <w:sz w:val="16"/>
        </w:rPr>
        <w:t xml:space="preserve"> (2017) show that a correct policy design can enhance women empowerment significantly. Furthermore, a JG can enhance caretaking for certain social groups (elderly, disabled, homeless, …), community cohesion and environmental work (</w:t>
      </w:r>
      <w:proofErr w:type="spellStart"/>
      <w:r w:rsidRPr="00490EE4">
        <w:rPr>
          <w:sz w:val="16"/>
        </w:rPr>
        <w:t>Tcherneva</w:t>
      </w:r>
      <w:proofErr w:type="spellEnd"/>
      <w:r w:rsidRPr="00490EE4">
        <w:rPr>
          <w:sz w:val="16"/>
        </w:rPr>
        <w:t xml:space="preserve">, 2018). Also, the decline of unemployment and related social exclusion can decrease interracial, interethnic tensions, antisocial, violent and criminal </w:t>
      </w:r>
      <w:proofErr w:type="spellStart"/>
      <w:r w:rsidRPr="00490EE4">
        <w:rPr>
          <w:sz w:val="16"/>
        </w:rPr>
        <w:t>behaviour</w:t>
      </w:r>
      <w:proofErr w:type="spellEnd"/>
      <w:r w:rsidRPr="00490EE4">
        <w:rPr>
          <w:sz w:val="16"/>
        </w:rPr>
        <w:t xml:space="preserve"> and drug abuse (Darity, 1999; </w:t>
      </w:r>
      <w:proofErr w:type="spellStart"/>
      <w:r w:rsidRPr="00490EE4">
        <w:rPr>
          <w:sz w:val="16"/>
        </w:rPr>
        <w:t>Tcherneva</w:t>
      </w:r>
      <w:proofErr w:type="spellEnd"/>
      <w:r w:rsidRPr="00490EE4">
        <w:rPr>
          <w:sz w:val="16"/>
        </w:rPr>
        <w:t>, 2017). Seventh, besides material and socioeconomic issues, a JG can have multiple impacts on the well-being of individuals (</w:t>
      </w:r>
      <w:proofErr w:type="spellStart"/>
      <w:r w:rsidRPr="00490EE4">
        <w:rPr>
          <w:sz w:val="16"/>
        </w:rPr>
        <w:t>Tcherneva</w:t>
      </w:r>
      <w:proofErr w:type="spellEnd"/>
      <w:r w:rsidRPr="00490EE4">
        <w:rPr>
          <w:sz w:val="16"/>
        </w:rPr>
        <w:t>, 2017, 2018). Whereas the JG approach follows a concept of social inclusion, traditional unemployment policies have significant, lasting negative effects on social participation and the social capital of unemployed (Kunze &amp; Suppa, 2017). Generally, unemployment is detrimental for health, as concerned persons show increasing rates of alcoholism, physical illness, psychological illness (</w:t>
      </w:r>
      <w:proofErr w:type="gramStart"/>
      <w:r w:rsidRPr="00490EE4">
        <w:rPr>
          <w:sz w:val="16"/>
        </w:rPr>
        <w:t>e.g.</w:t>
      </w:r>
      <w:proofErr w:type="gramEnd"/>
      <w:r w:rsidRPr="00490EE4">
        <w:rPr>
          <w:sz w:val="16"/>
        </w:rPr>
        <w:t xml:space="preserve"> depression and anxiety), insecurity as well as decreased morality and motivation (Linn et al., 1985; Wisman, 2010; Wray, 2015). The socioeconomic costs, as well as the deprivation of human and social capital and physical and mental health conditions, lead to vicious cycles of unemployment, which are hard to break (Darity, 1999; </w:t>
      </w:r>
      <w:proofErr w:type="spellStart"/>
      <w:r w:rsidRPr="00490EE4">
        <w:rPr>
          <w:sz w:val="16"/>
        </w:rPr>
        <w:t>Tcherneva</w:t>
      </w:r>
      <w:proofErr w:type="spellEnd"/>
      <w:r w:rsidRPr="00490EE4">
        <w:rPr>
          <w:sz w:val="16"/>
        </w:rPr>
        <w:t xml:space="preserve">, 2017). A JG scheme tackles psychological and </w:t>
      </w:r>
      <w:proofErr w:type="spellStart"/>
      <w:r w:rsidRPr="00490EE4">
        <w:rPr>
          <w:sz w:val="16"/>
        </w:rPr>
        <w:t>behavioural</w:t>
      </w:r>
      <w:proofErr w:type="spellEnd"/>
      <w:r w:rsidRPr="00490EE4">
        <w:rPr>
          <w:sz w:val="16"/>
        </w:rPr>
        <w:t xml:space="preserve"> factors on the individual level, hence thwart social deprivation and the vicious cycle/dynamic of unemployment (</w:t>
      </w:r>
      <w:proofErr w:type="spellStart"/>
      <w:r w:rsidRPr="00490EE4">
        <w:rPr>
          <w:sz w:val="16"/>
        </w:rPr>
        <w:t>Tcherneva</w:t>
      </w:r>
      <w:proofErr w:type="spellEnd"/>
      <w:r w:rsidRPr="00490EE4">
        <w:rPr>
          <w:sz w:val="16"/>
        </w:rPr>
        <w:t>, 2017, 2018).</w:t>
      </w:r>
    </w:p>
    <w:p w14:paraId="494A5899" w14:textId="77777777" w:rsidR="0061198E" w:rsidRPr="00490EE4" w:rsidRDefault="0061198E" w:rsidP="0061198E"/>
    <w:p w14:paraId="4435D06E" w14:textId="77777777" w:rsidR="0061198E" w:rsidRPr="00490EE4" w:rsidRDefault="0061198E" w:rsidP="0061198E">
      <w:pPr>
        <w:pStyle w:val="Heading4"/>
        <w:rPr>
          <w:rFonts w:cs="Calibri"/>
        </w:rPr>
      </w:pPr>
      <w:r w:rsidRPr="00490EE4">
        <w:rPr>
          <w:rFonts w:cs="Calibri"/>
        </w:rPr>
        <w:lastRenderedPageBreak/>
        <w:t>A Federal Jobs Guarantee will improve the economy- the buffer stock improves macroeconomic stability</w:t>
      </w:r>
    </w:p>
    <w:p w14:paraId="5F89E68C" w14:textId="77777777" w:rsidR="0061198E" w:rsidRPr="00490EE4" w:rsidRDefault="0061198E" w:rsidP="0061198E">
      <w:pPr>
        <w:rPr>
          <w:rStyle w:val="Style13ptBold"/>
        </w:rPr>
      </w:pPr>
      <w:r w:rsidRPr="00490EE4">
        <w:rPr>
          <w:rStyle w:val="Style13ptBold"/>
        </w:rPr>
        <w:t>Landwehr 20</w:t>
      </w:r>
    </w:p>
    <w:p w14:paraId="485E79DA" w14:textId="77777777" w:rsidR="0061198E" w:rsidRPr="00490EE4" w:rsidRDefault="0061198E" w:rsidP="0061198E">
      <w:r w:rsidRPr="00490EE4">
        <w:t>(Jannik, The Jobs Guarantee, Exploring Economics, https://www.exploring-economics.org/en/discover/job-guarantee/#Benefits+of+a+JG+policy)</w:t>
      </w:r>
    </w:p>
    <w:p w14:paraId="6B7576BC" w14:textId="77777777" w:rsidR="0061198E" w:rsidRPr="00490EE4" w:rsidRDefault="0061198E" w:rsidP="0061198E"/>
    <w:p w14:paraId="145902A2" w14:textId="77777777" w:rsidR="0061198E" w:rsidRPr="00490EE4" w:rsidRDefault="0061198E" w:rsidP="0061198E">
      <w:pPr>
        <w:rPr>
          <w:sz w:val="16"/>
        </w:rPr>
      </w:pPr>
      <w:r w:rsidRPr="00490EE4">
        <w:rPr>
          <w:sz w:val="16"/>
        </w:rPr>
        <w:t xml:space="preserve">First, by definition, </w:t>
      </w:r>
      <w:r w:rsidRPr="00490EE4">
        <w:rPr>
          <w:rStyle w:val="StyleUnderline"/>
        </w:rPr>
        <w:t xml:space="preserve">the textbook JG policy facilitates a full-employment situation, as the state creates an infinitely elastic demand for </w:t>
      </w:r>
      <w:proofErr w:type="spellStart"/>
      <w:r w:rsidRPr="00490EE4">
        <w:rPr>
          <w:rStyle w:val="StyleUnderline"/>
        </w:rPr>
        <w:t>labour</w:t>
      </w:r>
      <w:proofErr w:type="spellEnd"/>
      <w:r w:rsidRPr="00490EE4">
        <w:rPr>
          <w:rStyle w:val="StyleUnderline"/>
        </w:rPr>
        <w:t xml:space="preserve"> </w:t>
      </w:r>
      <w:r w:rsidRPr="00490EE4">
        <w:rPr>
          <w:sz w:val="16"/>
        </w:rPr>
        <w:t xml:space="preserve">(Minsky, 2008; </w:t>
      </w:r>
      <w:proofErr w:type="spellStart"/>
      <w:r w:rsidRPr="00490EE4">
        <w:rPr>
          <w:sz w:val="16"/>
        </w:rPr>
        <w:t>Tcherneva</w:t>
      </w:r>
      <w:proofErr w:type="spellEnd"/>
      <w:r w:rsidRPr="00490EE4">
        <w:rPr>
          <w:sz w:val="16"/>
        </w:rPr>
        <w:t xml:space="preserve">, 2018). Whereas a JG might not prevent from frictional unemployment, full employment can be understood as the abolishment of structural and cyclical unemployment (Wray, 1998). </w:t>
      </w:r>
      <w:r w:rsidRPr="00490EE4">
        <w:rPr>
          <w:rStyle w:val="StyleUnderline"/>
        </w:rPr>
        <w:t>By guaranteeing a job opportunity and a steady living-wage</w:t>
      </w:r>
      <w:r w:rsidRPr="00490EE4">
        <w:rPr>
          <w:sz w:val="16"/>
        </w:rPr>
        <w:t xml:space="preserve"> a </w:t>
      </w:r>
      <w:r w:rsidRPr="00490EE4">
        <w:rPr>
          <w:rStyle w:val="StyleUnderline"/>
        </w:rPr>
        <w:t>JG</w:t>
      </w:r>
      <w:r w:rsidRPr="00490EE4">
        <w:rPr>
          <w:sz w:val="16"/>
        </w:rPr>
        <w:t xml:space="preserve"> policy, as a bottom-up approach, </w:t>
      </w:r>
      <w:r w:rsidRPr="00490EE4">
        <w:rPr>
          <w:rStyle w:val="StyleUnderline"/>
        </w:rPr>
        <w:t>reduces poverty most effectively</w:t>
      </w:r>
      <w:r w:rsidRPr="00490EE4">
        <w:rPr>
          <w:sz w:val="16"/>
        </w:rPr>
        <w:t xml:space="preserve"> (Minsky, 1965; </w:t>
      </w:r>
      <w:proofErr w:type="spellStart"/>
      <w:r w:rsidRPr="00490EE4">
        <w:rPr>
          <w:sz w:val="16"/>
        </w:rPr>
        <w:t>Tcherneva</w:t>
      </w:r>
      <w:proofErr w:type="spellEnd"/>
      <w:r w:rsidRPr="00490EE4">
        <w:rPr>
          <w:sz w:val="16"/>
        </w:rPr>
        <w:t xml:space="preserve">, 2018). Second, a JG supports </w:t>
      </w:r>
      <w:proofErr w:type="spellStart"/>
      <w:r w:rsidRPr="00490EE4">
        <w:rPr>
          <w:sz w:val="16"/>
        </w:rPr>
        <w:t>labour</w:t>
      </w:r>
      <w:proofErr w:type="spellEnd"/>
      <w:r w:rsidRPr="00490EE4">
        <w:rPr>
          <w:sz w:val="16"/>
        </w:rPr>
        <w:t xml:space="preserve"> income, thus the wage share increases. Moreover, the within </w:t>
      </w:r>
      <w:proofErr w:type="spellStart"/>
      <w:r w:rsidRPr="00490EE4">
        <w:rPr>
          <w:sz w:val="16"/>
        </w:rPr>
        <w:t>labour</w:t>
      </w:r>
      <w:proofErr w:type="spellEnd"/>
      <w:r w:rsidRPr="00490EE4">
        <w:rPr>
          <w:sz w:val="16"/>
        </w:rPr>
        <w:t xml:space="preserve"> income distribution improves as </w:t>
      </w:r>
      <w:r w:rsidRPr="00490EE4">
        <w:rPr>
          <w:rStyle w:val="StyleUnderline"/>
        </w:rPr>
        <w:t>JG projects create demand and raise incomes</w:t>
      </w:r>
      <w:r w:rsidRPr="00490EE4">
        <w:rPr>
          <w:sz w:val="16"/>
        </w:rPr>
        <w:t xml:space="preserve"> for lower-skilled workers. (</w:t>
      </w:r>
      <w:proofErr w:type="spellStart"/>
      <w:r w:rsidRPr="00490EE4">
        <w:rPr>
          <w:sz w:val="16"/>
        </w:rPr>
        <w:t>Tcherneva</w:t>
      </w:r>
      <w:proofErr w:type="spellEnd"/>
      <w:r w:rsidRPr="00490EE4">
        <w:rPr>
          <w:sz w:val="16"/>
        </w:rPr>
        <w:t xml:space="preserve">, 2018) Third, </w:t>
      </w:r>
      <w:r w:rsidRPr="00490EE4">
        <w:rPr>
          <w:rStyle w:val="StyleUnderline"/>
        </w:rPr>
        <w:t xml:space="preserve">the JG </w:t>
      </w:r>
      <w:proofErr w:type="spellStart"/>
      <w:r w:rsidRPr="00490EE4">
        <w:rPr>
          <w:rStyle w:val="StyleUnderline"/>
        </w:rPr>
        <w:t>labour</w:t>
      </w:r>
      <w:proofErr w:type="spellEnd"/>
      <w:r w:rsidRPr="00490EE4">
        <w:rPr>
          <w:rStyle w:val="StyleUnderline"/>
        </w:rPr>
        <w:t xml:space="preserve"> pool functions as a buffer stock for the private </w:t>
      </w:r>
      <w:proofErr w:type="spellStart"/>
      <w:r w:rsidRPr="00490EE4">
        <w:rPr>
          <w:rStyle w:val="StyleUnderline"/>
        </w:rPr>
        <w:t>labour</w:t>
      </w:r>
      <w:proofErr w:type="spellEnd"/>
      <w:r w:rsidRPr="00490EE4">
        <w:rPr>
          <w:rStyle w:val="StyleUnderline"/>
        </w:rPr>
        <w:t xml:space="preserve"> market</w:t>
      </w:r>
      <w:r w:rsidRPr="00490EE4">
        <w:rPr>
          <w:sz w:val="16"/>
        </w:rPr>
        <w:t xml:space="preserve"> (Mitchell, 1998). Consequently, a </w:t>
      </w:r>
      <w:r w:rsidRPr="00490EE4">
        <w:rPr>
          <w:rStyle w:val="StyleUnderline"/>
        </w:rPr>
        <w:t>JG policy improves macroeconomic stability, due the buffer stock’s countercyclical mechanism</w:t>
      </w:r>
      <w:r w:rsidRPr="00490EE4">
        <w:rPr>
          <w:sz w:val="16"/>
        </w:rPr>
        <w:t xml:space="preserve"> (</w:t>
      </w:r>
      <w:proofErr w:type="spellStart"/>
      <w:r w:rsidRPr="00490EE4">
        <w:rPr>
          <w:sz w:val="16"/>
        </w:rPr>
        <w:t>Tcherneva</w:t>
      </w:r>
      <w:proofErr w:type="spellEnd"/>
      <w:r w:rsidRPr="00490EE4">
        <w:rPr>
          <w:sz w:val="16"/>
        </w:rPr>
        <w:t xml:space="preserve">, 2018). </w:t>
      </w:r>
      <w:r w:rsidRPr="00490EE4">
        <w:rPr>
          <w:rStyle w:val="StyleUnderline"/>
        </w:rPr>
        <w:t>In a recession, the buffer stock absorbs workers, which drop out of the private sector</w:t>
      </w:r>
      <w:r w:rsidRPr="00490EE4">
        <w:rPr>
          <w:sz w:val="16"/>
        </w:rPr>
        <w:t xml:space="preserve"> and vice versa. </w:t>
      </w:r>
      <w:r w:rsidRPr="00490EE4">
        <w:rPr>
          <w:rStyle w:val="StyleUnderline"/>
        </w:rPr>
        <w:t>Public fiscal spending will automatically adjust</w:t>
      </w:r>
      <w:r w:rsidRPr="00490EE4">
        <w:rPr>
          <w:sz w:val="16"/>
        </w:rPr>
        <w:t xml:space="preserve"> and does not rely upon policymaker’s forecasts, targets and conceptual understanding of the economy’s mechanisms (Fullwiler, 2007). Fourth, the living wage, paid to JG workers, sets a basic wage floor below which private-sector wages practically cannot fall, </w:t>
      </w:r>
      <w:proofErr w:type="gramStart"/>
      <w:r w:rsidRPr="00490EE4">
        <w:rPr>
          <w:sz w:val="16"/>
        </w:rPr>
        <w:t>i.e.</w:t>
      </w:r>
      <w:proofErr w:type="gramEnd"/>
      <w:r w:rsidRPr="00490EE4">
        <w:rPr>
          <w:sz w:val="16"/>
        </w:rPr>
        <w:t xml:space="preserve"> the JG wage functions as an indirect minimum wage. No worker will be willing to work for a lower wage in the private sector if a JG job generates a higher income. Additionally, JG projects could take a role model function and establish a </w:t>
      </w:r>
      <w:proofErr w:type="spellStart"/>
      <w:r w:rsidRPr="00490EE4">
        <w:rPr>
          <w:sz w:val="16"/>
        </w:rPr>
        <w:t>labour</w:t>
      </w:r>
      <w:proofErr w:type="spellEnd"/>
      <w:r w:rsidRPr="00490EE4">
        <w:rPr>
          <w:sz w:val="16"/>
        </w:rPr>
        <w:t xml:space="preserve"> standard for decent work via the same mechanism. (Wray 2015; </w:t>
      </w:r>
      <w:proofErr w:type="spellStart"/>
      <w:r w:rsidRPr="00490EE4">
        <w:rPr>
          <w:sz w:val="16"/>
        </w:rPr>
        <w:t>Tcherneva</w:t>
      </w:r>
      <w:proofErr w:type="spellEnd"/>
      <w:r w:rsidRPr="00490EE4">
        <w:rPr>
          <w:sz w:val="16"/>
        </w:rPr>
        <w:t xml:space="preserve"> 2018) Fifth, a JG policy prevents human capital loss through (long-term) unemployment (</w:t>
      </w:r>
      <w:proofErr w:type="spellStart"/>
      <w:r w:rsidRPr="00490EE4">
        <w:rPr>
          <w:sz w:val="16"/>
        </w:rPr>
        <w:t>Tcherneva</w:t>
      </w:r>
      <w:proofErr w:type="spellEnd"/>
      <w:r w:rsidRPr="00490EE4">
        <w:rPr>
          <w:sz w:val="16"/>
        </w:rPr>
        <w:t xml:space="preserve">, 2018). As </w:t>
      </w:r>
      <w:proofErr w:type="spellStart"/>
      <w:r w:rsidRPr="00490EE4">
        <w:rPr>
          <w:sz w:val="16"/>
        </w:rPr>
        <w:t>Tcherneva</w:t>
      </w:r>
      <w:proofErr w:type="spellEnd"/>
      <w:r w:rsidRPr="00490EE4">
        <w:rPr>
          <w:sz w:val="16"/>
        </w:rPr>
        <w:t xml:space="preserve"> (2017, p. 8) states: “[U]</w:t>
      </w:r>
      <w:proofErr w:type="spellStart"/>
      <w:r w:rsidRPr="00490EE4">
        <w:rPr>
          <w:sz w:val="16"/>
        </w:rPr>
        <w:t>nemployment</w:t>
      </w:r>
      <w:proofErr w:type="spellEnd"/>
      <w:r w:rsidRPr="00490EE4">
        <w:rPr>
          <w:sz w:val="16"/>
        </w:rPr>
        <w:t xml:space="preserve"> breeds unemployability […]”. On the one hand, because of individual demotivation, on the other hand, due to certain </w:t>
      </w:r>
      <w:proofErr w:type="spellStart"/>
      <w:r w:rsidRPr="00490EE4">
        <w:rPr>
          <w:sz w:val="16"/>
        </w:rPr>
        <w:t>labour</w:t>
      </w:r>
      <w:proofErr w:type="spellEnd"/>
      <w:r w:rsidRPr="00490EE4">
        <w:rPr>
          <w:sz w:val="16"/>
        </w:rPr>
        <w:t xml:space="preserve"> market dynamics – employers disadvantage workers with significant gaps in their work experience (</w:t>
      </w:r>
      <w:proofErr w:type="spellStart"/>
      <w:r w:rsidRPr="00490EE4">
        <w:rPr>
          <w:sz w:val="16"/>
        </w:rPr>
        <w:t>Tcherneva</w:t>
      </w:r>
      <w:proofErr w:type="spellEnd"/>
      <w:r w:rsidRPr="00490EE4">
        <w:rPr>
          <w:sz w:val="16"/>
        </w:rPr>
        <w:t xml:space="preserve">, 2017). The provision of training and education measurements even fosters the acquisition of new skills, reduces the costs of rehiring and facilitates the integration into the </w:t>
      </w:r>
      <w:proofErr w:type="spellStart"/>
      <w:r w:rsidRPr="00490EE4">
        <w:rPr>
          <w:sz w:val="16"/>
        </w:rPr>
        <w:t>labour</w:t>
      </w:r>
      <w:proofErr w:type="spellEnd"/>
      <w:r w:rsidRPr="00490EE4">
        <w:rPr>
          <w:sz w:val="16"/>
        </w:rPr>
        <w:t xml:space="preserve"> market (Godin &amp; Lang, 2018). Sixth, JG projects can tackle various socioeconomic issues. </w:t>
      </w:r>
      <w:r w:rsidRPr="00490EE4">
        <w:rPr>
          <w:rStyle w:val="StyleUnderline"/>
        </w:rPr>
        <w:t>A JG is based on the separation of employment and profitability, allowing for the investment in public goods and social services</w:t>
      </w:r>
      <w:r w:rsidRPr="00490EE4">
        <w:rPr>
          <w:sz w:val="16"/>
        </w:rPr>
        <w:t xml:space="preserve"> which are detrimental for the society’s well-being but not covered by private firms (</w:t>
      </w:r>
      <w:proofErr w:type="spellStart"/>
      <w:r w:rsidRPr="00490EE4">
        <w:rPr>
          <w:sz w:val="16"/>
        </w:rPr>
        <w:t>Tcherneva</w:t>
      </w:r>
      <w:proofErr w:type="spellEnd"/>
      <w:r w:rsidRPr="00490EE4">
        <w:rPr>
          <w:sz w:val="16"/>
        </w:rPr>
        <w:t xml:space="preserve">, 2018). The studies of </w:t>
      </w:r>
      <w:proofErr w:type="spellStart"/>
      <w:r w:rsidRPr="00490EE4">
        <w:rPr>
          <w:sz w:val="16"/>
        </w:rPr>
        <w:t>Tcherneva</w:t>
      </w:r>
      <w:proofErr w:type="spellEnd"/>
      <w:r w:rsidRPr="00490EE4">
        <w:rPr>
          <w:sz w:val="16"/>
        </w:rPr>
        <w:t xml:space="preserve"> (2013) and </w:t>
      </w:r>
      <w:proofErr w:type="spellStart"/>
      <w:r w:rsidRPr="00490EE4">
        <w:rPr>
          <w:sz w:val="16"/>
        </w:rPr>
        <w:t>Abukhadrah</w:t>
      </w:r>
      <w:proofErr w:type="spellEnd"/>
      <w:r w:rsidRPr="00490EE4">
        <w:rPr>
          <w:sz w:val="16"/>
        </w:rPr>
        <w:t xml:space="preserve"> (2017) show that a correct policy design can enhance women empowerment significantly. Furthermore, a JG can enhance caretaking for certain social groups (elderly, disabled, homeless, …), community cohesion and environmental work (</w:t>
      </w:r>
      <w:proofErr w:type="spellStart"/>
      <w:r w:rsidRPr="00490EE4">
        <w:rPr>
          <w:sz w:val="16"/>
        </w:rPr>
        <w:t>Tcherneva</w:t>
      </w:r>
      <w:proofErr w:type="spellEnd"/>
      <w:r w:rsidRPr="00490EE4">
        <w:rPr>
          <w:sz w:val="16"/>
        </w:rPr>
        <w:t xml:space="preserve">, 2018). Also, the decline of unemployment and related social exclusion can decrease interracial, interethnic tensions, antisocial, violent and criminal </w:t>
      </w:r>
      <w:proofErr w:type="spellStart"/>
      <w:r w:rsidRPr="00490EE4">
        <w:rPr>
          <w:sz w:val="16"/>
        </w:rPr>
        <w:t>behaviour</w:t>
      </w:r>
      <w:proofErr w:type="spellEnd"/>
      <w:r w:rsidRPr="00490EE4">
        <w:rPr>
          <w:sz w:val="16"/>
        </w:rPr>
        <w:t xml:space="preserve"> and drug abuse (Darity, 1999; </w:t>
      </w:r>
      <w:proofErr w:type="spellStart"/>
      <w:r w:rsidRPr="00490EE4">
        <w:rPr>
          <w:sz w:val="16"/>
        </w:rPr>
        <w:t>Tcherneva</w:t>
      </w:r>
      <w:proofErr w:type="spellEnd"/>
      <w:r w:rsidRPr="00490EE4">
        <w:rPr>
          <w:sz w:val="16"/>
        </w:rPr>
        <w:t>, 2017). Seventh, besides material and socioeconomic issues, a JG can have multiple impacts on the well-being of individuals (</w:t>
      </w:r>
      <w:proofErr w:type="spellStart"/>
      <w:r w:rsidRPr="00490EE4">
        <w:rPr>
          <w:sz w:val="16"/>
        </w:rPr>
        <w:t>Tcherneva</w:t>
      </w:r>
      <w:proofErr w:type="spellEnd"/>
      <w:r w:rsidRPr="00490EE4">
        <w:rPr>
          <w:sz w:val="16"/>
        </w:rPr>
        <w:t>, 2017, 2018). Whereas the JG approach follows a concept of social inclusion, traditional unemployment policies have significant, lasting negative effects on social participation and the social capital of unemployed (Kunze &amp; Suppa, 2017). Generally, unemployment is detrimental for health, as concerned persons show increasing rates of alcoholism, physical illness, psychological illness (</w:t>
      </w:r>
      <w:proofErr w:type="gramStart"/>
      <w:r w:rsidRPr="00490EE4">
        <w:rPr>
          <w:sz w:val="16"/>
        </w:rPr>
        <w:t>e.g.</w:t>
      </w:r>
      <w:proofErr w:type="gramEnd"/>
      <w:r w:rsidRPr="00490EE4">
        <w:rPr>
          <w:sz w:val="16"/>
        </w:rPr>
        <w:t xml:space="preserve"> depression and anxiety), insecurity as well as decreased morality and motivation (Linn et al., 1985; Wisman, 2010; Wray, 2015). The socioeconomic costs, as well as the deprivation of human and social capital and physical and mental health conditions, lead to vicious cycles of unemployment, which are hard to break (Darity, 1999; </w:t>
      </w:r>
      <w:proofErr w:type="spellStart"/>
      <w:r w:rsidRPr="00490EE4">
        <w:rPr>
          <w:sz w:val="16"/>
        </w:rPr>
        <w:t>Tcherneva</w:t>
      </w:r>
      <w:proofErr w:type="spellEnd"/>
      <w:r w:rsidRPr="00490EE4">
        <w:rPr>
          <w:sz w:val="16"/>
        </w:rPr>
        <w:t xml:space="preserve">, 2017). A JG scheme tackles psychological and </w:t>
      </w:r>
      <w:proofErr w:type="spellStart"/>
      <w:r w:rsidRPr="00490EE4">
        <w:rPr>
          <w:sz w:val="16"/>
        </w:rPr>
        <w:t>behavioural</w:t>
      </w:r>
      <w:proofErr w:type="spellEnd"/>
      <w:r w:rsidRPr="00490EE4">
        <w:rPr>
          <w:sz w:val="16"/>
        </w:rPr>
        <w:t xml:space="preserve"> factors on the individual level, hence thwart social deprivation and the vicious cycle/dynamic of unemployment (</w:t>
      </w:r>
      <w:proofErr w:type="spellStart"/>
      <w:r w:rsidRPr="00490EE4">
        <w:rPr>
          <w:sz w:val="16"/>
        </w:rPr>
        <w:t>Tcherneva</w:t>
      </w:r>
      <w:proofErr w:type="spellEnd"/>
      <w:r w:rsidRPr="00490EE4">
        <w:rPr>
          <w:sz w:val="16"/>
        </w:rPr>
        <w:t>, 2017, 2018).</w:t>
      </w:r>
    </w:p>
    <w:p w14:paraId="35C6CFE7" w14:textId="77777777" w:rsidR="0061198E" w:rsidRPr="00490EE4" w:rsidRDefault="0061198E" w:rsidP="0061198E"/>
    <w:p w14:paraId="7A3C3CD7" w14:textId="77777777" w:rsidR="006A6A7A" w:rsidRPr="00490EE4" w:rsidRDefault="006A6A7A" w:rsidP="006A6A7A">
      <w:pPr>
        <w:pStyle w:val="Heading4"/>
        <w:rPr>
          <w:lang w:eastAsia="ja-JP" w:bidi="he-IL"/>
        </w:rPr>
      </w:pPr>
      <w:r w:rsidRPr="00490EE4">
        <w:rPr>
          <w:lang w:eastAsia="ja-JP" w:bidi="he-IL"/>
        </w:rPr>
        <w:t>FJG k2 stable economy</w:t>
      </w:r>
      <w:proofErr w:type="gramStart"/>
      <w:r w:rsidRPr="00490EE4">
        <w:rPr>
          <w:lang w:eastAsia="ja-JP" w:bidi="he-IL"/>
        </w:rPr>
        <w:t>-  work</w:t>
      </w:r>
      <w:proofErr w:type="gramEnd"/>
      <w:r w:rsidRPr="00490EE4">
        <w:rPr>
          <w:lang w:eastAsia="ja-JP" w:bidi="he-IL"/>
        </w:rPr>
        <w:t xml:space="preserve"> and productivity even during economic downturns</w:t>
      </w:r>
    </w:p>
    <w:p w14:paraId="73F70175" w14:textId="77777777" w:rsidR="006A6A7A" w:rsidRPr="00490EE4" w:rsidRDefault="006A6A7A" w:rsidP="006A6A7A">
      <w:pPr>
        <w:rPr>
          <w:sz w:val="16"/>
          <w:lang w:eastAsia="ja-JP" w:bidi="he-IL"/>
        </w:rPr>
      </w:pPr>
      <w:r w:rsidRPr="00490EE4">
        <w:rPr>
          <w:sz w:val="16"/>
          <w:lang w:eastAsia="ja-JP" w:bidi="he-IL"/>
        </w:rPr>
        <w:t xml:space="preserve">MARK </w:t>
      </w:r>
      <w:r w:rsidRPr="00490EE4">
        <w:rPr>
          <w:rStyle w:val="Style13ptBold"/>
          <w:lang w:eastAsia="ja-JP" w:bidi="he-IL"/>
        </w:rPr>
        <w:t xml:space="preserve">PAUL </w:t>
      </w:r>
      <w:r w:rsidRPr="00490EE4">
        <w:rPr>
          <w:rStyle w:val="Style13ptBold"/>
        </w:rPr>
        <w:t>et al 2017</w:t>
      </w:r>
      <w:r w:rsidRPr="00490EE4">
        <w:rPr>
          <w:sz w:val="16"/>
          <w:lang w:eastAsia="ja-JP" w:bidi="he-IL"/>
        </w:rPr>
        <w:t xml:space="preserve"> (Mark Paul is an assistant professor of economics and environmental studies at New College of Florida; William Darity Jr is the Samuel DuBois Cook professor of public policy, African and African-American Studies, and economics; and the director of the Samuel DuBois Cook Center on Social Equity at Duke University; Darrick Hamilton is associate professor of </w:t>
      </w:r>
      <w:r w:rsidRPr="00490EE4">
        <w:rPr>
          <w:sz w:val="16"/>
          <w:lang w:eastAsia="ja-JP" w:bidi="he-IL"/>
        </w:rPr>
        <w:lastRenderedPageBreak/>
        <w:t>economics and urban policy at the Milano School of International Affairs, Management and Urban Policy and the Department of Economics, New School for Social Research; Jacobin; “Why We Need a Federal Job Guarantee”; https://jacobin.com/2017/02/federal-job-guarantee-universal-basic-income-investment-jobs-unemployment/)//Isir</w:t>
      </w:r>
    </w:p>
    <w:p w14:paraId="65FFE15C" w14:textId="77777777" w:rsidR="006A6A7A" w:rsidRPr="00490EE4" w:rsidRDefault="006A6A7A" w:rsidP="006A6A7A">
      <w:pPr>
        <w:rPr>
          <w:u w:val="single"/>
          <w:lang w:eastAsia="ja-JP" w:bidi="he-IL"/>
        </w:rPr>
      </w:pPr>
      <w:r w:rsidRPr="00490EE4">
        <w:rPr>
          <w:u w:val="single"/>
          <w:lang w:eastAsia="ja-JP" w:bidi="he-IL"/>
        </w:rPr>
        <w:t>It’ll stabilize the economy. AFJG would bring us much closer to actual full employment,</w:t>
      </w:r>
      <w:r w:rsidRPr="00490EE4">
        <w:rPr>
          <w:sz w:val="16"/>
          <w:lang w:eastAsia="ja-JP" w:bidi="he-IL"/>
        </w:rPr>
        <w:t xml:space="preserve"> not the neoclassical full employment that subjectively allows for some optimal frictional unemployment. Most contemporary economists rely on the non-accelerating inflation rate of unemployment (NAIRU) to calculate this less-than-full full employment artificial statistic which functions as a disciplinary tool of the bourgeoisie, but this, according to Roger Farmer is “an idea past its sell-by date</w:t>
      </w:r>
      <w:r w:rsidRPr="00490EE4">
        <w:rPr>
          <w:u w:val="single"/>
          <w:lang w:eastAsia="ja-JP" w:bidi="he-IL"/>
        </w:rPr>
        <w:t>.” By full employment, we mean simply that everyone seeking a job gets one</w:t>
      </w:r>
      <w:r w:rsidRPr="00490EE4">
        <w:rPr>
          <w:sz w:val="16"/>
          <w:lang w:eastAsia="ja-JP" w:bidi="he-IL"/>
        </w:rPr>
        <w:t xml:space="preserve">. We’d wager that if you asked the average American what full employment means to them, they’d give you a similar answer — a job for all. Indeed, a plurality of Americans will also tell you they support </w:t>
      </w:r>
      <w:proofErr w:type="gramStart"/>
      <w:r w:rsidRPr="00490EE4">
        <w:rPr>
          <w:sz w:val="16"/>
          <w:lang w:eastAsia="ja-JP" w:bidi="he-IL"/>
        </w:rPr>
        <w:t>a</w:t>
      </w:r>
      <w:proofErr w:type="gramEnd"/>
      <w:r w:rsidRPr="00490EE4">
        <w:rPr>
          <w:sz w:val="16"/>
          <w:lang w:eastAsia="ja-JP" w:bidi="he-IL"/>
        </w:rPr>
        <w:t xml:space="preserve"> FJG. The UBI would likely still leave a substantial segment of the population in poverty. As Belgian philosopher Philippe Van </w:t>
      </w:r>
      <w:proofErr w:type="spellStart"/>
      <w:r w:rsidRPr="00490EE4">
        <w:rPr>
          <w:sz w:val="16"/>
          <w:lang w:eastAsia="ja-JP" w:bidi="he-IL"/>
        </w:rPr>
        <w:t>Parijs</w:t>
      </w:r>
      <w:proofErr w:type="spellEnd"/>
      <w:r w:rsidRPr="00490EE4">
        <w:rPr>
          <w:sz w:val="16"/>
          <w:lang w:eastAsia="ja-JP" w:bidi="he-IL"/>
        </w:rPr>
        <w:t xml:space="preserve">, one of the most prominent UBI advocates, acknowledged, even a large payment through the UBI won’t necessarily secure a comfortable living for all citizens. How about those without jobs, or those who earn below subsistence wages? Of course, a UBI coupled with a non-poverty wage option and strong unionization could seriously combat poverty. The UBI would eliminate the effective minimum wage of $0 currently offered in the United States, though it would fail to provide adequate employment for all that demanded it — a crucial shortfall of such a program. </w:t>
      </w:r>
      <w:r w:rsidRPr="00490EE4">
        <w:rPr>
          <w:u w:val="single"/>
          <w:lang w:eastAsia="ja-JP" w:bidi="he-IL"/>
        </w:rPr>
        <w:t>A FJG is a sounder mechanism to combat structural inequalities, for instance through closing the persistent unemployment gap experienced by stigmatized groups who face continued discrimination.</w:t>
      </w:r>
      <w:r w:rsidRPr="00490EE4">
        <w:rPr>
          <w:sz w:val="16"/>
          <w:lang w:eastAsia="ja-JP" w:bidi="he-IL"/>
        </w:rPr>
        <w:t xml:space="preserve"> (Note, since 1972 unemployment has average double digits for black workers and has never fallen below 7 percent — a level that is only reached during times of economic crisis — for white workers). Further, the </w:t>
      </w:r>
      <w:r w:rsidRPr="00490EE4">
        <w:rPr>
          <w:u w:val="single"/>
          <w:lang w:eastAsia="ja-JP" w:bidi="he-IL"/>
        </w:rPr>
        <w:t>FJG will have a strong macroeconomic stabilization effect. During economic downturns, it would expand and hire more people; it would then shrink during economic boom periods as people move from public to better-paying private employment.</w:t>
      </w:r>
      <w:r w:rsidRPr="00490EE4">
        <w:rPr>
          <w:sz w:val="16"/>
          <w:lang w:eastAsia="ja-JP" w:bidi="he-IL"/>
        </w:rPr>
        <w:t xml:space="preserve"> Pavlina R. </w:t>
      </w:r>
      <w:proofErr w:type="spellStart"/>
      <w:r w:rsidRPr="00490EE4">
        <w:rPr>
          <w:sz w:val="16"/>
          <w:lang w:eastAsia="ja-JP" w:bidi="he-IL"/>
        </w:rPr>
        <w:t>Tcherneva</w:t>
      </w:r>
      <w:proofErr w:type="spellEnd"/>
      <w:r w:rsidRPr="00490EE4">
        <w:rPr>
          <w:sz w:val="16"/>
          <w:lang w:eastAsia="ja-JP" w:bidi="he-IL"/>
        </w:rPr>
        <w:t xml:space="preserve">, a leading voice on the FJG’s macroeconomic effects, argues that policies like the UBI have no counter-cyclical features. Thus, when the economy takes a downturn — say as it did in 2007 — basic incomes provide no automatic stabilizers to right the sinking ship. This is good for the economy as a whole. </w:t>
      </w:r>
      <w:r w:rsidRPr="00490EE4">
        <w:rPr>
          <w:u w:val="single"/>
          <w:lang w:eastAsia="ja-JP" w:bidi="he-IL"/>
        </w:rPr>
        <w:t>Rather than expanding the unemployment insurance rolls during economic busts, the FJG would put folks to work and moderate the business cycle. Federal workers’ paychecks will increase demand, which will increase economic growth.</w:t>
      </w:r>
      <w:r w:rsidRPr="00490EE4">
        <w:rPr>
          <w:sz w:val="16"/>
          <w:lang w:eastAsia="ja-JP" w:bidi="he-IL"/>
        </w:rPr>
        <w:t xml:space="preserve"> Many economists agree that today’s secular stagnation — insufficient demand — is contributing to continued “lackluster” growth after the Great Recession. Only modest upticks in growth for the foreseeable future will come if we continue the status quo. Finally, </w:t>
      </w:r>
      <w:r w:rsidRPr="00490EE4">
        <w:rPr>
          <w:u w:val="single"/>
          <w:lang w:eastAsia="ja-JP" w:bidi="he-IL"/>
        </w:rPr>
        <w:t>as a less costly program a FJG might be easier for a future left government to enact</w:t>
      </w:r>
      <w:r w:rsidRPr="00490EE4">
        <w:rPr>
          <w:sz w:val="16"/>
          <w:lang w:eastAsia="ja-JP" w:bidi="he-IL"/>
        </w:rPr>
        <w:t xml:space="preserve">. Some estimate that basic income could easily cost more than $3 trillion each year, while others say it will only come to $2.7 trillion. </w:t>
      </w:r>
      <w:r w:rsidRPr="00490EE4">
        <w:rPr>
          <w:u w:val="single"/>
          <w:lang w:eastAsia="ja-JP" w:bidi="he-IL"/>
        </w:rPr>
        <w:t>The FJG</w:t>
      </w:r>
      <w:r w:rsidRPr="00490EE4">
        <w:rPr>
          <w:sz w:val="16"/>
          <w:lang w:eastAsia="ja-JP" w:bidi="he-IL"/>
        </w:rPr>
        <w:t xml:space="preserve">, on the other hand, </w:t>
      </w:r>
      <w:r w:rsidRPr="00490EE4">
        <w:rPr>
          <w:u w:val="single"/>
          <w:lang w:eastAsia="ja-JP" w:bidi="he-IL"/>
        </w:rPr>
        <w:t>will cost orders of magnitude less.</w:t>
      </w:r>
      <w:r w:rsidRPr="00490EE4">
        <w:rPr>
          <w:sz w:val="16"/>
          <w:lang w:eastAsia="ja-JP" w:bidi="he-IL"/>
        </w:rPr>
        <w:t xml:space="preserve"> Even if we conservatively guess that fifteen million unemployed workers need jobs, funding the FJG would take about $750 billion. We want to build an inclusive economy. </w:t>
      </w:r>
      <w:r w:rsidRPr="00490EE4">
        <w:rPr>
          <w:u w:val="single"/>
          <w:lang w:eastAsia="ja-JP" w:bidi="he-IL"/>
        </w:rPr>
        <w:t>The FJG will build an economy that serves the working class</w:t>
      </w:r>
      <w:r w:rsidRPr="00490EE4">
        <w:rPr>
          <w:sz w:val="16"/>
          <w:lang w:eastAsia="ja-JP" w:bidi="he-IL"/>
        </w:rPr>
        <w:t xml:space="preserve"> more efficiently and effectively than the UBI. The benefits will be immediately and broadly distributed</w:t>
      </w:r>
      <w:r w:rsidRPr="00490EE4">
        <w:rPr>
          <w:u w:val="single"/>
          <w:lang w:eastAsia="ja-JP" w:bidi="he-IL"/>
        </w:rPr>
        <w:t>. The FJG will directly target the unemployed — remedying a key predictor of poverty.</w:t>
      </w:r>
      <w:r w:rsidRPr="00490EE4">
        <w:rPr>
          <w:sz w:val="16"/>
          <w:lang w:eastAsia="ja-JP" w:bidi="he-IL"/>
        </w:rPr>
        <w:t xml:space="preserve"> </w:t>
      </w:r>
      <w:r w:rsidRPr="00490EE4">
        <w:rPr>
          <w:u w:val="single"/>
          <w:lang w:eastAsia="ja-JP" w:bidi="he-IL"/>
        </w:rPr>
        <w:t>By providing universal employment, it will also counteract employers’ systematic discrimination against ex-offenders, recent military veterans, and certain racial groups. Furthermore, through providing a guaranteed job, workers will be emboldened to take new actions in the private sector. This could be just the policy to reinvigorate the labor movement, spurring unionization drives to improve working conditions.</w:t>
      </w:r>
      <w:r w:rsidRPr="00490EE4">
        <w:rPr>
          <w:sz w:val="16"/>
          <w:lang w:eastAsia="ja-JP" w:bidi="he-IL"/>
        </w:rPr>
        <w:t xml:space="preserve"> These benefits will result in the federal jobs raising beneficiaries and their families above the poverty line. The UBI can make no such guarantee. Not only would a federal job guarantee bring justice to the millions who desire work, but it would also address the long-standing unjust barriers that keep large segments of stigmatized populations out of the labor force. Finally, </w:t>
      </w:r>
      <w:r w:rsidRPr="00490EE4">
        <w:rPr>
          <w:u w:val="single"/>
          <w:lang w:eastAsia="ja-JP" w:bidi="he-IL"/>
        </w:rPr>
        <w:t>it would reverse the rising tide of inequality for all workers. By strengthening their bargaining power and eliminating the threat of unemployment once and for all, a federal job guarantee would bring power back to the workers where it belongs.</w:t>
      </w:r>
    </w:p>
    <w:p w14:paraId="752A7E4D" w14:textId="77777777" w:rsidR="006A6A7A" w:rsidRPr="00490EE4" w:rsidRDefault="006A6A7A" w:rsidP="0061198E"/>
    <w:p w14:paraId="27229C99" w14:textId="77777777" w:rsidR="0061198E" w:rsidRPr="00490EE4" w:rsidRDefault="0061198E" w:rsidP="0061198E">
      <w:pPr>
        <w:pStyle w:val="Heading4"/>
        <w:rPr>
          <w:rFonts w:cs="Calibri"/>
        </w:rPr>
      </w:pPr>
      <w:r w:rsidRPr="00490EE4">
        <w:rPr>
          <w:rFonts w:cs="Calibri"/>
        </w:rPr>
        <w:lastRenderedPageBreak/>
        <w:t xml:space="preserve">Experts acknowledge that UBI isn’t sufficient- FJG ensures to reinvigorate the economy. </w:t>
      </w:r>
    </w:p>
    <w:p w14:paraId="75DE5E97" w14:textId="77777777" w:rsidR="0061198E" w:rsidRPr="00490EE4" w:rsidRDefault="0061198E" w:rsidP="0061198E">
      <w:pPr>
        <w:rPr>
          <w:b/>
          <w:sz w:val="26"/>
        </w:rPr>
      </w:pPr>
      <w:r w:rsidRPr="00490EE4">
        <w:rPr>
          <w:rStyle w:val="Style13ptBold"/>
        </w:rPr>
        <w:t xml:space="preserve">Paul et al 17, </w:t>
      </w:r>
      <w:r w:rsidRPr="00490EE4">
        <w:t xml:space="preserve">Mark Paul is a postdoctoral associate at the Samuel DuBois Cook Center on Social Equity at Duke University and holds a PhD in economics from the University of Massachusetts Amherst. William Darity Jr is the Samuel DuBois Cook professor of public policy, African and African-American Studies, and economics; and the director of the Samuel DuBois Cook Center on Social Equity at Duke University. Darrick Hamilton is associate professor of economics and urban policy at the Milano School of International Affairs, Management and Urban Policy and the Department of Economics, New School for Social Research, “5 Reasons Why a Federal Job Guarantee Makes Sense”, Jacobin, 2.4.2017,  </w:t>
      </w:r>
      <w:hyperlink r:id="rId62" w:history="1">
        <w:r w:rsidRPr="00490EE4">
          <w:rPr>
            <w:rStyle w:val="Hyperlink"/>
          </w:rPr>
          <w:t>https://jacobin.com/2017/02/federal-job-guarantee-universal-basic-income-investment-jobs-unemployment/</w:t>
        </w:r>
      </w:hyperlink>
      <w:r w:rsidRPr="00490EE4">
        <w:t>. //Isim</w:t>
      </w:r>
    </w:p>
    <w:p w14:paraId="6EDFABDB" w14:textId="77777777" w:rsidR="0061198E" w:rsidRPr="00490EE4" w:rsidRDefault="0061198E" w:rsidP="0061198E">
      <w:pPr>
        <w:rPr>
          <w:rStyle w:val="StyleUnderline"/>
        </w:rPr>
      </w:pPr>
      <w:r w:rsidRPr="00490EE4">
        <w:rPr>
          <w:sz w:val="16"/>
        </w:rPr>
        <w:t xml:space="preserve">Universal basic income </w:t>
      </w:r>
      <w:r w:rsidRPr="00490EE4">
        <w:rPr>
          <w:rStyle w:val="StyleUnderline"/>
        </w:rPr>
        <w:t>(UBI),</w:t>
      </w:r>
      <w:r w:rsidRPr="00490EE4">
        <w:rPr>
          <w:sz w:val="16"/>
        </w:rPr>
        <w:t xml:space="preserve"> an annual government-sponsored payment to all citizens, </w:t>
      </w:r>
      <w:r w:rsidRPr="00490EE4">
        <w:rPr>
          <w:rStyle w:val="StyleUnderline"/>
        </w:rPr>
        <w:t>has been gaining traction across the American political landscape.</w:t>
      </w:r>
      <w:r w:rsidRPr="00490EE4">
        <w:rPr>
          <w:sz w:val="16"/>
        </w:rPr>
        <w:t xml:space="preserve"> Andy </w:t>
      </w:r>
      <w:r w:rsidRPr="00490EE4">
        <w:rPr>
          <w:rStyle w:val="StyleUnderline"/>
        </w:rPr>
        <w:t>Stern,</w:t>
      </w:r>
      <w:r w:rsidRPr="00490EE4">
        <w:rPr>
          <w:sz w:val="16"/>
        </w:rPr>
        <w:t xml:space="preserve"> former Service Employees International Union president, </w:t>
      </w:r>
      <w:r w:rsidRPr="00490EE4">
        <w:rPr>
          <w:rStyle w:val="StyleUnderline"/>
        </w:rPr>
        <w:t xml:space="preserve">believes the program </w:t>
      </w:r>
      <w:r w:rsidRPr="00490EE4">
        <w:rPr>
          <w:sz w:val="16"/>
        </w:rPr>
        <w:t xml:space="preserve">will counteract the ​“acceleration of technology” that he thinks </w:t>
      </w:r>
      <w:r w:rsidRPr="00490EE4">
        <w:rPr>
          <w:rStyle w:val="StyleUnderline"/>
        </w:rPr>
        <w:t xml:space="preserve">will likely create ​“work </w:t>
      </w:r>
      <w:r w:rsidRPr="00490EE4">
        <w:rPr>
          <w:rStyle w:val="Emphasis"/>
        </w:rPr>
        <w:t>but not reliable jobs or incomes</w:t>
      </w:r>
      <w:r w:rsidRPr="00490EE4">
        <w:rPr>
          <w:rStyle w:val="StyleUnderline"/>
        </w:rPr>
        <w:t xml:space="preserve">.” </w:t>
      </w:r>
      <w:r w:rsidRPr="00490EE4">
        <w:rPr>
          <w:sz w:val="16"/>
        </w:rPr>
        <w:t xml:space="preserve">On the Right, the American Enterprise Institute’s Charles Murray argues that we should replace the ​“entire bureaucratic apparatus of government social workers” with a UBI. Other </w:t>
      </w:r>
      <w:r w:rsidRPr="00490EE4">
        <w:rPr>
          <w:rStyle w:val="StyleUnderline"/>
        </w:rPr>
        <w:t>heavy-hitters agree it’s worth discussing.</w:t>
      </w:r>
      <w:r w:rsidRPr="00490EE4">
        <w:rPr>
          <w:sz w:val="16"/>
        </w:rPr>
        <w:t xml:space="preserve"> Robert Reich’s recent video calls on </w:t>
      </w:r>
      <w:r w:rsidRPr="00490EE4">
        <w:rPr>
          <w:rStyle w:val="StyleUnderline"/>
        </w:rPr>
        <w:t>the government to provide a minimum payment for every citizen.</w:t>
      </w:r>
      <w:r w:rsidRPr="00490EE4">
        <w:rPr>
          <w:sz w:val="16"/>
        </w:rPr>
        <w:t xml:space="preserve"> President Obama told Wired that the United States will have to debate UBI and similar programs ​“over the next ten or twenty years.” The renewed attention makes sense: UBI would cover workers who, thanks to technological progress, have lost their jobs. One often-cited report tells us that 47 percent of all jobs are at risk of being automated. </w:t>
      </w:r>
      <w:r w:rsidRPr="00490EE4">
        <w:rPr>
          <w:rStyle w:val="StyleUnderline"/>
        </w:rPr>
        <w:t xml:space="preserve">Yet </w:t>
      </w:r>
      <w:r w:rsidRPr="00490EE4">
        <w:rPr>
          <w:rStyle w:val="Emphasis"/>
        </w:rPr>
        <w:t xml:space="preserve">existing </w:t>
      </w:r>
      <w:r w:rsidRPr="00490EE4">
        <w:rPr>
          <w:rStyle w:val="StyleUnderline"/>
        </w:rPr>
        <w:t xml:space="preserve">social insurance </w:t>
      </w:r>
      <w:r w:rsidRPr="00490EE4">
        <w:rPr>
          <w:rStyle w:val="Emphasis"/>
        </w:rPr>
        <w:t>programs are insufficient.</w:t>
      </w:r>
      <w:r w:rsidRPr="00490EE4">
        <w:rPr>
          <w:rStyle w:val="StyleUnderline"/>
        </w:rPr>
        <w:t xml:space="preserve"> The current array of programs — such as unemployment insurance, the earned income tax credit, and the Supplemental Nutrition Assistance Program—help many Americans, but </w:t>
      </w:r>
      <w:r w:rsidRPr="00490EE4">
        <w:rPr>
          <w:rStyle w:val="Emphasis"/>
        </w:rPr>
        <w:t>over forty-three million people still live below the poverty line</w:t>
      </w:r>
      <w:r w:rsidRPr="00490EE4">
        <w:rPr>
          <w:rStyle w:val="StyleUnderline"/>
        </w:rPr>
        <w:t>.</w:t>
      </w:r>
      <w:r w:rsidRPr="00490EE4">
        <w:rPr>
          <w:sz w:val="16"/>
        </w:rPr>
        <w:t xml:space="preserve"> Children are among the most vulnerable, with nearly half living at or near poverty. The UBI represents one way to fight increasing deprivation. But another potential intervention — </w:t>
      </w:r>
      <w:r w:rsidRPr="00490EE4">
        <w:rPr>
          <w:rStyle w:val="StyleUnderline"/>
        </w:rPr>
        <w:t>the federal job guarantee (FJG) — </w:t>
      </w:r>
      <w:r w:rsidRPr="00490EE4">
        <w:rPr>
          <w:rStyle w:val="Emphasis"/>
        </w:rPr>
        <w:t xml:space="preserve">might be a far more promising demand. </w:t>
      </w:r>
      <w:r w:rsidRPr="00490EE4">
        <w:rPr>
          <w:sz w:val="16"/>
        </w:rPr>
        <w:t xml:space="preserve">A job guarantee is not a new idea. It has been part of the American conversation at least since populist governor Huey Long put forth his Share Our Wealth Plan. In 1934, he argued that the United States should use public works to ensure ​“everybody [is] employed.” These calls were echoed by politicians from Roosevelt in his Economic Bill of Rights to George McGovern during his 1972 presidential bid. Martin Luther King also stumped for a job guarantee, demanding immediate ​“employment for everyone in need of a job.” He saw ​“a guaranteed annual income at levels that sustain life and decent circumstances” as the second-best option. </w:t>
      </w:r>
      <w:r w:rsidRPr="00490EE4">
        <w:rPr>
          <w:rStyle w:val="StyleUnderline"/>
        </w:rPr>
        <w:t>Here are five reasons to agree with him</w:t>
      </w:r>
      <w:r w:rsidRPr="00490EE4">
        <w:rPr>
          <w:rStyle w:val="Emphasis"/>
        </w:rPr>
        <w:t>. 1. A job guarantee means fewer poor Americans.</w:t>
      </w:r>
      <w:r w:rsidRPr="00490EE4">
        <w:rPr>
          <w:sz w:val="16"/>
        </w:rPr>
        <w:t xml:space="preserve"> </w:t>
      </w:r>
      <w:r w:rsidRPr="00490EE4">
        <w:rPr>
          <w:rStyle w:val="StyleUnderline"/>
        </w:rPr>
        <w:t>A job guarantee would reduce poverty more quickly and provide more benefits than a UBI.</w:t>
      </w:r>
      <w:r w:rsidRPr="00490EE4">
        <w:rPr>
          <w:sz w:val="16"/>
        </w:rPr>
        <w:t xml:space="preserve"> To ensure a sufficient income, we argue for a FJG that would pay a minimum annual wage of at least $23,000 (the poverty line for a family of four), rising to a mean of $32,500. </w:t>
      </w:r>
      <w:r w:rsidRPr="00490EE4">
        <w:rPr>
          <w:rStyle w:val="StyleUnderline"/>
        </w:rPr>
        <w:t>This would eliminate the ​“working poor” for full-time working households. In addition</w:t>
      </w:r>
      <w:r w:rsidRPr="00490EE4">
        <w:rPr>
          <w:sz w:val="16"/>
        </w:rPr>
        <w:t xml:space="preserve"> to the wage, workers in the FJG program </w:t>
      </w:r>
      <w:r w:rsidRPr="00490EE4">
        <w:rPr>
          <w:rStyle w:val="StyleUnderline"/>
        </w:rPr>
        <w:t xml:space="preserve">would receive health insurance and pension benefits in line with those that all civil servants and elected federal officials receive. </w:t>
      </w:r>
      <w:r w:rsidRPr="00490EE4">
        <w:rPr>
          <w:sz w:val="16"/>
        </w:rPr>
        <w:t xml:space="preserve">In comparison, many of the UBI proposals promise around $10,000 annually to every citizen (for an example, see Charles Murray’s proposal here). On the one hand, this plan would break the link between employment and money. But it does so at half the rate that would be available under the FJG, not even considering lifesaving benefits like health insurance. </w:t>
      </w:r>
      <w:r w:rsidRPr="00490EE4">
        <w:rPr>
          <w:rStyle w:val="Emphasis"/>
        </w:rPr>
        <w:t>2.</w:t>
      </w:r>
      <w:r w:rsidRPr="00490EE4">
        <w:rPr>
          <w:sz w:val="16"/>
        </w:rPr>
        <w:t xml:space="preserve"> The robots haven’t taken over yet. </w:t>
      </w:r>
      <w:r w:rsidRPr="00490EE4">
        <w:rPr>
          <w:rStyle w:val="Emphasis"/>
        </w:rPr>
        <w:t>We still need workers.</w:t>
      </w:r>
      <w:r w:rsidRPr="00490EE4">
        <w:rPr>
          <w:sz w:val="16"/>
        </w:rPr>
        <w:t xml:space="preserve"> The dangers of imminent full automation are overstated: there is little evidence that companies are largely replacing human workers with robots. As Dean Baker explains, </w:t>
      </w:r>
      <w:proofErr w:type="gramStart"/>
      <w:r w:rsidRPr="00490EE4">
        <w:rPr>
          <w:sz w:val="16"/>
        </w:rPr>
        <w:t>If</w:t>
      </w:r>
      <w:proofErr w:type="gramEnd"/>
      <w:r w:rsidRPr="00490EE4">
        <w:rPr>
          <w:sz w:val="16"/>
        </w:rPr>
        <w:t xml:space="preserve"> technology were rapidly displacing workers then productivity growth — the rate of increase in the value of goods and services produced in an hour of work — should be very high, because machines are more efficient. In the last decade, however, productivity growth has risen at a sluggish 1.4 percent annual rate. In the last two years it has limped along at a pace of less than 1 percent annually. By comparison, in the post – World War II ​“Golden Age,” from 1947 to 1973, productivity grew at an annual rate of almost 3 percent. No doubt, stable and high-paid employment opportunities are dwindling, but we shouldn’t blame the robots. Workers aren’t being replaced by </w:t>
      </w:r>
      <w:r w:rsidRPr="00490EE4">
        <w:rPr>
          <w:sz w:val="16"/>
        </w:rPr>
        <w:lastRenderedPageBreak/>
        <w:t xml:space="preserve">automatons; they are being replaced with other workers — ones lower-paid and more precariously employed. Nevertheless, </w:t>
      </w:r>
      <w:r w:rsidRPr="00490EE4">
        <w:rPr>
          <w:rStyle w:val="StyleUnderline"/>
        </w:rPr>
        <w:t xml:space="preserve">technology, and globalization, have struck fear into American workers. </w:t>
      </w:r>
      <w:r w:rsidRPr="00490EE4">
        <w:rPr>
          <w:sz w:val="16"/>
        </w:rPr>
        <w:t xml:space="preserve">Not because they are by nature a raw deal, but </w:t>
      </w:r>
      <w:r w:rsidRPr="00490EE4">
        <w:rPr>
          <w:rStyle w:val="StyleUnderline"/>
        </w:rPr>
        <w:t>because the balance of forces over the last few decades has been skewed so dramatically in the favor of capital.</w:t>
      </w:r>
      <w:r w:rsidRPr="00490EE4">
        <w:rPr>
          <w:sz w:val="16"/>
        </w:rPr>
        <w:t xml:space="preserve"> Technology, nor globalization, need have negative employment effects on workers — but they certainly can. </w:t>
      </w:r>
      <w:r w:rsidRPr="00490EE4">
        <w:rPr>
          <w:rStyle w:val="StyleUnderline"/>
        </w:rPr>
        <w:t xml:space="preserve">It’s time to get the rules right, and ensure workers are provided the dignity of a job. A federal job program would solve the real problem, while UBI would simply treat a side effect. </w:t>
      </w:r>
      <w:r w:rsidRPr="00490EE4">
        <w:rPr>
          <w:rStyle w:val="Emphasis"/>
        </w:rPr>
        <w:t xml:space="preserve">3. A FJG could build an inclusive economy. </w:t>
      </w:r>
      <w:r w:rsidRPr="00490EE4">
        <w:rPr>
          <w:sz w:val="16"/>
        </w:rPr>
        <w:t xml:space="preserve">Conventional wisdom holds that people dislike work. Introductory economics classes will explain the disutility of labor, which is a direct trade-off with leisure. Granted, employment isn’t always fun, and many forms of employment are dangerous and exploitative. </w:t>
      </w:r>
      <w:r w:rsidRPr="00490EE4">
        <w:rPr>
          <w:rStyle w:val="StyleUnderline"/>
        </w:rPr>
        <w:t xml:space="preserve">But the UBI misses the way in which employment structurally empowers workers at the point of production and has by its own </w:t>
      </w:r>
      <w:proofErr w:type="gramStart"/>
      <w:r w:rsidRPr="00490EE4">
        <w:rPr>
          <w:rStyle w:val="StyleUnderline"/>
        </w:rPr>
        <w:t>merits</w:t>
      </w:r>
      <w:proofErr w:type="gramEnd"/>
      <w:r w:rsidRPr="00490EE4">
        <w:rPr>
          <w:rStyle w:val="StyleUnderline"/>
        </w:rPr>
        <w:t xml:space="preserve"> positive dimensions.</w:t>
      </w:r>
      <w:r w:rsidRPr="00490EE4">
        <w:rPr>
          <w:sz w:val="16"/>
        </w:rPr>
        <w:t xml:space="preserve"> This touches on a heated debate on the Left. But for now, there is no doubt that people want jobs, but they want good jobs that provide flexibility and opportunity. They want to contribute, to have a purpose, to participate in the economy and, most importantly, in society. Nevertheless, the private sector continues to leave millions without work, even during supposed ​“strong” economic times. The workplace is social, a place where we spend a great deal of our time interacting with others. In addition to the stress associated with limited resources, the loneliness that plagues many unemployed workers can exacerbate mental health problems. Employment — especially employment that provides added social benefits like communal coffee breaks—adds to workers’ well-being and productivity. </w:t>
      </w:r>
      <w:r w:rsidRPr="00490EE4">
        <w:rPr>
          <w:rStyle w:val="StyleUnderline"/>
        </w:rPr>
        <w:t>A federal job guarantee can provide workers with socially beneficial employment — providing the dignity of a job to all that seek it. The FJG would also act as a de facto wage floor</w:t>
      </w:r>
      <w:r w:rsidRPr="00490EE4">
        <w:rPr>
          <w:sz w:val="16"/>
        </w:rPr>
        <w:t xml:space="preserve"> — private employers will have to offer wages and benefits at least as enticing as the federal government to attract workers. </w:t>
      </w:r>
      <w:r w:rsidRPr="00490EE4">
        <w:rPr>
          <w:rStyle w:val="StyleUnderline"/>
        </w:rPr>
        <w:t>There has been extensive public support for recent increases in the minimum wage, such as the Fight for $15 campaign,</w:t>
      </w:r>
      <w:r w:rsidRPr="00490EE4">
        <w:rPr>
          <w:sz w:val="16"/>
        </w:rPr>
        <w:t xml:space="preserve"> demonstrating that most Americans believe workers deserve a living wage. </w:t>
      </w:r>
      <w:r w:rsidRPr="00490EE4">
        <w:rPr>
          <w:rStyle w:val="StyleUnderline"/>
        </w:rPr>
        <w:t xml:space="preserve">Fighting for a higher minimum wage is an important step to ensure that workers are compensated a living wage rather than a poverty wage, yet let us not forget that the effective minimum wage in this country without a UBI or a job guarantee is $0. This must change. </w:t>
      </w:r>
      <w:r w:rsidRPr="00490EE4">
        <w:rPr>
          <w:sz w:val="16"/>
        </w:rPr>
        <w:t xml:space="preserve">Finally, </w:t>
      </w:r>
      <w:r w:rsidRPr="00490EE4">
        <w:rPr>
          <w:rStyle w:val="StyleUnderline"/>
        </w:rPr>
        <w:t>some argue that a ​“skills mismatch” explains why some workers remain unemployed</w:t>
      </w:r>
      <w:r w:rsidRPr="00490EE4">
        <w:rPr>
          <w:sz w:val="16"/>
        </w:rPr>
        <w:t xml:space="preserve">. While we reject that narrative, a </w:t>
      </w:r>
      <w:r w:rsidRPr="00490EE4">
        <w:rPr>
          <w:rStyle w:val="StyleUnderline"/>
        </w:rPr>
        <w:t xml:space="preserve">well-designed </w:t>
      </w:r>
      <w:r w:rsidRPr="00490EE4">
        <w:rPr>
          <w:rStyle w:val="Emphasis"/>
        </w:rPr>
        <w:t>FJG will nevertheless include a training element</w:t>
      </w:r>
      <w:r w:rsidRPr="00490EE4">
        <w:rPr>
          <w:rStyle w:val="StyleUnderline"/>
        </w:rPr>
        <w:t xml:space="preserve"> to build workers’ skills and a jobs ladder to create upward mobility in the workplace.</w:t>
      </w:r>
      <w:r w:rsidRPr="00490EE4">
        <w:rPr>
          <w:sz w:val="16"/>
        </w:rPr>
        <w:t xml:space="preserve"> </w:t>
      </w:r>
      <w:r w:rsidRPr="00490EE4">
        <w:rPr>
          <w:rStyle w:val="StyleUnderline"/>
        </w:rPr>
        <w:t xml:space="preserve">All of these elements will build an inclusive economy that provides good jobs for all. The UBI, in contrast, could subsidize bad jobs — allowing low minimum wages and lack of benefits to persist. </w:t>
      </w:r>
      <w:r w:rsidRPr="00490EE4">
        <w:rPr>
          <w:rStyle w:val="Emphasis"/>
        </w:rPr>
        <w:t xml:space="preserve">4. Federal jobs could provide socially useful goods and services. </w:t>
      </w:r>
      <w:r w:rsidRPr="00490EE4">
        <w:rPr>
          <w:sz w:val="16"/>
        </w:rPr>
        <w:t xml:space="preserve">During the Great Depression, the Works Progress Administration (WPA) and Civilian Conservation Corps (CCC) were </w:t>
      </w:r>
      <w:r w:rsidRPr="00490EE4">
        <w:rPr>
          <w:rStyle w:val="StyleUnderline"/>
        </w:rPr>
        <w:t>public employment programs designed to put Americans back to work after the national unemployment rate reached 25 percent. These programs,</w:t>
      </w:r>
      <w:r w:rsidRPr="00490EE4">
        <w:rPr>
          <w:sz w:val="16"/>
        </w:rPr>
        <w:t xml:space="preserve"> implemented under the Roosevelt administration</w:t>
      </w:r>
      <w:r w:rsidRPr="00490EE4">
        <w:rPr>
          <w:rStyle w:val="StyleUnderline"/>
        </w:rPr>
        <w:t>, provided socially beneficial goods and services that benefited all Americans</w:t>
      </w:r>
      <w:r w:rsidRPr="00490EE4">
        <w:rPr>
          <w:sz w:val="16"/>
        </w:rPr>
        <w:t xml:space="preserve">. Some of our national parks — Zion, Glacier, and Shenandoah — received substantial work contributions from employees of the federal </w:t>
      </w:r>
      <w:proofErr w:type="gramStart"/>
      <w:r w:rsidRPr="00490EE4">
        <w:rPr>
          <w:sz w:val="16"/>
        </w:rPr>
        <w:t>jobs</w:t>
      </w:r>
      <w:proofErr w:type="gramEnd"/>
      <w:r w:rsidRPr="00490EE4">
        <w:rPr>
          <w:sz w:val="16"/>
        </w:rPr>
        <w:t xml:space="preserve"> programs. The Blue Ridge Parkway was a federally funded and staffed infrastructure program. A new federal job guarantee could undertake similarly bold and much-needed public-works projects. The American Society of Civil Engineers gave the United States a D+ in infrastructure and prices necessary repairs at $3.6 trillion. This lack of investment has lowered employment rates, cost businesses sales, and reduced incomes for American families. Make no mistake, these are government choices. They could choose instead to hire unemployed workers to repair bridges, maintain roadways, and update power grids. Likewise, Bill McKibben just called for us to ​“declare war” against climate change. With climate change being perhaps the largest threat to our well-being, bold action is needed. The job guarantee program would create the capacity to do just that. Professor Robert Pollin of the Political Economy Research Institute calls for scaling up the transition to a green economy, which would create millions of new jobs along the way. He and his colleagues estimate what a Green New Deal would look like, and find that a transition to a green economy would amount to an estimated $200 billion in investment annually, resulting in a drop in ​“US emission by 40 percent within 20 years, while creating a net increase of 2.7 million jobs.” In part, this is due to the labor-intensive nature of energy efficiency and other ​“green” investments. </w:t>
      </w:r>
      <w:r w:rsidRPr="00490EE4">
        <w:rPr>
          <w:rStyle w:val="StyleUnderline"/>
        </w:rPr>
        <w:t xml:space="preserve">Additional services, when combined with a FJG, would save average American households </w:t>
      </w:r>
      <w:r w:rsidRPr="00490EE4">
        <w:rPr>
          <w:rStyle w:val="Emphasis"/>
        </w:rPr>
        <w:t>thousands, if not tens of thousands, a year</w:t>
      </w:r>
      <w:r w:rsidRPr="00490EE4">
        <w:rPr>
          <w:rStyle w:val="StyleUnderline"/>
        </w:rPr>
        <w:t>.</w:t>
      </w:r>
      <w:r w:rsidRPr="00490EE4">
        <w:rPr>
          <w:sz w:val="16"/>
        </w:rPr>
        <w:t xml:space="preserve"> According to the Economic Policy Institute, for example, tuition-free and universal child care and education — staffed by FJG workers — would trim an average of $22,631 annually from families’ budgets in expensive places such as DC while saving households </w:t>
      </w:r>
      <w:r w:rsidRPr="00490EE4">
        <w:rPr>
          <w:sz w:val="16"/>
        </w:rPr>
        <w:lastRenderedPageBreak/>
        <w:t xml:space="preserve">in places like Arkansas a more modest $5,995 on average. To be sure, a </w:t>
      </w:r>
      <w:r w:rsidRPr="00490EE4">
        <w:rPr>
          <w:rStyle w:val="StyleUnderline"/>
        </w:rPr>
        <w:t>UBI would free up time</w:t>
      </w:r>
      <w:r w:rsidRPr="00490EE4">
        <w:rPr>
          <w:sz w:val="16"/>
        </w:rPr>
        <w:t xml:space="preserve"> to volunteer, to care for sick relatives, or to start small businesses. Additionally, the UBI would finally provide greater financial freedom to those that choose to stay at home and engage in care work — disproportionately provided by women. </w:t>
      </w:r>
      <w:r w:rsidRPr="00490EE4">
        <w:rPr>
          <w:rStyle w:val="StyleUnderline"/>
        </w:rPr>
        <w:t xml:space="preserve">However, the FJG has the ability to provide high quality services, such as child care and elder care, that would greatly reduce the care burden, providing more choice while building on the current social safety net. </w:t>
      </w:r>
      <w:r w:rsidRPr="00490EE4">
        <w:rPr>
          <w:rStyle w:val="Emphasis"/>
        </w:rPr>
        <w:t xml:space="preserve">5. It’ll stabilize the economy. </w:t>
      </w:r>
      <w:r w:rsidRPr="00490EE4">
        <w:rPr>
          <w:rStyle w:val="StyleUnderline"/>
        </w:rPr>
        <w:t>A FJG would bring us much closer to actual full employment</w:t>
      </w:r>
      <w:r w:rsidRPr="00490EE4">
        <w:rPr>
          <w:sz w:val="16"/>
        </w:rPr>
        <w:t xml:space="preserve">, not the neoclassical full employment that subjectively allows for some optimal frictional unemployment. Most contemporary economists rely on the non-accelerating inflation rate of unemployment (NAIRU) to calculate this less-than-full full employment artificial statistic </w:t>
      </w:r>
      <w:r w:rsidRPr="00490EE4">
        <w:rPr>
          <w:rStyle w:val="StyleUnderline"/>
        </w:rPr>
        <w:t>which</w:t>
      </w:r>
      <w:r w:rsidRPr="00490EE4">
        <w:rPr>
          <w:sz w:val="16"/>
        </w:rPr>
        <w:t xml:space="preserve"> functions as a disciplinary tool of the bourgeoisie, but this, according to Roger Farmer </w:t>
      </w:r>
      <w:r w:rsidRPr="00490EE4">
        <w:rPr>
          <w:rStyle w:val="StyleUnderline"/>
        </w:rPr>
        <w:t>is</w:t>
      </w:r>
      <w:r w:rsidRPr="00490EE4">
        <w:rPr>
          <w:sz w:val="16"/>
        </w:rPr>
        <w:t xml:space="preserve"> ​“an idea past its sell-by date.” </w:t>
      </w:r>
      <w:r w:rsidRPr="00490EE4">
        <w:rPr>
          <w:rStyle w:val="StyleUnderline"/>
        </w:rPr>
        <w:t>By full employment, we mean simply that everyone seeking a job gets one. We’d wager that if you asked the average American what full employment means to them, they’d give you a similar answer — a job for all.</w:t>
      </w:r>
      <w:r w:rsidRPr="00490EE4">
        <w:rPr>
          <w:sz w:val="16"/>
        </w:rPr>
        <w:t xml:space="preserve"> Indeed, a plurality of Americans will also tell you they support </w:t>
      </w:r>
      <w:proofErr w:type="gramStart"/>
      <w:r w:rsidRPr="00490EE4">
        <w:rPr>
          <w:sz w:val="16"/>
        </w:rPr>
        <w:t>a</w:t>
      </w:r>
      <w:proofErr w:type="gramEnd"/>
      <w:r w:rsidRPr="00490EE4">
        <w:rPr>
          <w:sz w:val="16"/>
        </w:rPr>
        <w:t xml:space="preserve"> FJG. </w:t>
      </w:r>
      <w:r w:rsidRPr="00490EE4">
        <w:rPr>
          <w:rStyle w:val="StyleUnderline"/>
        </w:rPr>
        <w:t>The UBI would likely still leave a substantial segment of the population in poverty.</w:t>
      </w:r>
      <w:r w:rsidRPr="00490EE4">
        <w:rPr>
          <w:sz w:val="16"/>
        </w:rPr>
        <w:t xml:space="preserve"> As Belgian philosopher Philippe Van </w:t>
      </w:r>
      <w:proofErr w:type="spellStart"/>
      <w:r w:rsidRPr="00490EE4">
        <w:rPr>
          <w:rStyle w:val="StyleUnderline"/>
        </w:rPr>
        <w:t>Parijs</w:t>
      </w:r>
      <w:proofErr w:type="spellEnd"/>
      <w:r w:rsidRPr="00490EE4">
        <w:rPr>
          <w:rStyle w:val="StyleUnderline"/>
        </w:rPr>
        <w:t>, one of the most prominent UBI advocates, acknowledged, even a large payment through the UBI won’t necessarily secure a comfortable living for all citizens</w:t>
      </w:r>
      <w:r w:rsidRPr="00490EE4">
        <w:rPr>
          <w:sz w:val="16"/>
        </w:rPr>
        <w:t xml:space="preserve">. How about those without jobs, or those who earn below subsistence wages? Of course, a UBI coupled with a non-poverty wage option and strong unionization could seriously combat poverty. </w:t>
      </w:r>
      <w:r w:rsidRPr="00490EE4">
        <w:rPr>
          <w:rStyle w:val="StyleUnderline"/>
        </w:rPr>
        <w:t xml:space="preserve">The UBI would eliminate the effective minimum wage of $0 currently offered in the United States, though it would fail to provide adequate employment for all that demanded it — a crucial shortfall of such a program. </w:t>
      </w:r>
      <w:r w:rsidRPr="00490EE4">
        <w:rPr>
          <w:sz w:val="16"/>
        </w:rPr>
        <w:t xml:space="preserve">A FJG is a sounder mechanism to combat structural inequalities, for instance through closing the persistent unemployment gap experienced by stigmatized groups who face continued discrimination. (Note, since 1972 unemployment has average double digits for black workers and has never fallen below 7 percent — a level that is only reached during times of economic crisis — for white workers). </w:t>
      </w:r>
      <w:r w:rsidRPr="00490EE4">
        <w:rPr>
          <w:rStyle w:val="StyleUnderline"/>
        </w:rPr>
        <w:t xml:space="preserve">Further, the FJG will have a strong macroeconomic stabilization effect. </w:t>
      </w:r>
      <w:r w:rsidRPr="00490EE4">
        <w:rPr>
          <w:sz w:val="16"/>
        </w:rPr>
        <w:t xml:space="preserve">During economic downturns, </w:t>
      </w:r>
      <w:r w:rsidRPr="00490EE4">
        <w:rPr>
          <w:rStyle w:val="StyleUnderline"/>
        </w:rPr>
        <w:t>it would expand and hire more people; it would then shrink during economic boom periods as people move from public to better-paying private employment.</w:t>
      </w:r>
      <w:r w:rsidRPr="00490EE4">
        <w:rPr>
          <w:sz w:val="16"/>
        </w:rPr>
        <w:t xml:space="preserve"> </w:t>
      </w:r>
      <w:r w:rsidRPr="00490EE4">
        <w:rPr>
          <w:rStyle w:val="StyleUnderline"/>
        </w:rPr>
        <w:t>Pavlina</w:t>
      </w:r>
      <w:r w:rsidRPr="00490EE4">
        <w:rPr>
          <w:sz w:val="16"/>
        </w:rPr>
        <w:t xml:space="preserve"> R. </w:t>
      </w:r>
      <w:proofErr w:type="spellStart"/>
      <w:r w:rsidRPr="00490EE4">
        <w:rPr>
          <w:sz w:val="16"/>
        </w:rPr>
        <w:t>Tcherneva</w:t>
      </w:r>
      <w:proofErr w:type="spellEnd"/>
      <w:r w:rsidRPr="00490EE4">
        <w:rPr>
          <w:sz w:val="16"/>
        </w:rPr>
        <w:t xml:space="preserve">, a leading voice on the FJG’s macroeconomic effects, argues that policies like the </w:t>
      </w:r>
      <w:r w:rsidRPr="00490EE4">
        <w:rPr>
          <w:rStyle w:val="StyleUnderline"/>
        </w:rPr>
        <w:t>UBI have no counter-cyclical features</w:t>
      </w:r>
      <w:r w:rsidRPr="00490EE4">
        <w:rPr>
          <w:sz w:val="16"/>
        </w:rPr>
        <w:t>. Thus, when the economy takes a downturn — say as it did in 2007 — </w:t>
      </w:r>
      <w:r w:rsidRPr="00490EE4">
        <w:rPr>
          <w:rStyle w:val="StyleUnderline"/>
        </w:rPr>
        <w:t xml:space="preserve">basic incomes provide no automatic stabilizers to right the sinking ship. </w:t>
      </w:r>
      <w:r w:rsidRPr="00490EE4">
        <w:rPr>
          <w:sz w:val="16"/>
        </w:rPr>
        <w:t xml:space="preserve">This is good for the economy as a whole. </w:t>
      </w:r>
      <w:r w:rsidRPr="00490EE4">
        <w:rPr>
          <w:rStyle w:val="StyleUnderline"/>
        </w:rPr>
        <w:t>Rather than expanding the unemployment insurance rolls during economic busts, the FJG would put folks to work and moderate the business cycle. Federal workers’ paychecks will increase demand, which will increase economic growth.</w:t>
      </w:r>
      <w:r w:rsidRPr="00490EE4">
        <w:rPr>
          <w:sz w:val="16"/>
        </w:rPr>
        <w:t xml:space="preserve"> Many economists agree that today’s secular stagnation — insufficient demand — is contributing to continued ​“lackluster” growth after the Great Recession. O</w:t>
      </w:r>
      <w:r w:rsidRPr="00490EE4">
        <w:rPr>
          <w:rStyle w:val="StyleUnderline"/>
        </w:rPr>
        <w:t>nly modest upticks in growth for the foreseeable future will come if we continue the status quo.</w:t>
      </w:r>
      <w:r w:rsidRPr="00490EE4">
        <w:rPr>
          <w:sz w:val="16"/>
        </w:rPr>
        <w:t xml:space="preserve"> </w:t>
      </w:r>
      <w:r w:rsidRPr="00490EE4">
        <w:rPr>
          <w:rStyle w:val="StyleUnderline"/>
        </w:rPr>
        <w:t xml:space="preserve">Finally, as a less costly program a FJG might be easier for a future left government to enact. </w:t>
      </w:r>
      <w:r w:rsidRPr="00490EE4">
        <w:rPr>
          <w:sz w:val="16"/>
        </w:rPr>
        <w:t xml:space="preserve">Some estimate that basic income could easily cost more than $3 trillion each year, while others say it will only come to $2.7 trillion. The FJG, on the other hand, will cost orders of magnitude less. </w:t>
      </w:r>
      <w:r w:rsidRPr="00490EE4">
        <w:rPr>
          <w:rStyle w:val="StyleUnderline"/>
        </w:rPr>
        <w:t>Even if we conservatively guess that fifteen million unemployed workers need jobs, funding the FJG would take about $750 billion. We want to build an inclusive economy. The FJG will build an economy that serves the working class more efficiently and effectively than the UBI. The benefits will be immediately and broadly distributed. The FJG will directly target the unemployed — remedying a key predictor of poverty</w:t>
      </w:r>
      <w:r w:rsidRPr="00490EE4">
        <w:rPr>
          <w:sz w:val="16"/>
        </w:rPr>
        <w:t xml:space="preserve">. By providing universal employment, it will also counteract employers’ systematic discrimination against ex-offenders, recent military veterans, and certain racial groups. </w:t>
      </w:r>
      <w:r w:rsidRPr="00490EE4">
        <w:rPr>
          <w:rStyle w:val="StyleUnderline"/>
        </w:rPr>
        <w:t>Furthermore, through providing a guaranteed job, workers will be emboldened to take new actions in the private sector. This could</w:t>
      </w:r>
      <w:r w:rsidRPr="00490EE4">
        <w:rPr>
          <w:sz w:val="16"/>
        </w:rPr>
        <w:t xml:space="preserve"> be just the policy to </w:t>
      </w:r>
      <w:r w:rsidRPr="00490EE4">
        <w:rPr>
          <w:rStyle w:val="StyleUnderline"/>
        </w:rPr>
        <w:t>reinvigorate the labor movemen</w:t>
      </w:r>
      <w:r w:rsidRPr="00490EE4">
        <w:rPr>
          <w:sz w:val="16"/>
        </w:rPr>
        <w:t xml:space="preserve">t, spurring unionization drives </w:t>
      </w:r>
      <w:r w:rsidRPr="00490EE4">
        <w:rPr>
          <w:rStyle w:val="StyleUnderline"/>
        </w:rPr>
        <w:t xml:space="preserve">to </w:t>
      </w:r>
      <w:r w:rsidRPr="00490EE4">
        <w:rPr>
          <w:sz w:val="16"/>
        </w:rPr>
        <w:t xml:space="preserve">improve working conditions. These benefits will </w:t>
      </w:r>
      <w:r w:rsidRPr="00490EE4">
        <w:rPr>
          <w:rStyle w:val="StyleUnderline"/>
        </w:rPr>
        <w:t xml:space="preserve">result in the federal jobs raising beneficiaries and their families above the poverty line. The UBI can make no such guarantee. </w:t>
      </w:r>
      <w:r w:rsidRPr="00490EE4">
        <w:rPr>
          <w:sz w:val="16"/>
        </w:rPr>
        <w:t xml:space="preserve">Not only would a federal job guarantee bring justice to the millions who desire work, but it would also address the long-standing unjust barriers that keep large segments of stigmatized populations out of the labor force. </w:t>
      </w:r>
      <w:r w:rsidRPr="00490EE4">
        <w:rPr>
          <w:rStyle w:val="StyleUnderline"/>
        </w:rPr>
        <w:t>Finally, it would reverse the rising tide of inequality for all workers.</w:t>
      </w:r>
      <w:r w:rsidRPr="00490EE4">
        <w:rPr>
          <w:sz w:val="16"/>
        </w:rPr>
        <w:t xml:space="preserve"> By strengthening their bargaining power and eliminating the </w:t>
      </w:r>
      <w:r w:rsidRPr="00490EE4">
        <w:rPr>
          <w:sz w:val="16"/>
        </w:rPr>
        <w:lastRenderedPageBreak/>
        <w:t xml:space="preserve">threat of unemployment once and for all, </w:t>
      </w:r>
      <w:r w:rsidRPr="00490EE4">
        <w:rPr>
          <w:rStyle w:val="StyleUnderline"/>
        </w:rPr>
        <w:t>a federal job guarantee would bring power back to the workers where it belongs.</w:t>
      </w:r>
    </w:p>
    <w:p w14:paraId="15D0EB12" w14:textId="77777777" w:rsidR="0061198E" w:rsidRPr="00490EE4" w:rsidRDefault="0061198E" w:rsidP="0061198E"/>
    <w:p w14:paraId="0AD6C46B" w14:textId="77777777" w:rsidR="0061198E" w:rsidRPr="00490EE4" w:rsidRDefault="0061198E" w:rsidP="0061198E"/>
    <w:p w14:paraId="6C39FD28" w14:textId="77777777" w:rsidR="0061198E" w:rsidRPr="00490EE4" w:rsidRDefault="0061198E" w:rsidP="0061198E">
      <w:pPr>
        <w:pStyle w:val="Heading4"/>
        <w:rPr>
          <w:rFonts w:cs="Calibri"/>
        </w:rPr>
      </w:pPr>
      <w:r w:rsidRPr="00490EE4">
        <w:rPr>
          <w:rFonts w:cs="Calibri"/>
        </w:rPr>
        <w:t>Current policies are unethical and view the unemployed as a necessity to support the economy- only JG can solve</w:t>
      </w:r>
    </w:p>
    <w:p w14:paraId="07B1E1E5" w14:textId="77777777" w:rsidR="0061198E" w:rsidRPr="00490EE4" w:rsidRDefault="0061198E" w:rsidP="0061198E">
      <w:proofErr w:type="spellStart"/>
      <w:r w:rsidRPr="00490EE4">
        <w:rPr>
          <w:rFonts w:eastAsiaTheme="majorEastAsia"/>
          <w:b/>
          <w:bCs/>
          <w:sz w:val="26"/>
          <w:szCs w:val="26"/>
        </w:rPr>
        <w:t>Tcherneva</w:t>
      </w:r>
      <w:proofErr w:type="spellEnd"/>
      <w:r w:rsidRPr="00490EE4">
        <w:rPr>
          <w:rFonts w:eastAsiaTheme="majorEastAsia"/>
          <w:b/>
          <w:bCs/>
          <w:sz w:val="26"/>
          <w:szCs w:val="26"/>
        </w:rPr>
        <w:t xml:space="preserve"> 18</w:t>
      </w:r>
      <w:r w:rsidRPr="00490EE4">
        <w:t xml:space="preserve">, Pavlina R. </w:t>
      </w:r>
      <w:proofErr w:type="spellStart"/>
      <w:r w:rsidRPr="00490EE4">
        <w:t>Tcherneva</w:t>
      </w:r>
      <w:proofErr w:type="spellEnd"/>
      <w:r w:rsidRPr="00490EE4">
        <w:t xml:space="preserve">, Pavlina R. </w:t>
      </w:r>
      <w:proofErr w:type="spellStart"/>
      <w:r w:rsidRPr="00490EE4">
        <w:t>Tcherneva</w:t>
      </w:r>
      <w:proofErr w:type="spellEnd"/>
      <w:r w:rsidRPr="00490EE4">
        <w:t xml:space="preserve">, Ph.D., is an Associate Professor of Economics at Bard College, the Director of OSUN’s Economic Democracy Initiative, and a Research Scholar at the Levy Economics Institute, NY.  She specializes in modern money and public policy, The Job Guarantee: Design, Jobs, and Implementation, Levy Economics </w:t>
      </w:r>
      <w:proofErr w:type="spellStart"/>
      <w:r w:rsidRPr="00490EE4">
        <w:t>Instiute</w:t>
      </w:r>
      <w:proofErr w:type="spellEnd"/>
      <w:r w:rsidRPr="00490EE4">
        <w:t>, April 2018, https://www.levyinstitute.org/pubs/wp_902.pdf//Isim</w:t>
      </w:r>
    </w:p>
    <w:p w14:paraId="4E33B321" w14:textId="77777777" w:rsidR="0061198E" w:rsidRPr="00490EE4" w:rsidRDefault="0061198E" w:rsidP="0061198E">
      <w:r w:rsidRPr="00490EE4">
        <w:rPr>
          <w:sz w:val="16"/>
        </w:rPr>
        <w:t xml:space="preserve">For the purposes of this paper </w:t>
      </w:r>
      <w:r w:rsidRPr="00490EE4">
        <w:rPr>
          <w:rStyle w:val="StyleUnderline"/>
        </w:rPr>
        <w:t>full employment is defined as a situation where any person of legal working age who wants to work is able to obtain employment at a living wage and decent working conditions</w:t>
      </w:r>
      <w:r w:rsidRPr="00490EE4">
        <w:rPr>
          <w:sz w:val="16"/>
        </w:rPr>
        <w:t xml:space="preserve">. This includes but is not limited to new entrants in the labor market, people in “hidden unemployment” who are not normally counted in the official statistics, and individuals who are employed involuntarily in part-time working arrangements or other forms of precarious work. At the macroeconomic level, unemployment is understood as: </w:t>
      </w:r>
      <w:r w:rsidRPr="00490EE4">
        <w:rPr>
          <w:sz w:val="16"/>
        </w:rPr>
        <w:sym w:font="Symbol" w:char="F0B7"/>
      </w:r>
      <w:r w:rsidRPr="00490EE4">
        <w:rPr>
          <w:sz w:val="16"/>
        </w:rPr>
        <w:t xml:space="preserve"> A monetary problem: It is a </w:t>
      </w:r>
      <w:r w:rsidRPr="00490EE4">
        <w:rPr>
          <w:rStyle w:val="Emphasis"/>
        </w:rPr>
        <w:t>consequence of business cycles dynamics</w:t>
      </w:r>
      <w:r w:rsidRPr="00490EE4">
        <w:rPr>
          <w:sz w:val="16"/>
        </w:rPr>
        <w:t xml:space="preserve"> and </w:t>
      </w:r>
      <w:proofErr w:type="spellStart"/>
      <w:r w:rsidRPr="00490EE4">
        <w:rPr>
          <w:sz w:val="16"/>
        </w:rPr>
        <w:t>profitseeking</w:t>
      </w:r>
      <w:proofErr w:type="spellEnd"/>
      <w:r w:rsidRPr="00490EE4">
        <w:rPr>
          <w:sz w:val="16"/>
        </w:rPr>
        <w:t xml:space="preserve"> </w:t>
      </w:r>
      <w:proofErr w:type="gramStart"/>
      <w:r w:rsidRPr="00490EE4">
        <w:rPr>
          <w:sz w:val="16"/>
        </w:rPr>
        <w:t>firms</w:t>
      </w:r>
      <w:proofErr w:type="gramEnd"/>
      <w:r w:rsidRPr="00490EE4">
        <w:rPr>
          <w:sz w:val="16"/>
        </w:rPr>
        <w:t xml:space="preserve"> behavior, as well as the State’s inadequate management of the currency and the monetary system. </w:t>
      </w:r>
      <w:r w:rsidRPr="00490EE4">
        <w:rPr>
          <w:sz w:val="16"/>
        </w:rPr>
        <w:sym w:font="Symbol" w:char="F0B7"/>
      </w:r>
      <w:r w:rsidRPr="00490EE4">
        <w:rPr>
          <w:sz w:val="16"/>
        </w:rPr>
        <w:t xml:space="preserve"> A situation that cannot be remedied by private firms: The private sector is unable to produce and maintain tight full employment over the long run. 3 </w:t>
      </w:r>
      <w:r w:rsidRPr="00490EE4">
        <w:rPr>
          <w:sz w:val="16"/>
        </w:rPr>
        <w:sym w:font="Symbol" w:char="F0B7"/>
      </w:r>
      <w:r w:rsidRPr="00490EE4">
        <w:rPr>
          <w:sz w:val="16"/>
        </w:rPr>
        <w:t xml:space="preserve"> A problem that is best understood as a silent epidemic: There is a distinct and discernable geographical pattern and propagation mechanism of unemployment, which mimics the behavior of a virus or mass contagion (</w:t>
      </w:r>
      <w:proofErr w:type="spellStart"/>
      <w:r w:rsidRPr="00490EE4">
        <w:rPr>
          <w:sz w:val="16"/>
        </w:rPr>
        <w:t>Tcherneva</w:t>
      </w:r>
      <w:proofErr w:type="spellEnd"/>
      <w:r w:rsidRPr="00490EE4">
        <w:rPr>
          <w:sz w:val="16"/>
        </w:rPr>
        <w:t xml:space="preserve"> 2017). Joblessness behaves like a disease and generates large social, health, and economic costs. </w:t>
      </w:r>
      <w:r w:rsidRPr="00490EE4">
        <w:rPr>
          <w:sz w:val="16"/>
        </w:rPr>
        <w:sym w:font="Symbol" w:char="F0B7"/>
      </w:r>
      <w:r w:rsidRPr="00490EE4">
        <w:rPr>
          <w:sz w:val="16"/>
        </w:rPr>
        <w:t xml:space="preserve"> A problem that is already “paid for”: The costs of these social and economic ills— both in real and financial terms—are already “paid for” by the economy and society at large. </w:t>
      </w:r>
      <w:r w:rsidRPr="00490EE4">
        <w:rPr>
          <w:sz w:val="16"/>
        </w:rPr>
        <w:sym w:font="Symbol" w:char="F0B7"/>
      </w:r>
      <w:r w:rsidRPr="00490EE4">
        <w:rPr>
          <w:sz w:val="16"/>
        </w:rPr>
        <w:t xml:space="preserve"> A problem by design and a public sector failure: </w:t>
      </w:r>
      <w:r w:rsidRPr="00490EE4">
        <w:rPr>
          <w:rStyle w:val="StyleUnderline"/>
        </w:rPr>
        <w:t>Unemployment is a problem created by concrete policy measures</w:t>
      </w:r>
      <w:r w:rsidRPr="00490EE4">
        <w:rPr>
          <w:sz w:val="16"/>
        </w:rPr>
        <w:t xml:space="preserve"> (targeting a non-accelerating rate of unemployment [NAIRU], austerity policies). </w:t>
      </w:r>
      <w:r w:rsidRPr="00490EE4">
        <w:rPr>
          <w:rStyle w:val="Emphasis"/>
        </w:rPr>
        <w:t>The government has chosen an explicit policy of keeping a percentage of the population in involuntary unemployment</w:t>
      </w:r>
      <w:r w:rsidRPr="00490EE4">
        <w:rPr>
          <w:sz w:val="16"/>
        </w:rPr>
        <w:t xml:space="preserve"> (the NAIRU is a policy benchmark). The government is also responsible for supporting the unemployed, i.e., the unemployed are already in the public sector. Government, public institutions, and civil society are not only paying the direct cost of unemployment, but more importantly are already bearing the large associated real costs of unemployment. </w:t>
      </w:r>
      <w:r w:rsidRPr="00490EE4">
        <w:rPr>
          <w:sz w:val="16"/>
        </w:rPr>
        <w:sym w:font="Symbol" w:char="F0B7"/>
      </w:r>
      <w:r w:rsidRPr="00490EE4">
        <w:rPr>
          <w:sz w:val="16"/>
        </w:rPr>
        <w:t xml:space="preserve"> A moral failure: </w:t>
      </w:r>
      <w:r w:rsidRPr="00490EE4">
        <w:rPr>
          <w:rStyle w:val="StyleUnderline"/>
        </w:rPr>
        <w:t xml:space="preserve">Unemployment has been used as the main bulwark against inflation and economic instability and is considered a </w:t>
      </w:r>
      <w:r w:rsidRPr="00490EE4">
        <w:rPr>
          <w:rStyle w:val="Emphasis"/>
        </w:rPr>
        <w:t>“necessary evil.”</w:t>
      </w:r>
      <w:r w:rsidRPr="00490EE4">
        <w:rPr>
          <w:sz w:val="16"/>
        </w:rPr>
        <w:t xml:space="preserve"> </w:t>
      </w:r>
      <w:r w:rsidRPr="00490EE4">
        <w:rPr>
          <w:rStyle w:val="Emphasis"/>
        </w:rPr>
        <w:t>The idea that some people will necessarily lose their jobs and livelihoods in the fight against other economic ills is a profound moral failure of the economics profession</w:t>
      </w:r>
      <w:r w:rsidRPr="00490EE4">
        <w:rPr>
          <w:sz w:val="16"/>
        </w:rPr>
        <w:t xml:space="preserve">. Unemployment is the failure and responsibility of the public sector and it is already “paid for.” By contrast, </w:t>
      </w:r>
      <w:r w:rsidRPr="00490EE4">
        <w:rPr>
          <w:rStyle w:val="StyleUnderline"/>
        </w:rPr>
        <w:t>the JG offers a superior policy option to the current approach</w:t>
      </w:r>
      <w:r w:rsidRPr="00490EE4">
        <w:rPr>
          <w:sz w:val="16"/>
        </w:rPr>
        <w:t>, and one that is macroeconomically sound and humane. I</w:t>
      </w:r>
      <w:r w:rsidRPr="00490EE4">
        <w:rPr>
          <w:rStyle w:val="StyleUnderline"/>
        </w:rPr>
        <w:t>t pays to employ the unemployed, preventing and reducing the outsized costs of unemployment, supporting the production of valuable public goods, and investing in and empowering people, planet, and community.</w:t>
      </w:r>
      <w:r w:rsidRPr="00490EE4">
        <w:t xml:space="preserve"> </w:t>
      </w:r>
    </w:p>
    <w:p w14:paraId="306BE7E2" w14:textId="77777777" w:rsidR="0061198E" w:rsidRPr="00490EE4" w:rsidRDefault="0061198E" w:rsidP="0061198E"/>
    <w:p w14:paraId="2CC292D9" w14:textId="77777777" w:rsidR="00084E16" w:rsidRPr="00490EE4" w:rsidRDefault="00084E16" w:rsidP="00084E16">
      <w:pPr>
        <w:pStyle w:val="Heading4"/>
      </w:pPr>
      <w:r w:rsidRPr="00490EE4">
        <w:t>Jobs guarantee effectively ends recessions and solves inequality- it provides a floor for income while creating spillover effects to the private sector</w:t>
      </w:r>
    </w:p>
    <w:p w14:paraId="3F886633" w14:textId="77777777" w:rsidR="00084E16" w:rsidRPr="00490EE4" w:rsidRDefault="00084E16" w:rsidP="00084E16">
      <w:r w:rsidRPr="00490EE4">
        <w:t xml:space="preserve">Dylan </w:t>
      </w:r>
      <w:r w:rsidRPr="00490EE4">
        <w:rPr>
          <w:b/>
          <w:bCs/>
        </w:rPr>
        <w:t>Matthews</w:t>
      </w:r>
      <w:r w:rsidRPr="00490EE4">
        <w:t xml:space="preserve"> </w:t>
      </w:r>
      <w:proofErr w:type="spellStart"/>
      <w:r w:rsidRPr="00490EE4">
        <w:t>dylan@Vox</w:t>
      </w:r>
      <w:proofErr w:type="spellEnd"/>
      <w:r w:rsidRPr="00490EE4">
        <w:t>, 4-20-</w:t>
      </w:r>
      <w:r w:rsidRPr="00490EE4">
        <w:rPr>
          <w:b/>
          <w:bCs/>
        </w:rPr>
        <w:t>2018</w:t>
      </w:r>
      <w:r w:rsidRPr="00490EE4">
        <w:t>, "Cory Booker’s new big idea: guaranteeing jobs for everyone who wants one," Vox, https://www.vox.com/policy-and-politics/2018/4/20/17260578/cory-booker-job-guarantee-bill-full-employment-darity-hamilton</w:t>
      </w:r>
    </w:p>
    <w:p w14:paraId="6EC5846C" w14:textId="77777777" w:rsidR="00084E16" w:rsidRPr="00490EE4" w:rsidRDefault="00084E16" w:rsidP="00084E16">
      <w:pPr>
        <w:pStyle w:val="cardtext"/>
        <w:ind w:left="0"/>
        <w:rPr>
          <w:rFonts w:asciiTheme="minorHAnsi" w:hAnsiTheme="minorHAnsi" w:cstheme="minorHAnsi"/>
          <w:sz w:val="16"/>
          <w:szCs w:val="22"/>
        </w:rPr>
      </w:pPr>
      <w:r w:rsidRPr="00490EE4">
        <w:rPr>
          <w:rFonts w:asciiTheme="minorHAnsi" w:hAnsiTheme="minorHAnsi" w:cstheme="minorHAnsi"/>
          <w:sz w:val="16"/>
          <w:szCs w:val="22"/>
        </w:rPr>
        <w:lastRenderedPageBreak/>
        <w:t xml:space="preserve">The idea of a job guarantee serves both a policy and a political purpose. </w:t>
      </w:r>
      <w:r w:rsidRPr="00490EE4">
        <w:rPr>
          <w:rFonts w:asciiTheme="minorHAnsi" w:hAnsiTheme="minorHAnsi" w:cstheme="minorHAnsi"/>
          <w:b/>
          <w:bCs/>
          <w:szCs w:val="22"/>
          <w:u w:val="single"/>
        </w:rPr>
        <w:t>On the policy side, a job guarantee would, in theory, effectively end recessions in America</w:t>
      </w:r>
      <w:r w:rsidRPr="00490EE4">
        <w:rPr>
          <w:rFonts w:asciiTheme="minorHAnsi" w:hAnsiTheme="minorHAnsi" w:cstheme="minorHAnsi"/>
          <w:sz w:val="16"/>
          <w:szCs w:val="22"/>
        </w:rPr>
        <w:t xml:space="preserve">. </w:t>
      </w:r>
      <w:r w:rsidRPr="00490EE4">
        <w:rPr>
          <w:rFonts w:asciiTheme="minorHAnsi" w:hAnsiTheme="minorHAnsi" w:cstheme="minorHAnsi"/>
          <w:b/>
          <w:bCs/>
          <w:szCs w:val="22"/>
          <w:u w:val="single"/>
        </w:rPr>
        <w:t>Right now, the US government’s strategy when the economy stops growing is to use a combination of monetary stimulus</w:t>
      </w:r>
      <w:r w:rsidRPr="00490EE4">
        <w:rPr>
          <w:rFonts w:asciiTheme="minorHAnsi" w:hAnsiTheme="minorHAnsi" w:cstheme="minorHAnsi"/>
          <w:sz w:val="16"/>
          <w:szCs w:val="22"/>
        </w:rPr>
        <w:t xml:space="preserve"> (in which the Federal Reserve cuts interest rates or buys up billions of dollars of long-term bonds</w:t>
      </w:r>
      <w:r w:rsidRPr="00490EE4">
        <w:rPr>
          <w:rFonts w:asciiTheme="minorHAnsi" w:hAnsiTheme="minorHAnsi" w:cstheme="minorHAnsi"/>
          <w:b/>
          <w:bCs/>
          <w:szCs w:val="22"/>
          <w:u w:val="single"/>
        </w:rPr>
        <w:t>) and fiscal stimulu</w:t>
      </w:r>
      <w:r w:rsidRPr="00490EE4">
        <w:rPr>
          <w:rFonts w:asciiTheme="minorHAnsi" w:hAnsiTheme="minorHAnsi" w:cstheme="minorHAnsi"/>
          <w:sz w:val="16"/>
          <w:szCs w:val="22"/>
        </w:rPr>
        <w:t xml:space="preserve">s (as in the 2009 stimulus package, which blended a boost in spending with temporary tax cuts). </w:t>
      </w:r>
      <w:r w:rsidRPr="00490EE4">
        <w:rPr>
          <w:rFonts w:asciiTheme="minorHAnsi" w:hAnsiTheme="minorHAnsi" w:cstheme="minorHAnsi"/>
          <w:b/>
          <w:bCs/>
          <w:szCs w:val="22"/>
          <w:u w:val="single"/>
        </w:rPr>
        <w:t xml:space="preserve">For a variety of political and institutional factors, the Fed and Congress weren’t able to do enough in 2008 to 2010 to prevent unemployment from breaking 10 percent, and they certainly weren’t able to </w:t>
      </w:r>
      <w:proofErr w:type="gramStart"/>
      <w:r w:rsidRPr="00490EE4">
        <w:rPr>
          <w:rFonts w:asciiTheme="minorHAnsi" w:hAnsiTheme="minorHAnsi" w:cstheme="minorHAnsi"/>
          <w:b/>
          <w:bCs/>
          <w:szCs w:val="22"/>
          <w:u w:val="single"/>
        </w:rPr>
        <w:t>effect</w:t>
      </w:r>
      <w:proofErr w:type="gramEnd"/>
      <w:r w:rsidRPr="00490EE4">
        <w:rPr>
          <w:rFonts w:asciiTheme="minorHAnsi" w:hAnsiTheme="minorHAnsi" w:cstheme="minorHAnsi"/>
          <w:b/>
          <w:bCs/>
          <w:szCs w:val="22"/>
          <w:u w:val="single"/>
        </w:rPr>
        <w:t xml:space="preserve"> a full recovery within a couple years. Returning to normal unemployment rates took nearly a decade, resulting in years of human misery and lost wage gains that a healthier and faster recovery could’ve delivered</w:t>
      </w:r>
      <w:r w:rsidRPr="00490EE4">
        <w:rPr>
          <w:rFonts w:asciiTheme="minorHAnsi" w:hAnsiTheme="minorHAnsi" w:cstheme="minorHAnsi"/>
          <w:sz w:val="16"/>
          <w:szCs w:val="22"/>
        </w:rPr>
        <w:t xml:space="preserve">. </w:t>
      </w:r>
      <w:r w:rsidRPr="00490EE4">
        <w:rPr>
          <w:rFonts w:asciiTheme="minorHAnsi" w:hAnsiTheme="minorHAnsi" w:cstheme="minorHAnsi"/>
          <w:b/>
          <w:bCs/>
          <w:szCs w:val="22"/>
          <w:u w:val="single"/>
        </w:rPr>
        <w:t>Job guarantee advocates argue that their plan effectively creates a permanent form of fiscal stimulus that politicians wouldn’t need to scramble to pass whenever disaster hits. Instead, if the economy took a turn for the worse and companies started shedding jobs, the government would automatically soak up anyone who’s laid off and give them work</w:t>
      </w:r>
      <w:r w:rsidRPr="00490EE4">
        <w:rPr>
          <w:rFonts w:asciiTheme="minorHAnsi" w:hAnsiTheme="minorHAnsi" w:cstheme="minorHAnsi"/>
          <w:sz w:val="16"/>
          <w:szCs w:val="22"/>
        </w:rPr>
        <w:t>. That, in turn, would put more money in consumers’ pockets, boosting demand and improving business’ prospects. Before you know it, the economy’s back to normal. Advocates argue the policy could prove beneficial during economic booms as well. The fruits of economic recoveries and booms aren’t evenly shared, demographically. As of March 2018, </w:t>
      </w:r>
      <w:hyperlink r:id="rId63" w:history="1">
        <w:r w:rsidRPr="00490EE4">
          <w:rPr>
            <w:rStyle w:val="Hyperlink"/>
            <w:rFonts w:asciiTheme="minorHAnsi" w:hAnsiTheme="minorHAnsi" w:cstheme="minorHAnsi"/>
            <w:b/>
            <w:bCs/>
            <w:sz w:val="16"/>
            <w:szCs w:val="22"/>
          </w:rPr>
          <w:t>60.7 percent of white people in America were employed</w:t>
        </w:r>
      </w:hyperlink>
      <w:r w:rsidRPr="00490EE4">
        <w:rPr>
          <w:rFonts w:asciiTheme="minorHAnsi" w:hAnsiTheme="minorHAnsi" w:cstheme="minorHAnsi"/>
          <w:sz w:val="16"/>
          <w:szCs w:val="22"/>
        </w:rPr>
        <w:t>, but only 58.4 percent of black people were. Once black men’s disproportionate representation in prisons and jails is accounted for, the gap grows still larger. In 2016, the most recent year for which we have data, a mere </w:t>
      </w:r>
      <w:hyperlink r:id="rId64" w:history="1">
        <w:r w:rsidRPr="00490EE4">
          <w:rPr>
            <w:rStyle w:val="Hyperlink"/>
            <w:rFonts w:asciiTheme="minorHAnsi" w:hAnsiTheme="minorHAnsi" w:cstheme="minorHAnsi"/>
            <w:b/>
            <w:bCs/>
            <w:sz w:val="16"/>
            <w:szCs w:val="22"/>
          </w:rPr>
          <w:t>27.7 percent of people with disabilities age 16 to 64 were employed</w:t>
        </w:r>
      </w:hyperlink>
      <w:r w:rsidRPr="00490EE4">
        <w:rPr>
          <w:rFonts w:asciiTheme="minorHAnsi" w:hAnsiTheme="minorHAnsi" w:cstheme="minorHAnsi"/>
          <w:sz w:val="16"/>
          <w:szCs w:val="22"/>
        </w:rPr>
        <w:t xml:space="preserve">, compared to 72.8 percent of nondisabled people. Nor do booms affect all geographic areas equally. There </w:t>
      </w:r>
      <w:proofErr w:type="gramStart"/>
      <w:r w:rsidRPr="00490EE4">
        <w:rPr>
          <w:rFonts w:asciiTheme="minorHAnsi" w:hAnsiTheme="minorHAnsi" w:cstheme="minorHAnsi"/>
          <w:sz w:val="16"/>
          <w:szCs w:val="22"/>
        </w:rPr>
        <w:t>are</w:t>
      </w:r>
      <w:proofErr w:type="gramEnd"/>
      <w:r w:rsidRPr="00490EE4">
        <w:rPr>
          <w:rFonts w:asciiTheme="minorHAnsi" w:hAnsiTheme="minorHAnsi" w:cstheme="minorHAnsi"/>
          <w:sz w:val="16"/>
          <w:szCs w:val="22"/>
        </w:rPr>
        <w:t xml:space="preserve"> still </w:t>
      </w:r>
      <w:hyperlink r:id="rId65" w:history="1">
        <w:r w:rsidRPr="00490EE4">
          <w:rPr>
            <w:rStyle w:val="Hyperlink"/>
            <w:rFonts w:asciiTheme="minorHAnsi" w:hAnsiTheme="minorHAnsi" w:cstheme="minorHAnsi"/>
            <w:b/>
            <w:bCs/>
            <w:sz w:val="16"/>
            <w:szCs w:val="22"/>
          </w:rPr>
          <w:t>337 counties or county-equivalents</w:t>
        </w:r>
      </w:hyperlink>
      <w:r w:rsidRPr="00490EE4">
        <w:rPr>
          <w:rFonts w:asciiTheme="minorHAnsi" w:hAnsiTheme="minorHAnsi" w:cstheme="minorHAnsi"/>
          <w:sz w:val="16"/>
          <w:szCs w:val="22"/>
        </w:rPr>
        <w:t> with a combined labor force of over 6.7 million people that have unemployment rates of 7 percent or higher as of February 2018. Seventy-eight counties, like </w:t>
      </w:r>
      <w:hyperlink r:id="rId66" w:history="1">
        <w:r w:rsidRPr="00490EE4">
          <w:rPr>
            <w:rStyle w:val="Hyperlink"/>
            <w:rFonts w:asciiTheme="minorHAnsi" w:hAnsiTheme="minorHAnsi" w:cstheme="minorHAnsi"/>
            <w:b/>
            <w:bCs/>
            <w:sz w:val="16"/>
            <w:szCs w:val="22"/>
          </w:rPr>
          <w:t>Yuma, Arizona</w:t>
        </w:r>
      </w:hyperlink>
      <w:r w:rsidRPr="00490EE4">
        <w:rPr>
          <w:rFonts w:asciiTheme="minorHAnsi" w:hAnsiTheme="minorHAnsi" w:cstheme="minorHAnsi"/>
          <w:sz w:val="16"/>
          <w:szCs w:val="22"/>
        </w:rPr>
        <w:t xml:space="preserve">, still have unemployment rates in excess of 10 percent. A job guarantee would, in principle, lessen those inequalities. </w:t>
      </w:r>
      <w:r w:rsidRPr="00490EE4">
        <w:rPr>
          <w:rFonts w:asciiTheme="minorHAnsi" w:hAnsiTheme="minorHAnsi" w:cstheme="minorHAnsi"/>
          <w:b/>
          <w:bCs/>
          <w:szCs w:val="22"/>
          <w:u w:val="single"/>
        </w:rPr>
        <w:t>People in struggling regions would be guaranteed work without having to move. Black Americans and disabled Americans wouldn’t be expected to wait until employers have run out of white and nondisabled people to hire until they get their chance.</w:t>
      </w:r>
      <w:r w:rsidRPr="00490EE4">
        <w:rPr>
          <w:rFonts w:asciiTheme="minorHAnsi" w:hAnsiTheme="minorHAnsi" w:cstheme="minorHAnsi"/>
          <w:sz w:val="16"/>
          <w:szCs w:val="22"/>
        </w:rPr>
        <w:t xml:space="preserve"> Finally, advocates argue that the policy would lead to an increase in wages for everyone. That’s a big benefit at a time when unemployment is low but </w:t>
      </w:r>
      <w:hyperlink r:id="rId67" w:history="1">
        <w:r w:rsidRPr="00490EE4">
          <w:rPr>
            <w:rStyle w:val="Hyperlink"/>
            <w:rFonts w:asciiTheme="minorHAnsi" w:hAnsiTheme="minorHAnsi" w:cstheme="minorHAnsi"/>
            <w:b/>
            <w:bCs/>
            <w:sz w:val="16"/>
            <w:szCs w:val="22"/>
          </w:rPr>
          <w:t>wage growth is still sluggish</w:t>
        </w:r>
      </w:hyperlink>
      <w:r w:rsidRPr="00490EE4">
        <w:rPr>
          <w:rFonts w:asciiTheme="minorHAnsi" w:hAnsiTheme="minorHAnsi" w:cstheme="minorHAnsi"/>
          <w:sz w:val="16"/>
          <w:szCs w:val="22"/>
        </w:rPr>
        <w:t>. Think of it this way: Walmart pays its employees a </w:t>
      </w:r>
      <w:hyperlink r:id="rId68" w:history="1">
        <w:r w:rsidRPr="00490EE4">
          <w:rPr>
            <w:rStyle w:val="Hyperlink"/>
            <w:rFonts w:asciiTheme="minorHAnsi" w:hAnsiTheme="minorHAnsi" w:cstheme="minorHAnsi"/>
            <w:b/>
            <w:bCs/>
            <w:sz w:val="16"/>
            <w:szCs w:val="22"/>
          </w:rPr>
          <w:t>minimum of $10 per hour</w:t>
        </w:r>
      </w:hyperlink>
      <w:r w:rsidRPr="00490EE4">
        <w:rPr>
          <w:rFonts w:asciiTheme="minorHAnsi" w:hAnsiTheme="minorHAnsi" w:cstheme="minorHAnsi"/>
          <w:sz w:val="16"/>
          <w:szCs w:val="22"/>
        </w:rPr>
        <w:t>; part-time employees aren’t guaranteed benefits like </w:t>
      </w:r>
      <w:hyperlink r:id="rId69" w:history="1">
        <w:r w:rsidRPr="00490EE4">
          <w:rPr>
            <w:rStyle w:val="Hyperlink"/>
            <w:rFonts w:asciiTheme="minorHAnsi" w:hAnsiTheme="minorHAnsi" w:cstheme="minorHAnsi"/>
            <w:b/>
            <w:bCs/>
            <w:sz w:val="16"/>
            <w:szCs w:val="22"/>
          </w:rPr>
          <w:t>health insurance</w:t>
        </w:r>
      </w:hyperlink>
      <w:r w:rsidRPr="00490EE4">
        <w:rPr>
          <w:rFonts w:asciiTheme="minorHAnsi" w:hAnsiTheme="minorHAnsi" w:cstheme="minorHAnsi"/>
          <w:sz w:val="16"/>
          <w:szCs w:val="22"/>
        </w:rPr>
        <w:t> or a 401(k) match. If you’re a part-time employee at Walmart, and all of a sudden you can get $15 an hour, work full time, and earn full benefits by working for the federal government — wouldn’t you? And, knowing that, wouldn’t Walmart try to increase wages to keep you? Advocates say Walmart would. And they have some empirical evidence on their side from India, where a type of job guarantee known as the National Rural Employment Guarantee Scheme functions largely as an insurance system, offering a source of income for rural farmers during the dry season. A group of economists — </w:t>
      </w:r>
      <w:hyperlink r:id="rId70" w:history="1">
        <w:r w:rsidRPr="00490EE4">
          <w:rPr>
            <w:rStyle w:val="Hyperlink"/>
            <w:rFonts w:asciiTheme="minorHAnsi" w:hAnsiTheme="minorHAnsi" w:cstheme="minorHAnsi"/>
            <w:b/>
            <w:bCs/>
            <w:sz w:val="16"/>
            <w:szCs w:val="22"/>
          </w:rPr>
          <w:t xml:space="preserve">UC San Diego’s Karthik Muralidharan and Paul Niehaus and the University of Virginia’s Sandip </w:t>
        </w:r>
        <w:proofErr w:type="spellStart"/>
        <w:r w:rsidRPr="00490EE4">
          <w:rPr>
            <w:rStyle w:val="Hyperlink"/>
            <w:rFonts w:asciiTheme="minorHAnsi" w:hAnsiTheme="minorHAnsi" w:cstheme="minorHAnsi"/>
            <w:b/>
            <w:bCs/>
            <w:sz w:val="16"/>
            <w:szCs w:val="22"/>
          </w:rPr>
          <w:t>Sukhtankar</w:t>
        </w:r>
        <w:proofErr w:type="spellEnd"/>
      </w:hyperlink>
      <w:r w:rsidRPr="00490EE4">
        <w:rPr>
          <w:rFonts w:asciiTheme="minorHAnsi" w:hAnsiTheme="minorHAnsi" w:cstheme="minorHAnsi"/>
          <w:sz w:val="16"/>
          <w:szCs w:val="22"/>
        </w:rPr>
        <w:t xml:space="preserve"> — found that </w:t>
      </w:r>
      <w:r w:rsidRPr="00490EE4">
        <w:rPr>
          <w:rStyle w:val="StyleUnderline"/>
        </w:rPr>
        <w:t>the job guarantee</w:t>
      </w:r>
      <w:r w:rsidRPr="00490EE4">
        <w:rPr>
          <w:rFonts w:asciiTheme="minorHAnsi" w:hAnsiTheme="minorHAnsi" w:cstheme="minorHAnsi"/>
          <w:sz w:val="16"/>
          <w:szCs w:val="22"/>
        </w:rPr>
        <w:t xml:space="preserve">, they estimate, </w:t>
      </w:r>
      <w:r w:rsidRPr="00490EE4">
        <w:rPr>
          <w:rStyle w:val="Emphasis"/>
        </w:rPr>
        <w:t>increased earnings for low-income households by 13.3 percent</w:t>
      </w:r>
      <w:r w:rsidRPr="00490EE4">
        <w:rPr>
          <w:rFonts w:asciiTheme="minorHAnsi" w:hAnsiTheme="minorHAnsi" w:cstheme="minorHAnsi"/>
          <w:sz w:val="16"/>
          <w:szCs w:val="22"/>
        </w:rPr>
        <w:t xml:space="preserve">. </w:t>
      </w:r>
      <w:r w:rsidRPr="00490EE4">
        <w:rPr>
          <w:rStyle w:val="Emphasis"/>
        </w:rPr>
        <w:t>Ninety percent of that increase is due to higher wages and increased work in the private sector, not the job guarantee program itself</w:t>
      </w:r>
      <w:r w:rsidRPr="00490EE4">
        <w:rPr>
          <w:rFonts w:asciiTheme="minorHAnsi" w:hAnsiTheme="minorHAnsi" w:cstheme="minorHAnsi"/>
          <w:sz w:val="16"/>
          <w:szCs w:val="22"/>
        </w:rPr>
        <w:t xml:space="preserve">. Just as job guarantee advocates would predict, </w:t>
      </w:r>
      <w:r w:rsidRPr="00490EE4">
        <w:rPr>
          <w:rStyle w:val="StyleUnderline"/>
        </w:rPr>
        <w:t>the program bid up wages everywhere.</w:t>
      </w:r>
      <w:r w:rsidRPr="00490EE4">
        <w:rPr>
          <w:rFonts w:asciiTheme="minorHAnsi" w:hAnsiTheme="minorHAnsi" w:cstheme="minorHAnsi"/>
          <w:sz w:val="16"/>
          <w:szCs w:val="22"/>
        </w:rPr>
        <w:t xml:space="preserve"> Perhaps </w:t>
      </w:r>
      <w:r w:rsidRPr="00490EE4">
        <w:rPr>
          <w:rStyle w:val="StyleUnderline"/>
        </w:rPr>
        <w:t>the most surprising result was that the program not only increased wages, but increased employment in the private sector</w:t>
      </w:r>
      <w:r w:rsidRPr="00490EE4">
        <w:rPr>
          <w:rFonts w:asciiTheme="minorHAnsi" w:hAnsiTheme="minorHAnsi" w:cstheme="minorHAnsi"/>
          <w:sz w:val="16"/>
          <w:szCs w:val="22"/>
        </w:rPr>
        <w:t>.</w:t>
      </w:r>
    </w:p>
    <w:p w14:paraId="785C23D9" w14:textId="77777777" w:rsidR="0061198E" w:rsidRPr="00490EE4" w:rsidRDefault="0061198E" w:rsidP="0061198E"/>
    <w:p w14:paraId="36900287" w14:textId="77777777" w:rsidR="00084E16" w:rsidRPr="00490EE4" w:rsidRDefault="00084E16" w:rsidP="0061198E"/>
    <w:p w14:paraId="04D64FDD" w14:textId="77777777" w:rsidR="00084E16" w:rsidRPr="00490EE4" w:rsidRDefault="00084E16" w:rsidP="0061198E"/>
    <w:p w14:paraId="01D8343F" w14:textId="77777777" w:rsidR="0061198E" w:rsidRPr="00490EE4" w:rsidRDefault="0061198E" w:rsidP="0061198E"/>
    <w:p w14:paraId="529BA8B3" w14:textId="77777777" w:rsidR="005963D1" w:rsidRPr="00490EE4" w:rsidRDefault="005963D1" w:rsidP="005963D1">
      <w:pPr>
        <w:pStyle w:val="Heading3"/>
        <w:rPr>
          <w:rFonts w:cs="Calibri"/>
        </w:rPr>
      </w:pPr>
      <w:r w:rsidRPr="00490EE4">
        <w:rPr>
          <w:rFonts w:cs="Calibri"/>
        </w:rPr>
        <w:lastRenderedPageBreak/>
        <w:t>FJG Solves- Unemployment</w:t>
      </w:r>
    </w:p>
    <w:p w14:paraId="38A3B791" w14:textId="77777777" w:rsidR="005963D1" w:rsidRPr="00490EE4" w:rsidRDefault="005963D1" w:rsidP="005963D1">
      <w:pPr>
        <w:pStyle w:val="Heading4"/>
        <w:rPr>
          <w:rFonts w:cs="Calibri"/>
        </w:rPr>
      </w:pPr>
      <w:r w:rsidRPr="00490EE4">
        <w:rPr>
          <w:rFonts w:cs="Calibri"/>
        </w:rPr>
        <w:t>FJG ensures a full employment economy and solves poverty</w:t>
      </w:r>
    </w:p>
    <w:p w14:paraId="7BC60CAA" w14:textId="77777777" w:rsidR="005963D1" w:rsidRPr="00490EE4" w:rsidRDefault="005963D1" w:rsidP="005963D1">
      <w:pPr>
        <w:rPr>
          <w:b/>
          <w:sz w:val="26"/>
        </w:rPr>
      </w:pPr>
      <w:r w:rsidRPr="00490EE4">
        <w:rPr>
          <w:rStyle w:val="Style13ptBold"/>
        </w:rPr>
        <w:t xml:space="preserve">Paul et al. 18 </w:t>
      </w:r>
      <w:r w:rsidRPr="00490EE4">
        <w:t xml:space="preserve">Mark Paul is a Postdoctoral Associate at the Samuel DuBois Cook Center on Social Equity at Duke University. William Darity Jr. is the Samuel DuBois Cook Professor of Public Policy, African and African-American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MARCH 9, 2018; The Federal Job Guarantee - A Policy to Achieve Permanent Full Employment; </w:t>
      </w:r>
      <w:hyperlink r:id="rId71" w:anchor="_ftn1//" w:history="1">
        <w:r w:rsidRPr="00490EE4">
          <w:rPr>
            <w:rStyle w:val="Hyperlink"/>
          </w:rPr>
          <w:t>https://www.cbpp.org/research/full-employment/the-federal-job-guarantee-a-policy-to-achieve-permanent-full-employment#_ftn1//</w:t>
        </w:r>
      </w:hyperlink>
      <w:r w:rsidRPr="00490EE4">
        <w:t>Isim</w:t>
      </w:r>
    </w:p>
    <w:p w14:paraId="77E0D189" w14:textId="77777777" w:rsidR="005963D1" w:rsidRPr="00490EE4" w:rsidRDefault="005963D1" w:rsidP="005963D1">
      <w:pPr>
        <w:tabs>
          <w:tab w:val="left" w:pos="3423"/>
        </w:tabs>
        <w:rPr>
          <w:u w:val="single"/>
        </w:rPr>
      </w:pPr>
      <w:r w:rsidRPr="00490EE4">
        <w:rPr>
          <w:rStyle w:val="StyleUnderline"/>
        </w:rPr>
        <w:t>A job guarantee would fundamentally transform the current labor market in the United States.</w:t>
      </w:r>
      <w:r w:rsidRPr="00490EE4">
        <w:rPr>
          <w:sz w:val="16"/>
        </w:rPr>
        <w:t xml:space="preserve"> Our current conception of full employment is inadequate; </w:t>
      </w:r>
      <w:r w:rsidRPr="00490EE4">
        <w:rPr>
          <w:rStyle w:val="StyleUnderline"/>
        </w:rPr>
        <w:t xml:space="preserve">we discuss a bold policy in this paper to bring </w:t>
      </w:r>
      <w:r w:rsidRPr="00490EE4">
        <w:rPr>
          <w:sz w:val="16"/>
        </w:rPr>
        <w:t xml:space="preserve">the United States to </w:t>
      </w:r>
      <w:r w:rsidRPr="00490EE4">
        <w:rPr>
          <w:rStyle w:val="StyleUnderline"/>
        </w:rPr>
        <w:t>a</w:t>
      </w:r>
      <w:r w:rsidRPr="00490EE4">
        <w:rPr>
          <w:sz w:val="16"/>
        </w:rPr>
        <w:t xml:space="preserve"> permanent, </w:t>
      </w:r>
      <w:r w:rsidRPr="00490EE4">
        <w:rPr>
          <w:rStyle w:val="StyleUnderline"/>
        </w:rPr>
        <w:t>more accurate indicator of full employment­—by which we mean that everyone who seeks a job can find one at non-poverty wages. Beyond providing full employment, the job guarantee could be a turning point for American workers. Workers are faced with stagnating real wages and a continued erosion of labor’s share of income. The job guarantee could significantly alter the current power dynamics between labor and capital—particularly for low-wage workers and traditionally marginalized groups.</w:t>
      </w:r>
    </w:p>
    <w:p w14:paraId="06D377AC" w14:textId="77777777" w:rsidR="005963D1" w:rsidRPr="00490EE4" w:rsidRDefault="005963D1" w:rsidP="005963D1">
      <w:pPr>
        <w:tabs>
          <w:tab w:val="left" w:pos="3423"/>
        </w:tabs>
        <w:rPr>
          <w:sz w:val="16"/>
        </w:rPr>
      </w:pPr>
      <w:r w:rsidRPr="00490EE4">
        <w:rPr>
          <w:sz w:val="16"/>
        </w:rPr>
        <w:t xml:space="preserve">Benefits of the program reach beyond those directly employed under the NIEC. If a job guarantee were to be implemented, </w:t>
      </w:r>
      <w:r w:rsidRPr="00490EE4">
        <w:rPr>
          <w:rStyle w:val="StyleUnderline"/>
        </w:rPr>
        <w:t>it also would function as a de facto employment floor in the labor market. Private employers would have to offer wages and benefits that are at least competitive with the NIEC in order to attract workers. The universal nature of the program would ensure jobs for all—</w:t>
      </w:r>
      <w:r w:rsidRPr="00490EE4">
        <w:rPr>
          <w:sz w:val="16"/>
        </w:rPr>
        <w:t>including those with some forms of disability who may not be employed through the private sector.</w:t>
      </w:r>
      <w:r w:rsidRPr="00490EE4">
        <w:rPr>
          <w:rStyle w:val="StyleUnderline"/>
        </w:rPr>
        <w:t xml:space="preserve"> The </w:t>
      </w:r>
      <w:r w:rsidRPr="00490EE4">
        <w:rPr>
          <w:sz w:val="16"/>
        </w:rPr>
        <w:t xml:space="preserve">universal </w:t>
      </w:r>
      <w:r w:rsidRPr="00490EE4">
        <w:rPr>
          <w:rStyle w:val="StyleUnderline"/>
        </w:rPr>
        <w:t>design is critical to ending working poverty and involuntary unemployment;</w:t>
      </w:r>
      <w:r w:rsidRPr="00490EE4">
        <w:rPr>
          <w:sz w:val="16"/>
        </w:rPr>
        <w:t xml:space="preserve"> this is in contrast to other forms of intervention in the labor market, such as minimum wage laws, which do not ensure access to employment in the first place. Nevertheless, complementary changes to the existing social insurance system would be necessary to eliminate poverty entirely, as some individuals may be unable to work for various reasons.[54] Despite the discussion of full employment as a national priority for nearly a century now, </w:t>
      </w:r>
      <w:r w:rsidRPr="00490EE4">
        <w:rPr>
          <w:rStyle w:val="StyleUnderline"/>
        </w:rPr>
        <w:t>policymakers have failed to deliver an economy that prioritized employment for all. Full employment is a goal that the private market is unable to achieve, therefore requiring government intervention in the labor market.</w:t>
      </w:r>
      <w:r w:rsidRPr="00490EE4">
        <w:rPr>
          <w:sz w:val="16"/>
        </w:rPr>
        <w:t xml:space="preserve"> Above, we discuss a transformative policy proposal—</w:t>
      </w:r>
      <w:r w:rsidRPr="00490EE4">
        <w:rPr>
          <w:rStyle w:val="StyleUnderline"/>
        </w:rPr>
        <w:t xml:space="preserve">a federal job guarantee—whereby the government engages in the direct hiring of workers at non-poverty wages to achieve, and maintain, a full employment economy. </w:t>
      </w:r>
      <w:r w:rsidRPr="00490EE4">
        <w:rPr>
          <w:sz w:val="16"/>
        </w:rPr>
        <w:t>Whether or not policymakers agree with the specifics we suggest in our proposal, we encourage them to think about bold solutions to achieve and maintain full employment. Restructuring our public policies to eradicate involuntary unemployment and poverty is within our reach.</w:t>
      </w:r>
    </w:p>
    <w:p w14:paraId="79A2C18B" w14:textId="77777777" w:rsidR="005963D1" w:rsidRPr="00490EE4" w:rsidRDefault="005963D1" w:rsidP="005963D1">
      <w:pPr>
        <w:rPr>
          <w:sz w:val="16"/>
        </w:rPr>
      </w:pPr>
    </w:p>
    <w:p w14:paraId="44D60F2D" w14:textId="77777777" w:rsidR="005963D1" w:rsidRPr="00490EE4" w:rsidRDefault="005963D1" w:rsidP="005963D1">
      <w:pPr>
        <w:rPr>
          <w:sz w:val="16"/>
        </w:rPr>
      </w:pPr>
    </w:p>
    <w:p w14:paraId="63111753" w14:textId="77777777" w:rsidR="005963D1" w:rsidRPr="00490EE4" w:rsidRDefault="005963D1" w:rsidP="005963D1">
      <w:pPr>
        <w:rPr>
          <w:sz w:val="16"/>
        </w:rPr>
      </w:pPr>
    </w:p>
    <w:p w14:paraId="21B8AD29" w14:textId="77777777" w:rsidR="005963D1" w:rsidRPr="00490EE4" w:rsidRDefault="005963D1" w:rsidP="005963D1">
      <w:pPr>
        <w:pStyle w:val="Heading4"/>
        <w:rPr>
          <w:rFonts w:cs="Calibri"/>
        </w:rPr>
      </w:pPr>
      <w:r w:rsidRPr="00490EE4">
        <w:rPr>
          <w:rFonts w:cs="Calibri"/>
        </w:rPr>
        <w:lastRenderedPageBreak/>
        <w:t>Unemployment disproportionately effects minorities, the FJG program helps and spills over to improve all communities from its efforts</w:t>
      </w:r>
    </w:p>
    <w:p w14:paraId="44D7C7D9" w14:textId="77777777" w:rsidR="005963D1" w:rsidRPr="00490EE4" w:rsidRDefault="00000000" w:rsidP="005963D1">
      <w:hyperlink r:id="rId72" w:history="1">
        <w:proofErr w:type="spellStart"/>
        <w:r w:rsidR="005963D1" w:rsidRPr="00490EE4">
          <w:rPr>
            <w:rStyle w:val="Style13ptBold"/>
          </w:rPr>
          <w:t>Tcherneva</w:t>
        </w:r>
        <w:proofErr w:type="spellEnd"/>
      </w:hyperlink>
      <w:r w:rsidR="005963D1" w:rsidRPr="00490EE4">
        <w:rPr>
          <w:rStyle w:val="Style13ptBold"/>
        </w:rPr>
        <w:t> 20</w:t>
      </w:r>
      <w:r w:rsidR="005963D1" w:rsidRPr="00490EE4">
        <w:t xml:space="preserve">, Pavlina R. </w:t>
      </w:r>
      <w:proofErr w:type="spellStart"/>
      <w:r w:rsidR="005963D1" w:rsidRPr="00490EE4">
        <w:t>Tcherneva</w:t>
      </w:r>
      <w:proofErr w:type="spellEnd"/>
      <w:r w:rsidR="005963D1" w:rsidRPr="00490EE4">
        <w:t xml:space="preserve">, Pavlina R. </w:t>
      </w:r>
      <w:proofErr w:type="spellStart"/>
      <w:r w:rsidR="005963D1" w:rsidRPr="00490EE4">
        <w:t>Tcherneva</w:t>
      </w:r>
      <w:proofErr w:type="spellEnd"/>
      <w:r w:rsidR="005963D1" w:rsidRPr="00490EE4">
        <w:t>, Ph.D., is an Associate Professor of Economics at Bard College, the Director of OSUN’s Economic Democracy Initiative, and a Research Scholar at the Levy Economics Institute, NY.  She specializes in monetary and fiscal policy coordination and employment policy, “The Case for a Job Guarantee”, Polity Press, June 5, 2022// Isim</w:t>
      </w:r>
    </w:p>
    <w:p w14:paraId="251AB463" w14:textId="77777777" w:rsidR="005963D1" w:rsidRPr="00490EE4" w:rsidRDefault="005963D1" w:rsidP="005963D1">
      <w:pPr>
        <w:rPr>
          <w:rStyle w:val="StyleUnderline"/>
        </w:rPr>
      </w:pPr>
      <w:r w:rsidRPr="00490EE4">
        <w:rPr>
          <w:sz w:val="10"/>
        </w:rPr>
        <w:t xml:space="preserve">It took eleven long years after the Great Financial Crisis to bring the US unemployment rate to a postwar low of 3.5 percent. Still </w:t>
      </w:r>
      <w:r w:rsidRPr="00490EE4">
        <w:rPr>
          <w:rStyle w:val="StyleUnderline"/>
        </w:rPr>
        <w:t>there were millions of people who could not find paid work.</w:t>
      </w:r>
      <w:r w:rsidRPr="00490EE4">
        <w:rPr>
          <w:sz w:val="10"/>
        </w:rPr>
        <w:t xml:space="preserve"> The official figure in </w:t>
      </w:r>
      <w:r w:rsidRPr="00490EE4">
        <w:rPr>
          <w:rStyle w:val="StyleUnderline"/>
        </w:rPr>
        <w:t>February 2020 was 5.8 million,</w:t>
      </w:r>
      <w:r w:rsidRPr="00490EE4">
        <w:rPr>
          <w:sz w:val="10"/>
        </w:rPr>
        <w:t xml:space="preserve"> but with a proper count that number would be more than doubled.1 </w:t>
      </w:r>
      <w:r w:rsidRPr="00490EE4">
        <w:rPr>
          <w:rStyle w:val="StyleUnderline"/>
        </w:rPr>
        <w:t>Job loss</w:t>
      </w:r>
      <w:r w:rsidRPr="00490EE4">
        <w:rPr>
          <w:sz w:val="10"/>
        </w:rPr>
        <w:t xml:space="preserve"> is not an affliction that touches everyone equally. It </w:t>
      </w:r>
      <w:r w:rsidRPr="00490EE4">
        <w:rPr>
          <w:rStyle w:val="StyleUnderline"/>
        </w:rPr>
        <w:t>disproportionately affects the young, the poor, individuals with disabilities, people of color, veterans, and former inmates.</w:t>
      </w:r>
      <w:r w:rsidRPr="00490EE4">
        <w:rPr>
          <w:sz w:val="10"/>
        </w:rPr>
        <w:t xml:space="preserve"> Growth, we are told, will raise all boats, but drawn-out jobless recoveries have been the norm for half a century now, and </w:t>
      </w:r>
      <w:r w:rsidRPr="00490EE4">
        <w:rPr>
          <w:rStyle w:val="StyleUnderline"/>
        </w:rPr>
        <w:t>jobs have increasingly failed to deliver good pay.</w:t>
      </w:r>
      <w:r w:rsidRPr="00490EE4">
        <w:rPr>
          <w:sz w:val="10"/>
        </w:rPr>
        <w:t xml:space="preserve"> When we consider the question “</w:t>
      </w:r>
      <w:r w:rsidRPr="00490EE4">
        <w:rPr>
          <w:rStyle w:val="StyleUnderline"/>
        </w:rPr>
        <w:t>When the economy grows,</w:t>
      </w:r>
      <w:r w:rsidRPr="00490EE4">
        <w:rPr>
          <w:sz w:val="10"/>
        </w:rPr>
        <w:t xml:space="preserve"> who gains?” we find a disturbing answer. In the immediate postwar era, as economies expanded after each recession, </w:t>
      </w:r>
      <w:r w:rsidRPr="00490EE4">
        <w:rPr>
          <w:rStyle w:val="StyleUnderline"/>
        </w:rPr>
        <w:t>the vast majority of the gains</w:t>
      </w:r>
      <w:r w:rsidRPr="00490EE4">
        <w:rPr>
          <w:sz w:val="10"/>
        </w:rPr>
        <w:t xml:space="preserve"> went to the bottom 90 percent of families. The exact opposite has been true of the last four expansions (Figure 1).2 Since the 1980s, a growing economy primarily </w:t>
      </w:r>
      <w:r w:rsidRPr="00490EE4">
        <w:rPr>
          <w:rStyle w:val="StyleUnderline"/>
        </w:rPr>
        <w:t xml:space="preserve">grew the incomes of the wealthiest 10 percent of families. </w:t>
      </w:r>
      <w:r w:rsidRPr="00490EE4">
        <w:rPr>
          <w:sz w:val="10"/>
        </w:rPr>
        <w:t xml:space="preserve">Worse, during the recovery from the Great Recession, average real incomes for the bottom 90 percent of families fell in the first three years of the expansion. Figure 1 Distribution of Average Income Growth During Expansions Source: Pavlina R. </w:t>
      </w:r>
      <w:proofErr w:type="spellStart"/>
      <w:r w:rsidRPr="00490EE4">
        <w:rPr>
          <w:sz w:val="10"/>
        </w:rPr>
        <w:t>Tcherneva</w:t>
      </w:r>
      <w:proofErr w:type="spellEnd"/>
      <w:r w:rsidRPr="00490EE4">
        <w:rPr>
          <w:sz w:val="10"/>
        </w:rPr>
        <w:t xml:space="preserve">, “Reorienting Fiscal Policy: A Bottom-up Approach,” Journal of Post Keynesian Economics, 37(1), 2014: 43–66. </w:t>
      </w:r>
      <w:r w:rsidRPr="00490EE4">
        <w:rPr>
          <w:rStyle w:val="StyleUnderline"/>
        </w:rPr>
        <w:t>Today, millions of people cannot find paid work, and millions more need above-poverty pay.</w:t>
      </w:r>
      <w:r w:rsidRPr="00490EE4">
        <w:rPr>
          <w:sz w:val="10"/>
        </w:rPr>
        <w:t xml:space="preserve"> Wages have stagnated for decades. Real average income for the bottom 90 percent of families was $34,580 in 2017, 2.2 percent lower than it was twenty years earlier. Meanwhile, real average income of the richest 0.01 percent of families grew by 60.5 percent during the same period (Table 1), and was nearly 556 times higher than that of the bottom 90 percent (or 1,000 times higher if we include capital gains).3 Table 1 Runaway Inequality Source: Author’s tabulations of T. Piketty and E. Saez, “Income Inequality in the United States, 1913–1998,” Quarterly Journal of Economics, 118(1), 2019 [2003]: 1–39. </w:t>
      </w:r>
      <w:r w:rsidRPr="00490EE4">
        <w:rPr>
          <w:rStyle w:val="StyleUnderline"/>
        </w:rPr>
        <w:t xml:space="preserve">Behind the unemployment and inequality numbers hide the millions of different faces, experiences, circumstances, and personal challenges of those dealing with joblessness and inadequate pay. </w:t>
      </w:r>
      <w:r w:rsidRPr="00490EE4">
        <w:rPr>
          <w:sz w:val="10"/>
        </w:rPr>
        <w:t xml:space="preserve">Maybe you are one of them or you know someone who is. Maybe you lost your job in the Great Recession and are now working two part-time jobs, struggling to pay the bills. Maybe you graduated high school, cannot afford college, and are looking to save some money first. Maybe the children have fled the nest and you, the stay-at-home parent, would like to find paid work, but it has been decades since your last job and you don’t know where to begin. Maybe you’ve sent out 215 résumés already,4 but even in this “strong economy” you still cannot find stable well-paid work. Maybe it’s because of your age, gender, the color of your skin, or your criminal record. Maybe you are someone with a disability who wishes to work, but getting the kind of jobs you could do seems impossible and, if you do get one, the current law allows your employer to pay you as little as $1/hour.5 Maybe the firm found a “better” candidate. You keep knocking on the next door, emailing the next employer, but the call never comes. </w:t>
      </w:r>
      <w:r w:rsidRPr="00490EE4">
        <w:rPr>
          <w:rStyle w:val="StyleUnderline"/>
        </w:rPr>
        <w:t xml:space="preserve">The unemployment office is here to help </w:t>
      </w:r>
      <w:r w:rsidRPr="00490EE4">
        <w:rPr>
          <w:sz w:val="10"/>
        </w:rPr>
        <w:t xml:space="preserve">– you take additional classes, spruce up your résumé, and practice your interview skills. You put your best foot forward but strike out again. Or maybe you are hired, but it’s only another low-paying job with no benefits. You barely make ends meet and the long commute and unpredictable shifts make coming home for dinner or doing homework with the kids a challenge. You are willing to work hard for that job, but the job just isn’t working for you. And this time you are lucky. Remember 2009, the overcrowded unemployment offices, and the many online ads that said: “the unemployed need not apply”?6 But maybe you are none of the above people. Maybe you have an OK job, at least compared to your friends. The pay is not great but the firm promises opportunities for advancement. You can provide for the family and, after a few more months, you will finally earn that two-week paid vacation. The only problem is that your boss harasses you mercilessly. But you stick around. Could you really give up this “stable” job? And you are so close. You can almost smell the ocean. Maybe you live in Puerto Rico, and your shop was swept away by Hurricane Maria. Many people died, many more fled, and a year and a half later one in twelve people on the island were still looking for work. Or maybe you escaped the California fires, but you lost your job and the FEMA money for your incinerated home is running out. You and many others in flood- and tornado-ravaged areas still need to pay the bills, and local communities still need rebuilding. How many of these stories can we tell? In the US – millions; globally – hundreds of millions. </w:t>
      </w:r>
      <w:r w:rsidRPr="00490EE4">
        <w:rPr>
          <w:rStyle w:val="StyleUnderline"/>
        </w:rPr>
        <w:t xml:space="preserve">The loss of one’s job and livelihood </w:t>
      </w:r>
      <w:proofErr w:type="gramStart"/>
      <w:r w:rsidRPr="00490EE4">
        <w:rPr>
          <w:rStyle w:val="StyleUnderline"/>
        </w:rPr>
        <w:t>is</w:t>
      </w:r>
      <w:proofErr w:type="gramEnd"/>
      <w:r w:rsidRPr="00490EE4">
        <w:rPr>
          <w:rStyle w:val="StyleUnderline"/>
        </w:rPr>
        <w:t xml:space="preserve"> not just a consequence of unusual circumstances or “acts of God.” It is a regular occurrence.</w:t>
      </w:r>
      <w:r w:rsidRPr="00490EE4">
        <w:rPr>
          <w:sz w:val="10"/>
        </w:rPr>
        <w:t xml:space="preserve"> </w:t>
      </w:r>
      <w:r w:rsidRPr="00490EE4">
        <w:rPr>
          <w:rStyle w:val="StyleUnderline"/>
        </w:rPr>
        <w:t>The drumbeat of the economy,</w:t>
      </w:r>
      <w:r w:rsidRPr="00490EE4">
        <w:rPr>
          <w:sz w:val="10"/>
        </w:rPr>
        <w:t xml:space="preserve"> expanding in good times and shrinking in bad, along with outsourcing and technological change, </w:t>
      </w:r>
      <w:r w:rsidRPr="00490EE4">
        <w:rPr>
          <w:rStyle w:val="StyleUnderline"/>
        </w:rPr>
        <w:t>creates ongoing job losses</w:t>
      </w:r>
      <w:r w:rsidRPr="00490EE4">
        <w:rPr>
          <w:sz w:val="10"/>
        </w:rPr>
        <w:t xml:space="preserve">. And while new employment opportunities are also created, they are never enough for all jobseekers even at the peak of expansions. </w:t>
      </w:r>
      <w:r w:rsidRPr="00490EE4">
        <w:rPr>
          <w:rStyle w:val="StyleUnderline"/>
        </w:rPr>
        <w:t>Meanwhile many workers are in unstable, poorly paid jobs.</w:t>
      </w:r>
      <w:r w:rsidRPr="00490EE4">
        <w:rPr>
          <w:sz w:val="10"/>
        </w:rPr>
        <w:t xml:space="preserve"> In 2018, there were 6.9 million working people earning below the official poverty level.7 For millions of Americans, one job is just not enough. </w:t>
      </w:r>
      <w:r w:rsidRPr="00490EE4">
        <w:rPr>
          <w:rStyle w:val="StyleUnderline"/>
        </w:rPr>
        <w:t xml:space="preserve">What if we changed all that </w:t>
      </w:r>
      <w:r w:rsidRPr="00490EE4">
        <w:rPr>
          <w:sz w:val="10"/>
        </w:rPr>
        <w:t xml:space="preserve">and made it a social and economic objective that no jobseeker would be left without (at a minimum) decent living-wage work? What would be the impact on the lives of people, communities, and the economy? </w:t>
      </w:r>
      <w:r w:rsidRPr="00490EE4">
        <w:rPr>
          <w:rStyle w:val="StyleUnderline"/>
        </w:rPr>
        <w:t xml:space="preserve">Imagine that you go back to the unemployment office but this time, </w:t>
      </w:r>
      <w:r w:rsidRPr="00490EE4">
        <w:rPr>
          <w:sz w:val="10"/>
        </w:rPr>
        <w:t xml:space="preserve">in addition to every other resource it offers, </w:t>
      </w:r>
      <w:r w:rsidRPr="00490EE4">
        <w:rPr>
          <w:rStyle w:val="StyleUnderline"/>
        </w:rPr>
        <w:t>it also produces a list of local public service jobs,</w:t>
      </w:r>
      <w:r w:rsidRPr="00490EE4">
        <w:rPr>
          <w:sz w:val="10"/>
        </w:rPr>
        <w:t xml:space="preserve"> each offering a basic wage (say $15/hour), healthcare, and affordable quality childcare. </w:t>
      </w:r>
      <w:r w:rsidRPr="00490EE4">
        <w:rPr>
          <w:rStyle w:val="StyleUnderline"/>
        </w:rPr>
        <w:t>You can choose from full- and part-time options</w:t>
      </w:r>
      <w:r w:rsidRPr="00490EE4">
        <w:rPr>
          <w:sz w:val="10"/>
        </w:rPr>
        <w:t xml:space="preserve">. As it does now, the office continues to offer additional wraparound services including training, credentialing, GED completion, family-focused case management, transportation subsidies, counseling, referrals, and others. These are local job opportunities in the municipality or local non-profits (finally, a shorter commute), but they are federally funded (not that you care, a paycheck is a paycheck). The urban fishery is starting a new STEM program with local schools. The historical society is digitizing its maps and records. The Green New Deal has launched a comprehensive weatherization program and green infrastructure projects abound. A project is hiring for that waterpipe replacement that dragged on for years, and the cleanup of the vacant lot behind the municipal park needs workers. Local community groups are running outreach programs for veterans, the homeless, at-risk youths, and former inmates, and community health clinics are offering apprenticeships and training opportunities. A community theater is running afterschool programs for children and evening classes for adults. </w:t>
      </w:r>
      <w:r w:rsidRPr="00490EE4">
        <w:rPr>
          <w:rStyle w:val="StyleUnderline"/>
        </w:rPr>
        <w:t>All of these jobs were either nonexistent or the projects were sorely understaffed before the Job Guarantee was launched.</w:t>
      </w:r>
      <w:r w:rsidRPr="00490EE4">
        <w:rPr>
          <w:sz w:val="10"/>
        </w:rPr>
        <w:t xml:space="preserve"> If your community has been battered by extreme weather disasters or environmental hazards, </w:t>
      </w:r>
      <w:r w:rsidRPr="00490EE4">
        <w:rPr>
          <w:rStyle w:val="StyleUnderline"/>
        </w:rPr>
        <w:t>the program will help staff the cleanup and rebuilding efforts</w:t>
      </w:r>
      <w:r w:rsidRPr="00490EE4">
        <w:rPr>
          <w:sz w:val="10"/>
        </w:rPr>
        <w:t xml:space="preserve"> and the region’s revitalized fire and flood prevention programs. And this entire menu of options is organized and supplied courtesy of the Job Guarantee</w:t>
      </w:r>
      <w:r w:rsidRPr="00490EE4">
        <w:rPr>
          <w:rStyle w:val="StyleUnderline"/>
        </w:rPr>
        <w:t xml:space="preserve">. It is a program in cooperation with local and municipal governments and local non-profit providers to ensure that </w:t>
      </w:r>
      <w:r w:rsidRPr="00490EE4">
        <w:rPr>
          <w:rStyle w:val="StyleUnderline"/>
        </w:rPr>
        <w:lastRenderedPageBreak/>
        <w:t>no jobseeker is ever turned away. The Job Guarantee office is there to help you transition to better-paid employment opportunities in the private or public sectors.</w:t>
      </w:r>
      <w:r w:rsidRPr="00490EE4">
        <w:rPr>
          <w:sz w:val="10"/>
        </w:rPr>
        <w:t xml:space="preserve"> The economy is growing and new job ads promise opportunities for advancement, flexible hours, and telecommuting. </w:t>
      </w:r>
      <w:r w:rsidRPr="00490EE4">
        <w:rPr>
          <w:rStyle w:val="StyleUnderline"/>
        </w:rPr>
        <w:t xml:space="preserve">With your additional experience and training, you line up some job offers. You say goodbye to the Job Guarantee and are off to the next opportunity. Or maybe you do not need the Job Guarantee at all. </w:t>
      </w:r>
      <w:r w:rsidRPr="00490EE4">
        <w:rPr>
          <w:sz w:val="10"/>
        </w:rPr>
        <w:t xml:space="preserve">After all, you are a highly educated and skilled </w:t>
      </w:r>
      <w:proofErr w:type="spellStart"/>
      <w:r w:rsidRPr="00490EE4">
        <w:rPr>
          <w:sz w:val="10"/>
        </w:rPr>
        <w:t>indivisual</w:t>
      </w:r>
      <w:proofErr w:type="spellEnd"/>
      <w:r w:rsidRPr="00490EE4">
        <w:rPr>
          <w:sz w:val="10"/>
        </w:rPr>
        <w:t xml:space="preserve"> with an entirely different professional experience- your career ladder is clear, your contacts are many, and you are able to jump from one opportunity to the next with ease. </w:t>
      </w:r>
      <w:r w:rsidRPr="00490EE4">
        <w:rPr>
          <w:rStyle w:val="StyleUnderline"/>
        </w:rPr>
        <w:t>You</w:t>
      </w:r>
      <w:r w:rsidRPr="00490EE4">
        <w:rPr>
          <w:sz w:val="10"/>
        </w:rPr>
        <w:t xml:space="preserve"> earn a good income, provide for your family, and </w:t>
      </w:r>
      <w:r w:rsidRPr="00490EE4">
        <w:rPr>
          <w:rStyle w:val="StyleUnderline"/>
        </w:rPr>
        <w:t>would never consider or likely need to apply for the Job Guarantee. But the program has helped rehabilitate your neighborhood</w:t>
      </w:r>
      <w:r w:rsidRPr="00490EE4">
        <w:rPr>
          <w:sz w:val="10"/>
        </w:rPr>
        <w:t xml:space="preserve">, built community gardens in your kids' schools, </w:t>
      </w:r>
      <w:r w:rsidRPr="00490EE4">
        <w:rPr>
          <w:rStyle w:val="StyleUnderline"/>
        </w:rPr>
        <w:t>organized new programs and community event</w:t>
      </w:r>
      <w:r w:rsidRPr="00490EE4">
        <w:rPr>
          <w:sz w:val="10"/>
        </w:rPr>
        <w:t xml:space="preserve">s in the local library, and restored the nearby hiking trails and public beaches. </w:t>
      </w:r>
      <w:r w:rsidRPr="00490EE4">
        <w:rPr>
          <w:rStyle w:val="StyleUnderline"/>
        </w:rPr>
        <w:t xml:space="preserve">Can this become a realistic scenario? Can we put in place a program that provides a basic employment safety net for those who need it, while creating some </w:t>
      </w:r>
      <w:proofErr w:type="gramStart"/>
      <w:r w:rsidRPr="00490EE4">
        <w:rPr>
          <w:rStyle w:val="StyleUnderline"/>
        </w:rPr>
        <w:t>much needed</w:t>
      </w:r>
      <w:proofErr w:type="gramEnd"/>
      <w:r w:rsidRPr="00490EE4">
        <w:rPr>
          <w:rStyle w:val="StyleUnderline"/>
        </w:rPr>
        <w:t xml:space="preserve"> community work that benefits everyone in every state and every county, no matter how small or how remote?</w:t>
      </w:r>
      <w:r w:rsidRPr="00490EE4">
        <w:rPr>
          <w:sz w:val="10"/>
        </w:rPr>
        <w:t xml:space="preserve"> Subsequent chapters will argue that </w:t>
      </w:r>
      <w:r w:rsidRPr="00490EE4">
        <w:rPr>
          <w:rStyle w:val="StyleUnderline"/>
        </w:rPr>
        <w:t>the answer is yes</w:t>
      </w:r>
      <w:r w:rsidRPr="00490EE4">
        <w:rPr>
          <w:sz w:val="10"/>
        </w:rPr>
        <w:t xml:space="preserve">, and that we already know a lot about how to make it happen. </w:t>
      </w:r>
      <w:r w:rsidRPr="00490EE4">
        <w:rPr>
          <w:rStyle w:val="StyleUnderline"/>
        </w:rPr>
        <w:t>Such a program would deliver overwhelming benefits economic, social, and environmental</w:t>
      </w:r>
      <w:r w:rsidRPr="00490EE4">
        <w:rPr>
          <w:sz w:val="10"/>
        </w:rPr>
        <w:t xml:space="preserve">. Maybe these stories resonate and you can see the impact a public job option could have. With the Job Guarantee, you could find local work in a community project that mattered to you. You could say "no" to an abusive employer if you had a living-wage alternative. You could get a starter job before moving on to other opportunities, and save yourself the frustration of being rejected time and again by employers who may not like your sparse résumé. You would be able to avoid the stress of applying for food stamps and other government programs, because you have a living-wage job and can make ends meet. We are here just scratching the surface of the difference a Job Guarantee could make to the lives of the millions of people behind the unemployment and underemployment numbers. But maybe these stories don't resonate. It just sounds too good to be true. Isn't there something called the "natural unemployment rate"? What can the government really do about it? Can it even create jobs and, if it tried, wouldn't it distort market incentives? Maybe you worry that people wouldn't work as hard if they weren't afraid of being unemployed. Or that the program would ruin productivity. And how much would it cost? Isn't it very expensive to hire millions of people? All of these concerns and more are addressed in the following pages. </w:t>
      </w:r>
      <w:r w:rsidRPr="00490EE4">
        <w:rPr>
          <w:rStyle w:val="StyleUnderline"/>
        </w:rPr>
        <w:t>The economics of unemployment is bad economics</w:t>
      </w:r>
      <w:r w:rsidRPr="00490EE4">
        <w:rPr>
          <w:sz w:val="10"/>
        </w:rPr>
        <w:t>. One need not share the personal distress unemployed people and their families face to understand that hiring those willing to work is a much better economic approach than the one we have at present. Reaching that understanding is the task of the next chapter.</w:t>
      </w:r>
    </w:p>
    <w:p w14:paraId="0C870AAB" w14:textId="77777777" w:rsidR="005963D1" w:rsidRPr="00490EE4" w:rsidRDefault="005963D1" w:rsidP="005963D1">
      <w:pPr>
        <w:rPr>
          <w:sz w:val="16"/>
        </w:rPr>
      </w:pPr>
    </w:p>
    <w:p w14:paraId="33B0E749" w14:textId="77777777" w:rsidR="005963D1" w:rsidRPr="00490EE4" w:rsidRDefault="005963D1" w:rsidP="005963D1">
      <w:pPr>
        <w:pStyle w:val="Heading4"/>
        <w:rPr>
          <w:rFonts w:cs="Calibri"/>
        </w:rPr>
      </w:pPr>
      <w:r w:rsidRPr="00490EE4">
        <w:rPr>
          <w:rFonts w:cs="Calibri"/>
        </w:rPr>
        <w:t>FJG spills over to promote stability and increased revenues for resources</w:t>
      </w:r>
    </w:p>
    <w:p w14:paraId="24A5B8F5" w14:textId="77777777" w:rsidR="005963D1" w:rsidRPr="00490EE4" w:rsidRDefault="005963D1" w:rsidP="005963D1">
      <w:pPr>
        <w:rPr>
          <w:rStyle w:val="StyleUnderline"/>
          <w:b/>
        </w:rPr>
      </w:pPr>
      <w:r w:rsidRPr="00490EE4">
        <w:rPr>
          <w:rStyle w:val="Style13ptBold"/>
        </w:rPr>
        <w:t xml:space="preserve">Paul et al 18, </w:t>
      </w:r>
      <w:r w:rsidRPr="00490EE4">
        <w:t>Mark Paul is a Postdoctoral Associate at the Samuel DuBois Cook Center on Social Equity at Duke University, William Darity Jr. is the Samuel DuBois Cook Professor of Public Policy, African and African-American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“The Federal Job Guarantee - A Policy to Achieve Permanent Full Employment,” Center on Budget and Policy Politics, March 9, 2018, https://www.cbpp.org/research/full-employment/the-federal-job-guarantee-a-policy-to-achieve-permanent-full-employment#_ftn1//Isim</w:t>
      </w:r>
    </w:p>
    <w:p w14:paraId="04B555E4" w14:textId="77777777" w:rsidR="005963D1" w:rsidRPr="00490EE4" w:rsidRDefault="005963D1" w:rsidP="005963D1">
      <w:pPr>
        <w:rPr>
          <w:rStyle w:val="StyleUnderline"/>
        </w:rPr>
      </w:pPr>
      <w:r w:rsidRPr="00490EE4">
        <w:rPr>
          <w:rStyle w:val="StyleUnderline"/>
        </w:rPr>
        <w:t>The benefits of permanent full employment</w:t>
      </w:r>
      <w:r w:rsidRPr="00490EE4">
        <w:rPr>
          <w:sz w:val="14"/>
        </w:rPr>
        <w:t xml:space="preserve"> in the U.S. economy through the creation of the NIEC </w:t>
      </w:r>
      <w:r w:rsidRPr="00490EE4">
        <w:rPr>
          <w:rStyle w:val="Emphasis"/>
        </w:rPr>
        <w:t xml:space="preserve">would be substantial. </w:t>
      </w:r>
      <w:r w:rsidRPr="00490EE4">
        <w:rPr>
          <w:sz w:val="14"/>
        </w:rPr>
        <w:t>They include, but are not limited to: The elimination of involuntary unemployment</w:t>
      </w:r>
      <w:r w:rsidRPr="00490EE4">
        <w:rPr>
          <w:rStyle w:val="StyleUnderline"/>
        </w:rPr>
        <w:t>. A public option for employment means workers will no longer be forced into unemployment.</w:t>
      </w:r>
      <w:r w:rsidRPr="00490EE4">
        <w:rPr>
          <w:sz w:val="14"/>
        </w:rPr>
        <w:t xml:space="preserve"> The policy would eliminate cyclical and structural unemployment and provide workers with the dignity and sense of purpose that comes with employment. </w:t>
      </w:r>
      <w:r w:rsidRPr="00490EE4">
        <w:rPr>
          <w:rStyle w:val="StyleUnderline"/>
        </w:rPr>
        <w:t xml:space="preserve">Furthermore, the </w:t>
      </w:r>
      <w:r w:rsidRPr="00490EE4">
        <w:rPr>
          <w:rStyle w:val="Emphasis"/>
        </w:rPr>
        <w:t>elimination of involuntary unemployment would bypass the social and personal ills associated with unemployment,</w:t>
      </w:r>
      <w:r w:rsidRPr="00490EE4">
        <w:rPr>
          <w:rStyle w:val="StyleUnderline"/>
        </w:rPr>
        <w:t xml:space="preserve"> such as the erosion of skills, increased rates of physical and mental illness, suicide and attempted suicide, and failed relationships, among others.[</w:t>
      </w:r>
      <w:r w:rsidRPr="00490EE4">
        <w:rPr>
          <w:sz w:val="14"/>
        </w:rPr>
        <w:t xml:space="preserve">31] A true floor in the labor market. While </w:t>
      </w:r>
      <w:r w:rsidRPr="00490EE4">
        <w:rPr>
          <w:rStyle w:val="StyleUnderline"/>
        </w:rPr>
        <w:t>minimum- and living-wage laws</w:t>
      </w:r>
      <w:r w:rsidRPr="00490EE4">
        <w:rPr>
          <w:sz w:val="14"/>
        </w:rPr>
        <w:t xml:space="preserve"> have historically been implemented to place a floor in the labor market, they </w:t>
      </w:r>
      <w:r w:rsidRPr="00490EE4">
        <w:rPr>
          <w:rStyle w:val="StyleUnderline"/>
        </w:rPr>
        <w:t>fail to provide viable pathways to employment</w:t>
      </w:r>
      <w:r w:rsidRPr="00490EE4">
        <w:rPr>
          <w:sz w:val="14"/>
        </w:rPr>
        <w:t xml:space="preserve"> or </w:t>
      </w:r>
      <w:r w:rsidRPr="00490EE4">
        <w:rPr>
          <w:rStyle w:val="StyleUnderline"/>
        </w:rPr>
        <w:t>out of poverty for those looking for work but unable to obtain employment</w:t>
      </w:r>
      <w:r w:rsidRPr="00490EE4">
        <w:rPr>
          <w:sz w:val="14"/>
        </w:rPr>
        <w:t xml:space="preserve"> in the first place. The job guarantee would function as a de facto floor in the labor market, greatly increasing the bargaining position of workers throughout the economy. For private employers to attract employees, they would have to offer a job that is at least as good as the one offered by the government. The elimination of working poverty</w:t>
      </w:r>
      <w:r w:rsidRPr="00490EE4">
        <w:rPr>
          <w:rStyle w:val="StyleUnderline"/>
        </w:rPr>
        <w:t xml:space="preserve">. </w:t>
      </w:r>
      <w:r w:rsidRPr="00490EE4">
        <w:rPr>
          <w:rStyle w:val="Emphasis"/>
        </w:rPr>
        <w:t>Unemployment is one of the strongest predictors of poverty</w:t>
      </w:r>
      <w:r w:rsidRPr="00490EE4">
        <w:rPr>
          <w:rStyle w:val="StyleUnderline"/>
        </w:rPr>
        <w:t xml:space="preserve"> in the United States. Households whose</w:t>
      </w:r>
      <w:r w:rsidRPr="00490EE4">
        <w:rPr>
          <w:sz w:val="14"/>
        </w:rPr>
        <w:t xml:space="preserve"> usual </w:t>
      </w:r>
      <w:r w:rsidRPr="00490EE4">
        <w:rPr>
          <w:rStyle w:val="StyleUnderline"/>
        </w:rPr>
        <w:t xml:space="preserve">breadwinners are out of work </w:t>
      </w:r>
      <w:r w:rsidRPr="00490EE4">
        <w:rPr>
          <w:rStyle w:val="Emphasis"/>
        </w:rPr>
        <w:lastRenderedPageBreak/>
        <w:t>are three times more likely to be poor than working households.[</w:t>
      </w:r>
      <w:r w:rsidRPr="00490EE4">
        <w:rPr>
          <w:sz w:val="14"/>
        </w:rPr>
        <w:t xml:space="preserve">32] </w:t>
      </w:r>
      <w:r w:rsidRPr="00490EE4">
        <w:rPr>
          <w:rStyle w:val="StyleUnderline"/>
        </w:rPr>
        <w:t>The job guarantee would</w:t>
      </w:r>
      <w:r w:rsidRPr="00490EE4">
        <w:rPr>
          <w:sz w:val="14"/>
        </w:rPr>
        <w:t xml:space="preserve"> substantially reduce poverty by eliminating involuntary unemployment and </w:t>
      </w:r>
      <w:r w:rsidRPr="00490EE4">
        <w:rPr>
          <w:rStyle w:val="StyleUnderline"/>
        </w:rPr>
        <w:t>setting a non-poverty wage and compensation floor</w:t>
      </w:r>
      <w:r w:rsidRPr="00490EE4">
        <w:rPr>
          <w:sz w:val="14"/>
        </w:rPr>
        <w:t xml:space="preserve"> in the labor market. Improving workers livelihoods as the Federal Reserve manages its dual mandate. As noted above, </w:t>
      </w:r>
      <w:r w:rsidRPr="00490EE4">
        <w:rPr>
          <w:rStyle w:val="StyleUnderline"/>
        </w:rPr>
        <w:t>the Federal Reserve has a dual mandate—maximum employment and price stability</w:t>
      </w:r>
      <w:r w:rsidRPr="00490EE4">
        <w:rPr>
          <w:sz w:val="14"/>
        </w:rPr>
        <w:t xml:space="preserve">. Through </w:t>
      </w:r>
      <w:r w:rsidRPr="00490EE4">
        <w:rPr>
          <w:rStyle w:val="StyleUnderline"/>
        </w:rPr>
        <w:t>its use of monetary policy,</w:t>
      </w:r>
      <w:r w:rsidRPr="00490EE4">
        <w:rPr>
          <w:sz w:val="14"/>
        </w:rPr>
        <w:t xml:space="preserve"> the Federal Reserve </w:t>
      </w:r>
      <w:r w:rsidRPr="00490EE4">
        <w:rPr>
          <w:rStyle w:val="StyleUnderline"/>
        </w:rPr>
        <w:t>plays a vital role in promoting full employment; however</w:t>
      </w:r>
      <w:r w:rsidRPr="00490EE4">
        <w:rPr>
          <w:sz w:val="14"/>
        </w:rPr>
        <w:t xml:space="preserve">, monetary policy has proven insufficient for eliminating involuntary unemployment. </w:t>
      </w:r>
      <w:r w:rsidRPr="00490EE4">
        <w:rPr>
          <w:rStyle w:val="StyleUnderline"/>
        </w:rPr>
        <w:t>Historically,</w:t>
      </w:r>
      <w:r w:rsidRPr="00490EE4">
        <w:rPr>
          <w:sz w:val="14"/>
        </w:rPr>
        <w:t xml:space="preserve"> the Federal </w:t>
      </w:r>
      <w:r w:rsidRPr="00490EE4">
        <w:rPr>
          <w:rStyle w:val="StyleUnderline"/>
        </w:rPr>
        <w:t>Reserve has had a significant role in increasing unemployment as a result of combating any inflationary pressures that may exist in the economy. With a job guarantee</w:t>
      </w:r>
      <w:r w:rsidRPr="00490EE4">
        <w:rPr>
          <w:sz w:val="14"/>
        </w:rPr>
        <w:t xml:space="preserve"> policy in place, the </w:t>
      </w:r>
      <w:r w:rsidRPr="00490EE4">
        <w:rPr>
          <w:rStyle w:val="StyleUnderline"/>
        </w:rPr>
        <w:t>F</w:t>
      </w:r>
      <w:r w:rsidRPr="00490EE4">
        <w:rPr>
          <w:sz w:val="14"/>
        </w:rPr>
        <w:t xml:space="preserve">ederal </w:t>
      </w:r>
      <w:r w:rsidRPr="00490EE4">
        <w:rPr>
          <w:rStyle w:val="StyleUnderline"/>
        </w:rPr>
        <w:t>R</w:t>
      </w:r>
      <w:r w:rsidRPr="00490EE4">
        <w:rPr>
          <w:sz w:val="14"/>
        </w:rPr>
        <w:t xml:space="preserve">eserve </w:t>
      </w:r>
      <w:r w:rsidRPr="00490EE4">
        <w:rPr>
          <w:rStyle w:val="StyleUnderline"/>
        </w:rPr>
        <w:t xml:space="preserve">can conduct </w:t>
      </w:r>
      <w:r w:rsidRPr="00490EE4">
        <w:rPr>
          <w:sz w:val="14"/>
        </w:rPr>
        <w:t>monetary policy</w:t>
      </w:r>
      <w:r w:rsidRPr="00490EE4">
        <w:rPr>
          <w:rStyle w:val="StyleUnderline"/>
        </w:rPr>
        <w:t xml:space="preserve"> without promoting rising levels of unemployment.</w:t>
      </w:r>
      <w:r w:rsidRPr="00490EE4">
        <w:rPr>
          <w:sz w:val="14"/>
        </w:rPr>
        <w:t xml:space="preserve"> In this scenario, </w:t>
      </w:r>
      <w:r w:rsidRPr="00490EE4">
        <w:rPr>
          <w:rStyle w:val="StyleUnderline"/>
        </w:rPr>
        <w:t>the job guarantee</w:t>
      </w:r>
      <w:r w:rsidRPr="00490EE4">
        <w:rPr>
          <w:sz w:val="14"/>
        </w:rPr>
        <w:t xml:space="preserve"> program </w:t>
      </w:r>
      <w:r w:rsidRPr="00490EE4">
        <w:rPr>
          <w:rStyle w:val="StyleUnderline"/>
        </w:rPr>
        <w:t>can maintain employment and consumption</w:t>
      </w:r>
      <w:r w:rsidRPr="00490EE4">
        <w:rPr>
          <w:sz w:val="14"/>
        </w:rPr>
        <w:t xml:space="preserve"> expenditures while the Federal Reserve employs monetary policy to reduce private investment in order to cool the economy. </w:t>
      </w:r>
      <w:r w:rsidRPr="00490EE4">
        <w:rPr>
          <w:rStyle w:val="StyleUnderline"/>
        </w:rPr>
        <w:t>Thus, U.S. workers would be less vulnerable to the Federal Reserve not adhering to their responsibility</w:t>
      </w:r>
      <w:r w:rsidRPr="00490EE4">
        <w:rPr>
          <w:sz w:val="14"/>
        </w:rPr>
        <w:t xml:space="preserve"> of a dual mandate appropriately due to their cultural over-emphasis—a function of their close ties to the financial sector—on price stability. The restoration of local and state tax bases. By providing for full employment, t</w:t>
      </w:r>
      <w:r w:rsidRPr="00490EE4">
        <w:rPr>
          <w:rStyle w:val="StyleUnderline"/>
        </w:rPr>
        <w:t>he job guarantee will increase employment, and therefore</w:t>
      </w:r>
      <w:r w:rsidRPr="00490EE4">
        <w:rPr>
          <w:sz w:val="14"/>
        </w:rPr>
        <w:t xml:space="preserve"> expenditures and </w:t>
      </w:r>
      <w:r w:rsidRPr="00490EE4">
        <w:rPr>
          <w:rStyle w:val="StyleUnderline"/>
        </w:rPr>
        <w:t>tax revenues</w:t>
      </w:r>
      <w:r w:rsidRPr="00490EE4">
        <w:rPr>
          <w:sz w:val="14"/>
        </w:rPr>
        <w:t xml:space="preserve"> for local and state governments. Although the job guarantee is designed as a universal program, mo</w:t>
      </w:r>
      <w:r w:rsidRPr="00490EE4">
        <w:rPr>
          <w:rStyle w:val="StyleUnderline"/>
        </w:rPr>
        <w:t>re resources will flow to communities that currently have the highest rates of unemployment and underemployment</w:t>
      </w:r>
      <w:r w:rsidRPr="00490EE4">
        <w:rPr>
          <w:sz w:val="14"/>
        </w:rPr>
        <w:t xml:space="preserve"> (presumably because of higher uptake of NIEC employment opportunities). </w:t>
      </w:r>
      <w:r w:rsidRPr="00490EE4">
        <w:rPr>
          <w:rStyle w:val="StyleUnderline"/>
        </w:rPr>
        <w:t>This will result in increased government resources</w:t>
      </w:r>
      <w:r w:rsidRPr="00490EE4">
        <w:rPr>
          <w:sz w:val="14"/>
        </w:rPr>
        <w:t xml:space="preserve"> to better serve their constituents. Macroeconomic stabilization. The job guarantee would function as a robust automatic stabilizer in the economy, maintaining levels of employment during economic downturns through direct hiring, and freely allowing workers to flow from the jobs program to the private sector during economic boom times. While workers may see some decrease in their purchasing power during an economic contraction, the job guarantee will automatically expand as demand for employment in the private sector contracts, providing a buffer to incomes and guarding against major pitfalls in effective demand. The provision of socially useful goods and services. During the Great Depression, the Works Progress Administration (WPA) and Civilian Conservation Corps (CCC) were public employment programs designed to put Americans back to work. The programs were implemented near the height of the Great Depression, when the national unemployment rate reached 25 percent. These programs, implemented under the Roosevelt administration, provided goods and services that benefited all Americans by facilitating the logistics and technological expansion of our public infrastructure, including 650,000 miles of new or improved roads; 39,000 schools built, improved, or repaired; 4,000 new or improved utility plants; and 225,000 concerts performed. </w:t>
      </w:r>
      <w:r w:rsidRPr="00490EE4">
        <w:rPr>
          <w:rStyle w:val="StyleUnderline"/>
        </w:rPr>
        <w:t xml:space="preserve">Under a job guarantee, </w:t>
      </w:r>
      <w:r w:rsidRPr="00490EE4">
        <w:rPr>
          <w:rStyle w:val="Emphasis"/>
        </w:rPr>
        <w:t>even those who do not receive employment</w:t>
      </w:r>
      <w:r w:rsidRPr="00490EE4">
        <w:rPr>
          <w:rStyle w:val="StyleUnderline"/>
        </w:rPr>
        <w:t xml:space="preserve"> via the NIEC will likely benefit through the increased provision of public goods and socially desirable goods and services. Furthermore, the provision of productive goods and services will dampen inflationary concerns.</w:t>
      </w:r>
    </w:p>
    <w:p w14:paraId="3BACB8DC" w14:textId="77777777" w:rsidR="005963D1" w:rsidRPr="00490EE4" w:rsidRDefault="005963D1" w:rsidP="00032A64"/>
    <w:p w14:paraId="068C8DC3" w14:textId="77777777" w:rsidR="00032A64" w:rsidRPr="00490EE4" w:rsidRDefault="00032A64" w:rsidP="00032A64">
      <w:pPr>
        <w:pStyle w:val="Heading4"/>
      </w:pPr>
      <w:r w:rsidRPr="00490EE4">
        <w:t>Jobs guarantee solves structural unemployment, addresses inequality, and increases growth</w:t>
      </w:r>
    </w:p>
    <w:p w14:paraId="5927192D" w14:textId="77777777" w:rsidR="00032A64" w:rsidRPr="00490EE4" w:rsidRDefault="00032A64" w:rsidP="00032A64">
      <w:proofErr w:type="spellStart"/>
      <w:r w:rsidRPr="00490EE4">
        <w:rPr>
          <w:rStyle w:val="Style13ptBold"/>
        </w:rPr>
        <w:t>Heires</w:t>
      </w:r>
      <w:proofErr w:type="spellEnd"/>
      <w:r w:rsidRPr="00490EE4">
        <w:t xml:space="preserve"> 04 June </w:t>
      </w:r>
      <w:r w:rsidRPr="00490EE4">
        <w:rPr>
          <w:rStyle w:val="Style13ptBold"/>
        </w:rPr>
        <w:t>2021</w:t>
      </w:r>
      <w:r w:rsidRPr="00490EE4">
        <w:t xml:space="preserve"> [Gregory "A Federal Jobs Guarantee: Ending Unemployment," NJFAN, https://njfac.org/index.php/2021/06/04/a-federal-jobs-guarantee-ending-unemployment]</w:t>
      </w:r>
    </w:p>
    <w:p w14:paraId="4BFDBB0C" w14:textId="77777777" w:rsidR="00032A64" w:rsidRPr="00490EE4" w:rsidRDefault="00032A64" w:rsidP="00032A64">
      <w:pPr>
        <w:pStyle w:val="NormalWeb"/>
        <w:shd w:val="clear" w:color="auto" w:fill="FFFFFF"/>
        <w:spacing w:after="384" w:afterAutospacing="0"/>
        <w:rPr>
          <w:rFonts w:asciiTheme="majorHAnsi" w:hAnsiTheme="majorHAnsi" w:cstheme="majorHAnsi"/>
          <w:sz w:val="16"/>
        </w:rPr>
      </w:pPr>
      <w:r w:rsidRPr="00490EE4">
        <w:rPr>
          <w:rFonts w:asciiTheme="majorHAnsi" w:hAnsiTheme="majorHAnsi" w:cstheme="majorHAnsi"/>
          <w:sz w:val="16"/>
        </w:rPr>
        <w:t xml:space="preserve">Advocates describe </w:t>
      </w:r>
      <w:r w:rsidRPr="00490EE4">
        <w:rPr>
          <w:rStyle w:val="StyleUnderline"/>
        </w:rPr>
        <w:t xml:space="preserve">a Federal Jobs Guarantee as an affordable solution to the challenges of </w:t>
      </w:r>
      <w:r w:rsidRPr="00490EE4">
        <w:rPr>
          <w:rFonts w:asciiTheme="majorHAnsi" w:hAnsiTheme="majorHAnsi" w:cstheme="majorHAnsi"/>
          <w:sz w:val="16"/>
        </w:rPr>
        <w:t xml:space="preserve">short-term and </w:t>
      </w:r>
      <w:r w:rsidRPr="00490EE4">
        <w:rPr>
          <w:rStyle w:val="StyleUnderline"/>
        </w:rPr>
        <w:t>structural unemployment</w:t>
      </w:r>
      <w:r w:rsidRPr="00490EE4">
        <w:rPr>
          <w:rFonts w:asciiTheme="majorHAnsi" w:hAnsiTheme="majorHAnsi" w:cstheme="majorHAnsi"/>
          <w:sz w:val="16"/>
        </w:rPr>
        <w:t xml:space="preserve">. If enacted, </w:t>
      </w:r>
      <w:r w:rsidRPr="00490EE4">
        <w:rPr>
          <w:rStyle w:val="StyleUnderline"/>
        </w:rPr>
        <w:t>the jobs guarantee would ensure that nearly all job seekers are able to find work</w:t>
      </w:r>
      <w:r w:rsidRPr="00490EE4">
        <w:rPr>
          <w:rFonts w:asciiTheme="majorHAnsi" w:hAnsiTheme="majorHAnsi" w:cstheme="majorHAnsi"/>
          <w:sz w:val="16"/>
        </w:rPr>
        <w:t>, and it would significantly diminish government spending on unemployment relief and the many individual, family, and societal problems caused by unemployment. “</w:t>
      </w:r>
      <w:r w:rsidRPr="00490EE4">
        <w:rPr>
          <w:rStyle w:val="StyleUnderline"/>
        </w:rPr>
        <w:t>A Federal Jobs Guarantee would virtually end unemployment</w:t>
      </w:r>
      <w:r w:rsidRPr="00490EE4">
        <w:rPr>
          <w:rFonts w:asciiTheme="majorHAnsi" w:hAnsiTheme="majorHAnsi" w:cstheme="majorHAnsi"/>
          <w:sz w:val="16"/>
        </w:rPr>
        <w:t xml:space="preserve">,” said Trudy Goldberg, chair of the Nation Jobs for All Network. “I am absolutely convinced that a jobs guarantee would ultimately save tax dollars through reducing the cost of unemployment while bringing in more revenue thanks to the new employment opportunities it would create,” said NJFAN board member Phillip Harvey, a professor of law and economics at Rutgers University. The pandemic-induced economic downturn has created a growing interest in a federal jobs guarantee. Earlier this year, Rep. Ayana Pressley (D-Mass.) unveiled a proposal for a jobs guarantee with the support dozens of groups, including the NJFAN and </w:t>
      </w:r>
      <w:proofErr w:type="spellStart"/>
      <w:r w:rsidRPr="00490EE4">
        <w:rPr>
          <w:rFonts w:asciiTheme="majorHAnsi" w:hAnsiTheme="majorHAnsi" w:cstheme="majorHAnsi"/>
          <w:sz w:val="16"/>
        </w:rPr>
        <w:t>PolicyLink</w:t>
      </w:r>
      <w:proofErr w:type="spellEnd"/>
      <w:r w:rsidRPr="00490EE4">
        <w:rPr>
          <w:rFonts w:asciiTheme="majorHAnsi" w:hAnsiTheme="majorHAnsi" w:cstheme="majorHAnsi"/>
          <w:sz w:val="16"/>
        </w:rPr>
        <w:t xml:space="preserve">. </w:t>
      </w:r>
      <w:r w:rsidRPr="00490EE4">
        <w:rPr>
          <w:rStyle w:val="Strong"/>
          <w:rFonts w:asciiTheme="majorHAnsi" w:eastAsiaTheme="majorEastAsia" w:hAnsiTheme="majorHAnsi" w:cstheme="majorHAnsi"/>
          <w:sz w:val="16"/>
        </w:rPr>
        <w:t>The Right to a Job</w:t>
      </w:r>
      <w:r w:rsidRPr="00490EE4">
        <w:rPr>
          <w:rFonts w:asciiTheme="majorHAnsi" w:hAnsiTheme="majorHAnsi" w:cstheme="majorHAnsi"/>
          <w:sz w:val="16"/>
        </w:rPr>
        <w:t xml:space="preserve"> In our modern political era, the roots of the proposal go back to the New Deal. As early as 1932, Franklin D. Roosevelt, in a major campaign speech, stated that “Every man has a … a right to make a comfortable living.” It was the achievement of full employment in World War II that convinced him that it was possible for the federal government to guarantee living-wage work. The first tenet of President Roosevelt’s 1944 Economic Bill of Rights called for the “right to a useful and remunerative job in the industries or shops or farms of the nation.” The second tenet supported the right to “earn enough” to lead a </w:t>
      </w:r>
      <w:r w:rsidRPr="00490EE4">
        <w:rPr>
          <w:rFonts w:asciiTheme="majorHAnsi" w:hAnsiTheme="majorHAnsi" w:cstheme="majorHAnsi"/>
          <w:sz w:val="16"/>
        </w:rPr>
        <w:lastRenderedPageBreak/>
        <w:t xml:space="preserve">life of dignity. Goldberg points out that FDR regarded the job guarantee as “the most fundamental, and one on which the fulfillment of the others in large degree depends.” By this he meant that the right to employment would make it easier to achieve guarantees of decent housing, health care, and education. In short, Goldberg emphasizes, the Job Guarantee is central to the achievement of essential economic rights. The </w:t>
      </w:r>
      <w:hyperlink r:id="rId73" w:history="1">
        <w:r w:rsidRPr="00490EE4">
          <w:rPr>
            <w:rStyle w:val="Hyperlink"/>
            <w:rFonts w:asciiTheme="majorHAnsi" w:eastAsiaTheme="majorEastAsia" w:hAnsiTheme="majorHAnsi" w:cstheme="majorHAnsi"/>
            <w:b/>
            <w:bCs/>
            <w:sz w:val="16"/>
          </w:rPr>
          <w:t>Universal Declaration of Human Rights</w:t>
        </w:r>
      </w:hyperlink>
      <w:r w:rsidRPr="00490EE4">
        <w:rPr>
          <w:rFonts w:asciiTheme="majorHAnsi" w:hAnsiTheme="majorHAnsi" w:cstheme="majorHAnsi"/>
          <w:sz w:val="16"/>
        </w:rPr>
        <w:t xml:space="preserve"> adopted in 1948—and inspired by Roosevelt’s Economic Bill of Rights–states that everyone has the right to work, to free choice of employment, to just and favorable conditions of work and to protection against unemployment. </w:t>
      </w:r>
      <w:r w:rsidRPr="00490EE4">
        <w:rPr>
          <w:rFonts w:asciiTheme="majorHAnsi" w:hAnsiTheme="majorHAnsi" w:cstheme="majorHAnsi"/>
          <w:u w:val="single"/>
        </w:rPr>
        <w:t>For decades, NJFAN has been a leading voice in the country for a federal jobs guarantee.</w:t>
      </w:r>
      <w:r w:rsidRPr="00490EE4">
        <w:rPr>
          <w:rFonts w:asciiTheme="majorHAnsi" w:hAnsiTheme="majorHAnsi" w:cstheme="majorHAnsi"/>
          <w:sz w:val="16"/>
        </w:rPr>
        <w:t xml:space="preserve"> </w:t>
      </w:r>
      <w:r w:rsidRPr="00490EE4">
        <w:rPr>
          <w:rFonts w:asciiTheme="majorHAnsi" w:hAnsiTheme="majorHAnsi" w:cstheme="majorHAnsi"/>
          <w:u w:val="single"/>
        </w:rPr>
        <w:t>In 1994, Goldberg and NJFAN board members Sheila D. Collins and Helen Lachs Ginsburg wrote</w:t>
      </w:r>
      <w:r w:rsidRPr="00490EE4">
        <w:rPr>
          <w:rFonts w:asciiTheme="majorHAnsi" w:hAnsiTheme="majorHAnsi" w:cstheme="majorHAnsi"/>
          <w:sz w:val="16"/>
        </w:rPr>
        <w:t xml:space="preserve"> “</w:t>
      </w:r>
      <w:hyperlink r:id="rId74" w:history="1">
        <w:r w:rsidRPr="00490EE4">
          <w:rPr>
            <w:rStyle w:val="Hyperlink"/>
            <w:rFonts w:asciiTheme="majorHAnsi" w:eastAsiaTheme="majorEastAsia" w:hAnsiTheme="majorHAnsi" w:cstheme="majorHAnsi"/>
            <w:b/>
            <w:bCs/>
            <w:sz w:val="16"/>
          </w:rPr>
          <w:t>Jobs for All: A Plan for the Revitalization of America</w:t>
        </w:r>
      </w:hyperlink>
      <w:r w:rsidRPr="00490EE4">
        <w:rPr>
          <w:rFonts w:asciiTheme="majorHAnsi" w:hAnsiTheme="majorHAnsi" w:cstheme="majorHAnsi"/>
          <w:sz w:val="16"/>
        </w:rPr>
        <w:t xml:space="preserve">,” which launched the National Jobs for All Network (formerly Coalition). In the book, the authors outlined a plan for full employment that would guarantee a living-wage work “based on the philosophy that work and production, exchange and distribution should be redesigned in ways that are conducive to the full development of the innate potential of all people and to the sustainability of the ecosystem.” A Federal Job Guarantee would set a new, higher standard — not only for wages but also for hours, schedules, and benefits — that private employers would need to compete against to find workers, according to a </w:t>
      </w:r>
      <w:hyperlink r:id="rId75" w:history="1">
        <w:proofErr w:type="spellStart"/>
        <w:r w:rsidRPr="00490EE4">
          <w:rPr>
            <w:rStyle w:val="Hyperlink"/>
            <w:rFonts w:asciiTheme="majorHAnsi" w:eastAsiaTheme="majorEastAsia" w:hAnsiTheme="majorHAnsi" w:cstheme="majorHAnsi"/>
            <w:b/>
            <w:bCs/>
            <w:sz w:val="16"/>
          </w:rPr>
          <w:t>PolicyLink</w:t>
        </w:r>
        <w:proofErr w:type="spellEnd"/>
      </w:hyperlink>
      <w:r w:rsidRPr="00490EE4">
        <w:rPr>
          <w:rFonts w:asciiTheme="majorHAnsi" w:hAnsiTheme="majorHAnsi" w:cstheme="majorHAnsi"/>
          <w:sz w:val="16"/>
        </w:rPr>
        <w:t xml:space="preserve">. A proposal developed by NJFAN board member Darrick Hamilton and economists William Darity and Mark Paul envisions creating a National Investment Employment Corps. The U.S. Labor Department would run the new agency, which would allocate funds for state, county, and local governments, as well as Native American nations. It would work with other federal agencies to provide funds for training and jobs in infrastructure and care giving. The price tag for a federal jobs program would be hefty, requiring the spending of billions of dollars on new jobs and training. One estimate </w:t>
      </w:r>
      <w:proofErr w:type="gramStart"/>
      <w:r w:rsidRPr="00490EE4">
        <w:rPr>
          <w:rFonts w:asciiTheme="majorHAnsi" w:hAnsiTheme="majorHAnsi" w:cstheme="majorHAnsi"/>
          <w:sz w:val="16"/>
        </w:rPr>
        <w:t>places</w:t>
      </w:r>
      <w:proofErr w:type="gramEnd"/>
      <w:r w:rsidRPr="00490EE4">
        <w:rPr>
          <w:rFonts w:asciiTheme="majorHAnsi" w:hAnsiTheme="majorHAnsi" w:cstheme="majorHAnsi"/>
          <w:sz w:val="16"/>
        </w:rPr>
        <w:t xml:space="preserve"> the tab at $612 billion a year, which assumes that official unemployed workers and others who are seeking work but not covered by the official government unemployment statistics would be paid $20 an hour and work 40 hours a week, according to a 2020 Insider article by George Pearkes. But put that in perspective: The Bureau of Economic Analysis reports that the government spends substantially more on military consumption and investment every year: 3.94 percent as of the third quarter of 2019, versus 2.7 percent of GDP on all discretionary non-defense spending consumption and investment by the federal government, which does not include transfer programs like Medicare and Social Security. </w:t>
      </w:r>
      <w:r w:rsidRPr="00490EE4">
        <w:rPr>
          <w:rFonts w:asciiTheme="majorHAnsi" w:hAnsiTheme="majorHAnsi" w:cstheme="majorHAnsi"/>
          <w:b/>
          <w:bCs/>
          <w:u w:val="single"/>
        </w:rPr>
        <w:t>While the spending on a federal jobs guarantee would be high, its expenditures would be partially offer by spending related to job loss. With a federal jobs program in place, the need for unemployment insurance ($33 billion in fiscal year 2016) would plummet, as a study by the Center for Budget and Policy Priorities points out. Demand for Temporary Assistance to Needy Families ($16 billion) would largely disappear</w:t>
      </w:r>
      <w:r w:rsidRPr="00490EE4">
        <w:rPr>
          <w:rFonts w:asciiTheme="majorHAnsi" w:hAnsiTheme="majorHAnsi" w:cstheme="majorHAnsi"/>
          <w:sz w:val="16"/>
        </w:rPr>
        <w:t xml:space="preserve">. Thanks to boosted wages, millions of families would not have to rely on Supplemental Nutrition Assistance Program ($368 billion) and the Children’s Health Insurance Program ($14 billion). Affected workers would not need to be covered by health care coverage, so they would no longer need to rely on Medicaid ($368 billion) as they would health coverage in their new jobs. </w:t>
      </w:r>
      <w:r w:rsidRPr="00490EE4">
        <w:rPr>
          <w:rFonts w:asciiTheme="majorHAnsi" w:hAnsiTheme="majorHAnsi" w:cstheme="majorHAnsi"/>
          <w:b/>
          <w:bCs/>
          <w:u w:val="single"/>
        </w:rPr>
        <w:t xml:space="preserve">Apart from addressing the persistent problems of poverty, inequality, structural unemployment and low-wages, a federal jobs guarantee would benefit the economy overall. </w:t>
      </w:r>
      <w:r w:rsidRPr="00490EE4">
        <w:rPr>
          <w:rFonts w:asciiTheme="majorHAnsi" w:hAnsiTheme="majorHAnsi" w:cstheme="majorHAnsi"/>
          <w:sz w:val="16"/>
        </w:rPr>
        <w:t>A federal jobs guarantee would help address the business cycle and be “smoother” than one-time traditional stimulus packages, according to Harvey. Historically, governments have responded to major economic downturns and employment crises with Keynesian-inspired policies of injecting huge sums into the economy. These expenditures, however, generally do not target specific jobs and specific areas where unemployment is high, and there is a lag of about 18 months before the stimulus works. With a permanent program in place, the government would be able to act more quickly to provide jobs to unemployed workers to help jump-start the economy. “The program would be faster, better targeted and cheaper,” Harvey said.</w:t>
      </w:r>
    </w:p>
    <w:p w14:paraId="47DD8C54" w14:textId="7895398D" w:rsidR="007C3323" w:rsidRPr="00490EE4" w:rsidRDefault="007C3323" w:rsidP="00032A64"/>
    <w:p w14:paraId="2BFF0875" w14:textId="77777777" w:rsidR="007C3323" w:rsidRPr="00490EE4" w:rsidRDefault="007C3323" w:rsidP="00032A64"/>
    <w:p w14:paraId="3EBBDE5B" w14:textId="77777777" w:rsidR="007C3323" w:rsidRPr="00490EE4" w:rsidRDefault="007C3323" w:rsidP="005963D1">
      <w:pPr>
        <w:rPr>
          <w:sz w:val="16"/>
        </w:rPr>
      </w:pPr>
    </w:p>
    <w:p w14:paraId="735C3147" w14:textId="77777777" w:rsidR="0061198E" w:rsidRPr="00490EE4" w:rsidRDefault="0061198E" w:rsidP="0061198E"/>
    <w:p w14:paraId="28C575A3" w14:textId="183F143B" w:rsidR="0052006B" w:rsidRPr="00490EE4" w:rsidRDefault="0052006B" w:rsidP="0052006B">
      <w:pPr>
        <w:pStyle w:val="Heading3"/>
      </w:pPr>
      <w:r w:rsidRPr="00490EE4">
        <w:lastRenderedPageBreak/>
        <w:t xml:space="preserve">FJG </w:t>
      </w:r>
      <w:r w:rsidR="00E05B13" w:rsidRPr="00490EE4">
        <w:t>S</w:t>
      </w:r>
      <w:r w:rsidRPr="00490EE4">
        <w:t xml:space="preserve">olves </w:t>
      </w:r>
      <w:r w:rsidR="00084E16" w:rsidRPr="00490EE4">
        <w:t>Econ Inequality</w:t>
      </w:r>
    </w:p>
    <w:p w14:paraId="2D6D3F70" w14:textId="77777777" w:rsidR="00084E16" w:rsidRPr="00490EE4" w:rsidRDefault="00084E16" w:rsidP="00084E16"/>
    <w:p w14:paraId="3AFEFE64" w14:textId="77777777" w:rsidR="00DB2A97" w:rsidRPr="006F0671" w:rsidRDefault="00DB2A97" w:rsidP="00DB2A97">
      <w:pPr>
        <w:pStyle w:val="Heading4"/>
      </w:pPr>
      <w:r>
        <w:t>Jobs guarantee structurally solves inequality- addresses wages and labor power</w:t>
      </w:r>
    </w:p>
    <w:p w14:paraId="63721EDD" w14:textId="77777777" w:rsidR="00DB2A97" w:rsidRDefault="00DB2A97" w:rsidP="00DB2A97">
      <w:r>
        <w:t xml:space="preserve">Pavlina R. </w:t>
      </w:r>
      <w:proofErr w:type="spellStart"/>
      <w:r w:rsidRPr="00B11A07">
        <w:rPr>
          <w:rStyle w:val="Style13ptBold"/>
        </w:rPr>
        <w:t>Tcherneva</w:t>
      </w:r>
      <w:proofErr w:type="spellEnd"/>
      <w:r w:rsidRPr="00B11A07">
        <w:rPr>
          <w:rStyle w:val="Style13ptBold"/>
        </w:rPr>
        <w:t xml:space="preserve"> in 2023</w:t>
      </w:r>
    </w:p>
    <w:p w14:paraId="2C16EAA4" w14:textId="77777777" w:rsidR="00DB2A97" w:rsidRDefault="00DB2A97" w:rsidP="00DB2A97">
      <w:r>
        <w:t>Ph.D., is an Associate Professor of Economics at Bard College, the Director of OSUN’s Economic Democracy Initiative, and a Research Scholar at the Levy Economics Institute, NY.  She specializes in monetary and fiscal policy coordination and employment policy., The Job Guarantee: MMT's Proposal for Full Employment and Price Stability, Working Paper Series Open Society University Network Economic Democracy Initiative</w:t>
      </w:r>
    </w:p>
    <w:p w14:paraId="06344DB4" w14:textId="77777777" w:rsidR="00DB2A97" w:rsidRDefault="00DB2A97" w:rsidP="00DB2A97">
      <w:pPr>
        <w:rPr>
          <w:sz w:val="16"/>
        </w:rPr>
      </w:pPr>
      <w:r w:rsidRPr="006F0671">
        <w:rPr>
          <w:sz w:val="16"/>
        </w:rPr>
        <w:t xml:space="preserve">To sum up, while the Federal Reserve has no reliable theory of inflation or the NAIRU, it nevertheless insists on forfeiting jobs for price stability.   By contrast, MMT argues that public policy has both the responsibility and the ability to achieve and maintain both. Only the currency issuer can institute and implement </w:t>
      </w:r>
      <w:r w:rsidRPr="00943921">
        <w:rPr>
          <w:rStyle w:val="StyleUnderline"/>
        </w:rPr>
        <w:t>automatic anticyclical economic stabilizers</w:t>
      </w:r>
      <w:r w:rsidRPr="006F0671">
        <w:rPr>
          <w:sz w:val="16"/>
        </w:rPr>
        <w:t xml:space="preserve">, including an employment stabilizer. This </w:t>
      </w:r>
      <w:r w:rsidRPr="00943921">
        <w:rPr>
          <w:rStyle w:val="StyleUnderline"/>
        </w:rPr>
        <w:t>is the macroeconomic function of the Job Guarantee</w:t>
      </w:r>
      <w:r w:rsidRPr="006F0671">
        <w:rPr>
          <w:sz w:val="16"/>
        </w:rPr>
        <w:t xml:space="preserve">.   It is worth pointing out that, while this specific Job Guarantee framework emerges from an understanding of the unique currency-issuing powers of the state, as a real-world policy solution, the Job Guarantee is also available to nations that do not issue or control their currencies. This is because they too will continue to face the outsized costs of unemployment. Whatever the monetary system, </w:t>
      </w:r>
      <w:r w:rsidRPr="00943921">
        <w:rPr>
          <w:rStyle w:val="StyleUnderline"/>
        </w:rPr>
        <w:t>the public sector is responsible for the unemployed</w:t>
      </w:r>
      <w:r w:rsidRPr="006F0671">
        <w:rPr>
          <w:sz w:val="16"/>
        </w:rPr>
        <w:t xml:space="preserve">; </w:t>
      </w:r>
      <w:r w:rsidRPr="00943921">
        <w:rPr>
          <w:rStyle w:val="StyleUnderline"/>
        </w:rPr>
        <w:t>it bears</w:t>
      </w:r>
      <w:r w:rsidRPr="006F0671">
        <w:rPr>
          <w:sz w:val="16"/>
        </w:rPr>
        <w:t xml:space="preserve"> </w:t>
      </w:r>
      <w:r w:rsidRPr="00943921">
        <w:rPr>
          <w:rStyle w:val="StyleUnderline"/>
        </w:rPr>
        <w:t>the</w:t>
      </w:r>
      <w:r w:rsidRPr="006F0671">
        <w:rPr>
          <w:sz w:val="16"/>
        </w:rPr>
        <w:t xml:space="preserve"> unavoidable real and financial </w:t>
      </w:r>
      <w:r w:rsidRPr="00943921">
        <w:rPr>
          <w:rStyle w:val="StyleUnderline"/>
        </w:rPr>
        <w:t>costs of unemployment and related social problems</w:t>
      </w:r>
      <w:r w:rsidRPr="006F0671">
        <w:rPr>
          <w:sz w:val="16"/>
        </w:rPr>
        <w:t xml:space="preserve">. In a certain sense, </w:t>
      </w:r>
      <w:r w:rsidRPr="00943921">
        <w:rPr>
          <w:rStyle w:val="StyleUnderline"/>
        </w:rPr>
        <w:t>paying for poverty and unemployment is already baked into government budgets</w:t>
      </w:r>
      <w:r w:rsidRPr="006F0671">
        <w:rPr>
          <w:sz w:val="16"/>
        </w:rPr>
        <w:t xml:space="preserve"> </w:t>
      </w:r>
      <w:r w:rsidRPr="00943921">
        <w:rPr>
          <w:rStyle w:val="StyleUnderline"/>
        </w:rPr>
        <w:t>and the Job Guarantee</w:t>
      </w:r>
      <w:r w:rsidRPr="006F0671">
        <w:rPr>
          <w:sz w:val="16"/>
        </w:rPr>
        <w:t xml:space="preserve">, as will be discussed below, </w:t>
      </w:r>
      <w:r w:rsidRPr="00943921">
        <w:rPr>
          <w:rStyle w:val="StyleUnderline"/>
        </w:rPr>
        <w:t xml:space="preserve">is a superior policy method for eliminating them </w:t>
      </w:r>
      <w:r w:rsidRPr="006F0671">
        <w:rPr>
          <w:sz w:val="16"/>
        </w:rPr>
        <w:t xml:space="preserve">compared to conventional methods. A non-sovereign monetary system, however, may face obstacles to achieving and maintaining tight long-run full employment, because the policy space available to do so is smaller than that of monetarily sovereign nations.    The above discussion highlights a core MMT claim: </w:t>
      </w:r>
      <w:r w:rsidRPr="00943921">
        <w:rPr>
          <w:rStyle w:val="StyleUnderline"/>
        </w:rPr>
        <w:t>unemployment is a public sector failure that only the state can remedy</w:t>
      </w:r>
      <w:r w:rsidRPr="006F0671">
        <w:rPr>
          <w:sz w:val="16"/>
        </w:rPr>
        <w:t xml:space="preserve">. While unemployment is reproduced in multiple ways, in all cases, </w:t>
      </w:r>
      <w:r w:rsidRPr="00943921">
        <w:rPr>
          <w:rStyle w:val="StyleUnderline"/>
        </w:rPr>
        <w:t xml:space="preserve">it is a situation when someone is willing to work for currency, a demand that only the issuer can </w:t>
      </w:r>
      <w:proofErr w:type="gramStart"/>
      <w:r w:rsidRPr="00943921">
        <w:rPr>
          <w:rStyle w:val="StyleUnderline"/>
        </w:rPr>
        <w:t>ultimately</w:t>
      </w:r>
      <w:r w:rsidRPr="006F0671">
        <w:rPr>
          <w:sz w:val="16"/>
        </w:rPr>
        <w:t xml:space="preserve">  6</w:t>
      </w:r>
      <w:proofErr w:type="gramEnd"/>
      <w:r w:rsidRPr="006F0671">
        <w:rPr>
          <w:sz w:val="16"/>
        </w:rPr>
        <w:t xml:space="preserve"> </w:t>
      </w:r>
      <w:r w:rsidRPr="00943921">
        <w:rPr>
          <w:rStyle w:val="StyleUnderline"/>
        </w:rPr>
        <w:t>choke off</w:t>
      </w:r>
      <w:r w:rsidRPr="006F0671">
        <w:rPr>
          <w:sz w:val="16"/>
        </w:rPr>
        <w:t xml:space="preserve">. From here, it follows that </w:t>
      </w:r>
      <w:r w:rsidRPr="00943921">
        <w:rPr>
          <w:rStyle w:val="StyleUnderline"/>
        </w:rPr>
        <w:t>the private sector cannot provide employment to all, not only because it runs against the logic of the profit motive, but also because the private sector does not have</w:t>
      </w:r>
      <w:r w:rsidRPr="006F0671">
        <w:rPr>
          <w:sz w:val="16"/>
        </w:rPr>
        <w:t xml:space="preserve"> (and is unwilling to part with) </w:t>
      </w:r>
      <w:r w:rsidRPr="00943921">
        <w:rPr>
          <w:rStyle w:val="StyleUnderline"/>
        </w:rPr>
        <w:t>the very means to employ the unemployed (currency), precisely at a time when the problem of unemployed is most acute (in downturns).</w:t>
      </w:r>
      <w:r w:rsidRPr="006F0671">
        <w:rPr>
          <w:sz w:val="16"/>
        </w:rPr>
        <w:t xml:space="preserve"> Furthermore, </w:t>
      </w:r>
      <w:r w:rsidRPr="00943921">
        <w:rPr>
          <w:rStyle w:val="Emphasis"/>
        </w:rPr>
        <w:t>the logic of the private sector is to minimize its cost</w:t>
      </w:r>
      <w:r w:rsidRPr="006F0671">
        <w:rPr>
          <w:sz w:val="16"/>
        </w:rPr>
        <w:t xml:space="preserve"> of production, including labor costs. Therefore, </w:t>
      </w:r>
      <w:r w:rsidRPr="00943921">
        <w:rPr>
          <w:rStyle w:val="StyleUnderline"/>
        </w:rPr>
        <w:t>providing jobs for all who need them is inherently outside the purview of private sector activity.</w:t>
      </w:r>
      <w:r w:rsidRPr="006F0671">
        <w:rPr>
          <w:sz w:val="16"/>
        </w:rPr>
        <w:t xml:space="preserve">  To put it directly, firms are not in the business of hiring every job seeker who comes a knocking.  A STRUCTURAL POLICY, NOT JUST A JOBS PROGRAM </w:t>
      </w:r>
      <w:r w:rsidRPr="00943921">
        <w:rPr>
          <w:rStyle w:val="StyleUnderline"/>
        </w:rPr>
        <w:t xml:space="preserve">The Job Guarantee is a </w:t>
      </w:r>
      <w:r w:rsidRPr="00943921">
        <w:rPr>
          <w:rStyle w:val="Emphasis"/>
        </w:rPr>
        <w:t>structural macroeconomic policy</w:t>
      </w:r>
      <w:r w:rsidRPr="00943921">
        <w:rPr>
          <w:rStyle w:val="StyleUnderline"/>
        </w:rPr>
        <w:t xml:space="preserve"> that secures full employment and price stability, while </w:t>
      </w:r>
      <w:r w:rsidRPr="00943921">
        <w:rPr>
          <w:rStyle w:val="Emphasis"/>
        </w:rPr>
        <w:t>addressing the inequities</w:t>
      </w:r>
      <w:r w:rsidRPr="00943921">
        <w:rPr>
          <w:rStyle w:val="StyleUnderline"/>
        </w:rPr>
        <w:t xml:space="preserve"> </w:t>
      </w:r>
      <w:r w:rsidRPr="006F0671">
        <w:rPr>
          <w:sz w:val="16"/>
        </w:rPr>
        <w:t xml:space="preserve">already embedded </w:t>
      </w:r>
      <w:r w:rsidRPr="00943921">
        <w:rPr>
          <w:rStyle w:val="Emphasis"/>
        </w:rPr>
        <w:t>in the labor market</w:t>
      </w:r>
      <w:r w:rsidRPr="006F0671">
        <w:rPr>
          <w:sz w:val="16"/>
        </w:rPr>
        <w:t xml:space="preserve">, including the large social and economic costs of unemployment. It is important to make the case for the Job Guarantee, even if the NAIRU were abandoned as a policy guide, because the convention (even among </w:t>
      </w:r>
      <w:proofErr w:type="spellStart"/>
      <w:r w:rsidRPr="006F0671">
        <w:rPr>
          <w:sz w:val="16"/>
        </w:rPr>
        <w:t>laborfriendly</w:t>
      </w:r>
      <w:proofErr w:type="spellEnd"/>
      <w:r w:rsidRPr="006F0671">
        <w:rPr>
          <w:sz w:val="16"/>
        </w:rPr>
        <w:t xml:space="preserve"> economists) is to define ‘full employment’ as some positive level of involuntary unemployment. This is because </w:t>
      </w:r>
      <w:r w:rsidRPr="00943921">
        <w:rPr>
          <w:rStyle w:val="StyleUnderline"/>
        </w:rPr>
        <w:t>conventional policy approaches simply cannot deliver jobs for all</w:t>
      </w:r>
      <w:r w:rsidRPr="006F0671">
        <w:rPr>
          <w:sz w:val="16"/>
        </w:rPr>
        <w:t xml:space="preserve">.6 And, </w:t>
      </w:r>
      <w:r w:rsidRPr="00943921">
        <w:rPr>
          <w:rStyle w:val="StyleUnderline"/>
        </w:rPr>
        <w:t>even when they aim for low levels of unemployment, they continue to work through the highly-unequal existing labor market mechanisms</w:t>
      </w:r>
      <w:r w:rsidRPr="006F0671">
        <w:rPr>
          <w:sz w:val="16"/>
        </w:rPr>
        <w:t xml:space="preserve">.   </w:t>
      </w:r>
      <w:r w:rsidRPr="00943921">
        <w:rPr>
          <w:rStyle w:val="Emphasis"/>
        </w:rPr>
        <w:t>The Job Guarantee is a game-changer for the economy and the most vulnerable workers</w:t>
      </w:r>
      <w:r w:rsidRPr="006F0671">
        <w:rPr>
          <w:sz w:val="16"/>
        </w:rPr>
        <w:t xml:space="preserve">. It is well understood that </w:t>
      </w:r>
      <w:r w:rsidRPr="00943921">
        <w:rPr>
          <w:rStyle w:val="StyleUnderline"/>
        </w:rPr>
        <w:t>official statistics do not capture the true levels of unemployment</w:t>
      </w:r>
      <w:r w:rsidRPr="006F0671">
        <w:rPr>
          <w:sz w:val="16"/>
        </w:rPr>
        <w:t xml:space="preserve"> – especially those experienced by people of color, with disabilities, caregivers, veterans, or in regions of ongoing economic distress. Indeed, </w:t>
      </w:r>
      <w:r w:rsidRPr="00943921">
        <w:rPr>
          <w:rStyle w:val="StyleUnderline"/>
        </w:rPr>
        <w:t>the labor market is not a fair game and structural inequities in hiring are exacerbated by the fact that there are not enough employment opportunities for all</w:t>
      </w:r>
      <w:r w:rsidRPr="006F0671">
        <w:rPr>
          <w:sz w:val="16"/>
        </w:rPr>
        <w:t>.   As the COIVID experience showed (</w:t>
      </w:r>
      <w:proofErr w:type="spellStart"/>
      <w:r w:rsidRPr="006F0671">
        <w:rPr>
          <w:sz w:val="16"/>
        </w:rPr>
        <w:t>Cajner</w:t>
      </w:r>
      <w:proofErr w:type="spellEnd"/>
      <w:r w:rsidRPr="006F0671">
        <w:rPr>
          <w:sz w:val="16"/>
        </w:rPr>
        <w:t xml:space="preserve"> et al. </w:t>
      </w:r>
      <w:r w:rsidRPr="006F0671">
        <w:rPr>
          <w:sz w:val="16"/>
        </w:rPr>
        <w:lastRenderedPageBreak/>
        <w:t xml:space="preserve">2020), </w:t>
      </w:r>
      <w:r w:rsidRPr="00943921">
        <w:rPr>
          <w:rStyle w:val="StyleUnderline"/>
        </w:rPr>
        <w:t>job losses are not experienced equally either</w:t>
      </w:r>
      <w:r w:rsidRPr="006F0671">
        <w:rPr>
          <w:sz w:val="16"/>
        </w:rPr>
        <w:t xml:space="preserve">: </w:t>
      </w:r>
      <w:r w:rsidRPr="00943921">
        <w:rPr>
          <w:rStyle w:val="StyleUnderline"/>
        </w:rPr>
        <w:t>the lower the wage – the higher the job losses</w:t>
      </w:r>
      <w:r w:rsidRPr="006F0671">
        <w:rPr>
          <w:sz w:val="16"/>
        </w:rPr>
        <w:t xml:space="preserve"> and the slower the recovery in lost payrolls. This is true for garden-variety recessions too. Job losses among low wage workers, who have the least capacity (savings or other assets) to weather a recession, occur earlier, longer and are proportionately greater than those for people at the high end of the income distribution (</w:t>
      </w:r>
      <w:proofErr w:type="spellStart"/>
      <w:r w:rsidRPr="006F0671">
        <w:rPr>
          <w:sz w:val="16"/>
        </w:rPr>
        <w:t>Tcherneva</w:t>
      </w:r>
      <w:proofErr w:type="spellEnd"/>
      <w:r w:rsidRPr="006F0671">
        <w:rPr>
          <w:sz w:val="16"/>
        </w:rPr>
        <w:t xml:space="preserve"> 2012).  </w:t>
      </w:r>
      <w:r w:rsidRPr="006F0671">
        <w:rPr>
          <w:rStyle w:val="StyleUnderline"/>
        </w:rPr>
        <w:t>The perennial threat of unemployment is a powerful force of reproducing inequities in the labor market</w:t>
      </w:r>
      <w:r w:rsidRPr="006F0671">
        <w:rPr>
          <w:sz w:val="16"/>
        </w:rPr>
        <w:t xml:space="preserve">, </w:t>
      </w:r>
      <w:r w:rsidRPr="006F0671">
        <w:rPr>
          <w:rStyle w:val="StyleUnderline"/>
        </w:rPr>
        <w:t xml:space="preserve">denying certain workers employment opportunities, eroding wages and </w:t>
      </w:r>
      <w:r w:rsidRPr="006F0671">
        <w:rPr>
          <w:sz w:val="16"/>
        </w:rPr>
        <w:t xml:space="preserve">benefits for those who work, and </w:t>
      </w:r>
      <w:r w:rsidRPr="006F0671">
        <w:rPr>
          <w:rStyle w:val="StyleUnderline"/>
        </w:rPr>
        <w:t>growing the precariat</w:t>
      </w:r>
      <w:r w:rsidRPr="006F0671">
        <w:rPr>
          <w:sz w:val="16"/>
        </w:rPr>
        <w:t xml:space="preserve">. </w:t>
      </w:r>
      <w:r w:rsidRPr="006F0671">
        <w:rPr>
          <w:rStyle w:val="StyleUnderline"/>
        </w:rPr>
        <w:t xml:space="preserve">The Job Guarantee helps secure decent employment for all, and especially for the most disenfranchised groups and people facing </w:t>
      </w:r>
      <w:r w:rsidRPr="006F0671">
        <w:rPr>
          <w:rStyle w:val="Emphasis"/>
        </w:rPr>
        <w:t>systemic barriers</w:t>
      </w:r>
      <w:r w:rsidRPr="006F0671">
        <w:rPr>
          <w:rStyle w:val="StyleUnderline"/>
        </w:rPr>
        <w:t xml:space="preserve"> to employment</w:t>
      </w:r>
      <w:r w:rsidRPr="006F0671">
        <w:rPr>
          <w:sz w:val="16"/>
        </w:rPr>
        <w:t xml:space="preserve">.   </w:t>
      </w:r>
    </w:p>
    <w:p w14:paraId="1F95A7BE" w14:textId="77777777" w:rsidR="00DB2A97" w:rsidRPr="00DB2A97" w:rsidRDefault="00DB2A97" w:rsidP="00DB2A97"/>
    <w:p w14:paraId="4B50E416" w14:textId="77777777" w:rsidR="00DB2A97" w:rsidRPr="00DB2A97" w:rsidRDefault="00DB2A97" w:rsidP="00DB2A97"/>
    <w:p w14:paraId="794B0571" w14:textId="77777777" w:rsidR="00DB2A97" w:rsidRPr="00DB2A97" w:rsidRDefault="00DB2A97" w:rsidP="00DB2A97"/>
    <w:p w14:paraId="4E1CBE01" w14:textId="77777777" w:rsidR="00DB2A97" w:rsidRPr="00DB2A97" w:rsidRDefault="00DB2A97" w:rsidP="00DB2A97"/>
    <w:p w14:paraId="6BE4866D" w14:textId="77777777" w:rsidR="00DB2A97" w:rsidRPr="00B11A07" w:rsidRDefault="00DB2A97" w:rsidP="00DB2A97">
      <w:pPr>
        <w:pStyle w:val="Heading4"/>
      </w:pPr>
      <w:r>
        <w:t>Jobs guarantee structurally changes the economy to address inequality through automatic stabilization</w:t>
      </w:r>
    </w:p>
    <w:p w14:paraId="3905FDBB" w14:textId="77777777" w:rsidR="00DB2A97" w:rsidRDefault="00DB2A97" w:rsidP="00DB2A97">
      <w:r>
        <w:t xml:space="preserve">Pavlina R. </w:t>
      </w:r>
      <w:proofErr w:type="spellStart"/>
      <w:r w:rsidRPr="00B11A07">
        <w:rPr>
          <w:rStyle w:val="Style13ptBold"/>
        </w:rPr>
        <w:t>Tcherneva</w:t>
      </w:r>
      <w:proofErr w:type="spellEnd"/>
      <w:r w:rsidRPr="00B11A07">
        <w:rPr>
          <w:rStyle w:val="Style13ptBold"/>
        </w:rPr>
        <w:t xml:space="preserve"> in 2023</w:t>
      </w:r>
    </w:p>
    <w:p w14:paraId="35E3CBC5" w14:textId="77777777" w:rsidR="00DB2A97" w:rsidRDefault="00DB2A97" w:rsidP="00DB2A97">
      <w:r>
        <w:t>Ph.D., is an Associate Professor of Economics at Bard College, the Director of OSUN’s Economic Democracy Initiative, and a Research Scholar at the Levy Economics Institute, NY.  She specializes in monetary and fiscal policy coordination and employment policy., The Job Guarantee: MMT's Proposal for Full Employment and Price Stability, Working Paper Series Open Society University Network Economic Democracy Initiative</w:t>
      </w:r>
    </w:p>
    <w:p w14:paraId="7F0D206D" w14:textId="77777777" w:rsidR="00DB2A97" w:rsidRPr="00B11A07" w:rsidRDefault="00DB2A97" w:rsidP="00DB2A97">
      <w:pPr>
        <w:rPr>
          <w:sz w:val="16"/>
        </w:rPr>
      </w:pPr>
      <w:r w:rsidRPr="00B11A07">
        <w:rPr>
          <w:rStyle w:val="StyleUnderline"/>
        </w:rPr>
        <w:t>Orthodox economic theory presents the policy maker with an impossible choice: eradicate unemployment</w:t>
      </w:r>
      <w:r w:rsidRPr="00B11A07">
        <w:rPr>
          <w:sz w:val="16"/>
        </w:rPr>
        <w:t xml:space="preserve"> at the cost of undesirable inflation </w:t>
      </w:r>
      <w:r w:rsidRPr="00B11A07">
        <w:rPr>
          <w:rStyle w:val="StyleUnderline"/>
        </w:rPr>
        <w:t>or keep prices stable</w:t>
      </w:r>
      <w:r w:rsidRPr="00B11A07">
        <w:rPr>
          <w:sz w:val="16"/>
        </w:rPr>
        <w:t xml:space="preserve"> by maintaining some level of involuntary unemployment. This is the canon, as embodied in the natural rate of unemployment theory and the Non-Accelerating Inflation Rate of Unemployment (NAIRU). In the mainstream, there is no alternative.  </w:t>
      </w:r>
      <w:r w:rsidRPr="00B11A07">
        <w:rPr>
          <w:rStyle w:val="StyleUnderline"/>
        </w:rPr>
        <w:t>Heterodoxy</w:t>
      </w:r>
      <w:r w:rsidRPr="00B11A07">
        <w:rPr>
          <w:sz w:val="16"/>
        </w:rPr>
        <w:t xml:space="preserve"> has long criticized the NAIRU and the natural rate, but </w:t>
      </w:r>
      <w:r w:rsidRPr="00B11A07">
        <w:rPr>
          <w:rStyle w:val="StyleUnderline"/>
        </w:rPr>
        <w:t>has not mounted</w:t>
      </w:r>
      <w:r w:rsidRPr="00B11A07">
        <w:rPr>
          <w:sz w:val="16"/>
        </w:rPr>
        <w:t xml:space="preserve"> a robust challenge for lack of </w:t>
      </w:r>
      <w:r w:rsidRPr="00B11A07">
        <w:rPr>
          <w:rStyle w:val="StyleUnderline"/>
        </w:rPr>
        <w:t>a clearly articulated policy alternative that can target both</w:t>
      </w:r>
      <w:r w:rsidRPr="00B11A07">
        <w:rPr>
          <w:sz w:val="16"/>
        </w:rPr>
        <w:t xml:space="preserve"> goals: </w:t>
      </w:r>
      <w:r w:rsidRPr="00B11A07">
        <w:rPr>
          <w:rStyle w:val="StyleUnderline"/>
        </w:rPr>
        <w:t>full employment and price stability</w:t>
      </w:r>
      <w:r w:rsidRPr="00B11A07">
        <w:rPr>
          <w:sz w:val="16"/>
        </w:rPr>
        <w:t>. Modern Money Theory (</w:t>
      </w:r>
      <w:r w:rsidRPr="00B11A07">
        <w:rPr>
          <w:rStyle w:val="StyleUnderline"/>
        </w:rPr>
        <w:t>MMT) has such a proposal – the federal Job Guarantee</w:t>
      </w:r>
      <w:r w:rsidRPr="00B11A07">
        <w:rPr>
          <w:sz w:val="16"/>
        </w:rPr>
        <w:t xml:space="preserve">. </w:t>
      </w:r>
      <w:r w:rsidRPr="00B11A07">
        <w:rPr>
          <w:rStyle w:val="StyleUnderline"/>
        </w:rPr>
        <w:t>The</w:t>
      </w:r>
      <w:r w:rsidRPr="00B11A07">
        <w:rPr>
          <w:sz w:val="16"/>
        </w:rPr>
        <w:t xml:space="preserve"> Job Guarantee (</w:t>
      </w:r>
      <w:r w:rsidRPr="00B11A07">
        <w:rPr>
          <w:rStyle w:val="StyleUnderline"/>
        </w:rPr>
        <w:t>JG) is a permanent, federally-funded and locally administered program, which would provide a voluntary employment opportunity with a living wage and benefits, on demand, to anyone who is seeking such work</w:t>
      </w:r>
      <w:r w:rsidRPr="00B11A07">
        <w:rPr>
          <w:sz w:val="16"/>
        </w:rPr>
        <w:t xml:space="preserve">. </w:t>
      </w:r>
      <w:r w:rsidRPr="00B11A07">
        <w:rPr>
          <w:rStyle w:val="StyleUnderline"/>
        </w:rPr>
        <w:t>It has three key aspects. First</w:t>
      </w:r>
      <w:r w:rsidRPr="00B11A07">
        <w:rPr>
          <w:sz w:val="16"/>
        </w:rPr>
        <w:t xml:space="preserve">, as a permanent feature of the policy landscape, </w:t>
      </w:r>
      <w:r w:rsidRPr="00B11A07">
        <w:rPr>
          <w:rStyle w:val="Emphasis"/>
        </w:rPr>
        <w:t>it is a structural macroeconomic policy response to unemployment</w:t>
      </w:r>
      <w:r w:rsidRPr="00B11A07">
        <w:rPr>
          <w:sz w:val="16"/>
        </w:rPr>
        <w:t xml:space="preserve">, whatever its causes. </w:t>
      </w:r>
      <w:r w:rsidRPr="00B11A07">
        <w:rPr>
          <w:rStyle w:val="StyleUnderline"/>
        </w:rPr>
        <w:t>As an anti-cyclical economic stabilizer, it creates employment in times of greatest need</w:t>
      </w:r>
      <w:r w:rsidRPr="00B11A07">
        <w:rPr>
          <w:sz w:val="16"/>
        </w:rPr>
        <w:t xml:space="preserve">, such as recessions. </w:t>
      </w:r>
      <w:r w:rsidRPr="00B11A07">
        <w:rPr>
          <w:rStyle w:val="StyleUnderline"/>
        </w:rPr>
        <w:t>As an employment safety-net, it addresses pandemic, technological, or climate-related job losses</w:t>
      </w:r>
      <w:r w:rsidRPr="00B11A07">
        <w:rPr>
          <w:sz w:val="16"/>
        </w:rPr>
        <w:t xml:space="preserve">. </w:t>
      </w:r>
      <w:r w:rsidRPr="00B11A07">
        <w:rPr>
          <w:rStyle w:val="StyleUnderline"/>
        </w:rPr>
        <w:t>The program is also self-limiting</w:t>
      </w:r>
      <w:r w:rsidRPr="00B11A07">
        <w:rPr>
          <w:sz w:val="16"/>
        </w:rPr>
        <w:t>, shrinking when other parts of the economy furnish their share of well-paying jobs. As such, it is a policy alternative to the current practice of fine-tuning monetary or fiscal policy around some alleged ‘natural’ or ‘necessary’ level of unemployment (i.e., the NAIRU).</w:t>
      </w:r>
      <w:proofErr w:type="gramStart"/>
      <w:r w:rsidRPr="00B11A07">
        <w:rPr>
          <w:sz w:val="16"/>
        </w:rPr>
        <w:t>1  Second</w:t>
      </w:r>
      <w:proofErr w:type="gramEnd"/>
      <w:r w:rsidRPr="00B11A07">
        <w:rPr>
          <w:sz w:val="16"/>
        </w:rPr>
        <w:t xml:space="preserve">, </w:t>
      </w:r>
      <w:r w:rsidRPr="00B11A07">
        <w:rPr>
          <w:rStyle w:val="Emphasis"/>
        </w:rPr>
        <w:t>the program is a robust labor policy that establishes an economy-wide labor standard</w:t>
      </w:r>
      <w:r w:rsidRPr="00B11A07">
        <w:rPr>
          <w:sz w:val="16"/>
        </w:rPr>
        <w:t xml:space="preserve">. </w:t>
      </w:r>
      <w:r w:rsidRPr="00B11A07">
        <w:rPr>
          <w:rStyle w:val="StyleUnderline"/>
        </w:rPr>
        <w:t>By supplying living-wage jobs on demand, it secures the benchmark for wages, benefits, and working conditions for all</w:t>
      </w:r>
      <w:r w:rsidRPr="00B11A07">
        <w:rPr>
          <w:sz w:val="16"/>
        </w:rPr>
        <w:t xml:space="preserve"> employment in the economy. </w:t>
      </w:r>
      <w:r w:rsidRPr="00B11A07">
        <w:rPr>
          <w:rStyle w:val="StyleUnderline"/>
        </w:rPr>
        <w:t>This benchmark strengthens the anti-inflationary features of the Job Guarantee, by stabilizing one of the most essential prices in the economy – that of paid work</w:t>
      </w:r>
      <w:r w:rsidRPr="00B11A07">
        <w:rPr>
          <w:sz w:val="16"/>
        </w:rPr>
        <w:t xml:space="preserve">.  Third, </w:t>
      </w:r>
      <w:r w:rsidRPr="00B11A07">
        <w:rPr>
          <w:rStyle w:val="StyleUnderline"/>
        </w:rPr>
        <w:t xml:space="preserve">the Job Guarantee is the answer to a recurring demand to secure the right and entitlement to dignified and well-remunerated employment to any person of legal </w:t>
      </w:r>
      <w:r w:rsidRPr="00B11A07">
        <w:rPr>
          <w:rStyle w:val="StyleUnderline"/>
        </w:rPr>
        <w:lastRenderedPageBreak/>
        <w:t>working age</w:t>
      </w:r>
      <w:r w:rsidRPr="00B11A07">
        <w:rPr>
          <w:sz w:val="16"/>
        </w:rPr>
        <w:t xml:space="preserve">, irrespective of their labor market status, race, gender, color, or creed.2 </w:t>
      </w:r>
      <w:r w:rsidRPr="00B11A07">
        <w:rPr>
          <w:rStyle w:val="StyleUnderline"/>
        </w:rPr>
        <w:t>It secures the internationally recognized “right to work,</w:t>
      </w:r>
      <w:r w:rsidRPr="00B11A07">
        <w:rPr>
          <w:sz w:val="16"/>
        </w:rPr>
        <w:t xml:space="preserve"> to free choice of employment, to just and favorable conditions of work and to protection against unemployment,” as articulated in the Universal Declaration of Human Right (1948) and many a national constitution.  </w:t>
      </w:r>
    </w:p>
    <w:p w14:paraId="35A1E9F6" w14:textId="77777777" w:rsidR="00DB2A97" w:rsidRPr="006F0671" w:rsidRDefault="00DB2A97" w:rsidP="00DB2A97"/>
    <w:p w14:paraId="1F995FA8" w14:textId="77777777" w:rsidR="00DB2A97" w:rsidRPr="006F0671" w:rsidRDefault="00DB2A97" w:rsidP="00DB2A97"/>
    <w:p w14:paraId="4F06238D" w14:textId="77777777" w:rsidR="00084E16" w:rsidRPr="00490EE4" w:rsidRDefault="00084E16" w:rsidP="00084E16">
      <w:pPr>
        <w:pStyle w:val="Heading4"/>
      </w:pPr>
      <w:r w:rsidRPr="00490EE4">
        <w:t xml:space="preserve">Labor and unemployment are unique drivers of inequality – </w:t>
      </w:r>
      <w:proofErr w:type="spellStart"/>
      <w:r w:rsidRPr="00490EE4">
        <w:t>aff</w:t>
      </w:r>
      <w:proofErr w:type="spellEnd"/>
      <w:r w:rsidRPr="00490EE4">
        <w:t xml:space="preserve"> is key.</w:t>
      </w:r>
    </w:p>
    <w:p w14:paraId="398EAC4B" w14:textId="77777777" w:rsidR="00084E16" w:rsidRPr="00490EE4" w:rsidRDefault="00084E16" w:rsidP="00084E16">
      <w:r w:rsidRPr="00490EE4">
        <w:t xml:space="preserve">Nik </w:t>
      </w:r>
      <w:r w:rsidRPr="00490EE4">
        <w:rPr>
          <w:b/>
          <w:bCs/>
        </w:rPr>
        <w:t>Popli</w:t>
      </w:r>
      <w:r w:rsidRPr="00490EE4">
        <w:t>, 2-8-</w:t>
      </w:r>
      <w:r w:rsidRPr="00490EE4">
        <w:rPr>
          <w:b/>
          <w:bCs/>
        </w:rPr>
        <w:t>2022,</w:t>
      </w:r>
      <w:r w:rsidRPr="00490EE4">
        <w:t xml:space="preserve"> "Why Income Inequality in America Hasn’t Risen in a Decade," Time, https://time.com/6220111/income-inequality-us-2/</w:t>
      </w:r>
    </w:p>
    <w:p w14:paraId="31748B72" w14:textId="77777777" w:rsidR="00084E16" w:rsidRPr="00490EE4" w:rsidRDefault="00084E16" w:rsidP="00084E16"/>
    <w:p w14:paraId="5F1651DB" w14:textId="77777777" w:rsidR="00084E16" w:rsidRPr="00490EE4" w:rsidRDefault="00084E16" w:rsidP="00084E16">
      <w:r w:rsidRPr="00490EE4">
        <w:t xml:space="preserve">While the research suggests individual income inequality is shrinking, figures from the Census Bureau present a less optimistic picture for American households, which are facing current inflation levels of 8.3%, putting pressure on living costs. </w:t>
      </w:r>
      <w:r w:rsidRPr="00490EE4">
        <w:rPr>
          <w:b/>
          <w:bCs/>
          <w:u w:val="single"/>
        </w:rPr>
        <w:t>The Census Bureau’s 2021 American Community Survey, released Oct. 4, found that household income inequality was “significantly” higher than its 2019 estimate</w:t>
      </w:r>
      <w:r w:rsidRPr="00490EE4">
        <w:t xml:space="preserve"> (based on a calculation of the Gini index, a summary measure of income inequality used across the world). Contrary to the two scholars’ findings about individual income, the Census Bureau found that household income inequality increased over the last year for the first time since 2011 due to declines in real income—which takes inflation into account—at the bottom of the income distribution. The scholars attribute this difference to changes in the Bureau’s data collection and processing methods. “That report is looking at household income inequality rather than inequality in individual earnings,” Aeppli says. “It’s a different unit of analysis and different quantity. And even when we correct for that difference, we still observed that household income inequality seems to be stabilizing in the last decade—it just isn’t as pronounced.” Research in related fields seems to support the scholars’ findings. </w:t>
      </w:r>
      <w:r w:rsidRPr="00490EE4">
        <w:rPr>
          <w:b/>
          <w:bCs/>
          <w:u w:val="single"/>
        </w:rPr>
        <w:t>As earnings grow for low-wage workers, the number of Americans living below the poverty line has also decreased</w:t>
      </w:r>
      <w:r w:rsidRPr="00490EE4">
        <w:t>, says Chris Wimer, director of the Center on Poverty and Social Policy at Columbia University</w:t>
      </w:r>
      <w:r w:rsidRPr="00490EE4">
        <w:rPr>
          <w:b/>
          <w:bCs/>
          <w:u w:val="single"/>
        </w:rPr>
        <w:t>. A number of policies designed to offset the impact of rising prices have contributed, including employment expansions, stimulus payments and the child tax credit of 2021. “But some of those policies are going away,”</w:t>
      </w:r>
      <w:r w:rsidRPr="00490EE4">
        <w:t xml:space="preserve"> Wimer says, “so families coping with inflation no longer have the same policy support.” However, the Harvard and MIT study suggests that policy measures have had less of an impact than market dynamics. It argues that a tight labor market is what’s driving these changes in inequality rather than other factors like minimum wage legislation, labor action or a shortage of workers. The early months of the pandemic put frontline workers dealing with the public face-to-face at the most risk, and saw workers resigning in droves, particularly in the food services and retail industries. Their analysis found that raising minimum wages to $15 an hour would, perhaps unsurprisingly, increase earnings at the bottom, though most cities did not increase minimum wages in 2021. However, labor shortages meant that some employers were offering higher wages in order to get staff in these roles. Despite the research paper’s hopeful indicators, experts say we’re still nowhere near making a dent in overall inequality. “We’re not even in the ballpark, let alone within spitting distance, to the kinds of changes we need to make,” the Brookings Institution’s Edelberg says. </w:t>
      </w:r>
      <w:r w:rsidRPr="00490EE4">
        <w:rPr>
          <w:b/>
          <w:bCs/>
          <w:u w:val="single"/>
        </w:rPr>
        <w:t xml:space="preserve">Overall income inequality, she argues, is not just driven by hourly wages—as the report tracks—but also by who’s working and how many hours they are working. In fact, it may take </w:t>
      </w:r>
      <w:r w:rsidRPr="00490EE4">
        <w:rPr>
          <w:b/>
          <w:bCs/>
          <w:u w:val="single"/>
        </w:rPr>
        <w:lastRenderedPageBreak/>
        <w:t>years—or decades—for low-wage workers to start feeling the effects of declining income inequality, even if the downward trend continues</w:t>
      </w:r>
      <w:r w:rsidRPr="00490EE4">
        <w:t>. As the nation deals with the worst inflation in 40 years, prices on just about everything have skyrocketed, from living expenses to gasoline to food. “We’ve seen positive movement with the lowest wage sectors having the biggest gains,” Edelberg says, “but there’s no way I think we want to declare mission accomplished.”</w:t>
      </w:r>
    </w:p>
    <w:p w14:paraId="2A3B0BC2" w14:textId="77777777" w:rsidR="00084E16" w:rsidRPr="00490EE4" w:rsidRDefault="00084E16" w:rsidP="00084E16"/>
    <w:p w14:paraId="3C338473" w14:textId="77777777" w:rsidR="00DB2A97" w:rsidRPr="006F0671" w:rsidRDefault="00DB2A97" w:rsidP="00DB2A97">
      <w:pPr>
        <w:pStyle w:val="Heading4"/>
      </w:pPr>
      <w:r>
        <w:t xml:space="preserve">Jobs guarantee structurally stabilizes the economy by addressing inequality in the labor market from the bottom-up </w:t>
      </w:r>
    </w:p>
    <w:p w14:paraId="1F6D0A98" w14:textId="77777777" w:rsidR="00DB2A97" w:rsidRDefault="00DB2A97" w:rsidP="00DB2A97">
      <w:r>
        <w:t xml:space="preserve">Pavlina R. </w:t>
      </w:r>
      <w:proofErr w:type="spellStart"/>
      <w:r w:rsidRPr="00B11A07">
        <w:rPr>
          <w:rStyle w:val="Style13ptBold"/>
        </w:rPr>
        <w:t>Tcherneva</w:t>
      </w:r>
      <w:proofErr w:type="spellEnd"/>
      <w:r w:rsidRPr="00B11A07">
        <w:rPr>
          <w:rStyle w:val="Style13ptBold"/>
        </w:rPr>
        <w:t xml:space="preserve"> in 2023</w:t>
      </w:r>
    </w:p>
    <w:p w14:paraId="353C2264" w14:textId="77777777" w:rsidR="00DB2A97" w:rsidRDefault="00DB2A97" w:rsidP="00DB2A97">
      <w:r>
        <w:t>Ph.D., is an Associate Professor of Economics at Bard College, the Director of OSUN’s Economic Democracy Initiative, and a Research Scholar at the Levy Economics Institute, NY.  She specializes in monetary and fiscal policy coordination and employment policy., The Job Guarantee: MMT's Proposal for Full Employment and Price Stability, Working Paper Series Open Society University Network Economic Democracy Initiative</w:t>
      </w:r>
    </w:p>
    <w:p w14:paraId="5F002081" w14:textId="77777777" w:rsidR="00DB2A97" w:rsidRPr="00C67C76" w:rsidRDefault="00DB2A97" w:rsidP="00DB2A97">
      <w:pPr>
        <w:rPr>
          <w:sz w:val="16"/>
        </w:rPr>
      </w:pPr>
      <w:r w:rsidRPr="00C67C76">
        <w:rPr>
          <w:sz w:val="16"/>
        </w:rPr>
        <w:t xml:space="preserve">Just like the shortest distance between two points is a straight line, </w:t>
      </w:r>
      <w:r w:rsidRPr="006F0671">
        <w:rPr>
          <w:rStyle w:val="StyleUnderline"/>
        </w:rPr>
        <w:t>the fastest way to eliminate unemployment is to hire the unemployed directly</w:t>
      </w:r>
      <w:r w:rsidRPr="00C67C76">
        <w:rPr>
          <w:sz w:val="16"/>
        </w:rPr>
        <w:t xml:space="preserve">. </w:t>
      </w:r>
      <w:r w:rsidRPr="006F0671">
        <w:rPr>
          <w:rStyle w:val="StyleUnderline"/>
        </w:rPr>
        <w:t xml:space="preserve">The Job Guarantee does not eradicate unemployment through </w:t>
      </w:r>
      <w:r w:rsidRPr="00C67C76">
        <w:rPr>
          <w:sz w:val="16"/>
        </w:rPr>
        <w:t xml:space="preserve">stimulus checks, tax cuts, subsidies or incentives, training, education, or other aggregate supply or aggregate demand management policies. Neither does it rely on </w:t>
      </w:r>
      <w:proofErr w:type="spellStart"/>
      <w:r w:rsidRPr="006F0671">
        <w:rPr>
          <w:rStyle w:val="StyleUnderline"/>
        </w:rPr>
        <w:t>progrowth</w:t>
      </w:r>
      <w:proofErr w:type="spellEnd"/>
      <w:r w:rsidRPr="006F0671">
        <w:rPr>
          <w:rStyle w:val="StyleUnderline"/>
        </w:rPr>
        <w:t xml:space="preserve"> policies that </w:t>
      </w:r>
      <w:r w:rsidRPr="00C67C76">
        <w:rPr>
          <w:sz w:val="16"/>
        </w:rPr>
        <w:t xml:space="preserve">run the economy ‘hot’, </w:t>
      </w:r>
      <w:r w:rsidRPr="006F0671">
        <w:rPr>
          <w:rStyle w:val="Emphasis"/>
        </w:rPr>
        <w:t>worsen income inequality</w:t>
      </w:r>
      <w:r w:rsidRPr="00C67C76">
        <w:rPr>
          <w:sz w:val="16"/>
        </w:rPr>
        <w:t xml:space="preserve">, and stimulate extractive and environmentally destructive investments. It is a net new job creation program, that hires those seeking employment directly, in areas of social and environmental need. It creates employment on demand or what Minsky (1986) called an infinitely elastic demand for labor. The Job Guarantee is not a ‘depression solution’ or ‘workfare’ either; it is permanent and voluntary and there are no requirements for participation in exchange for some other benefit. It is an additional program in the landscape of income and training support programs for the unemployed. Since millions of people look for living wage jobs unsuccessfully even during economic expansions, the program aims to ensure that enough employment opportunities are available. </w:t>
      </w:r>
      <w:r w:rsidRPr="006F0671">
        <w:rPr>
          <w:rStyle w:val="StyleUnderline"/>
        </w:rPr>
        <w:t>The Job Guarantee is not a replacement for any other social assistance or unemployment insurance and there is no requirement for participation</w:t>
      </w:r>
      <w:r w:rsidRPr="00C67C76">
        <w:rPr>
          <w:sz w:val="16"/>
        </w:rPr>
        <w:t xml:space="preserve">.   By design, </w:t>
      </w:r>
      <w:r w:rsidRPr="006F0671">
        <w:rPr>
          <w:rStyle w:val="Emphasis"/>
        </w:rPr>
        <w:t>the Job Guarantee is a bottom-up policy</w:t>
      </w:r>
      <w:r w:rsidRPr="00C67C76">
        <w:rPr>
          <w:sz w:val="16"/>
        </w:rPr>
        <w:t xml:space="preserve">. </w:t>
      </w:r>
      <w:r w:rsidRPr="006F0671">
        <w:rPr>
          <w:rStyle w:val="Emphasis"/>
        </w:rPr>
        <w:t>While it provides an employment safety-net to all, it will benefit those at the bottom of the income distribution in particular</w:t>
      </w:r>
      <w:r w:rsidRPr="00C67C76">
        <w:rPr>
          <w:sz w:val="16"/>
        </w:rPr>
        <w:t xml:space="preserve">. </w:t>
      </w:r>
      <w:r w:rsidRPr="006F0671">
        <w:rPr>
          <w:rStyle w:val="StyleUnderline"/>
        </w:rPr>
        <w:t>By contrast, top-down</w:t>
      </w:r>
      <w:r w:rsidRPr="00C67C76">
        <w:rPr>
          <w:sz w:val="16"/>
        </w:rPr>
        <w:t xml:space="preserve">, </w:t>
      </w:r>
      <w:proofErr w:type="spellStart"/>
      <w:r w:rsidRPr="00C67C76">
        <w:rPr>
          <w:sz w:val="16"/>
        </w:rPr>
        <w:t>progrowth</w:t>
      </w:r>
      <w:proofErr w:type="spellEnd"/>
      <w:r w:rsidRPr="00C67C76">
        <w:rPr>
          <w:sz w:val="16"/>
        </w:rPr>
        <w:t xml:space="preserve">, pro-investment </w:t>
      </w:r>
      <w:r w:rsidRPr="006F0671">
        <w:rPr>
          <w:rStyle w:val="StyleUnderline"/>
        </w:rPr>
        <w:t>policies tend to increase demand for the highly-educated</w:t>
      </w:r>
      <w:r w:rsidRPr="00C67C76">
        <w:rPr>
          <w:sz w:val="16"/>
        </w:rPr>
        <w:t xml:space="preserve">, highly-paid and, often, already-employed workers. Top-down policies focus on closing the output gap and tolerate jobless recoveries, while </w:t>
      </w:r>
      <w:r w:rsidRPr="006F0671">
        <w:rPr>
          <w:rStyle w:val="StyleUnderline"/>
        </w:rPr>
        <w:t>bottom-up policies aim to close the labor demand gap and produce job-led growth</w:t>
      </w:r>
      <w:r w:rsidRPr="00C67C76">
        <w:rPr>
          <w:sz w:val="16"/>
        </w:rPr>
        <w:t xml:space="preserve"> (</w:t>
      </w:r>
      <w:proofErr w:type="spellStart"/>
      <w:r w:rsidRPr="00C67C76">
        <w:rPr>
          <w:sz w:val="16"/>
        </w:rPr>
        <w:t>Tcherneva</w:t>
      </w:r>
      <w:proofErr w:type="spellEnd"/>
      <w:r w:rsidRPr="00C67C76">
        <w:rPr>
          <w:sz w:val="16"/>
        </w:rPr>
        <w:t xml:space="preserve"> 2011a).  As noted, a critical macroeconomic feature of the Job Guarantee is that it replaces the NAIRU, or the unemployed buffer stock, with an employed buffer stock.  </w:t>
      </w:r>
      <w:r w:rsidRPr="006F0671">
        <w:rPr>
          <w:rStyle w:val="StyleUnderline"/>
        </w:rPr>
        <w:t>In recessions</w:t>
      </w:r>
      <w:r w:rsidRPr="00C67C76">
        <w:rPr>
          <w:sz w:val="16"/>
        </w:rPr>
        <w:t xml:space="preserve">, workers who are laid off from the private sector would find employment opportunities in the Job Guarantee and, should they choose to take them, </w:t>
      </w:r>
      <w:r w:rsidRPr="006F0671">
        <w:rPr>
          <w:rStyle w:val="StyleUnderline"/>
        </w:rPr>
        <w:t>government spending on hiring would expand in a countercyclical fashion</w:t>
      </w:r>
      <w:r w:rsidRPr="00C67C76">
        <w:rPr>
          <w:sz w:val="16"/>
        </w:rPr>
        <w:t xml:space="preserve">, generating a job-led recovery by design. </w:t>
      </w:r>
      <w:r w:rsidRPr="006F0671">
        <w:rPr>
          <w:rStyle w:val="StyleUnderline"/>
        </w:rPr>
        <w:t>When private sector demand for workers is restored</w:t>
      </w:r>
      <w:r w:rsidRPr="00C67C76">
        <w:rPr>
          <w:sz w:val="16"/>
        </w:rPr>
        <w:t xml:space="preserve">, private firms would attract them away from the Job Guarantee with better pay and additional benefits. </w:t>
      </w:r>
      <w:r w:rsidRPr="006F0671">
        <w:rPr>
          <w:rStyle w:val="StyleUnderline"/>
        </w:rPr>
        <w:t>Government spending would automatically shrink</w:t>
      </w:r>
      <w:r w:rsidRPr="00C67C76">
        <w:rPr>
          <w:sz w:val="16"/>
        </w:rPr>
        <w:t xml:space="preserve">, </w:t>
      </w:r>
      <w:r w:rsidRPr="006F0671">
        <w:rPr>
          <w:rStyle w:val="StyleUnderline"/>
        </w:rPr>
        <w:t>offsetting any inflationary pressures</w:t>
      </w:r>
      <w:r w:rsidRPr="00C67C76">
        <w:rPr>
          <w:sz w:val="16"/>
        </w:rPr>
        <w:t xml:space="preserve"> that may emerge from the increased private sector labor demand and spending. The key here is that </w:t>
      </w:r>
      <w:r w:rsidRPr="006F0671">
        <w:rPr>
          <w:rStyle w:val="StyleUnderline"/>
        </w:rPr>
        <w:t>government spending on the Job Guarantee program is not the source of inflation</w:t>
      </w:r>
      <w:r w:rsidRPr="00C67C76">
        <w:rPr>
          <w:sz w:val="16"/>
        </w:rPr>
        <w:t xml:space="preserve">. Instead, </w:t>
      </w:r>
      <w:r w:rsidRPr="006F0671">
        <w:rPr>
          <w:rStyle w:val="StyleUnderline"/>
        </w:rPr>
        <w:t>it is a damper on deflationary and inflationary pressures that occur in the private economy</w:t>
      </w:r>
      <w:r w:rsidRPr="00C67C76">
        <w:rPr>
          <w:sz w:val="16"/>
        </w:rPr>
        <w:t xml:space="preserve">. </w:t>
      </w:r>
      <w:r w:rsidRPr="006F0671">
        <w:rPr>
          <w:rStyle w:val="Emphasis"/>
        </w:rPr>
        <w:t>Such a countercyclical employment mechanism is necessary for a market economy, whose perennial feature is the business cycle,</w:t>
      </w:r>
      <w:r w:rsidRPr="00C67C76">
        <w:rPr>
          <w:sz w:val="16"/>
        </w:rPr>
        <w:t xml:space="preserve"> and where jobs are dependably the first casualties of those changes. In the U.S., </w:t>
      </w:r>
      <w:r w:rsidRPr="006F0671">
        <w:rPr>
          <w:rStyle w:val="StyleUnderline"/>
        </w:rPr>
        <w:t>80 percent of total employment is created in the private for-profit sector</w:t>
      </w:r>
      <w:r w:rsidRPr="00C67C76">
        <w:rPr>
          <w:sz w:val="16"/>
        </w:rPr>
        <w:t xml:space="preserve">, whereas non-profits, states and localities, and the federal government employ the remaining 20 percent, but it is the private sector that experiences the greatest employment volatility. Yet, experience has shown that countries which have achieved </w:t>
      </w:r>
      <w:r w:rsidRPr="00C67C76">
        <w:rPr>
          <w:sz w:val="16"/>
        </w:rPr>
        <w:lastRenderedPageBreak/>
        <w:t xml:space="preserve">tight full employment over the business cycle, either via industrial and lifetime employment policies (as in postwar Japan) or employer-of-last-resort policies (as in postwar Sweden), do not have the same large fluctuation in overall unemployment. </w:t>
      </w:r>
      <w:r w:rsidRPr="006F0671">
        <w:rPr>
          <w:rStyle w:val="StyleUnderline"/>
        </w:rPr>
        <w:t>With a Job Guarantee in place, labor markets would be more stable and the program would not have to expand and contract as dramatically as unemployment currently does.</w:t>
      </w:r>
      <w:r w:rsidRPr="00C67C76">
        <w:rPr>
          <w:sz w:val="16"/>
        </w:rPr>
        <w:t xml:space="preserve"> Put differently, an economy that has an employment buffer stock is far more stable than one with an unemployment buffer stock. </w:t>
      </w:r>
      <w:proofErr w:type="spellStart"/>
      <w:r w:rsidRPr="00C67C76">
        <w:rPr>
          <w:sz w:val="16"/>
        </w:rPr>
        <w:t>Forstater</w:t>
      </w:r>
      <w:proofErr w:type="spellEnd"/>
      <w:r w:rsidRPr="00C67C76">
        <w:rPr>
          <w:sz w:val="16"/>
        </w:rPr>
        <w:t xml:space="preserve"> (1998) has argued that the Job Guarantee would operate with loose labor markets. This does not mean that employment in the Job Guarantee program would fluctuate dramatically; instead, it means that </w:t>
      </w:r>
      <w:r w:rsidRPr="006F0671">
        <w:rPr>
          <w:rStyle w:val="StyleUnderline"/>
        </w:rPr>
        <w:t>labor flows across sectors would be driven by abundant employment opportunities and not under duress due to job scarcity</w:t>
      </w:r>
      <w:r w:rsidRPr="00C67C76">
        <w:rPr>
          <w:sz w:val="16"/>
        </w:rPr>
        <w:t xml:space="preserve"> and economic insecurity.   </w:t>
      </w:r>
      <w:r w:rsidRPr="00C67C76">
        <w:rPr>
          <w:rStyle w:val="StyleUnderline"/>
        </w:rPr>
        <w:t>Another macroeconomic feature of the Job Guarantee is that it establishes a price anchor and a benchmark for all wages</w:t>
      </w:r>
      <w:r w:rsidRPr="00C67C76">
        <w:rPr>
          <w:sz w:val="16"/>
        </w:rPr>
        <w:t xml:space="preserve"> in the economy (Mitchell 1998). As workers would be hired by private employers at a premium above the Job Guarantee wage, the latter becomes the effective minimum wage.  While many countries have minimum wage laws, they are not fully effective wage floors, because the wage of the person who seeks but fails to find employment at that wage would still be zero. In other words, </w:t>
      </w:r>
      <w:r w:rsidRPr="00C67C76">
        <w:rPr>
          <w:rStyle w:val="StyleUnderline"/>
        </w:rPr>
        <w:t>working people need both a wage standard</w:t>
      </w:r>
      <w:r w:rsidRPr="00C67C76">
        <w:rPr>
          <w:sz w:val="16"/>
        </w:rPr>
        <w:t xml:space="preserve"> (a minimum wage - benefit package) </w:t>
      </w:r>
      <w:r w:rsidRPr="00C67C76">
        <w:rPr>
          <w:rStyle w:val="StyleUnderline"/>
        </w:rPr>
        <w:t>and the guarantee of an available employment opportunity</w:t>
      </w:r>
      <w:r w:rsidRPr="00C67C76">
        <w:rPr>
          <w:sz w:val="16"/>
        </w:rPr>
        <w:t xml:space="preserve">. It is worth noting that the Job Guarantee would secure that labor floor, even if Congress fails to amend the minimum wage law (which is long overdue)7, but the disruptive effects on the private sector would be minimized if the two policies were passed in tandem.   In the present proposal, the Job Guarantee wage is fixed but not indexed to inflation, to avoid creating an automatic wage-price inflation mechanism. This proposal favors one fixed based wage (as opposed to tiered wages) to enhance price stability and prevent competition for workers between the public and private sectors across the wage spectrum.  </w:t>
      </w:r>
      <w:r w:rsidRPr="00C67C76">
        <w:rPr>
          <w:rStyle w:val="StyleUnderline"/>
        </w:rPr>
        <w:t>The structural innovation of the policy is to provide an opt-out for workers in poverty paying private sector jobs.</w:t>
      </w:r>
      <w:r w:rsidRPr="00C67C76">
        <w:rPr>
          <w:sz w:val="16"/>
        </w:rPr>
        <w:t xml:space="preserve"> To maintain the wage floor at a living level and ensure that workers capture productivity gains, Job Guarantee legislation should require statutory review of the wage-benefit package and mandate increases lockstep with productivity. At the time of this writing (2021), the proposed Job Guarantee wage is consistent with legislative efforts across the U.S. to raise the minimum wage to $15/hr. This level, however, may soon be inadequate to keep a family of four with two working adults above poverty, and the proposal would need to be revised.   To sum up, the </w:t>
      </w:r>
      <w:r w:rsidRPr="00C67C76">
        <w:rPr>
          <w:rStyle w:val="StyleUnderline"/>
        </w:rPr>
        <w:t>price stabilization features of the program include</w:t>
      </w:r>
      <w:r w:rsidRPr="00C67C76">
        <w:rPr>
          <w:sz w:val="16"/>
        </w:rPr>
        <w:t xml:space="preserve">, 1) </w:t>
      </w:r>
      <w:r w:rsidRPr="00C67C76">
        <w:rPr>
          <w:rStyle w:val="StyleUnderline"/>
        </w:rPr>
        <w:t>a base wage</w:t>
      </w:r>
      <w:r w:rsidRPr="00C67C76">
        <w:rPr>
          <w:sz w:val="16"/>
        </w:rPr>
        <w:t xml:space="preserve"> which is anchored at the living wage level, increased periodically lockstep with productivity gains, but not indexed to inflation; 2) </w:t>
      </w:r>
      <w:r w:rsidRPr="00C67C76">
        <w:rPr>
          <w:rStyle w:val="StyleUnderline"/>
        </w:rPr>
        <w:t>a countercyclical spending mechanism</w:t>
      </w:r>
      <w:r w:rsidRPr="00C67C76">
        <w:rPr>
          <w:sz w:val="16"/>
        </w:rPr>
        <w:t xml:space="preserve"> that expands in recessions and shrinks in expansions, 3) </w:t>
      </w:r>
      <w:r w:rsidRPr="00C67C76">
        <w:rPr>
          <w:rStyle w:val="StyleUnderline"/>
        </w:rPr>
        <w:t>spending on hiring that is always at the ‘right level’</w:t>
      </w:r>
      <w:r w:rsidRPr="00C67C76">
        <w:rPr>
          <w:sz w:val="16"/>
        </w:rPr>
        <w:t xml:space="preserve">, and not more or less than what is necessary to employ the unemployed, 4) full employment without relying on general ‘stimulative’ aggregate demand policies, which tend to bid up the prices of already employed resources, including high wage workers, 5) </w:t>
      </w:r>
      <w:r w:rsidRPr="00C67C76">
        <w:rPr>
          <w:rStyle w:val="StyleUnderline"/>
        </w:rPr>
        <w:t>an increase in both demand</w:t>
      </w:r>
      <w:r w:rsidRPr="00C67C76">
        <w:rPr>
          <w:sz w:val="16"/>
        </w:rPr>
        <w:t xml:space="preserve"> (from the purchasing power of the newly employed) </w:t>
      </w:r>
      <w:r w:rsidRPr="00C67C76">
        <w:rPr>
          <w:rStyle w:val="StyleUnderline"/>
        </w:rPr>
        <w:t>and supply</w:t>
      </w:r>
      <w:r w:rsidRPr="00C67C76">
        <w:rPr>
          <w:sz w:val="16"/>
        </w:rPr>
        <w:t xml:space="preserve"> (public goods production), 6) an increase in supply associated with creating the highest primary, secondary, and tertiary effects, compared to other job creation policies, 7) </w:t>
      </w:r>
      <w:r w:rsidRPr="00C67C76">
        <w:rPr>
          <w:rStyle w:val="StyleUnderline"/>
        </w:rPr>
        <w:t>a reduction in existing</w:t>
      </w:r>
      <w:r w:rsidRPr="00C67C76">
        <w:rPr>
          <w:sz w:val="16"/>
        </w:rPr>
        <w:t xml:space="preserve"> social and financial </w:t>
      </w:r>
      <w:r w:rsidRPr="00C67C76">
        <w:rPr>
          <w:rStyle w:val="StyleUnderline"/>
        </w:rPr>
        <w:t>costs</w:t>
      </w:r>
      <w:r w:rsidRPr="00C67C76">
        <w:rPr>
          <w:sz w:val="16"/>
        </w:rPr>
        <w:t xml:space="preserve"> </w:t>
      </w:r>
      <w:r w:rsidRPr="00C67C76">
        <w:rPr>
          <w:rStyle w:val="StyleUnderline"/>
        </w:rPr>
        <w:t>of unemployment</w:t>
      </w:r>
      <w:r w:rsidRPr="00C67C76">
        <w:rPr>
          <w:sz w:val="16"/>
        </w:rPr>
        <w:t xml:space="preserve"> and various anti-poverty measures, </w:t>
      </w:r>
      <w:r w:rsidRPr="00C67C76">
        <w:rPr>
          <w:rStyle w:val="StyleUnderline"/>
        </w:rPr>
        <w:t>and</w:t>
      </w:r>
      <w:r w:rsidRPr="00C67C76">
        <w:rPr>
          <w:sz w:val="16"/>
        </w:rPr>
        <w:t xml:space="preserve"> 8) </w:t>
      </w:r>
      <w:r w:rsidRPr="00C67C76">
        <w:rPr>
          <w:rStyle w:val="StyleUnderline"/>
        </w:rPr>
        <w:t>a method for building capacity that alleviates any inflationary pressures across sectors</w:t>
      </w:r>
      <w:r w:rsidRPr="00C67C76">
        <w:rPr>
          <w:sz w:val="16"/>
        </w:rPr>
        <w:t xml:space="preserve"> (e.g., providing school bus drivers during a pandemic shortage or deckhands at busy ports).  </w:t>
      </w:r>
    </w:p>
    <w:p w14:paraId="556CB3A4" w14:textId="77777777" w:rsidR="006F6175" w:rsidRPr="00490EE4" w:rsidRDefault="006F6175" w:rsidP="006F6175">
      <w:pPr>
        <w:pStyle w:val="Heading4"/>
      </w:pPr>
      <w:r w:rsidRPr="00490EE4">
        <w:t>FJG solves- altering the power dynamic between labor and capital is critical to solving poverty and unemployment</w:t>
      </w:r>
    </w:p>
    <w:p w14:paraId="463481E7" w14:textId="77777777" w:rsidR="006F6175" w:rsidRPr="00490EE4" w:rsidRDefault="006F6175" w:rsidP="006F6175">
      <w:r w:rsidRPr="00490EE4">
        <w:rPr>
          <w:rStyle w:val="Style13ptBold"/>
        </w:rPr>
        <w:t xml:space="preserve">Paul et al 18 </w:t>
      </w:r>
      <w:r w:rsidRPr="00490EE4">
        <w:t>(Mark Paul, William Darity, Jr., and Darrick Hamilton. Mark Paul is a Postdoctoral Associate at the Samuel DuBois Cook Center on Social Equity at Duke University. William Darity Jr. is the Samuel DuBois Cook Professor of Public Policy, African and African-American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“The Federal Job Guarantee—A Policy to Achieve Permanent Full Employment.” Center on Budget and Policy Priorities. 3/9/18)</w:t>
      </w:r>
    </w:p>
    <w:p w14:paraId="67686743" w14:textId="77777777" w:rsidR="006F6175" w:rsidRPr="00490EE4" w:rsidRDefault="006F6175" w:rsidP="006F6175">
      <w:pPr>
        <w:rPr>
          <w:u w:val="single"/>
        </w:rPr>
      </w:pPr>
      <w:r w:rsidRPr="00490EE4">
        <w:rPr>
          <w:u w:val="single"/>
        </w:rPr>
        <w:t>A job guarantee would fundamentally transform the current labor market in the United States.</w:t>
      </w:r>
      <w:r w:rsidRPr="00490EE4">
        <w:rPr>
          <w:sz w:val="16"/>
        </w:rPr>
        <w:t xml:space="preserve"> Our current conception of full employment is inadequate; we discuss a bold policy in this paper to bring the United States to a </w:t>
      </w:r>
      <w:r w:rsidRPr="00490EE4">
        <w:rPr>
          <w:sz w:val="16"/>
        </w:rPr>
        <w:lastRenderedPageBreak/>
        <w:t xml:space="preserve">permanent, more accurate indicator of full employment—by which we mean that everyone who seeks a job can find one at non-poverty wages. </w:t>
      </w:r>
      <w:r w:rsidRPr="00490EE4">
        <w:rPr>
          <w:u w:val="single"/>
        </w:rPr>
        <w:t>Beyond providing full employment, the job guarantee could be a turning point</w:t>
      </w:r>
      <w:r w:rsidRPr="00490EE4">
        <w:rPr>
          <w:sz w:val="16"/>
        </w:rPr>
        <w:t xml:space="preserve"> for American workers. </w:t>
      </w:r>
      <w:r w:rsidRPr="00490EE4">
        <w:rPr>
          <w:u w:val="single"/>
        </w:rPr>
        <w:t>Workers are faced with stagnating real wages and a continued erosion of labor’s share of income.</w:t>
      </w:r>
      <w:r w:rsidRPr="00490EE4">
        <w:rPr>
          <w:sz w:val="16"/>
        </w:rPr>
        <w:t xml:space="preserve"> </w:t>
      </w:r>
      <w:r w:rsidRPr="00490EE4">
        <w:rPr>
          <w:u w:val="single"/>
        </w:rPr>
        <w:t xml:space="preserve">The job guarantee could </w:t>
      </w:r>
      <w:r w:rsidRPr="00490EE4">
        <w:rPr>
          <w:rStyle w:val="Emphasis"/>
        </w:rPr>
        <w:t>significantly alter the current power dynamics between labor and capital</w:t>
      </w:r>
      <w:r w:rsidRPr="00490EE4">
        <w:rPr>
          <w:u w:val="single"/>
        </w:rPr>
        <w:t>—particularly for low- wage workers and traditionally marginalized groups. Benefits of the program reach beyond those directly employed</w:t>
      </w:r>
      <w:r w:rsidRPr="00490EE4">
        <w:rPr>
          <w:sz w:val="16"/>
        </w:rPr>
        <w:t xml:space="preserve"> under the NIEC. If a job guarantee were to be implemented, </w:t>
      </w:r>
      <w:r w:rsidRPr="00490EE4">
        <w:rPr>
          <w:u w:val="single"/>
        </w:rPr>
        <w:t>it also would function as a de facto employment floor in the labor market.</w:t>
      </w:r>
      <w:r w:rsidRPr="00490EE4">
        <w:rPr>
          <w:sz w:val="16"/>
        </w:rPr>
        <w:t xml:space="preserve"> </w:t>
      </w:r>
      <w:r w:rsidRPr="00490EE4">
        <w:rPr>
          <w:u w:val="single"/>
        </w:rPr>
        <w:t>Private employers would have to offer wages and benefits that are at least competitive with the NIEC in order to attract workers</w:t>
      </w:r>
      <w:r w:rsidRPr="00490EE4">
        <w:rPr>
          <w:sz w:val="16"/>
        </w:rPr>
        <w:t xml:space="preserve">. </w:t>
      </w:r>
      <w:r w:rsidRPr="00490EE4">
        <w:rPr>
          <w:u w:val="single"/>
        </w:rPr>
        <w:t>The universal nature of the program would ensure jobs for all— including those with some forms of disability who may not be employed through the private sector</w:t>
      </w:r>
      <w:r w:rsidRPr="00490EE4">
        <w:rPr>
          <w:sz w:val="16"/>
        </w:rPr>
        <w:t xml:space="preserve">. </w:t>
      </w:r>
      <w:r w:rsidRPr="00490EE4">
        <w:rPr>
          <w:u w:val="single"/>
        </w:rPr>
        <w:t xml:space="preserve">The universal design is </w:t>
      </w:r>
      <w:r w:rsidRPr="00490EE4">
        <w:rPr>
          <w:rStyle w:val="Emphasis"/>
        </w:rPr>
        <w:t>critical to ending working poverty and involuntary unemployment</w:t>
      </w:r>
      <w:r w:rsidRPr="00490EE4">
        <w:rPr>
          <w:u w:val="single"/>
        </w:rPr>
        <w:t xml:space="preserve">; </w:t>
      </w:r>
      <w:r w:rsidRPr="00490EE4">
        <w:rPr>
          <w:sz w:val="16"/>
        </w:rPr>
        <w:t>this is in contrast to other forms of intervention in the labor market, such as minimum wage laws, which do not ensure access to employment in the first place. Nevertheless, complementary changes to the existing social insurance system would be necessary to eliminate poverty entirely, as some individuals may be unable to work for various reasons.54 Despite the discussion of full employment as a national priority for nearly a century now, policymakers have failed to deliver an economy that prioritized employment for all. Full employment is a goal that the private market in unable to achieve, therefore requiring government intervention in the labor market. Above, we discuss a transformative policy proposal—a federal job guarantee—whereby the government engages in the direct hiring of workers at non-poverty wages to achieve, and maintain, a full employment economy. Whether or not policymakers agree with the specifics we suggest in our proposal, we encourage them to think about bold solutions to achieve and maintain full employment</w:t>
      </w:r>
      <w:r w:rsidRPr="00490EE4">
        <w:rPr>
          <w:u w:val="single"/>
        </w:rPr>
        <w:t>. Restructuring our public policies to eradicate involuntary unemployment and poverty is within our reach.</w:t>
      </w:r>
    </w:p>
    <w:p w14:paraId="2B4E6835" w14:textId="77777777" w:rsidR="006F6175" w:rsidRPr="00490EE4" w:rsidRDefault="006F6175" w:rsidP="006F6175">
      <w:pPr>
        <w:rPr>
          <w:u w:val="single"/>
        </w:rPr>
      </w:pPr>
    </w:p>
    <w:p w14:paraId="7A007E2F" w14:textId="77777777" w:rsidR="006F6175" w:rsidRPr="00490EE4" w:rsidRDefault="006F6175" w:rsidP="006F6175">
      <w:pPr>
        <w:pStyle w:val="Heading4"/>
      </w:pPr>
      <w:r w:rsidRPr="00490EE4">
        <w:t>FJG is a necessary step to solving systemic inequality and poverty</w:t>
      </w:r>
    </w:p>
    <w:p w14:paraId="7FF5D578" w14:textId="77777777" w:rsidR="006F6175" w:rsidRPr="00490EE4" w:rsidRDefault="006F6175" w:rsidP="006F6175">
      <w:r w:rsidRPr="00490EE4">
        <w:rPr>
          <w:rStyle w:val="Style13ptBold"/>
        </w:rPr>
        <w:t xml:space="preserve">Treuhaft and Blackwell 20 </w:t>
      </w:r>
      <w:r w:rsidRPr="00490EE4">
        <w:t xml:space="preserve">(Sarah Treuhaft is Senior Director of Policy and Partnerships at the Institute on Race, Power, and Political Economy at The New School. She holds master’s degrees in city planning and international and area studies from the University of California, Berkeley and was a Peace Corps volunteer in Togo, West Africa. Angela Glover Blackwell is Founder in Residence at </w:t>
      </w:r>
      <w:proofErr w:type="spellStart"/>
      <w:r w:rsidRPr="00490EE4">
        <w:t>PolicyLink</w:t>
      </w:r>
      <w:proofErr w:type="spellEnd"/>
      <w:r w:rsidRPr="00490EE4">
        <w:t>. She is a Professor of Practice at the Goldman School of Public Policy, University of California.</w:t>
      </w:r>
    </w:p>
    <w:p w14:paraId="150B5B4D" w14:textId="77777777" w:rsidR="006F6175" w:rsidRPr="00490EE4" w:rsidRDefault="006F6175" w:rsidP="006F6175">
      <w:pPr>
        <w:rPr>
          <w:rStyle w:val="Style13ptBold"/>
          <w:b w:val="0"/>
          <w:sz w:val="22"/>
        </w:rPr>
      </w:pPr>
      <w:r w:rsidRPr="00490EE4">
        <w:t xml:space="preserve"> “A Federal Job Guarantee Is a Crucial Tool to Fight Inequality.” Inequality.org. 1/2/20. </w:t>
      </w:r>
      <w:hyperlink r:id="rId76" w:history="1">
        <w:r w:rsidRPr="00490EE4">
          <w:rPr>
            <w:rStyle w:val="Hyperlink"/>
          </w:rPr>
          <w:t>https://inequality.org/research/federal-job-guarantee/</w:t>
        </w:r>
      </w:hyperlink>
      <w:r w:rsidRPr="00490EE4">
        <w:t>)</w:t>
      </w:r>
    </w:p>
    <w:p w14:paraId="6FBA5271" w14:textId="77777777" w:rsidR="006F6175" w:rsidRPr="00490EE4" w:rsidRDefault="006F6175" w:rsidP="006F6175">
      <w:pPr>
        <w:rPr>
          <w:sz w:val="16"/>
        </w:rPr>
      </w:pPr>
      <w:r w:rsidRPr="00490EE4">
        <w:rPr>
          <w:u w:val="single"/>
        </w:rPr>
        <w:t>Skyrocketing inequality and persistent racial inequities are erasing the American dream</w:t>
      </w:r>
      <w:r w:rsidRPr="00490EE4">
        <w:rPr>
          <w:sz w:val="16"/>
        </w:rPr>
        <w:t xml:space="preserve"> for all but the lucky few and hobbling true economic prosperity. Tackling this toxic inequality must be the fight of this decade, and doing so requires breaking up the stranglehold of wealth at the top, growing the largest and most diverse middle class in history, and ensuring that no person or family falls below a standard of living that affords them economic security and dignity. </w:t>
      </w:r>
      <w:r w:rsidRPr="00490EE4">
        <w:rPr>
          <w:u w:val="single"/>
        </w:rPr>
        <w:t>One crucial tool that would go a long way toward establishing a new baseline of economic security for all is a Federal Job Guarantee:</w:t>
      </w:r>
      <w:r w:rsidRPr="00490EE4">
        <w:rPr>
          <w:sz w:val="16"/>
        </w:rPr>
        <w:t xml:space="preserve"> a public option for a good job that pays a living-wage and offers full benefits on projects that address long-neglected community needs and produce public benefits. Environmental restoration and energy efficiency retrofits to address our climate crisis; sidewalk and street repair, public art, and greening projects to reinvigorate disinvested neighborhoods; and new teachers’ aides, child care workers, and elder care workers to create a care infrastructure are just a few examples of the community-building work that would become possible with a job guarantee. RACIAL INEQUALITY G</w:t>
      </w:r>
      <w:r w:rsidRPr="00490EE4">
        <w:rPr>
          <w:u w:val="single"/>
        </w:rPr>
        <w:t>uaranteed jobs would address a key failure of our economy: the inability to provide jobs for all</w:t>
      </w:r>
      <w:r w:rsidRPr="00490EE4">
        <w:rPr>
          <w:sz w:val="16"/>
        </w:rPr>
        <w:t xml:space="preserve"> even in the best of times. Today, amidst record-low unemployment, </w:t>
      </w:r>
      <w:r w:rsidRPr="00490EE4">
        <w:rPr>
          <w:u w:val="single"/>
        </w:rPr>
        <w:t>millions of Americans — 11.2 million as of the most recent jobs report — want full-time work but cannot find it. Some 5.8 million workers are actively job-seeking</w:t>
      </w:r>
      <w:r w:rsidRPr="00490EE4">
        <w:rPr>
          <w:sz w:val="16"/>
        </w:rPr>
        <w:t xml:space="preserve">. Another 4.2 million are working part-time but want more hours. And 1.2 million want a job but have given up looking for one. </w:t>
      </w:r>
      <w:r w:rsidRPr="00490EE4">
        <w:rPr>
          <w:u w:val="single"/>
        </w:rPr>
        <w:t xml:space="preserve">This </w:t>
      </w:r>
      <w:r w:rsidRPr="00490EE4">
        <w:rPr>
          <w:u w:val="single"/>
        </w:rPr>
        <w:lastRenderedPageBreak/>
        <w:t>is a chronic crisis that disproportionately harms Black, brown, and rural communities. A job guarantee would also target our epidemic of low-wage, unstable jobs</w:t>
      </w:r>
      <w:r w:rsidRPr="00490EE4">
        <w:rPr>
          <w:sz w:val="16"/>
        </w:rPr>
        <w:t xml:space="preserve">. A recent Brookings Institution analysis revealed that </w:t>
      </w:r>
      <w:r w:rsidRPr="00490EE4">
        <w:rPr>
          <w:u w:val="single"/>
        </w:rPr>
        <w:t>44 percent of American workers earn less than $18,000 per year</w:t>
      </w:r>
      <w:r w:rsidRPr="00490EE4">
        <w:rPr>
          <w:sz w:val="16"/>
        </w:rPr>
        <w:t xml:space="preserve">. And the latest Fed study found that 17 percent of workers contend with unpredictable, varying schedules. Guaranteed jobs would provide them with a far better option. </w:t>
      </w:r>
      <w:r w:rsidRPr="00490EE4">
        <w:rPr>
          <w:u w:val="single"/>
        </w:rPr>
        <w:t>A Federal Job Guarantee would set a new, higher standard — not only for wages but also for hours, schedules, and benefits — that private employers would need to compete against to find workers.</w:t>
      </w:r>
      <w:r w:rsidRPr="00490EE4">
        <w:rPr>
          <w:sz w:val="16"/>
        </w:rPr>
        <w:t xml:space="preserve"> </w:t>
      </w:r>
      <w:r w:rsidRPr="00490EE4">
        <w:rPr>
          <w:u w:val="single"/>
        </w:rPr>
        <w:t>Ensuring that all who want to work can have a good job would transform our economy</w:t>
      </w:r>
      <w:r w:rsidRPr="00490EE4">
        <w:rPr>
          <w:sz w:val="16"/>
        </w:rPr>
        <w:t xml:space="preserve">. No one would need to go through the devastating experience of not finding employment. Workers facing discrimination because of their race, their gender identity, or for having a criminal record would gain economic opportunity. People stuck in jobs where they are harassed or unsafe would have a viable alternative. </w:t>
      </w:r>
      <w:r w:rsidRPr="00490EE4">
        <w:rPr>
          <w:rStyle w:val="Emphasis"/>
        </w:rPr>
        <w:t xml:space="preserve">Poverty, racial inequity, and working poverty would decline. </w:t>
      </w:r>
      <w:r w:rsidRPr="00490EE4">
        <w:rPr>
          <w:sz w:val="16"/>
        </w:rPr>
        <w:t xml:space="preserve">And, when the next recession hits, workers could take up guaranteed jobs — maintaining consumer demand and moderating the effects of the downturn for workers and businesses alike. This vast potential to deliver on economic security, dignity, and stability is why hundreds of individuals, leaders, and organizations working for racial, economic, and environmental justice have signed on to a Jobs for All manifesto calling on policymakers to enact a job guarantee. We hope that the readers of this blog will also sign on. In putting forth this manifesto, we seek to bolster growing political momentum for a job guarantee. Last fall, Senator Cory Booker and Representatives Bonnie Watson Coleman and Ilhan Omar introduced legislation for a pilot job guarantee program in 15 communities across the country. A job guarantee is also a key feature of the Green New Deal Resolution introduced by Representative Alexandria Ocasio-Cortez with 98 cosponsors. And Senator Bernie Sanders has made a job guarantee a key plank in his economic policy agenda in his bid for the presidency </w:t>
      </w:r>
      <w:r w:rsidRPr="00490EE4">
        <w:rPr>
          <w:u w:val="single"/>
        </w:rPr>
        <w:t>A job guarantee is also one of the most popular economic policies around</w:t>
      </w:r>
      <w:r w:rsidRPr="00490EE4">
        <w:rPr>
          <w:sz w:val="16"/>
        </w:rPr>
        <w:t>. Multiple polls show that a majority of eligible voters support guaranteed jobs—including a good share of Republicans (48 percent according to one poll). At this time of unprecedented economic and ecological upheaval, it is time for bold policies that move us toward an inclusive and sustainable economy. It is time for a Federal Job Guarantee.</w:t>
      </w:r>
    </w:p>
    <w:p w14:paraId="334767FA" w14:textId="77777777" w:rsidR="006F6175" w:rsidRPr="00490EE4" w:rsidRDefault="006F6175" w:rsidP="00084E16"/>
    <w:p w14:paraId="77A9FB8F" w14:textId="77777777" w:rsidR="00B86911" w:rsidRPr="00490EE4" w:rsidRDefault="00B86911" w:rsidP="00930866">
      <w:pPr>
        <w:rPr>
          <w:u w:val="single"/>
        </w:rPr>
      </w:pPr>
    </w:p>
    <w:p w14:paraId="423B933D" w14:textId="6F237F25" w:rsidR="00E05B13" w:rsidRPr="00490EE4" w:rsidRDefault="00E05B13" w:rsidP="00470864">
      <w:pPr>
        <w:pStyle w:val="Heading3"/>
      </w:pPr>
      <w:r w:rsidRPr="00490EE4">
        <w:lastRenderedPageBreak/>
        <w:t>AT: expensive</w:t>
      </w:r>
    </w:p>
    <w:p w14:paraId="028C6394" w14:textId="77777777" w:rsidR="00E05B13" w:rsidRPr="00490EE4" w:rsidRDefault="00E05B13" w:rsidP="00E05B13">
      <w:pPr>
        <w:pStyle w:val="Heading4"/>
      </w:pPr>
      <w:r w:rsidRPr="00490EE4">
        <w:t xml:space="preserve">FJG benefits reduce costs – </w:t>
      </w:r>
      <w:proofErr w:type="spellStart"/>
      <w:r w:rsidRPr="00490EE4">
        <w:t>its</w:t>
      </w:r>
      <w:proofErr w:type="spellEnd"/>
      <w:r w:rsidRPr="00490EE4">
        <w:t xml:space="preserve"> not as expensive as it looks </w:t>
      </w:r>
    </w:p>
    <w:p w14:paraId="5ED4E521" w14:textId="77777777" w:rsidR="00E05B13" w:rsidRPr="00490EE4" w:rsidRDefault="00E05B13" w:rsidP="00E05B13">
      <w:pPr>
        <w:rPr>
          <w:sz w:val="16"/>
          <w:lang w:eastAsia="ja-JP" w:bidi="he-IL"/>
        </w:rPr>
      </w:pPr>
      <w:r w:rsidRPr="00490EE4">
        <w:rPr>
          <w:sz w:val="16"/>
          <w:lang w:eastAsia="ja-JP" w:bidi="he-IL"/>
        </w:rPr>
        <w:t xml:space="preserve">MARK </w:t>
      </w:r>
      <w:r w:rsidRPr="00490EE4">
        <w:rPr>
          <w:rStyle w:val="Style13ptBold"/>
          <w:lang w:eastAsia="ja-JP" w:bidi="he-IL"/>
        </w:rPr>
        <w:t xml:space="preserve">PAUL </w:t>
      </w:r>
      <w:r w:rsidRPr="00490EE4">
        <w:rPr>
          <w:rStyle w:val="Style13ptBold"/>
        </w:rPr>
        <w:t>et al 2017</w:t>
      </w:r>
      <w:r w:rsidRPr="00490EE4">
        <w:rPr>
          <w:sz w:val="16"/>
          <w:lang w:eastAsia="ja-JP" w:bidi="he-IL"/>
        </w:rPr>
        <w:t xml:space="preserve"> (Mark Paul is an assistant professor of economics and environmental studies at New College of Florida; William Darity Jr is the Samuel DuBois Cook professor of public policy, African and African-American Studies, and economics; and the director of the Samuel DuBois Cook Center on Social Equity at Duke University; Darrick Hamilton is associate professor of economics and urban policy at the Milano School of International Affairs, Management and Urban Policy and the Department of Economics, New School for Social Research; Jacobin; “Why We Need a Federal Job Guarantee”; https://jacobin.com/2017/02/federal-job-guarantee-universal-basic-income-investment-jobs-unemployment/)//Isir</w:t>
      </w:r>
    </w:p>
    <w:p w14:paraId="2866FDF5" w14:textId="77777777" w:rsidR="00E05B13" w:rsidRPr="00490EE4" w:rsidRDefault="00E05B13" w:rsidP="00E05B13">
      <w:pPr>
        <w:rPr>
          <w:u w:val="single"/>
        </w:rPr>
      </w:pPr>
      <w:r w:rsidRPr="00490EE4">
        <w:rPr>
          <w:sz w:val="16"/>
        </w:rPr>
        <w:t xml:space="preserve">Would Such a Program Be Prohibitively Expensive? </w:t>
      </w:r>
      <w:r w:rsidRPr="00490EE4">
        <w:rPr>
          <w:u w:val="single"/>
        </w:rPr>
        <w:t>Although the initial financial cost</w:t>
      </w:r>
      <w:r w:rsidRPr="00490EE4">
        <w:rPr>
          <w:sz w:val="16"/>
        </w:rPr>
        <w:t xml:space="preserve"> estimated in table 1 </w:t>
      </w:r>
      <w:r w:rsidRPr="00490EE4">
        <w:rPr>
          <w:u w:val="single"/>
        </w:rPr>
        <w:t>may at first glance appear high, the initial costs will be offset by extensive cost savings through reduction of current social insurance programs</w:t>
      </w:r>
      <w:r w:rsidRPr="00490EE4">
        <w:rPr>
          <w:sz w:val="16"/>
        </w:rPr>
        <w:t xml:space="preserve">, many of which would be substantively less necessary, return on investment within the program itself, </w:t>
      </w:r>
      <w:r w:rsidRPr="00490EE4">
        <w:rPr>
          <w:u w:val="single"/>
        </w:rPr>
        <w:t xml:space="preserve">moderation of economic downturns, expansion of economic capacity, and increases in tax revenues, particularly at the local and state levels. </w:t>
      </w:r>
      <w:r w:rsidRPr="00490EE4">
        <w:rPr>
          <w:sz w:val="16"/>
        </w:rPr>
        <w:t xml:space="preserve">The latter entities frequently are bound by fiscal year constraints to balance their budgets that lead to tremendous cutbacks in the services they provide during economic downturns. </w:t>
      </w:r>
      <w:r w:rsidRPr="00490EE4">
        <w:rPr>
          <w:u w:val="single"/>
        </w:rPr>
        <w:t>The FJG substantially will reduce the need for the current levels of social insurance programs as individuals become ineligible for benefits such as SNAP after their earnings surpass the designated thresholds.</w:t>
      </w:r>
      <w:r w:rsidRPr="00490EE4">
        <w:rPr>
          <w:sz w:val="16"/>
        </w:rPr>
        <w:t xml:space="preserve"> In addition, progressive taxation, as outlined, could be enacted if politicians sought to offset the remainder of the FJG</w:t>
      </w:r>
      <w:r w:rsidRPr="00490EE4">
        <w:rPr>
          <w:u w:val="single"/>
        </w:rPr>
        <w:t>. Because the funding of the FJG will have Keynesian stimulus effects even as it directly provides full employment, we expect that increases in economic production will help reduce net costs further.</w:t>
      </w:r>
      <w:r w:rsidRPr="00490EE4">
        <w:rPr>
          <w:sz w:val="16"/>
        </w:rPr>
        <w:t xml:space="preserve"> Part of the initial cost of the FJG is due to the failure of the U.S. government to provide universal health care for its citizens. </w:t>
      </w:r>
      <w:r w:rsidRPr="00490EE4">
        <w:rPr>
          <w:u w:val="single"/>
        </w:rPr>
        <w:t>If the government were to provide all Americans with health-care coverage, program costs would be reduced considerably.</w:t>
      </w:r>
    </w:p>
    <w:p w14:paraId="131483AD" w14:textId="77777777" w:rsidR="008F48AD" w:rsidRPr="00490EE4" w:rsidRDefault="008F48AD" w:rsidP="008F48AD"/>
    <w:p w14:paraId="3ACF02CE" w14:textId="77777777" w:rsidR="008F48AD" w:rsidRPr="00490EE4" w:rsidRDefault="008F48AD" w:rsidP="008F48AD">
      <w:pPr>
        <w:pStyle w:val="Heading3"/>
      </w:pPr>
      <w:r w:rsidRPr="00490EE4">
        <w:lastRenderedPageBreak/>
        <w:t>AT Take Too Long</w:t>
      </w:r>
    </w:p>
    <w:p w14:paraId="32AB65DD" w14:textId="77777777" w:rsidR="008F48AD" w:rsidRPr="00490EE4" w:rsidRDefault="008F48AD" w:rsidP="008F48AD">
      <w:pPr>
        <w:pStyle w:val="Heading4"/>
      </w:pPr>
      <w:r w:rsidRPr="00490EE4">
        <w:t>Empirics prove quick access to employment</w:t>
      </w:r>
    </w:p>
    <w:p w14:paraId="746F9EA2" w14:textId="77777777" w:rsidR="008F48AD" w:rsidRPr="00490EE4" w:rsidRDefault="008F48AD" w:rsidP="008F48AD">
      <w:pPr>
        <w:rPr>
          <w:rStyle w:val="Style13ptBold"/>
        </w:rPr>
      </w:pPr>
      <w:proofErr w:type="spellStart"/>
      <w:r w:rsidRPr="00490EE4">
        <w:rPr>
          <w:rStyle w:val="Style13ptBold"/>
        </w:rPr>
        <w:t>Tcherneva</w:t>
      </w:r>
      <w:proofErr w:type="spellEnd"/>
      <w:r w:rsidRPr="00490EE4">
        <w:rPr>
          <w:rStyle w:val="Style13ptBold"/>
        </w:rPr>
        <w:t xml:space="preserve"> 18 </w:t>
      </w:r>
      <w:r w:rsidRPr="00490EE4">
        <w:t xml:space="preserve">(Pavlina R. </w:t>
      </w:r>
      <w:proofErr w:type="spellStart"/>
      <w:r w:rsidRPr="00490EE4">
        <w:t>Tcherneva</w:t>
      </w:r>
      <w:proofErr w:type="spellEnd"/>
      <w:r w:rsidRPr="00490EE4">
        <w:t xml:space="preserve">, Ph.D., is an Associate Professor of Economics at Bard College, the Director of OSUN’s Economic Democracy Initiative, and a Research Scholar at the Levy Economics Institute, NY.  She specializes in modern money and public policy, The Job Guarantee: Design, Jobs, and Implementation, Levy Economics </w:t>
      </w:r>
      <w:proofErr w:type="spellStart"/>
      <w:r w:rsidRPr="00490EE4">
        <w:t>Instiute</w:t>
      </w:r>
      <w:proofErr w:type="spellEnd"/>
      <w:r w:rsidRPr="00490EE4">
        <w:t>, April 2018, https://www.levyinstitute.org/pubs/wp_902.pdf//lsim</w:t>
      </w:r>
    </w:p>
    <w:p w14:paraId="79259466" w14:textId="77777777" w:rsidR="008F48AD" w:rsidRPr="00490EE4" w:rsidRDefault="008F48AD" w:rsidP="008F48AD">
      <w:pPr>
        <w:rPr>
          <w:sz w:val="16"/>
        </w:rPr>
      </w:pPr>
      <w:r w:rsidRPr="00490EE4">
        <w:rPr>
          <w:u w:val="single"/>
        </w:rPr>
        <w:t>The job guarantee will maintain a repository of jobs and places of work</w:t>
      </w:r>
      <w:r w:rsidRPr="00490EE4">
        <w:rPr>
          <w:sz w:val="16"/>
        </w:rPr>
        <w:t>—via the Community Jobs Banks—</w:t>
      </w:r>
      <w:r w:rsidRPr="00490EE4">
        <w:rPr>
          <w:u w:val="single"/>
        </w:rPr>
        <w:t>that can quickly accommodate new entrants into the program</w:t>
      </w:r>
      <w:r w:rsidRPr="00490EE4">
        <w:rPr>
          <w:sz w:val="16"/>
        </w:rPr>
        <w:t xml:space="preserve"> and let them go without disruption should they find alternative employment. </w:t>
      </w:r>
      <w:r w:rsidRPr="00490EE4">
        <w:rPr>
          <w:u w:val="single"/>
        </w:rPr>
        <w:t>The ability to absorb or shed employees is not a unique challenge for the JG</w:t>
      </w:r>
      <w:r w:rsidRPr="00490EE4">
        <w:rPr>
          <w:sz w:val="16"/>
        </w:rPr>
        <w:t xml:space="preserve">. </w:t>
      </w:r>
      <w:proofErr w:type="gramStart"/>
      <w:r w:rsidRPr="00490EE4">
        <w:rPr>
          <w:sz w:val="16"/>
        </w:rPr>
        <w:t>Indeed</w:t>
      </w:r>
      <w:proofErr w:type="gramEnd"/>
      <w:r w:rsidRPr="00490EE4">
        <w:rPr>
          <w:sz w:val="16"/>
        </w:rPr>
        <w:t xml:space="preserve"> every labor market segment within the private, nonprofit, or public sectors deals with new entrants and job leavers on an ongoing basis. Furthermore, </w:t>
      </w:r>
      <w:r w:rsidRPr="00490EE4">
        <w:rPr>
          <w:rStyle w:val="Emphasis"/>
        </w:rPr>
        <w:t>the creation of jobs relatively quickly need not be a tall task either</w:t>
      </w:r>
      <w:r w:rsidRPr="00490EE4">
        <w:rPr>
          <w:sz w:val="16"/>
        </w:rPr>
        <w:t xml:space="preserve">. </w:t>
      </w:r>
      <w:r w:rsidRPr="00490EE4">
        <w:rPr>
          <w:rStyle w:val="Emphasis"/>
        </w:rPr>
        <w:t>Experience has shown that large-scale employment programs can be up and running in a matter of a few months</w:t>
      </w:r>
      <w:r w:rsidRPr="00490EE4">
        <w:rPr>
          <w:sz w:val="16"/>
        </w:rPr>
        <w:t xml:space="preserve"> (e.g., the New Deal programs in the United States and Argentina’s Plan Jefes). Such programs, however, have often been implemented as emergency measures. If the JG is designed as a preparedness response, a lengthier period of assessment, design, and planning is needed for its long-run success. Once such a program is in place, finding work for any additional entrants is a much easier task by comparison. A fair amount of experimentation may be needed initially, as well as continual evaluation to improve program performance over the long run.</w:t>
      </w:r>
    </w:p>
    <w:p w14:paraId="141D1583" w14:textId="77777777" w:rsidR="008F48AD" w:rsidRPr="00490EE4" w:rsidRDefault="008F48AD" w:rsidP="008F48AD"/>
    <w:p w14:paraId="1FDCE7C3" w14:textId="611997E1" w:rsidR="00F9095E" w:rsidRPr="00490EE4" w:rsidRDefault="00C13A54" w:rsidP="00470864">
      <w:pPr>
        <w:pStyle w:val="Heading3"/>
      </w:pPr>
      <w:r w:rsidRPr="00490EE4">
        <w:lastRenderedPageBreak/>
        <w:t>AT: UBI</w:t>
      </w:r>
      <w:r w:rsidR="00F9095E" w:rsidRPr="00490EE4">
        <w:t xml:space="preserve"> </w:t>
      </w:r>
    </w:p>
    <w:p w14:paraId="78B3F68F" w14:textId="77777777" w:rsidR="00F9095E" w:rsidRPr="00490EE4" w:rsidRDefault="00F9095E" w:rsidP="00F9095E">
      <w:pPr>
        <w:pStyle w:val="Heading4"/>
        <w:rPr>
          <w:lang w:eastAsia="ja-JP" w:bidi="he-IL"/>
        </w:rPr>
      </w:pPr>
      <w:r w:rsidRPr="00490EE4">
        <w:rPr>
          <w:lang w:eastAsia="ja-JP" w:bidi="he-IL"/>
        </w:rPr>
        <w:t xml:space="preserve">FJG solves better- it empowers the worker and serves as an economic stabilizer </w:t>
      </w:r>
    </w:p>
    <w:p w14:paraId="2B06BA2C" w14:textId="77777777" w:rsidR="00F9095E" w:rsidRPr="00490EE4" w:rsidRDefault="00F9095E" w:rsidP="00F9095E">
      <w:pPr>
        <w:rPr>
          <w:sz w:val="16"/>
          <w:lang w:eastAsia="ja-JP" w:bidi="he-IL"/>
        </w:rPr>
      </w:pPr>
      <w:r w:rsidRPr="00490EE4">
        <w:rPr>
          <w:sz w:val="16"/>
          <w:lang w:eastAsia="ja-JP" w:bidi="he-IL"/>
        </w:rPr>
        <w:t xml:space="preserve">MARK </w:t>
      </w:r>
      <w:r w:rsidRPr="00490EE4">
        <w:rPr>
          <w:rStyle w:val="Style13ptBold"/>
          <w:lang w:eastAsia="ja-JP" w:bidi="he-IL"/>
        </w:rPr>
        <w:t xml:space="preserve">PAUL </w:t>
      </w:r>
      <w:r w:rsidRPr="00490EE4">
        <w:rPr>
          <w:rStyle w:val="Style13ptBold"/>
        </w:rPr>
        <w:t>et al 2017</w:t>
      </w:r>
      <w:r w:rsidRPr="00490EE4">
        <w:rPr>
          <w:sz w:val="16"/>
          <w:lang w:eastAsia="ja-JP" w:bidi="he-IL"/>
        </w:rPr>
        <w:t xml:space="preserve"> (Mark Paul is an assistant professor of economics and environmental studies at New College of Florida; William Darity Jr is the Samuel DuBois Cook professor of public policy, African and African-American Studies, and economics; and the director of the Samuel DuBois Cook Center on Social Equity at Duke University; Darrick Hamilton is associate professor of economics and urban policy at the Milano School of International Affairs, Management and Urban Policy and the Department of Economics, New School for Social Research; Jacobin; “Why We Need a Federal Job Guarantee”; https://jacobin.com/2017/02/federal-job-guarantee-universal-basic-income-investment-jobs-unemployment/)//Isir</w:t>
      </w:r>
    </w:p>
    <w:p w14:paraId="3C20E4F4" w14:textId="77777777" w:rsidR="00F9095E" w:rsidRPr="00490EE4" w:rsidRDefault="00F9095E" w:rsidP="00F9095E">
      <w:pPr>
        <w:rPr>
          <w:sz w:val="16"/>
        </w:rPr>
      </w:pPr>
      <w:r w:rsidRPr="00490EE4">
        <w:rPr>
          <w:sz w:val="16"/>
        </w:rPr>
        <w:t xml:space="preserve">Why Not Just Adopt a Basic Income Guarantee? The universal basic income proposal has gained followers across the political spectrum as a viable path to fight increasing deprivation; it also is a non-incremental, bold policy that merits comparison with the FJG. The FJG and the UBI are not necessarily mutually exclusive. In the end, it depends on the structure of the specific policies proposed: is UBI posited as a substitute or complement to the FJG? Although we oppose the idea of substituting a UBI for a FJG, we believe some form of a UBI, such as a negative income tax, could be beneficial if coupled with the FJG, to ensure an adequate standard of living for all. </w:t>
      </w:r>
      <w:r w:rsidRPr="00490EE4">
        <w:rPr>
          <w:u w:val="single"/>
        </w:rPr>
        <w:t>We argue in favor of FJG over the UBI on the following grounds: the FJG provides the dignity of nonpoverty employment for all who seek it; the FJG enables the nation to fulfill a host of socially useful tasks that are not currently provided, or are underprovided, by the public sector; the FJG carries a lower inflation risk than the UBI; the FJG contributes directly to macroeconomic stabilization; and, perhaps surprisingly, the FJG will cost considerably less.</w:t>
      </w:r>
      <w:r w:rsidRPr="00490EE4">
        <w:rPr>
          <w:sz w:val="16"/>
        </w:rPr>
        <w:t xml:space="preserve"> Advocates of the UBI have been critical of the FJG proposal (Van </w:t>
      </w:r>
      <w:proofErr w:type="spellStart"/>
      <w:r w:rsidRPr="00490EE4">
        <w:rPr>
          <w:sz w:val="16"/>
        </w:rPr>
        <w:t>Parijs</w:t>
      </w:r>
      <w:proofErr w:type="spellEnd"/>
      <w:r w:rsidRPr="00490EE4">
        <w:rPr>
          <w:sz w:val="16"/>
        </w:rPr>
        <w:t xml:space="preserve"> 1995; Standing 2002; Standing 2013). To justify a UBI, Standing fundamentally questions the ability of a market society to provide jobs for all, claiming that market societies rely on restricted job openings to discipline the poor; however, </w:t>
      </w:r>
      <w:r w:rsidRPr="00490EE4">
        <w:rPr>
          <w:u w:val="single"/>
        </w:rPr>
        <w:t>with the presence of a FJG, full employment is achieved</w:t>
      </w:r>
      <w:r w:rsidRPr="00490EE4">
        <w:rPr>
          <w:sz w:val="16"/>
        </w:rPr>
        <w:t xml:space="preserve">. Standing’s objection rests on a philosophical opposition to the nature of work in modern society. From his perspective, the requirement to work is fundamentally punitive and unjust. Additionally, Guy Standing claims that the FJG would condemn the poor to have to work. On the contrary, </w:t>
      </w:r>
      <w:r w:rsidRPr="00490EE4">
        <w:rPr>
          <w:u w:val="single"/>
        </w:rPr>
        <w:t>the work that we envision via a FJG provides the dignity of contributing to social welfare in a social setting, which in turn is associated with economic, physical, and mental well-being</w:t>
      </w:r>
      <w:r w:rsidRPr="00490EE4">
        <w:rPr>
          <w:sz w:val="16"/>
        </w:rPr>
        <w:t xml:space="preserve"> (Goldsmith, Veum, and Darity 1997; Darity 2003). </w:t>
      </w:r>
      <w:r w:rsidRPr="00490EE4">
        <w:rPr>
          <w:u w:val="single"/>
        </w:rPr>
        <w:t>Workers employed under the FJG would enable the nation to fulfill a host of socially useful tasks either not provided or inadequately provided by the private sector, including those outlined</w:t>
      </w:r>
      <w:r w:rsidRPr="00490EE4">
        <w:rPr>
          <w:sz w:val="16"/>
        </w:rPr>
        <w:t>. Today, we still observe the enduring benefits of projects constructed under the WPA and CCC—</w:t>
      </w:r>
      <w:r w:rsidRPr="00490EE4">
        <w:rPr>
          <w:u w:val="single"/>
        </w:rPr>
        <w:t>the FJG will ensure that similar projects are constructed, providing economic, social, and environmental benefits for generations to come. Unlike the UBI, the FJG generates productive activity via the public provision of goods and services, lowering the inflationary pressures associated with the allocation of similar levels of income through a UBI.</w:t>
      </w:r>
      <w:r w:rsidRPr="00490EE4">
        <w:rPr>
          <w:sz w:val="16"/>
        </w:rPr>
        <w:t xml:space="preserve"> The FJG may have some inflationary pressure, but Pavlina </w:t>
      </w:r>
      <w:proofErr w:type="spellStart"/>
      <w:r w:rsidRPr="00490EE4">
        <w:rPr>
          <w:sz w:val="16"/>
        </w:rPr>
        <w:t>Tcherneva</w:t>
      </w:r>
      <w:proofErr w:type="spellEnd"/>
      <w:r w:rsidRPr="00490EE4">
        <w:rPr>
          <w:sz w:val="16"/>
        </w:rPr>
        <w:t xml:space="preserve"> has expressed concern that </w:t>
      </w:r>
      <w:r w:rsidRPr="00490EE4">
        <w:rPr>
          <w:u w:val="single"/>
        </w:rPr>
        <w:t>the magnitude of a UBI might even lead to hyperinflation</w:t>
      </w:r>
      <w:r w:rsidRPr="00490EE4">
        <w:rPr>
          <w:sz w:val="16"/>
        </w:rPr>
        <w:t xml:space="preserve">. </w:t>
      </w:r>
      <w:r w:rsidRPr="00490EE4">
        <w:rPr>
          <w:u w:val="single"/>
        </w:rPr>
        <w:t xml:space="preserve">Inflation would dampen the real effects of a UBI program. This problem would be exacerbated if workers receiving the UBI exited the workforce altogether and reduced output via voluntary unemployment </w:t>
      </w:r>
      <w:r w:rsidRPr="00490EE4">
        <w:rPr>
          <w:sz w:val="16"/>
        </w:rPr>
        <w:t>(</w:t>
      </w:r>
      <w:proofErr w:type="spellStart"/>
      <w:r w:rsidRPr="00490EE4">
        <w:rPr>
          <w:sz w:val="16"/>
        </w:rPr>
        <w:t>Tcherneva</w:t>
      </w:r>
      <w:proofErr w:type="spellEnd"/>
      <w:r w:rsidRPr="00490EE4">
        <w:rPr>
          <w:sz w:val="16"/>
        </w:rPr>
        <w:t xml:space="preserve"> 2013). </w:t>
      </w:r>
      <w:r w:rsidRPr="00490EE4">
        <w:rPr>
          <w:u w:val="single"/>
        </w:rPr>
        <w:t xml:space="preserve">A substantial benefit of the FJG is that it functions as a strong automatic stabilizer in the economy, expanding during economic downturns, and contracting during economic booms when the private sector’s demand for labor increases and workers </w:t>
      </w:r>
      <w:proofErr w:type="gramStart"/>
      <w:r w:rsidRPr="00490EE4">
        <w:rPr>
          <w:u w:val="single"/>
        </w:rPr>
        <w:t>migrate</w:t>
      </w:r>
      <w:proofErr w:type="gramEnd"/>
      <w:r w:rsidRPr="00490EE4">
        <w:rPr>
          <w:u w:val="single"/>
        </w:rPr>
        <w:t xml:space="preserve"> from the FJG program into the private sector.</w:t>
      </w:r>
      <w:r w:rsidRPr="00490EE4">
        <w:rPr>
          <w:sz w:val="16"/>
        </w:rPr>
        <w:t xml:space="preserve"> This mechanism provides substantial macroeconomic stabilizing effects on the economy—potentially reducing the magnitude and frequency of economic downturns. </w:t>
      </w:r>
      <w:r w:rsidRPr="00490EE4">
        <w:rPr>
          <w:u w:val="single"/>
        </w:rPr>
        <w:t xml:space="preserve">Regarding the UBI, no countercyclical measures are built into the model—allowing financial markets and businesses cycles to continue causing unnecessary economic hardship and job loss for Americans (Goldsmith, Veum, and Darity 1997; Darity 2003). </w:t>
      </w:r>
      <w:r w:rsidRPr="00490EE4">
        <w:rPr>
          <w:sz w:val="16"/>
        </w:rPr>
        <w:t xml:space="preserve">To compare the costs of the two programs, we need to identify the level and ways a UBI could be funded, because levels of generosity could vary greatly. Reviewing work from various UBI advocates, we see that the following three features hold throughout: the policy is universal, the UBI is distributed to individuals, and the UBI is set at a level to support a basic living standard, with a goal of poverty elimination (see Van </w:t>
      </w:r>
      <w:proofErr w:type="spellStart"/>
      <w:r w:rsidRPr="00490EE4">
        <w:rPr>
          <w:sz w:val="16"/>
        </w:rPr>
        <w:t>Parijs</w:t>
      </w:r>
      <w:proofErr w:type="spellEnd"/>
      <w:r w:rsidRPr="00490EE4">
        <w:rPr>
          <w:sz w:val="16"/>
        </w:rPr>
        <w:t xml:space="preserve">, 1995; Standing 2002; Standing 2013). Estimates for the UBI vary, but Charles Clark </w:t>
      </w:r>
      <w:r w:rsidRPr="00490EE4">
        <w:rPr>
          <w:sz w:val="16"/>
        </w:rPr>
        <w:lastRenderedPageBreak/>
        <w:t xml:space="preserve">estimates the UBI would have cost roughly $1.98 trillion in 1999, equivalent to $2.86 trillion in 2016 dollars (2003, 150). Harvey also calculated the total cost of a UBI, finding at the time of his study that it would cost $2.23 trillion, equivalent to $2.98 trillion in 2016 dollars (2005). Both of these calculations are based on a payout of approximately $12,500 per person per year. These are annual cost estimates—estimates that represent a cost more than double that of the FJG during the most severe recession in almost a century (see table 1), and more than four times our estimates under current economic conditions with a modest uptake assumption.26 </w:t>
      </w:r>
      <w:r w:rsidRPr="00490EE4">
        <w:rPr>
          <w:u w:val="single"/>
        </w:rPr>
        <w:t>These estimates showing that the FJG costs are much less than the UBI do not account for the returns to investments that would take place under the FJG—resulting in substantial GDP, employment, and productivity growth. Finally, the costs associated with UBI will not ebb and flow with the business cycle, hence it lacks economic stabilization properties. For these reasons, we strongly support a FJG when UBI it is posited as a substitute, though we recognize that the two can function as complements</w:t>
      </w:r>
      <w:r w:rsidRPr="00490EE4">
        <w:rPr>
          <w:sz w:val="16"/>
        </w:rPr>
        <w:t>.27</w:t>
      </w:r>
    </w:p>
    <w:p w14:paraId="372930A2" w14:textId="77777777" w:rsidR="00E05B13" w:rsidRPr="00490EE4" w:rsidRDefault="00E05B13" w:rsidP="00930866">
      <w:pPr>
        <w:rPr>
          <w:u w:val="single"/>
        </w:rPr>
      </w:pPr>
    </w:p>
    <w:p w14:paraId="0EB6D2C0" w14:textId="77777777" w:rsidR="008F48AD" w:rsidRPr="00490EE4" w:rsidRDefault="008F48AD" w:rsidP="008F48AD">
      <w:pPr>
        <w:pStyle w:val="Heading3"/>
      </w:pPr>
      <w:r w:rsidRPr="00490EE4">
        <w:lastRenderedPageBreak/>
        <w:t>AT Unpopular</w:t>
      </w:r>
    </w:p>
    <w:p w14:paraId="16BFDA15" w14:textId="77777777" w:rsidR="008F48AD" w:rsidRPr="00490EE4" w:rsidRDefault="008F48AD" w:rsidP="008F48AD">
      <w:pPr>
        <w:pStyle w:val="Heading4"/>
      </w:pPr>
      <w:r w:rsidRPr="00490EE4">
        <w:t>The plan is popular</w:t>
      </w:r>
    </w:p>
    <w:p w14:paraId="591E124C" w14:textId="77777777" w:rsidR="008F48AD" w:rsidRPr="00490EE4" w:rsidRDefault="008F48AD" w:rsidP="008F48AD">
      <w:pPr>
        <w:rPr>
          <w:b/>
          <w:sz w:val="26"/>
        </w:rPr>
      </w:pPr>
      <w:proofErr w:type="spellStart"/>
      <w:r w:rsidRPr="00490EE4">
        <w:rPr>
          <w:rStyle w:val="Style13ptBold"/>
        </w:rPr>
        <w:t>Tcherneva</w:t>
      </w:r>
      <w:proofErr w:type="spellEnd"/>
      <w:r w:rsidRPr="00490EE4">
        <w:rPr>
          <w:rStyle w:val="Style13ptBold"/>
        </w:rPr>
        <w:t xml:space="preserve"> 18 </w:t>
      </w:r>
      <w:r w:rsidRPr="00490EE4">
        <w:t xml:space="preserve">(Pavlina R. </w:t>
      </w:r>
      <w:proofErr w:type="spellStart"/>
      <w:r w:rsidRPr="00490EE4">
        <w:t>Tcherneva</w:t>
      </w:r>
      <w:proofErr w:type="spellEnd"/>
      <w:r w:rsidRPr="00490EE4">
        <w:t xml:space="preserve">, Ph.D., is an Associate Professor of Economics at Bard College, the Director of OSUN’s Economic Democracy Initiative, and a Research Scholar at the Levy Economics Institute, NY.  She specializes in modern money and public policy, The Job Guarantee: Design, Jobs, and Implementation, Levy Economics </w:t>
      </w:r>
      <w:proofErr w:type="spellStart"/>
      <w:r w:rsidRPr="00490EE4">
        <w:t>Instiute</w:t>
      </w:r>
      <w:proofErr w:type="spellEnd"/>
      <w:r w:rsidRPr="00490EE4">
        <w:t>, April 2018, https://www.levyinstitute.org/pubs/wp_902.pdf//lsim</w:t>
      </w:r>
    </w:p>
    <w:p w14:paraId="71B0D010" w14:textId="77777777" w:rsidR="008F48AD" w:rsidRPr="00490EE4" w:rsidRDefault="008F48AD" w:rsidP="008F48AD">
      <w:pPr>
        <w:rPr>
          <w:u w:val="single"/>
        </w:rPr>
      </w:pPr>
      <w:r w:rsidRPr="00490EE4">
        <w:rPr>
          <w:sz w:val="16"/>
        </w:rPr>
        <w:t xml:space="preserve">Despite decades-long research on the JG, the program was only recently introduced in the popular press. </w:t>
      </w:r>
      <w:r w:rsidRPr="00490EE4">
        <w:rPr>
          <w:u w:val="single"/>
        </w:rPr>
        <w:t>Today it has entered the mainstream conversation</w:t>
      </w:r>
      <w:r w:rsidRPr="00490EE4">
        <w:rPr>
          <w:sz w:val="16"/>
        </w:rPr>
        <w:t xml:space="preserve">, prompting a number of candidates for Congress to run on a JG platform. </w:t>
      </w:r>
      <w:r w:rsidRPr="00490EE4">
        <w:rPr>
          <w:rStyle w:val="Emphasis"/>
        </w:rPr>
        <w:t>Recent polls show that Americans overwhelmingly support it.</w:t>
      </w:r>
      <w:r w:rsidRPr="00490EE4">
        <w:rPr>
          <w:sz w:val="16"/>
        </w:rPr>
        <w:t xml:space="preserve"> </w:t>
      </w:r>
      <w:r w:rsidRPr="00490EE4">
        <w:rPr>
          <w:u w:val="single"/>
        </w:rPr>
        <w:t>One polling firm</w:t>
      </w:r>
      <w:r w:rsidRPr="00490EE4">
        <w:rPr>
          <w:sz w:val="16"/>
        </w:rPr>
        <w:t xml:space="preserve"> (Civis Analytics) </w:t>
      </w:r>
      <w:r w:rsidRPr="00490EE4">
        <w:rPr>
          <w:u w:val="single"/>
        </w:rPr>
        <w:t>called it “one of the most popular issues we’ve ever polled</w:t>
      </w:r>
      <w:r w:rsidRPr="00490EE4">
        <w:rPr>
          <w:sz w:val="16"/>
        </w:rPr>
        <w:t xml:space="preserve">” (McElwee, McAuliffe, and Green 2018). They also found that </w:t>
      </w:r>
      <w:r w:rsidRPr="00490EE4">
        <w:rPr>
          <w:rStyle w:val="Emphasis"/>
        </w:rPr>
        <w:t>the JG is very popular with young and low-income voters, and especially voters of color</w:t>
      </w:r>
      <w:r w:rsidRPr="00490EE4">
        <w:rPr>
          <w:sz w:val="16"/>
        </w:rPr>
        <w:t xml:space="preserve">. </w:t>
      </w:r>
      <w:r w:rsidRPr="00490EE4">
        <w:rPr>
          <w:u w:val="single"/>
        </w:rPr>
        <w:t>The program is also more popular with Republican low-income voters than with wealthy Democratic voters. Furthermore, 58 percent of people who voted for Obama but later voted for Trump supported the idea</w:t>
      </w:r>
      <w:r w:rsidRPr="00490EE4">
        <w:rPr>
          <w:sz w:val="16"/>
        </w:rPr>
        <w:t xml:space="preserve">. Data for Progress modeled state-level support for the JG and found that there is strong support in deep-red states as well: West Virginia (62 percent support), Indiana (61 percent), Kansas (67 percent), Mississippi (72 percent), and Georgia (71 percent). Though these results may seem surprising, </w:t>
      </w:r>
      <w:r w:rsidRPr="00490EE4">
        <w:rPr>
          <w:u w:val="single"/>
        </w:rPr>
        <w:t>these are also states with higher-than- average unemployment and poverty rates where the JG can make a big impact.</w:t>
      </w:r>
    </w:p>
    <w:p w14:paraId="4DE0B0A0" w14:textId="77777777" w:rsidR="008F48AD" w:rsidRPr="00490EE4" w:rsidRDefault="008F48AD" w:rsidP="00930866">
      <w:pPr>
        <w:rPr>
          <w:u w:val="single"/>
        </w:rPr>
      </w:pPr>
    </w:p>
    <w:p w14:paraId="47472081" w14:textId="77777777" w:rsidR="008F48AD" w:rsidRPr="00490EE4" w:rsidRDefault="008F48AD" w:rsidP="00930866">
      <w:pPr>
        <w:rPr>
          <w:u w:val="single"/>
        </w:rPr>
      </w:pPr>
    </w:p>
    <w:p w14:paraId="58AE4D25" w14:textId="77777777" w:rsidR="00AB134D" w:rsidRPr="00490EE4" w:rsidRDefault="00AB134D" w:rsidP="00AB134D"/>
    <w:p w14:paraId="2161D648" w14:textId="6F15C104" w:rsidR="00E42E4C" w:rsidRPr="00490EE4" w:rsidRDefault="00FA19D6" w:rsidP="003A69CB">
      <w:pPr>
        <w:pStyle w:val="Heading1"/>
        <w:rPr>
          <w:rFonts w:cs="Calibri"/>
        </w:rPr>
      </w:pPr>
      <w:r w:rsidRPr="00490EE4">
        <w:rPr>
          <w:rFonts w:cs="Calibri"/>
        </w:rPr>
        <w:lastRenderedPageBreak/>
        <w:t>AT</w:t>
      </w:r>
      <w:r w:rsidR="00BA1773" w:rsidRPr="00490EE4">
        <w:rPr>
          <w:rFonts w:cs="Calibri"/>
        </w:rPr>
        <w:t xml:space="preserve"> Off</w:t>
      </w:r>
    </w:p>
    <w:p w14:paraId="088CD1F8" w14:textId="77777777" w:rsidR="009A6D2B" w:rsidRPr="00490EE4" w:rsidRDefault="009A6D2B" w:rsidP="009A6D2B"/>
    <w:p w14:paraId="39690745" w14:textId="1B1AEDC4" w:rsidR="00FA19D6" w:rsidRPr="00490EE4" w:rsidRDefault="00FA19D6" w:rsidP="00FA19D6">
      <w:pPr>
        <w:pStyle w:val="Heading2"/>
        <w:rPr>
          <w:rFonts w:cs="Calibri"/>
        </w:rPr>
      </w:pPr>
      <w:r w:rsidRPr="00490EE4">
        <w:rPr>
          <w:rFonts w:cs="Calibri"/>
        </w:rPr>
        <w:lastRenderedPageBreak/>
        <w:t>Inflation DA</w:t>
      </w:r>
    </w:p>
    <w:p w14:paraId="3E7630F6" w14:textId="77777777" w:rsidR="00E06215" w:rsidRPr="00490EE4" w:rsidRDefault="00E06215" w:rsidP="00E06215"/>
    <w:p w14:paraId="1FC3A7C1" w14:textId="3F10722F" w:rsidR="002E37B0" w:rsidRDefault="00AC29EE" w:rsidP="002E37B0">
      <w:pPr>
        <w:pStyle w:val="Heading3"/>
        <w:rPr>
          <w:rFonts w:cs="Calibri"/>
        </w:rPr>
      </w:pPr>
      <w:bookmarkStart w:id="4" w:name="_Toc133477232"/>
      <w:r>
        <w:rPr>
          <w:rFonts w:cs="Calibri"/>
        </w:rPr>
        <w:lastRenderedPageBreak/>
        <w:t>2AC At: Wages Link</w:t>
      </w:r>
    </w:p>
    <w:p w14:paraId="4F49FBA0" w14:textId="77777777" w:rsidR="00AC29EE" w:rsidRPr="00AC29EE" w:rsidRDefault="00AC29EE" w:rsidP="00AC29EE"/>
    <w:p w14:paraId="300748F1" w14:textId="77777777" w:rsidR="002E37B0" w:rsidRPr="00490EE4" w:rsidRDefault="002E37B0" w:rsidP="002E37B0">
      <w:pPr>
        <w:pStyle w:val="Heading4"/>
        <w:rPr>
          <w:rFonts w:cs="Calibri"/>
        </w:rPr>
      </w:pPr>
      <w:r w:rsidRPr="00490EE4">
        <w:rPr>
          <w:rFonts w:cs="Calibri"/>
        </w:rPr>
        <w:t xml:space="preserve">High wages </w:t>
      </w:r>
      <w:r w:rsidRPr="00490EE4">
        <w:rPr>
          <w:rFonts w:cs="Calibri"/>
          <w:u w:val="single"/>
        </w:rPr>
        <w:t>don’t cause</w:t>
      </w:r>
      <w:r w:rsidRPr="00490EE4">
        <w:rPr>
          <w:rFonts w:cs="Calibri"/>
        </w:rPr>
        <w:t xml:space="preserve"> inflation. </w:t>
      </w:r>
    </w:p>
    <w:p w14:paraId="22861760" w14:textId="77777777" w:rsidR="002E37B0" w:rsidRPr="00490EE4" w:rsidRDefault="002E37B0" w:rsidP="002E37B0">
      <w:r w:rsidRPr="00490EE4">
        <w:t xml:space="preserve">Dr. Roy </w:t>
      </w:r>
      <w:proofErr w:type="spellStart"/>
      <w:r w:rsidRPr="00490EE4">
        <w:rPr>
          <w:rStyle w:val="Style13ptBold"/>
        </w:rPr>
        <w:t>Cordato</w:t>
      </w:r>
      <w:proofErr w:type="spellEnd"/>
      <w:r w:rsidRPr="00490EE4">
        <w:rPr>
          <w:rStyle w:val="Style13ptBold"/>
        </w:rPr>
        <w:t xml:space="preserve"> 18</w:t>
      </w:r>
      <w:r w:rsidRPr="00490EE4">
        <w:t xml:space="preserve">. Senior Economist, </w:t>
      </w:r>
      <w:proofErr w:type="spellStart"/>
      <w:r w:rsidRPr="00490EE4">
        <w:t>Emeritas</w:t>
      </w:r>
      <w:proofErr w:type="spellEnd"/>
      <w:r w:rsidRPr="00490EE4">
        <w:t xml:space="preserve">. “The Myth of “Wage Push” Inflation” John Locke Foundation. 10-25-18. </w:t>
      </w:r>
      <w:hyperlink r:id="rId77" w:history="1">
        <w:r w:rsidRPr="00490EE4">
          <w:rPr>
            <w:rStyle w:val="Hyperlink"/>
          </w:rPr>
          <w:t>https://www.johnlocke.org/update/the-myth-of-wage-push-inflation/</w:t>
        </w:r>
      </w:hyperlink>
    </w:p>
    <w:p w14:paraId="0D3B7ED7" w14:textId="77777777" w:rsidR="002E37B0" w:rsidRPr="00490EE4" w:rsidRDefault="002E37B0" w:rsidP="002E37B0">
      <w:pPr>
        <w:rPr>
          <w:sz w:val="16"/>
        </w:rPr>
      </w:pPr>
      <w:r w:rsidRPr="00490EE4">
        <w:rPr>
          <w:sz w:val="16"/>
        </w:rPr>
        <w:t xml:space="preserve">If you have been a viewer of any of the cable business channels, here’s what you are likely to have heard. In this environment where growth in the (mislabeled) “supply of jobs” is outpacing the (also mislabeled) demand for jobs, there is (and will continue to be) upward pressure on wages. I point out that the terminology is wrong because it is so often used. </w:t>
      </w:r>
      <w:r w:rsidRPr="00490EE4">
        <w:rPr>
          <w:rStyle w:val="StyleUnderline"/>
        </w:rPr>
        <w:t>There is no such thing as a supply and demand for jobs</w:t>
      </w:r>
      <w:r w:rsidRPr="00490EE4">
        <w:rPr>
          <w:sz w:val="16"/>
        </w:rPr>
        <w:t xml:space="preserve">. Rather, </w:t>
      </w:r>
      <w:r w:rsidRPr="00490EE4">
        <w:rPr>
          <w:rStyle w:val="StyleUnderline"/>
        </w:rPr>
        <w:t>there is a supply of and demand for labor</w:t>
      </w:r>
      <w:r w:rsidRPr="00490EE4">
        <w:rPr>
          <w:sz w:val="16"/>
        </w:rPr>
        <w:t xml:space="preserve">. So, to be accurate, </w:t>
      </w:r>
      <w:r w:rsidRPr="00490EE4">
        <w:rPr>
          <w:rStyle w:val="StyleUnderline"/>
        </w:rPr>
        <w:t>what they are actually saying is that the growth in the demand for labor is outpacing its supply</w:t>
      </w:r>
      <w:r w:rsidRPr="00490EE4">
        <w:rPr>
          <w:sz w:val="16"/>
        </w:rPr>
        <w:t xml:space="preserve">. And when this happens to any good or service its price increases. In this case, the service is labor, and the price of labor is what we call wages. But, as noted, instead of seeing this as the good thing that it is, we are told </w:t>
      </w:r>
      <w:r w:rsidRPr="00490EE4">
        <w:rPr>
          <w:rStyle w:val="StyleUnderline"/>
        </w:rPr>
        <w:t>that</w:t>
      </w:r>
      <w:r w:rsidRPr="00490EE4">
        <w:rPr>
          <w:sz w:val="16"/>
        </w:rPr>
        <w:t xml:space="preserve"> these gains are likely to be ephemeral. This is because </w:t>
      </w:r>
      <w:r w:rsidRPr="00490EE4">
        <w:rPr>
          <w:rStyle w:val="StyleUnderline"/>
        </w:rPr>
        <w:t>higher wages will push up production costs</w:t>
      </w:r>
      <w:r w:rsidRPr="00490EE4">
        <w:rPr>
          <w:sz w:val="16"/>
        </w:rPr>
        <w:t xml:space="preserve">, which </w:t>
      </w:r>
      <w:r w:rsidRPr="00490EE4">
        <w:rPr>
          <w:rStyle w:val="StyleUnderline"/>
        </w:rPr>
        <w:t>will push up consumer prices</w:t>
      </w:r>
      <w:r w:rsidRPr="00490EE4">
        <w:rPr>
          <w:sz w:val="16"/>
        </w:rPr>
        <w:t xml:space="preserve">. This old song, long gone from most </w:t>
      </w:r>
      <w:proofErr w:type="gramStart"/>
      <w:r w:rsidRPr="00490EE4">
        <w:rPr>
          <w:sz w:val="16"/>
        </w:rPr>
        <w:t>economics</w:t>
      </w:r>
      <w:proofErr w:type="gramEnd"/>
      <w:r w:rsidRPr="00490EE4">
        <w:rPr>
          <w:sz w:val="16"/>
        </w:rPr>
        <w:t xml:space="preserve"> textbooks, </w:t>
      </w:r>
      <w:r w:rsidRPr="00490EE4">
        <w:rPr>
          <w:rStyle w:val="StyleUnderline"/>
        </w:rPr>
        <w:t>is a remnant of discredited Keynesian economics</w:t>
      </w:r>
      <w:r w:rsidRPr="00490EE4">
        <w:rPr>
          <w:sz w:val="16"/>
        </w:rPr>
        <w:t xml:space="preserve"> and it is, in fact, </w:t>
      </w:r>
      <w:r w:rsidRPr="00490EE4">
        <w:rPr>
          <w:rStyle w:val="StyleUnderline"/>
        </w:rPr>
        <w:t>called “wage push” inflation</w:t>
      </w:r>
      <w:r w:rsidRPr="00490EE4">
        <w:rPr>
          <w:sz w:val="16"/>
        </w:rPr>
        <w:t xml:space="preserve">. So why has this particular theory of inflation, like other aspects of Keynesian analysis, been discredited? After all, it sounds pretty logical, right? Why wouldn’t rising wages ultimately result in higher business costs and therefore higher prices? The reason is that it begs the most fundamental question. </w:t>
      </w:r>
      <w:r w:rsidRPr="00490EE4">
        <w:rPr>
          <w:rStyle w:val="StyleUnderline"/>
        </w:rPr>
        <w:t>If all wages, the cost of production, and prices are going up</w:t>
      </w:r>
      <w:r w:rsidRPr="00490EE4">
        <w:rPr>
          <w:sz w:val="16"/>
        </w:rPr>
        <w:t xml:space="preserve">, i.e., </w:t>
      </w:r>
      <w:r w:rsidRPr="00490EE4">
        <w:rPr>
          <w:rStyle w:val="StyleUnderline"/>
        </w:rPr>
        <w:t>if there is inflation, where does the money come from?</w:t>
      </w:r>
      <w:r w:rsidRPr="00490EE4">
        <w:rPr>
          <w:sz w:val="16"/>
        </w:rPr>
        <w:t xml:space="preserve"> Given a growing economy, </w:t>
      </w:r>
      <w:r w:rsidRPr="00490EE4">
        <w:rPr>
          <w:rStyle w:val="StyleUnderline"/>
        </w:rPr>
        <w:t>there cannot be overall increases in the price level without new money being created to support it</w:t>
      </w:r>
      <w:r w:rsidRPr="00490EE4">
        <w:rPr>
          <w:sz w:val="16"/>
        </w:rPr>
        <w:t xml:space="preserve">, </w:t>
      </w:r>
      <w:r w:rsidRPr="00490EE4">
        <w:rPr>
          <w:rStyle w:val="StyleUnderline"/>
        </w:rPr>
        <w:t>regardless of what happens to wages</w:t>
      </w:r>
      <w:r w:rsidRPr="00490EE4">
        <w:rPr>
          <w:sz w:val="16"/>
        </w:rPr>
        <w:t xml:space="preserve">. In an environment where the money supply is stable, </w:t>
      </w:r>
      <w:r w:rsidRPr="00490EE4">
        <w:rPr>
          <w:rStyle w:val="StyleUnderline"/>
        </w:rPr>
        <w:t>price increases in one place would have to be offset with decreases in prices someplace else</w:t>
      </w:r>
      <w:r w:rsidRPr="00490EE4">
        <w:rPr>
          <w:sz w:val="16"/>
        </w:rPr>
        <w:t xml:space="preserve">. For businesses, it could be reduced costs of technology, computer equipment, or any of the other inputs into the production process. Whatever it is, simple arithmetic tells us that without increases in the supply of money, spending more in one place means that you have to spend less elsewhere. So, where does </w:t>
      </w:r>
      <w:r w:rsidRPr="00490EE4">
        <w:rPr>
          <w:rStyle w:val="StyleUnderline"/>
        </w:rPr>
        <w:t>the money</w:t>
      </w:r>
      <w:r w:rsidRPr="00490EE4">
        <w:rPr>
          <w:sz w:val="16"/>
        </w:rPr>
        <w:t xml:space="preserve"> come from? It </w:t>
      </w:r>
      <w:r w:rsidRPr="00490EE4">
        <w:rPr>
          <w:rStyle w:val="StyleUnderline"/>
        </w:rPr>
        <w:t>is “created”</w:t>
      </w:r>
      <w:r w:rsidRPr="00490EE4">
        <w:rPr>
          <w:sz w:val="16"/>
        </w:rPr>
        <w:t xml:space="preserve"> out of thin air </w:t>
      </w:r>
      <w:r w:rsidRPr="00490EE4">
        <w:rPr>
          <w:rStyle w:val="StyleUnderline"/>
        </w:rPr>
        <w:t>by the Federal Reserve</w:t>
      </w:r>
      <w:r w:rsidRPr="00490EE4">
        <w:rPr>
          <w:sz w:val="16"/>
        </w:rPr>
        <w:t xml:space="preserve"> via the banking system. Now, this doesn’t mean that we may not be seeing increased inflation over the coming months or years. For well over a decade, the Fed has been pursuing a policy of easy money. That’s what the talk of interest rates approaching zero and so-called “quantitative easing” has been all about. </w:t>
      </w:r>
      <w:r w:rsidRPr="00490EE4">
        <w:rPr>
          <w:u w:val="single"/>
        </w:rPr>
        <w:t xml:space="preserve">The fears of inflation that are all the chatter among the business commentator class are real and justified. What is </w:t>
      </w:r>
      <w:r w:rsidRPr="00490EE4">
        <w:rPr>
          <w:b/>
          <w:bCs/>
          <w:u w:val="single"/>
        </w:rPr>
        <w:t>wrongheaded is the explanation that it might be caused by increased wages.</w:t>
      </w:r>
      <w:r w:rsidRPr="00490EE4">
        <w:rPr>
          <w:b/>
          <w:bCs/>
          <w:sz w:val="16"/>
        </w:rPr>
        <w:t xml:space="preserve"> </w:t>
      </w:r>
      <w:r w:rsidRPr="00490EE4">
        <w:rPr>
          <w:sz w:val="16"/>
        </w:rPr>
        <w:t xml:space="preserve">This also doesn’t mean that rising wages in certain sectors couldn’t be part of the story of how the new Fed-created money is working its way through the economy. </w:t>
      </w:r>
      <w:r w:rsidRPr="00490EE4">
        <w:rPr>
          <w:u w:val="single"/>
        </w:rPr>
        <w:t xml:space="preserve">New money flows from the Fed through the banks and into the economy unevenly. Therefore, </w:t>
      </w:r>
      <w:r w:rsidRPr="00490EE4">
        <w:rPr>
          <w:b/>
          <w:bCs/>
          <w:u w:val="single"/>
        </w:rPr>
        <w:t>prices and wages are also bid up unevenly.</w:t>
      </w:r>
      <w:r w:rsidRPr="00490EE4">
        <w:rPr>
          <w:u w:val="single"/>
        </w:rPr>
        <w:t xml:space="preserve"> So, as different sectors of the economy receive the new money, possibly through new investment stimulated by the artificially low-interest rates, wages will rise. This, in turn, may lead to those wage earners having more money to spend on goods and services, which will drive up prices generally. But the </w:t>
      </w:r>
      <w:r w:rsidRPr="00490EE4">
        <w:rPr>
          <w:b/>
          <w:bCs/>
          <w:u w:val="single"/>
        </w:rPr>
        <w:t xml:space="preserve">higher wages are not the cause of the inflation but a symptom of it. </w:t>
      </w:r>
      <w:r w:rsidRPr="00490EE4">
        <w:rPr>
          <w:u w:val="single"/>
        </w:rPr>
        <w:t xml:space="preserve">The </w:t>
      </w:r>
      <w:r w:rsidRPr="00490EE4">
        <w:rPr>
          <w:b/>
          <w:bCs/>
          <w:u w:val="single"/>
        </w:rPr>
        <w:t>idea that higher wages can cause inflation is simply bad economics</w:t>
      </w:r>
      <w:r w:rsidRPr="00490EE4">
        <w:rPr>
          <w:u w:val="single"/>
        </w:rPr>
        <w:t>. It is part of the same discredited Keynesian analysis that tells us that government budget deficits create economic growth and that increased saving reduces it.</w:t>
      </w:r>
      <w:r w:rsidRPr="00490EE4">
        <w:rPr>
          <w:sz w:val="16"/>
        </w:rPr>
        <w:t xml:space="preserve"> As a wise graduate school professor of mine once told me, to ignore changes in money supply when trying to explain inflation is the equivalent of ignoring the eruption of Mount Vesuvius when trying to explain the destruction of Pompeii.</w:t>
      </w:r>
    </w:p>
    <w:p w14:paraId="6659F584" w14:textId="240E6CC7" w:rsidR="00005DFC" w:rsidRPr="00490EE4" w:rsidRDefault="00005DFC" w:rsidP="00005DFC">
      <w:pPr>
        <w:pStyle w:val="Heading3"/>
      </w:pPr>
      <w:r w:rsidRPr="00490EE4">
        <w:lastRenderedPageBreak/>
        <w:t>2AC L</w:t>
      </w:r>
      <w:r w:rsidR="00ED67BA" w:rsidRPr="00490EE4">
        <w:t xml:space="preserve">ink </w:t>
      </w:r>
      <w:r w:rsidRPr="00490EE4">
        <w:t>T</w:t>
      </w:r>
      <w:r w:rsidR="00ED67BA" w:rsidRPr="00490EE4">
        <w:t>urn –</w:t>
      </w:r>
      <w:r w:rsidRPr="00490EE4">
        <w:t xml:space="preserve"> JG Solves Inflation</w:t>
      </w:r>
      <w:bookmarkEnd w:id="4"/>
    </w:p>
    <w:p w14:paraId="242CBF7E" w14:textId="77777777" w:rsidR="00005DFC" w:rsidRPr="00490EE4" w:rsidRDefault="00005DFC" w:rsidP="00005DFC"/>
    <w:p w14:paraId="63BB05E2" w14:textId="77777777" w:rsidR="00005DFC" w:rsidRPr="00490EE4" w:rsidRDefault="00005DFC" w:rsidP="00005DFC">
      <w:pPr>
        <w:pStyle w:val="Heading4"/>
      </w:pPr>
      <w:r w:rsidRPr="00490EE4">
        <w:t>A universal jobs guarantee solves inflation- provides wages to those in need</w:t>
      </w:r>
    </w:p>
    <w:p w14:paraId="18DDA963" w14:textId="77777777" w:rsidR="00005DFC" w:rsidRPr="00490EE4" w:rsidRDefault="00005DFC" w:rsidP="00005DFC">
      <w:pPr>
        <w:rPr>
          <w:rStyle w:val="Style13ptBold"/>
        </w:rPr>
      </w:pPr>
      <w:r w:rsidRPr="00490EE4">
        <w:rPr>
          <w:rStyle w:val="Style13ptBold"/>
        </w:rPr>
        <w:t>Tsai 2022</w:t>
      </w:r>
    </w:p>
    <w:p w14:paraId="0AB7FF3A" w14:textId="77777777" w:rsidR="00005DFC" w:rsidRPr="00490EE4" w:rsidRDefault="00005DFC" w:rsidP="00005DFC">
      <w:r w:rsidRPr="00490EE4">
        <w:t xml:space="preserve">Daniel, Lecturer in business and law, Toronto Metropolitan university, </w:t>
      </w:r>
      <w:proofErr w:type="gramStart"/>
      <w:r w:rsidRPr="00490EE4">
        <w:t>Why</w:t>
      </w:r>
      <w:proofErr w:type="gramEnd"/>
      <w:r w:rsidRPr="00490EE4">
        <w:t xml:space="preserve"> a universal job guarantee beats the basic income pipe dream, The conversation US, https://theconversation.com/why-a-universal-job-guarantee-beats-the-basic-income-pipe-dream-186793</w:t>
      </w:r>
    </w:p>
    <w:p w14:paraId="4FC719C1" w14:textId="77777777" w:rsidR="00005DFC" w:rsidRPr="00490EE4" w:rsidRDefault="00005DFC" w:rsidP="00005DFC">
      <w:pPr>
        <w:rPr>
          <w:sz w:val="16"/>
        </w:rPr>
      </w:pPr>
      <w:r w:rsidRPr="00490EE4">
        <w:rPr>
          <w:u w:val="single"/>
        </w:rPr>
        <w:t>With the current cost-of-living crisis resulting in dramatic inflation</w:t>
      </w:r>
      <w:r w:rsidRPr="00490EE4">
        <w:rPr>
          <w:sz w:val="16"/>
        </w:rPr>
        <w:t xml:space="preserve">, higher interest rates and a looming recession, </w:t>
      </w:r>
      <w:r w:rsidRPr="00490EE4">
        <w:rPr>
          <w:u w:val="single"/>
        </w:rPr>
        <w:t>people have been searching for solutions to the economic crisis</w:t>
      </w:r>
      <w:r w:rsidRPr="00490EE4">
        <w:rPr>
          <w:sz w:val="16"/>
        </w:rPr>
        <w:t xml:space="preserve">. </w:t>
      </w:r>
      <w:r w:rsidRPr="00490EE4">
        <w:rPr>
          <w:u w:val="single"/>
        </w:rPr>
        <w:t>A</w:t>
      </w:r>
      <w:r w:rsidRPr="00490EE4">
        <w:rPr>
          <w:sz w:val="16"/>
        </w:rPr>
        <w:t xml:space="preserve"> universal </w:t>
      </w:r>
      <w:r w:rsidRPr="00490EE4">
        <w:rPr>
          <w:u w:val="single"/>
        </w:rPr>
        <w:t>job guarantee may</w:t>
      </w:r>
      <w:r w:rsidRPr="00490EE4">
        <w:rPr>
          <w:sz w:val="16"/>
        </w:rPr>
        <w:t xml:space="preserve"> just </w:t>
      </w:r>
      <w:r w:rsidRPr="00490EE4">
        <w:rPr>
          <w:u w:val="single"/>
        </w:rPr>
        <w:t>be the answer we’re looking for</w:t>
      </w:r>
      <w:r w:rsidRPr="00490EE4">
        <w:rPr>
          <w:sz w:val="16"/>
        </w:rPr>
        <w:t>, especially since Canada lost 43,000 jobs in June. While most people are familiar with the idea of a universal basic income — the notion of giving every citizen a basic income, irrespective of their income level or need — few are familiar with the idea of a universal job guarantee. Read more: A guaranteed basic income could end poverty, so why isn’t it happening</w:t>
      </w:r>
      <w:r w:rsidRPr="00490EE4">
        <w:rPr>
          <w:u w:val="single"/>
        </w:rPr>
        <w:t>? Instead of a guaranteed fixed income, a universal job guarantee policy provides jobs — and wages — to people who aren’t able to find work on their own.</w:t>
      </w:r>
      <w:r w:rsidRPr="00490EE4">
        <w:rPr>
          <w:sz w:val="16"/>
        </w:rPr>
        <w:t xml:space="preserve"> In theory, </w:t>
      </w:r>
      <w:r w:rsidRPr="00490EE4">
        <w:rPr>
          <w:u w:val="single"/>
        </w:rPr>
        <w:t>a universal job guarantee could help stabilize inflation by providing stable, full-time employment, addressing unemployment</w:t>
      </w:r>
      <w:r w:rsidRPr="00490EE4">
        <w:rPr>
          <w:sz w:val="16"/>
        </w:rPr>
        <w:t xml:space="preserve">, </w:t>
      </w:r>
      <w:r w:rsidRPr="00490EE4">
        <w:rPr>
          <w:rStyle w:val="StyleUnderline"/>
        </w:rPr>
        <w:t>enhancing economic productivity</w:t>
      </w:r>
      <w:r w:rsidRPr="00490EE4">
        <w:rPr>
          <w:sz w:val="16"/>
        </w:rPr>
        <w:t xml:space="preserve"> </w:t>
      </w:r>
      <w:r w:rsidRPr="00490EE4">
        <w:rPr>
          <w:u w:val="single"/>
        </w:rPr>
        <w:t>and reinforcing price stability.</w:t>
      </w:r>
      <w:r w:rsidRPr="00490EE4">
        <w:rPr>
          <w:sz w:val="16"/>
        </w:rPr>
        <w:t xml:space="preserve"> Read news coverage based on evidence, not tweets </w:t>
      </w:r>
      <w:r w:rsidRPr="00490EE4">
        <w:rPr>
          <w:rStyle w:val="StyleUnderline"/>
        </w:rPr>
        <w:t>Job guarantee programs are crucial</w:t>
      </w:r>
      <w:r w:rsidRPr="00490EE4">
        <w:rPr>
          <w:sz w:val="16"/>
        </w:rPr>
        <w:t xml:space="preserve"> for a number of reasons. </w:t>
      </w:r>
      <w:r w:rsidRPr="00490EE4">
        <w:rPr>
          <w:rStyle w:val="StyleUnderline"/>
        </w:rPr>
        <w:t xml:space="preserve">They keep people in the </w:t>
      </w:r>
      <w:proofErr w:type="spellStart"/>
      <w:r w:rsidRPr="00490EE4">
        <w:rPr>
          <w:rStyle w:val="StyleUnderline"/>
        </w:rPr>
        <w:t>labour</w:t>
      </w:r>
      <w:proofErr w:type="spellEnd"/>
      <w:r w:rsidRPr="00490EE4">
        <w:rPr>
          <w:rStyle w:val="StyleUnderline"/>
        </w:rPr>
        <w:t xml:space="preserve"> force,</w:t>
      </w:r>
      <w:r w:rsidRPr="00490EE4">
        <w:rPr>
          <w:sz w:val="16"/>
        </w:rPr>
        <w:t xml:space="preserve"> alleviate poverty, improve health and well-being, add meaning to people’s lives and help the most vulnerable. They also provide crucial non-monetary benefits that have historically been associated with universal basic income, including improvements to “health, education, social cohesion and productivity.”</w:t>
      </w:r>
    </w:p>
    <w:p w14:paraId="2433D81B" w14:textId="77777777" w:rsidR="00005DFC" w:rsidRPr="00490EE4" w:rsidRDefault="00005DFC" w:rsidP="00005DFC"/>
    <w:p w14:paraId="73F65939" w14:textId="57CCD8EC" w:rsidR="00005DFC" w:rsidRPr="00490EE4" w:rsidRDefault="00005DFC" w:rsidP="00005DFC">
      <w:pPr>
        <w:pStyle w:val="Heading3"/>
      </w:pPr>
      <w:bookmarkStart w:id="5" w:name="_Toc133477233"/>
      <w:r w:rsidRPr="00490EE4">
        <w:lastRenderedPageBreak/>
        <w:t>2AC Link Turn</w:t>
      </w:r>
      <w:r w:rsidR="00EC2720" w:rsidRPr="00490EE4">
        <w:t xml:space="preserve"> –</w:t>
      </w:r>
      <w:r w:rsidRPr="00490EE4">
        <w:t xml:space="preserve"> JG Solves Inflation</w:t>
      </w:r>
      <w:r w:rsidR="00EC2720" w:rsidRPr="00490EE4">
        <w:t xml:space="preserve"> –</w:t>
      </w:r>
      <w:r w:rsidRPr="00490EE4">
        <w:t xml:space="preserve"> Revenue</w:t>
      </w:r>
      <w:bookmarkEnd w:id="5"/>
    </w:p>
    <w:p w14:paraId="4CC9E29B" w14:textId="77777777" w:rsidR="00005DFC" w:rsidRPr="00490EE4" w:rsidRDefault="00005DFC" w:rsidP="00005DFC"/>
    <w:p w14:paraId="78073ABC" w14:textId="77777777" w:rsidR="00005DFC" w:rsidRPr="00490EE4" w:rsidRDefault="00005DFC" w:rsidP="00005DFC">
      <w:pPr>
        <w:pStyle w:val="Heading4"/>
      </w:pPr>
      <w:r w:rsidRPr="00490EE4">
        <w:t>A jobs guarantee breaks down inflation barriers- it generates revenue through taxable incomes</w:t>
      </w:r>
    </w:p>
    <w:p w14:paraId="486523C0" w14:textId="77777777" w:rsidR="00005DFC" w:rsidRPr="00490EE4" w:rsidRDefault="00005DFC" w:rsidP="00005DFC">
      <w:pPr>
        <w:rPr>
          <w:rStyle w:val="Style13ptBold"/>
        </w:rPr>
      </w:pPr>
      <w:r w:rsidRPr="00490EE4">
        <w:rPr>
          <w:rStyle w:val="Style13ptBold"/>
        </w:rPr>
        <w:t>Tsai 2022</w:t>
      </w:r>
    </w:p>
    <w:p w14:paraId="6B19547D" w14:textId="77777777" w:rsidR="00005DFC" w:rsidRPr="00490EE4" w:rsidRDefault="00005DFC" w:rsidP="00005DFC">
      <w:r w:rsidRPr="00490EE4">
        <w:t xml:space="preserve">Daniel, Lecturer in business and law, Toronto Metropolitan university, </w:t>
      </w:r>
      <w:proofErr w:type="gramStart"/>
      <w:r w:rsidRPr="00490EE4">
        <w:t>Why</w:t>
      </w:r>
      <w:proofErr w:type="gramEnd"/>
      <w:r w:rsidRPr="00490EE4">
        <w:t xml:space="preserve"> a universal job guarantee beats the basic income pipe dream, The conversation US, https://theconversation.com/why-a-universal-job-guarantee-beats-the-basic-income-pipe-dream-186793</w:t>
      </w:r>
    </w:p>
    <w:p w14:paraId="45CB3426" w14:textId="77777777" w:rsidR="00005DFC" w:rsidRPr="00490EE4" w:rsidRDefault="00005DFC" w:rsidP="00005DFC">
      <w:pPr>
        <w:rPr>
          <w:u w:val="single"/>
        </w:rPr>
      </w:pPr>
      <w:r w:rsidRPr="00490EE4">
        <w:rPr>
          <w:u w:val="single"/>
        </w:rPr>
        <w:t>There are a few unique barriers that undermine universal basic income and its ability to be implemented.</w:t>
      </w:r>
      <w:r w:rsidRPr="00490EE4">
        <w:rPr>
          <w:sz w:val="16"/>
        </w:rPr>
        <w:t xml:space="preserve"> </w:t>
      </w:r>
      <w:r w:rsidRPr="00490EE4">
        <w:rPr>
          <w:u w:val="single"/>
        </w:rPr>
        <w:t>As we have seen with</w:t>
      </w:r>
      <w:r w:rsidRPr="00490EE4">
        <w:rPr>
          <w:sz w:val="16"/>
        </w:rPr>
        <w:t xml:space="preserve"> government </w:t>
      </w:r>
      <w:r w:rsidRPr="00490EE4">
        <w:rPr>
          <w:u w:val="single"/>
        </w:rPr>
        <w:t>support programs related to COVID-19, government stimulus in the form of direct cash can cause inflation</w:t>
      </w:r>
      <w:r w:rsidRPr="00490EE4">
        <w:rPr>
          <w:sz w:val="16"/>
        </w:rPr>
        <w:t xml:space="preserve">. These </w:t>
      </w:r>
      <w:r w:rsidRPr="00490EE4">
        <w:rPr>
          <w:u w:val="single"/>
        </w:rPr>
        <w:t>programs reduce the supply of lower skilled employees in the job market</w:t>
      </w:r>
      <w:r w:rsidRPr="00490EE4">
        <w:rPr>
          <w:sz w:val="16"/>
        </w:rPr>
        <w:t xml:space="preserve">, as some people invariably decide to stay at home, rather than work. Like the Canada Emergency Response Benefit, universal basic income might take away the incentive to work for some, resulting in a </w:t>
      </w:r>
      <w:proofErr w:type="spellStart"/>
      <w:r w:rsidRPr="00490EE4">
        <w:rPr>
          <w:sz w:val="16"/>
        </w:rPr>
        <w:t>labour</w:t>
      </w:r>
      <w:proofErr w:type="spellEnd"/>
      <w:r w:rsidRPr="00490EE4">
        <w:rPr>
          <w:sz w:val="16"/>
        </w:rPr>
        <w:t xml:space="preserve"> market bereft of workers. </w:t>
      </w:r>
      <w:r w:rsidRPr="00490EE4">
        <w:rPr>
          <w:u w:val="single"/>
        </w:rPr>
        <w:t>This would result in a vicious cycle: employers would raise wages</w:t>
      </w:r>
      <w:r w:rsidRPr="00490EE4">
        <w:rPr>
          <w:sz w:val="16"/>
        </w:rPr>
        <w:t xml:space="preserve"> to attract those willing to work, </w:t>
      </w:r>
      <w:r w:rsidRPr="00490EE4">
        <w:rPr>
          <w:u w:val="single"/>
        </w:rPr>
        <w:t>which would increase inflation and cost of living,</w:t>
      </w:r>
      <w:r w:rsidRPr="00490EE4">
        <w:rPr>
          <w:sz w:val="16"/>
        </w:rPr>
        <w:t xml:space="preserve"> </w:t>
      </w:r>
      <w:r w:rsidRPr="00490EE4">
        <w:rPr>
          <w:u w:val="single"/>
        </w:rPr>
        <w:t>causing businesses</w:t>
      </w:r>
      <w:r w:rsidRPr="00490EE4">
        <w:rPr>
          <w:sz w:val="16"/>
        </w:rPr>
        <w:t xml:space="preserve">, in turn, </w:t>
      </w:r>
      <w:r w:rsidRPr="00490EE4">
        <w:rPr>
          <w:u w:val="single"/>
        </w:rPr>
        <w:t>to raise costs to be able to afford higher salaries</w:t>
      </w:r>
      <w:r w:rsidRPr="00490EE4">
        <w:rPr>
          <w:sz w:val="16"/>
        </w:rPr>
        <w:t xml:space="preserve"> for their workers. A 'Now Hiring' sign hanging in the window of a building. Government stimulus programs can reduce the supply of lower skilled employees in the job market, as some people invariably decide to stay at home, rather than work. (Shutterstock) </w:t>
      </w:r>
      <w:r w:rsidRPr="00490EE4">
        <w:rPr>
          <w:u w:val="single"/>
        </w:rPr>
        <w:t>The effects of cash stimulus without controls can be far reaching</w:t>
      </w:r>
      <w:r w:rsidRPr="00490EE4">
        <w:rPr>
          <w:sz w:val="16"/>
        </w:rPr>
        <w:t xml:space="preserve">. To take the resulting steam out of the economy, policy-makers often resort to blunt counter measures like increasing interest rates, which can lead to a recession. </w:t>
      </w:r>
      <w:r w:rsidRPr="00490EE4">
        <w:rPr>
          <w:u w:val="single"/>
        </w:rPr>
        <w:t>In contrast, a universal job guarantee would generate revenue for the government through taxable income, thereby</w:t>
      </w:r>
      <w:r w:rsidRPr="00490EE4">
        <w:rPr>
          <w:sz w:val="16"/>
        </w:rPr>
        <w:t xml:space="preserve"> </w:t>
      </w:r>
      <w:r w:rsidRPr="00490EE4">
        <w:rPr>
          <w:u w:val="single"/>
        </w:rPr>
        <w:t xml:space="preserve">reducing the cost of the program </w:t>
      </w:r>
      <w:r w:rsidRPr="00490EE4">
        <w:rPr>
          <w:sz w:val="16"/>
        </w:rPr>
        <w:t xml:space="preserve">while simultaneously enhancing other sectors of the economy, such as the environment or infrastructure. </w:t>
      </w:r>
      <w:r w:rsidRPr="00490EE4">
        <w:rPr>
          <w:u w:val="single"/>
        </w:rPr>
        <w:t>It would ensure that people are able to earn money and, therefore, be able to spend money.</w:t>
      </w:r>
    </w:p>
    <w:p w14:paraId="65804528" w14:textId="77777777" w:rsidR="00005DFC" w:rsidRPr="00490EE4" w:rsidRDefault="00005DFC" w:rsidP="00E06215"/>
    <w:p w14:paraId="50F4DCE7" w14:textId="168220CB" w:rsidR="00AF0DCC" w:rsidRPr="00490EE4" w:rsidRDefault="00005DFC" w:rsidP="00AF0DCC">
      <w:pPr>
        <w:pStyle w:val="Heading3"/>
        <w:rPr>
          <w:rFonts w:cs="Calibri"/>
        </w:rPr>
      </w:pPr>
      <w:r w:rsidRPr="00490EE4">
        <w:rPr>
          <w:rFonts w:cs="Calibri"/>
        </w:rPr>
        <w:lastRenderedPageBreak/>
        <w:t>2AC Link Turn – JG Solves Inflation</w:t>
      </w:r>
      <w:r w:rsidR="00EC2720" w:rsidRPr="00490EE4">
        <w:rPr>
          <w:rFonts w:cs="Calibri"/>
        </w:rPr>
        <w:t xml:space="preserve"> –</w:t>
      </w:r>
      <w:r w:rsidRPr="00490EE4">
        <w:rPr>
          <w:rFonts w:cs="Calibri"/>
        </w:rPr>
        <w:t xml:space="preserve"> Wage Floor</w:t>
      </w:r>
    </w:p>
    <w:p w14:paraId="51BEB123" w14:textId="77777777" w:rsidR="00005DFC" w:rsidRPr="00490EE4" w:rsidRDefault="00005DFC" w:rsidP="00112AFC">
      <w:pPr>
        <w:pStyle w:val="Heading4"/>
        <w:rPr>
          <w:rFonts w:cs="Calibri"/>
        </w:rPr>
      </w:pPr>
      <w:r w:rsidRPr="00490EE4">
        <w:rPr>
          <w:rFonts w:cs="Calibri"/>
        </w:rPr>
        <w:t xml:space="preserve">Link Turn – </w:t>
      </w:r>
      <w:r w:rsidRPr="00490EE4">
        <w:rPr>
          <w:rFonts w:cs="Calibri"/>
          <w:u w:val="single"/>
        </w:rPr>
        <w:t>expert analysis</w:t>
      </w:r>
      <w:r w:rsidRPr="00490EE4">
        <w:rPr>
          <w:rFonts w:cs="Calibri"/>
        </w:rPr>
        <w:t xml:space="preserve"> proves FJG’s wage floors stabilize price levels and </w:t>
      </w:r>
      <w:r w:rsidRPr="00490EE4">
        <w:rPr>
          <w:rFonts w:cs="Calibri"/>
          <w:u w:val="single"/>
        </w:rPr>
        <w:t>bound deflation</w:t>
      </w:r>
      <w:r w:rsidRPr="00490EE4">
        <w:rPr>
          <w:rFonts w:cs="Calibri"/>
        </w:rPr>
        <w:t>.</w:t>
      </w:r>
    </w:p>
    <w:p w14:paraId="1B9E7657" w14:textId="794B72D9" w:rsidR="00005DFC" w:rsidRPr="00490EE4" w:rsidRDefault="00005DFC" w:rsidP="00005DFC">
      <w:r w:rsidRPr="00490EE4">
        <w:rPr>
          <w:rStyle w:val="Style13ptBold"/>
        </w:rPr>
        <w:t xml:space="preserve">Mejia and Albrecht 22, </w:t>
      </w:r>
      <w:r w:rsidRPr="00490EE4">
        <w:rPr>
          <w:u w:val="single"/>
        </w:rPr>
        <w:t>Jackson Mejia</w:t>
      </w:r>
      <w:r w:rsidRPr="00490EE4">
        <w:t xml:space="preserve">, research Fellow in Macroeconomics &amp; Finance at the Foundation for Research on Equal Opportunity; </w:t>
      </w:r>
      <w:r w:rsidRPr="00490EE4">
        <w:rPr>
          <w:u w:val="single"/>
        </w:rPr>
        <w:t>Brian Albrecht</w:t>
      </w:r>
      <w:r w:rsidRPr="00490EE4">
        <w:t xml:space="preserve">, Brian Albrecht is Chief Economist of the International Center for Law &amp; Economics (ICLE). Brian’s research focuses on price theory, information economics, competition and innovation, and political economy. He has published in both academic journals, such as Contemporary Economic Policy, Public Choice, </w:t>
      </w:r>
      <w:proofErr w:type="spellStart"/>
      <w:r w:rsidRPr="00490EE4">
        <w:t>PLoS</w:t>
      </w:r>
      <w:proofErr w:type="spellEnd"/>
      <w:r w:rsidRPr="00490EE4">
        <w:t xml:space="preserve"> ONE, Journal of Macroeconomics, and the Journal of Economic Methodology, as well as popular media like the Boston Globe, Star Tribune, The Hill, and City Journal. Brian also writes the Economic Forces newsletter. He earned his PhD in economics from the University of Minnesota in 2020. He previously earned his M.A. in economics, also from the University of Minnesota, and an M.Sc. in economics of public policy from the Barcelona Graduate School of Economics. He received his bachelor’s in physics and political science from St. Olaf </w:t>
      </w:r>
      <w:proofErr w:type="gramStart"/>
      <w:r w:rsidRPr="00490EE4">
        <w:t>College ,</w:t>
      </w:r>
      <w:proofErr w:type="gramEnd"/>
      <w:r w:rsidRPr="00490EE4">
        <w:t xml:space="preserve"> “On Price Stability with a Job Guarantee”, Massachusetts Institute of Technology, April 28, 2022, </w:t>
      </w:r>
      <w:hyperlink r:id="rId78" w:history="1">
        <w:r w:rsidR="00656711" w:rsidRPr="00490EE4">
          <w:rPr>
            <w:rStyle w:val="Hyperlink"/>
          </w:rPr>
          <w:t>https://www.briancalbrecht.com/Mejia_Albrecht_MMT.pdf</w:t>
        </w:r>
      </w:hyperlink>
      <w:r w:rsidR="00656711" w:rsidRPr="00490EE4">
        <w:t xml:space="preserve"> //IS</w:t>
      </w:r>
    </w:p>
    <w:p w14:paraId="292EAD4A" w14:textId="77777777" w:rsidR="00005DFC" w:rsidRPr="00490EE4" w:rsidRDefault="00005DFC" w:rsidP="00005DFC">
      <w:pPr>
        <w:rPr>
          <w:sz w:val="8"/>
        </w:rPr>
      </w:pPr>
      <w:r w:rsidRPr="00490EE4">
        <w:rPr>
          <w:sz w:val="8"/>
        </w:rPr>
        <w:t xml:space="preserve">Because a job guarantee program is a novel policy, we start with an overview of the program from the MMT perspective. Like most macroeconomists, MMT </w:t>
      </w:r>
      <w:r w:rsidRPr="00490EE4">
        <w:rPr>
          <w:rStyle w:val="StyleUnderline"/>
        </w:rPr>
        <w:t xml:space="preserve">economists </w:t>
      </w:r>
      <w:r w:rsidRPr="00490EE4">
        <w:rPr>
          <w:sz w:val="8"/>
        </w:rPr>
        <w:t xml:space="preserve">express concern with maintaining a stable price level and full employment when assessing policy.3 What makes their policy recommendations unique is that they </w:t>
      </w:r>
      <w:r w:rsidRPr="00490EE4">
        <w:rPr>
          <w:rStyle w:val="StyleUnderline"/>
        </w:rPr>
        <w:t xml:space="preserve">recommend a JG program not only to achieve full employment but also to stabilize the price level. </w:t>
      </w:r>
      <w:r w:rsidRPr="00490EE4">
        <w:rPr>
          <w:sz w:val="8"/>
        </w:rPr>
        <w:t xml:space="preserve">The JG, operated by the government through federal agencies, would unconditionally offer a guaranteed job to all who want one at a fixed nominal wage (Wray 1998c; Mitchell 2017; </w:t>
      </w:r>
      <w:proofErr w:type="spellStart"/>
      <w:r w:rsidRPr="00490EE4">
        <w:rPr>
          <w:sz w:val="8"/>
        </w:rPr>
        <w:t>Tcherneva</w:t>
      </w:r>
      <w:proofErr w:type="spellEnd"/>
      <w:r w:rsidRPr="00490EE4">
        <w:rPr>
          <w:sz w:val="8"/>
        </w:rPr>
        <w:t xml:space="preserve"> 2020). 2. See (Thompson 1982; Glasner 1989; Hendrickson 2018) for a related proposal, the job guarantee under monetary policy, which has many of the same properties as a nominal GDP target. 3. We will use terms such as "MMT policy," even though there is a distinction between the positive theory and the normative policy proposals. "MMT policy" should be read as shorthand for "a common policy proposed by MMT economists." 3 </w:t>
      </w:r>
      <w:r w:rsidRPr="00490EE4">
        <w:rPr>
          <w:rStyle w:val="StyleUnderline"/>
        </w:rPr>
        <w:t>There are two different models of how a job guarantee program might work.</w:t>
      </w:r>
      <w:r w:rsidRPr="00490EE4">
        <w:rPr>
          <w:sz w:val="8"/>
        </w:rPr>
        <w:t xml:space="preserve"> </w:t>
      </w:r>
      <w:r w:rsidRPr="00490EE4">
        <w:rPr>
          <w:rStyle w:val="StyleUnderline"/>
        </w:rPr>
        <w:t xml:space="preserve">The first would call for something akin to the New Deal’s Works Progress Administration and </w:t>
      </w:r>
      <w:r w:rsidRPr="00490EE4">
        <w:rPr>
          <w:rStyle w:val="Emphasis"/>
        </w:rPr>
        <w:t>entail centralized administration and decision-making.</w:t>
      </w:r>
      <w:r w:rsidRPr="00490EE4">
        <w:rPr>
          <w:sz w:val="8"/>
        </w:rPr>
        <w:t xml:space="preserve"> </w:t>
      </w:r>
      <w:r w:rsidRPr="00490EE4">
        <w:rPr>
          <w:rStyle w:val="StyleUnderline"/>
        </w:rPr>
        <w:t>The second</w:t>
      </w:r>
      <w:r w:rsidRPr="00490EE4">
        <w:rPr>
          <w:sz w:val="8"/>
        </w:rPr>
        <w:t xml:space="preserve">, worked out in detail by </w:t>
      </w:r>
      <w:proofErr w:type="spellStart"/>
      <w:r w:rsidRPr="00490EE4">
        <w:rPr>
          <w:sz w:val="8"/>
        </w:rPr>
        <w:t>Tcherneva</w:t>
      </w:r>
      <w:proofErr w:type="spellEnd"/>
      <w:r w:rsidRPr="00490EE4">
        <w:rPr>
          <w:sz w:val="8"/>
        </w:rPr>
        <w:t xml:space="preserve"> (2012, 2018), </w:t>
      </w:r>
      <w:r w:rsidRPr="00490EE4">
        <w:rPr>
          <w:rStyle w:val="Emphasis"/>
        </w:rPr>
        <w:t>calls for centralized spending grants</w:t>
      </w:r>
      <w:r w:rsidRPr="00490EE4">
        <w:rPr>
          <w:rStyle w:val="StyleUnderline"/>
        </w:rPr>
        <w:t xml:space="preserve"> to states,</w:t>
      </w:r>
      <w:r w:rsidRPr="00490EE4">
        <w:rPr>
          <w:sz w:val="8"/>
        </w:rPr>
        <w:t xml:space="preserve"> municipalities, and various NGOs and non-profits, which would then make their own decisions at a decentralized level. </w:t>
      </w:r>
      <w:r w:rsidRPr="00490EE4">
        <w:rPr>
          <w:rStyle w:val="StyleUnderline"/>
        </w:rPr>
        <w:t>According to advocates</w:t>
      </w:r>
      <w:r w:rsidRPr="00490EE4">
        <w:rPr>
          <w:sz w:val="8"/>
        </w:rPr>
        <w:t xml:space="preserve"> of the program</w:t>
      </w:r>
      <w:r w:rsidRPr="00490EE4">
        <w:rPr>
          <w:rStyle w:val="StyleUnderline"/>
        </w:rPr>
        <w:t>, the JG would primarily work to</w:t>
      </w:r>
      <w:r w:rsidRPr="00490EE4">
        <w:rPr>
          <w:sz w:val="8"/>
        </w:rPr>
        <w:t xml:space="preserve"> </w:t>
      </w:r>
      <w:r w:rsidRPr="00490EE4">
        <w:rPr>
          <w:rStyle w:val="StyleUnderline"/>
        </w:rPr>
        <w:t>produce public goods</w:t>
      </w:r>
      <w:r w:rsidRPr="00490EE4">
        <w:rPr>
          <w:sz w:val="8"/>
        </w:rPr>
        <w:t xml:space="preserve">, particularly </w:t>
      </w:r>
      <w:r w:rsidRPr="00490EE4">
        <w:rPr>
          <w:rStyle w:val="StyleUnderline"/>
        </w:rPr>
        <w:t xml:space="preserve">in </w:t>
      </w:r>
      <w:r w:rsidRPr="00490EE4">
        <w:rPr>
          <w:sz w:val="8"/>
        </w:rPr>
        <w:t xml:space="preserve">(green) </w:t>
      </w:r>
      <w:r w:rsidRPr="00490EE4">
        <w:rPr>
          <w:rStyle w:val="StyleUnderline"/>
        </w:rPr>
        <w:t>community investment or community art</w:t>
      </w:r>
      <w:r w:rsidRPr="00490EE4">
        <w:rPr>
          <w:sz w:val="8"/>
        </w:rPr>
        <w:t xml:space="preserve"> (</w:t>
      </w:r>
      <w:proofErr w:type="spellStart"/>
      <w:r w:rsidRPr="00490EE4">
        <w:rPr>
          <w:sz w:val="8"/>
        </w:rPr>
        <w:t>Forstater</w:t>
      </w:r>
      <w:proofErr w:type="spellEnd"/>
      <w:r w:rsidRPr="00490EE4">
        <w:rPr>
          <w:sz w:val="8"/>
        </w:rPr>
        <w:t xml:space="preserve"> 2006; </w:t>
      </w:r>
      <w:proofErr w:type="spellStart"/>
      <w:r w:rsidRPr="00490EE4">
        <w:rPr>
          <w:sz w:val="8"/>
        </w:rPr>
        <w:t>Tcherneva</w:t>
      </w:r>
      <w:proofErr w:type="spellEnd"/>
      <w:r w:rsidRPr="00490EE4">
        <w:rPr>
          <w:sz w:val="8"/>
        </w:rPr>
        <w:t xml:space="preserve"> 2018, 2020). </w:t>
      </w:r>
      <w:proofErr w:type="spellStart"/>
      <w:r w:rsidRPr="00490EE4">
        <w:rPr>
          <w:sz w:val="8"/>
        </w:rPr>
        <w:t>Tcherneva</w:t>
      </w:r>
      <w:proofErr w:type="spellEnd"/>
      <w:r w:rsidRPr="00490EE4">
        <w:rPr>
          <w:sz w:val="8"/>
        </w:rPr>
        <w:t xml:space="preserve"> (2018) describes the MMT proposal as allowing for guaranteed jobs in the arts, building green infrastructure, performing child and elder care, and food desert relief. More specifically, </w:t>
      </w:r>
      <w:proofErr w:type="spellStart"/>
      <w:r w:rsidRPr="00490EE4">
        <w:rPr>
          <w:sz w:val="8"/>
        </w:rPr>
        <w:t>Tcherneva</w:t>
      </w:r>
      <w:proofErr w:type="spellEnd"/>
      <w:r w:rsidRPr="00490EE4">
        <w:rPr>
          <w:sz w:val="8"/>
        </w:rPr>
        <w:t xml:space="preserve"> (2018, p. 21) gives examples of typical jobs: I. “A local artist collective employs painters, actors, musicians, and stagehands to run year-round productions for the community. They organize school outreach programs, run summer camps, and offer free art and music classes and </w:t>
      </w:r>
      <w:proofErr w:type="spellStart"/>
      <w:r w:rsidRPr="00490EE4">
        <w:rPr>
          <w:sz w:val="8"/>
        </w:rPr>
        <w:t>literacythrough</w:t>
      </w:r>
      <w:proofErr w:type="spellEnd"/>
      <w:r w:rsidRPr="00490EE4">
        <w:rPr>
          <w:sz w:val="8"/>
        </w:rPr>
        <w:t xml:space="preserve">-the-arts courses for special needs youth. They collaborate with local schools in offering art enrichment programs.” II. “A former coal mining community experiences city blight, mass unemployment, and a high incidence of health problems. The JG organizes a comprehensive program for restoring the natural environment using the abandoned coal mine, based on existing best practices.” </w:t>
      </w:r>
      <w:r w:rsidRPr="00490EE4">
        <w:rPr>
          <w:rStyle w:val="StyleUnderline"/>
        </w:rPr>
        <w:t xml:space="preserve">Hence JG output will typically go unpriced </w:t>
      </w:r>
      <w:r w:rsidRPr="00490EE4">
        <w:rPr>
          <w:sz w:val="8"/>
        </w:rPr>
        <w:t xml:space="preserve">since the program will tend toward producing public goods. Neoclassical economists may stress the need to finance such a program after looking at the government’s intertemporal budget constraint. </w:t>
      </w:r>
      <w:r w:rsidRPr="00490EE4">
        <w:rPr>
          <w:rStyle w:val="StyleUnderline"/>
        </w:rPr>
        <w:t>Financing does not present a difficulty to MMT economists, mainly because, in their conception, governments with sovereign currencies can afford anything</w:t>
      </w:r>
      <w:r w:rsidRPr="00490EE4">
        <w:rPr>
          <w:sz w:val="8"/>
        </w:rPr>
        <w:t xml:space="preserve">; their only constraint is an inflation 4 constraint (Mosler 1997; Wray 1998b; Bell 2000; Mitchell, Wray, and Watts 2019). </w:t>
      </w:r>
      <w:r w:rsidRPr="00490EE4">
        <w:rPr>
          <w:rStyle w:val="StyleUnderline"/>
        </w:rPr>
        <w:t>A government can "afford" anything that does not generate inflation by printing money</w:t>
      </w:r>
      <w:r w:rsidRPr="00490EE4">
        <w:rPr>
          <w:sz w:val="8"/>
        </w:rPr>
        <w:t xml:space="preserve">. </w:t>
      </w:r>
      <w:r w:rsidRPr="00490EE4">
        <w:rPr>
          <w:rStyle w:val="StyleUnderline"/>
        </w:rPr>
        <w:t xml:space="preserve">Therefore, even though </w:t>
      </w:r>
      <w:r w:rsidRPr="00490EE4">
        <w:rPr>
          <w:sz w:val="8"/>
        </w:rPr>
        <w:t xml:space="preserve">the size of the </w:t>
      </w:r>
      <w:r w:rsidRPr="00490EE4">
        <w:rPr>
          <w:rStyle w:val="StyleUnderline"/>
        </w:rPr>
        <w:t>JG may shift</w:t>
      </w:r>
      <w:r w:rsidRPr="00490EE4">
        <w:rPr>
          <w:sz w:val="8"/>
        </w:rPr>
        <w:t xml:space="preserve"> endogenously as conditions in the labor market change, </w:t>
      </w:r>
      <w:r w:rsidRPr="00490EE4">
        <w:rPr>
          <w:rStyle w:val="StyleUnderline"/>
        </w:rPr>
        <w:t xml:space="preserve">the government can afford it. </w:t>
      </w:r>
      <w:r w:rsidRPr="00490EE4">
        <w:rPr>
          <w:sz w:val="8"/>
        </w:rPr>
        <w:t>To grasp</w:t>
      </w:r>
      <w:r w:rsidRPr="00490EE4">
        <w:rPr>
          <w:rStyle w:val="StyleUnderline"/>
        </w:rPr>
        <w:t xml:space="preserve"> the</w:t>
      </w:r>
      <w:r w:rsidRPr="00490EE4">
        <w:rPr>
          <w:sz w:val="8"/>
        </w:rPr>
        <w:t xml:space="preserve"> fiscal magnitude of the program, </w:t>
      </w:r>
      <w:proofErr w:type="spellStart"/>
      <w:r w:rsidRPr="00490EE4">
        <w:rPr>
          <w:sz w:val="8"/>
        </w:rPr>
        <w:t>Tymoigne</w:t>
      </w:r>
      <w:proofErr w:type="spellEnd"/>
      <w:r w:rsidRPr="00490EE4">
        <w:rPr>
          <w:sz w:val="8"/>
        </w:rPr>
        <w:t xml:space="preserve"> (2014, p. 526) argues that a JG </w:t>
      </w:r>
      <w:r w:rsidRPr="00490EE4">
        <w:rPr>
          <w:rStyle w:val="StyleUnderline"/>
        </w:rPr>
        <w:t xml:space="preserve">program would cost </w:t>
      </w:r>
      <w:r w:rsidRPr="00490EE4">
        <w:rPr>
          <w:sz w:val="8"/>
        </w:rPr>
        <w:t xml:space="preserve">somewhere </w:t>
      </w:r>
      <w:r w:rsidRPr="00490EE4">
        <w:rPr>
          <w:rStyle w:val="StyleUnderline"/>
        </w:rPr>
        <w:t>between 2 percent to 5 percent of GNP for an economy that faces unemployment rates around 4 percent in booms and 11 percent in busts. While one could advocate for the</w:t>
      </w:r>
      <w:r w:rsidRPr="00490EE4">
        <w:rPr>
          <w:sz w:val="8"/>
        </w:rPr>
        <w:t xml:space="preserve"> JG merely because of its </w:t>
      </w:r>
      <w:r w:rsidRPr="00490EE4">
        <w:rPr>
          <w:rStyle w:val="StyleUnderline"/>
        </w:rPr>
        <w:t>social safety net property</w:t>
      </w:r>
      <w:r w:rsidRPr="00490EE4">
        <w:rPr>
          <w:sz w:val="8"/>
        </w:rPr>
        <w:t xml:space="preserve">, </w:t>
      </w:r>
      <w:r w:rsidRPr="00490EE4">
        <w:rPr>
          <w:rStyle w:val="StyleUnderline"/>
        </w:rPr>
        <w:t>MMT economists emphasize its ability to stabilize prices</w:t>
      </w:r>
      <w:r w:rsidRPr="00490EE4">
        <w:rPr>
          <w:sz w:val="8"/>
        </w:rPr>
        <w:t>. Mosler (1997, p. 168) argues, "</w:t>
      </w:r>
      <w:r w:rsidRPr="00490EE4">
        <w:rPr>
          <w:rStyle w:val="Emphasis"/>
        </w:rPr>
        <w:t>In addition to eliminating involuntary unemployment, the [JG] policy can be shown to provide price stability"</w:t>
      </w:r>
      <w:r w:rsidRPr="00490EE4">
        <w:rPr>
          <w:sz w:val="8"/>
        </w:rPr>
        <w:t xml:space="preserve"> (emphasis added). Mitchell (2017, p. 60) agrees, writing that </w:t>
      </w:r>
      <w:r w:rsidRPr="00490EE4">
        <w:rPr>
          <w:rStyle w:val="Emphasis"/>
        </w:rPr>
        <w:t xml:space="preserve">a JG "would provide a macroeconomic stability framework designed to deliver full employment and price stability" </w:t>
      </w:r>
      <w:r w:rsidRPr="00490EE4">
        <w:rPr>
          <w:sz w:val="8"/>
        </w:rPr>
        <w:t xml:space="preserve">(emphasis added).4 Indeed, </w:t>
      </w:r>
      <w:r w:rsidRPr="00490EE4">
        <w:rPr>
          <w:rStyle w:val="Emphasis"/>
        </w:rPr>
        <w:t>MMT</w:t>
      </w:r>
      <w:r w:rsidRPr="00490EE4">
        <w:rPr>
          <w:sz w:val="8"/>
        </w:rPr>
        <w:t xml:space="preserve"> </w:t>
      </w:r>
      <w:r w:rsidRPr="00490EE4">
        <w:rPr>
          <w:rStyle w:val="Emphasis"/>
        </w:rPr>
        <w:t>economists pitch the JG explicitly as an inflation management tool to replace the Phillips-curve-based non-accelerating inflation rate of unemployment (NAIRU) system employed by central banks today</w:t>
      </w:r>
      <w:r w:rsidRPr="00490EE4">
        <w:rPr>
          <w:sz w:val="8"/>
        </w:rPr>
        <w:t xml:space="preserve">. </w:t>
      </w:r>
      <w:r w:rsidRPr="00490EE4">
        <w:rPr>
          <w:rStyle w:val="StyleUnderline"/>
        </w:rPr>
        <w:t>Theoretically, the JG would stabilize prices in two main ways. First, in the background</w:t>
      </w:r>
      <w:r w:rsidRPr="00490EE4">
        <w:rPr>
          <w:sz w:val="8"/>
        </w:rPr>
        <w:t xml:space="preserve">, </w:t>
      </w:r>
      <w:r w:rsidRPr="00490EE4">
        <w:rPr>
          <w:rStyle w:val="StyleUnderline"/>
        </w:rPr>
        <w:t xml:space="preserve">as an automatic stabilizer, workers migrate in and out of the JG sector </w:t>
      </w:r>
      <w:r w:rsidRPr="00490EE4">
        <w:rPr>
          <w:rStyle w:val="StyleUnderline"/>
        </w:rPr>
        <w:lastRenderedPageBreak/>
        <w:t>endogenously, and the fixed nominal wage and guaranteed job</w:t>
      </w:r>
      <w:r w:rsidRPr="00490EE4">
        <w:rPr>
          <w:sz w:val="8"/>
        </w:rPr>
        <w:t xml:space="preserve"> </w:t>
      </w:r>
      <w:r w:rsidRPr="00490EE4">
        <w:rPr>
          <w:rStyle w:val="StyleUnderline"/>
        </w:rPr>
        <w:t xml:space="preserve">promote price stability. By setting a wage floor and a guaranteed job, </w:t>
      </w:r>
      <w:r w:rsidRPr="00490EE4">
        <w:rPr>
          <w:rStyle w:val="Emphasis"/>
        </w:rPr>
        <w:t>there is a floor on nominal income so that if a recession occurs, the government can bound deflation.</w:t>
      </w:r>
      <w:r w:rsidRPr="00490EE4">
        <w:rPr>
          <w:rStyle w:val="StyleUnderline"/>
        </w:rPr>
        <w:t xml:space="preserve"> </w:t>
      </w:r>
      <w:r w:rsidRPr="00490EE4">
        <w:rPr>
          <w:sz w:val="8"/>
        </w:rPr>
        <w:t xml:space="preserve">Hence </w:t>
      </w:r>
      <w:r w:rsidRPr="00490EE4">
        <w:rPr>
          <w:rStyle w:val="StyleUnderline"/>
        </w:rPr>
        <w:t>the government ensures</w:t>
      </w:r>
      <w:r w:rsidRPr="00490EE4">
        <w:rPr>
          <w:sz w:val="8"/>
        </w:rPr>
        <w:t xml:space="preserve"> that </w:t>
      </w:r>
      <w:r w:rsidRPr="00490EE4">
        <w:rPr>
          <w:rStyle w:val="StyleUnderline"/>
        </w:rPr>
        <w:t>nominal income cannot fall too low</w:t>
      </w:r>
      <w:r w:rsidRPr="00490EE4">
        <w:rPr>
          <w:sz w:val="8"/>
        </w:rPr>
        <w:t xml:space="preserve">. </w:t>
      </w:r>
      <w:r w:rsidRPr="00490EE4">
        <w:rPr>
          <w:rStyle w:val="StyleUnderline"/>
        </w:rPr>
        <w:t>The outside option of a JG for workers</w:t>
      </w:r>
      <w:r w:rsidRPr="00490EE4">
        <w:rPr>
          <w:sz w:val="8"/>
        </w:rPr>
        <w:t xml:space="preserve"> </w:t>
      </w:r>
      <w:r w:rsidRPr="00490EE4">
        <w:rPr>
          <w:rStyle w:val="StyleUnderline"/>
        </w:rPr>
        <w:t>and</w:t>
      </w:r>
      <w:r w:rsidRPr="00490EE4">
        <w:rPr>
          <w:sz w:val="8"/>
        </w:rPr>
        <w:t xml:space="preserve"> the large pool of JG workers from which to draw for employers </w:t>
      </w:r>
      <w:r w:rsidRPr="00490EE4">
        <w:rPr>
          <w:rStyle w:val="StyleUnderline"/>
        </w:rPr>
        <w:t>helps discipline the wage bargaining process such that wages cannot rise as quickly</w:t>
      </w:r>
      <w:r w:rsidRPr="00490EE4">
        <w:rPr>
          <w:sz w:val="8"/>
        </w:rPr>
        <w:t xml:space="preserve"> as they otherwise might during booms 4. It is not that the JG is a good policy that has an extra side benefit of stabilizing policy. </w:t>
      </w:r>
      <w:r w:rsidRPr="00490EE4">
        <w:rPr>
          <w:rStyle w:val="StyleUnderline"/>
        </w:rPr>
        <w:t>The JG is</w:t>
      </w:r>
      <w:r w:rsidRPr="00490EE4">
        <w:rPr>
          <w:sz w:val="8"/>
        </w:rPr>
        <w:t xml:space="preserve"> explicitly </w:t>
      </w:r>
      <w:r w:rsidRPr="00490EE4">
        <w:rPr>
          <w:rStyle w:val="StyleUnderline"/>
        </w:rPr>
        <w:t>a tool for stabilizing prices.</w:t>
      </w:r>
      <w:r w:rsidRPr="00490EE4">
        <w:rPr>
          <w:sz w:val="8"/>
        </w:rPr>
        <w:t xml:space="preserve"> In a blog post responding to critics, Wray (2019a) "</w:t>
      </w:r>
      <w:r w:rsidRPr="00490EE4">
        <w:rPr>
          <w:rStyle w:val="StyleUnderline"/>
        </w:rPr>
        <w:t>MMT does have another tool to maintain price stability</w:t>
      </w:r>
      <w:r w:rsidRPr="00490EE4">
        <w:rPr>
          <w:sz w:val="8"/>
        </w:rPr>
        <w:t xml:space="preserve">. It is the JG approach to full employment. It has always been a core element of MMT." 5 and cannot fall as quickly as they might during busts. From our perspective, this is functionally the same as our current system, with unemployment insurance serving as the primary automatic stabilizer. Note that we discuss this and other automatic stabilizers in greater detail in Section 4. </w:t>
      </w:r>
      <w:r w:rsidRPr="00490EE4">
        <w:rPr>
          <w:rStyle w:val="StyleUnderline"/>
        </w:rPr>
        <w:t xml:space="preserve">Moreover, although the JG program is the primary policy option for achieving stable prices, it is intended to complement other price </w:t>
      </w:r>
      <w:r w:rsidRPr="00490EE4">
        <w:rPr>
          <w:sz w:val="8"/>
        </w:rPr>
        <w:t xml:space="preserve">stabilizing policies including </w:t>
      </w:r>
      <w:r w:rsidRPr="00490EE4">
        <w:rPr>
          <w:rStyle w:val="StyleUnderline"/>
        </w:rPr>
        <w:t>regulation</w:t>
      </w:r>
      <w:r w:rsidRPr="00490EE4">
        <w:rPr>
          <w:sz w:val="8"/>
        </w:rPr>
        <w:t xml:space="preserve">, addressing "bottlenecks," price controls, and using taxes to temper aggregate demand when necessary (Fullwiler, Grey, and </w:t>
      </w:r>
      <w:proofErr w:type="spellStart"/>
      <w:r w:rsidRPr="00490EE4">
        <w:rPr>
          <w:sz w:val="8"/>
        </w:rPr>
        <w:t>Tankus</w:t>
      </w:r>
      <w:proofErr w:type="spellEnd"/>
      <w:r w:rsidRPr="00490EE4">
        <w:rPr>
          <w:sz w:val="8"/>
        </w:rPr>
        <w:t xml:space="preserve"> 2019). For example, when economies are in boom phases, tax revenues rise as a consequence of greater profitability, which can automatically act as a mechanism for slowing private and moving workers to the JG sector, consequently anchoring prices (albeit with sufficient fiscal support). For this paper, the relevant price stability mechanism of the JG is the one purported to replace the dual mandate of central banks. MMT economists frequently contrast the standard non-accelerating inflation rate of unemployment (NAIRU) concept with their own innovation, the non-accelerating inflation buffer employment ration (NAIBER) (Mosler 1997; Mitchell 2017; Mitchell, Wray, and Watts 2019). Under the NAIRU approach, which is dominant today, central banks manage inflation via interest rates, using some form of Phillips curve reasoning to increase unemployment through higher interest rates when inflation gets too high and vice versa. </w:t>
      </w:r>
      <w:r w:rsidRPr="00490EE4">
        <w:rPr>
          <w:rStyle w:val="StyleUnderline"/>
        </w:rPr>
        <w:t>Under the NAIBER approach, defined as the ratio of JG workers to total employment consistent with stable prices, the government manipulates some policy lever to ensure that the buffer employment ratio (BER) remains consistent with stable prices</w:t>
      </w:r>
      <w:r w:rsidRPr="00490EE4">
        <w:rPr>
          <w:sz w:val="8"/>
        </w:rPr>
        <w:t xml:space="preserve">, analogous to the NAIRU. However, this mechanism should not be understood as Keynesian fine-tuning; Wray (1998c, p. 543-544) notes that the critical difference is that, rather than fine-tune the economy as a whole, policymakers would only fine-tune the BER. In contrast to the prevailing policy regime, the policy lever for manipulating inflation 6 resulting from wage pressure under MMT is not interest rates. MMT economists argue interest rates should be set at zero (Mosler and </w:t>
      </w:r>
      <w:proofErr w:type="spellStart"/>
      <w:r w:rsidRPr="00490EE4">
        <w:rPr>
          <w:sz w:val="8"/>
        </w:rPr>
        <w:t>Forstater</w:t>
      </w:r>
      <w:proofErr w:type="spellEnd"/>
      <w:r w:rsidRPr="00490EE4">
        <w:rPr>
          <w:sz w:val="8"/>
        </w:rPr>
        <w:t xml:space="preserve"> 2005). Hence MMT advocates instead for fiscal policy as the proper lever for manipulating the JG by using it to move workers from the JG sector to the non-JG sector. </w:t>
      </w:r>
      <w:r w:rsidRPr="00490EE4">
        <w:rPr>
          <w:rStyle w:val="StyleUnderline"/>
        </w:rPr>
        <w:t xml:space="preserve">When inflation rises, the role of the fiscal authority is to manipulate fiscal policy settings "to reduce the level of private sector demand. </w:t>
      </w:r>
      <w:proofErr w:type="spellStart"/>
      <w:r w:rsidRPr="00490EE4">
        <w:rPr>
          <w:rStyle w:val="StyleUnderline"/>
        </w:rPr>
        <w:t>Labour</w:t>
      </w:r>
      <w:proofErr w:type="spellEnd"/>
      <w:r w:rsidRPr="00490EE4">
        <w:rPr>
          <w:rStyle w:val="StyleUnderline"/>
        </w:rPr>
        <w:t xml:space="preserve"> is then transferred from the inflating private sector to the fixed wage JG sector and the BER</w:t>
      </w:r>
      <w:r w:rsidRPr="00490EE4">
        <w:rPr>
          <w:sz w:val="8"/>
        </w:rPr>
        <w:t xml:space="preserve"> [the ratio of JG employees to the total labor force] rises" (Mitchell, Wray, and Watts 2019, Ch. 19). Mitchell and Mosler (2002, p. 250) concur: "If inflation exceeds the government’s announced target, tighter fiscal policy would be triggered to increase the BER, which entails workers transferring from the inflating sector to the fixed price JG sector. Ultimately </w:t>
      </w:r>
      <w:r w:rsidRPr="00490EE4">
        <w:rPr>
          <w:rStyle w:val="StyleUnderline"/>
        </w:rPr>
        <w:t>this attenuates the inflation spiral</w:t>
      </w:r>
      <w:r w:rsidRPr="00490EE4">
        <w:rPr>
          <w:sz w:val="8"/>
        </w:rPr>
        <w:t xml:space="preserve">."5 Mitchell (2017, p. 70) agrees: </w:t>
      </w:r>
      <w:r w:rsidRPr="00490EE4">
        <w:rPr>
          <w:rStyle w:val="StyleUnderline"/>
        </w:rPr>
        <w:t xml:space="preserve">"The value of the JG is that the government always knows that if total spending levels come up against the real capacity of the economy, then they are able to tighten fiscal policy without creating unemployment. </w:t>
      </w:r>
      <w:r w:rsidRPr="00490EE4">
        <w:rPr>
          <w:sz w:val="8"/>
        </w:rPr>
        <w:t xml:space="preserve">In normal times, </w:t>
      </w:r>
      <w:r w:rsidRPr="00490EE4">
        <w:rPr>
          <w:rStyle w:val="StyleUnderline"/>
        </w:rPr>
        <w:t>the JG</w:t>
      </w:r>
      <w:r w:rsidRPr="00490EE4">
        <w:rPr>
          <w:sz w:val="8"/>
        </w:rPr>
        <w:t xml:space="preserve"> </w:t>
      </w:r>
      <w:r w:rsidRPr="00490EE4">
        <w:rPr>
          <w:rStyle w:val="StyleUnderline"/>
        </w:rPr>
        <w:t>would be</w:t>
      </w:r>
      <w:r w:rsidRPr="00490EE4">
        <w:rPr>
          <w:sz w:val="8"/>
        </w:rPr>
        <w:t xml:space="preserve"> a very small program but </w:t>
      </w:r>
      <w:r w:rsidRPr="00490EE4">
        <w:rPr>
          <w:rStyle w:val="StyleUnderline"/>
        </w:rPr>
        <w:t>essential to those who would otherwise be excluded by private employers.</w:t>
      </w:r>
      <w:r w:rsidRPr="00490EE4">
        <w:rPr>
          <w:sz w:val="8"/>
        </w:rPr>
        <w:t xml:space="preserve">" In a foundational paper, Mitchell (1998, p. 552) describes the mechanism similarly: [I]f the private labor market is tight, the non-buffer stock wage will rise relative to the BSE [JG] wage, and the buffer stock pool drains. The smaller this pool, the less influence the BSE wage has on wage patterning. Unless the government stifles demand, the economy will then enter an inflationary episode, depending on the behavior of labor and capital in the bar- gaining environment. . . In the face of wage-price pressures, the BSE/ELR approach maintains inflation control in much the same way as monetarism—by choking aggre5. MMT economists exhibit substantial optimism in the ability of policymakers to use taxes to manage inflation. See Wray (1998a, p. 8-10), Bell (1999), Nersisyan and Wray (2010, p. 14), </w:t>
      </w:r>
      <w:proofErr w:type="spellStart"/>
      <w:r w:rsidRPr="00490EE4">
        <w:rPr>
          <w:sz w:val="8"/>
        </w:rPr>
        <w:t>Tymoigne</w:t>
      </w:r>
      <w:proofErr w:type="spellEnd"/>
      <w:r w:rsidRPr="00490EE4">
        <w:rPr>
          <w:sz w:val="8"/>
        </w:rPr>
        <w:t xml:space="preserve"> and Wray (2015, p. 26-8), Wray (2016, p. 10), and Nersisyan and Wray (2019, p. 8-9), all of whom advocate using taxes as one policy tool to fight inflation. While these authors do not explicitly argue such, we assume they mean a discretionary increase in taxes since they never mention an entirely mechanical, rule-based tax system. 7 gate demand and inducing slack in the non-buffer stock sector. In private correspondence, Warren Mosler says that "if a shrinking ELR pool is not answered with demand reducing measures, other prices will rise relative to the ELR wage and </w:t>
      </w:r>
      <w:proofErr w:type="gramStart"/>
      <w:r w:rsidRPr="00490EE4">
        <w:rPr>
          <w:sz w:val="8"/>
        </w:rPr>
        <w:t>old fashioned</w:t>
      </w:r>
      <w:proofErr w:type="gramEnd"/>
      <w:r w:rsidRPr="00490EE4">
        <w:rPr>
          <w:sz w:val="8"/>
        </w:rPr>
        <w:t xml:space="preserve"> inflation can follow." These "demand-reducing measures" turn out to be some form of policy. "</w:t>
      </w:r>
      <w:r w:rsidRPr="00490EE4">
        <w:rPr>
          <w:rStyle w:val="StyleUnderline"/>
        </w:rPr>
        <w:t>As the BER rises</w:t>
      </w:r>
      <w:r w:rsidRPr="00490EE4">
        <w:rPr>
          <w:sz w:val="8"/>
        </w:rPr>
        <w:t xml:space="preserve">, due to an increase in interest rates and/or a fiscal tightening, </w:t>
      </w:r>
      <w:r w:rsidRPr="00490EE4">
        <w:rPr>
          <w:rStyle w:val="StyleUnderline"/>
        </w:rPr>
        <w:t>resources are transferred from the inflating non-buffer stock sector into the buffer stock sector at a price set by the government</w:t>
      </w:r>
      <w:r w:rsidRPr="00490EE4">
        <w:rPr>
          <w:sz w:val="8"/>
        </w:rPr>
        <w:t xml:space="preserve">; </w:t>
      </w:r>
      <w:r w:rsidRPr="00490EE4">
        <w:rPr>
          <w:rStyle w:val="StyleUnderline"/>
        </w:rPr>
        <w:t>this price provides the inflation discipline</w:t>
      </w:r>
      <w:r w:rsidRPr="00490EE4">
        <w:rPr>
          <w:sz w:val="8"/>
        </w:rPr>
        <w:t xml:space="preserve">" (Mitchell 1998, p. 552). Numerous similar explanations appear throughout the literature. From the perspective of MMT, the </w:t>
      </w:r>
      <w:r w:rsidRPr="00490EE4">
        <w:rPr>
          <w:rStyle w:val="StyleUnderline"/>
        </w:rPr>
        <w:t xml:space="preserve">JG is superior to relying solely on either unemployment benefits or UBI for several reasons. </w:t>
      </w:r>
      <w:r w:rsidRPr="00490EE4">
        <w:rPr>
          <w:sz w:val="8"/>
        </w:rPr>
        <w:t>First, the JG is seen as a better tool than either one because it has the unique property of allowing people to remain employed in some capacity and thus maintain work skills and habits while they continue to look for non-JG work. On the other hand, if unemployment benefits or UBI are used, then people may become idle and drop out of the workforce entirely</w:t>
      </w:r>
      <w:r w:rsidRPr="00490EE4">
        <w:rPr>
          <w:rStyle w:val="StyleUnderline"/>
        </w:rPr>
        <w:t xml:space="preserve">. Second, while all three entail large government expenditures, only the JG has some prospect of producing public goods. Neither the UBI nor </w:t>
      </w:r>
      <w:r w:rsidRPr="00490EE4">
        <w:rPr>
          <w:sz w:val="8"/>
        </w:rPr>
        <w:t xml:space="preserve">unemployment </w:t>
      </w:r>
      <w:r w:rsidRPr="00490EE4">
        <w:rPr>
          <w:rStyle w:val="StyleUnderline"/>
        </w:rPr>
        <w:t>insurance has any hope of producing goods and services, except perhaps funding</w:t>
      </w:r>
      <w:r w:rsidRPr="00490EE4">
        <w:rPr>
          <w:sz w:val="8"/>
        </w:rPr>
        <w:t xml:space="preserve"> job search for the unemployed. However, this property does need to be traded off with the JG’s apparent production of public goods; presumably, JG workers will have relatively little time to search for private sector work. However, MMT economists do not preclude the continuation of unemployment insurance alongside the job guarantee program</w:t>
      </w:r>
      <w:r w:rsidRPr="00490EE4">
        <w:rPr>
          <w:rStyle w:val="StyleUnderline"/>
        </w:rPr>
        <w:t>. Third, the UBI has no inflation-fighting properties, and MMT economists generally disparage the inflation-fighting properties of unemployment as socially unproductive since it relies on an “unemployment buffer stock”</w:t>
      </w:r>
      <w:r w:rsidRPr="00490EE4">
        <w:rPr>
          <w:sz w:val="8"/>
        </w:rPr>
        <w:t xml:space="preserve"> (e.g., Mitchell (2017)). As Mitchell (1998, p. 552) points out, "The disciplinary role of the NAIRU, which forces the inflation adjustment onto the unemployed, is replaced by the compositional 8 shift in sectoral employment, with the major costs of unemployment being avoided. That is a major advantage of the BSE [JG] approach."</w:t>
      </w:r>
    </w:p>
    <w:p w14:paraId="7A6A0E97" w14:textId="77777777" w:rsidR="00005DFC" w:rsidRPr="00490EE4" w:rsidRDefault="00005DFC" w:rsidP="00005DFC"/>
    <w:p w14:paraId="533376DC" w14:textId="77777777" w:rsidR="00112AFC" w:rsidRPr="00490EE4" w:rsidRDefault="00112AFC" w:rsidP="005216B8">
      <w:pPr>
        <w:rPr>
          <w:sz w:val="8"/>
        </w:rPr>
      </w:pPr>
    </w:p>
    <w:p w14:paraId="3332C2D3" w14:textId="1C994765" w:rsidR="00112AFC" w:rsidRPr="00490EE4" w:rsidRDefault="00112AFC" w:rsidP="00112AFC">
      <w:pPr>
        <w:pStyle w:val="Heading3"/>
      </w:pPr>
      <w:bookmarkStart w:id="6" w:name="_Toc133477234"/>
      <w:r w:rsidRPr="00490EE4">
        <w:lastRenderedPageBreak/>
        <w:t xml:space="preserve">2AC No </w:t>
      </w:r>
      <w:r w:rsidR="00B63065" w:rsidRPr="00490EE4">
        <w:t>Impact</w:t>
      </w:r>
      <w:r w:rsidR="007732EB" w:rsidRPr="00490EE4">
        <w:t xml:space="preserve"> –</w:t>
      </w:r>
      <w:r w:rsidRPr="00490EE4">
        <w:t xml:space="preserve"> Slow Growth</w:t>
      </w:r>
      <w:bookmarkEnd w:id="6"/>
    </w:p>
    <w:p w14:paraId="3D68DD23" w14:textId="77777777" w:rsidR="00112AFC" w:rsidRPr="00490EE4" w:rsidRDefault="00112AFC" w:rsidP="00112AFC">
      <w:pPr>
        <w:pStyle w:val="Heading4"/>
        <w:rPr>
          <w:rFonts w:cs="Arial"/>
        </w:rPr>
      </w:pPr>
      <w:r w:rsidRPr="00490EE4">
        <w:rPr>
          <w:rFonts w:cs="Arial"/>
        </w:rPr>
        <w:t xml:space="preserve">“Slow growth” is a </w:t>
      </w:r>
      <w:r w:rsidRPr="00490EE4">
        <w:rPr>
          <w:rFonts w:cs="Arial"/>
          <w:u w:val="single"/>
        </w:rPr>
        <w:t>myth</w:t>
      </w:r>
      <w:r w:rsidRPr="00490EE4">
        <w:rPr>
          <w:rFonts w:cs="Arial"/>
        </w:rPr>
        <w:t xml:space="preserve"> with </w:t>
      </w:r>
      <w:r w:rsidRPr="00490EE4">
        <w:rPr>
          <w:rFonts w:cs="Arial"/>
          <w:u w:val="single"/>
        </w:rPr>
        <w:t>no impact</w:t>
      </w:r>
    </w:p>
    <w:p w14:paraId="7AF8624D" w14:textId="77777777" w:rsidR="00112AFC" w:rsidRPr="00490EE4" w:rsidRDefault="00112AFC" w:rsidP="00112AFC">
      <w:r w:rsidRPr="00490EE4">
        <w:rPr>
          <w:rStyle w:val="Style13ptBold"/>
        </w:rPr>
        <w:t>Shaffer 17 –</w:t>
      </w:r>
      <w:r w:rsidRPr="00490EE4">
        <w:t xml:space="preserve"> Leslie Shaffer, Senior Writer at CNBC, “Slow Economic Growth? Global Bank Asks, 'Who Cares?'”, CNBC, 8-24, </w:t>
      </w:r>
      <w:hyperlink r:id="rId79" w:history="1">
        <w:r w:rsidRPr="00490EE4">
          <w:rPr>
            <w:rStyle w:val="Hyperlink"/>
          </w:rPr>
          <w:t>https://www.cnbc.com/2017/08/24/calling-global-economic-growth-dangerously-slow-is-a-myth-dbs-says.html</w:t>
        </w:r>
      </w:hyperlink>
    </w:p>
    <w:p w14:paraId="25E014F7" w14:textId="77777777" w:rsidR="00112AFC" w:rsidRDefault="00112AFC" w:rsidP="00112AFC">
      <w:pPr>
        <w:rPr>
          <w:sz w:val="16"/>
        </w:rPr>
      </w:pPr>
      <w:r w:rsidRPr="00490EE4">
        <w:rPr>
          <w:rStyle w:val="StyleUnderline"/>
        </w:rPr>
        <w:t>The</w:t>
      </w:r>
      <w:r w:rsidRPr="00490EE4">
        <w:rPr>
          <w:sz w:val="16"/>
        </w:rPr>
        <w:t xml:space="preserve"> persistent </w:t>
      </w:r>
      <w:r w:rsidRPr="00490EE4">
        <w:rPr>
          <w:rStyle w:val="StyleUnderline"/>
        </w:rPr>
        <w:t>belief that</w:t>
      </w:r>
      <w:r w:rsidRPr="00490EE4">
        <w:rPr>
          <w:sz w:val="16"/>
        </w:rPr>
        <w:t xml:space="preserve"> global economic </w:t>
      </w:r>
      <w:r w:rsidRPr="00490EE4">
        <w:rPr>
          <w:rStyle w:val="StyleUnderline"/>
        </w:rPr>
        <w:t xml:space="preserve">growth is "dangerously slow" and fragile is just a </w:t>
      </w:r>
      <w:r w:rsidRPr="00490EE4">
        <w:rPr>
          <w:rStyle w:val="Emphasis"/>
        </w:rPr>
        <w:t>myth</w:t>
      </w:r>
      <w:r w:rsidRPr="00490EE4">
        <w:rPr>
          <w:sz w:val="16"/>
        </w:rPr>
        <w:t xml:space="preserve">, DBS said in a note on Thursday. "If you're worried about slow growth today, get used to it. </w:t>
      </w:r>
      <w:r w:rsidRPr="00490EE4">
        <w:rPr>
          <w:rStyle w:val="StyleUnderline"/>
        </w:rPr>
        <w:t>It's probably going to be slower five years from now and slower yet five years after that</w:t>
      </w:r>
      <w:r w:rsidRPr="00490EE4">
        <w:rPr>
          <w:sz w:val="16"/>
        </w:rPr>
        <w:t xml:space="preserve">," David Carbon, chief economist at DBS, said in the note. In the July update of its World Economic Outlook, </w:t>
      </w:r>
      <w:r w:rsidRPr="00490EE4">
        <w:rPr>
          <w:rStyle w:val="StyleUnderline"/>
        </w:rPr>
        <w:t xml:space="preserve">the </w:t>
      </w:r>
      <w:r w:rsidRPr="00490EE4">
        <w:rPr>
          <w:rStyle w:val="Emphasis"/>
        </w:rPr>
        <w:t>I</w:t>
      </w:r>
      <w:r w:rsidRPr="00490EE4">
        <w:rPr>
          <w:rStyle w:val="StyleUnderline"/>
        </w:rPr>
        <w:t xml:space="preserve">nternational </w:t>
      </w:r>
      <w:r w:rsidRPr="00490EE4">
        <w:rPr>
          <w:rStyle w:val="Emphasis"/>
        </w:rPr>
        <w:t>M</w:t>
      </w:r>
      <w:r w:rsidRPr="00490EE4">
        <w:rPr>
          <w:rStyle w:val="StyleUnderline"/>
        </w:rPr>
        <w:t xml:space="preserve">onetary </w:t>
      </w:r>
      <w:r w:rsidRPr="00490EE4">
        <w:rPr>
          <w:rStyle w:val="Emphasis"/>
        </w:rPr>
        <w:t>F</w:t>
      </w:r>
      <w:r w:rsidRPr="00490EE4">
        <w:rPr>
          <w:rStyle w:val="StyleUnderline"/>
        </w:rPr>
        <w:t>und forecast global economic growth of 3.5 percent for 2017 and 3.6 percent for 2018</w:t>
      </w:r>
      <w:r w:rsidRPr="00490EE4">
        <w:rPr>
          <w:sz w:val="16"/>
        </w:rPr>
        <w:t xml:space="preserve">, unchanged from its April outlook. The IMF report urged countries to pursue structural reforms, such as commodity exporters diversifying their economies, amid concerns about "shocks" upsetting the apple cart. </w:t>
      </w:r>
      <w:r w:rsidRPr="00490EE4">
        <w:rPr>
          <w:rStyle w:val="StyleUnderline"/>
        </w:rPr>
        <w:t>But</w:t>
      </w:r>
      <w:r w:rsidRPr="00490EE4">
        <w:rPr>
          <w:sz w:val="16"/>
        </w:rPr>
        <w:t xml:space="preserve"> Carbon said economic </w:t>
      </w:r>
      <w:r w:rsidRPr="00490EE4">
        <w:rPr>
          <w:rStyle w:val="StyleUnderline"/>
        </w:rPr>
        <w:t xml:space="preserve">growth </w:t>
      </w:r>
      <w:r w:rsidRPr="00490EE4">
        <w:rPr>
          <w:rStyle w:val="Emphasis"/>
        </w:rPr>
        <w:t>wasn't in the danger zone</w:t>
      </w:r>
      <w:r w:rsidRPr="00490EE4">
        <w:rPr>
          <w:rStyle w:val="StyleUnderline"/>
        </w:rPr>
        <w:t xml:space="preserve"> when it's "looked at the way it should be: </w:t>
      </w:r>
      <w:r w:rsidRPr="00490EE4">
        <w:rPr>
          <w:rStyle w:val="Emphasis"/>
        </w:rPr>
        <w:t>in per-capita terms</w:t>
      </w:r>
      <w:r w:rsidRPr="00490EE4">
        <w:rPr>
          <w:rStyle w:val="StyleUnderline"/>
        </w:rPr>
        <w:t>," with slower gross domestic product growth due mainly to slower working-age population growth.</w:t>
      </w:r>
      <w:r w:rsidRPr="00490EE4">
        <w:rPr>
          <w:b/>
          <w:sz w:val="20"/>
          <w:szCs w:val="20"/>
          <w:u w:val="single"/>
        </w:rPr>
        <w:t xml:space="preserve"> </w:t>
      </w:r>
      <w:r w:rsidRPr="00490EE4">
        <w:rPr>
          <w:rStyle w:val="StyleUnderline"/>
        </w:rPr>
        <w:t xml:space="preserve">"Per person of working age, growth </w:t>
      </w:r>
      <w:r w:rsidRPr="00490EE4">
        <w:rPr>
          <w:rStyle w:val="Emphasis"/>
        </w:rPr>
        <w:t>doesn't appear to have slowed at all</w:t>
      </w:r>
      <w:r w:rsidRPr="00490EE4">
        <w:rPr>
          <w:rStyle w:val="StyleUnderline"/>
        </w:rPr>
        <w:t xml:space="preserve"> since 1980,"</w:t>
      </w:r>
      <w:r w:rsidRPr="00490EE4">
        <w:rPr>
          <w:sz w:val="16"/>
        </w:rPr>
        <w:t xml:space="preserve"> he said</w:t>
      </w:r>
      <w:r w:rsidRPr="00490EE4">
        <w:rPr>
          <w:rStyle w:val="StyleUnderline"/>
        </w:rPr>
        <w:t xml:space="preserve">. "To the extent that slower growth results from slower population growth, the response should be: </w:t>
      </w:r>
      <w:r w:rsidRPr="00490EE4">
        <w:rPr>
          <w:rStyle w:val="Emphasis"/>
        </w:rPr>
        <w:t>who cares?</w:t>
      </w:r>
      <w:r w:rsidRPr="00490EE4">
        <w:rPr>
          <w:rStyle w:val="StyleUnderline"/>
        </w:rPr>
        <w:t xml:space="preserve"> It's growth </w:t>
      </w:r>
      <w:r w:rsidRPr="00490EE4">
        <w:rPr>
          <w:rStyle w:val="Emphasis"/>
        </w:rPr>
        <w:t>per person</w:t>
      </w:r>
      <w:r w:rsidRPr="00490EE4">
        <w:rPr>
          <w:rStyle w:val="StyleUnderline"/>
        </w:rPr>
        <w:t xml:space="preserve"> that matters — your income, my wage — not growth in the aggregate."</w:t>
      </w:r>
      <w:r w:rsidRPr="00490EE4">
        <w:rPr>
          <w:b/>
          <w:iCs/>
          <w:sz w:val="20"/>
          <w:u w:val="single"/>
          <w:bdr w:val="single" w:sz="12" w:space="0" w:color="auto"/>
        </w:rPr>
        <w:t xml:space="preserve"> </w:t>
      </w:r>
      <w:r w:rsidRPr="00490EE4">
        <w:rPr>
          <w:sz w:val="16"/>
        </w:rPr>
        <w:t xml:space="preserve">Carbon noted that </w:t>
      </w:r>
      <w:r w:rsidRPr="00490EE4">
        <w:rPr>
          <w:rStyle w:val="StyleUnderline"/>
        </w:rPr>
        <w:t>the working-age population growth was falling much more rapidly than population growth overall</w:t>
      </w:r>
      <w:r w:rsidRPr="00490EE4">
        <w:rPr>
          <w:sz w:val="16"/>
        </w:rPr>
        <w:t xml:space="preserve">. He pointed to Japan, where the population as a whole fell by 0.2 percent in 2016, while the working age population fell five times more rapidly, by 1 percent each year. </w:t>
      </w:r>
      <w:r w:rsidRPr="00490EE4">
        <w:rPr>
          <w:rStyle w:val="StyleUnderline"/>
        </w:rPr>
        <w:t>Europe and the U.S. changes weren't quite as stark, but still showed the same pattern</w:t>
      </w:r>
      <w:r w:rsidRPr="00490EE4">
        <w:rPr>
          <w:sz w:val="16"/>
        </w:rPr>
        <w:t xml:space="preserve">, Carbon said, noting a 0.1 to 0.2 percent decline in Europe's working-age population, while in the U.S. that group was growing at 0.4 percent a year, down from 1.2 percent a year a decade ago. </w:t>
      </w:r>
      <w:r w:rsidRPr="00490EE4">
        <w:rPr>
          <w:rStyle w:val="StyleUnderline"/>
        </w:rPr>
        <w:t>That translated into simple math suggesting much slower economic growth</w:t>
      </w:r>
      <w:r w:rsidRPr="00490EE4">
        <w:rPr>
          <w:sz w:val="16"/>
        </w:rPr>
        <w:t xml:space="preserve">, he said. "Since GDP growth is the sum of labor force growth (in simple terms, WAPG) and growth in output per-person (i.e., productivity growth), a one percent drop in working-age population growth brings an equivalent one percent drop in potential GDP growth," he said. That meant the potential GDP growth in the U.S. was now less than 2 percent a year, down from 3 percent more than a decade ago, he said. It also indicated that </w:t>
      </w:r>
      <w:r w:rsidRPr="00490EE4">
        <w:rPr>
          <w:rStyle w:val="StyleUnderline"/>
        </w:rPr>
        <w:t xml:space="preserve">global economic growth was running </w:t>
      </w:r>
      <w:r w:rsidRPr="00490EE4">
        <w:rPr>
          <w:rStyle w:val="Emphasis"/>
        </w:rPr>
        <w:t>at or above potential</w:t>
      </w:r>
      <w:r w:rsidRPr="00490EE4">
        <w:rPr>
          <w:sz w:val="16"/>
        </w:rPr>
        <w:t xml:space="preserve">, Carbon said. </w:t>
      </w:r>
      <w:r w:rsidRPr="00490EE4">
        <w:rPr>
          <w:rStyle w:val="StyleUnderline"/>
        </w:rPr>
        <w:t xml:space="preserve">"Where's the crisis? </w:t>
      </w:r>
      <w:r w:rsidRPr="00490EE4">
        <w:rPr>
          <w:rStyle w:val="Emphasis"/>
        </w:rPr>
        <w:t>Where's the danger?</w:t>
      </w:r>
      <w:r w:rsidRPr="00490EE4">
        <w:rPr>
          <w:rStyle w:val="StyleUnderline"/>
        </w:rPr>
        <w:t xml:space="preserve"> Why should governments pull out all the stops to raise it further? And would it do any good," he asked. "Odds are, it wouldn't."</w:t>
      </w:r>
      <w:r w:rsidRPr="00490EE4">
        <w:rPr>
          <w:b/>
          <w:sz w:val="20"/>
          <w:szCs w:val="20"/>
          <w:u w:val="single"/>
        </w:rPr>
        <w:t xml:space="preserve"> </w:t>
      </w:r>
      <w:r w:rsidRPr="00490EE4">
        <w:rPr>
          <w:sz w:val="16"/>
        </w:rPr>
        <w:t>Indeed, Carbon noted that while Japan's economy was widely considered a laggard, on a per-capita basis, it would become the world's best performer, alongside Germany, with growth twice that of the U.S. and France. "Whether judged over eight years or 16 years, Japan and Germany are the global growth leaders. The U.S. is a distant third. And France has performed every bit as well as the U.S.," he said.</w:t>
      </w:r>
    </w:p>
    <w:p w14:paraId="1B27F2AB" w14:textId="77777777" w:rsidR="009C1943" w:rsidRDefault="009C1943" w:rsidP="00112AFC">
      <w:pPr>
        <w:rPr>
          <w:sz w:val="16"/>
        </w:rPr>
      </w:pPr>
    </w:p>
    <w:p w14:paraId="0AA1B7A2" w14:textId="77777777" w:rsidR="009C1943" w:rsidRDefault="009C1943" w:rsidP="00112AFC">
      <w:pPr>
        <w:rPr>
          <w:sz w:val="16"/>
        </w:rPr>
      </w:pPr>
    </w:p>
    <w:p w14:paraId="3867C3D4" w14:textId="77777777" w:rsidR="009C1943" w:rsidRPr="00490EE4" w:rsidRDefault="009C1943" w:rsidP="00112AFC">
      <w:pPr>
        <w:rPr>
          <w:sz w:val="16"/>
        </w:rPr>
      </w:pPr>
    </w:p>
    <w:p w14:paraId="7F647F50" w14:textId="77777777" w:rsidR="00112AFC" w:rsidRPr="00490EE4" w:rsidRDefault="00112AFC" w:rsidP="00112AFC">
      <w:pPr>
        <w:pStyle w:val="Heading4"/>
        <w:rPr>
          <w:rFonts w:cs="Arial"/>
        </w:rPr>
      </w:pPr>
      <w:r w:rsidRPr="00490EE4">
        <w:rPr>
          <w:rFonts w:cs="Arial"/>
        </w:rPr>
        <w:t>No impact to slow growth- it won’t cause war, countries remain cautious</w:t>
      </w:r>
    </w:p>
    <w:p w14:paraId="22F0509B" w14:textId="0348ABCC" w:rsidR="00112AFC" w:rsidRPr="00490EE4" w:rsidRDefault="00112AFC" w:rsidP="00112AFC">
      <w:r w:rsidRPr="00490EE4">
        <w:rPr>
          <w:rStyle w:val="Style13ptBold"/>
        </w:rPr>
        <w:t>Acharya 18</w:t>
      </w:r>
      <w:r w:rsidRPr="00490EE4">
        <w:t xml:space="preserve"> - UNESCO Chair in Transnational Challenges and Governance and Distinguished Professor of International Relations at the School of International Service, American University (Amitav Acharya; “The End of American World Order” Second Edition; pgs. 157-161; Accessed: July 8, 2018)/</w:t>
      </w:r>
    </w:p>
    <w:p w14:paraId="78510B0B" w14:textId="77777777" w:rsidR="00112AFC" w:rsidRPr="00490EE4" w:rsidRDefault="00112AFC" w:rsidP="00112AFC">
      <w:pPr>
        <w:rPr>
          <w:rStyle w:val="Emphasis"/>
        </w:rPr>
      </w:pPr>
      <w:r w:rsidRPr="00490EE4">
        <w:rPr>
          <w:sz w:val="16"/>
        </w:rPr>
        <w:t xml:space="preserve">To sum up, I do not suggest that a multiplex world will be free from conflict and violence. Rather, my argument is that just </w:t>
      </w:r>
      <w:r w:rsidRPr="00490EE4">
        <w:rPr>
          <w:rStyle w:val="StyleUnderline"/>
        </w:rPr>
        <w:t xml:space="preserve">because American dominance is declining, </w:t>
      </w:r>
      <w:r w:rsidRPr="00490EE4">
        <w:rPr>
          <w:rStyle w:val="Emphasis"/>
        </w:rPr>
        <w:t>it does not mean the world is catching fire</w:t>
      </w:r>
      <w:r w:rsidRPr="00490EE4">
        <w:rPr>
          <w:sz w:val="16"/>
        </w:rPr>
        <w:t xml:space="preserve">. The US and other Western countries will remain engaged in conflict control around the world, not due to any liberal altruism, but to protect </w:t>
      </w:r>
      <w:r w:rsidRPr="00490EE4">
        <w:rPr>
          <w:sz w:val="16"/>
        </w:rPr>
        <w:lastRenderedPageBreak/>
        <w:t xml:space="preserve">their own homelands from the spill-over of regional conflicts in an increasingly globalized world. The </w:t>
      </w:r>
      <w:r w:rsidRPr="00490EE4">
        <w:rPr>
          <w:rStyle w:val="StyleUnderline"/>
        </w:rPr>
        <w:t>emerging powers may seek to reform the current order, but most of them</w:t>
      </w:r>
      <w:r w:rsidRPr="00490EE4">
        <w:rPr>
          <w:sz w:val="16"/>
        </w:rPr>
        <w:t xml:space="preserve">, including China, India, Brazil, South Africa, and Indonesia, </w:t>
      </w:r>
      <w:r w:rsidRPr="00490EE4">
        <w:rPr>
          <w:rStyle w:val="StyleUnderline"/>
        </w:rPr>
        <w:t>are not seeking to destabilize the world.</w:t>
      </w:r>
      <w:r w:rsidRPr="00490EE4">
        <w:rPr>
          <w:sz w:val="16"/>
        </w:rPr>
        <w:t xml:space="preserve"> On the contrary, </w:t>
      </w:r>
      <w:r w:rsidRPr="00490EE4">
        <w:rPr>
          <w:rStyle w:val="StyleUnderline"/>
        </w:rPr>
        <w:t xml:space="preserve">they are </w:t>
      </w:r>
      <w:r w:rsidRPr="00490EE4">
        <w:rPr>
          <w:rStyle w:val="Emphasis"/>
        </w:rPr>
        <w:t>increasingly engaged in peace operations</w:t>
      </w:r>
      <w:r w:rsidRPr="00490EE4">
        <w:rPr>
          <w:sz w:val="16"/>
        </w:rPr>
        <w:t xml:space="preserve"> under the UN auspices. There has been a marked reversal in the contributions of developed and developing countries to the UN, with all the top ten contributing countries in 2013 coming from the developing world, compared to the situation in 1990 when seven out of the top ten were from the developed world.45 China's contribution to US peacekeeping missions jumped 20-fold between 2000 and 2010, and China is the largest contributor to UN peacekeeping troops among the Permanent 5 members of the UN.46 India's contribution exceeds China's; it is historically the largest contributor to UN peacekeeping, having participated in 48 of the 69 UN peacekeeping missions until 2015.</w:t>
      </w:r>
      <w:r w:rsidRPr="00490EE4">
        <w:rPr>
          <w:rStyle w:val="StyleUnderline"/>
        </w:rPr>
        <w:t xml:space="preserve">47 As the emerging powers and other non-Western countries bring more resources and influence to the table, there is a </w:t>
      </w:r>
      <w:r w:rsidRPr="00490EE4">
        <w:rPr>
          <w:rStyle w:val="Emphasis"/>
        </w:rPr>
        <w:t>growing opportunity for shared leadership between them and the West in addressing the world's trouble spots</w:t>
      </w:r>
      <w:r w:rsidRPr="00490EE4">
        <w:rPr>
          <w:sz w:val="16"/>
        </w:rPr>
        <w:t xml:space="preserve">. Yet, instead of recognizing and advancing these opportunities, the </w:t>
      </w:r>
      <w:r w:rsidRPr="00490EE4">
        <w:rPr>
          <w:rStyle w:val="StyleUnderline"/>
        </w:rPr>
        <w:t>West is busy complaining and lamenting about the erosion of the American World Order</w:t>
      </w:r>
      <w:r w:rsidRPr="00490EE4">
        <w:rPr>
          <w:sz w:val="16"/>
        </w:rPr>
        <w:t xml:space="preserve">, and even pining for its restoration. The </w:t>
      </w:r>
      <w:r w:rsidRPr="00490EE4">
        <w:rPr>
          <w:rStyle w:val="StyleUnderline"/>
        </w:rPr>
        <w:t xml:space="preserve">reluctance of the US and the Western powers to accept the decline of the American World Order and seek out new pathways to cooperation and peace may prove in itself to be a </w:t>
      </w:r>
      <w:r w:rsidRPr="00490EE4">
        <w:rPr>
          <w:rStyle w:val="Emphasis"/>
        </w:rPr>
        <w:t>major challenge to global stability</w:t>
      </w:r>
      <w:r w:rsidRPr="00490EE4">
        <w:rPr>
          <w:sz w:val="16"/>
        </w:rPr>
        <w:t xml:space="preserve">. Let me conclude with a </w:t>
      </w:r>
      <w:r w:rsidRPr="00490EE4">
        <w:rPr>
          <w:rStyle w:val="StyleUnderline"/>
        </w:rPr>
        <w:t>few observations that might help the international community</w:t>
      </w:r>
      <w:r w:rsidRPr="00490EE4">
        <w:rPr>
          <w:sz w:val="16"/>
        </w:rPr>
        <w:t xml:space="preserve">, the US included, to manage the transition to a multiplex world. First, </w:t>
      </w:r>
      <w:r w:rsidRPr="00490EE4">
        <w:rPr>
          <w:rStyle w:val="StyleUnderline"/>
        </w:rPr>
        <w:t>stop pining for the return of liberal hegemony</w:t>
      </w:r>
      <w:r w:rsidRPr="00490EE4">
        <w:rPr>
          <w:sz w:val="16"/>
        </w:rPr>
        <w:t xml:space="preserve">, by which I mean the post-World War II international order created and dominated by the US and centered around Western interests, values, and institutions. That order might have delivered much good (and lots of bad) for the world, and some of its institutions (such as the UN system) will continue, but </w:t>
      </w:r>
      <w:r w:rsidRPr="00490EE4">
        <w:rPr>
          <w:rStyle w:val="StyleUnderline"/>
        </w:rPr>
        <w:t xml:space="preserve">the particular historical circumstances behind the rise of liberal hegemony are gone. The global power shift is for real and here to stay. In a </w:t>
      </w:r>
      <w:r w:rsidRPr="00490EE4">
        <w:rPr>
          <w:rStyle w:val="Emphasis"/>
        </w:rPr>
        <w:t>multiplex world liberal internationalism will not disappear</w:t>
      </w:r>
      <w:r w:rsidRPr="00490EE4">
        <w:rPr>
          <w:rStyle w:val="StyleUnderline"/>
        </w:rPr>
        <w:t>.</w:t>
      </w:r>
      <w:r w:rsidRPr="00490EE4">
        <w:rPr>
          <w:sz w:val="16"/>
        </w:rPr>
        <w:t xml:space="preserve"> But it has to come to terms with other ideas about and approaches to world order. At the same time, while China and other rising powers may be tempted to push for a "world of their own making," or a "parallel" global order, with their own institutions and linkages, I doubt if this can be substantially delinked from the remnants of the liberal order. These different worlds will have powerful incentives to collude, not just collide. It is this complex dynamic of parallel and intersecting orders that will be a defining feature of the emerging multiplex world. Second, unless and until the Trump administration radically changes course or is replaced, prepare to live without significant US support for multilateralism. Under Trump, US support might come selectively and sparingly, but its absence should not deter international cooperation if other major players participate or offer support. Third, avoid undue pessimism and learn from past mistakes in understanding conflict and conflict management. </w:t>
      </w:r>
      <w:r w:rsidRPr="00490EE4">
        <w:rPr>
          <w:rStyle w:val="StyleUnderline"/>
        </w:rPr>
        <w:t>Despite claims about the world catching fire, some forms of international violence are on a long-term decline.</w:t>
      </w:r>
      <w:r w:rsidRPr="00490EE4">
        <w:rPr>
          <w:sz w:val="16"/>
        </w:rPr>
        <w:t xml:space="preserve"> Moreover, many of the signs of "anarchy" today, including death tolls in the Middle East, are the result of failed but avoidable policies pursued by the US and its key Western allies. Fourth, </w:t>
      </w:r>
      <w:r w:rsidRPr="00490EE4">
        <w:rPr>
          <w:rStyle w:val="StyleUnderline"/>
        </w:rPr>
        <w:t>give due credit to the contribution of non-Western actors to the marketplace of ideas for global cooperation.</w:t>
      </w:r>
      <w:r w:rsidRPr="00490EE4">
        <w:rPr>
          <w:sz w:val="16"/>
        </w:rPr>
        <w:t xml:space="preserve"> Neither hubris nor cynicism about the role of the emerging powers is warranted. </w:t>
      </w:r>
      <w:r w:rsidRPr="00490EE4">
        <w:rPr>
          <w:rStyle w:val="StyleUnderline"/>
        </w:rPr>
        <w:t>Most of the emerging powers, notably China, India, Brazil, and South Africa, are neither status-quo nor revisionist powers, but reformist ones</w:t>
      </w:r>
      <w:r w:rsidRPr="00490EE4">
        <w:rPr>
          <w:sz w:val="16"/>
        </w:rPr>
        <w:t xml:space="preserve"> who are </w:t>
      </w:r>
      <w:r w:rsidRPr="00490EE4">
        <w:rPr>
          <w:rStyle w:val="StyleUnderline"/>
        </w:rPr>
        <w:t xml:space="preserve">willing to contribute to </w:t>
      </w:r>
      <w:r w:rsidRPr="00490EE4">
        <w:rPr>
          <w:rStyle w:val="Emphasis"/>
        </w:rPr>
        <w:t>peaceful change in world order</w:t>
      </w:r>
      <w:r w:rsidRPr="00490EE4">
        <w:rPr>
          <w:sz w:val="16"/>
        </w:rPr>
        <w:t xml:space="preserve">. Fifth, </w:t>
      </w:r>
      <w:r w:rsidRPr="00490EE4">
        <w:rPr>
          <w:rStyle w:val="StyleUnderline"/>
        </w:rPr>
        <w:t xml:space="preserve">encourage </w:t>
      </w:r>
      <w:r w:rsidRPr="00490EE4">
        <w:rPr>
          <w:rStyle w:val="Emphasis"/>
        </w:rPr>
        <w:t>pragmatic globalism</w:t>
      </w:r>
      <w:r w:rsidRPr="00490EE4">
        <w:rPr>
          <w:rStyle w:val="StyleUnderline"/>
        </w:rPr>
        <w:t>, in place of ideologically charged liberal internationalism, a term that is deeply associated with Western hegemony</w:t>
      </w:r>
      <w:r w:rsidRPr="00490EE4">
        <w:rPr>
          <w:sz w:val="16"/>
        </w:rPr>
        <w:t xml:space="preserve"> and hypocrisy. </w:t>
      </w:r>
      <w:r w:rsidRPr="00490EE4">
        <w:rPr>
          <w:rStyle w:val="StyleUnderline"/>
        </w:rPr>
        <w:t xml:space="preserve">History provides many examples: the drafting of the UN Convention on the Law of the Sea (UNCLOS), the 2008 financial crisis, Libya till the Anglo-French regime change, fighting terror, and the Paris Agreement on Climate Change, of practical, non-ideological, issue-based </w:t>
      </w:r>
      <w:r w:rsidRPr="00490EE4">
        <w:rPr>
          <w:rStyle w:val="Emphasis"/>
        </w:rPr>
        <w:t>cooperation</w:t>
      </w:r>
    </w:p>
    <w:p w14:paraId="230FE0E0" w14:textId="77777777" w:rsidR="00112AFC" w:rsidRPr="001E0B0F" w:rsidRDefault="00112AFC" w:rsidP="001E0B0F"/>
    <w:p w14:paraId="712536B4" w14:textId="77777777" w:rsidR="00E1562E" w:rsidRDefault="00E1562E" w:rsidP="001E0B0F"/>
    <w:p w14:paraId="4A98ED86" w14:textId="77777777" w:rsidR="005F6562" w:rsidRDefault="005F6562" w:rsidP="001E0B0F"/>
    <w:sectPr w:rsidR="005F656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EA3F5D"/>
    <w:multiLevelType w:val="hybridMultilevel"/>
    <w:tmpl w:val="1316B1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5C09A3"/>
    <w:multiLevelType w:val="hybridMultilevel"/>
    <w:tmpl w:val="1D5A8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3D7121"/>
    <w:multiLevelType w:val="hybridMultilevel"/>
    <w:tmpl w:val="D8BE8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CE3FAB"/>
    <w:multiLevelType w:val="hybridMultilevel"/>
    <w:tmpl w:val="F5FA13F4"/>
    <w:lvl w:ilvl="0" w:tplc="77BE30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0C486D"/>
    <w:multiLevelType w:val="hybridMultilevel"/>
    <w:tmpl w:val="328C7304"/>
    <w:lvl w:ilvl="0" w:tplc="CF94FDE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1640013">
    <w:abstractNumId w:val="10"/>
  </w:num>
  <w:num w:numId="2" w16cid:durableId="299504366">
    <w:abstractNumId w:val="8"/>
  </w:num>
  <w:num w:numId="3" w16cid:durableId="1315641429">
    <w:abstractNumId w:val="7"/>
  </w:num>
  <w:num w:numId="4" w16cid:durableId="550924116">
    <w:abstractNumId w:val="6"/>
  </w:num>
  <w:num w:numId="5" w16cid:durableId="1642807858">
    <w:abstractNumId w:val="5"/>
  </w:num>
  <w:num w:numId="6" w16cid:durableId="2145191862">
    <w:abstractNumId w:val="9"/>
  </w:num>
  <w:num w:numId="7" w16cid:durableId="1318992420">
    <w:abstractNumId w:val="4"/>
  </w:num>
  <w:num w:numId="8" w16cid:durableId="1619526511">
    <w:abstractNumId w:val="3"/>
  </w:num>
  <w:num w:numId="9" w16cid:durableId="797530491">
    <w:abstractNumId w:val="2"/>
  </w:num>
  <w:num w:numId="10" w16cid:durableId="2105612719">
    <w:abstractNumId w:val="1"/>
  </w:num>
  <w:num w:numId="11" w16cid:durableId="476069857">
    <w:abstractNumId w:val="0"/>
  </w:num>
  <w:num w:numId="12" w16cid:durableId="377432650">
    <w:abstractNumId w:val="12"/>
  </w:num>
  <w:num w:numId="13" w16cid:durableId="1388718842">
    <w:abstractNumId w:val="19"/>
  </w:num>
  <w:num w:numId="14" w16cid:durableId="970671217">
    <w:abstractNumId w:val="17"/>
  </w:num>
  <w:num w:numId="15" w16cid:durableId="895894079">
    <w:abstractNumId w:val="16"/>
  </w:num>
  <w:num w:numId="16" w16cid:durableId="477721720">
    <w:abstractNumId w:val="14"/>
  </w:num>
  <w:num w:numId="17" w16cid:durableId="2000765270">
    <w:abstractNumId w:val="13"/>
  </w:num>
  <w:num w:numId="18" w16cid:durableId="789317955">
    <w:abstractNumId w:val="11"/>
  </w:num>
  <w:num w:numId="19" w16cid:durableId="1109664026">
    <w:abstractNumId w:val="18"/>
  </w:num>
  <w:num w:numId="20" w16cid:durableId="14284967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3187493302864"/>
    <w:docVar w:name="VerbatimMac" w:val="True"/>
    <w:docVar w:name="VerbatimVersion" w:val="5.0"/>
  </w:docVars>
  <w:rsids>
    <w:rsidRoot w:val="00904762"/>
    <w:rsid w:val="000029E3"/>
    <w:rsid w:val="000029E8"/>
    <w:rsid w:val="00004225"/>
    <w:rsid w:val="00005DFC"/>
    <w:rsid w:val="000066CA"/>
    <w:rsid w:val="00007264"/>
    <w:rsid w:val="000076A9"/>
    <w:rsid w:val="00014FAD"/>
    <w:rsid w:val="00015D2A"/>
    <w:rsid w:val="000236A5"/>
    <w:rsid w:val="0002490B"/>
    <w:rsid w:val="00026465"/>
    <w:rsid w:val="00030204"/>
    <w:rsid w:val="000312A0"/>
    <w:rsid w:val="00032A64"/>
    <w:rsid w:val="0003396C"/>
    <w:rsid w:val="00035049"/>
    <w:rsid w:val="00035337"/>
    <w:rsid w:val="00040407"/>
    <w:rsid w:val="00052FB1"/>
    <w:rsid w:val="00054276"/>
    <w:rsid w:val="000547B1"/>
    <w:rsid w:val="0006091E"/>
    <w:rsid w:val="000638C1"/>
    <w:rsid w:val="00064881"/>
    <w:rsid w:val="00065CB2"/>
    <w:rsid w:val="00065FEE"/>
    <w:rsid w:val="00066E3C"/>
    <w:rsid w:val="00072718"/>
    <w:rsid w:val="0007381E"/>
    <w:rsid w:val="00076094"/>
    <w:rsid w:val="000760AE"/>
    <w:rsid w:val="00084E16"/>
    <w:rsid w:val="00085C4D"/>
    <w:rsid w:val="00087256"/>
    <w:rsid w:val="0008785F"/>
    <w:rsid w:val="00090CBE"/>
    <w:rsid w:val="00094DEC"/>
    <w:rsid w:val="00097EBF"/>
    <w:rsid w:val="000A2D8A"/>
    <w:rsid w:val="000A4BA1"/>
    <w:rsid w:val="000A7297"/>
    <w:rsid w:val="000B56B2"/>
    <w:rsid w:val="000B5D5F"/>
    <w:rsid w:val="000C45BE"/>
    <w:rsid w:val="000D26A6"/>
    <w:rsid w:val="000D2B90"/>
    <w:rsid w:val="000D6ED8"/>
    <w:rsid w:val="000D717B"/>
    <w:rsid w:val="00100B28"/>
    <w:rsid w:val="001076D4"/>
    <w:rsid w:val="00112AFC"/>
    <w:rsid w:val="00117316"/>
    <w:rsid w:val="001209B4"/>
    <w:rsid w:val="00124F1C"/>
    <w:rsid w:val="00132DC1"/>
    <w:rsid w:val="00141393"/>
    <w:rsid w:val="00142CF7"/>
    <w:rsid w:val="0014396C"/>
    <w:rsid w:val="00150257"/>
    <w:rsid w:val="0015326D"/>
    <w:rsid w:val="001619D4"/>
    <w:rsid w:val="00165D45"/>
    <w:rsid w:val="001747E9"/>
    <w:rsid w:val="001761FC"/>
    <w:rsid w:val="0018243C"/>
    <w:rsid w:val="00182655"/>
    <w:rsid w:val="001840F2"/>
    <w:rsid w:val="00185134"/>
    <w:rsid w:val="001856C6"/>
    <w:rsid w:val="00191B5F"/>
    <w:rsid w:val="00192487"/>
    <w:rsid w:val="00192C41"/>
    <w:rsid w:val="00193416"/>
    <w:rsid w:val="00195073"/>
    <w:rsid w:val="0019668D"/>
    <w:rsid w:val="001A25FD"/>
    <w:rsid w:val="001A5371"/>
    <w:rsid w:val="001A72C7"/>
    <w:rsid w:val="001B73E3"/>
    <w:rsid w:val="001C316D"/>
    <w:rsid w:val="001D1A0D"/>
    <w:rsid w:val="001D36BF"/>
    <w:rsid w:val="001D4C28"/>
    <w:rsid w:val="001E0B0F"/>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33EB"/>
    <w:rsid w:val="002336E9"/>
    <w:rsid w:val="002343FE"/>
    <w:rsid w:val="00234AC8"/>
    <w:rsid w:val="00235F7B"/>
    <w:rsid w:val="002502CF"/>
    <w:rsid w:val="00262D98"/>
    <w:rsid w:val="00267EBB"/>
    <w:rsid w:val="0027023B"/>
    <w:rsid w:val="002704BB"/>
    <w:rsid w:val="00272F3F"/>
    <w:rsid w:val="00274EDB"/>
    <w:rsid w:val="0027729E"/>
    <w:rsid w:val="002843B2"/>
    <w:rsid w:val="00284ED6"/>
    <w:rsid w:val="00290C5A"/>
    <w:rsid w:val="00290C92"/>
    <w:rsid w:val="0029647A"/>
    <w:rsid w:val="00296504"/>
    <w:rsid w:val="002A05AE"/>
    <w:rsid w:val="002B0533"/>
    <w:rsid w:val="002B5511"/>
    <w:rsid w:val="002B7ACF"/>
    <w:rsid w:val="002D635C"/>
    <w:rsid w:val="002E0643"/>
    <w:rsid w:val="002E37B0"/>
    <w:rsid w:val="002E392E"/>
    <w:rsid w:val="002E6BBC"/>
    <w:rsid w:val="002E6D45"/>
    <w:rsid w:val="002F1BA9"/>
    <w:rsid w:val="002F6E74"/>
    <w:rsid w:val="00300656"/>
    <w:rsid w:val="00303673"/>
    <w:rsid w:val="003106B3"/>
    <w:rsid w:val="0031385D"/>
    <w:rsid w:val="003171AB"/>
    <w:rsid w:val="003223B2"/>
    <w:rsid w:val="00322A67"/>
    <w:rsid w:val="00330E13"/>
    <w:rsid w:val="00335A23"/>
    <w:rsid w:val="003376D4"/>
    <w:rsid w:val="00340707"/>
    <w:rsid w:val="00341C61"/>
    <w:rsid w:val="00346B0E"/>
    <w:rsid w:val="00351841"/>
    <w:rsid w:val="003624A6"/>
    <w:rsid w:val="00364ADF"/>
    <w:rsid w:val="00365C8D"/>
    <w:rsid w:val="003670D9"/>
    <w:rsid w:val="00370B41"/>
    <w:rsid w:val="00371B27"/>
    <w:rsid w:val="003726C3"/>
    <w:rsid w:val="00375D2E"/>
    <w:rsid w:val="00383071"/>
    <w:rsid w:val="00383B19"/>
    <w:rsid w:val="00384CBC"/>
    <w:rsid w:val="0038502C"/>
    <w:rsid w:val="003933F9"/>
    <w:rsid w:val="00395864"/>
    <w:rsid w:val="00396557"/>
    <w:rsid w:val="00397316"/>
    <w:rsid w:val="003A248F"/>
    <w:rsid w:val="003A4D9C"/>
    <w:rsid w:val="003A69CB"/>
    <w:rsid w:val="003B1668"/>
    <w:rsid w:val="003C49AD"/>
    <w:rsid w:val="003C5F4C"/>
    <w:rsid w:val="003D11FB"/>
    <w:rsid w:val="003D3C9A"/>
    <w:rsid w:val="003D5EA8"/>
    <w:rsid w:val="003D7B28"/>
    <w:rsid w:val="003E305E"/>
    <w:rsid w:val="003E34DB"/>
    <w:rsid w:val="003E4AF2"/>
    <w:rsid w:val="003E5302"/>
    <w:rsid w:val="003E5BF1"/>
    <w:rsid w:val="003F2452"/>
    <w:rsid w:val="003F41EA"/>
    <w:rsid w:val="003F708F"/>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30D"/>
    <w:rsid w:val="00470864"/>
    <w:rsid w:val="0047482C"/>
    <w:rsid w:val="00475436"/>
    <w:rsid w:val="0048047E"/>
    <w:rsid w:val="00482AF9"/>
    <w:rsid w:val="00490EE4"/>
    <w:rsid w:val="00496BB2"/>
    <w:rsid w:val="004B37B4"/>
    <w:rsid w:val="004B72B4"/>
    <w:rsid w:val="004C0314"/>
    <w:rsid w:val="004C0D3D"/>
    <w:rsid w:val="004C1380"/>
    <w:rsid w:val="004C213E"/>
    <w:rsid w:val="004C376C"/>
    <w:rsid w:val="004C657F"/>
    <w:rsid w:val="004D17D8"/>
    <w:rsid w:val="004D1BD2"/>
    <w:rsid w:val="004D52D8"/>
    <w:rsid w:val="004E233C"/>
    <w:rsid w:val="004E355B"/>
    <w:rsid w:val="005028E5"/>
    <w:rsid w:val="00503735"/>
    <w:rsid w:val="00505347"/>
    <w:rsid w:val="00516A88"/>
    <w:rsid w:val="0052006B"/>
    <w:rsid w:val="005216B8"/>
    <w:rsid w:val="00522065"/>
    <w:rsid w:val="005224F2"/>
    <w:rsid w:val="00533F1C"/>
    <w:rsid w:val="00536D8B"/>
    <w:rsid w:val="005379C3"/>
    <w:rsid w:val="005406DC"/>
    <w:rsid w:val="00546CBD"/>
    <w:rsid w:val="005513B4"/>
    <w:rsid w:val="005519C2"/>
    <w:rsid w:val="005523E0"/>
    <w:rsid w:val="0055320F"/>
    <w:rsid w:val="0055699B"/>
    <w:rsid w:val="0056020A"/>
    <w:rsid w:val="00563D3D"/>
    <w:rsid w:val="005659AA"/>
    <w:rsid w:val="005676E8"/>
    <w:rsid w:val="005748C9"/>
    <w:rsid w:val="00577C12"/>
    <w:rsid w:val="00580BFC"/>
    <w:rsid w:val="00581048"/>
    <w:rsid w:val="00581203"/>
    <w:rsid w:val="0058349C"/>
    <w:rsid w:val="00584E34"/>
    <w:rsid w:val="00585FBE"/>
    <w:rsid w:val="005870E8"/>
    <w:rsid w:val="0058789C"/>
    <w:rsid w:val="005963D1"/>
    <w:rsid w:val="005A4D4E"/>
    <w:rsid w:val="005A7237"/>
    <w:rsid w:val="005B0957"/>
    <w:rsid w:val="005B21FA"/>
    <w:rsid w:val="005B3244"/>
    <w:rsid w:val="005B3AD3"/>
    <w:rsid w:val="005B48DB"/>
    <w:rsid w:val="005B6EE8"/>
    <w:rsid w:val="005B7731"/>
    <w:rsid w:val="005C4515"/>
    <w:rsid w:val="005C5602"/>
    <w:rsid w:val="005C74A6"/>
    <w:rsid w:val="005D3B4D"/>
    <w:rsid w:val="005D5B75"/>
    <w:rsid w:val="005D615C"/>
    <w:rsid w:val="005E1860"/>
    <w:rsid w:val="005E6F1E"/>
    <w:rsid w:val="005F063B"/>
    <w:rsid w:val="005F192D"/>
    <w:rsid w:val="005F24C8"/>
    <w:rsid w:val="005F26AF"/>
    <w:rsid w:val="005F6562"/>
    <w:rsid w:val="00607D6C"/>
    <w:rsid w:val="0061198E"/>
    <w:rsid w:val="0061383D"/>
    <w:rsid w:val="00614D69"/>
    <w:rsid w:val="00617030"/>
    <w:rsid w:val="00621301"/>
    <w:rsid w:val="0062173F"/>
    <w:rsid w:val="006235FB"/>
    <w:rsid w:val="00626A15"/>
    <w:rsid w:val="006379E9"/>
    <w:rsid w:val="00640921"/>
    <w:rsid w:val="006438CB"/>
    <w:rsid w:val="006529B9"/>
    <w:rsid w:val="00654695"/>
    <w:rsid w:val="0065500A"/>
    <w:rsid w:val="00655217"/>
    <w:rsid w:val="00656711"/>
    <w:rsid w:val="0065727C"/>
    <w:rsid w:val="0066361D"/>
    <w:rsid w:val="006647CB"/>
    <w:rsid w:val="00674A78"/>
    <w:rsid w:val="00677A14"/>
    <w:rsid w:val="00690CD2"/>
    <w:rsid w:val="00696A16"/>
    <w:rsid w:val="006A4840"/>
    <w:rsid w:val="006A52A0"/>
    <w:rsid w:val="006A588A"/>
    <w:rsid w:val="006A6A7A"/>
    <w:rsid w:val="006A73BE"/>
    <w:rsid w:val="006A7E1D"/>
    <w:rsid w:val="006B4991"/>
    <w:rsid w:val="006B4FA4"/>
    <w:rsid w:val="006C24A6"/>
    <w:rsid w:val="006C3A56"/>
    <w:rsid w:val="006D13F4"/>
    <w:rsid w:val="006D6AED"/>
    <w:rsid w:val="006E6D0B"/>
    <w:rsid w:val="006F050F"/>
    <w:rsid w:val="006F0671"/>
    <w:rsid w:val="006F088B"/>
    <w:rsid w:val="006F08BF"/>
    <w:rsid w:val="006F126E"/>
    <w:rsid w:val="006F32C9"/>
    <w:rsid w:val="006F3834"/>
    <w:rsid w:val="006F5693"/>
    <w:rsid w:val="006F5D4C"/>
    <w:rsid w:val="006F6175"/>
    <w:rsid w:val="00700513"/>
    <w:rsid w:val="00701C53"/>
    <w:rsid w:val="0070256C"/>
    <w:rsid w:val="007144CD"/>
    <w:rsid w:val="00716652"/>
    <w:rsid w:val="00717B01"/>
    <w:rsid w:val="0072059C"/>
    <w:rsid w:val="007227D9"/>
    <w:rsid w:val="0072491F"/>
    <w:rsid w:val="007253DE"/>
    <w:rsid w:val="00725598"/>
    <w:rsid w:val="00736673"/>
    <w:rsid w:val="007374A1"/>
    <w:rsid w:val="0074031D"/>
    <w:rsid w:val="00752712"/>
    <w:rsid w:val="00753A84"/>
    <w:rsid w:val="00755C1B"/>
    <w:rsid w:val="007611F5"/>
    <w:rsid w:val="007619E4"/>
    <w:rsid w:val="00761E75"/>
    <w:rsid w:val="0076495E"/>
    <w:rsid w:val="00765FC8"/>
    <w:rsid w:val="007732EB"/>
    <w:rsid w:val="00775694"/>
    <w:rsid w:val="00793F46"/>
    <w:rsid w:val="007A1325"/>
    <w:rsid w:val="007A1A18"/>
    <w:rsid w:val="007A3BAF"/>
    <w:rsid w:val="007A71A3"/>
    <w:rsid w:val="007B53D8"/>
    <w:rsid w:val="007C22C5"/>
    <w:rsid w:val="007C3323"/>
    <w:rsid w:val="007C57E1"/>
    <w:rsid w:val="007C5811"/>
    <w:rsid w:val="007D2DF5"/>
    <w:rsid w:val="007D451A"/>
    <w:rsid w:val="007D5E3E"/>
    <w:rsid w:val="007D7596"/>
    <w:rsid w:val="007D78D7"/>
    <w:rsid w:val="007E242C"/>
    <w:rsid w:val="007E2F60"/>
    <w:rsid w:val="007E45D1"/>
    <w:rsid w:val="007E6631"/>
    <w:rsid w:val="007F358C"/>
    <w:rsid w:val="00803A12"/>
    <w:rsid w:val="00805417"/>
    <w:rsid w:val="00822072"/>
    <w:rsid w:val="008266F9"/>
    <w:rsid w:val="008267E2"/>
    <w:rsid w:val="00826A9B"/>
    <w:rsid w:val="00834842"/>
    <w:rsid w:val="0083519E"/>
    <w:rsid w:val="0084068B"/>
    <w:rsid w:val="00840E7B"/>
    <w:rsid w:val="008536AF"/>
    <w:rsid w:val="00853D40"/>
    <w:rsid w:val="008564FC"/>
    <w:rsid w:val="00864E76"/>
    <w:rsid w:val="00872581"/>
    <w:rsid w:val="0087459D"/>
    <w:rsid w:val="0087680F"/>
    <w:rsid w:val="00876D81"/>
    <w:rsid w:val="00881D86"/>
    <w:rsid w:val="00883306"/>
    <w:rsid w:val="008847A4"/>
    <w:rsid w:val="008904F9"/>
    <w:rsid w:val="00890E4C"/>
    <w:rsid w:val="00890E74"/>
    <w:rsid w:val="00892798"/>
    <w:rsid w:val="0089418F"/>
    <w:rsid w:val="00897C29"/>
    <w:rsid w:val="008A1A9C"/>
    <w:rsid w:val="008A1DD3"/>
    <w:rsid w:val="008A20DA"/>
    <w:rsid w:val="008A4633"/>
    <w:rsid w:val="008B032E"/>
    <w:rsid w:val="008B3990"/>
    <w:rsid w:val="008C0FA2"/>
    <w:rsid w:val="008C2342"/>
    <w:rsid w:val="008C77B6"/>
    <w:rsid w:val="008D1B91"/>
    <w:rsid w:val="008D724A"/>
    <w:rsid w:val="008E5FFD"/>
    <w:rsid w:val="008E7A3E"/>
    <w:rsid w:val="008F41FD"/>
    <w:rsid w:val="008F4479"/>
    <w:rsid w:val="008F48AD"/>
    <w:rsid w:val="008F4BA0"/>
    <w:rsid w:val="00901726"/>
    <w:rsid w:val="00904762"/>
    <w:rsid w:val="00920E6A"/>
    <w:rsid w:val="00930866"/>
    <w:rsid w:val="00931816"/>
    <w:rsid w:val="00932C71"/>
    <w:rsid w:val="00943921"/>
    <w:rsid w:val="009509D5"/>
    <w:rsid w:val="009538F5"/>
    <w:rsid w:val="00957187"/>
    <w:rsid w:val="00960255"/>
    <w:rsid w:val="009603E1"/>
    <w:rsid w:val="00961C9D"/>
    <w:rsid w:val="00963065"/>
    <w:rsid w:val="0097151F"/>
    <w:rsid w:val="00973777"/>
    <w:rsid w:val="00976E78"/>
    <w:rsid w:val="009775C0"/>
    <w:rsid w:val="00981F23"/>
    <w:rsid w:val="009828B2"/>
    <w:rsid w:val="00984A01"/>
    <w:rsid w:val="00985104"/>
    <w:rsid w:val="00990634"/>
    <w:rsid w:val="00991733"/>
    <w:rsid w:val="00992078"/>
    <w:rsid w:val="00992BE3"/>
    <w:rsid w:val="00993AF3"/>
    <w:rsid w:val="009A1467"/>
    <w:rsid w:val="009A4B49"/>
    <w:rsid w:val="009A4C02"/>
    <w:rsid w:val="009A6464"/>
    <w:rsid w:val="009A6D2B"/>
    <w:rsid w:val="009B04AA"/>
    <w:rsid w:val="009B69F5"/>
    <w:rsid w:val="009C1943"/>
    <w:rsid w:val="009C5FF7"/>
    <w:rsid w:val="009C6292"/>
    <w:rsid w:val="009D15DB"/>
    <w:rsid w:val="009D3133"/>
    <w:rsid w:val="009E160D"/>
    <w:rsid w:val="009F1CBB"/>
    <w:rsid w:val="009F3305"/>
    <w:rsid w:val="009F4F34"/>
    <w:rsid w:val="009F6FB2"/>
    <w:rsid w:val="009F71FA"/>
    <w:rsid w:val="009F77C1"/>
    <w:rsid w:val="00A071C0"/>
    <w:rsid w:val="00A22670"/>
    <w:rsid w:val="00A24B35"/>
    <w:rsid w:val="00A25644"/>
    <w:rsid w:val="00A271BA"/>
    <w:rsid w:val="00A27F86"/>
    <w:rsid w:val="00A431C6"/>
    <w:rsid w:val="00A54315"/>
    <w:rsid w:val="00A60FBC"/>
    <w:rsid w:val="00A62005"/>
    <w:rsid w:val="00A65C0B"/>
    <w:rsid w:val="00A776BA"/>
    <w:rsid w:val="00A81FD2"/>
    <w:rsid w:val="00A8441A"/>
    <w:rsid w:val="00A8674A"/>
    <w:rsid w:val="00A94CA4"/>
    <w:rsid w:val="00A96E24"/>
    <w:rsid w:val="00AA6F6E"/>
    <w:rsid w:val="00AB122B"/>
    <w:rsid w:val="00AB134D"/>
    <w:rsid w:val="00AB21B0"/>
    <w:rsid w:val="00AB48D3"/>
    <w:rsid w:val="00AB7A5F"/>
    <w:rsid w:val="00AC2111"/>
    <w:rsid w:val="00AC29EE"/>
    <w:rsid w:val="00AE0243"/>
    <w:rsid w:val="00AE1BAD"/>
    <w:rsid w:val="00AE2124"/>
    <w:rsid w:val="00AE24BC"/>
    <w:rsid w:val="00AE3E3F"/>
    <w:rsid w:val="00AF0DCC"/>
    <w:rsid w:val="00AF2516"/>
    <w:rsid w:val="00AF4760"/>
    <w:rsid w:val="00AF4CEB"/>
    <w:rsid w:val="00AF55D4"/>
    <w:rsid w:val="00B0505F"/>
    <w:rsid w:val="00B05C2D"/>
    <w:rsid w:val="00B11A07"/>
    <w:rsid w:val="00B12933"/>
    <w:rsid w:val="00B12B88"/>
    <w:rsid w:val="00B137E0"/>
    <w:rsid w:val="00B13BC8"/>
    <w:rsid w:val="00B24662"/>
    <w:rsid w:val="00B2739E"/>
    <w:rsid w:val="00B3569C"/>
    <w:rsid w:val="00B40C9C"/>
    <w:rsid w:val="00B43676"/>
    <w:rsid w:val="00B5602D"/>
    <w:rsid w:val="00B60125"/>
    <w:rsid w:val="00B63065"/>
    <w:rsid w:val="00B6656B"/>
    <w:rsid w:val="00B71625"/>
    <w:rsid w:val="00B75C54"/>
    <w:rsid w:val="00B852ED"/>
    <w:rsid w:val="00B864C3"/>
    <w:rsid w:val="00B86911"/>
    <w:rsid w:val="00B8710E"/>
    <w:rsid w:val="00B92A93"/>
    <w:rsid w:val="00B93C12"/>
    <w:rsid w:val="00B947C8"/>
    <w:rsid w:val="00BA1773"/>
    <w:rsid w:val="00BA17A8"/>
    <w:rsid w:val="00BA3C33"/>
    <w:rsid w:val="00BB0878"/>
    <w:rsid w:val="00BB0A4C"/>
    <w:rsid w:val="00BB1879"/>
    <w:rsid w:val="00BC0ABE"/>
    <w:rsid w:val="00BC30DB"/>
    <w:rsid w:val="00BC437F"/>
    <w:rsid w:val="00BC64FF"/>
    <w:rsid w:val="00BC7C37"/>
    <w:rsid w:val="00BD2244"/>
    <w:rsid w:val="00BE6472"/>
    <w:rsid w:val="00BF29B8"/>
    <w:rsid w:val="00BF46EA"/>
    <w:rsid w:val="00BF5361"/>
    <w:rsid w:val="00BF7A5F"/>
    <w:rsid w:val="00C07769"/>
    <w:rsid w:val="00C07D05"/>
    <w:rsid w:val="00C10856"/>
    <w:rsid w:val="00C10EC8"/>
    <w:rsid w:val="00C13A54"/>
    <w:rsid w:val="00C203FA"/>
    <w:rsid w:val="00C244F5"/>
    <w:rsid w:val="00C3164F"/>
    <w:rsid w:val="00C31B5E"/>
    <w:rsid w:val="00C34D3E"/>
    <w:rsid w:val="00C35B37"/>
    <w:rsid w:val="00C3747A"/>
    <w:rsid w:val="00C37F29"/>
    <w:rsid w:val="00C54A7A"/>
    <w:rsid w:val="00C56DCC"/>
    <w:rsid w:val="00C57075"/>
    <w:rsid w:val="00C67C76"/>
    <w:rsid w:val="00C72AFE"/>
    <w:rsid w:val="00C749D6"/>
    <w:rsid w:val="00C81619"/>
    <w:rsid w:val="00C81E93"/>
    <w:rsid w:val="00C92837"/>
    <w:rsid w:val="00C9638C"/>
    <w:rsid w:val="00CA013C"/>
    <w:rsid w:val="00CA0B6E"/>
    <w:rsid w:val="00CA6D6D"/>
    <w:rsid w:val="00CC7A4E"/>
    <w:rsid w:val="00CD1359"/>
    <w:rsid w:val="00CD4C83"/>
    <w:rsid w:val="00CF03F4"/>
    <w:rsid w:val="00CF103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2EEC"/>
    <w:rsid w:val="00D902F4"/>
    <w:rsid w:val="00D91523"/>
    <w:rsid w:val="00D92077"/>
    <w:rsid w:val="00D951E2"/>
    <w:rsid w:val="00D9565A"/>
    <w:rsid w:val="00D95AD2"/>
    <w:rsid w:val="00DA2CA3"/>
    <w:rsid w:val="00DA6741"/>
    <w:rsid w:val="00DB2337"/>
    <w:rsid w:val="00DB2A97"/>
    <w:rsid w:val="00DB5F87"/>
    <w:rsid w:val="00DB699B"/>
    <w:rsid w:val="00DC0376"/>
    <w:rsid w:val="00DC099B"/>
    <w:rsid w:val="00DC2BE5"/>
    <w:rsid w:val="00DC3168"/>
    <w:rsid w:val="00DC74B4"/>
    <w:rsid w:val="00DD4CD4"/>
    <w:rsid w:val="00DD65A2"/>
    <w:rsid w:val="00DD6770"/>
    <w:rsid w:val="00DE0749"/>
    <w:rsid w:val="00DE1CE2"/>
    <w:rsid w:val="00DF1210"/>
    <w:rsid w:val="00DF31E9"/>
    <w:rsid w:val="00DF400D"/>
    <w:rsid w:val="00DF5C23"/>
    <w:rsid w:val="00E01DAD"/>
    <w:rsid w:val="00E021DC"/>
    <w:rsid w:val="00E03F91"/>
    <w:rsid w:val="00E05B13"/>
    <w:rsid w:val="00E06215"/>
    <w:rsid w:val="00E064EF"/>
    <w:rsid w:val="00E064F2"/>
    <w:rsid w:val="00E0717B"/>
    <w:rsid w:val="00E07E0B"/>
    <w:rsid w:val="00E15598"/>
    <w:rsid w:val="00E1562E"/>
    <w:rsid w:val="00E20D65"/>
    <w:rsid w:val="00E353A2"/>
    <w:rsid w:val="00E36881"/>
    <w:rsid w:val="00E42E4C"/>
    <w:rsid w:val="00E47013"/>
    <w:rsid w:val="00E541F9"/>
    <w:rsid w:val="00E57B79"/>
    <w:rsid w:val="00E61872"/>
    <w:rsid w:val="00E61FA9"/>
    <w:rsid w:val="00E63419"/>
    <w:rsid w:val="00E64496"/>
    <w:rsid w:val="00E72115"/>
    <w:rsid w:val="00E74BA0"/>
    <w:rsid w:val="00E8322E"/>
    <w:rsid w:val="00E903E0"/>
    <w:rsid w:val="00EA1115"/>
    <w:rsid w:val="00EA192D"/>
    <w:rsid w:val="00EA39EB"/>
    <w:rsid w:val="00EA58CE"/>
    <w:rsid w:val="00EB33FF"/>
    <w:rsid w:val="00EB3D1A"/>
    <w:rsid w:val="00EC054C"/>
    <w:rsid w:val="00EC2720"/>
    <w:rsid w:val="00EC2759"/>
    <w:rsid w:val="00EC7106"/>
    <w:rsid w:val="00ED0120"/>
    <w:rsid w:val="00ED3BBA"/>
    <w:rsid w:val="00ED4E12"/>
    <w:rsid w:val="00ED67BA"/>
    <w:rsid w:val="00EE051B"/>
    <w:rsid w:val="00EE54B4"/>
    <w:rsid w:val="00EF1AD8"/>
    <w:rsid w:val="00EF2B5C"/>
    <w:rsid w:val="00EF35B2"/>
    <w:rsid w:val="00EF7794"/>
    <w:rsid w:val="00F02046"/>
    <w:rsid w:val="00F05293"/>
    <w:rsid w:val="00F053D8"/>
    <w:rsid w:val="00F07888"/>
    <w:rsid w:val="00F1313D"/>
    <w:rsid w:val="00F201E7"/>
    <w:rsid w:val="00F204E0"/>
    <w:rsid w:val="00F20B16"/>
    <w:rsid w:val="00F21C79"/>
    <w:rsid w:val="00F238C9"/>
    <w:rsid w:val="00F23CA5"/>
    <w:rsid w:val="00F243CA"/>
    <w:rsid w:val="00F277AA"/>
    <w:rsid w:val="00F31955"/>
    <w:rsid w:val="00F34C06"/>
    <w:rsid w:val="00F43EA3"/>
    <w:rsid w:val="00F50C55"/>
    <w:rsid w:val="00F53B3F"/>
    <w:rsid w:val="00F57FFB"/>
    <w:rsid w:val="00F601E6"/>
    <w:rsid w:val="00F73954"/>
    <w:rsid w:val="00F75340"/>
    <w:rsid w:val="00F818C3"/>
    <w:rsid w:val="00F9095E"/>
    <w:rsid w:val="00F94060"/>
    <w:rsid w:val="00F964E7"/>
    <w:rsid w:val="00FA046F"/>
    <w:rsid w:val="00FA19D6"/>
    <w:rsid w:val="00FA243B"/>
    <w:rsid w:val="00FA56F6"/>
    <w:rsid w:val="00FB329D"/>
    <w:rsid w:val="00FC0EF6"/>
    <w:rsid w:val="00FC21E4"/>
    <w:rsid w:val="00FC27E3"/>
    <w:rsid w:val="00FC28B6"/>
    <w:rsid w:val="00FC74C7"/>
    <w:rsid w:val="00FD34D6"/>
    <w:rsid w:val="00FD451D"/>
    <w:rsid w:val="00FD5B22"/>
    <w:rsid w:val="00FE1B01"/>
    <w:rsid w:val="00FF2627"/>
    <w:rsid w:val="00FF38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2F57A"/>
  <w14:defaultImageDpi w14:val="300"/>
  <w15:docId w15:val="{ED3FD97B-DDD4-3847-8100-265D53BA4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77A1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77A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7A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 Char Char, Char"/>
    <w:basedOn w:val="Normal"/>
    <w:next w:val="Normal"/>
    <w:link w:val="Heading3Char"/>
    <w:uiPriority w:val="2"/>
    <w:unhideWhenUsed/>
    <w:qFormat/>
    <w:rsid w:val="00677A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unhideWhenUsed/>
    <w:qFormat/>
    <w:rsid w:val="00677A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02F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rsid w:val="00677A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7A14"/>
  </w:style>
  <w:style w:type="character" w:customStyle="1" w:styleId="Heading1Char">
    <w:name w:val="Heading 1 Char"/>
    <w:aliases w:val="Pocket Char"/>
    <w:basedOn w:val="DefaultParagraphFont"/>
    <w:link w:val="Heading1"/>
    <w:rsid w:val="00677A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7A1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77A14"/>
    <w:rPr>
      <w:rFonts w:ascii="Calibri" w:eastAsiaTheme="majorEastAsia" w:hAnsi="Calibri" w:cstheme="majorBidi"/>
      <w:b/>
      <w:sz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77A1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77A1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677A14"/>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677A1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77A14"/>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
    <w:basedOn w:val="DefaultParagraphFont"/>
    <w:uiPriority w:val="99"/>
    <w:unhideWhenUsed/>
    <w:rsid w:val="00677A14"/>
    <w:rPr>
      <w:color w:val="auto"/>
      <w:u w:val="none"/>
    </w:rPr>
  </w:style>
  <w:style w:type="paragraph" w:styleId="DocumentMap">
    <w:name w:val="Document Map"/>
    <w:basedOn w:val="Normal"/>
    <w:link w:val="DocumentMapChar"/>
    <w:uiPriority w:val="99"/>
    <w:semiHidden/>
    <w:unhideWhenUsed/>
    <w:rsid w:val="007F358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F358C"/>
    <w:rPr>
      <w:rFonts w:ascii="Lucida Grande" w:hAnsi="Lucida Grande" w:cs="Lucida Grande"/>
    </w:rPr>
  </w:style>
  <w:style w:type="character" w:styleId="Strong">
    <w:name w:val="Strong"/>
    <w:basedOn w:val="DefaultParagraphFont"/>
    <w:uiPriority w:val="22"/>
    <w:qFormat/>
    <w:rsid w:val="00D902F4"/>
    <w:rPr>
      <w:b/>
      <w:bCs/>
    </w:rPr>
  </w:style>
  <w:style w:type="paragraph" w:styleId="ListParagraph">
    <w:name w:val="List Paragraph"/>
    <w:basedOn w:val="Normal"/>
    <w:uiPriority w:val="99"/>
    <w:qFormat/>
    <w:rsid w:val="00262D98"/>
    <w:pPr>
      <w:ind w:left="720"/>
      <w:contextualSpacing/>
    </w:pPr>
  </w:style>
  <w:style w:type="paragraph" w:customStyle="1" w:styleId="textbold">
    <w:name w:val="text bold"/>
    <w:link w:val="Emphasis"/>
    <w:autoRedefine/>
    <w:uiPriority w:val="7"/>
    <w:qFormat/>
    <w:rsid w:val="00F75340"/>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Calibri" w:hAnsi="Calibri"/>
      <w:b/>
      <w:iCs/>
      <w:sz w:val="22"/>
      <w:u w:val="single"/>
    </w:rPr>
  </w:style>
  <w:style w:type="character" w:customStyle="1" w:styleId="Heading5Char">
    <w:name w:val="Heading 5 Char"/>
    <w:basedOn w:val="DefaultParagraphFont"/>
    <w:link w:val="Heading5"/>
    <w:uiPriority w:val="9"/>
    <w:semiHidden/>
    <w:rsid w:val="00D902F4"/>
    <w:rPr>
      <w:rFonts w:asciiTheme="majorHAnsi" w:eastAsiaTheme="majorEastAsia" w:hAnsiTheme="majorHAnsi" w:cstheme="majorBidi"/>
      <w:color w:val="365F91" w:themeColor="accent1" w:themeShade="BF"/>
      <w:sz w:val="22"/>
      <w:szCs w:val="22"/>
    </w:rPr>
  </w:style>
  <w:style w:type="character" w:styleId="BookTitle">
    <w:name w:val="Book Title"/>
    <w:basedOn w:val="DefaultParagraphFont"/>
    <w:uiPriority w:val="33"/>
    <w:qFormat/>
    <w:rsid w:val="00D902F4"/>
    <w:rPr>
      <w:b/>
      <w:bCs/>
      <w:i/>
      <w:iCs/>
      <w:spacing w:val="5"/>
    </w:rPr>
  </w:style>
  <w:style w:type="numbering" w:styleId="111111">
    <w:name w:val="Outline List 2"/>
    <w:basedOn w:val="NoList"/>
    <w:uiPriority w:val="99"/>
    <w:semiHidden/>
    <w:unhideWhenUsed/>
    <w:rsid w:val="00D902F4"/>
  </w:style>
  <w:style w:type="paragraph" w:styleId="Header">
    <w:name w:val="header"/>
    <w:basedOn w:val="Normal"/>
    <w:link w:val="HeaderChar"/>
    <w:uiPriority w:val="99"/>
    <w:semiHidden/>
    <w:rsid w:val="00D902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02F4"/>
    <w:rPr>
      <w:rFonts w:ascii="Calibri" w:eastAsiaTheme="minorHAnsi" w:hAnsi="Calibri" w:cs="Calibri"/>
      <w:sz w:val="22"/>
      <w:szCs w:val="22"/>
    </w:rPr>
  </w:style>
  <w:style w:type="paragraph" w:styleId="Footer">
    <w:name w:val="footer"/>
    <w:basedOn w:val="Normal"/>
    <w:link w:val="FooterChar"/>
    <w:uiPriority w:val="99"/>
    <w:semiHidden/>
    <w:rsid w:val="00D902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02F4"/>
    <w:rPr>
      <w:rFonts w:ascii="Calibri" w:eastAsiaTheme="minorHAnsi" w:hAnsi="Calibri" w:cs="Calibri"/>
      <w:sz w:val="22"/>
      <w:szCs w:val="22"/>
    </w:rPr>
  </w:style>
  <w:style w:type="paragraph" w:styleId="BodyText">
    <w:name w:val="Body Text"/>
    <w:basedOn w:val="Normal"/>
    <w:link w:val="BodyTextChar"/>
    <w:uiPriority w:val="99"/>
    <w:semiHidden/>
    <w:unhideWhenUsed/>
    <w:rsid w:val="00D902F4"/>
    <w:pPr>
      <w:spacing w:after="120"/>
    </w:pPr>
  </w:style>
  <w:style w:type="character" w:customStyle="1" w:styleId="BodyTextChar">
    <w:name w:val="Body Text Char"/>
    <w:basedOn w:val="DefaultParagraphFont"/>
    <w:link w:val="BodyText"/>
    <w:uiPriority w:val="99"/>
    <w:semiHidden/>
    <w:rsid w:val="00D902F4"/>
    <w:rPr>
      <w:rFonts w:ascii="Calibri" w:eastAsiaTheme="minorHAnsi" w:hAnsi="Calibri" w:cs="Calibri"/>
      <w:sz w:val="22"/>
      <w:szCs w:val="22"/>
    </w:rPr>
  </w:style>
  <w:style w:type="paragraph" w:styleId="NoSpacing">
    <w:name w:val="No Spacing"/>
    <w:aliases w:val="Card Format,Very Small Text,No Spacing51,No Spacing311,ClearFormatting,Clear,DDI Tag,Tag Title,No Spacing11211,No Spacing6,No Spacing7,No Spacing8,Dont u,No Spacing1111111,No Spacing tnr,ca,Note Level 2,Dont use,Hidden Block Title,No Spacing2"/>
    <w:link w:val="NoSpacingChar"/>
    <w:uiPriority w:val="99"/>
    <w:unhideWhenUsed/>
    <w:qFormat/>
    <w:rsid w:val="00D902F4"/>
    <w:rPr>
      <w:rFonts w:ascii="Calibri" w:eastAsiaTheme="minorHAnsi" w:hAnsi="Calibri" w:cs="Calibri"/>
      <w:sz w:val="22"/>
      <w:szCs w:val="22"/>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D902F4"/>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D902F4"/>
    <w:rPr>
      <w:color w:val="605E5C"/>
      <w:shd w:val="clear" w:color="auto" w:fill="E1DFDD"/>
    </w:rPr>
  </w:style>
  <w:style w:type="paragraph" w:styleId="NormalWeb">
    <w:name w:val="Normal (Web)"/>
    <w:basedOn w:val="Normal"/>
    <w:uiPriority w:val="99"/>
    <w:unhideWhenUsed/>
    <w:rsid w:val="0061198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Revision">
    <w:name w:val="Revision"/>
    <w:hidden/>
    <w:uiPriority w:val="99"/>
    <w:semiHidden/>
    <w:rsid w:val="00CF03F4"/>
    <w:rPr>
      <w:rFonts w:ascii="Calibri" w:eastAsiaTheme="minorHAnsi" w:hAnsi="Calibri" w:cs="Calibri"/>
      <w:sz w:val="22"/>
      <w:szCs w:val="22"/>
    </w:rPr>
  </w:style>
  <w:style w:type="paragraph" w:customStyle="1" w:styleId="UnderlinePara">
    <w:name w:val="Underline Para"/>
    <w:basedOn w:val="Normal"/>
    <w:uiPriority w:val="6"/>
    <w:qFormat/>
    <w:rsid w:val="00032A64"/>
    <w:pPr>
      <w:widowControl w:val="0"/>
      <w:suppressAutoHyphens/>
      <w:spacing w:after="200" w:line="252" w:lineRule="auto"/>
      <w:contextualSpacing/>
    </w:pPr>
    <w:rPr>
      <w:rFonts w:asciiTheme="minorHAnsi" w:hAnsiTheme="minorHAnsi"/>
      <w:u w:val="single"/>
    </w:rPr>
  </w:style>
  <w:style w:type="paragraph" w:customStyle="1" w:styleId="cardtext">
    <w:name w:val="card text"/>
    <w:basedOn w:val="Normal"/>
    <w:link w:val="cardtextChar"/>
    <w:qFormat/>
    <w:rsid w:val="00032A64"/>
    <w:pPr>
      <w:ind w:left="288" w:right="288"/>
    </w:pPr>
    <w:rPr>
      <w:rFonts w:eastAsiaTheme="minorEastAsia" w:cs="Calibri"/>
      <w:szCs w:val="24"/>
    </w:rPr>
  </w:style>
  <w:style w:type="character" w:customStyle="1" w:styleId="cardtextChar">
    <w:name w:val="card text Char"/>
    <w:basedOn w:val="DefaultParagraphFont"/>
    <w:link w:val="cardtext"/>
    <w:rsid w:val="00032A64"/>
    <w:rPr>
      <w:rFonts w:ascii="Calibri" w:hAnsi="Calibri" w:cs="Calibri"/>
      <w:sz w:val="22"/>
    </w:rPr>
  </w:style>
  <w:style w:type="paragraph" w:customStyle="1" w:styleId="Emphasis1">
    <w:name w:val="Emphasis1"/>
    <w:basedOn w:val="Normal"/>
    <w:autoRedefine/>
    <w:uiPriority w:val="7"/>
    <w:qFormat/>
    <w:rsid w:val="00097EBF"/>
    <w:pPr>
      <w:pBdr>
        <w:top w:val="single" w:sz="4" w:space="1" w:color="auto"/>
        <w:left w:val="single" w:sz="4" w:space="4" w:color="auto"/>
        <w:bottom w:val="single" w:sz="4" w:space="1" w:color="auto"/>
        <w:right w:val="single" w:sz="4" w:space="4" w:color="auto"/>
      </w:pBdr>
      <w:ind w:left="720"/>
      <w:jc w:val="both"/>
    </w:pPr>
    <w:rPr>
      <w:rFonts w:cs="Calibri"/>
      <w:b/>
      <w:iCs/>
      <w:u w:val="single"/>
      <w:bdr w:val="single" w:sz="12" w:space="0" w:color="auto"/>
    </w:rPr>
  </w:style>
  <w:style w:type="paragraph" w:customStyle="1" w:styleId="cardbody">
    <w:name w:val="cardbody"/>
    <w:basedOn w:val="Normal"/>
    <w:rsid w:val="005D5B75"/>
    <w:pPr>
      <w:spacing w:before="100" w:beforeAutospacing="1" w:after="100" w:afterAutospacing="1" w:line="240" w:lineRule="auto"/>
    </w:pPr>
    <w:rPr>
      <w:rFonts w:ascii="Times New Roman" w:eastAsia="Times New Roma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325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ublicsafety.gc.ca/cnt/rsrcs/pblctns/2016-rl-crtclnfrstrctr-ntnlprsprty/index-en.aspx" TargetMode="External"/><Relationship Id="rId21" Type="http://schemas.openxmlformats.org/officeDocument/2006/relationships/hyperlink" Target="https://www.publicsafety.gc.ca/cnt/rsrcs/pblctns/2016-rl-crtclnfrstrctr-ntnlprsprty/index-en.aspx" TargetMode="External"/><Relationship Id="rId42" Type="http://schemas.openxmlformats.org/officeDocument/2006/relationships/hyperlink" Target="https://www.investopedia.com/terms/a/automaticstabilizer.asp" TargetMode="External"/><Relationship Id="rId47" Type="http://schemas.openxmlformats.org/officeDocument/2006/relationships/hyperlink" Target="https://www.reuters.com/article/us-usa-intelligence-future-idUSKBN14T1J4" TargetMode="External"/><Relationship Id="rId63" Type="http://schemas.openxmlformats.org/officeDocument/2006/relationships/hyperlink" Target="https://www.bls.gov/web/empsit/cpseea04.htm" TargetMode="External"/><Relationship Id="rId68" Type="http://schemas.openxmlformats.org/officeDocument/2006/relationships/hyperlink" Target="http://www.huffingtonpost.com/entry/walmart-10-raise_us_56a01acde4b0404eb8f03b26" TargetMode="External"/><Relationship Id="rId16" Type="http://schemas.openxmlformats.org/officeDocument/2006/relationships/hyperlink" Target="https://www.cbpp.org/research/full-employment/the-federal-job-guarantee-a-policy-to-achieve-permanent-full-employment" TargetMode="External"/><Relationship Id="rId11" Type="http://schemas.openxmlformats.org/officeDocument/2006/relationships/hyperlink" Target="https://www.ustravel.org/news/fix-america%E2%80%99s-infrastructure-start-airports" TargetMode="External"/><Relationship Id="rId32" Type="http://schemas.openxmlformats.org/officeDocument/2006/relationships/hyperlink" Target="http://transatlanticpolicy.com/article/1126/a-fleeting-glimpse-of-hegemony-the-war-in-ukraine-and-the-future-of-the-international-leadership-of-the-united-states" TargetMode="External"/><Relationship Id="rId37" Type="http://schemas.openxmlformats.org/officeDocument/2006/relationships/hyperlink" Target="https://www.investopedia.com/terms/r/recession.asp" TargetMode="External"/><Relationship Id="rId53" Type="http://schemas.openxmlformats.org/officeDocument/2006/relationships/hyperlink" Target="https://www.degruyter.com/view/journals/peps/ahead-of-print/article-10.1515-peps-2020-0047/article-10.1515-peps-2020-0047.xml?language=en" TargetMode="External"/><Relationship Id="rId58" Type="http://schemas.openxmlformats.org/officeDocument/2006/relationships/hyperlink" Target="javascript:;" TargetMode="External"/><Relationship Id="rId74" Type="http://schemas.openxmlformats.org/officeDocument/2006/relationships/hyperlink" Target="https://njfac.org/index.php/jobs-for-all-a-plan-for-the-revitalization-of-america-1994/" TargetMode="External"/><Relationship Id="rId79" Type="http://schemas.openxmlformats.org/officeDocument/2006/relationships/hyperlink" Target="https://www.cnbc.com/2017/08/24/calling-global-economic-growth-dangerously-slow-is-a-myth-dbs-says.html" TargetMode="External"/><Relationship Id="rId5" Type="http://schemas.openxmlformats.org/officeDocument/2006/relationships/numbering" Target="numbering.xml"/><Relationship Id="rId61" Type="http://schemas.openxmlformats.org/officeDocument/2006/relationships/hyperlink" Target="javascript:;" TargetMode="External"/><Relationship Id="rId19" Type="http://schemas.openxmlformats.org/officeDocument/2006/relationships/hyperlink" Target="https://www.publicsafety.gc.ca/cnt/rsrcs/pblctns/2016-rl-crtclnfrstrctr-ntnlprsprty/index-en.aspx" TargetMode="External"/><Relationship Id="rId14" Type="http://schemas.openxmlformats.org/officeDocument/2006/relationships/hyperlink" Target="https://www.forbes.com/sites/jackkelly/2021/06/18/artificial-intelligence-has-caused--50-to-70-decrease-in-wages-creating-income-inequality-and-threatening-millions-of-jobs/?sh=4ea5265d1009P" TargetMode="External"/><Relationship Id="rId22" Type="http://schemas.openxmlformats.org/officeDocument/2006/relationships/hyperlink" Target="https://www.publicsafety.gc.ca/cnt/rsrcs/pblctns/2016-rl-crtclnfrstrctr-ntnlprsprty/index-en.aspx" TargetMode="External"/><Relationship Id="rId27" Type="http://schemas.openxmlformats.org/officeDocument/2006/relationships/hyperlink" Target="https://www.commerce.gov/news/speeches/2022/11/remarks-us-secretary-commerce-gina-raimondo-us-competitiveness-and-china)//ISir" TargetMode="External"/><Relationship Id="rId30" Type="http://schemas.openxmlformats.org/officeDocument/2006/relationships/hyperlink" Target="http://thediplomat.com/2014/01/americas-relative-decline-should-we-panic/" TargetMode="External"/><Relationship Id="rId35" Type="http://schemas.openxmlformats.org/officeDocument/2006/relationships/hyperlink" Target="https://socialequity.duke.edu/wp-content/uploads/2020/09/Final.-The-Case-for-a-Federal-Job-Guarantee-Program-1.pdf//" TargetMode="External"/><Relationship Id="rId43" Type="http://schemas.openxmlformats.org/officeDocument/2006/relationships/hyperlink" Target="https://www.investopedia.com/terms/u/unemployment-insurance.asp" TargetMode="External"/><Relationship Id="rId48" Type="http://schemas.openxmlformats.org/officeDocument/2006/relationships/hyperlink" Target="https://www.degruyter.com/view/journals/peps/ahead-of-print/article-10.1515-peps-2020-0047/article-10.1515-peps-2020-0047.xml?language=en" TargetMode="External"/><Relationship Id="rId56" Type="http://schemas.openxmlformats.org/officeDocument/2006/relationships/hyperlink" Target="https://www.degruyter.com/view/journals/peps/ahead-of-print/article-10.1515-peps-2020-0047/article-10.1515-peps-2020-0047.xml?language=en" TargetMode="External"/><Relationship Id="rId64" Type="http://schemas.openxmlformats.org/officeDocument/2006/relationships/hyperlink" Target="https://www.bls.gov/news.release/pdf/disabl.pdf" TargetMode="External"/><Relationship Id="rId69" Type="http://schemas.openxmlformats.org/officeDocument/2006/relationships/hyperlink" Target="https://www.nytimes.com/2014/10/08/business/30000-lose-health-care-coverage-at-walmart.html" TargetMode="External"/><Relationship Id="rId77" Type="http://schemas.openxmlformats.org/officeDocument/2006/relationships/hyperlink" Target="https://www.johnlocke.org/update/the-myth-of-wage-push-inflation/" TargetMode="External"/><Relationship Id="rId8" Type="http://schemas.openxmlformats.org/officeDocument/2006/relationships/webSettings" Target="webSettings.xml"/><Relationship Id="rId51" Type="http://schemas.openxmlformats.org/officeDocument/2006/relationships/hyperlink" Target="https://www.degruyter.com/view/journals/peps/ahead-of-print/article-10.1515-peps-2020-0047/article-10.1515-peps-2020-0047.xml?language=en" TargetMode="External"/><Relationship Id="rId72" Type="http://schemas.openxmlformats.org/officeDocument/2006/relationships/hyperlink" Target="https://www.google.com/search?hl=en&amp;sxsrf=APwXEdfJ9i4HROWsXSiB5KdrZoCPRmWpbg:1680629840616&amp;q=inauthor:%22Pavlina+R.+Tcherneva%22&amp;tbm=bks"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s3.amazonaws.com/brt.org/staging-qeOOpdhhbbqqq3/2015.09.16-InfrastructureReport-Final.pdf" TargetMode="External"/><Relationship Id="rId17" Type="http://schemas.openxmlformats.org/officeDocument/2006/relationships/hyperlink" Target="https://www.brookings.edu/opinions/why-infrastructure-matters-rotten-roads-bum-economy/" TargetMode="External"/><Relationship Id="rId25" Type="http://schemas.openxmlformats.org/officeDocument/2006/relationships/hyperlink" Target="https://www.publicsafety.gc.ca/cnt/rsrcs/pblctns/2016-rl-crtclnfrstrctr-ntnlprsprty/index-en.aspx" TargetMode="External"/><Relationship Id="rId33" Type="http://schemas.openxmlformats.org/officeDocument/2006/relationships/hyperlink" Target="https://heinonline.org/HOL/LandingPage?handle=hein.journals/glogo27&amp;div=32&amp;id=&amp;page=" TargetMode="External"/><Relationship Id="rId38" Type="http://schemas.openxmlformats.org/officeDocument/2006/relationships/hyperlink" Target="https://www.investopedia.com/terms/m/monetarypolicy.asp" TargetMode="External"/><Relationship Id="rId46" Type="http://schemas.openxmlformats.org/officeDocument/2006/relationships/hyperlink" Target="http://www.ipsnews.net/2019/02/economic-crisis-can-trigger-world-war/" TargetMode="External"/><Relationship Id="rId59" Type="http://schemas.openxmlformats.org/officeDocument/2006/relationships/hyperlink" Target="javascript:;" TargetMode="External"/><Relationship Id="rId67" Type="http://schemas.openxmlformats.org/officeDocument/2006/relationships/hyperlink" Target="https://www.realclearmarkets.com/articles/2018/04/17/policy_actions_that_would_revitalize_wage_growth_103236.html" TargetMode="External"/><Relationship Id="rId20" Type="http://schemas.openxmlformats.org/officeDocument/2006/relationships/hyperlink" Target="https://www.publicsafety.gc.ca/cnt/rsrcs/pblctns/2016-rl-crtclnfrstrctr-ntnlprsprty/index-en.aspx" TargetMode="External"/><Relationship Id="rId41" Type="http://schemas.openxmlformats.org/officeDocument/2006/relationships/hyperlink" Target="https://www.investopedia.com/terms/c/centralbank.asp" TargetMode="External"/><Relationship Id="rId54" Type="http://schemas.openxmlformats.org/officeDocument/2006/relationships/hyperlink" Target="https://www.degruyter.com/view/journals/peps/ahead-of-print/article-10.1515-peps-2020-0047/article-10.1515-peps-2020-0047.xml?language=en" TargetMode="External"/><Relationship Id="rId62" Type="http://schemas.openxmlformats.org/officeDocument/2006/relationships/hyperlink" Target="https://jacobin.com/2017/02/federal-job-guarantee-universal-basic-income-investment-jobs-unemployment/" TargetMode="External"/><Relationship Id="rId70" Type="http://schemas.openxmlformats.org/officeDocument/2006/relationships/hyperlink" Target="http://econweb.ucsd.edu/~kamurali/papers/Working%20Papers/NREGS_GE%20(Current%20WP).pdf" TargetMode="External"/><Relationship Id="rId75" Type="http://schemas.openxmlformats.org/officeDocument/2006/relationships/hyperlink" Target="https://www.policylink.or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euters.com/article/us-usa-intelligence-future-idUSKBN14T1J4" TargetMode="External"/><Relationship Id="rId23" Type="http://schemas.openxmlformats.org/officeDocument/2006/relationships/hyperlink" Target="https://www.publicsafety.gc.ca/cnt/rsrcs/pblctns/2016-rl-crtclnfrstrctr-ntnlprsprty/index-en.aspx" TargetMode="External"/><Relationship Id="rId28" Type="http://schemas.openxmlformats.org/officeDocument/2006/relationships/hyperlink" Target="https://dgap.org/en/research/publications/economics-great-power-competition//I" TargetMode="External"/><Relationship Id="rId36" Type="http://schemas.openxmlformats.org/officeDocument/2006/relationships/hyperlink" Target="https://hackernoon.com/the-rise-of-ai-like-chatgpt-and-other-chatbots-could-lead-to-mass-unemployment//" TargetMode="External"/><Relationship Id="rId49" Type="http://schemas.openxmlformats.org/officeDocument/2006/relationships/hyperlink" Target="https://www.degruyter.com/view/journals/peps/ahead-of-print/article-10.1515-peps-2020-0047/article-10.1515-peps-2020-0047.xml?language=en" TargetMode="External"/><Relationship Id="rId57" Type="http://schemas.openxmlformats.org/officeDocument/2006/relationships/hyperlink" Target="http://www.anamnesis.info/sites/default/files/D_Drezner_2016.pdf" TargetMode="External"/><Relationship Id="rId10" Type="http://schemas.openxmlformats.org/officeDocument/2006/relationships/hyperlink" Target="https://www.amazon.com/Road-Taken-History-Americas-Infrastructure/dp/163286360X" TargetMode="External"/><Relationship Id="rId31" Type="http://schemas.openxmlformats.org/officeDocument/2006/relationships/hyperlink" Target="https://www.fairobserver.com/region/north_america/hans-georg-betz-international-order-great-powers-american-hegemony-china-news-12512/" TargetMode="External"/><Relationship Id="rId44" Type="http://schemas.openxmlformats.org/officeDocument/2006/relationships/hyperlink" Target="https://www.investopedia.com/terms/t/transferpayment.asp" TargetMode="External"/><Relationship Id="rId52" Type="http://schemas.openxmlformats.org/officeDocument/2006/relationships/hyperlink" Target="https://www.degruyter.com/view/journals/peps/ahead-of-print/article-10.1515-peps-2020-0047/article-10.1515-peps-2020-0047.xml?language=en" TargetMode="External"/><Relationship Id="rId60" Type="http://schemas.openxmlformats.org/officeDocument/2006/relationships/hyperlink" Target="javascript:;" TargetMode="External"/><Relationship Id="rId65" Type="http://schemas.openxmlformats.org/officeDocument/2006/relationships/hyperlink" Target="https://www.bls.gov/web/metro/laucntycur14.txt" TargetMode="External"/><Relationship Id="rId73" Type="http://schemas.openxmlformats.org/officeDocument/2006/relationships/hyperlink" Target="https://en.wikipedia.org/wiki/Universal_Declaration_of_Human_Rights" TargetMode="External"/><Relationship Id="rId78" Type="http://schemas.openxmlformats.org/officeDocument/2006/relationships/hyperlink" Target="https://www.briancalbrecht.com/Mejia_Albrecht_MMT.pdf"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phys.org/news/2022-09-america-aging-infrastructure-sags-pressure.html" TargetMode="External"/><Relationship Id="rId13" Type="http://schemas.openxmlformats.org/officeDocument/2006/relationships/hyperlink" Target="https://www.cfr.org/backgrounder/us-inequality-debate" TargetMode="External"/><Relationship Id="rId18" Type="http://schemas.openxmlformats.org/officeDocument/2006/relationships/hyperlink" Target="https://www.publicsafety.gc.ca/cnt/rsrcs/pblctns/2016-rl-crtclnfrstrctr-ntnlprsprty/index-en.aspx" TargetMode="External"/><Relationship Id="rId39" Type="http://schemas.openxmlformats.org/officeDocument/2006/relationships/hyperlink" Target="https://www.investopedia.com/terms/b/businesscycle.asp" TargetMode="External"/><Relationship Id="rId34" Type="http://schemas.openxmlformats.org/officeDocument/2006/relationships/hyperlink" Target="https://www.bloomberg.com/view/articles/2018-02-28/trump-s-losing-the-great-game-against-putin-and-xi" TargetMode="External"/><Relationship Id="rId50" Type="http://schemas.openxmlformats.org/officeDocument/2006/relationships/hyperlink" Target="https://www.degruyter.com/view/journals/peps/ahead-of-print/article-10.1515-peps-2020-0047/article-10.1515-peps-2020-0047.xml?language=en" TargetMode="External"/><Relationship Id="rId55" Type="http://schemas.openxmlformats.org/officeDocument/2006/relationships/hyperlink" Target="https://www.degruyter.com/view/journals/peps/ahead-of-print/article-10.1515-peps-2020-0047/article-10.1515-peps-2020-0047.xml?language=en" TargetMode="External"/><Relationship Id="rId76" Type="http://schemas.openxmlformats.org/officeDocument/2006/relationships/hyperlink" Target="https://inequality.org/research/federal-job-guarantee/" TargetMode="External"/><Relationship Id="rId7" Type="http://schemas.openxmlformats.org/officeDocument/2006/relationships/settings" Target="settings.xml"/><Relationship Id="rId71" Type="http://schemas.openxmlformats.org/officeDocument/2006/relationships/hyperlink" Target="https://www.cbpp.org/research/full-employment/the-federal-job-guarantee-a-policy-to-achieve-permanent-full-employment" TargetMode="External"/><Relationship Id="rId2" Type="http://schemas.openxmlformats.org/officeDocument/2006/relationships/customXml" Target="../customXml/item2.xml"/><Relationship Id="rId29" Type="http://schemas.openxmlformats.org/officeDocument/2006/relationships/hyperlink" Target="https://www.atlanticcouncil.org/blogs/new-atlanticist/economic-competitiveness-and-us-national-security/" TargetMode="External"/><Relationship Id="rId24" Type="http://schemas.openxmlformats.org/officeDocument/2006/relationships/hyperlink" Target="https://www.publicsafety.gc.ca/cnt/rsrcs/pblctns/2016-rl-crtclnfrstrctr-ntnlprsprty/index-en.aspx" TargetMode="External"/><Relationship Id="rId40" Type="http://schemas.openxmlformats.org/officeDocument/2006/relationships/hyperlink" Target="https://www.investopedia.com/terms/a/aggregatedemand.asp" TargetMode="External"/><Relationship Id="rId45" Type="http://schemas.openxmlformats.org/officeDocument/2006/relationships/hyperlink" Target="https://www.investopedia.com/terms/b/bailout.asp" TargetMode="External"/><Relationship Id="rId66" Type="http://schemas.openxmlformats.org/officeDocument/2006/relationships/hyperlink" Target="https://www.vox.com/2014/11/6/7150165/highest-unemployment-rate-in-america-yuma-arizo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403</TotalTime>
  <Pages>122</Pages>
  <Words>74616</Words>
  <Characters>425317</Characters>
  <Application>Microsoft Office Word</Application>
  <DocSecurity>0</DocSecurity>
  <Lines>3544</Lines>
  <Paragraphs>997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498936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Malcolm Gordon</cp:lastModifiedBy>
  <cp:revision>25</cp:revision>
  <dcterms:created xsi:type="dcterms:W3CDTF">2023-06-23T20:03:00Z</dcterms:created>
  <dcterms:modified xsi:type="dcterms:W3CDTF">2023-06-24T19:06:00Z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