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822441" w14:textId="77777777" w:rsidR="00D67060" w:rsidRPr="00C77A56" w:rsidRDefault="00D67060" w:rsidP="00D67060">
      <w:pPr>
        <w:pStyle w:val="Heading1"/>
      </w:pPr>
      <w:r w:rsidRPr="00C77A56">
        <w:t>Neg</w:t>
      </w:r>
    </w:p>
    <w:p w14:paraId="14B5ABFB" w14:textId="77777777" w:rsidR="00D67060" w:rsidRPr="00C77A56" w:rsidRDefault="00D67060" w:rsidP="00D67060">
      <w:pPr>
        <w:pStyle w:val="Heading2"/>
      </w:pPr>
      <w:r w:rsidRPr="00C77A56">
        <w:t>1NC</w:t>
      </w:r>
    </w:p>
    <w:p w14:paraId="189371E9" w14:textId="77777777" w:rsidR="00D67060" w:rsidRPr="00C77A56" w:rsidRDefault="00D67060" w:rsidP="00D67060">
      <w:pPr>
        <w:pStyle w:val="Heading3"/>
      </w:pPr>
      <w:r w:rsidRPr="00C77A56">
        <w:t>FJG 1NC</w:t>
      </w:r>
    </w:p>
    <w:p w14:paraId="6B85B42F" w14:textId="77777777" w:rsidR="00D67060" w:rsidRPr="00C77A56" w:rsidRDefault="00D67060" w:rsidP="00D67060">
      <w:pPr>
        <w:pStyle w:val="Heading4"/>
      </w:pPr>
      <w:r w:rsidRPr="00C77A56">
        <w:t>Military recruiting is on the brink—numbers are low, but not catastrophic</w:t>
      </w:r>
    </w:p>
    <w:p w14:paraId="035E664A" w14:textId="77777777" w:rsidR="00D67060" w:rsidRPr="00C77A56" w:rsidRDefault="00D67060" w:rsidP="00D67060">
      <w:pPr>
        <w:rPr>
          <w:rStyle w:val="Style13ptBold"/>
        </w:rPr>
      </w:pPr>
      <w:r w:rsidRPr="00C77A56">
        <w:rPr>
          <w:rStyle w:val="Style13ptBold"/>
        </w:rPr>
        <w:t>AP 6/11</w:t>
      </w:r>
    </w:p>
    <w:p w14:paraId="5786D80F" w14:textId="77777777" w:rsidR="00D67060" w:rsidRPr="00C77A56" w:rsidRDefault="00D67060" w:rsidP="00D67060">
      <w:r w:rsidRPr="00C77A56">
        <w:t>Associated Press. “Uncle Sam wants migrants. Facing shortages, military recruiters trade citizenship for service.” Business Insider. 6/11/2023. https://www.businessinsider.com/us-military-recruitment-shortage-target-immigrants-migrants-citizenship-army-navy-2023-6</w:t>
      </w:r>
      <w:r w:rsidRPr="00C77A56">
        <w:tab/>
        <w:t>LJS</w:t>
      </w:r>
    </w:p>
    <w:p w14:paraId="6B1B939C" w14:textId="77777777" w:rsidR="00D67060" w:rsidRPr="00C77A56" w:rsidRDefault="00D67060" w:rsidP="00D67060">
      <w:pPr>
        <w:rPr>
          <w:sz w:val="16"/>
        </w:rPr>
      </w:pPr>
      <w:r w:rsidRPr="00C77A56">
        <w:rPr>
          <w:sz w:val="16"/>
        </w:rPr>
        <w:t>Struggling to overcome recruiting shortfalls</w:t>
      </w:r>
      <w:r w:rsidRPr="00C77A56">
        <w:rPr>
          <w:rStyle w:val="StyleUnderline"/>
        </w:rPr>
        <w:t>, the Army and the Air Force have bolstered their marketing to entice legal residents to enlist</w:t>
      </w:r>
      <w:r w:rsidRPr="00C77A56">
        <w:rPr>
          <w:sz w:val="16"/>
        </w:rPr>
        <w:t xml:space="preserve">, putting out pamphlets, working social media and broadening their outreach, particularly in inner cities. One key element is the use of recruiters with similar backgrounds to these potential recruits. "It is one thing to hear about the military from locals here, but it is something else when it's from your fellow brother, from the country you're from," said Bidari, who was contacted by Army Staff Sgt. Kalden Lama, the Dallas recruiter, on a Facebook group that helps Nepalese people in America connect with one another. "That brother was in the group and he was recruiting and he told me about the military." </w:t>
      </w:r>
      <w:r w:rsidRPr="00C77A56">
        <w:rPr>
          <w:rStyle w:val="StyleUnderline"/>
        </w:rPr>
        <w:t>The military has had success in recruiting legal immigrants, particularly among those seeking a job, education benefits and training as well as a quick route to becoming an American citizen</w:t>
      </w:r>
      <w:r w:rsidRPr="00C77A56">
        <w:rPr>
          <w:sz w:val="16"/>
        </w:rPr>
        <w:t xml:space="preserve">. But they also require additional security screening and more help filling out forms, particularly those who are less proficient in English. </w:t>
      </w:r>
      <w:r w:rsidRPr="00C77A56">
        <w:rPr>
          <w:rStyle w:val="StyleUnderline"/>
        </w:rPr>
        <w:t>Both the Army and the Air Force say they will not meet their recruiting goals this year, and the Navy also expects to fall short. Pulling more from the legal immigrant population may not provide large numbers, but any small boosts will help. The Marine Corp is the only service on pace to meet its goal. The shortfalls have led to a wide range of new recruiting programs, ad campaigns and other incentives to help the services compete with often higher-paying, less risky jobs in the private sector</w:t>
      </w:r>
      <w:r w:rsidRPr="00C77A56">
        <w:rPr>
          <w:sz w:val="16"/>
        </w:rPr>
        <w:t>. Defense leaders say young people are less familiar with the military, are drawn more to corporate jobs that provide similar education and other benefits, and want to avoid the risk of injury and death that service in defense of the United States could bring. In addition, they say that little more than 20% meet the physical, mental and character requirements to join.</w:t>
      </w:r>
    </w:p>
    <w:p w14:paraId="1BFAB18C" w14:textId="77777777" w:rsidR="00D67060" w:rsidRPr="00C77A56" w:rsidRDefault="00D67060" w:rsidP="00D67060">
      <w:pPr>
        <w:pStyle w:val="Heading4"/>
      </w:pPr>
      <w:r w:rsidRPr="00C77A56">
        <w:t>A job guarantee wrecks enlistment—high vs low unemployment trends</w:t>
      </w:r>
    </w:p>
    <w:p w14:paraId="7B7A14A8" w14:textId="77777777" w:rsidR="00D67060" w:rsidRPr="00C77A56" w:rsidRDefault="00D67060" w:rsidP="00D67060">
      <w:pPr>
        <w:rPr>
          <w:rStyle w:val="Style13ptBold"/>
        </w:rPr>
      </w:pPr>
      <w:r w:rsidRPr="00C77A56">
        <w:rPr>
          <w:rStyle w:val="Style13ptBold"/>
        </w:rPr>
        <w:t>Crow 19</w:t>
      </w:r>
    </w:p>
    <w:p w14:paraId="15777834" w14:textId="77777777" w:rsidR="00D67060" w:rsidRPr="00C77A56" w:rsidRDefault="00D67060" w:rsidP="00D67060">
      <w:r w:rsidRPr="00C77A56">
        <w:t>Mark J., Academy Professor in the Department of Social Sciences at the U.S. Military Academy at West Point, New York and the Director of the Office of Economic and Manpower Analysis. “Economic and Social Determinants of Military Labor Supply: Essays on the Effects of Local Labor Market Conditions and the Opioid Crisis and Service in the U.S. Army.” University of Michigan. 2019. Pp 103-105. LJS</w:t>
      </w:r>
    </w:p>
    <w:p w14:paraId="234B3072" w14:textId="77777777" w:rsidR="00D67060" w:rsidRPr="00C77A56" w:rsidRDefault="00D67060" w:rsidP="00D67060">
      <w:pPr>
        <w:rPr>
          <w:rStyle w:val="StyleUnderline"/>
        </w:rPr>
      </w:pPr>
      <w:r w:rsidRPr="00C77A56">
        <w:rPr>
          <w:rStyle w:val="StyleUnderline"/>
        </w:rPr>
        <w:t xml:space="preserve">Overall, my results suggest that the employment-to-population ratio is strongly related to the number of individuals expressing interest in enlisting in </w:t>
      </w:r>
      <w:r w:rsidRPr="00F54248">
        <w:rPr>
          <w:rStyle w:val="StyleUnderline"/>
        </w:rPr>
        <w:t>the military. Specifically, my findings show a decreasing employment-to-population ratio results in more individuals applying to the military which directly results in more individuals entering onto active duty</w:t>
      </w:r>
      <w:r w:rsidRPr="00C77A56">
        <w:rPr>
          <w:sz w:val="16"/>
        </w:rPr>
        <w:t xml:space="preserve"> (accessions). However, there is also a concomitant increase in the rate of those disqualified. This implies the individuals being influenced to apply for military service by worsening labor market conditions are relatively less qualified to serve on active duty. When examining my results by applicant quality, the differential impact of the employment-to-population ratio on enlistment behavior becomes clearer</w:t>
      </w:r>
      <w:r w:rsidRPr="00C77A56">
        <w:rPr>
          <w:rStyle w:val="StyleUnderline"/>
        </w:rPr>
        <w:t>: the overall increase in applicants and accessions is driven by increases in both high and low-quality individuals with low-quality responding at higher rates.</w:t>
      </w:r>
      <w:r w:rsidRPr="00C77A56">
        <w:rPr>
          <w:sz w:val="16"/>
        </w:rPr>
        <w:t xml:space="preserve"> These results suggest that the sensitivity of low-quality individuals to labor market conditions, previously uninvestigated, is larger than for high quality individuals. Specifically, decreases in the employment-to-population ratio increase the rate of low-quality applicants and accessions more than the rate of high-quality applicants and accessions by factors of six and two, respectively. This is consistent with the notion that low-quality individuals might be the most vulnerable in periods of increasing unemployment and likely have the fewest civilian labor market options. This, however, does not comport with a “crowding out” story where the ability of low-quality recruits to enlist during periods of economic contraction is impacted by the number of high-quality individuals expressing interest in the military (Ellwood and Wise 1987).84 The causal estimates in my findings, while similar in sign, are larger than the OLS estimates I report and that have been found in previous studies. </w:t>
      </w:r>
      <w:r w:rsidRPr="00C77A56">
        <w:rPr>
          <w:rStyle w:val="StyleUnderline"/>
        </w:rPr>
        <w:t>This indicates that existing literature that neglected the correlation between changes in labor supply and economic conditions likely underestimated the effect of labor demand shocks on the enlistment response of both high and low-quality individuals.</w:t>
      </w:r>
    </w:p>
    <w:p w14:paraId="168E38D1" w14:textId="77777777" w:rsidR="00D67060" w:rsidRPr="00C77A56" w:rsidRDefault="00D67060" w:rsidP="00D67060">
      <w:pPr>
        <w:pStyle w:val="Heading4"/>
        <w:rPr>
          <w:rFonts w:asciiTheme="minorHAnsi" w:hAnsiTheme="minorHAnsi" w:cstheme="minorHAnsi"/>
        </w:rPr>
      </w:pPr>
      <w:r w:rsidRPr="00C77A56">
        <w:rPr>
          <w:rFonts w:asciiTheme="minorHAnsi" w:hAnsiTheme="minorHAnsi" w:cstheme="minorHAnsi"/>
        </w:rPr>
        <w:t>Enlistment key to US military readiness—modern warfare and great power competition</w:t>
      </w:r>
    </w:p>
    <w:p w14:paraId="692674A1" w14:textId="77777777" w:rsidR="00D67060" w:rsidRPr="00C77A56" w:rsidRDefault="00D67060" w:rsidP="00D67060">
      <w:pPr>
        <w:rPr>
          <w:rStyle w:val="Style13ptBold"/>
        </w:rPr>
      </w:pPr>
      <w:r w:rsidRPr="00C77A56">
        <w:rPr>
          <w:rStyle w:val="Style13ptBold"/>
        </w:rPr>
        <w:t>Tiron 22</w:t>
      </w:r>
    </w:p>
    <w:p w14:paraId="03552201" w14:textId="77777777" w:rsidR="00D67060" w:rsidRPr="00C77A56" w:rsidRDefault="00D67060" w:rsidP="00D67060">
      <w:r w:rsidRPr="00C77A56">
        <w:t>Roxana, staff writer. “US Military Faces Biggest Recruiting Hurdles in 50 Years (1).” Bloomberg Government. 9/21/2023. https://about.bgov.com/news/us-military-services-face-biggest-recruiting-hurdles-in-50-years/</w:t>
      </w:r>
      <w:r w:rsidRPr="00C77A56">
        <w:tab/>
        <w:t>LJS</w:t>
      </w:r>
    </w:p>
    <w:p w14:paraId="740627D9" w14:textId="77777777" w:rsidR="00D67060" w:rsidRPr="00C77A56" w:rsidRDefault="00D67060" w:rsidP="00D67060">
      <w:pPr>
        <w:rPr>
          <w:rStyle w:val="StyleUnderline"/>
        </w:rPr>
      </w:pPr>
      <w:r w:rsidRPr="00C77A56">
        <w:rPr>
          <w:rStyle w:val="StyleUnderline"/>
        </w:rPr>
        <w:t xml:space="preserve">The US military is facing the greatest recruiting challenge in almost half a century, since the inception of the volunteer service, Pentagon leaders are warning Congress. </w:t>
      </w:r>
      <w:r w:rsidRPr="00C77A56">
        <w:rPr>
          <w:sz w:val="16"/>
        </w:rPr>
        <w:t xml:space="preserve">“The Department anticipates we will collectively miss our recruiting mission despite accessing more than 170,000 remarkable young men and women” in the fiscal year that ends Sept. 30, Stephanie Miller, deputy assistant secretary of defense for military personnel policy, said Wednesday in prepared testimony before the Senate Armed Services Personnel Subcommittee. </w:t>
      </w:r>
      <w:r w:rsidRPr="00C77A56">
        <w:rPr>
          <w:rStyle w:val="StyleUnderline"/>
        </w:rPr>
        <w:t>“This constitutes an unprecedented mission gap and is reason for concern.”</w:t>
      </w:r>
      <w:r w:rsidRPr="00C77A56">
        <w:rPr>
          <w:sz w:val="16"/>
        </w:rPr>
        <w:t xml:space="preserve"> </w:t>
      </w:r>
      <w:r w:rsidRPr="00C77A56">
        <w:rPr>
          <w:rStyle w:val="StyleUnderline"/>
        </w:rPr>
        <w:t xml:space="preserve">While all the military services struggle to attract new recruits, the Army’s hurdles in particular paint a troubling picture for Pentagon leaders. Despite reducing its recruiting goals, the largest military service is falling more than 10,000 soldiers short this year, and is projecting a gap of at least 21,000 active-duty troops in 2023. The US depends on strong, all-volunteer forces to carry out its foreign policy and defend strategic interests. Military leaders often say their services are only as good as their people. With operations shifting to the realms of cyber, artificial intelligence, and hypersonic weapons, and China and Russia challenging US leadership globally, the lack of qualified recruits could become a fundamental national security </w:t>
      </w:r>
      <w:r w:rsidRPr="00C77A56">
        <w:rPr>
          <w:rStyle w:val="StyleUnderline"/>
          <w:strike/>
          <w:sz w:val="16"/>
          <w:u w:val="none"/>
        </w:rPr>
        <w:t xml:space="preserve">handicap </w:t>
      </w:r>
      <w:r w:rsidRPr="00C77A56">
        <w:rPr>
          <w:rStyle w:val="StyleUnderline"/>
        </w:rPr>
        <w:t xml:space="preserve">[impediment]. </w:t>
      </w:r>
      <w:r w:rsidRPr="00C77A56">
        <w:rPr>
          <w:sz w:val="16"/>
        </w:rPr>
        <w:t>Military services have had to contend with recruiting hurdles such as mental and physical health posed by the coronavirus pandemic, and now must compete in a tight labor market against private companies that often offer more alluring benefits. “There is no sunlight on the horizon,” said Sen. Thom Tillis (N.C.), the panel’s top Republican. “</w:t>
      </w:r>
      <w:r w:rsidRPr="00C77A56">
        <w:rPr>
          <w:rStyle w:val="StyleUnderline"/>
        </w:rPr>
        <w:t>It’s becoming clear the all-volunteer force that has served our country well over the last 50 years is at an inflection point.”</w:t>
      </w:r>
    </w:p>
    <w:p w14:paraId="2B33A579" w14:textId="77777777" w:rsidR="00D67060" w:rsidRPr="00C77A56" w:rsidRDefault="00D67060" w:rsidP="00D67060">
      <w:pPr>
        <w:pStyle w:val="Heading4"/>
        <w:rPr>
          <w:rFonts w:asciiTheme="minorHAnsi" w:hAnsiTheme="minorHAnsi" w:cstheme="minorHAnsi"/>
        </w:rPr>
      </w:pPr>
      <w:r w:rsidRPr="00C77A56">
        <w:rPr>
          <w:rFonts w:asciiTheme="minorHAnsi" w:hAnsiTheme="minorHAnsi" w:cstheme="minorHAnsi"/>
        </w:rPr>
        <w:t xml:space="preserve">Readiness key to block revisionist powers, prevent terrorism, and deter great power war  </w:t>
      </w:r>
    </w:p>
    <w:p w14:paraId="775FE440" w14:textId="77777777" w:rsidR="00D67060" w:rsidRPr="00C77A56" w:rsidRDefault="00D67060" w:rsidP="00D67060">
      <w:pPr>
        <w:rPr>
          <w:rFonts w:asciiTheme="minorHAnsi" w:hAnsiTheme="minorHAnsi" w:cstheme="minorHAnsi"/>
        </w:rPr>
      </w:pPr>
      <w:r w:rsidRPr="00C77A56">
        <w:rPr>
          <w:rStyle w:val="Style13ptBold"/>
          <w:rFonts w:asciiTheme="minorHAnsi" w:hAnsiTheme="minorHAnsi" w:cstheme="minorHAnsi"/>
        </w:rPr>
        <w:t>Kagan 2017</w:t>
      </w:r>
      <w:r w:rsidRPr="00C77A56">
        <w:rPr>
          <w:rFonts w:asciiTheme="minorHAnsi" w:hAnsiTheme="minorHAnsi" w:cstheme="minorHAnsi"/>
        </w:rPr>
        <w:t xml:space="preserve"> - Senior Fellow @ Brookings </w:t>
      </w:r>
      <w:r w:rsidRPr="00C77A56">
        <w:rPr>
          <w:rFonts w:asciiTheme="minorHAnsi" w:hAnsiTheme="minorHAnsi" w:cstheme="minorHAnsi"/>
        </w:rPr>
        <w:br/>
        <w:t>Robert, "Backing Into World War III," Feb 6, http://foreignpolicy.com/2017/02/06/backing-into-world-war-iii-russia-china-trump-obama/</w:t>
      </w:r>
    </w:p>
    <w:p w14:paraId="34C46E86" w14:textId="77777777" w:rsidR="00D67060" w:rsidRPr="00C77A56" w:rsidRDefault="00D67060" w:rsidP="00D67060">
      <w:pPr>
        <w:rPr>
          <w:rFonts w:asciiTheme="minorHAnsi" w:hAnsiTheme="minorHAnsi" w:cstheme="minorHAnsi"/>
          <w:u w:val="single"/>
        </w:rPr>
      </w:pPr>
      <w:r w:rsidRPr="00C77A56">
        <w:rPr>
          <w:rFonts w:asciiTheme="minorHAnsi" w:hAnsiTheme="minorHAnsi" w:cstheme="minorHAnsi"/>
          <w:sz w:val="12"/>
        </w:rPr>
        <w:t xml:space="preserve">Think of </w:t>
      </w:r>
      <w:r w:rsidRPr="00C77A56">
        <w:rPr>
          <w:rStyle w:val="StyleUnderline"/>
          <w:rFonts w:asciiTheme="minorHAnsi" w:hAnsiTheme="minorHAnsi" w:cstheme="minorHAnsi"/>
        </w:rPr>
        <w:t>two significant trend lines in the world today. One is</w:t>
      </w:r>
      <w:r w:rsidRPr="00C77A56">
        <w:rPr>
          <w:rFonts w:asciiTheme="minorHAnsi" w:hAnsiTheme="minorHAnsi" w:cstheme="minorHAnsi"/>
          <w:sz w:val="12"/>
        </w:rPr>
        <w:t xml:space="preserve"> the </w:t>
      </w:r>
      <w:r w:rsidRPr="00C77A56">
        <w:rPr>
          <w:rStyle w:val="StyleUnderline"/>
          <w:rFonts w:asciiTheme="minorHAnsi" w:hAnsiTheme="minorHAnsi" w:cstheme="minorHAnsi"/>
        </w:rPr>
        <w:t>increasing ambition and activism of the two great revisionist powers, Russia and China</w:t>
      </w:r>
      <w:r w:rsidRPr="00C77A56">
        <w:rPr>
          <w:rFonts w:asciiTheme="minorHAnsi" w:hAnsiTheme="minorHAnsi" w:cstheme="minorHAnsi"/>
          <w:sz w:val="12"/>
        </w:rPr>
        <w:t xml:space="preserve">. </w:t>
      </w:r>
      <w:r w:rsidRPr="00C77A56">
        <w:rPr>
          <w:rStyle w:val="StyleUnderline"/>
          <w:rFonts w:asciiTheme="minorHAnsi" w:hAnsiTheme="minorHAnsi" w:cstheme="minorHAnsi"/>
        </w:rPr>
        <w:t>The other is the declining confidence, capacity, and will of th</w:t>
      </w:r>
      <w:r w:rsidRPr="00C77A56">
        <w:rPr>
          <w:rFonts w:asciiTheme="minorHAnsi" w:hAnsiTheme="minorHAnsi" w:cstheme="minorHAnsi"/>
          <w:sz w:val="12"/>
        </w:rPr>
        <w:t xml:space="preserve">e democratic world, and especially of </w:t>
      </w:r>
      <w:r w:rsidRPr="00C77A56">
        <w:rPr>
          <w:rStyle w:val="StyleUnderline"/>
          <w:rFonts w:asciiTheme="minorHAnsi" w:hAnsiTheme="minorHAnsi" w:cstheme="minorHAnsi"/>
        </w:rPr>
        <w:t>the United States, to maintain the dominant position</w:t>
      </w:r>
      <w:r w:rsidRPr="00C77A56">
        <w:rPr>
          <w:rFonts w:asciiTheme="minorHAnsi" w:hAnsiTheme="minorHAnsi" w:cstheme="minorHAnsi"/>
          <w:sz w:val="12"/>
        </w:rPr>
        <w:t xml:space="preserve"> it has held in the international system since 1945. </w:t>
      </w:r>
      <w:r w:rsidRPr="00C77A56">
        <w:rPr>
          <w:rStyle w:val="StyleUnderline"/>
          <w:rFonts w:asciiTheme="minorHAnsi" w:hAnsiTheme="minorHAnsi" w:cstheme="minorHAnsi"/>
        </w:rPr>
        <w:t>As those two lines move closer, as the declining will and capacity of the United States and its allies to maintain the present world order meet the increasing desire and capacity of the revisionist powers to change it, we will reach the moment at which the existing order collapses and the world descends into a phase of brutal anarchy</w:t>
      </w:r>
      <w:r w:rsidRPr="00C77A56">
        <w:rPr>
          <w:rFonts w:asciiTheme="minorHAnsi" w:hAnsiTheme="minorHAnsi" w:cstheme="minorHAnsi"/>
          <w:sz w:val="12"/>
        </w:rPr>
        <w:t xml:space="preserve">, as it has three times in the past two centuries. </w:t>
      </w:r>
      <w:r w:rsidRPr="00C77A56">
        <w:rPr>
          <w:rStyle w:val="StyleUnderline"/>
          <w:rFonts w:asciiTheme="minorHAnsi" w:hAnsiTheme="minorHAnsi" w:cstheme="minorHAnsi"/>
        </w:rPr>
        <w:t>The cost of that descent,</w:t>
      </w:r>
      <w:r w:rsidRPr="00C77A56">
        <w:rPr>
          <w:rFonts w:asciiTheme="minorHAnsi" w:hAnsiTheme="minorHAnsi" w:cstheme="minorHAnsi"/>
          <w:sz w:val="12"/>
        </w:rPr>
        <w:t xml:space="preserve"> in lives and treasure, in lost freedoms and lost hope</w:t>
      </w:r>
      <w:r w:rsidRPr="00C77A56">
        <w:rPr>
          <w:rStyle w:val="StyleUnderline"/>
          <w:rFonts w:asciiTheme="minorHAnsi" w:hAnsiTheme="minorHAnsi" w:cstheme="minorHAnsi"/>
        </w:rPr>
        <w:t>, will be staggering</w:t>
      </w:r>
      <w:r w:rsidRPr="00C77A56">
        <w:rPr>
          <w:rFonts w:asciiTheme="minorHAnsi" w:hAnsiTheme="minorHAnsi" w:cstheme="minorHAnsi"/>
          <w:sz w:val="12"/>
        </w:rPr>
        <w:t xml:space="preserve">. Americans tend to take the fundamental stability of the international order for granted, even while complaining about the burden the United States carries in preserving that stability. </w:t>
      </w:r>
      <w:r w:rsidRPr="00C77A56">
        <w:rPr>
          <w:rStyle w:val="StyleUnderline"/>
          <w:rFonts w:asciiTheme="minorHAnsi" w:hAnsiTheme="minorHAnsi" w:cstheme="minorHAnsi"/>
        </w:rPr>
        <w:t>History shows that world orders do collapse</w:t>
      </w:r>
      <w:r w:rsidRPr="00C77A56">
        <w:rPr>
          <w:rFonts w:asciiTheme="minorHAnsi" w:hAnsiTheme="minorHAnsi" w:cstheme="minorHAnsi"/>
          <w:sz w:val="12"/>
        </w:rPr>
        <w:t xml:space="preserve">, however, </w:t>
      </w:r>
      <w:r w:rsidRPr="00C77A56">
        <w:rPr>
          <w:rStyle w:val="StyleUnderline"/>
          <w:rFonts w:asciiTheme="minorHAnsi" w:hAnsiTheme="minorHAnsi" w:cstheme="minorHAnsi"/>
        </w:rPr>
        <w:t>and when they do it is often unexpected, rapid, and violent</w:t>
      </w:r>
      <w:r w:rsidRPr="00C77A56">
        <w:rPr>
          <w:rFonts w:asciiTheme="minorHAnsi" w:hAnsiTheme="minorHAnsi" w:cstheme="minorHAnsi"/>
          <w:sz w:val="12"/>
        </w:rPr>
        <w:t>. The late 18th century was the high point of the Enlightenment in Europe, before the continent fell suddenly into the abyss of the Napoleonic Wars. In the first decade of the 20th century</w:t>
      </w:r>
      <w:r w:rsidRPr="00C77A56">
        <w:rPr>
          <w:rStyle w:val="StyleUnderline"/>
          <w:rFonts w:asciiTheme="minorHAnsi" w:hAnsiTheme="minorHAnsi" w:cstheme="minorHAnsi"/>
        </w:rPr>
        <w:t>, the world’s smartest minds predicted an end to great-power conflict as revolutions in communication and transportation knit economies and people closer together. The most devastating war in history came four years later.</w:t>
      </w:r>
      <w:r w:rsidRPr="00C77A56">
        <w:rPr>
          <w:rFonts w:asciiTheme="minorHAnsi" w:hAnsiTheme="minorHAnsi" w:cstheme="minorHAnsi"/>
          <w:sz w:val="12"/>
        </w:rPr>
        <w:t xml:space="preserve"> The apparent calm of the postwar 1920s became the crisis-ridden 1930s and then another world war. Where exactly we are in this classic scenario today, how close the trend lines are to that intersection point is, as always, impossible to know. Are we three years away from a global crisis, or 15? That we are somewhere on that path, however, is unmistakable. And while it is too soon to know what effect Donald Trump’s presidency will have on these trends, </w:t>
      </w:r>
      <w:r w:rsidRPr="00C77A56">
        <w:rPr>
          <w:rStyle w:val="StyleUnderline"/>
          <w:rFonts w:asciiTheme="minorHAnsi" w:hAnsiTheme="minorHAnsi" w:cstheme="minorHAnsi"/>
        </w:rPr>
        <w:t>early signs suggest that the new administration is more likely to hasten us toward crisis than slow or reverse these trends. The further accommodation of Russia can only embolden</w:t>
      </w:r>
      <w:r w:rsidRPr="00C77A56">
        <w:rPr>
          <w:rFonts w:asciiTheme="minorHAnsi" w:hAnsiTheme="minorHAnsi" w:cstheme="minorHAnsi"/>
          <w:sz w:val="12"/>
        </w:rPr>
        <w:t xml:space="preserve"> Vladimir </w:t>
      </w:r>
      <w:r w:rsidRPr="00C77A56">
        <w:rPr>
          <w:rStyle w:val="StyleUnderline"/>
          <w:rFonts w:asciiTheme="minorHAnsi" w:hAnsiTheme="minorHAnsi" w:cstheme="minorHAnsi"/>
        </w:rPr>
        <w:t>Putin, and the tough talk with China will likely lead Beijing to test the new administration’s resolve militarily</w:t>
      </w:r>
      <w:r w:rsidRPr="00C77A56">
        <w:rPr>
          <w:rFonts w:asciiTheme="minorHAnsi" w:hAnsiTheme="minorHAnsi" w:cstheme="minorHAnsi"/>
          <w:sz w:val="12"/>
        </w:rPr>
        <w:t>. Whether the president is ready for such a confrontation is entirely unclear. For the moment, he seems not to have thought much about the future ramifications of his rhetoric and his actions. China and Russia are classic revisionist powers. Although both have never enjoyed greater security from foreign powers than they do today — Russia from its traditional enemies to the west, China from its traditional enemy in the east — they are dissatisfied with the current global configuration of power. Both seek to restore the hegemonic dominance they once enjoyed in their respective regions. For China, that means dominance of East Asia, with countries like Japan, South Korea, and the nations of Southeast Asia both acquiescing to Beijing’s will and acting in conformity with China’s strategic, economic, and political preferences. That includes American influence withdrawn to the eastern Pacific, behind the Hawaiian Islands</w:t>
      </w:r>
      <w:r w:rsidRPr="00C77A56">
        <w:rPr>
          <w:rStyle w:val="StyleUnderline"/>
          <w:rFonts w:asciiTheme="minorHAnsi" w:hAnsiTheme="minorHAnsi" w:cstheme="minorHAnsi"/>
        </w:rPr>
        <w:t>. For Russia, it means hegemonic influence in Central and Eastern Europe and Central Asia, which Moscow has traditionally regarded as either part of its empire or part of its sphere of influence. Both Beijing and Moscow seek to redress what they regard as an unfair distribution of power, influence, and honor in the U.S.-led postwar global order.</w:t>
      </w:r>
      <w:r w:rsidRPr="00C77A56">
        <w:rPr>
          <w:rFonts w:asciiTheme="minorHAnsi" w:hAnsiTheme="minorHAnsi" w:cstheme="minorHAnsi"/>
          <w:sz w:val="12"/>
        </w:rPr>
        <w:t xml:space="preserve"> As autocracies, both feel threatened by the dominant democratic powers in the international system and by the democracies on their borders. Both regard the United States as the principal obstacle to their ambitions, and therefore both seek to weaken the American-led international security order that stands in the way of their achieving what they regard as their rightful destinies. It was good while it lasted Until fairly recently, Russia and China have faced considerable, almost insuperable, obstacles in achieving their objectives. The chief obstacle has been the power and coherence of the international order itself and its principal promoter and defender. The American-led system of political and military alliances, especially in the two critical regions of Europe and East Asia, has presented China and Russia with what Dean Acheson once referred to as “situations of strength” that have required them to pursue their ambitions cautiously and, since the end of the Cold War, to defer serious efforts to disrupt the international system. The system has checked their ambitions in both positive and negative ways. </w:t>
      </w:r>
      <w:r w:rsidRPr="00C77A56">
        <w:rPr>
          <w:rStyle w:val="StyleUnderline"/>
          <w:rFonts w:asciiTheme="minorHAnsi" w:hAnsiTheme="minorHAnsi" w:cstheme="minorHAnsi"/>
        </w:rPr>
        <w:t>During the era of American primacy, China and Russia have participated in and for the most part been beneficiaries of the open international economic system the United States created and helps sustain; so long as that system functions, they have had more to gain by playing in it than by challenging and overturning it.</w:t>
      </w:r>
      <w:r w:rsidRPr="00C77A56">
        <w:rPr>
          <w:rFonts w:asciiTheme="minorHAnsi" w:hAnsiTheme="minorHAnsi" w:cstheme="minorHAnsi"/>
          <w:sz w:val="12"/>
        </w:rPr>
        <w:t xml:space="preserve"> The political and strategic aspects of the order, however, have worked to their detriment. The growth and vibrancy of democratic government in the two decades following the collapse of Soviet communism posed a continual threat to the ability of rulers in Beijing and Moscow to maintain control, and since the end of the Cold War they have regarded every advance of democratic institutions — especially the geographical advance of liberal democracies close to their borders — as an existential threat. That’s for good reason: Autocratic powers since the days of Klemens von Metternich have always feared the contagion of liberalism. The mere existence of democracies on their borders, the global free flow of information they cannot control, the dangerous connection between free market capitalism and political freedom — all pose a threat to rulers who depend on keeping restive forces in their own countries in check. The continual challenge to the legitimacy of their rule posed by the U.S.-supported democratic order has therefore naturally made them hostile both to that order and to the United States. But, until recently, </w:t>
      </w:r>
      <w:r w:rsidRPr="00C77A56">
        <w:rPr>
          <w:rStyle w:val="StyleUnderline"/>
          <w:rFonts w:asciiTheme="minorHAnsi" w:hAnsiTheme="minorHAnsi" w:cstheme="minorHAnsi"/>
        </w:rPr>
        <w:t>a preponderance of domestic and international forces has dissuaded them from confronting the order directly</w:t>
      </w:r>
      <w:r w:rsidRPr="00C77A56">
        <w:rPr>
          <w:rFonts w:asciiTheme="minorHAnsi" w:hAnsiTheme="minorHAnsi" w:cstheme="minorHAnsi"/>
          <w:sz w:val="12"/>
        </w:rPr>
        <w:t xml:space="preserve">. Chinese rulers have had to worry about what an unsuccessful confrontation with the United States might do to their legitimacy at home. Even Putin has pushed only against open doors, as in Syria, where the United States responded passively to his probes. He has been more cautious when confronted by even marginal U.S. and European opposition, as in Ukraine. </w:t>
      </w:r>
      <w:r w:rsidRPr="00C77A56">
        <w:rPr>
          <w:rStyle w:val="StyleUnderline"/>
          <w:rFonts w:asciiTheme="minorHAnsi" w:hAnsiTheme="minorHAnsi" w:cstheme="minorHAnsi"/>
        </w:rPr>
        <w:t xml:space="preserve">The greatest check on Chinese and Russian ambitions has been the military and economic power of the United States </w:t>
      </w:r>
      <w:r w:rsidRPr="00C77A56">
        <w:rPr>
          <w:rFonts w:asciiTheme="minorHAnsi" w:hAnsiTheme="minorHAnsi" w:cstheme="minorHAnsi"/>
          <w:sz w:val="12"/>
        </w:rPr>
        <w:t xml:space="preserve">and its allies in Europe and Asia. </w:t>
      </w:r>
      <w:r w:rsidRPr="00C77A56">
        <w:rPr>
          <w:rStyle w:val="StyleUnderline"/>
          <w:rFonts w:asciiTheme="minorHAnsi" w:hAnsiTheme="minorHAnsi" w:cstheme="minorHAnsi"/>
        </w:rPr>
        <w:t>China</w:t>
      </w:r>
      <w:r w:rsidRPr="00C77A56">
        <w:rPr>
          <w:rFonts w:asciiTheme="minorHAnsi" w:hAnsiTheme="minorHAnsi" w:cstheme="minorHAnsi"/>
          <w:sz w:val="12"/>
        </w:rPr>
        <w:t>, although increasingly powerful</w:t>
      </w:r>
      <w:r w:rsidRPr="00C77A56">
        <w:rPr>
          <w:rStyle w:val="StyleUnderline"/>
          <w:rFonts w:asciiTheme="minorHAnsi" w:hAnsiTheme="minorHAnsi" w:cstheme="minorHAnsi"/>
        </w:rPr>
        <w:t>, has had to contemplate facing the combined military and economic strength of the world’s superpower</w:t>
      </w:r>
      <w:r w:rsidRPr="00C77A56">
        <w:rPr>
          <w:rFonts w:asciiTheme="minorHAnsi" w:hAnsiTheme="minorHAnsi" w:cstheme="minorHAnsi"/>
          <w:sz w:val="12"/>
        </w:rPr>
        <w:t xml:space="preserve"> and some very formidable regional powers linked by alliance or common strategic interest — including Japan, India, and South Korea, as well as smaller but still potent nations like Vietnam and Australia. Russia has had to face the United States and its NATO allies. When united, these U.S.-led alliances present a daunting challenge to a revisionist power that can call on few allies of its own for assistance. </w:t>
      </w:r>
      <w:r w:rsidRPr="00C77A56">
        <w:rPr>
          <w:rStyle w:val="StyleUnderline"/>
          <w:rFonts w:asciiTheme="minorHAnsi" w:hAnsiTheme="minorHAnsi" w:cstheme="minorHAnsi"/>
        </w:rPr>
        <w:t>Even were the Chinese to score an early victory in a conflict</w:t>
      </w:r>
      <w:r w:rsidRPr="00C77A56">
        <w:rPr>
          <w:rFonts w:asciiTheme="minorHAnsi" w:hAnsiTheme="minorHAnsi" w:cstheme="minorHAnsi"/>
          <w:sz w:val="12"/>
        </w:rPr>
        <w:t xml:space="preserve">, such as the military subjection of Taiwan or a naval battle in the South or East China Sea, </w:t>
      </w:r>
      <w:r w:rsidRPr="00C77A56">
        <w:rPr>
          <w:rStyle w:val="StyleUnderline"/>
          <w:rFonts w:asciiTheme="minorHAnsi" w:hAnsiTheme="minorHAnsi" w:cstheme="minorHAnsi"/>
        </w:rPr>
        <w:t>they would have to contend over time with the combined industrial productive capacities of some of the world’s richest and most technologically advanced nations and the likely cutoff of access to foreign markets on which their own economy depends</w:t>
      </w:r>
      <w:r w:rsidRPr="00C77A56">
        <w:rPr>
          <w:rFonts w:asciiTheme="minorHAnsi" w:hAnsiTheme="minorHAnsi" w:cstheme="minorHAnsi"/>
          <w:sz w:val="12"/>
        </w:rPr>
        <w:t xml:space="preserve">. A weaker Russia, with its depleted population and oil- and gas-dependent economy, would face an even greater challenge. For decades, the strong global position enjoyed by the United States and its allies has discouraged any serious challenge. So long as the United States was perceived as a dependable ally, Chinese and Russian leaders feared that aggressive moves would backfire and possibly bring their regimes down. This is what the political scientist William Wohlforth once described as the inherent stability of the unipolar order: As dissatisfied regional powers sought to challenge the status quo, their alarmed neighbors turned to the distant American superpower to contain their ambitions. And it worked. The United States stepped up, and Russia and China largely backed down — or were preempted before acting at all. </w:t>
      </w:r>
      <w:r w:rsidRPr="00C77A56">
        <w:rPr>
          <w:rStyle w:val="StyleUnderline"/>
          <w:rFonts w:asciiTheme="minorHAnsi" w:hAnsiTheme="minorHAnsi" w:cstheme="minorHAnsi"/>
        </w:rPr>
        <w:t>Faced with these obstacles</w:t>
      </w:r>
      <w:r w:rsidRPr="00C77A56">
        <w:rPr>
          <w:rFonts w:asciiTheme="minorHAnsi" w:hAnsiTheme="minorHAnsi" w:cstheme="minorHAnsi"/>
          <w:sz w:val="12"/>
        </w:rPr>
        <w:t xml:space="preserve">, </w:t>
      </w:r>
      <w:r w:rsidRPr="00C77A56">
        <w:rPr>
          <w:rStyle w:val="StyleUnderline"/>
          <w:rFonts w:asciiTheme="minorHAnsi" w:hAnsiTheme="minorHAnsi" w:cstheme="minorHAnsi"/>
        </w:rPr>
        <w:t xml:space="preserve">the best option </w:t>
      </w:r>
      <w:r w:rsidRPr="00C77A56">
        <w:rPr>
          <w:rFonts w:asciiTheme="minorHAnsi" w:hAnsiTheme="minorHAnsi" w:cstheme="minorHAnsi"/>
          <w:sz w:val="12"/>
        </w:rPr>
        <w:t xml:space="preserve">for the two revisionist great powers </w:t>
      </w:r>
      <w:r w:rsidRPr="00C77A56">
        <w:rPr>
          <w:rStyle w:val="StyleUnderline"/>
          <w:rFonts w:asciiTheme="minorHAnsi" w:hAnsiTheme="minorHAnsi" w:cstheme="minorHAnsi"/>
        </w:rPr>
        <w:t>has always been to hope for or</w:t>
      </w:r>
      <w:r w:rsidRPr="00C77A56">
        <w:rPr>
          <w:rFonts w:asciiTheme="minorHAnsi" w:hAnsiTheme="minorHAnsi" w:cstheme="minorHAnsi"/>
          <w:sz w:val="12"/>
        </w:rPr>
        <w:t xml:space="preserve">, if possible, engineer </w:t>
      </w:r>
      <w:r w:rsidRPr="00C77A56">
        <w:rPr>
          <w:rStyle w:val="StyleUnderline"/>
          <w:rFonts w:asciiTheme="minorHAnsi" w:hAnsiTheme="minorHAnsi" w:cstheme="minorHAnsi"/>
        </w:rPr>
        <w:t>a weakening of the U.S.-supported world order from within</w:t>
      </w:r>
      <w:r w:rsidRPr="00C77A56">
        <w:rPr>
          <w:rFonts w:asciiTheme="minorHAnsi" w:hAnsiTheme="minorHAnsi" w:cstheme="minorHAnsi"/>
          <w:sz w:val="12"/>
        </w:rPr>
        <w:t xml:space="preserve">, either by separating the United States from its allies or by raising doubts about the U.S. commitment and thereby encouraging would-be allies and partners to forgo the strategic protection of the liberal world order and seek accommodation with its challengers. The present system has therefore depended not only on American power but on coherence and unity at the heart of the democratic world. The United States has had to play its part as the principal guarantor of the order, especially in the military and strategic realm, but the order’s ideological and economic core — the democracies of Europe and East Asia and the Pacific — has also had to remain relatively healthy and confident. In recent years, both pillars have been shaken. The democratic order has weakened and fractured at its core. Difficult economic conditions, the recrudescence of nationalism and tribalism, weak and uncertain political leadership and unresponsive mainstream political parties, and a new era of communications that seems to strengthen rather than weaken tribalism have together produced a crisis of confidence not only in the democracies but in what might be called the liberal enlightenment project. That project elevated universal principles of individual rights and common humanity over ethnic, racial, religious, national, or tribal differences. It looked to a growing economic interdependence to create common interests across boundaries and to the establishment of international institutions to smooth differences and facilitate cooperation among nations. Instead, the past decade has seen the rise of tribalism and nationalism, an increasing focus on the Other in all societies, and a loss of confidence in government, in the capitalist system, and in democracy. We are witnessing the opposite of Francis Fukuyama’s “end of history.” History is returning with a vengeance and with it all the darker aspects of the human soul, including, for many, the perennial human yearning for a strong leader to provide firm guidance in a time of confusion and incoherence. The Dark Ages 2.0 This crisis of the enlightenment project may have been inevitable, a recurring phenomenon produced by inherent flaws in both capitalism and democracy. In the 1930s, economic crisis and rising nationalism led many to doubt whether either democracy or capitalism was preferable to alternatives such as fascism and communism. And it is no coincidence that the crisis of confidence in liberalism accompanied a simultaneous breakdown of the strategic order. Then, the question was whether the United States as the outside power would step in and save or remake an order that Britain and France were no longer able or willing to sustain. Now, the question is whether the United States is willing to continue upholding the order that it created and which depends entirely on American power or whether Americans are prepared to take the risk — if they even understand the risk — of letting the order collapse into chaos and conflict. That willingness has been in doubt for some time, well before the election of Trump and even before the election of Barack Obama. Increasingly in the quarter century after the end of the Cold War, Americans have been wondering why they bear such an unusual and outsized responsibility for preserving global order when their own interests are not always clearly served — and when the United States seems to be making all the sacrifices while others benefit. Few remember the reasons why the United States took on this abnormal role after the calamitous two world wars of the 20th century. The millennial generation born after the end of the Cold War can hardly be expected to understand the lasting significance of the political, economic, and security structures established after World War II. Nor are they likely to learn much about it in high school and college textbooks obsessed with noting the evils and follies of American “imperialism.” Both the crises of the first half of the 20th century and its solution in 1945 have been forgotten. As a consequence, the American public’s patience with the difficulties and costs inherent in playing that global role have worn thin. Whereas previous unsuccessful and costly wars, in Korea in 1950 and Vietnam in the 1960s and 1970s, and previous economic downturns, such as with the energy crisis and crippling “stagflation” of the mid- to late 1970s, did not have the effect of turning Americans against global involvement, the unsuccessful wars in Iraq and Afghanistan and the financial crisis of 2008 have. Obama pursued an ambivalent approach to global involvement, but his core strategy was retrenchment. In his actions and his statements, he critiqued and repudiated previous American strategy and reinforced a national mood favoring a much less active role in the world and much narrower definition of American interests. The Obama administration responded to the George W. Bush administration’s failures in Iraq and Afghanistan not by restoring American power and influence but by further reducing them. Although the administration promised to “rebalance” American foreign policy to Asia and the Pacific, in practice that meant reducing global commitments and accommodating revisionist powers at the expense of allies’ security. The administration’s early attempt to “reset” relations with Russia struck the first blow to America’s reputation as a reliable ally. Coming just after the Russian invasion of Georgia, it appeared to reward Moscow’s aggression. The reset also came at the expense of U.S. allies in Central Europe, as programs of military cooperation with Poland and the Czech Republic were jettisoned to appease the Kremlin. This attempt at accommodation, moreover, came just as Russian policy toward the West — not to mention Putin’s repressive policies toward his own people — was hardening. Far from eliciting better behavior by Russia, the reset emboldened Putin to push harder. Then, in 2014, the West’s inadequate response to the Russian invasion of Ukraine and seizure of Crimea, though better than the Bush administration’s anemic response to the invasion of Georgia (Europe and the United States at least imposed sanctions after the invasion of Ukraine), still indicated reluctance on the part of the U.S. administration to force Russia back in its declared sphere of interest. Obama, in fact, publicly acknowledged Russia’s privileged position in Ukraine even as the United States and Europe sought to protect that country’s sovereignty. In Syria, the administration practically invited Russian intervention through Washington’s passivity, and certainly did nothing to discourage it, thus reinforcing the growing impression of an America in retreat across the Middle East (an impression initially created by the unnecessary and unwise withdrawal of all U.S. troops from Iraq). Subsequent Russian actions that increased the refugee flow from Syria into Europe also brought no American response, despite the evident damage of those refugee flows to European democratic institutions. The signal sent by the Obama administration was that none of this was really America’s problem. In East Asia, the Obama administration undermined its otherwise commendable efforts to assert America’s continuing interest and influence. The so-called “pivot” proved to be mostly rhetoric. Inadequate overall defense spending precluded the necessary increases in America’s regional military presence in a meaningful way, and the administration allowed a critical economic component, the Trans-Pacific Partnership, to die in Congress, chiefly a victim of its own party’s opposition. The pivot also suffered from the general perception of American retreat and retrenchment, encouraged both by presidential rhetoric and by administration policies, especially in the Middle East. The premature, unnecessary, and strategically costly withdrawal of American troops from Iraq, followed by the accommodating agreement with Iran on its nuclear program, and then by the failure to hold the line on threats to use force against Syria’s president, was noticed around the world. Despite the Obama administration’s insistence that American strategy should be geared toward Asia, U.S. allies have been left wondering how reliable the U.S. commitment might be when facing the challenge posed by China. The Obama administration erred in imagining that it could retrench globally while reassuring allies in Asia that the United States remained a reliable partner. Nature abhors a vacuum The effect on the two great revisionist powers, meanwhile, has been to encourage greater efforts at revision. In recent years, </w:t>
      </w:r>
      <w:r w:rsidRPr="00C77A56">
        <w:rPr>
          <w:rStyle w:val="StyleUnderline"/>
          <w:rFonts w:asciiTheme="minorHAnsi" w:hAnsiTheme="minorHAnsi" w:cstheme="minorHAnsi"/>
        </w:rPr>
        <w:t>both powers have been</w:t>
      </w:r>
      <w:r w:rsidRPr="00C77A56">
        <w:rPr>
          <w:rFonts w:asciiTheme="minorHAnsi" w:hAnsiTheme="minorHAnsi" w:cstheme="minorHAnsi"/>
          <w:sz w:val="12"/>
        </w:rPr>
        <w:t xml:space="preserve"> more active in </w:t>
      </w:r>
      <w:r w:rsidRPr="00C77A56">
        <w:rPr>
          <w:rStyle w:val="StyleUnderline"/>
          <w:rFonts w:asciiTheme="minorHAnsi" w:hAnsiTheme="minorHAnsi" w:cstheme="minorHAnsi"/>
        </w:rPr>
        <w:t>challenging the order, and one reason has been the growing perception that the United States is losing both the will and the capacity to sustain it</w:t>
      </w:r>
      <w:r w:rsidRPr="00C77A56">
        <w:rPr>
          <w:rFonts w:asciiTheme="minorHAnsi" w:hAnsiTheme="minorHAnsi" w:cstheme="minorHAnsi"/>
          <w:sz w:val="12"/>
        </w:rPr>
        <w:t xml:space="preserve">. The psychological and political effect of the wars in Afghanistan and Iraq in the United States, which has been to weaken support for American global engagement across the board, has provided an opening. It is a myth, prevalent among liberal democracies, that revisionist powers can be pacified by acquiescence to their demands. American retrenchment, by this logic, ought to reduce tensions and competition. Unfortunately, the opposite is more often the case. </w:t>
      </w:r>
      <w:r w:rsidRPr="00C77A56">
        <w:rPr>
          <w:rStyle w:val="Emphasis"/>
          <w:rFonts w:asciiTheme="minorHAnsi" w:hAnsiTheme="minorHAnsi" w:cstheme="minorHAnsi"/>
        </w:rPr>
        <w:t>The more secure revisionist powers feel, the more ambitious they are in seeking to change the system to their advantage because the resistance to change appears to be lessening</w:t>
      </w:r>
      <w:r w:rsidRPr="00C77A56">
        <w:rPr>
          <w:rFonts w:asciiTheme="minorHAnsi" w:hAnsiTheme="minorHAnsi" w:cstheme="minorHAnsi"/>
          <w:sz w:val="12"/>
        </w:rPr>
        <w:t xml:space="preserve">. Just look at both China and Russia: Never in the past two centuries have they enjoyed greater security from external attack than they do today. Yet both remain dissatisfied and have become increasingly aggressive in pressing what they perceive to be their growing advantage in a system where the United States no longer puts up as much resistance as it used to. The two great powers have differed, so far, chiefly in their methods. China has until now been the more careful, cautious, and patient of the two, seeking influence primarily through its great economic clout and using its growing military power chiefly as a source of deterrence and regional intimidation. It has not resorted to the outright use of force yet, although its actions in the South China Sea are military in nature, with strategic objectives. And </w:t>
      </w:r>
      <w:r w:rsidRPr="00C77A56">
        <w:rPr>
          <w:rStyle w:val="StyleUnderline"/>
          <w:rFonts w:asciiTheme="minorHAnsi" w:hAnsiTheme="minorHAnsi" w:cstheme="minorHAnsi"/>
        </w:rPr>
        <w:t>while Beijing has been wary of using military force until now, it would be a mistake to assume it will continue show such restraint in the future —</w:t>
      </w:r>
      <w:r w:rsidRPr="00C77A56">
        <w:rPr>
          <w:rFonts w:asciiTheme="minorHAnsi" w:hAnsiTheme="minorHAnsi" w:cstheme="minorHAnsi"/>
          <w:sz w:val="12"/>
        </w:rPr>
        <w:t xml:space="preserve"> possibly the near future. Revisionist great powers with growing military capabilities invariably make use of those capabilities when they believe the possible gains outweigh the risks and costs. If the Chinese perceive America’s commitment to its allies and its position in the region to be weakening, or its capacity to make good on those commitments to be declining, then they will be more inclined to attempt to use the power they are acquiring in order to achieve their objectives. As the trend lines draw closer, this is where the first crisis is likely to take place. Russia has been far more aggressive. It has invaded two neighboring states — Georgia in 2008 and Ukraine in 2014 — and in both cases hived off significant portions of those two nations’ sovereign territory. Given the intensity with which the United States and its allies would have responded to such actions during the four decades of the Cold War, their relative lack of a response must have sent quite a signal to the Kremlin — and to others around the world. Moscow then followed by sending substantial forces into Syria. It has used its dominance of European energy markets as a weapon. It has used cyberwarfare against neighboring states. It has engaged in extensive information warfare on a global scale. More recently, the Russian government has deployed a weapon that the Chinese either lack or have so far chosen not to deploy — the ability to interfere directly in Western electoral processes, both to influence their outcomes and more generally to discredit the democratic system. Russia funds right-wing populist parties across Europe, including in France; uses its media outlets to support favored candidates and attack others; has disseminated “fake news” to influence voters, most recently in Italy’s referendum; and has hacked private communications in order to embarrass those it wishes to defeat. This past year, Russia for the first time employed this powerful weapon against the United States, heavily interfering in the American electoral process. Although Russia, by any measure, is the weaker of the two great powers, it has so far had more success than China in accomplishing its objective of dividing and disrupting the West. Its interference in Western democratic political systems, its information warfare, and its role in creating increased refugee flows from Syria into Europe have all contributed to the sapping of Europeans’ confidence in their political systems and established political parties. Its military intervention in Syria, contrasted with American passivity, has exacerbated existing doubts about American staying power in the region. Beijing, until recently, has succeeded mostly in driving American allies closer to the United States out of concern for growing Chinese power — but that could change quickly, especially if the United States continues on its present trajectory. </w:t>
      </w:r>
      <w:r w:rsidRPr="00C77A56">
        <w:rPr>
          <w:rStyle w:val="StyleUnderline"/>
          <w:rFonts w:asciiTheme="minorHAnsi" w:hAnsiTheme="minorHAnsi" w:cstheme="minorHAnsi"/>
        </w:rPr>
        <w:t>There are signs that regional powers are already recalculating: East Asian countries are contemplating regional trade agreements that need not include the United States</w:t>
      </w:r>
      <w:r w:rsidRPr="00C77A56">
        <w:rPr>
          <w:rFonts w:asciiTheme="minorHAnsi" w:hAnsiTheme="minorHAnsi" w:cstheme="minorHAnsi"/>
          <w:sz w:val="12"/>
        </w:rPr>
        <w:t xml:space="preserve"> or, in the case of the Philippines, are actively courting China, </w:t>
      </w:r>
      <w:r w:rsidRPr="00C77A56">
        <w:rPr>
          <w:rStyle w:val="StyleUnderline"/>
          <w:rFonts w:asciiTheme="minorHAnsi" w:hAnsiTheme="minorHAnsi" w:cstheme="minorHAnsi"/>
        </w:rPr>
        <w:t xml:space="preserve">while a number of nations in Eastern and Central Europe are moving closer to Russia, both strategically and ideologically. We could soon face a situation where both great revisionist powers are acting aggressively, </w:t>
      </w:r>
      <w:r w:rsidRPr="00C77A56">
        <w:rPr>
          <w:rStyle w:val="Emphasis"/>
          <w:rFonts w:asciiTheme="minorHAnsi" w:hAnsiTheme="minorHAnsi" w:cstheme="minorHAnsi"/>
        </w:rPr>
        <w:t>including by military means</w:t>
      </w:r>
      <w:r w:rsidRPr="00C77A56">
        <w:rPr>
          <w:rStyle w:val="StyleUnderline"/>
          <w:rFonts w:asciiTheme="minorHAnsi" w:hAnsiTheme="minorHAnsi" w:cstheme="minorHAnsi"/>
        </w:rPr>
        <w:t>, posing extreme challenges to American and global security in two regions at once</w:t>
      </w:r>
      <w:r w:rsidRPr="00C77A56">
        <w:rPr>
          <w:rFonts w:asciiTheme="minorHAnsi" w:hAnsiTheme="minorHAnsi" w:cstheme="minorHAnsi"/>
          <w:sz w:val="12"/>
        </w:rPr>
        <w:t xml:space="preserve">. The dispensable nation All this comes as Americans continue to signal their reluctance to uphold the world order they created after World War II. Donald Trump was not the only major political figure in this past election season to call for a much narrower definition of American interests and a lessening of the burdens of American global leadership. President Obama and Bernie Sanders both expressed a version of “America First.” The candidate who spoke often of America’s “indispensable” global role lost, and even Hillary Clinton felt compelled to jettison her earlier support for the Trans-Pacific Partnership. At the very least, there should be doubts about the American public’s willingness to continue supporting the international alliance structure, denying the revisionist powers their desired spheres of influence and regional hegemony, and upholding democratic and free market norms in the international system. Coming as it does at a time of growing great-power competition, this narrowing definition of American interests will likely hasten a return to the instability and clashes of previous eras. The weakness at the core of the democratic world and the shedding by the United States of global responsibilities have already encouraged a more aggressive revisionism by the dissatisfied powers. That, in turn, has further sapped the democratic world’s confidence and willingness to resist. History suggests that this is a downward spiral from which it will be difficult to recover, absent a rather dramatic shift of course by the United States. That shift may come too late. It was in the 1920s, not the 1930s, that the democratic powers made the most important and ultimately fatal decisions. Americans’ disillusionment after World War I led them to reject playing a strategic role in preserving the peace in Europe and Asia, even though America was the only nation powerful enough to play that role. The withdrawal of the United States helped undermine the will of Britain and France and encouraged Germany in Europe and Japan in Asia to take increasingly aggressive actions to achieve regional dominance. Most Americans were convinced that nothing that happened in Europe or Asia could affect their security. It took World War II to convince them that was a mistake. The “return to normalcy” of the 1920 election seemed safe and innocent at the time, but the essentially selfish policies pursued by the world’s strongest power in the following decade helped set the stage for the calamities of the 1930s. By the time the crises began to erupt, it was already too late to avoid paying the high price of global conflict. In such times, it has always been tempting to believe that geopolitical competition can be solved through efforts at cooperation and accommodation. The idea, recently proposed by Niall Ferguson, that the world can be ruled jointly by the United States, Russia, and China is not a new one. Such condominiums have been proposed and attempted in every era when the dominant power or powers in the international system sought to fend off challenges from the dissatisfied revisionist powers. It has rarely worked. Revisionist great powers are not easy to satisfy short of complete capitulation. Their sphere of influence is never quite large enough to satisfy their pride or their expanding need for security. In fact, their very expansion creates insecurity, by frightening neighbors and leading them to band together against the rising power. The satiated power that Otto von Bismarck spoke of is rare. The German leaders who succeeded him were not satisfied even with being the strongest power in Europe. In their efforts to grow still stronger, they produced coalitions against them, making their fear of “encirclement” a self-fulfilling prophecy. Give ‘em an inch, they’ll take a mile This is a common trait of rising powers — their actions produce the very insecurity they claim to want to redress. They harbor grievances against the existing order (both Germany and Japan considered themselves the “have-not” nations), but their grievances cannot be satisfied so long as the existing order remains in place. Marginal concession is not enough, but the powers upholding the existing order will not make more than marginal concessions unless they are compelled to by superior strength. Japan, the aggrieved “have-not” nation of the 1930s, did not satisfy itself by taking Manchuria in 1931. Germany, the aggrieved victim of Versailles, did not satisfy itself by bringing the Germans of the Sudetenland back into the fold. They demanded much more, and they could not persuade the democratic powers to give them what they wanted without resorting to war. </w:t>
      </w:r>
      <w:r w:rsidRPr="00C77A56">
        <w:rPr>
          <w:rStyle w:val="StyleUnderline"/>
          <w:rFonts w:asciiTheme="minorHAnsi" w:hAnsiTheme="minorHAnsi" w:cstheme="minorHAnsi"/>
        </w:rPr>
        <w:t>Granting the revisionist powers spheres of influence is not a recipe for peace and tranquility but rather an invitation to inevitable conflict</w:t>
      </w:r>
      <w:r w:rsidRPr="00C77A56">
        <w:rPr>
          <w:rFonts w:asciiTheme="minorHAnsi" w:hAnsiTheme="minorHAnsi" w:cstheme="minorHAnsi"/>
          <w:sz w:val="12"/>
        </w:rPr>
        <w:t xml:space="preserve">. Russia’s historical sphere of influence does not end in Ukraine. It begins in Ukraine. It extends to the Baltic States, to the Balkans, and to the heart of Central Europe. And within Russia’s traditional sphere of influence, other nations do not enjoy autonomy or even sovereignty. There was no independent Poland under the Russian Empire nor under the Soviet Union. </w:t>
      </w:r>
      <w:r w:rsidRPr="00C77A56">
        <w:rPr>
          <w:rStyle w:val="StyleUnderline"/>
          <w:rFonts w:asciiTheme="minorHAnsi" w:hAnsiTheme="minorHAnsi" w:cstheme="minorHAnsi"/>
        </w:rPr>
        <w:t>For China to gain its desired sphere of influence in East Asia will mean that, when it chooses, it can close the region off to the United States</w:t>
      </w:r>
      <w:r w:rsidRPr="00C77A56">
        <w:rPr>
          <w:rFonts w:asciiTheme="minorHAnsi" w:hAnsiTheme="minorHAnsi" w:cstheme="minorHAnsi"/>
          <w:sz w:val="12"/>
        </w:rPr>
        <w:t xml:space="preserve"> — not only militarily but politically and economically, too. China will, of course, inevitably exercise great sway in its own region, as will Russia. The United States cannot and should not prevent China from being an economic powerhouse. Nor should it wish for the collapse of Russia. </w:t>
      </w:r>
      <w:r w:rsidRPr="00C77A56">
        <w:rPr>
          <w:rStyle w:val="StyleUnderline"/>
          <w:rFonts w:asciiTheme="minorHAnsi" w:hAnsiTheme="minorHAnsi" w:cstheme="minorHAnsi"/>
        </w:rPr>
        <w:t>The United States should even welcome competition of a certain kind.</w:t>
      </w:r>
      <w:r w:rsidRPr="00C77A56">
        <w:rPr>
          <w:rFonts w:asciiTheme="minorHAnsi" w:hAnsiTheme="minorHAnsi" w:cstheme="minorHAnsi"/>
          <w:sz w:val="12"/>
        </w:rPr>
        <w:t xml:space="preserve"> </w:t>
      </w:r>
      <w:r w:rsidRPr="00C77A56">
        <w:rPr>
          <w:rStyle w:val="StyleUnderline"/>
          <w:rFonts w:asciiTheme="minorHAnsi" w:hAnsiTheme="minorHAnsi" w:cstheme="minorHAnsi"/>
        </w:rPr>
        <w:t>Great powers compete across multiple plane</w:t>
      </w:r>
      <w:r w:rsidRPr="00C77A56">
        <w:rPr>
          <w:rFonts w:asciiTheme="minorHAnsi" w:hAnsiTheme="minorHAnsi" w:cstheme="minorHAnsi"/>
          <w:sz w:val="12"/>
        </w:rPr>
        <w:t xml:space="preserve">s — economic, ideological, and political, as well as military. </w:t>
      </w:r>
      <w:r w:rsidRPr="00C77A56">
        <w:rPr>
          <w:rStyle w:val="StyleUnderline"/>
          <w:rFonts w:asciiTheme="minorHAnsi" w:hAnsiTheme="minorHAnsi" w:cstheme="minorHAnsi"/>
        </w:rPr>
        <w:t>Competition in most spheres is necessary and even healthy</w:t>
      </w:r>
      <w:r w:rsidRPr="00C77A56">
        <w:rPr>
          <w:rFonts w:asciiTheme="minorHAnsi" w:hAnsiTheme="minorHAnsi" w:cstheme="minorHAnsi"/>
          <w:sz w:val="12"/>
        </w:rPr>
        <w:t xml:space="preserve">. Within the liberal order, China can compete economically and successfully with the United States; Russia can thrive in the international economic order upheld by the democratic system, even if it is not itself democratic. But military and strategic competition is different. The security situation undergirds everything else. It remains true today as it has since World War II that only the United States has the capacity and the unique geographical advantages to provide global security and relative stability. There is no stable balance of power in Europe or Asia without the United States. And while we can talk about “soft power” and “smart power,” they have been and always will be of limited value when confronting raw military power. Despite all of the loose talk of American decline, it is in the military realm where U.S. advantages remain clearest. Even in other great powers’ backyards, the United States retains the capacity, along with its powerful allies, to deter challenges to the security order. But </w:t>
      </w:r>
      <w:r w:rsidRPr="00C77A56">
        <w:rPr>
          <w:rStyle w:val="StyleUnderline"/>
          <w:rFonts w:asciiTheme="minorHAnsi" w:hAnsiTheme="minorHAnsi" w:cstheme="minorHAnsi"/>
        </w:rPr>
        <w:t>without a U.S. willingness to maintain the balance in far-flung regions of the world, the system will buckle under the unrestrained military competition of regional powers. Part of that willingness entails defense spending commensurate with America’s continuing global role.</w:t>
      </w:r>
      <w:r w:rsidRPr="00C77A56">
        <w:rPr>
          <w:rFonts w:asciiTheme="minorHAnsi" w:hAnsiTheme="minorHAnsi" w:cstheme="minorHAnsi"/>
          <w:sz w:val="12"/>
        </w:rPr>
        <w:t xml:space="preserve"> For the United States to accept a return to spheres of influence would not calm the international waters. It would merely return the world to the condition it was in at the end of the 19th century, with competing great powers clashing over inevitably intersecting and overlapping spheres. These unsettled, disordered conditions produced the fertile ground for the two destructive world wars of the first half of the 20th century. </w:t>
      </w:r>
      <w:r w:rsidRPr="00C77A56">
        <w:rPr>
          <w:rStyle w:val="StyleUnderline"/>
          <w:rFonts w:asciiTheme="minorHAnsi" w:hAnsiTheme="minorHAnsi" w:cstheme="minorHAnsi"/>
        </w:rPr>
        <w:t>The collapse of the British-dominated world order on the oceans, the disruption of the uneasy balance of power on the European continent as a powerful unified Germany took shape, and the rise of Japanese power in East Asia all contributed to a highly competitive international environment in which dissatisfied great powers took the opportunity to pursue their ambitions in the absence of any power or group of powers to unite in checking them</w:t>
      </w:r>
      <w:r w:rsidRPr="00C77A56">
        <w:rPr>
          <w:rFonts w:asciiTheme="minorHAnsi" w:hAnsiTheme="minorHAnsi" w:cstheme="minorHAnsi"/>
          <w:sz w:val="12"/>
        </w:rPr>
        <w:t>. The result was an unprecedented global calamity and death on an epic scale. It has been the great accomplishment of the U.S.-led world order in the 70 years since the end of World War II that this kind of competition has been held in check and great power conflicts have been avoided.</w:t>
      </w:r>
      <w:r w:rsidRPr="00C77A56">
        <w:rPr>
          <w:rStyle w:val="StyleUnderline"/>
          <w:rFonts w:asciiTheme="minorHAnsi" w:hAnsiTheme="minorHAnsi" w:cstheme="minorHAnsi"/>
        </w:rPr>
        <w:t xml:space="preserve"> It will be more than a shame if Americans were to destroy what they created — and not because it was no longer possible to sustain but simply because they chose to stop trying.</w:t>
      </w:r>
    </w:p>
    <w:p w14:paraId="6ED0ED82" w14:textId="77777777" w:rsidR="00D67060" w:rsidRPr="00C77A56" w:rsidRDefault="00D67060" w:rsidP="00D67060">
      <w:pPr>
        <w:pStyle w:val="Heading2"/>
      </w:pPr>
      <w:r w:rsidRPr="00C77A56">
        <w:t>UQ</w:t>
      </w:r>
    </w:p>
    <w:p w14:paraId="60348478" w14:textId="77777777" w:rsidR="00D67060" w:rsidRPr="00C77A56" w:rsidRDefault="00D67060" w:rsidP="00D67060">
      <w:pPr>
        <w:pStyle w:val="Heading3"/>
      </w:pPr>
      <w:r w:rsidRPr="00C77A56">
        <w:t>AT Alt Causes</w:t>
      </w:r>
      <w:r>
        <w:t xml:space="preserve"> – Brink</w:t>
      </w:r>
    </w:p>
    <w:p w14:paraId="59CACD54" w14:textId="77777777" w:rsidR="00D67060" w:rsidRPr="00C77A56" w:rsidRDefault="00D67060" w:rsidP="00D67060">
      <w:pPr>
        <w:pStyle w:val="Heading4"/>
      </w:pPr>
      <w:r w:rsidRPr="00C77A56">
        <w:t>Alt causes are brink arguments for us—numbers are hanging on by a thread</w:t>
      </w:r>
    </w:p>
    <w:p w14:paraId="5433F245" w14:textId="77777777" w:rsidR="00D67060" w:rsidRPr="00C77A56" w:rsidRDefault="00D67060" w:rsidP="00D67060">
      <w:pPr>
        <w:rPr>
          <w:rStyle w:val="Style13ptBold"/>
        </w:rPr>
      </w:pPr>
      <w:r w:rsidRPr="00C77A56">
        <w:rPr>
          <w:rStyle w:val="Style13ptBold"/>
        </w:rPr>
        <w:t>Wolfgang 6/21</w:t>
      </w:r>
    </w:p>
    <w:p w14:paraId="67E22A57" w14:textId="77777777" w:rsidR="00D67060" w:rsidRPr="00C77A56" w:rsidRDefault="00D67060" w:rsidP="00D67060">
      <w:r w:rsidRPr="00C77A56">
        <w:t>Ben, staff writer. “As U.S. military recruiting crisis worsens, armed forces find competition around every corner.” The Washington Times. 6/21/2023. https://www.washingtontimes.com/news/2023/jun/21/recruiting-crisis-worsens-military-finds-competiti/</w:t>
      </w:r>
      <w:r w:rsidRPr="00C77A56">
        <w:tab/>
        <w:t>LJS</w:t>
      </w:r>
    </w:p>
    <w:p w14:paraId="6A7F2D4F" w14:textId="77777777" w:rsidR="00D67060" w:rsidRPr="00C77A56" w:rsidRDefault="00D67060" w:rsidP="00D67060">
      <w:pPr>
        <w:rPr>
          <w:rStyle w:val="StyleUnderline"/>
        </w:rPr>
      </w:pPr>
      <w:r w:rsidRPr="00C77A56">
        <w:rPr>
          <w:rStyle w:val="StyleUnderline"/>
        </w:rPr>
        <w:t xml:space="preserve">The U.S. military is in a bitter fight to attract and retain recruits, and its most potent enemies are around every corner. </w:t>
      </w:r>
      <w:r w:rsidRPr="00C77A56">
        <w:rPr>
          <w:sz w:val="16"/>
        </w:rPr>
        <w:t xml:space="preserve">“It’s Wendy’s. It’s Carl’s Jr. It’s every single job that a young person can go up against because now they are offering the same incentives we are offering. That’s our competition right now,” said Army Command Sgt. Maj. Marco Irenze, the head of the Nevada Army National Guard recruiting and retention battalion. Sgt. Maj. Irenze and other National Guard officials briefed reporters Wednesday on the recruiting crisis confronting America’s armed forces. </w:t>
      </w:r>
      <w:r w:rsidRPr="00C77A56">
        <w:rPr>
          <w:rStyle w:val="StyleUnderline"/>
        </w:rPr>
        <w:t>Guard and active-duty service leaders say they face one the worst recruiting environments in the 50-year history of the country’s experiment with an all-volunteer force. With the exception of the Marine Corps, each service expects to fall short of its recruiting goals in fiscal 2023</w:t>
      </w:r>
      <w:r w:rsidRPr="00C77A56">
        <w:rPr>
          <w:sz w:val="16"/>
        </w:rPr>
        <w:t>. The Army expects to be about 10,000 soldiers short of its recruiting goal, service officials told Congress in April. The Navy is on track to be about 6,000 short. The Air Force will miss its mark by about 10,000, officials said. The Army, Navy and Air Force offer enlistment bonuses to entice recruits</w:t>
      </w:r>
      <w:r w:rsidRPr="00C77A56">
        <w:rPr>
          <w:rStyle w:val="StyleUnderline"/>
        </w:rPr>
        <w:t xml:space="preserve">. Incentives that once made military service attractive are now matched by private-sector employers equally desperate to fill job vacancies. </w:t>
      </w:r>
      <w:r w:rsidRPr="00C77A56">
        <w:rPr>
          <w:sz w:val="16"/>
        </w:rPr>
        <w:t xml:space="preserve">“We used to be the sole entity … that said, ‘Hey, we’ll pay for your college,’” Command Sgt. Maj. John Foley of the U.S. Army Recruiting Command recently told the Military Times. “Now lots of organizations, lots of companies out there are doing the same.” </w:t>
      </w:r>
      <w:r w:rsidRPr="00C77A56">
        <w:rPr>
          <w:rStyle w:val="StyleUnderline"/>
        </w:rPr>
        <w:t>The crisis has extended to National Guard units, where officials describe a brutal competition against private-sector companies pulling out all the stops to attract workers as the economy struggles to rebound from the COVID-19 pandemic. “This is the most challenging recruiting environment the Department of Defense has probably ever faced, and that reaches across all components,” Air Force Col. Anthony Pasquale, chief of the Air National Guard‘s recruiting and retention division, said during Wednesday’s briefing. The Air National Guard, Col. Pasquale said, is at about 96.7% of its end strength goal, though he stressed that the summer months — traditionally the most fertile season for recruiting — will get the Guard closer to its targets. He said his projections show the Air National Guard landing 3,000 to 4,000 service members short of its goal.</w:t>
      </w:r>
    </w:p>
    <w:p w14:paraId="2BFA2A82" w14:textId="77777777" w:rsidR="00D67060" w:rsidRPr="00C77A56" w:rsidRDefault="00D67060" w:rsidP="00D67060">
      <w:pPr>
        <w:pStyle w:val="Heading3"/>
      </w:pPr>
      <w:r w:rsidRPr="00C77A56">
        <w:t xml:space="preserve">AT </w:t>
      </w:r>
      <w:r>
        <w:t xml:space="preserve">Alt Causes – </w:t>
      </w:r>
      <w:r w:rsidRPr="00C77A56">
        <w:t>Abortion</w:t>
      </w:r>
    </w:p>
    <w:p w14:paraId="373D8BE7" w14:textId="77777777" w:rsidR="00D67060" w:rsidRPr="00C77A56" w:rsidRDefault="00D67060" w:rsidP="00D67060">
      <w:pPr>
        <w:pStyle w:val="Heading4"/>
      </w:pPr>
      <w:r w:rsidRPr="00C77A56">
        <w:t xml:space="preserve">Military crafted new policies to limit the damage from abortion bans. </w:t>
      </w:r>
    </w:p>
    <w:p w14:paraId="4F2CEC1E" w14:textId="77777777" w:rsidR="00D67060" w:rsidRPr="00C77A56" w:rsidRDefault="00D67060" w:rsidP="00D67060">
      <w:r w:rsidRPr="00C77A56">
        <w:t xml:space="preserve">Michael </w:t>
      </w:r>
      <w:r w:rsidRPr="00C77A56">
        <w:rPr>
          <w:rStyle w:val="Style13ptBold"/>
        </w:rPr>
        <w:t>Bennet, 3-28-2023</w:t>
      </w:r>
      <w:r w:rsidRPr="00C77A56">
        <w:t xml:space="preserve">, "Opinion: The cruel twist that harms women in the military," CNN, https://www.cnn.com/2023/03/28/opinions/military-service-women-abortion-access-bennet/index.html Editor’s Note: Michael Bennet, a Democrat, is the senior US senator from Colorado. The views expressed in this commentary are his own. View more opinion on CNN.   Gac </w:t>
      </w:r>
    </w:p>
    <w:p w14:paraId="096B1484" w14:textId="77777777" w:rsidR="00D67060" w:rsidRPr="00C77A56" w:rsidRDefault="00D67060" w:rsidP="00D67060">
      <w:pPr>
        <w:rPr>
          <w:sz w:val="16"/>
        </w:rPr>
      </w:pPr>
      <w:r w:rsidRPr="00C77A56">
        <w:rPr>
          <w:sz w:val="16"/>
        </w:rPr>
        <w:t xml:space="preserve">To help address these challenges, </w:t>
      </w:r>
      <w:r w:rsidRPr="00C77A56">
        <w:rPr>
          <w:rStyle w:val="Emphasis"/>
        </w:rPr>
        <w:t>the Pentagon recently announced three policies. The first two authorize travel allowances and absences without leave for service women to access reproductive care if it’s unavailable in their duty station</w:t>
      </w:r>
      <w:r w:rsidRPr="00C77A56">
        <w:rPr>
          <w:sz w:val="16"/>
        </w:rPr>
        <w:t xml:space="preserve">. This matters because service members may not be able to afford to travel, which is why the Pentagon covers travel for other procedures that aren’t locally available. </w:t>
      </w:r>
      <w:r w:rsidRPr="00C77A56">
        <w:rPr>
          <w:rStyle w:val="Emphasis"/>
        </w:rPr>
        <w:t>The third policy gives service members more time before they must tell their commanding officer they’re pregnant, providing women in uniform more space and privacy to decide if they want to carry a pregnancy to term</w:t>
      </w:r>
      <w:r w:rsidRPr="00C77A56">
        <w:rPr>
          <w:sz w:val="16"/>
        </w:rPr>
        <w:t xml:space="preserve"> – a decision that’s become a lot more complicated after Dobbs. </w:t>
      </w:r>
      <w:r w:rsidRPr="00C77A56">
        <w:rPr>
          <w:rStyle w:val="Emphasis"/>
        </w:rPr>
        <w:t>I applaud the Biden administration for these steps to protect access to care for the service women who protect us</w:t>
      </w:r>
      <w:r w:rsidRPr="00C77A56">
        <w:rPr>
          <w:sz w:val="16"/>
        </w:rPr>
        <w:t>, but the administration should go further. In the wake of Dobbs, the Pentagon still has no policy to account for the harm of moving a base from a state that protects access to reproductive care to a state that does not.</w:t>
      </w:r>
    </w:p>
    <w:p w14:paraId="6BFEC8B8" w14:textId="77777777" w:rsidR="00D67060" w:rsidRDefault="00D67060" w:rsidP="00D67060">
      <w:pPr>
        <w:pStyle w:val="Heading3"/>
      </w:pPr>
      <w:r>
        <w:t>AT Alt Causes – Interest &amp; Eligibility</w:t>
      </w:r>
    </w:p>
    <w:p w14:paraId="28672099" w14:textId="77777777" w:rsidR="00D67060" w:rsidRDefault="00D67060" w:rsidP="00D67060">
      <w:pPr>
        <w:pStyle w:val="Heading4"/>
      </w:pPr>
      <w:r>
        <w:t>Economic incentives are key to enlistment—interest and eligibility have been low for decades without impact</w:t>
      </w:r>
    </w:p>
    <w:p w14:paraId="175A5AD6" w14:textId="77777777" w:rsidR="00D67060" w:rsidRPr="00BB35C8" w:rsidRDefault="00D67060" w:rsidP="00D67060">
      <w:pPr>
        <w:rPr>
          <w:rStyle w:val="Style13ptBold"/>
        </w:rPr>
      </w:pPr>
      <w:r w:rsidRPr="00BB35C8">
        <w:rPr>
          <w:rStyle w:val="Style13ptBold"/>
        </w:rPr>
        <w:t>Jackson 23</w:t>
      </w:r>
    </w:p>
    <w:p w14:paraId="005B81A3" w14:textId="77777777" w:rsidR="00D67060" w:rsidRDefault="00D67060" w:rsidP="00D67060">
      <w:r>
        <w:t xml:space="preserve">Jon, Associate Editor. “Will U.S. Military Recruitment Struggles Cripple Response to Wars?” Newsweek. 3/10/23. </w:t>
      </w:r>
      <w:hyperlink r:id="rId7" w:history="1">
        <w:r w:rsidRPr="00C76C1D">
          <w:rPr>
            <w:rStyle w:val="Hyperlink"/>
          </w:rPr>
          <w:t>https://www.newsweek.com/will-us-military-recruitment-struggles-cripple-response-wars-1789001</w:t>
        </w:r>
      </w:hyperlink>
      <w:r>
        <w:tab/>
        <w:t>LJS</w:t>
      </w:r>
    </w:p>
    <w:p w14:paraId="5188FF0A" w14:textId="77777777" w:rsidR="00D67060" w:rsidRPr="00F851B4" w:rsidRDefault="00D67060" w:rsidP="00D67060">
      <w:pPr>
        <w:rPr>
          <w:u w:val="single"/>
        </w:rPr>
      </w:pPr>
      <w:r w:rsidRPr="00F851B4">
        <w:rPr>
          <w:rStyle w:val="StyleUnderline"/>
        </w:rPr>
        <w:t>The United States military is facing hardship in recruiting new members, which has elicited worry about the nation's security should the U.S. find itself at war.</w:t>
      </w:r>
      <w:r>
        <w:rPr>
          <w:rStyle w:val="StyleUnderline"/>
        </w:rPr>
        <w:t xml:space="preserve"> </w:t>
      </w:r>
      <w:r w:rsidRPr="00BB35C8">
        <w:rPr>
          <w:sz w:val="16"/>
        </w:rPr>
        <w:t xml:space="preserve">Last month, U.S. Army Secretary Christine Wormuth said during a discussion at George Washington University that the Army fell short of its recruiting target last year by about 15,000. Due to the Army projecting that it would again not meet its recruitment goals for 2023, Wormuth and Chief of Staff General James McConville recently said $1.2 billion would be shifted to initiatives related to enlistments. The other U.S. military branches have also reported difficulty in reaching their recruitment targets. The topic was taken up during a September congressional hearing, during which Senator Kirsten Gillibrand, a New York Democrat, warned that by the end of 2022, "the active U.S. military will be at its smallest size since the creation of the all-volunteer force." U.S. military recruitment down Michael Bloomberg, former New York City mayor and presidential candidate, wrote about the topic on his media company's website in an August op-ed that ran under the headline "Military Recruitment Woes Endanger National Security." In the article, he offered suggestions on how to improve enlistments while arguing that "[c]ombating the threats to global order requires an American military that's second to none." Joining Bloomberg in this sentiment are John Ferrari and John Kem, both retired Army major generals. In a November story for Army Times, they characterized the Army's enlistment issues as "a major threat to our national security." </w:t>
      </w:r>
      <w:r w:rsidRPr="00F851B4">
        <w:rPr>
          <w:rStyle w:val="StyleUnderline"/>
        </w:rPr>
        <w:t>"Calling the Army recruiting shortfall a crisis is like saying that the Titanic had a 'small' problem in its crossing of the Atlantic</w:t>
      </w:r>
      <w:r w:rsidRPr="00BB35C8">
        <w:rPr>
          <w:sz w:val="16"/>
        </w:rPr>
        <w:t xml:space="preserve">," Ferrari and Kem wrote. </w:t>
      </w:r>
      <w:r w:rsidRPr="00F851B4">
        <w:rPr>
          <w:rStyle w:val="StyleUnderline"/>
        </w:rPr>
        <w:t>Rose Riley, spokesperson for the U.S. Air Force, told Newsweek that the branch had made its recruitment goals for the 2022 fiscal year by "a narrow margin" but weekly accessions continue to fall short in 2023.</w:t>
      </w:r>
      <w:r>
        <w:rPr>
          <w:rStyle w:val="StyleUnderline"/>
        </w:rPr>
        <w:t xml:space="preserve"> </w:t>
      </w:r>
      <w:r w:rsidRPr="00BB35C8">
        <w:rPr>
          <w:sz w:val="16"/>
        </w:rPr>
        <w:t xml:space="preserve">"Record-low unemployment rates and steadily declining familiarity with the U.S. military today leaves us uncertain whether we can achieve our goals this year," Riley said in an emailed statement. "We are starting to see some positive results of our training programs, policy changes and our enhanced marketing efforts, but military recruiting will remain a long-term challenge." Sergeant First Class Anthony Hewitt, an Army spokesperson, also told Newsweek of some of the reason why the Army has struggled to meet recruitment goals. "The Army is facing unprecedented recruiting conditions due to a combination of factors including the current robust labor market, intense competition for talent with the private sector, and an ongoing decline in the segment of America's youth that are qualified and interested in serving in the military," Hewitt said in an emailed response. Marine Corps Recruiting Command spokesperson Jim Edwards told Newsweek that while the Marines continue "to experience one of the most challenging recruiting environments since the establishment of the all-volunteer force," the Marine Corps nonetheless "remains on-track to accomplish the Fiscal Year 2023 accession mission." The U.S. Navy was also contacted by Newsweek for this story but did not respond as of press time. Dr. Beth Asch, senior economist at RAND who has studied military recruitment for nearly 40 years, told Newsweek that military branches who said they've made their targets might have recently lowered their recruitment goals. "There is a little bit of adjustments to make things look more positive than maybe they actually were," she said. </w:t>
      </w:r>
      <w:r w:rsidRPr="00F851B4">
        <w:rPr>
          <w:rStyle w:val="StyleUnderline"/>
        </w:rPr>
        <w:t>Asch also spoke about some of the things that could be—and some things that likely aren't—affecting recruitment.</w:t>
      </w:r>
      <w:r>
        <w:rPr>
          <w:rStyle w:val="StyleUnderline"/>
        </w:rPr>
        <w:t xml:space="preserve"> </w:t>
      </w:r>
      <w:r w:rsidRPr="00F851B4">
        <w:rPr>
          <w:rStyle w:val="StyleUnderline"/>
        </w:rPr>
        <w:t xml:space="preserve">"There are some things that are being blamed in the media for these problems, which are probably red herrings," </w:t>
      </w:r>
      <w:r w:rsidRPr="00BB35C8">
        <w:rPr>
          <w:sz w:val="16"/>
        </w:rPr>
        <w:t xml:space="preserve">Asch said. "You might have heard military leaders, pundits and observers say, </w:t>
      </w:r>
      <w:r w:rsidRPr="00BB35C8">
        <w:rPr>
          <w:rStyle w:val="StyleUnderline"/>
        </w:rPr>
        <w:t>'Well, it's because less than a quarter of American youth are eligible for military service and enlistment standards.'" She said the fraction who qualify for military service has been low for years, so "while it's certainly an area of concern," that explanation</w:t>
      </w:r>
      <w:r w:rsidRPr="00F851B4">
        <w:rPr>
          <w:rStyle w:val="StyleUnderline"/>
        </w:rPr>
        <w:t xml:space="preserve"> can't explain why the Army missed its recruiting mission "by historic </w:t>
      </w:r>
      <w:r w:rsidRPr="00BB35C8">
        <w:rPr>
          <w:rStyle w:val="StyleUnderline"/>
        </w:rPr>
        <w:t>proportions." Asch said another factor that's being wrongly blamed is "positive propensity."</w:t>
      </w:r>
      <w:r w:rsidRPr="00BB35C8">
        <w:rPr>
          <w:sz w:val="16"/>
        </w:rPr>
        <w:t xml:space="preserve"> The Department of Defense measures the propensity for how likely young people are to join the military, and some pundits have mentioned that the positive percentage—those who say they will enlist—is only 10 percent. </w:t>
      </w:r>
      <w:r w:rsidRPr="00F851B4">
        <w:rPr>
          <w:rStyle w:val="StyleUnderline"/>
        </w:rPr>
        <w:t>However, she said propensity has been low for decades and that when survey data is merged with enlistment records, the results show that "most of the recruits who enlist actually come from the negatively propensed group."</w:t>
      </w:r>
    </w:p>
    <w:p w14:paraId="0FACFEA6" w14:textId="77777777" w:rsidR="00D67060" w:rsidRPr="00C77A56" w:rsidRDefault="00D67060" w:rsidP="00D67060">
      <w:pPr>
        <w:pStyle w:val="Heading3"/>
      </w:pPr>
      <w:r w:rsidRPr="00C77A56">
        <w:t xml:space="preserve">AT </w:t>
      </w:r>
      <w:r>
        <w:t xml:space="preserve">Alt Causes – </w:t>
      </w:r>
      <w:r w:rsidRPr="00C77A56">
        <w:t>Leftism</w:t>
      </w:r>
    </w:p>
    <w:p w14:paraId="7AB1EA43" w14:textId="77777777" w:rsidR="00D67060" w:rsidRPr="00C77A56" w:rsidRDefault="00D67060" w:rsidP="00D67060">
      <w:pPr>
        <w:pStyle w:val="Heading4"/>
      </w:pPr>
      <w:r w:rsidRPr="00C77A56">
        <w:t xml:space="preserve">Wokeness is not hurting military recruitment – it helps. </w:t>
      </w:r>
    </w:p>
    <w:p w14:paraId="167502E1" w14:textId="77777777" w:rsidR="00D67060" w:rsidRPr="00C77A56" w:rsidRDefault="00D67060" w:rsidP="00D67060">
      <w:r w:rsidRPr="00C77A56">
        <w:t xml:space="preserve">LOLITA C. </w:t>
      </w:r>
      <w:r w:rsidRPr="00C77A56">
        <w:rPr>
          <w:rStyle w:val="Style13ptBold"/>
        </w:rPr>
        <w:t>BALDOR February 12, 2023</w:t>
      </w:r>
      <w:r w:rsidRPr="00C77A56">
        <w:t xml:space="preserve"> Lolita C., 2-12-2023, "Army sees safety, not 'wokeness,' as top recruiting obstacle," AP NEWS, https://apnews.com/article/afghanistan-politics-military-and-defense-race-ethnicity-6548adcb0fee590f3427771d1e1eeea7   gac </w:t>
      </w:r>
    </w:p>
    <w:p w14:paraId="21FC3301" w14:textId="77777777" w:rsidR="00D67060" w:rsidRPr="00C77A56" w:rsidRDefault="00D67060" w:rsidP="00D67060">
      <w:pPr>
        <w:rPr>
          <w:sz w:val="16"/>
        </w:rPr>
      </w:pPr>
      <w:r w:rsidRPr="00C77A56">
        <w:rPr>
          <w:rStyle w:val="Emphasis"/>
        </w:rPr>
        <w:t>Army leaders said very few say they are deterred from enlisting due to “wokeness.” In fact, concerns about discrimination against women and minorities is seen as a bigger issue</w:t>
      </w:r>
      <w:r w:rsidRPr="00C77A56">
        <w:rPr>
          <w:sz w:val="16"/>
        </w:rPr>
        <w:t xml:space="preserve">, along with a more general distrust of the military. “Wokeness” is a slang term that originally described attentiveness to issues of racial and social justice. Some people and groups, especially conservatives, now use it in a derogatory sense implying what they see as overreactions. ADVERTISEMENT Republicans in Congress, including Rep. Jim Banks, chairman of the House Armed Services subcommittee on military personnel, have pledged to target “wokeness” this year. Banks, R-Ind., has said “exposing and dismantling the Biden administration’s woke agenda that is driving down military recruitment and retention” will be a top priority for him this year. His spokesman, Buckley Carlson, said combating “wokeness” at the Defense Department will be a key issue for the congressman. Banks and others have complained about the Pentagon’s efforts to target extremism in the military, provide courses in critical race theory and other efforts to expand diversity. They say focusing on partisan issues pushed by the left takes away from the Pentagon’s core missions, weakens the military and turns off recruits. But </w:t>
      </w:r>
      <w:r w:rsidRPr="00C77A56">
        <w:rPr>
          <w:rStyle w:val="Emphasis"/>
        </w:rPr>
        <w:t>the Army says that on average, only 5% of the respondents in the surveys listed “wokeness” as an issue, compared with 13% who say they believe that women and minorities will face discrimination and not get the same opportunities.</w:t>
      </w:r>
    </w:p>
    <w:p w14:paraId="633D68DB" w14:textId="77777777" w:rsidR="00D67060" w:rsidRPr="00C77A56" w:rsidRDefault="00D67060" w:rsidP="00D67060">
      <w:pPr>
        <w:pStyle w:val="Heading3"/>
      </w:pPr>
      <w:r w:rsidRPr="00C77A56">
        <w:t>AT Enlistment Low</w:t>
      </w:r>
    </w:p>
    <w:p w14:paraId="45EC7BF0" w14:textId="77777777" w:rsidR="00D67060" w:rsidRPr="00C77A56" w:rsidRDefault="00D67060" w:rsidP="00D67060">
      <w:pPr>
        <w:pStyle w:val="Heading4"/>
      </w:pPr>
      <w:r w:rsidRPr="00C77A56">
        <w:t xml:space="preserve">Military recruitment is suffering a temporary dip due to strong employment, but only sustained recruitment failures compromise operational capacity and national security. </w:t>
      </w:r>
    </w:p>
    <w:p w14:paraId="1C5B92FC" w14:textId="77777777" w:rsidR="00D67060" w:rsidRPr="00C77A56" w:rsidRDefault="00D67060" w:rsidP="00D67060">
      <w:r w:rsidRPr="00C77A56">
        <w:t xml:space="preserve">Jon </w:t>
      </w:r>
      <w:r w:rsidRPr="00C77A56">
        <w:rPr>
          <w:rStyle w:val="Style13ptBold"/>
        </w:rPr>
        <w:t xml:space="preserve">Jackson, 3-20-2023, </w:t>
      </w:r>
      <w:r w:rsidRPr="00C77A56">
        <w:t xml:space="preserve">"Will U.S. military recruitment struggles cripple response to wars?," Newsweek, https://www.newsweek.com/will-us-military-recruitment-struggles-cripple-response-wars-1789001   gac </w:t>
      </w:r>
    </w:p>
    <w:p w14:paraId="00229D80" w14:textId="77777777" w:rsidR="00D67060" w:rsidRPr="00C77A56" w:rsidRDefault="00D67060" w:rsidP="00D67060">
      <w:pPr>
        <w:rPr>
          <w:sz w:val="16"/>
        </w:rPr>
      </w:pPr>
      <w:r w:rsidRPr="00C77A56">
        <w:rPr>
          <w:sz w:val="16"/>
        </w:rPr>
        <w:t xml:space="preserve">"We know that </w:t>
      </w:r>
      <w:r w:rsidRPr="00C77A56">
        <w:rPr>
          <w:rStyle w:val="Emphasis"/>
        </w:rPr>
        <w:t>when the civilian economy is strong, military recruiting becomes a lot more difficult to enlist the type of people the military prefers</w:t>
      </w:r>
      <w:r w:rsidRPr="00C77A56">
        <w:rPr>
          <w:sz w:val="16"/>
        </w:rPr>
        <w:t xml:space="preserve">," she said. "It's not just that the unemployment rate is very low. It's that we know that fewer young men are participating in the labor force. They're not working, and they're not even looking for work. They've left the labor force." Asch said that explanations for this lack of enthusiasm toward work includes the emerging gig economy, the opioid crisis and the decline of manufacturing, as well as the changing attitudes about work-life balance that arose during the pandemic. Surveys also show the public's trust in the military—along with trust in most major institutions—is low. Reasons cited for this are scrutiny over how the U.S. handled the withdrawal from Afghanistan, reports of military sexual assaults, incidents of white supremacists joining military ranks and claims of the military becoming too "woke." Asch said "there's not rigorous analysis if any or all of those factors explain the decline in confidence." As for what can be done </w:t>
      </w:r>
      <w:r w:rsidRPr="00C77A56">
        <w:rPr>
          <w:rStyle w:val="Emphasis"/>
        </w:rPr>
        <w:t>to help persuade more people to join the military</w:t>
      </w:r>
      <w:r w:rsidRPr="00C77A56">
        <w:rPr>
          <w:sz w:val="16"/>
        </w:rPr>
        <w:t xml:space="preserve">, Riley said the Air Force has a team "examining existing policies and procedures to ensure they reflect the service members needed for the future." In one policy move to reflect changes in American culture, Riley said </w:t>
      </w:r>
      <w:r w:rsidRPr="00C77A56">
        <w:rPr>
          <w:rStyle w:val="Emphasis"/>
        </w:rPr>
        <w:t>the Air Force recently updated its policy to allow for some hand and neck tattoos</w:t>
      </w:r>
      <w:r w:rsidRPr="00C77A56">
        <w:rPr>
          <w:sz w:val="16"/>
        </w:rPr>
        <w:t xml:space="preserve">, since having body ink was found to be "irrelevant to war-fighting." Another area in which military </w:t>
      </w:r>
      <w:r w:rsidRPr="00C77A56">
        <w:rPr>
          <w:rStyle w:val="Emphasis"/>
        </w:rPr>
        <w:t>branches are easing up on the rules is cannabis use</w:t>
      </w:r>
      <w:r w:rsidRPr="00C77A56">
        <w:rPr>
          <w:sz w:val="16"/>
        </w:rPr>
        <w:t xml:space="preserve">. As medical and recreational marijuana becomes legal in more states across the country, a growing number of people who are of enlistment age have likely experimented with cannabis. As a result, Asch said the Army, for one, now allows new recruits to retest after a short period if they test positive during their initial physical exam. Other steps have also been taken to ramp up recruitment. </w:t>
      </w:r>
      <w:r w:rsidRPr="00C77A56">
        <w:rPr>
          <w:rStyle w:val="Emphasis"/>
        </w:rPr>
        <w:t>Signing bonuses have been offered to new recruits, while new marketing initiatives have been implemented</w:t>
      </w:r>
      <w:r w:rsidRPr="00C77A56">
        <w:rPr>
          <w:sz w:val="16"/>
        </w:rPr>
        <w:t xml:space="preserve">. For the Army, the latter includes returning to a tried-and-true formula. After two decades of experimenting with new slogans, the Army returned to the popular "Be All You Can Be" motto early this month. As the U.S. military becomes more technologically advanced with unmanned weapons such as drones, the various branches likely require less people. In addition, such work as IT services and jobs like painting ships can be farmed out to civilians. Despite this, Asch said military recruiting requirements "reflect the technology." But does this mean national security is at risk? Does the military lack the forces needed to defend the nation if it were attacked? Hewitt said </w:t>
      </w:r>
      <w:r w:rsidRPr="00C77A56">
        <w:rPr>
          <w:rStyle w:val="Emphasis"/>
        </w:rPr>
        <w:t xml:space="preserve">the Army does not expect its recruitment "shortfall to negatively impact our ability to fulfill our requirements as outlined in the current National Defense Strategy." </w:t>
      </w:r>
      <w:r w:rsidRPr="00C77A56">
        <w:rPr>
          <w:sz w:val="16"/>
        </w:rPr>
        <w:t xml:space="preserve">Asch also said that </w:t>
      </w:r>
      <w:r w:rsidRPr="00C77A56">
        <w:rPr>
          <w:rStyle w:val="Emphasis"/>
        </w:rPr>
        <w:t xml:space="preserve">for the time being, national security being endangered is not a major concern. She said if a military branch is lacking in </w:t>
      </w:r>
      <w:r w:rsidRPr="00C77A56">
        <w:rPr>
          <w:rStyle w:val="Emphasis"/>
          <w:strike/>
        </w:rPr>
        <w:t>manpower</w:t>
      </w:r>
      <w:r w:rsidRPr="00C77A56">
        <w:rPr>
          <w:rStyle w:val="Emphasis"/>
        </w:rPr>
        <w:t>, "what will happen is they'll just be delayed on lower priority things ... It becomes more of a problem of operational capability if this is an ongoing problem for a few years ... If the recruiting problem is sustained for a while, maybe even the higher priority units will start having issues potentially."</w:t>
      </w:r>
    </w:p>
    <w:p w14:paraId="4B00E3B5" w14:textId="77777777" w:rsidR="00D67060" w:rsidRPr="00C77A56" w:rsidRDefault="00D67060" w:rsidP="00D67060">
      <w:pPr>
        <w:pStyle w:val="Heading2"/>
      </w:pPr>
      <w:r w:rsidRPr="00C77A56">
        <w:t>Links</w:t>
      </w:r>
    </w:p>
    <w:p w14:paraId="7C2C7709" w14:textId="77777777" w:rsidR="00D67060" w:rsidRDefault="00D67060" w:rsidP="00D67060">
      <w:pPr>
        <w:pStyle w:val="Heading3"/>
      </w:pPr>
      <w:r>
        <w:t>Economic Incentives</w:t>
      </w:r>
    </w:p>
    <w:p w14:paraId="50DF8C27" w14:textId="77777777" w:rsidR="00D67060" w:rsidRDefault="00D67060" w:rsidP="00D67060">
      <w:pPr>
        <w:pStyle w:val="Heading4"/>
      </w:pPr>
      <w:r>
        <w:t>The aff crowds out enlistment—benefits, job stability, job training</w:t>
      </w:r>
    </w:p>
    <w:p w14:paraId="2B10A5FC" w14:textId="77777777" w:rsidR="00D67060" w:rsidRPr="00F54248" w:rsidRDefault="00D67060" w:rsidP="00D67060">
      <w:pPr>
        <w:rPr>
          <w:rStyle w:val="Style13ptBold"/>
        </w:rPr>
      </w:pPr>
      <w:r w:rsidRPr="00F54248">
        <w:rPr>
          <w:rStyle w:val="Style13ptBold"/>
        </w:rPr>
        <w:t>Clark 21</w:t>
      </w:r>
    </w:p>
    <w:p w14:paraId="38BC8B04" w14:textId="77777777" w:rsidR="00D67060" w:rsidRDefault="00D67060" w:rsidP="00D67060">
      <w:r>
        <w:t xml:space="preserve">James, staff writer for Task &amp; Purpose and former Marine combat correspondent. “Why Do People Join the U.S. Military? Here Are the Top 5 Reasons.” National Interest. 3/19/2021. </w:t>
      </w:r>
      <w:hyperlink r:id="rId8" w:history="1">
        <w:r w:rsidRPr="00C76C1D">
          <w:rPr>
            <w:rStyle w:val="Hyperlink"/>
          </w:rPr>
          <w:t>https://nationalinterest.org/blog/reboot/why-do-people-join-us-military-here-are-top-5-reasons-180727</w:t>
        </w:r>
      </w:hyperlink>
      <w:r>
        <w:tab/>
      </w:r>
      <w:r>
        <w:tab/>
        <w:t>LJS</w:t>
      </w:r>
    </w:p>
    <w:p w14:paraId="342DE375" w14:textId="77777777" w:rsidR="00D67060" w:rsidRPr="00F54248" w:rsidRDefault="00D67060" w:rsidP="00D67060">
      <w:pPr>
        <w:rPr>
          <w:rStyle w:val="StyleUnderline"/>
        </w:rPr>
      </w:pPr>
      <w:r w:rsidRPr="00F54248">
        <w:rPr>
          <w:rStyle w:val="StyleUnderline"/>
        </w:rPr>
        <w:t>In other words, the overwhelming majority of respondents had economic reasons for joining up; for most enlistees, it seems military service is a job first and a calling second.</w:t>
      </w:r>
      <w:r>
        <w:rPr>
          <w:rStyle w:val="StyleUnderline"/>
        </w:rPr>
        <w:t xml:space="preserve"> </w:t>
      </w:r>
      <w:r w:rsidRPr="00F54248">
        <w:rPr>
          <w:sz w:val="16"/>
        </w:rPr>
        <w:t xml:space="preserve">According to the RAND study, the primary motivations for enlisting include: Adventure and travel: Perhaps Matthew Modine was onto something in Full Metal Jacket when he commented that he "wanted to meet interesting and stimulating people of an ancient culture... and kill them." 42% of soldiers joined up to get out of Dodge. “I’ve been in Kansas the majority of my life, so I figured if I joined [the Army], I’d have a greater chance to go out and visit new states and new countries," one soldier told the RAND researchers. </w:t>
      </w:r>
      <w:r w:rsidRPr="00F54248">
        <w:rPr>
          <w:rStyle w:val="StyleUnderline"/>
        </w:rPr>
        <w:t>Benefits: A significant number of soldiers (32%) called military benefits a major motivation for enlisting: health care, active-duty tuition assistance, and post-service support structures like the GI Bill. Military service is a "lifeline" for some Americans, the researchers note, citing one single mother who joined "just because I had my son and I needed the benefits, I guess you could say."</w:t>
      </w:r>
      <w:r>
        <w:rPr>
          <w:rStyle w:val="StyleUnderline"/>
        </w:rPr>
        <w:t xml:space="preserve"> </w:t>
      </w:r>
      <w:r w:rsidRPr="00F54248">
        <w:rPr>
          <w:rStyle w:val="StyleUnderline"/>
        </w:rPr>
        <w:t>Job stability and pay: Nearly a quarter of soldiers had a simple explanation for their decision to enlist: They “needed to make money," especially given the economic turmoil the country's faced in recent years. "The Army can provide me with great education benefits, great career benefits later on," one soldier told the researchers. "So... why not start that and do that, instead of just working at some dead-end job that’s only paying minimum wage, maybe $10 an hour when I can go and get fantastic benefits?"After weighing the factors, another added, "I was like, well, why not, and if I stay in for 20-plus years [I can] retire at 40. So it seemed like a good deal to me, especially in the economy we’re in."</w:t>
      </w:r>
      <w:r>
        <w:rPr>
          <w:rStyle w:val="StyleUnderline"/>
        </w:rPr>
        <w:t xml:space="preserve"> </w:t>
      </w:r>
      <w:r w:rsidRPr="00F54248">
        <w:rPr>
          <w:sz w:val="16"/>
        </w:rPr>
        <w:t xml:space="preserve">Escaping a negative environment: For many, the military isn't just an economic lifeline — it's a sociopolitical one. "I guess I just joined to get out of the situation I was in, didn’t really see myself going anywhere," one soldier told the RAND researchers. "Yeah, [I feel like the Army has provided that for me]. The kids that I grew up with, out of the group that I hung out with, two of them are in jail and then the three either passed away or disappeared." </w:t>
      </w:r>
      <w:r w:rsidRPr="00F54248">
        <w:rPr>
          <w:rStyle w:val="StyleUnderline"/>
        </w:rPr>
        <w:t>Job training: Many of the enlisted soldiers chose the Army over other service branches "because it allows enlistees to choose their MOS before enlisting," providing an extra incentive for those who see the military primarily as an economic vehicle, according to RAND: "Participants stated that this provided them a bit of autonomy and allowed them some idea of the role they would be expected to play once their terms of service began."</w:t>
      </w:r>
    </w:p>
    <w:p w14:paraId="5F7BD286" w14:textId="77777777" w:rsidR="00D67060" w:rsidRPr="00C77A56" w:rsidRDefault="00D67060" w:rsidP="00D67060">
      <w:pPr>
        <w:pStyle w:val="Heading3"/>
      </w:pPr>
      <w:r w:rsidRPr="00C77A56">
        <w:t>FJG – Cyclical Unemployment</w:t>
      </w:r>
    </w:p>
    <w:p w14:paraId="2C484269" w14:textId="77777777" w:rsidR="00D67060" w:rsidRPr="00C77A56" w:rsidRDefault="00D67060" w:rsidP="00D67060">
      <w:pPr>
        <w:pStyle w:val="Heading4"/>
      </w:pPr>
      <w:r w:rsidRPr="00C77A56">
        <w:t xml:space="preserve">Plan prevents the next dip in private employment, and unemployment is key to military recruiting.  </w:t>
      </w:r>
    </w:p>
    <w:p w14:paraId="6B2886EA" w14:textId="77777777" w:rsidR="00D67060" w:rsidRPr="00C77A56" w:rsidRDefault="00D67060" w:rsidP="00D67060">
      <w:r w:rsidRPr="00C77A56">
        <w:t xml:space="preserve">Edward </w:t>
      </w:r>
      <w:r w:rsidRPr="00C77A56">
        <w:rPr>
          <w:rStyle w:val="Style13ptBold"/>
        </w:rPr>
        <w:t>Colimore 10</w:t>
      </w:r>
      <w:r w:rsidRPr="00C77A56">
        <w:t xml:space="preserve"> Military enlistment a popular option during recession The Philadelphia Inquirer July 5, 2010 Monday JERSEY-C Edition Copyright 2010 Philadelphia Newspapers, LLC All Rights Reserved Section: NATIONAL; P-com News for PC Home Page; Pg. A01 Length: 1026 words Byline: By Edward Colimore, Inquirer Staff Writer. gac</w:t>
      </w:r>
    </w:p>
    <w:p w14:paraId="0CCCB7DF" w14:textId="77777777" w:rsidR="00D67060" w:rsidRPr="00C77A56" w:rsidRDefault="00D67060" w:rsidP="00D67060">
      <w:pPr>
        <w:rPr>
          <w:b/>
          <w:iCs/>
          <w:u w:val="single"/>
        </w:rPr>
      </w:pPr>
      <w:r w:rsidRPr="00C77A56">
        <w:rPr>
          <w:sz w:val="16"/>
        </w:rPr>
        <w:t xml:space="preserve">Michael Lyons thought he had a career plan: Continue working as an equity trader on Wall Street and finish 20 years of service with the Army National Guard. Then came layoffs. His well-paying civilian job was gone. So Lyons, 45, of Princeton, turned to full-time employment in the New Jersey National Guard, where he found job security and benefits. He is among tens of thousands of men and women who looked at the vagaries of the civilian job market and chose the military. </w:t>
      </w:r>
      <w:r w:rsidRPr="00C77A56">
        <w:rPr>
          <w:rStyle w:val="Emphasis"/>
        </w:rPr>
        <w:t>With the nation's economy suffering and unemployment hovering near 10 percent, many are remaining in uniform longer than they planned. The Army, Navy, Air Force, and Marines exceeded their retention goals last year and this year despite the wars in Afghanistan and Iraq. The Army met 124 percent of its goal last year, compared with 102 percent in 2001.</w:t>
      </w:r>
      <w:r w:rsidRPr="00C77A56">
        <w:rPr>
          <w:b/>
          <w:iCs/>
          <w:u w:val="single"/>
        </w:rPr>
        <w:t xml:space="preserve"> </w:t>
      </w:r>
      <w:r w:rsidRPr="00C77A56">
        <w:rPr>
          <w:sz w:val="16"/>
        </w:rPr>
        <w:t xml:space="preserve">"At this stage, </w:t>
      </w:r>
      <w:r w:rsidRPr="00C77A56">
        <w:rPr>
          <w:rStyle w:val="Emphasis"/>
        </w:rPr>
        <w:t xml:space="preserve">I like the safety and security of a military position," said Lt. Col. Lyons, the New Jersey National Guard's director of construction and facility management. "There are a lot of unemployed traders out there." </w:t>
      </w:r>
      <w:r w:rsidRPr="00C77A56">
        <w:rPr>
          <w:sz w:val="16"/>
        </w:rPr>
        <w:t xml:space="preserve">"I love what I do," the 25-year veteran said. "It's rewarding." Recruitment also has risen, officials said. The Army met 104 percent of its goal for active-duty service in March, April, and May. And it achieved 132 percent of its goal for the Army National Guard in March and April, prompting recruiters to scale back efforts in May to avoid exceeding their required numbers for this year. </w:t>
      </w:r>
      <w:r w:rsidRPr="00C77A56">
        <w:rPr>
          <w:rStyle w:val="Emphasis"/>
        </w:rPr>
        <w:t>Employment opportunities, job security, patriotism, and free college tuition are among the chief reasons many have chosen the Army, officials said</w:t>
      </w:r>
      <w:r w:rsidRPr="00C77A56">
        <w:rPr>
          <w:sz w:val="16"/>
        </w:rPr>
        <w:t xml:space="preserve">. But groups such as the American Friends Service Committee in Chicago see the higher recruitment and retention numbers as an unfortunate by-product of the recession. When prospective recruits seek advice about joining, said Darlene Gramigna, the committee's Truth in Recruitment program director, "I tell them, 'Here are some things you should know. . . . There are still wars going on. Nothing has changed. If you think you're going to college, you may go to war first.' " "It's like signing a contract," she said. "I don't recommend students join . . . and young people are highly recruited." Army recruiters, of course, emphasize employment opportunities. "You can do more in the military than you can do any place else," said Lt. Col. John Sheard, 45, commander of recruiting and retention for the New Jersey Army National Guard. "People are getting in or staying in because of opportunities. "We have 250 different jobs. There's not a profession we don't have," he said. "We have lawyers, doctors, aviators, electricians, engineers, and journalists. Or you could be a helicopter pilot, like me." Whether the interest in the all-volunteer military is the result of the bad economy or free tuition, it comes at an unusual time, officials said. The nation is simultaneously battling a recession and two long-term wars. The military draft, which hit a low in popularity during the Vietnam War, ended in July 1973. </w:t>
      </w:r>
      <w:r w:rsidRPr="00C77A56">
        <w:rPr>
          <w:rStyle w:val="Emphasis"/>
        </w:rPr>
        <w:t>"A 1 percent change in civilian unemployment yields a 0.6 percent increase in Army recruiting, historically," said Douglas Smith, a spokesman for the U.S. Army Recruiting Command at Fort Knox, Ky</w:t>
      </w:r>
      <w:r w:rsidRPr="00C77A56">
        <w:rPr>
          <w:sz w:val="16"/>
        </w:rPr>
        <w:t>. "We take no delight in civilian unemployment. It's not good for the country." At the same time, "</w:t>
      </w:r>
      <w:r w:rsidRPr="00C77A56">
        <w:rPr>
          <w:rStyle w:val="Emphasis"/>
        </w:rPr>
        <w:t xml:space="preserve">we know the economy is one element" of the military's success in filling the ranks, he said. "People know it's harder to get a civilian job. A number of them have a break in their civilian career." </w:t>
      </w:r>
      <w:r w:rsidRPr="00C77A56">
        <w:rPr>
          <w:sz w:val="16"/>
        </w:rPr>
        <w:t>Patriotism also is high among reasons for military service cited by recruits, especially after the Sept. 11 terrorist attacks in 2001, said Lt. Col. Harry Woodmansee, commander of the Mid-Atlantic Recruiting Battalion at Lakehurst, N.J. "Nine-11 brought us all together," he said. "The jobs, benefits, and education always help to bring people in, but patriotism has a lot to do with it." The military's success comes despite a smaller pool of eligible men and woman. About 75 percent of people ages 17 to 24 are ineligible because they can't pass the "three M's," as the Army describes them - mental, medical, and moral requirements. Ten percent of the rest go to college, leaving 15 percent for recruiting, Defense Department spokeswoman Eileen Lainez said. "</w:t>
      </w:r>
      <w:r w:rsidRPr="00C77A56">
        <w:rPr>
          <w:rStyle w:val="Emphasis"/>
        </w:rPr>
        <w:t>In a tighter job market, young men and woman may be more receptive to learning about the opportunities the military has to offer," Lainez said.</w:t>
      </w:r>
    </w:p>
    <w:p w14:paraId="24B6990A" w14:textId="77777777" w:rsidR="00D67060" w:rsidRPr="00C77A56" w:rsidRDefault="00D67060" w:rsidP="00D67060">
      <w:pPr>
        <w:pStyle w:val="Heading2"/>
      </w:pPr>
      <w:r w:rsidRPr="00C77A56">
        <w:t>! – Readiness</w:t>
      </w:r>
    </w:p>
    <w:p w14:paraId="0C19E2DD" w14:textId="77777777" w:rsidR="00D67060" w:rsidRPr="00C77A56" w:rsidRDefault="00D67060" w:rsidP="00D67060">
      <w:pPr>
        <w:pStyle w:val="Heading3"/>
      </w:pPr>
      <w:r w:rsidRPr="00C77A56">
        <w:t>F – Turns Econ</w:t>
      </w:r>
    </w:p>
    <w:p w14:paraId="5820DDAC" w14:textId="77777777" w:rsidR="00D67060" w:rsidRPr="00C77A56" w:rsidRDefault="00D67060" w:rsidP="00D67060">
      <w:pPr>
        <w:pStyle w:val="Heading4"/>
        <w:rPr>
          <w:rFonts w:cs="Calibri"/>
        </w:rPr>
      </w:pPr>
      <w:r w:rsidRPr="00C77A56">
        <w:rPr>
          <w:rFonts w:cs="Calibri"/>
        </w:rPr>
        <w:t>Hegemony is necessary to prevent economic decline</w:t>
      </w:r>
    </w:p>
    <w:p w14:paraId="7FE501D2" w14:textId="77777777" w:rsidR="00D67060" w:rsidRPr="00C77A56" w:rsidRDefault="00D67060" w:rsidP="00D67060">
      <w:pPr>
        <w:rPr>
          <w:rStyle w:val="Style13ptBold"/>
        </w:rPr>
      </w:pPr>
      <w:r w:rsidRPr="00C77A56">
        <w:rPr>
          <w:rStyle w:val="Style13ptBold"/>
        </w:rPr>
        <w:t xml:space="preserve">Norrlof 17 </w:t>
      </w:r>
    </w:p>
    <w:p w14:paraId="0F83DC8A" w14:textId="77777777" w:rsidR="00D67060" w:rsidRPr="00C77A56" w:rsidRDefault="00D67060" w:rsidP="00D67060">
      <w:r w:rsidRPr="00C77A56">
        <w:t>[17 July 2017, Norrlof, Carla, Carla Norrlöf is Professor of Political Science at the University of Toronto, a Senior Fellow of Massey College and a non-resident Senior Fellow with the Atlantic Council. Her research is on theories of international cooperation with a special focus on great powers particularly US hegemony in the areas of money, trade and security., “Hegemony, Hierarchy, and Unipolarity: Theoretical and Empirical Foundations of Hegemonic Order Studies”, Oxford University Press]//AA</w:t>
      </w:r>
    </w:p>
    <w:p w14:paraId="50B0485D" w14:textId="77777777" w:rsidR="00D67060" w:rsidRPr="00C77A56" w:rsidRDefault="00D67060" w:rsidP="00D67060">
      <w:pPr>
        <w:rPr>
          <w:b/>
          <w:iCs/>
          <w:u w:val="single"/>
        </w:rPr>
      </w:pPr>
      <w:r w:rsidRPr="00C77A56">
        <w:rPr>
          <w:sz w:val="16"/>
        </w:rPr>
        <w:t xml:space="preserve">Rationale for the Hegemonic Order Several international relations theories of dominance have emerged: the public goods version of hegemonic stability theory, the security version of hegemonic stability theory, the dyadic-hierarchy model, and unipolarity. All of these perspectives agree that it is worthwhile to study a concentration of power across different dimensions. Public Goods Version of Hegemonic Stability Theory (Kindleberger) Kindleberger proposed that </w:t>
      </w:r>
      <w:r w:rsidRPr="00C77A56">
        <w:rPr>
          <w:rStyle w:val="Emphasis"/>
        </w:rPr>
        <w:t>a dominant power</w:t>
      </w:r>
      <w:r w:rsidRPr="00C77A56">
        <w:rPr>
          <w:sz w:val="16"/>
        </w:rPr>
        <w:t xml:space="preserve"> was </w:t>
      </w:r>
      <w:r w:rsidRPr="00C77A56">
        <w:rPr>
          <w:rStyle w:val="Emphasis"/>
        </w:rPr>
        <w:t>necessary for stable, harmonious economic relations</w:t>
      </w:r>
      <w:r w:rsidRPr="00C77A56">
        <w:rPr>
          <w:sz w:val="16"/>
        </w:rPr>
        <w:t xml:space="preserve"> (Kindleberger, 1973, 1981). He explained </w:t>
      </w:r>
      <w:r w:rsidRPr="00C77A56">
        <w:rPr>
          <w:rStyle w:val="Emphasis"/>
        </w:rPr>
        <w:t>international economic cooperation</w:t>
      </w:r>
      <w:r w:rsidRPr="00C77A56">
        <w:rPr>
          <w:sz w:val="16"/>
        </w:rPr>
        <w:t xml:space="preserve"> as </w:t>
      </w:r>
      <w:r w:rsidRPr="00C77A56">
        <w:rPr>
          <w:rStyle w:val="Emphasis"/>
        </w:rPr>
        <w:t>a public goods problem, from which everyone could benefit but no one could be excluded</w:t>
      </w:r>
      <w:r w:rsidRPr="00C77A56">
        <w:rPr>
          <w:sz w:val="16"/>
        </w:rPr>
        <w:t xml:space="preserve"> (Frohlich &amp; Oppenheimer, 1970). Since beneficiaries can enjoy public goods irrespective of their contributions, by free-riding, large groups encounter difficulties providing public goods (Olson, 1965). </w:t>
      </w:r>
      <w:r w:rsidRPr="00C77A56">
        <w:rPr>
          <w:rStyle w:val="StyleUnderline"/>
        </w:rPr>
        <w:t>If everyone fails to contribute, the public good will not be fully provided.</w:t>
      </w:r>
      <w:r w:rsidRPr="00C77A56">
        <w:rPr>
          <w:sz w:val="16"/>
        </w:rPr>
        <w:t xml:space="preserve"> However, a single actor with sufficient interest in bearing the full costs of public good provision can solve the problem (Olson, 1965; Olson &amp; Zeckhauser, 1966). In Olson’s (1965) famous assertion, </w:t>
      </w:r>
      <w:r w:rsidRPr="00C77A56">
        <w:rPr>
          <w:rStyle w:val="StyleUnderline"/>
        </w:rPr>
        <w:t xml:space="preserve">“The small exploit the large.” </w:t>
      </w:r>
      <w:r w:rsidRPr="00C77A56">
        <w:rPr>
          <w:sz w:val="16"/>
        </w:rPr>
        <w:t xml:space="preserve">From the theory outlining the difficulty of collective action, Kindleberger derived his proposition that, </w:t>
      </w:r>
      <w:r w:rsidRPr="00C77A56">
        <w:rPr>
          <w:rStyle w:val="Emphasis"/>
        </w:rPr>
        <w:t>for “the world economy to be stabilized, there has to be a stabilizer—one stabilizer”</w:t>
      </w:r>
      <w:r w:rsidRPr="00C77A56">
        <w:rPr>
          <w:sz w:val="16"/>
        </w:rPr>
        <w:t xml:space="preserve"> (1973, p. 304). For Kindleberger, global economic stabilization meant </w:t>
      </w:r>
      <w:r w:rsidRPr="00C77A56">
        <w:rPr>
          <w:rStyle w:val="StyleUnderline"/>
        </w:rPr>
        <w:t>“some country . . . would undertake to provide a market for distress goods, a steady if not countercyclical flow of capital, and a rediscount mechanism for providing liquidity when the monetary system is frozen in panic”</w:t>
      </w:r>
      <w:r w:rsidRPr="00C77A56">
        <w:rPr>
          <w:sz w:val="16"/>
        </w:rPr>
        <w:t xml:space="preserve"> (Kindleberger, 1981, p. 247). He also added exchange-rate stabilization and coordination of monetary policies. In the late 1980s, Webb and Krasner (1989, p. 196) invited scholars to validate Kindleberger’s argument, which they said “might not have been truly tested . . . </w:t>
      </w:r>
      <w:r w:rsidRPr="00C77A56">
        <w:rPr>
          <w:rStyle w:val="StyleUnderline"/>
        </w:rPr>
        <w:t>The real test of hegemonic leadership arises in times of crises.”</w:t>
      </w:r>
      <w:r w:rsidRPr="00C77A56">
        <w:rPr>
          <w:sz w:val="16"/>
        </w:rPr>
        <w:t xml:space="preserve"> Two decades passed before scholars met this call. The 2008 financial crisis brought renewed interest in the question of whether the United States, as the world’s dominant power, performed crucial stabilization functions during the crisis. Scholars were invited to reorient around real problems to explain the emergence and maintenance of global financial orders (Drezner &amp; McNamara, 2013). Drezner (2014, p. 153, p. 156) drew on some of Kindleberger’s criteria to examine whether the United States and multilateral institutions helped stabilize the world economy and found that both played a role. Cohen (2015a) used Kindleberger’s five functions to explore whether China’s rise as a monetary power could be successfully accommodated, and concluded that accommodation is possible. However, his investigation did not settle whether and how stabilization occurred during the crisis. Norrlof and Reich (2015) examined Kindleberger’s five functions and asked whether the world economy requires one stabilizer or if these functions were shared between the United States and China. They found limited support for the first proposition, with stronger support for shared stabilization, during the global financial crisis. As more Chinese data become available, alternative methods should be used to determine the robustness of these findings and the validity of Kindleberger’s version of hegemonic stability theory. McDowell (2012) provided a detailed case study of the capabilities and incentives that resulted in the United States acting as an international lender of last resort during the global financial crisis, arguing that the Federal Reserve’s swap program is an example of U.S. structural power as conceived by Strange (1988b). Norrlof (2014) provided empirical snapshots of the dollar’s sustained preeminence despite deficits, wars, and the global financial crisis, and theorized how U.S. monetary capabilities translate into currency influence using power analysis. Cohen also explained the dollar’s supremacy after the financial crisis through a power lens, seeing autonomy as especially important for understanding the dollar’s global role (Cohen, 2015b). Helleiner (2014) described the continuity in the global financial order since the 2008 crisis, concurring with McDowell (2012) that Federal Reserve swap lines reflect U.S. structural power, and that the dollar’s reserve role has remained largely unchanged but Helleiner’s metrics are flawed. Security Version of Hegemonic Stability Theory (Gilpin &amp; Krasner) More than any other scholar, Gilpin (1975, 1977, 1981) was the progenitor of hegemonic stability theory: </w:t>
      </w:r>
      <w:r w:rsidRPr="00C77A56">
        <w:rPr>
          <w:rStyle w:val="StyleUnderline"/>
        </w:rPr>
        <w:t>“Just as the Pax Britannica provided the security and political organization for the expansion of transnational economic activity in the nineteenth century, so the Pax Americana has fulfilled a similar function in the mid-twentieth century”</w:t>
      </w:r>
      <w:r w:rsidRPr="00C77A56">
        <w:rPr>
          <w:sz w:val="16"/>
        </w:rPr>
        <w:t xml:space="preserve"> (Gilpin, 1975, p. 111). Krasner’s (1976) work was seminal in providing theoretical justification for why, and under what conditions, a hegemonic power supported free trade. Gilpin went beyond claims relating dominance to economic openness, arguing that the </w:t>
      </w:r>
      <w:r w:rsidRPr="00C77A56">
        <w:rPr>
          <w:rStyle w:val="Emphasis"/>
        </w:rPr>
        <w:t>“Pax Britannica and Pax Americana, like the Pax Romana, ensured an international system of relative peace and security”</w:t>
      </w:r>
      <w:r w:rsidRPr="00C77A56">
        <w:rPr>
          <w:sz w:val="16"/>
        </w:rPr>
        <w:t xml:space="preserve"> (Gilpin, 1981, pp. 144–145). Reflecting on his contribution, Gilpin observed, “Stephen Krasner and I each appropriated Kindleberger’s basic idea that a political leader was needed to create and manage an international liberal economy. However, each of us made several modifications that placed Kindleberger’s insight within a state-centric intellectual framework of political analysis and thus fashioned a state-centric version of the theory of hegemonic stability” (Gilpin, 2001, p. 99). In this version of hegemonic stability theory, </w:t>
      </w:r>
      <w:r w:rsidRPr="00C77A56">
        <w:rPr>
          <w:rStyle w:val="StyleUnderline"/>
        </w:rPr>
        <w:t>the hegemon provides an open economy as long as the distribution of gains does not compromise its security.</w:t>
      </w:r>
      <w:r w:rsidRPr="00C77A56">
        <w:rPr>
          <w:sz w:val="16"/>
        </w:rPr>
        <w:t xml:space="preserve"> As Webb and Krasner (1989, p. 184) explained, “. . . </w:t>
      </w:r>
      <w:r w:rsidRPr="00C77A56">
        <w:rPr>
          <w:rStyle w:val="Emphasis"/>
        </w:rPr>
        <w:t>the dominant state can promote liberalization without jeopardizing essential security objectives.</w:t>
      </w:r>
      <w:r w:rsidRPr="00C77A56">
        <w:rPr>
          <w:sz w:val="16"/>
        </w:rPr>
        <w:t xml:space="preserve"> This is because an open system increases the income, the growth, and the political power of the hegemonic state without seriously affecting its social stability, and because the hegemonic state has symbolic, economic, and military capabilities that can be used to entice or compel others to accept an open trading structure . . . If the pattern of relative gains threatens the security of powerful states, international economic liberalization will be restricted even though those states could have increased their absolute welfare by participating in a more open system.” Thus, the </w:t>
      </w:r>
      <w:r w:rsidRPr="00C77A56">
        <w:rPr>
          <w:rStyle w:val="StyleUnderline"/>
        </w:rPr>
        <w:t>hegemonic power will only support openness as long as other states do not gain more than the hegemon from international economic exchange.</w:t>
      </w:r>
      <w:r w:rsidRPr="00C77A56">
        <w:rPr>
          <w:sz w:val="16"/>
        </w:rPr>
        <w:t xml:space="preserve"> If the distribution of gains were to shift toward other states, economic gains could be transferred to the security arena, undermining the hegemon’s dominance. These contributions have had tremendous impact and still resonate four decades later. The central claim embodied in Gilpin and Krasner’s version of </w:t>
      </w:r>
      <w:r w:rsidRPr="00C77A56">
        <w:rPr>
          <w:rStyle w:val="Emphasis"/>
        </w:rPr>
        <w:t>hegemonic stability</w:t>
      </w:r>
      <w:r w:rsidRPr="00C77A56">
        <w:rPr>
          <w:sz w:val="16"/>
        </w:rPr>
        <w:t xml:space="preserve"> is that an economically open and peaceful international system is more likely to emerge when a hegemon is rising and </w:t>
      </w:r>
      <w:r w:rsidRPr="00C77A56">
        <w:rPr>
          <w:rStyle w:val="Emphasis"/>
        </w:rPr>
        <w:t>has the capability and interest to foster open, peaceful interstate relations</w:t>
      </w:r>
      <w:r w:rsidRPr="00C77A56">
        <w:rPr>
          <w:sz w:val="16"/>
        </w:rPr>
        <w:t xml:space="preserve"> (Krasner, 1976, p. 323; Gilpin, 1981). </w:t>
      </w:r>
      <w:r w:rsidRPr="00C77A56">
        <w:rPr>
          <w:rStyle w:val="Emphasis"/>
        </w:rPr>
        <w:t>Dominance breeds stability because only a dominant power has the incentive to single-handedly provide public goods from which everyone benefits.</w:t>
      </w:r>
    </w:p>
    <w:p w14:paraId="15D4F466" w14:textId="77777777" w:rsidR="00D67060" w:rsidRPr="00C77A56" w:rsidRDefault="00D67060" w:rsidP="00D67060">
      <w:pPr>
        <w:pStyle w:val="Heading3"/>
      </w:pPr>
      <w:r w:rsidRPr="00C77A56">
        <w:t>F – Turns Income Inequality</w:t>
      </w:r>
    </w:p>
    <w:p w14:paraId="25B0B404" w14:textId="77777777" w:rsidR="00D67060" w:rsidRPr="00C77A56" w:rsidRDefault="00D67060" w:rsidP="00D67060">
      <w:pPr>
        <w:pStyle w:val="Heading4"/>
      </w:pPr>
      <w:r w:rsidRPr="00C77A56">
        <w:t>Readiness turns income inequality—enlistment helps increase social mobility</w:t>
      </w:r>
    </w:p>
    <w:p w14:paraId="06F6B175" w14:textId="77777777" w:rsidR="00D67060" w:rsidRPr="00C77A56" w:rsidRDefault="00D67060" w:rsidP="00D67060">
      <w:pPr>
        <w:rPr>
          <w:rStyle w:val="Style13ptBold"/>
        </w:rPr>
      </w:pPr>
      <w:r w:rsidRPr="00C77A56">
        <w:rPr>
          <w:rStyle w:val="Style13ptBold"/>
        </w:rPr>
        <w:t>Stickles 18</w:t>
      </w:r>
    </w:p>
    <w:p w14:paraId="41028B3A" w14:textId="77777777" w:rsidR="00D67060" w:rsidRPr="00C77A56" w:rsidRDefault="00D67060" w:rsidP="00D67060">
      <w:r w:rsidRPr="00C77A56">
        <w:t xml:space="preserve">Brendan R., Federal Executive Fellow - Foreign Policy, The Brookings Institution; Commander - U.S. Navy. “How the U.S. military became the exception to America’s wage stagnation problem.” Brookings Institute. 11/29/2-18. </w:t>
      </w:r>
    </w:p>
    <w:p w14:paraId="19A412FA" w14:textId="77777777" w:rsidR="00D67060" w:rsidRPr="00C77A56" w:rsidRDefault="00D67060" w:rsidP="00D67060">
      <w:pPr>
        <w:rPr>
          <w:rStyle w:val="StyleUnderline"/>
        </w:rPr>
      </w:pPr>
      <w:r w:rsidRPr="00C77A56">
        <w:rPr>
          <w:sz w:val="16"/>
        </w:rPr>
        <w:t>Earlier this week, Brookings scholar Richard Reeves published an enlightening analysis of the Congressional Budget Office (CBO) data on income inequality. His piece, “Restoring middle class incomes; redistribution won’t do,” described what frustrated Americans have felt for years</w:t>
      </w:r>
      <w:r w:rsidRPr="00C77A56">
        <w:rPr>
          <w:rStyle w:val="StyleUnderline"/>
        </w:rPr>
        <w:t>: Since 1979, the wealthiest Americans experienced the most significant income gains</w:t>
      </w:r>
      <w:r w:rsidRPr="00C77A56">
        <w:rPr>
          <w:sz w:val="16"/>
        </w:rPr>
        <w:t xml:space="preserve">. Counterintuitively, Reeves also highlighted that the lowest earners—the bottom quintile of household income—kept roughly on pace with the growth rates of the highest earners. His analysis focuses on income stagnation and policy solutions for the Americans in the middle. While the top and bottom quintiles grew at 79 and 78 percent respectively, middle-class household income rose at a tepid 46 percent. Unlike the decades after World War II, when every income level increased at comparative rates, </w:t>
      </w:r>
      <w:r w:rsidRPr="00C77A56">
        <w:rPr>
          <w:rStyle w:val="StyleUnderline"/>
        </w:rPr>
        <w:t>in recent years the middle class lagged woefully behind.</w:t>
      </w:r>
      <w:r w:rsidRPr="00C77A56">
        <w:rPr>
          <w:sz w:val="16"/>
        </w:rPr>
        <w:t xml:space="preserve"> </w:t>
      </w:r>
      <w:r w:rsidRPr="00C77A56">
        <w:rPr>
          <w:rStyle w:val="StyleUnderline"/>
        </w:rPr>
        <w:t>With one important exception. Over the last 18 years, active duty military pay increases significantly outpaced their civilian counterparts. A combination of economic forces and political obligations inverted the earning potential for uniformed personnel.</w:t>
      </w:r>
      <w:r w:rsidRPr="00C77A56">
        <w:rPr>
          <w:sz w:val="16"/>
        </w:rPr>
        <w:t xml:space="preserve"> With very little fanfare, military service became one of the last bastions of middle class social mobility. </w:t>
      </w:r>
      <w:r w:rsidRPr="00C77A56">
        <w:rPr>
          <w:rStyle w:val="StyleUnderline"/>
        </w:rPr>
        <w:t>An April 2018 demographic analysis by the Council on Foreign Relations indicated that the modern military draws heavily from middle-class families</w:t>
      </w:r>
      <w:r w:rsidRPr="00C77A56">
        <w:rPr>
          <w:sz w:val="16"/>
        </w:rPr>
        <w:t xml:space="preserve">. Over 60 percent of 2016 enlistments came from neighborhoods with a median household income between $38,345 and $80,912. The quintiles below and above that band were underrepresented, with the poorest quintile providing 19 percent of the force and the richest Americans enlisting at a rate of 17 percent. The modern force comes predominantly from the middle-class households highlighted in Reeves’ article. Historically, those middle-class enlistees expected a comparatively low salary paired with exceptional benefits. This traditionally included a tax-free housing allowance and fully compensated medical care, but more recently incorporated full tuition coverage from the GI Bill. </w:t>
      </w:r>
      <w:r w:rsidRPr="00C77A56">
        <w:rPr>
          <w:rStyle w:val="StyleUnderline"/>
        </w:rPr>
        <w:t xml:space="preserve">Over the last 20 years as civilian wages plateaued, military compensation for the post-9/11 force steadily increased. </w:t>
      </w:r>
      <w:r w:rsidRPr="00C77A56">
        <w:rPr>
          <w:sz w:val="16"/>
        </w:rPr>
        <w:t xml:space="preserve">A mid-grade enlisted sailor, soldier, or airman (at an E5 paygrade) made 10 percent less than the median American in 2000 and at the time (as John McCain pointed out) was eligible for food stamps. </w:t>
      </w:r>
      <w:r w:rsidRPr="00C77A56">
        <w:rPr>
          <w:rStyle w:val="StyleUnderline"/>
        </w:rPr>
        <w:t>By 2011, service members of the same rank were making 10 percent more than the median American, even without including benefits</w:t>
      </w:r>
      <w:r w:rsidRPr="00C77A56">
        <w:rPr>
          <w:sz w:val="16"/>
        </w:rPr>
        <w:t>. The most recent jobs report indicated a national wage increase of 3.1 percent, slightly higher than the 2019 military pay raise of 2.6 percent. But for now, even excluding housing cost and medical insurance an “E5” is making an above-average American salary. It’s not that the Pentagon was “keeping up with the Joneses.” It’s just that in the last 20 years, the Joneses weren’t keeping up with the military. While the military is traditionally immune to the fluctuations and volatility of their private sector counterparts, the remarkable swing over the last decade was the result of two once-in-a-century events occurring in concert. The economic recession began in 2008, around the same time as the so called “surge” in Iraq and the continuation of the war in Afghanistan. Those unrelated events created an unprecedented shift in military compensation relative to the rest of the public sector</w:t>
      </w:r>
      <w:r w:rsidRPr="00C77A56">
        <w:rPr>
          <w:rStyle w:val="StyleUnderline"/>
        </w:rPr>
        <w:t>. In other words, the worst economic collapse since the Great Depression corresponded with the longest war in U.S. history.</w:t>
      </w:r>
    </w:p>
    <w:p w14:paraId="4678D1AB" w14:textId="77777777" w:rsidR="00D67060" w:rsidRPr="00C77A56" w:rsidRDefault="00D67060" w:rsidP="00D67060">
      <w:pPr>
        <w:pStyle w:val="Heading3"/>
      </w:pPr>
      <w:r w:rsidRPr="00C77A56">
        <w:t xml:space="preserve">U – Readiness High  </w:t>
      </w:r>
    </w:p>
    <w:p w14:paraId="24106696" w14:textId="77777777" w:rsidR="00D67060" w:rsidRPr="00C77A56" w:rsidRDefault="00D67060" w:rsidP="00D67060">
      <w:pPr>
        <w:pStyle w:val="Heading4"/>
      </w:pPr>
      <w:r w:rsidRPr="00C77A56">
        <w:t xml:space="preserve">US military readiness high – forward deployed troops create an environment favorable to US interests, and the US can power project anywhere. </w:t>
      </w:r>
    </w:p>
    <w:p w14:paraId="243C5DB0" w14:textId="77777777" w:rsidR="00D67060" w:rsidRPr="00C77A56" w:rsidRDefault="00D67060" w:rsidP="00D67060">
      <w:r w:rsidRPr="00C77A56">
        <w:rPr>
          <w:rStyle w:val="Style13ptBold"/>
        </w:rPr>
        <w:t>Heritage Foundation, 10-18-2022</w:t>
      </w:r>
      <w:r w:rsidRPr="00C77A56">
        <w:t>, "Executive Summary of the 2023 Index of U.S. Military Strength," Heritage Foundation, https://www.heritage.org/military-strength/executive-summary</w:t>
      </w:r>
    </w:p>
    <w:p w14:paraId="3AE2F092" w14:textId="77777777" w:rsidR="00D67060" w:rsidRPr="00F91CC9" w:rsidRDefault="00D67060" w:rsidP="00D67060">
      <w:pPr>
        <w:rPr>
          <w:b/>
          <w:iCs/>
          <w:u w:val="single"/>
        </w:rPr>
      </w:pPr>
      <w:r w:rsidRPr="00C77A56">
        <w:rPr>
          <w:sz w:val="16"/>
        </w:rPr>
        <w:t xml:space="preserve">The United States is a global power with global security interests, and its military must be able to protect those interests anywhere they are threatened. While this may occur in any region, three regions—Europe, the Middle East, and Asia—stand apart because of the scale and scope of U.S. interests associated with them and the significance of competitors that are able to pose commensurately large threats. Aggregating the three regional scores provides a global operating environment score of FAVORABLE in the 2023 Index. Europe. Overall, the European region remains stable, mature, and friendly to U.S. military operational requirements. Russia remains the preeminent military threat to the region, both conventionally and unconventionally, and its invasion of Ukraine marks a serious escalation in its efforts to exert influence on its periphery. China continues to have a significant presence in Europe and, by mitigating sanctions, has been a key enabler of the Russian government’s ability to conduct the war in Ukraine. The past year saw continued U.S. reengagement with the continent along with increases in European allies’ defense budgets and capability investment spurred by alarm over Russia’s invasion of Ukraine and related threats to countries that are supporting Ukraine’s defense. It is difficult to predict whether NATO’s renewed emphasis on collective defense and its reinvigorated defense spending will continue in the long term or whether this is a short-term response to Russia’s invasion. We hope for the former but must plan against the latter. For Europe, scores this year remained steady, as they did in 2021 (assessed in the 2022 Index), with no substantial changes in any individual categories or average scores. The 2023 Index again assesses </w:t>
      </w:r>
      <w:r w:rsidRPr="00C77A56">
        <w:rPr>
          <w:rStyle w:val="Emphasis"/>
        </w:rPr>
        <w:t>the European operating environment</w:t>
      </w:r>
      <w:r w:rsidRPr="00C77A56">
        <w:rPr>
          <w:sz w:val="16"/>
        </w:rPr>
        <w:t xml:space="preserve"> as “</w:t>
      </w:r>
      <w:r w:rsidRPr="00C77A56">
        <w:rPr>
          <w:rStyle w:val="Emphasis"/>
        </w:rPr>
        <w:t>favorable</w:t>
      </w:r>
      <w:r w:rsidRPr="00C77A56">
        <w:rPr>
          <w:sz w:val="16"/>
        </w:rPr>
        <w:t xml:space="preserve">.” The Middle East. The Middle East region is now highly unstable, both because its authoritarian regimes have eroded and because it continues to serve as a breeding ground for terrorism. Overall, regional security has continued to deteriorate. Although Iraq has restored its territorial integrity since the defeat of ISIS, the political situation and future relations between Baghdad and the United States will remain difficult as long as a government that is sympathetic to Iran is in power. U.S. relations in the region will remain complex, but this has not stopped the U.S. military from operating as needed. The region’s primary challenges—continued meddling by Iran and surging transnational terrorism—are made more difficult by Sunni–Shia sectarian divides, the more aggressive nature of Iran’s Islamist revolutionary nationalism and its open pursuit of nuclear weapon capabilities, and the proliferation of Sunni Islamist revolutionary groups. </w:t>
      </w:r>
      <w:r w:rsidRPr="00C77A56">
        <w:rPr>
          <w:rStyle w:val="Emphasis"/>
        </w:rPr>
        <w:t>In the Middle East, the U.S. benefits from operationally proven procedures that leverage bases, infrastructure, and the logistical processes needed to maintain a large force forward deployed thousands of miles away from the homeland</w:t>
      </w:r>
      <w:r w:rsidRPr="00C77A56">
        <w:rPr>
          <w:sz w:val="16"/>
        </w:rPr>
        <w:t xml:space="preserve">. The personal links between allied armed forces are also present, and joint training exercises improve interoperability and give the U.S. an opportunity to influence some of the region’s future leaders. America’s relationships in the region are pragmatic, based on shared security and economic concerns. As long as these issues remain relevant to both sides, the U.S. is likely to have an open door to operate in the Middle East when its national interests require that it do so. Although circumstances in all measured areas vary throughout the year, in general terms, the 2023 Index assesses the Middle East operating environment as “moderate,” but the region’s political stability continues to be “unfavorable” and will remain a dark cloud over everything else. Asia. The Asian strategic environment includes half of the globe and is characterized by a variety of political relationships among states with wildly varying capabilities. This makes Asia far different from Europe, which in turn makes America’s relations with the region different from its relations with Europe. American conceptions of Asia must recognize the physical limitations imposed by the tyranny of distance and the need to move forces as necessary to respond to challenges from China and North Korea. The complicated nature of intra-Asian relations and the lack of an integrated, regional security architecture along the lines of NATO make defense of U.S. security interests more challenging than many Americans appreciate. However, the U.S. has strong relations with allies in the region, and their willingness to host bases helps to offset the vast distances that must be covered. The militaries of Japan and the Republic of Korea are larger and more capable than European militaries, and both countries are becoming more interested in developing missile defense capabilities that will be essential in combatting the regional threat posed by North Korea. In Japan, the growing public awareness of the need to adopt a more “normal” posture militarily in response to China’s increasingly aggressive actions indicates a break with the pacifist tradition among the Japanese since the end of World War II. This could lead to improved military capabilities and the prospect of joining the U.S. in defense measures beyond the immediate vicinity of Japan. </w:t>
      </w:r>
      <w:r w:rsidRPr="00C77A56">
        <w:rPr>
          <w:rStyle w:val="Emphasis"/>
        </w:rPr>
        <w:t>We continue to assess the Asia region as “favorable” to U.S. interests in terms of alliances, overall political stability, militarily relevant infrastructure, and the presence of U.S. military forces</w:t>
      </w:r>
      <w:r w:rsidRPr="00C77A56">
        <w:rPr>
          <w:sz w:val="16"/>
        </w:rPr>
        <w:t xml:space="preserve">. Summarizing the condition of each region enables us to get a sense of how they compare in terms of the difficulty that would be involved in projecting U.S. military power and sustaining combat operations in each one. </w:t>
      </w:r>
      <w:r w:rsidRPr="00C77A56">
        <w:rPr>
          <w:rStyle w:val="Emphasis"/>
        </w:rPr>
        <w:t>As a whole, the global operating environment maintains a score of “favorable,” which means that the United States should be able to project military power anywhere in the world to defend its interests without substantial opposition or high levels of risk other than those imposed by a capable enemy.</w:t>
      </w:r>
    </w:p>
    <w:p w14:paraId="2F33DD64" w14:textId="77777777" w:rsidR="00D67060" w:rsidRPr="00C77A56" w:rsidRDefault="00D67060" w:rsidP="00D67060">
      <w:pPr>
        <w:pStyle w:val="Heading3"/>
      </w:pPr>
      <w:r w:rsidRPr="00C77A56">
        <w:t>U – Heg Sustainable</w:t>
      </w:r>
    </w:p>
    <w:p w14:paraId="73C122B0" w14:textId="77777777" w:rsidR="00D67060" w:rsidRPr="00C77A56" w:rsidRDefault="00D67060" w:rsidP="00D67060">
      <w:pPr>
        <w:pStyle w:val="Heading4"/>
        <w:rPr>
          <w:rFonts w:asciiTheme="majorHAnsi" w:hAnsiTheme="majorHAnsi" w:cstheme="majorHAnsi"/>
        </w:rPr>
      </w:pPr>
      <w:r w:rsidRPr="00C77A56">
        <w:rPr>
          <w:rFonts w:asciiTheme="majorHAnsi" w:hAnsiTheme="majorHAnsi" w:cstheme="majorHAnsi"/>
        </w:rPr>
        <w:t xml:space="preserve">Unipolarity is </w:t>
      </w:r>
      <w:r w:rsidRPr="00C77A56">
        <w:rPr>
          <w:rFonts w:asciiTheme="majorHAnsi" w:hAnsiTheme="majorHAnsi" w:cstheme="majorHAnsi"/>
          <w:u w:val="single"/>
        </w:rPr>
        <w:t>sustainable</w:t>
      </w:r>
      <w:r w:rsidRPr="00C77A56">
        <w:rPr>
          <w:rFonts w:asciiTheme="majorHAnsi" w:hAnsiTheme="majorHAnsi" w:cstheme="majorHAnsi"/>
        </w:rPr>
        <w:t xml:space="preserve"> </w:t>
      </w:r>
    </w:p>
    <w:p w14:paraId="535CA037" w14:textId="77777777" w:rsidR="00D67060" w:rsidRPr="00C77A56" w:rsidRDefault="00D67060" w:rsidP="00D67060">
      <w:pPr>
        <w:rPr>
          <w:rFonts w:asciiTheme="majorHAnsi" w:hAnsiTheme="majorHAnsi" w:cstheme="majorHAnsi"/>
        </w:rPr>
      </w:pPr>
      <w:r w:rsidRPr="00C77A56">
        <w:rPr>
          <w:rFonts w:asciiTheme="majorHAnsi" w:hAnsiTheme="majorHAnsi" w:cstheme="majorHAnsi"/>
        </w:rPr>
        <w:t xml:space="preserve">Michael </w:t>
      </w:r>
      <w:r w:rsidRPr="00C77A56">
        <w:rPr>
          <w:rStyle w:val="Style13ptBold"/>
          <w:rFonts w:asciiTheme="majorHAnsi" w:hAnsiTheme="majorHAnsi" w:cstheme="majorHAnsi"/>
        </w:rPr>
        <w:t>Beckley 18</w:t>
      </w:r>
      <w:r w:rsidRPr="00C77A56">
        <w:rPr>
          <w:rFonts w:asciiTheme="majorHAnsi" w:hAnsiTheme="majorHAnsi" w:cstheme="majorHAnsi"/>
        </w:rPr>
        <w:t xml:space="preserve">. Professor of political science at Tufts. </w:t>
      </w:r>
      <w:r w:rsidRPr="00C77A56">
        <w:rPr>
          <w:rFonts w:asciiTheme="majorHAnsi" w:hAnsiTheme="majorHAnsi" w:cstheme="majorHAnsi"/>
          <w:i/>
        </w:rPr>
        <w:t>Unrivaled: Why America Will Remain the World’s Sole Superpower</w:t>
      </w:r>
      <w:r w:rsidRPr="00C77A56">
        <w:rPr>
          <w:rFonts w:asciiTheme="majorHAnsi" w:hAnsiTheme="majorHAnsi" w:cstheme="majorHAnsi"/>
        </w:rPr>
        <w:t xml:space="preserve">. Cornell University Press. 1-2. </w:t>
      </w:r>
    </w:p>
    <w:p w14:paraId="237B3593" w14:textId="77777777" w:rsidR="00D67060" w:rsidRPr="00F91CC9" w:rsidRDefault="00D67060" w:rsidP="00D67060">
      <w:pPr>
        <w:rPr>
          <w:rFonts w:asciiTheme="majorHAnsi" w:hAnsiTheme="majorHAnsi" w:cstheme="majorHAnsi"/>
        </w:rPr>
      </w:pPr>
      <w:r w:rsidRPr="00C77A56">
        <w:rPr>
          <w:rFonts w:asciiTheme="majorHAnsi" w:hAnsiTheme="majorHAnsi" w:cstheme="majorHAnsi"/>
          <w:sz w:val="10"/>
        </w:rPr>
        <w:t xml:space="preserve">Yet </w:t>
      </w:r>
      <w:r w:rsidRPr="00C77A56">
        <w:rPr>
          <w:rStyle w:val="StyleUnderline"/>
          <w:rFonts w:asciiTheme="majorHAnsi" w:hAnsiTheme="majorHAnsi" w:cstheme="majorHAnsi"/>
        </w:rPr>
        <w:t xml:space="preserve">in terms of </w:t>
      </w:r>
      <w:r w:rsidRPr="00C77A56">
        <w:rPr>
          <w:rStyle w:val="Emphasis"/>
          <w:rFonts w:asciiTheme="majorHAnsi" w:hAnsiTheme="majorHAnsi" w:cstheme="majorHAnsi"/>
        </w:rPr>
        <w:t>wealth</w:t>
      </w:r>
      <w:r w:rsidRPr="00C77A56">
        <w:rPr>
          <w:rFonts w:asciiTheme="majorHAnsi" w:hAnsiTheme="majorHAnsi" w:cstheme="majorHAnsi"/>
          <w:sz w:val="10"/>
        </w:rPr>
        <w:t xml:space="preserve"> </w:t>
      </w:r>
      <w:r w:rsidRPr="00C77A56">
        <w:rPr>
          <w:rStyle w:val="StyleUnderline"/>
          <w:rFonts w:asciiTheme="majorHAnsi" w:hAnsiTheme="majorHAnsi" w:cstheme="majorHAnsi"/>
        </w:rPr>
        <w:t xml:space="preserve">and </w:t>
      </w:r>
      <w:r w:rsidRPr="00C77A56">
        <w:rPr>
          <w:rStyle w:val="Emphasis"/>
          <w:rFonts w:asciiTheme="majorHAnsi" w:hAnsiTheme="majorHAnsi" w:cstheme="majorHAnsi"/>
        </w:rPr>
        <w:t>military capabilities</w:t>
      </w:r>
      <w:r w:rsidRPr="00C77A56">
        <w:rPr>
          <w:rFonts w:asciiTheme="majorHAnsi" w:hAnsiTheme="majorHAnsi" w:cstheme="majorHAnsi"/>
          <w:sz w:val="10"/>
        </w:rPr>
        <w:t>—</w:t>
      </w:r>
      <w:r w:rsidRPr="00C77A56">
        <w:rPr>
          <w:rStyle w:val="StyleUnderline"/>
          <w:rFonts w:asciiTheme="majorHAnsi" w:hAnsiTheme="majorHAnsi" w:cstheme="majorHAnsi"/>
        </w:rPr>
        <w:t xml:space="preserve">the </w:t>
      </w:r>
      <w:r w:rsidRPr="00C77A56">
        <w:rPr>
          <w:rStyle w:val="Emphasis"/>
          <w:rFonts w:asciiTheme="majorHAnsi" w:hAnsiTheme="majorHAnsi" w:cstheme="majorHAnsi"/>
        </w:rPr>
        <w:t>pillars of global power</w:t>
      </w:r>
      <w:r w:rsidRPr="00C77A56">
        <w:rPr>
          <w:rFonts w:asciiTheme="majorHAnsi" w:hAnsiTheme="majorHAnsi" w:cstheme="majorHAnsi"/>
          <w:sz w:val="10"/>
        </w:rPr>
        <w:t>—</w:t>
      </w:r>
      <w:r w:rsidRPr="00C77A56">
        <w:rPr>
          <w:rStyle w:val="StyleUnderline"/>
          <w:rFonts w:asciiTheme="majorHAnsi" w:hAnsiTheme="majorHAnsi" w:cstheme="majorHAnsi"/>
        </w:rPr>
        <w:t>the</w:t>
      </w:r>
      <w:r w:rsidRPr="00C77A56">
        <w:rPr>
          <w:rFonts w:asciiTheme="majorHAnsi" w:hAnsiTheme="majorHAnsi" w:cstheme="majorHAnsi"/>
          <w:sz w:val="10"/>
        </w:rPr>
        <w:t xml:space="preserve"> </w:t>
      </w:r>
      <w:r w:rsidRPr="00C77A56">
        <w:rPr>
          <w:rStyle w:val="Emphasis"/>
          <w:rFonts w:asciiTheme="majorHAnsi" w:hAnsiTheme="majorHAnsi" w:cstheme="majorHAnsi"/>
        </w:rPr>
        <w:t>U</w:t>
      </w:r>
      <w:r w:rsidRPr="00C77A56">
        <w:rPr>
          <w:rFonts w:asciiTheme="majorHAnsi" w:hAnsiTheme="majorHAnsi" w:cstheme="majorHAnsi"/>
          <w:sz w:val="10"/>
        </w:rPr>
        <w:t xml:space="preserve">nited </w:t>
      </w:r>
      <w:r w:rsidRPr="00C77A56">
        <w:rPr>
          <w:rStyle w:val="Emphasis"/>
          <w:rFonts w:asciiTheme="majorHAnsi" w:hAnsiTheme="majorHAnsi" w:cstheme="majorHAnsi"/>
        </w:rPr>
        <w:t>S</w:t>
      </w:r>
      <w:r w:rsidRPr="00C77A56">
        <w:rPr>
          <w:rFonts w:asciiTheme="majorHAnsi" w:hAnsiTheme="majorHAnsi" w:cstheme="majorHAnsi"/>
          <w:sz w:val="10"/>
        </w:rPr>
        <w:t xml:space="preserve">tates </w:t>
      </w:r>
      <w:r w:rsidRPr="00C77A56">
        <w:rPr>
          <w:rStyle w:val="StyleUnderline"/>
          <w:rFonts w:asciiTheme="majorHAnsi" w:hAnsiTheme="majorHAnsi" w:cstheme="majorHAnsi"/>
        </w:rPr>
        <w:t xml:space="preserve">is in a </w:t>
      </w:r>
      <w:r w:rsidRPr="00C77A56">
        <w:rPr>
          <w:rStyle w:val="Emphasis"/>
          <w:rFonts w:asciiTheme="majorHAnsi" w:hAnsiTheme="majorHAnsi" w:cstheme="majorHAnsi"/>
        </w:rPr>
        <w:t>league of its own</w:t>
      </w:r>
      <w:r w:rsidRPr="00C77A56">
        <w:rPr>
          <w:rFonts w:asciiTheme="majorHAnsi" w:hAnsiTheme="majorHAnsi" w:cstheme="majorHAnsi"/>
          <w:sz w:val="10"/>
        </w:rPr>
        <w:t xml:space="preserve">. With only 5 percent of the world’s population, </w:t>
      </w:r>
      <w:r w:rsidRPr="00C77A56">
        <w:rPr>
          <w:rStyle w:val="StyleUnderline"/>
          <w:rFonts w:asciiTheme="majorHAnsi" w:hAnsiTheme="majorHAnsi" w:cstheme="majorHAnsi"/>
        </w:rPr>
        <w:t>the</w:t>
      </w:r>
      <w:r w:rsidRPr="00C77A56">
        <w:rPr>
          <w:rFonts w:asciiTheme="majorHAnsi" w:hAnsiTheme="majorHAnsi" w:cstheme="majorHAnsi"/>
          <w:sz w:val="10"/>
        </w:rPr>
        <w:t xml:space="preserve"> </w:t>
      </w:r>
      <w:r w:rsidRPr="00C77A56">
        <w:rPr>
          <w:rStyle w:val="Emphasis"/>
          <w:rFonts w:asciiTheme="majorHAnsi" w:hAnsiTheme="majorHAnsi" w:cstheme="majorHAnsi"/>
        </w:rPr>
        <w:t>U</w:t>
      </w:r>
      <w:r w:rsidRPr="00C77A56">
        <w:rPr>
          <w:rFonts w:asciiTheme="majorHAnsi" w:hAnsiTheme="majorHAnsi" w:cstheme="majorHAnsi"/>
          <w:sz w:val="10"/>
        </w:rPr>
        <w:t xml:space="preserve">nited </w:t>
      </w:r>
      <w:r w:rsidRPr="00C77A56">
        <w:rPr>
          <w:rStyle w:val="Emphasis"/>
          <w:rFonts w:asciiTheme="majorHAnsi" w:hAnsiTheme="majorHAnsi" w:cstheme="majorHAnsi"/>
        </w:rPr>
        <w:t>S</w:t>
      </w:r>
      <w:r w:rsidRPr="00C77A56">
        <w:rPr>
          <w:rFonts w:asciiTheme="majorHAnsi" w:hAnsiTheme="majorHAnsi" w:cstheme="majorHAnsi"/>
          <w:sz w:val="10"/>
        </w:rPr>
        <w:t xml:space="preserve">tates </w:t>
      </w:r>
      <w:r w:rsidRPr="00C77A56">
        <w:rPr>
          <w:rStyle w:val="StyleUnderline"/>
          <w:rFonts w:asciiTheme="majorHAnsi" w:hAnsiTheme="majorHAnsi" w:cstheme="majorHAnsi"/>
        </w:rPr>
        <w:t xml:space="preserve">accounts for </w:t>
      </w:r>
      <w:r w:rsidRPr="00C77A56">
        <w:rPr>
          <w:rStyle w:val="Emphasis"/>
          <w:rFonts w:asciiTheme="majorHAnsi" w:hAnsiTheme="majorHAnsi" w:cstheme="majorHAnsi"/>
        </w:rPr>
        <w:t>25 percent</w:t>
      </w:r>
      <w:r w:rsidRPr="00C77A56">
        <w:rPr>
          <w:rStyle w:val="StyleUnderline"/>
          <w:rFonts w:asciiTheme="majorHAnsi" w:hAnsiTheme="majorHAnsi" w:cstheme="majorHAnsi"/>
        </w:rPr>
        <w:t xml:space="preserve"> of global wealth, </w:t>
      </w:r>
      <w:r w:rsidRPr="00C77A56">
        <w:rPr>
          <w:rStyle w:val="Emphasis"/>
          <w:rFonts w:asciiTheme="majorHAnsi" w:hAnsiTheme="majorHAnsi" w:cstheme="majorHAnsi"/>
        </w:rPr>
        <w:t>35 percent</w:t>
      </w:r>
      <w:r w:rsidRPr="00C77A56">
        <w:rPr>
          <w:rStyle w:val="StyleUnderline"/>
          <w:rFonts w:asciiTheme="majorHAnsi" w:hAnsiTheme="majorHAnsi" w:cstheme="majorHAnsi"/>
        </w:rPr>
        <w:t xml:space="preserve"> of world innovation, and </w:t>
      </w:r>
      <w:r w:rsidRPr="00C77A56">
        <w:rPr>
          <w:rStyle w:val="Emphasis"/>
          <w:rFonts w:asciiTheme="majorHAnsi" w:hAnsiTheme="majorHAnsi" w:cstheme="majorHAnsi"/>
        </w:rPr>
        <w:t>40 percent</w:t>
      </w:r>
      <w:r w:rsidRPr="00C77A56">
        <w:rPr>
          <w:rStyle w:val="StyleUnderline"/>
          <w:rFonts w:asciiTheme="majorHAnsi" w:hAnsiTheme="majorHAnsi" w:cstheme="majorHAnsi"/>
        </w:rPr>
        <w:t xml:space="preserve"> of global military spending</w:t>
      </w:r>
      <w:r w:rsidRPr="00C77A56">
        <w:rPr>
          <w:rFonts w:asciiTheme="majorHAnsi" w:hAnsiTheme="majorHAnsi" w:cstheme="majorHAnsi"/>
          <w:sz w:val="10"/>
        </w:rPr>
        <w:t xml:space="preserve">. 4 It is home </w:t>
      </w:r>
      <w:r w:rsidRPr="00C77A56">
        <w:rPr>
          <w:rStyle w:val="StyleUnderline"/>
          <w:rFonts w:asciiTheme="majorHAnsi" w:hAnsiTheme="majorHAnsi" w:cstheme="majorHAnsi"/>
        </w:rPr>
        <w:t>to nearly 600 of the world’s 2,000 most proﬁ table companies and 50 of the top 100 universities</w:t>
      </w:r>
      <w:r w:rsidRPr="00C77A56">
        <w:rPr>
          <w:rFonts w:asciiTheme="majorHAnsi" w:hAnsiTheme="majorHAnsi" w:cstheme="majorHAnsi"/>
          <w:sz w:val="10"/>
        </w:rPr>
        <w:t xml:space="preserve">. 5 And </w:t>
      </w:r>
      <w:r w:rsidRPr="00C77A56">
        <w:rPr>
          <w:rStyle w:val="StyleUnderline"/>
          <w:rFonts w:asciiTheme="majorHAnsi" w:hAnsiTheme="majorHAnsi" w:cstheme="majorHAnsi"/>
        </w:rPr>
        <w:t xml:space="preserve">it is the </w:t>
      </w:r>
      <w:r w:rsidRPr="00C77A56">
        <w:rPr>
          <w:rStyle w:val="Emphasis"/>
          <w:rFonts w:asciiTheme="majorHAnsi" w:hAnsiTheme="majorHAnsi" w:cstheme="majorHAnsi"/>
        </w:rPr>
        <w:t>only country</w:t>
      </w:r>
      <w:r w:rsidRPr="00C77A56">
        <w:rPr>
          <w:rStyle w:val="StyleUnderline"/>
          <w:rFonts w:asciiTheme="majorHAnsi" w:hAnsiTheme="majorHAnsi" w:cstheme="majorHAnsi"/>
        </w:rPr>
        <w:t xml:space="preserve"> that can </w:t>
      </w:r>
      <w:r w:rsidRPr="00C77A56">
        <w:rPr>
          <w:rStyle w:val="Emphasis"/>
          <w:rFonts w:asciiTheme="majorHAnsi" w:hAnsiTheme="majorHAnsi" w:cstheme="majorHAnsi"/>
        </w:rPr>
        <w:t>ﬁght major wars</w:t>
      </w:r>
      <w:r w:rsidRPr="00C77A56">
        <w:rPr>
          <w:rStyle w:val="StyleUnderline"/>
          <w:rFonts w:asciiTheme="majorHAnsi" w:hAnsiTheme="majorHAnsi" w:cstheme="majorHAnsi"/>
        </w:rPr>
        <w:t xml:space="preserve"> beyond its home region and </w:t>
      </w:r>
      <w:r w:rsidRPr="00C77A56">
        <w:rPr>
          <w:rStyle w:val="Emphasis"/>
          <w:rFonts w:asciiTheme="majorHAnsi" w:hAnsiTheme="majorHAnsi" w:cstheme="majorHAnsi"/>
        </w:rPr>
        <w:t>strike targets anywhere on earth within an hour</w:t>
      </w:r>
      <w:r w:rsidRPr="00C77A56">
        <w:rPr>
          <w:rStyle w:val="StyleUnderline"/>
          <w:rFonts w:asciiTheme="majorHAnsi" w:hAnsiTheme="majorHAnsi" w:cstheme="majorHAnsi"/>
        </w:rPr>
        <w:t xml:space="preserve">, with 587 </w:t>
      </w:r>
      <w:r w:rsidRPr="00C77A56">
        <w:rPr>
          <w:rStyle w:val="Emphasis"/>
          <w:rFonts w:asciiTheme="majorHAnsi" w:hAnsiTheme="majorHAnsi" w:cstheme="majorHAnsi"/>
        </w:rPr>
        <w:t>bases</w:t>
      </w:r>
      <w:r w:rsidRPr="00C77A56">
        <w:rPr>
          <w:rStyle w:val="StyleUnderline"/>
          <w:rFonts w:asciiTheme="majorHAnsi" w:hAnsiTheme="majorHAnsi" w:cstheme="majorHAnsi"/>
        </w:rPr>
        <w:t xml:space="preserve"> scattered across 42 countries and a </w:t>
      </w:r>
      <w:r w:rsidRPr="00C77A56">
        <w:rPr>
          <w:rStyle w:val="Emphasis"/>
          <w:rFonts w:asciiTheme="majorHAnsi" w:hAnsiTheme="majorHAnsi" w:cstheme="majorHAnsi"/>
        </w:rPr>
        <w:t>navy</w:t>
      </w:r>
      <w:r w:rsidRPr="00C77A56">
        <w:rPr>
          <w:rStyle w:val="StyleUnderline"/>
          <w:rFonts w:asciiTheme="majorHAnsi" w:hAnsiTheme="majorHAnsi" w:cstheme="majorHAnsi"/>
        </w:rPr>
        <w:t xml:space="preserve"> and </w:t>
      </w:r>
      <w:r w:rsidRPr="00C77A56">
        <w:rPr>
          <w:rStyle w:val="Emphasis"/>
          <w:rFonts w:asciiTheme="majorHAnsi" w:hAnsiTheme="majorHAnsi" w:cstheme="majorHAnsi"/>
        </w:rPr>
        <w:t>air force</w:t>
      </w:r>
      <w:r w:rsidRPr="00C77A56">
        <w:rPr>
          <w:rStyle w:val="StyleUnderline"/>
          <w:rFonts w:asciiTheme="majorHAnsi" w:hAnsiTheme="majorHAnsi" w:cstheme="majorHAnsi"/>
        </w:rPr>
        <w:t xml:space="preserve"> </w:t>
      </w:r>
      <w:r w:rsidRPr="00C77A56">
        <w:rPr>
          <w:rStyle w:val="Emphasis"/>
          <w:rFonts w:asciiTheme="majorHAnsi" w:hAnsiTheme="majorHAnsi" w:cstheme="majorHAnsi"/>
        </w:rPr>
        <w:t>stronger than that of the next ten nations combined</w:t>
      </w:r>
      <w:r w:rsidRPr="00C77A56">
        <w:rPr>
          <w:rFonts w:asciiTheme="majorHAnsi" w:hAnsiTheme="majorHAnsi" w:cstheme="majorHAnsi"/>
          <w:sz w:val="10"/>
        </w:rPr>
        <w:t>. 6 According to Yale historian Paul Kennedy, “</w:t>
      </w:r>
      <w:r w:rsidRPr="00C77A56">
        <w:rPr>
          <w:rStyle w:val="Emphasis"/>
          <w:rFonts w:asciiTheme="majorHAnsi" w:hAnsiTheme="majorHAnsi" w:cstheme="majorHAnsi"/>
        </w:rPr>
        <w:t>Nothing has ever existed like this disparity of power; nothing</w:t>
      </w:r>
      <w:r w:rsidRPr="00C77A56">
        <w:rPr>
          <w:rFonts w:asciiTheme="majorHAnsi" w:hAnsiTheme="majorHAnsi" w:cstheme="majorHAnsi"/>
          <w:sz w:val="10"/>
        </w:rPr>
        <w:t xml:space="preserve">.” </w:t>
      </w:r>
      <w:r w:rsidRPr="00C77A56">
        <w:rPr>
          <w:rStyle w:val="StyleUnderline"/>
          <w:rFonts w:asciiTheme="majorHAnsi" w:hAnsiTheme="majorHAnsi" w:cstheme="majorHAnsi"/>
        </w:rPr>
        <w:t>The</w:t>
      </w:r>
      <w:r w:rsidRPr="00C77A56">
        <w:rPr>
          <w:rFonts w:asciiTheme="majorHAnsi" w:hAnsiTheme="majorHAnsi" w:cstheme="majorHAnsi"/>
          <w:sz w:val="10"/>
        </w:rPr>
        <w:t xml:space="preserve"> </w:t>
      </w:r>
      <w:r w:rsidRPr="00C77A56">
        <w:rPr>
          <w:rStyle w:val="Emphasis"/>
          <w:rFonts w:asciiTheme="majorHAnsi" w:hAnsiTheme="majorHAnsi" w:cstheme="majorHAnsi"/>
        </w:rPr>
        <w:t>U</w:t>
      </w:r>
      <w:r w:rsidRPr="00C77A56">
        <w:rPr>
          <w:rFonts w:asciiTheme="majorHAnsi" w:hAnsiTheme="majorHAnsi" w:cstheme="majorHAnsi"/>
          <w:sz w:val="10"/>
        </w:rPr>
        <w:t xml:space="preserve">nited </w:t>
      </w:r>
      <w:r w:rsidRPr="00C77A56">
        <w:rPr>
          <w:rStyle w:val="Emphasis"/>
          <w:rFonts w:asciiTheme="majorHAnsi" w:hAnsiTheme="majorHAnsi" w:cstheme="majorHAnsi"/>
        </w:rPr>
        <w:t>S</w:t>
      </w:r>
      <w:r w:rsidRPr="00C77A56">
        <w:rPr>
          <w:rFonts w:asciiTheme="majorHAnsi" w:hAnsiTheme="majorHAnsi" w:cstheme="majorHAnsi"/>
          <w:sz w:val="10"/>
        </w:rPr>
        <w:t xml:space="preserve">tates </w:t>
      </w:r>
      <w:r w:rsidRPr="00C77A56">
        <w:rPr>
          <w:rStyle w:val="StyleUnderline"/>
          <w:rFonts w:asciiTheme="majorHAnsi" w:hAnsiTheme="majorHAnsi" w:cstheme="majorHAnsi"/>
        </w:rPr>
        <w:t>is</w:t>
      </w:r>
      <w:r w:rsidRPr="00C77A56">
        <w:rPr>
          <w:rFonts w:asciiTheme="majorHAnsi" w:hAnsiTheme="majorHAnsi" w:cstheme="majorHAnsi"/>
          <w:sz w:val="10"/>
        </w:rPr>
        <w:t>, quite simply, “</w:t>
      </w:r>
      <w:r w:rsidRPr="00C77A56">
        <w:rPr>
          <w:rStyle w:val="StyleUnderline"/>
          <w:rFonts w:asciiTheme="majorHAnsi" w:hAnsiTheme="majorHAnsi" w:cstheme="majorHAnsi"/>
        </w:rPr>
        <w:t xml:space="preserve">the </w:t>
      </w:r>
      <w:r w:rsidRPr="00C77A56">
        <w:rPr>
          <w:rStyle w:val="Emphasis"/>
          <w:rFonts w:asciiTheme="majorHAnsi" w:hAnsiTheme="majorHAnsi" w:cstheme="majorHAnsi"/>
        </w:rPr>
        <w:t>greatest superpower ever.”</w:t>
      </w:r>
      <w:r w:rsidRPr="00C77A56">
        <w:rPr>
          <w:rFonts w:asciiTheme="majorHAnsi" w:hAnsiTheme="majorHAnsi" w:cstheme="majorHAnsi"/>
          <w:sz w:val="10"/>
        </w:rPr>
        <w:t xml:space="preserve"> 7 Why is the United States so dominant? And how long will this imbalance of power last? In the following pages, I argue that </w:t>
      </w:r>
      <w:r w:rsidRPr="00C77A56">
        <w:rPr>
          <w:rStyle w:val="StyleUnderline"/>
          <w:rFonts w:asciiTheme="majorHAnsi" w:hAnsiTheme="majorHAnsi" w:cstheme="majorHAnsi"/>
        </w:rPr>
        <w:t>the</w:t>
      </w:r>
      <w:r w:rsidRPr="00C77A56">
        <w:rPr>
          <w:rFonts w:asciiTheme="majorHAnsi" w:hAnsiTheme="majorHAnsi" w:cstheme="majorHAnsi"/>
          <w:sz w:val="10"/>
        </w:rPr>
        <w:t xml:space="preserve"> </w:t>
      </w:r>
      <w:r w:rsidRPr="00C77A56">
        <w:rPr>
          <w:rStyle w:val="Emphasis"/>
          <w:rFonts w:asciiTheme="majorHAnsi" w:hAnsiTheme="majorHAnsi" w:cstheme="majorHAnsi"/>
        </w:rPr>
        <w:t>U</w:t>
      </w:r>
      <w:r w:rsidRPr="00C77A56">
        <w:rPr>
          <w:rFonts w:asciiTheme="majorHAnsi" w:hAnsiTheme="majorHAnsi" w:cstheme="majorHAnsi"/>
          <w:sz w:val="10"/>
        </w:rPr>
        <w:t xml:space="preserve">nited </w:t>
      </w:r>
      <w:r w:rsidRPr="00C77A56">
        <w:rPr>
          <w:rStyle w:val="Emphasis"/>
          <w:rFonts w:asciiTheme="majorHAnsi" w:hAnsiTheme="majorHAnsi" w:cstheme="majorHAnsi"/>
        </w:rPr>
        <w:t>S</w:t>
      </w:r>
      <w:r w:rsidRPr="00C77A56">
        <w:rPr>
          <w:rFonts w:asciiTheme="majorHAnsi" w:hAnsiTheme="majorHAnsi" w:cstheme="majorHAnsi"/>
          <w:sz w:val="10"/>
        </w:rPr>
        <w:t xml:space="preserve">tates </w:t>
      </w:r>
      <w:r w:rsidRPr="00C77A56">
        <w:rPr>
          <w:rStyle w:val="StyleUnderline"/>
          <w:rFonts w:asciiTheme="majorHAnsi" w:hAnsiTheme="majorHAnsi" w:cstheme="majorHAnsi"/>
        </w:rPr>
        <w:t xml:space="preserve">will </w:t>
      </w:r>
      <w:r w:rsidRPr="00C77A56">
        <w:rPr>
          <w:rStyle w:val="Emphasis"/>
          <w:rFonts w:asciiTheme="majorHAnsi" w:hAnsiTheme="majorHAnsi" w:cstheme="majorHAnsi"/>
        </w:rPr>
        <w:t>remain the world’s sole superpower for many decades</w:t>
      </w:r>
      <w:r w:rsidRPr="00C77A56">
        <w:rPr>
          <w:rFonts w:asciiTheme="majorHAnsi" w:hAnsiTheme="majorHAnsi" w:cstheme="majorHAnsi"/>
          <w:sz w:val="10"/>
        </w:rPr>
        <w:t xml:space="preserve">, and probably throughout this century. </w:t>
      </w:r>
      <w:r w:rsidRPr="00C77A56">
        <w:rPr>
          <w:rStyle w:val="StyleUnderline"/>
          <w:rFonts w:asciiTheme="majorHAnsi" w:hAnsiTheme="majorHAnsi" w:cstheme="majorHAnsi"/>
        </w:rPr>
        <w:t xml:space="preserve">We are </w:t>
      </w:r>
      <w:r w:rsidRPr="00C77A56">
        <w:rPr>
          <w:rStyle w:val="Emphasis"/>
          <w:rFonts w:asciiTheme="majorHAnsi" w:hAnsiTheme="majorHAnsi" w:cstheme="majorHAnsi"/>
        </w:rPr>
        <w:t>not living in a transitional post–Cold War era</w:t>
      </w:r>
      <w:r w:rsidRPr="00C77A56">
        <w:rPr>
          <w:rFonts w:asciiTheme="majorHAnsi" w:hAnsiTheme="majorHAnsi" w:cstheme="majorHAnsi"/>
          <w:sz w:val="10"/>
        </w:rPr>
        <w:t xml:space="preserve">. </w:t>
      </w:r>
      <w:r w:rsidRPr="00C77A56">
        <w:rPr>
          <w:rStyle w:val="Emphasis"/>
          <w:rFonts w:asciiTheme="majorHAnsi" w:hAnsiTheme="majorHAnsi" w:cstheme="majorHAnsi"/>
        </w:rPr>
        <w:t>Instead</w:t>
      </w:r>
      <w:r w:rsidRPr="00C77A56">
        <w:rPr>
          <w:rStyle w:val="StyleUnderline"/>
          <w:rFonts w:asciiTheme="majorHAnsi" w:hAnsiTheme="majorHAnsi" w:cstheme="majorHAnsi"/>
        </w:rPr>
        <w:t xml:space="preserve">, we are in the midst of what could be called the </w:t>
      </w:r>
      <w:r w:rsidRPr="00C77A56">
        <w:rPr>
          <w:rStyle w:val="Emphasis"/>
          <w:rFonts w:asciiTheme="majorHAnsi" w:hAnsiTheme="majorHAnsi" w:cstheme="majorHAnsi"/>
        </w:rPr>
        <w:t>unipolar era</w:t>
      </w:r>
      <w:r w:rsidRPr="00C77A56">
        <w:rPr>
          <w:rFonts w:asciiTheme="majorHAnsi" w:hAnsiTheme="majorHAnsi" w:cstheme="majorHAnsi"/>
          <w:sz w:val="10"/>
        </w:rPr>
        <w:t xml:space="preserve">—a period as profound as any epoch in modern history. This conclusion challenges the conventional wisdom among pundits, policymakers, and the public. 8 Since the end of the Cold War, </w:t>
      </w:r>
      <w:r w:rsidRPr="00C77A56">
        <w:rPr>
          <w:rStyle w:val="StyleUnderline"/>
          <w:rFonts w:asciiTheme="majorHAnsi" w:hAnsiTheme="majorHAnsi" w:cstheme="majorHAnsi"/>
        </w:rPr>
        <w:t>scholars have dismissed unipolarity as a ﬂeeting “moment” that would soon be swept away by the rise of new powers</w:t>
      </w:r>
      <w:r w:rsidRPr="00C77A56">
        <w:rPr>
          <w:rFonts w:asciiTheme="majorHAnsi" w:hAnsiTheme="majorHAnsi" w:cstheme="majorHAnsi"/>
          <w:sz w:val="10"/>
        </w:rPr>
        <w:t xml:space="preserve">. 9 Bookstores feature bestsellers such as The Post-American World and Easternization: Asia’s Rise and America’s Decline ; 10 the U.S. National Intelligence Council has issued multiple </w:t>
      </w:r>
      <w:r w:rsidRPr="00C77A56">
        <w:rPr>
          <w:rStyle w:val="StyleUnderline"/>
          <w:rFonts w:asciiTheme="majorHAnsi" w:hAnsiTheme="majorHAnsi" w:cstheme="majorHAnsi"/>
        </w:rPr>
        <w:t>reports advising</w:t>
      </w:r>
      <w:r w:rsidRPr="00C77A56">
        <w:rPr>
          <w:rFonts w:asciiTheme="majorHAnsi" w:hAnsiTheme="majorHAnsi" w:cstheme="majorHAnsi"/>
          <w:sz w:val="10"/>
        </w:rPr>
        <w:t xml:space="preserve"> the president </w:t>
      </w:r>
      <w:r w:rsidRPr="00C77A56">
        <w:rPr>
          <w:rStyle w:val="StyleUnderline"/>
          <w:rFonts w:asciiTheme="majorHAnsi" w:hAnsiTheme="majorHAnsi" w:cstheme="majorHAnsi"/>
        </w:rPr>
        <w:t>to prepare</w:t>
      </w:r>
      <w:r w:rsidRPr="00C77A56">
        <w:rPr>
          <w:rFonts w:asciiTheme="majorHAnsi" w:hAnsiTheme="majorHAnsi" w:cstheme="majorHAnsi"/>
          <w:sz w:val="10"/>
        </w:rPr>
        <w:t xml:space="preserve"> the country for </w:t>
      </w:r>
      <w:r w:rsidRPr="00C77A56">
        <w:rPr>
          <w:rStyle w:val="Emphasis"/>
          <w:rFonts w:asciiTheme="majorHAnsi" w:hAnsiTheme="majorHAnsi" w:cstheme="majorHAnsi"/>
        </w:rPr>
        <w:t>multipolarity</w:t>
      </w:r>
      <w:r w:rsidRPr="00C77A56">
        <w:rPr>
          <w:rFonts w:asciiTheme="majorHAnsi" w:hAnsiTheme="majorHAnsi" w:cstheme="majorHAnsi"/>
          <w:sz w:val="10"/>
        </w:rPr>
        <w:t xml:space="preserve"> by 2030; 11 </w:t>
      </w:r>
      <w:r w:rsidRPr="00C77A56">
        <w:rPr>
          <w:rStyle w:val="StyleUnderline"/>
          <w:rFonts w:asciiTheme="majorHAnsi" w:hAnsiTheme="majorHAnsi" w:cstheme="majorHAnsi"/>
        </w:rPr>
        <w:t xml:space="preserve">and the </w:t>
      </w:r>
      <w:r w:rsidRPr="00C77A56">
        <w:rPr>
          <w:rStyle w:val="Emphasis"/>
          <w:rFonts w:asciiTheme="majorHAnsi" w:hAnsiTheme="majorHAnsi" w:cstheme="majorHAnsi"/>
        </w:rPr>
        <w:t>“rise of China”</w:t>
      </w:r>
      <w:r w:rsidRPr="00C77A56">
        <w:rPr>
          <w:rFonts w:asciiTheme="majorHAnsi" w:hAnsiTheme="majorHAnsi" w:cstheme="majorHAnsi"/>
          <w:sz w:val="10"/>
        </w:rPr>
        <w:t xml:space="preserve"> </w:t>
      </w:r>
      <w:r w:rsidRPr="00C77A56">
        <w:rPr>
          <w:rStyle w:val="StyleUnderline"/>
          <w:rFonts w:asciiTheme="majorHAnsi" w:hAnsiTheme="majorHAnsi" w:cstheme="majorHAnsi"/>
        </w:rPr>
        <w:t>has been the most read-about news story</w:t>
      </w:r>
      <w:r w:rsidRPr="00C77A56">
        <w:rPr>
          <w:rFonts w:asciiTheme="majorHAnsi" w:hAnsiTheme="majorHAnsi" w:cstheme="majorHAnsi"/>
          <w:sz w:val="10"/>
        </w:rPr>
        <w:t xml:space="preserve"> of the twenty-ﬁ rst century. 12 These writings, in turn, have shaped public opinion: polls show that most </w:t>
      </w:r>
      <w:r w:rsidRPr="00C77A56">
        <w:rPr>
          <w:rStyle w:val="StyleUnderline"/>
          <w:rFonts w:asciiTheme="majorHAnsi" w:hAnsiTheme="majorHAnsi" w:cstheme="majorHAnsi"/>
        </w:rPr>
        <w:t>people</w:t>
      </w:r>
      <w:r w:rsidRPr="00C77A56">
        <w:rPr>
          <w:rFonts w:asciiTheme="majorHAnsi" w:hAnsiTheme="majorHAnsi" w:cstheme="majorHAnsi"/>
          <w:sz w:val="10"/>
        </w:rPr>
        <w:t xml:space="preserve"> in most countries </w:t>
      </w:r>
      <w:r w:rsidRPr="00C77A56">
        <w:rPr>
          <w:rStyle w:val="Emphasis"/>
          <w:rFonts w:asciiTheme="majorHAnsi" w:hAnsiTheme="majorHAnsi" w:cstheme="majorHAnsi"/>
        </w:rPr>
        <w:t>think</w:t>
      </w:r>
      <w:r w:rsidRPr="00C77A56">
        <w:rPr>
          <w:rFonts w:asciiTheme="majorHAnsi" w:hAnsiTheme="majorHAnsi" w:cstheme="majorHAnsi"/>
          <w:sz w:val="10"/>
        </w:rPr>
        <w:t xml:space="preserve"> that </w:t>
      </w:r>
      <w:r w:rsidRPr="00C77A56">
        <w:rPr>
          <w:rStyle w:val="StyleUnderline"/>
          <w:rFonts w:asciiTheme="majorHAnsi" w:hAnsiTheme="majorHAnsi" w:cstheme="majorHAnsi"/>
        </w:rPr>
        <w:t>China is overtaking the</w:t>
      </w:r>
      <w:r w:rsidRPr="00C77A56">
        <w:rPr>
          <w:rFonts w:asciiTheme="majorHAnsi" w:hAnsiTheme="majorHAnsi" w:cstheme="majorHAnsi"/>
          <w:sz w:val="10"/>
        </w:rPr>
        <w:t xml:space="preserve"> </w:t>
      </w:r>
      <w:r w:rsidRPr="00C77A56">
        <w:rPr>
          <w:rStyle w:val="Emphasis"/>
          <w:rFonts w:asciiTheme="majorHAnsi" w:hAnsiTheme="majorHAnsi" w:cstheme="majorHAnsi"/>
        </w:rPr>
        <w:t>U</w:t>
      </w:r>
      <w:r w:rsidRPr="00C77A56">
        <w:rPr>
          <w:rFonts w:asciiTheme="majorHAnsi" w:hAnsiTheme="majorHAnsi" w:cstheme="majorHAnsi"/>
          <w:sz w:val="10"/>
        </w:rPr>
        <w:t xml:space="preserve">nited </w:t>
      </w:r>
      <w:r w:rsidRPr="00C77A56">
        <w:rPr>
          <w:rStyle w:val="Emphasis"/>
          <w:rFonts w:asciiTheme="majorHAnsi" w:hAnsiTheme="majorHAnsi" w:cstheme="majorHAnsi"/>
        </w:rPr>
        <w:t>S</w:t>
      </w:r>
      <w:r w:rsidRPr="00C77A56">
        <w:rPr>
          <w:rFonts w:asciiTheme="majorHAnsi" w:hAnsiTheme="majorHAnsi" w:cstheme="majorHAnsi"/>
          <w:sz w:val="10"/>
        </w:rPr>
        <w:t xml:space="preserve">tates as the world’s leading power. 13 How can all of these people be wrong? I argue that </w:t>
      </w:r>
      <w:r w:rsidRPr="00C77A56">
        <w:rPr>
          <w:rStyle w:val="StyleUnderline"/>
          <w:rFonts w:asciiTheme="majorHAnsi" w:hAnsiTheme="majorHAnsi" w:cstheme="majorHAnsi"/>
        </w:rPr>
        <w:t xml:space="preserve">the current </w:t>
      </w:r>
      <w:r w:rsidRPr="00C77A56">
        <w:rPr>
          <w:rStyle w:val="Emphasis"/>
          <w:rFonts w:asciiTheme="majorHAnsi" w:hAnsiTheme="majorHAnsi" w:cstheme="majorHAnsi"/>
        </w:rPr>
        <w:t>lit</w:t>
      </w:r>
      <w:r w:rsidRPr="00C77A56">
        <w:rPr>
          <w:rFonts w:asciiTheme="majorHAnsi" w:hAnsiTheme="majorHAnsi" w:cstheme="majorHAnsi"/>
          <w:sz w:val="10"/>
        </w:rPr>
        <w:t xml:space="preserve">erature </w:t>
      </w:r>
      <w:r w:rsidRPr="00C77A56">
        <w:rPr>
          <w:rStyle w:val="StyleUnderline"/>
          <w:rFonts w:asciiTheme="majorHAnsi" w:hAnsiTheme="majorHAnsi" w:cstheme="majorHAnsi"/>
        </w:rPr>
        <w:t xml:space="preserve">suffers from </w:t>
      </w:r>
      <w:r w:rsidRPr="00C77A56">
        <w:rPr>
          <w:rStyle w:val="Emphasis"/>
          <w:rFonts w:asciiTheme="majorHAnsi" w:hAnsiTheme="majorHAnsi" w:cstheme="majorHAnsi"/>
        </w:rPr>
        <w:t>two shortcomings</w:t>
      </w:r>
      <w:r w:rsidRPr="00C77A56">
        <w:rPr>
          <w:rStyle w:val="StyleUnderline"/>
          <w:rFonts w:asciiTheme="majorHAnsi" w:hAnsiTheme="majorHAnsi" w:cstheme="majorHAnsi"/>
        </w:rPr>
        <w:t xml:space="preserve"> that distort peoples’ perceptions of the balance of power</w:t>
      </w:r>
      <w:r w:rsidRPr="00C77A56">
        <w:rPr>
          <w:rFonts w:asciiTheme="majorHAnsi" w:hAnsiTheme="majorHAnsi" w:cstheme="majorHAnsi"/>
          <w:sz w:val="10"/>
        </w:rPr>
        <w:t xml:space="preserve">. </w:t>
      </w:r>
      <w:r w:rsidRPr="00C77A56">
        <w:rPr>
          <w:rStyle w:val="StyleUnderline"/>
          <w:rFonts w:asciiTheme="majorHAnsi" w:hAnsiTheme="majorHAnsi" w:cstheme="majorHAnsi"/>
        </w:rPr>
        <w:t xml:space="preserve">First, the </w:t>
      </w:r>
      <w:r w:rsidRPr="00C77A56">
        <w:rPr>
          <w:rStyle w:val="Emphasis"/>
          <w:rFonts w:asciiTheme="majorHAnsi" w:hAnsiTheme="majorHAnsi" w:cstheme="majorHAnsi"/>
        </w:rPr>
        <w:t>lit</w:t>
      </w:r>
      <w:r w:rsidRPr="00C77A56">
        <w:rPr>
          <w:rFonts w:asciiTheme="majorHAnsi" w:hAnsiTheme="majorHAnsi" w:cstheme="majorHAnsi"/>
          <w:sz w:val="10"/>
        </w:rPr>
        <w:t xml:space="preserve">erature </w:t>
      </w:r>
      <w:r w:rsidRPr="00C77A56">
        <w:rPr>
          <w:rStyle w:val="Emphasis"/>
          <w:rFonts w:asciiTheme="majorHAnsi" w:hAnsiTheme="majorHAnsi" w:cstheme="majorHAnsi"/>
        </w:rPr>
        <w:t>mismeasures power</w:t>
      </w:r>
      <w:r w:rsidRPr="00C77A56">
        <w:rPr>
          <w:rFonts w:asciiTheme="majorHAnsi" w:hAnsiTheme="majorHAnsi" w:cstheme="majorHAnsi"/>
          <w:sz w:val="10"/>
        </w:rPr>
        <w:t xml:space="preserve">. </w:t>
      </w:r>
      <w:r w:rsidRPr="00C77A56">
        <w:rPr>
          <w:rStyle w:val="StyleUnderline"/>
          <w:rFonts w:asciiTheme="majorHAnsi" w:hAnsiTheme="majorHAnsi" w:cstheme="majorHAnsi"/>
        </w:rPr>
        <w:t>Most studies size up countries using gross indicators of economic and military resources, such as</w:t>
      </w:r>
      <w:r w:rsidRPr="00C77A56">
        <w:rPr>
          <w:rFonts w:asciiTheme="majorHAnsi" w:hAnsiTheme="majorHAnsi" w:cstheme="majorHAnsi"/>
          <w:sz w:val="10"/>
        </w:rPr>
        <w:t xml:space="preserve"> gross domestic product (</w:t>
      </w:r>
      <w:r w:rsidRPr="00C77A56">
        <w:rPr>
          <w:rStyle w:val="StyleUnderline"/>
          <w:rFonts w:asciiTheme="majorHAnsi" w:hAnsiTheme="majorHAnsi" w:cstheme="majorHAnsi"/>
        </w:rPr>
        <w:t>GDP</w:t>
      </w:r>
      <w:r w:rsidRPr="00C77A56">
        <w:rPr>
          <w:rFonts w:asciiTheme="majorHAnsi" w:hAnsiTheme="majorHAnsi" w:cstheme="majorHAnsi"/>
          <w:sz w:val="10"/>
        </w:rPr>
        <w:t xml:space="preserve">) </w:t>
      </w:r>
      <w:r w:rsidRPr="00C77A56">
        <w:rPr>
          <w:rStyle w:val="StyleUnderline"/>
          <w:rFonts w:asciiTheme="majorHAnsi" w:hAnsiTheme="majorHAnsi" w:cstheme="majorHAnsi"/>
        </w:rPr>
        <w:t>and military spending</w:t>
      </w:r>
      <w:r w:rsidRPr="00C77A56">
        <w:rPr>
          <w:rFonts w:asciiTheme="majorHAnsi" w:hAnsiTheme="majorHAnsi" w:cstheme="majorHAnsi"/>
          <w:sz w:val="10"/>
        </w:rPr>
        <w:t xml:space="preserve">. 14 These indicators tally countries’ resources without deducting the costs countries pay to police, protect, and provide services for their people. </w:t>
      </w:r>
      <w:r w:rsidRPr="00C77A56">
        <w:rPr>
          <w:rStyle w:val="StyleUnderline"/>
          <w:rFonts w:asciiTheme="majorHAnsi" w:hAnsiTheme="majorHAnsi" w:cstheme="majorHAnsi"/>
        </w:rPr>
        <w:t xml:space="preserve">As a result, standard indicators </w:t>
      </w:r>
      <w:r w:rsidRPr="00C77A56">
        <w:rPr>
          <w:rStyle w:val="Emphasis"/>
          <w:rFonts w:asciiTheme="majorHAnsi" w:hAnsiTheme="majorHAnsi" w:cstheme="majorHAnsi"/>
        </w:rPr>
        <w:t>exaggerate</w:t>
      </w:r>
      <w:r w:rsidRPr="00C77A56">
        <w:rPr>
          <w:rStyle w:val="StyleUnderline"/>
          <w:rFonts w:asciiTheme="majorHAnsi" w:hAnsiTheme="majorHAnsi" w:cstheme="majorHAnsi"/>
        </w:rPr>
        <w:t xml:space="preserve"> the wealth and military power of poor, </w:t>
      </w:r>
      <w:r w:rsidRPr="00C77A56">
        <w:rPr>
          <w:rStyle w:val="Emphasis"/>
          <w:rFonts w:asciiTheme="majorHAnsi" w:hAnsiTheme="majorHAnsi" w:cstheme="majorHAnsi"/>
        </w:rPr>
        <w:t>populous countries</w:t>
      </w:r>
      <w:r w:rsidRPr="00C77A56">
        <w:rPr>
          <w:rStyle w:val="StyleUnderline"/>
          <w:rFonts w:asciiTheme="majorHAnsi" w:hAnsiTheme="majorHAnsi" w:cstheme="majorHAnsi"/>
        </w:rPr>
        <w:t xml:space="preserve"> like China and India</w:t>
      </w:r>
      <w:r w:rsidRPr="00C77A56">
        <w:rPr>
          <w:rFonts w:asciiTheme="majorHAnsi" w:hAnsiTheme="majorHAnsi" w:cstheme="majorHAnsi"/>
          <w:sz w:val="10"/>
        </w:rPr>
        <w:t>—</w:t>
      </w:r>
      <w:r w:rsidRPr="00C77A56">
        <w:rPr>
          <w:rStyle w:val="StyleUnderline"/>
          <w:rFonts w:asciiTheme="majorHAnsi" w:hAnsiTheme="majorHAnsi" w:cstheme="majorHAnsi"/>
        </w:rPr>
        <w:t>these countries</w:t>
      </w:r>
      <w:r w:rsidRPr="00C77A56">
        <w:rPr>
          <w:rFonts w:asciiTheme="majorHAnsi" w:hAnsiTheme="majorHAnsi" w:cstheme="majorHAnsi"/>
          <w:sz w:val="10"/>
        </w:rPr>
        <w:t xml:space="preserve"> produce vast output and ﬁeld large armies, but they also </w:t>
      </w:r>
      <w:r w:rsidRPr="00C77A56">
        <w:rPr>
          <w:rStyle w:val="Emphasis"/>
          <w:rFonts w:asciiTheme="majorHAnsi" w:hAnsiTheme="majorHAnsi" w:cstheme="majorHAnsi"/>
        </w:rPr>
        <w:t>bear massive welfare and security burdens</w:t>
      </w:r>
      <w:r w:rsidRPr="00C77A56">
        <w:rPr>
          <w:rFonts w:asciiTheme="majorHAnsi" w:hAnsiTheme="majorHAnsi" w:cstheme="majorHAnsi"/>
          <w:sz w:val="10"/>
        </w:rPr>
        <w:t xml:space="preserve"> </w:t>
      </w:r>
      <w:r w:rsidRPr="00C77A56">
        <w:rPr>
          <w:rStyle w:val="StyleUnderline"/>
          <w:rFonts w:asciiTheme="majorHAnsi" w:hAnsiTheme="majorHAnsi" w:cstheme="majorHAnsi"/>
        </w:rPr>
        <w:t xml:space="preserve">that </w:t>
      </w:r>
      <w:r w:rsidRPr="00C77A56">
        <w:rPr>
          <w:rStyle w:val="Emphasis"/>
          <w:rFonts w:asciiTheme="majorHAnsi" w:hAnsiTheme="majorHAnsi" w:cstheme="majorHAnsi"/>
        </w:rPr>
        <w:t>drain their resources</w:t>
      </w:r>
      <w:r w:rsidRPr="00C77A56">
        <w:rPr>
          <w:rFonts w:asciiTheme="majorHAnsi" w:hAnsiTheme="majorHAnsi" w:cstheme="majorHAnsi"/>
          <w:sz w:val="10"/>
        </w:rPr>
        <w:t xml:space="preserve">. To account for these costs, I </w:t>
      </w:r>
      <w:r w:rsidRPr="00C77A56">
        <w:rPr>
          <w:rStyle w:val="StyleUnderline"/>
          <w:rFonts w:asciiTheme="majorHAnsi" w:hAnsiTheme="majorHAnsi" w:cstheme="majorHAnsi"/>
        </w:rPr>
        <w:t>measure</w:t>
      </w:r>
      <w:r w:rsidRPr="00C77A56">
        <w:rPr>
          <w:rFonts w:asciiTheme="majorHAnsi" w:hAnsiTheme="majorHAnsi" w:cstheme="majorHAnsi"/>
          <w:sz w:val="10"/>
        </w:rPr>
        <w:t xml:space="preserve"> </w:t>
      </w:r>
      <w:r w:rsidRPr="00C77A56">
        <w:rPr>
          <w:rStyle w:val="Emphasis"/>
          <w:rFonts w:asciiTheme="majorHAnsi" w:hAnsiTheme="majorHAnsi" w:cstheme="majorHAnsi"/>
        </w:rPr>
        <w:t>power in net rather than gross terms</w:t>
      </w:r>
      <w:r w:rsidRPr="00C77A56">
        <w:rPr>
          <w:rFonts w:asciiTheme="majorHAnsi" w:hAnsiTheme="majorHAnsi" w:cstheme="majorHAnsi"/>
          <w:sz w:val="10"/>
        </w:rPr>
        <w:t xml:space="preserve">. In essence, I create a balance sheet for each country: assets go on one side of the ledger, liabilities go on the other, and net resources are calculated by subtracting the latter from the former. When this is done, </w:t>
      </w:r>
      <w:r w:rsidRPr="00C77A56">
        <w:rPr>
          <w:rStyle w:val="StyleUnderline"/>
          <w:rFonts w:asciiTheme="majorHAnsi" w:hAnsiTheme="majorHAnsi" w:cstheme="majorHAnsi"/>
        </w:rPr>
        <w:t xml:space="preserve">it becomes </w:t>
      </w:r>
      <w:r w:rsidRPr="00C77A56">
        <w:rPr>
          <w:rStyle w:val="Emphasis"/>
          <w:rFonts w:asciiTheme="majorHAnsi" w:hAnsiTheme="majorHAnsi" w:cstheme="majorHAnsi"/>
        </w:rPr>
        <w:t>clear</w:t>
      </w:r>
      <w:r w:rsidRPr="00C77A56">
        <w:rPr>
          <w:rStyle w:val="StyleUnderline"/>
          <w:rFonts w:asciiTheme="majorHAnsi" w:hAnsiTheme="majorHAnsi" w:cstheme="majorHAnsi"/>
        </w:rPr>
        <w:t xml:space="preserve"> that America’s economic and military lead over other countries is </w:t>
      </w:r>
      <w:r w:rsidRPr="00C77A56">
        <w:rPr>
          <w:rStyle w:val="Emphasis"/>
          <w:rFonts w:asciiTheme="majorHAnsi" w:hAnsiTheme="majorHAnsi" w:cstheme="majorHAnsi"/>
        </w:rPr>
        <w:t>much larger</w:t>
      </w:r>
      <w:r w:rsidRPr="00C77A56">
        <w:rPr>
          <w:rStyle w:val="StyleUnderline"/>
          <w:rFonts w:asciiTheme="majorHAnsi" w:hAnsiTheme="majorHAnsi" w:cstheme="majorHAnsi"/>
        </w:rPr>
        <w:t xml:space="preserve"> than typically assumed</w:t>
      </w:r>
      <w:r w:rsidRPr="00C77A56">
        <w:rPr>
          <w:rFonts w:asciiTheme="majorHAnsi" w:hAnsiTheme="majorHAnsi" w:cstheme="majorHAnsi"/>
          <w:sz w:val="10"/>
        </w:rPr>
        <w:t xml:space="preserve">—and the </w:t>
      </w:r>
      <w:r w:rsidRPr="00C77A56">
        <w:rPr>
          <w:rStyle w:val="StyleUnderline"/>
          <w:rFonts w:asciiTheme="majorHAnsi" w:hAnsiTheme="majorHAnsi" w:cstheme="majorHAnsi"/>
        </w:rPr>
        <w:t>trends are</w:t>
      </w:r>
      <w:r w:rsidRPr="00C77A56">
        <w:rPr>
          <w:rFonts w:asciiTheme="majorHAnsi" w:hAnsiTheme="majorHAnsi" w:cstheme="majorHAnsi"/>
          <w:sz w:val="10"/>
        </w:rPr>
        <w:t xml:space="preserve"> mostly </w:t>
      </w:r>
      <w:r w:rsidRPr="00C77A56">
        <w:rPr>
          <w:rStyle w:val="StyleUnderline"/>
          <w:rFonts w:asciiTheme="majorHAnsi" w:hAnsiTheme="majorHAnsi" w:cstheme="majorHAnsi"/>
        </w:rPr>
        <w:t>in its favor</w:t>
      </w:r>
      <w:r w:rsidRPr="00C77A56">
        <w:rPr>
          <w:rFonts w:asciiTheme="majorHAnsi" w:hAnsiTheme="majorHAnsi" w:cstheme="majorHAnsi"/>
          <w:sz w:val="10"/>
        </w:rPr>
        <w:t xml:space="preserve">. </w:t>
      </w:r>
      <w:r w:rsidRPr="00C77A56">
        <w:rPr>
          <w:rStyle w:val="StyleUnderline"/>
          <w:rFonts w:asciiTheme="majorHAnsi" w:hAnsiTheme="majorHAnsi" w:cstheme="majorHAnsi"/>
        </w:rPr>
        <w:t>Second</w:t>
      </w:r>
      <w:r w:rsidRPr="00C77A56">
        <w:rPr>
          <w:rFonts w:asciiTheme="majorHAnsi" w:hAnsiTheme="majorHAnsi" w:cstheme="majorHAnsi"/>
          <w:sz w:val="10"/>
        </w:rPr>
        <w:t xml:space="preserve">, many </w:t>
      </w:r>
      <w:r w:rsidRPr="00C77A56">
        <w:rPr>
          <w:rStyle w:val="StyleUnderline"/>
          <w:rFonts w:asciiTheme="majorHAnsi" w:hAnsiTheme="majorHAnsi" w:cstheme="majorHAnsi"/>
        </w:rPr>
        <w:t xml:space="preserve">projections of U.S. power are based on </w:t>
      </w:r>
      <w:r w:rsidRPr="00C77A56">
        <w:rPr>
          <w:rStyle w:val="Emphasis"/>
          <w:rFonts w:asciiTheme="majorHAnsi" w:hAnsiTheme="majorHAnsi" w:cstheme="majorHAnsi"/>
        </w:rPr>
        <w:t>ﬂawed notions</w:t>
      </w:r>
      <w:r w:rsidRPr="00C77A56">
        <w:rPr>
          <w:rStyle w:val="StyleUnderline"/>
          <w:rFonts w:asciiTheme="majorHAnsi" w:hAnsiTheme="majorHAnsi" w:cstheme="majorHAnsi"/>
        </w:rPr>
        <w:t xml:space="preserve"> about why great powers rise and fall</w:t>
      </w:r>
      <w:r w:rsidRPr="00C77A56">
        <w:rPr>
          <w:rFonts w:asciiTheme="majorHAnsi" w:hAnsiTheme="majorHAnsi" w:cstheme="majorHAnsi"/>
          <w:sz w:val="10"/>
        </w:rPr>
        <w:t xml:space="preserve">. Much of </w:t>
      </w:r>
      <w:r w:rsidRPr="00C77A56">
        <w:rPr>
          <w:rStyle w:val="StyleUnderline"/>
          <w:rFonts w:asciiTheme="majorHAnsi" w:hAnsiTheme="majorHAnsi" w:cstheme="majorHAnsi"/>
        </w:rPr>
        <w:t>the</w:t>
      </w:r>
      <w:r w:rsidRPr="00C77A56">
        <w:rPr>
          <w:rFonts w:asciiTheme="majorHAnsi" w:hAnsiTheme="majorHAnsi" w:cstheme="majorHAnsi"/>
          <w:sz w:val="10"/>
        </w:rPr>
        <w:t xml:space="preserve"> </w:t>
      </w:r>
      <w:r w:rsidRPr="00C77A56">
        <w:rPr>
          <w:rStyle w:val="Emphasis"/>
          <w:rFonts w:asciiTheme="majorHAnsi" w:hAnsiTheme="majorHAnsi" w:cstheme="majorHAnsi"/>
        </w:rPr>
        <w:t>lit</w:t>
      </w:r>
      <w:r w:rsidRPr="00C77A56">
        <w:rPr>
          <w:rFonts w:asciiTheme="majorHAnsi" w:hAnsiTheme="majorHAnsi" w:cstheme="majorHAnsi"/>
          <w:sz w:val="10"/>
        </w:rPr>
        <w:t xml:space="preserve">erature </w:t>
      </w:r>
      <w:r w:rsidRPr="00C77A56">
        <w:rPr>
          <w:rStyle w:val="StyleUnderline"/>
          <w:rFonts w:asciiTheme="majorHAnsi" w:hAnsiTheme="majorHAnsi" w:cstheme="majorHAnsi"/>
        </w:rPr>
        <w:t>assumes</w:t>
      </w:r>
      <w:r w:rsidRPr="00C77A56">
        <w:rPr>
          <w:rFonts w:asciiTheme="majorHAnsi" w:hAnsiTheme="majorHAnsi" w:cstheme="majorHAnsi"/>
          <w:sz w:val="10"/>
        </w:rPr>
        <w:t xml:space="preserve"> that </w:t>
      </w:r>
      <w:r w:rsidRPr="00C77A56">
        <w:rPr>
          <w:rStyle w:val="StyleUnderline"/>
          <w:rFonts w:asciiTheme="majorHAnsi" w:hAnsiTheme="majorHAnsi" w:cstheme="majorHAnsi"/>
        </w:rPr>
        <w:t>great powers have predictable life spans</w:t>
      </w:r>
      <w:r w:rsidRPr="00C77A56">
        <w:rPr>
          <w:rFonts w:asciiTheme="majorHAnsi" w:hAnsiTheme="majorHAnsi" w:cstheme="majorHAnsi"/>
          <w:sz w:val="10"/>
        </w:rPr>
        <w:t xml:space="preserve"> and that the more powerful a country becomes the more it suffers from crippling ailments that doom it to decline. 15 </w:t>
      </w:r>
      <w:r w:rsidRPr="00C77A56">
        <w:rPr>
          <w:rStyle w:val="StyleUnderline"/>
          <w:rFonts w:asciiTheme="majorHAnsi" w:hAnsiTheme="majorHAnsi" w:cstheme="majorHAnsi"/>
        </w:rPr>
        <w:t>The Habsburg, French, and British empires all collapsed</w:t>
      </w:r>
      <w:r w:rsidRPr="00C77A56">
        <w:rPr>
          <w:rFonts w:asciiTheme="majorHAnsi" w:hAnsiTheme="majorHAnsi" w:cstheme="majorHAnsi"/>
          <w:sz w:val="10"/>
        </w:rPr>
        <w:t xml:space="preserve">. </w:t>
      </w:r>
      <w:r w:rsidRPr="00C77A56">
        <w:rPr>
          <w:rStyle w:val="StyleUnderline"/>
          <w:rFonts w:asciiTheme="majorHAnsi" w:hAnsiTheme="majorHAnsi" w:cstheme="majorHAnsi"/>
        </w:rPr>
        <w:t>It is</w:t>
      </w:r>
      <w:r w:rsidRPr="00C77A56">
        <w:rPr>
          <w:rFonts w:asciiTheme="majorHAnsi" w:hAnsiTheme="majorHAnsi" w:cstheme="majorHAnsi"/>
          <w:sz w:val="10"/>
        </w:rPr>
        <w:t xml:space="preserve"> therefore </w:t>
      </w:r>
      <w:r w:rsidRPr="00C77A56">
        <w:rPr>
          <w:rStyle w:val="StyleUnderline"/>
          <w:rFonts w:asciiTheme="majorHAnsi" w:hAnsiTheme="majorHAnsi" w:cstheme="majorHAnsi"/>
        </w:rPr>
        <w:t xml:space="preserve">natural to assume </w:t>
      </w:r>
      <w:r w:rsidRPr="00C77A56">
        <w:rPr>
          <w:rFonts w:asciiTheme="majorHAnsi" w:hAnsiTheme="majorHAnsi" w:cstheme="majorHAnsi"/>
          <w:sz w:val="10"/>
        </w:rPr>
        <w:t xml:space="preserve">that </w:t>
      </w:r>
      <w:r w:rsidRPr="00C77A56">
        <w:rPr>
          <w:rStyle w:val="StyleUnderline"/>
          <w:rFonts w:asciiTheme="majorHAnsi" w:hAnsiTheme="majorHAnsi" w:cstheme="majorHAnsi"/>
        </w:rPr>
        <w:t>the American empire is</w:t>
      </w:r>
      <w:r w:rsidRPr="00C77A56">
        <w:rPr>
          <w:rFonts w:asciiTheme="majorHAnsi" w:hAnsiTheme="majorHAnsi" w:cstheme="majorHAnsi"/>
          <w:sz w:val="10"/>
        </w:rPr>
        <w:t xml:space="preserve"> also </w:t>
      </w:r>
      <w:r w:rsidRPr="00C77A56">
        <w:rPr>
          <w:rStyle w:val="StyleUnderline"/>
          <w:rFonts w:asciiTheme="majorHAnsi" w:hAnsiTheme="majorHAnsi" w:cstheme="majorHAnsi"/>
        </w:rPr>
        <w:t>destined for the dustbin of history</w:t>
      </w:r>
      <w:r w:rsidRPr="00C77A56">
        <w:rPr>
          <w:rFonts w:asciiTheme="majorHAnsi" w:hAnsiTheme="majorHAnsi" w:cstheme="majorHAnsi"/>
          <w:sz w:val="10"/>
        </w:rPr>
        <w:t xml:space="preserve">. I argue, however, that </w:t>
      </w:r>
      <w:r w:rsidRPr="00C77A56">
        <w:rPr>
          <w:rStyle w:val="Emphasis"/>
          <w:rFonts w:asciiTheme="majorHAnsi" w:hAnsiTheme="majorHAnsi" w:cstheme="majorHAnsi"/>
        </w:rPr>
        <w:t>the laws of history do not apply today</w:t>
      </w:r>
      <w:r w:rsidRPr="00C77A56">
        <w:rPr>
          <w:rFonts w:asciiTheme="majorHAnsi" w:hAnsiTheme="majorHAnsi" w:cstheme="majorHAnsi"/>
          <w:sz w:val="10"/>
        </w:rPr>
        <w:t xml:space="preserve">. </w:t>
      </w:r>
      <w:r w:rsidRPr="00C77A56">
        <w:rPr>
          <w:rStyle w:val="StyleUnderline"/>
          <w:rFonts w:asciiTheme="majorHAnsi" w:hAnsiTheme="majorHAnsi" w:cstheme="majorHAnsi"/>
        </w:rPr>
        <w:t>The</w:t>
      </w:r>
      <w:r w:rsidRPr="00C77A56">
        <w:rPr>
          <w:rFonts w:asciiTheme="majorHAnsi" w:hAnsiTheme="majorHAnsi" w:cstheme="majorHAnsi"/>
          <w:sz w:val="10"/>
        </w:rPr>
        <w:t xml:space="preserve"> </w:t>
      </w:r>
      <w:r w:rsidRPr="00C77A56">
        <w:rPr>
          <w:rStyle w:val="Emphasis"/>
          <w:rFonts w:asciiTheme="majorHAnsi" w:hAnsiTheme="majorHAnsi" w:cstheme="majorHAnsi"/>
        </w:rPr>
        <w:t>U</w:t>
      </w:r>
      <w:r w:rsidRPr="00C77A56">
        <w:rPr>
          <w:rFonts w:asciiTheme="majorHAnsi" w:hAnsiTheme="majorHAnsi" w:cstheme="majorHAnsi"/>
          <w:sz w:val="10"/>
        </w:rPr>
        <w:t xml:space="preserve">nited </w:t>
      </w:r>
      <w:r w:rsidRPr="00C77A56">
        <w:rPr>
          <w:rStyle w:val="Emphasis"/>
          <w:rFonts w:asciiTheme="majorHAnsi" w:hAnsiTheme="majorHAnsi" w:cstheme="majorHAnsi"/>
        </w:rPr>
        <w:t>S</w:t>
      </w:r>
      <w:r w:rsidRPr="00C77A56">
        <w:rPr>
          <w:rFonts w:asciiTheme="majorHAnsi" w:hAnsiTheme="majorHAnsi" w:cstheme="majorHAnsi"/>
          <w:sz w:val="10"/>
        </w:rPr>
        <w:t xml:space="preserve">tates </w:t>
      </w:r>
      <w:r w:rsidRPr="00C77A56">
        <w:rPr>
          <w:rStyle w:val="StyleUnderline"/>
          <w:rFonts w:asciiTheme="majorHAnsi" w:hAnsiTheme="majorHAnsi" w:cstheme="majorHAnsi"/>
        </w:rPr>
        <w:t>is not like other great powers</w:t>
      </w:r>
      <w:r w:rsidRPr="00C77A56">
        <w:rPr>
          <w:rFonts w:asciiTheme="majorHAnsi" w:hAnsiTheme="majorHAnsi" w:cstheme="majorHAnsi"/>
          <w:sz w:val="10"/>
        </w:rPr>
        <w:t xml:space="preserve">. Rather, </w:t>
      </w:r>
      <w:r w:rsidRPr="00C77A56">
        <w:rPr>
          <w:rStyle w:val="StyleUnderline"/>
          <w:rFonts w:asciiTheme="majorHAnsi" w:hAnsiTheme="majorHAnsi" w:cstheme="majorHAnsi"/>
        </w:rPr>
        <w:t xml:space="preserve">it enjoys a </w:t>
      </w:r>
      <w:r w:rsidRPr="00C77A56">
        <w:rPr>
          <w:rStyle w:val="Emphasis"/>
          <w:rFonts w:asciiTheme="majorHAnsi" w:hAnsiTheme="majorHAnsi" w:cstheme="majorHAnsi"/>
        </w:rPr>
        <w:t>unique set</w:t>
      </w:r>
      <w:r w:rsidRPr="00C77A56">
        <w:rPr>
          <w:rStyle w:val="StyleUnderline"/>
          <w:rFonts w:asciiTheme="majorHAnsi" w:hAnsiTheme="majorHAnsi" w:cstheme="majorHAnsi"/>
        </w:rPr>
        <w:t xml:space="preserve"> of </w:t>
      </w:r>
      <w:r w:rsidRPr="00C77A56">
        <w:rPr>
          <w:rStyle w:val="Emphasis"/>
          <w:rFonts w:asciiTheme="majorHAnsi" w:hAnsiTheme="majorHAnsi" w:cstheme="majorHAnsi"/>
        </w:rPr>
        <w:t>geographic</w:t>
      </w:r>
      <w:r w:rsidRPr="00C77A56">
        <w:rPr>
          <w:rStyle w:val="StyleUnderline"/>
          <w:rFonts w:asciiTheme="majorHAnsi" w:hAnsiTheme="majorHAnsi" w:cstheme="majorHAnsi"/>
        </w:rPr>
        <w:t xml:space="preserve">, </w:t>
      </w:r>
      <w:r w:rsidRPr="00C77A56">
        <w:rPr>
          <w:rStyle w:val="Emphasis"/>
          <w:rFonts w:asciiTheme="majorHAnsi" w:hAnsiTheme="majorHAnsi" w:cstheme="majorHAnsi"/>
        </w:rPr>
        <w:t>demographic</w:t>
      </w:r>
      <w:r w:rsidRPr="00C77A56">
        <w:rPr>
          <w:rStyle w:val="StyleUnderline"/>
          <w:rFonts w:asciiTheme="majorHAnsi" w:hAnsiTheme="majorHAnsi" w:cstheme="majorHAnsi"/>
        </w:rPr>
        <w:t xml:space="preserve">, and </w:t>
      </w:r>
      <w:r w:rsidRPr="00C77A56">
        <w:rPr>
          <w:rStyle w:val="Emphasis"/>
          <w:rFonts w:asciiTheme="majorHAnsi" w:hAnsiTheme="majorHAnsi" w:cstheme="majorHAnsi"/>
        </w:rPr>
        <w:t>institutional advantages</w:t>
      </w:r>
      <w:r w:rsidRPr="00C77A56">
        <w:rPr>
          <w:rStyle w:val="StyleUnderline"/>
          <w:rFonts w:asciiTheme="majorHAnsi" w:hAnsiTheme="majorHAnsi" w:cstheme="majorHAnsi"/>
        </w:rPr>
        <w:t xml:space="preserve"> that translate into a </w:t>
      </w:r>
      <w:r w:rsidRPr="00C77A56">
        <w:rPr>
          <w:rStyle w:val="Emphasis"/>
          <w:rFonts w:asciiTheme="majorHAnsi" w:hAnsiTheme="majorHAnsi" w:cstheme="majorHAnsi"/>
        </w:rPr>
        <w:t>commanding geopolitical position</w:t>
      </w:r>
      <w:r w:rsidRPr="00C77A56">
        <w:rPr>
          <w:rFonts w:asciiTheme="majorHAnsi" w:hAnsiTheme="majorHAnsi" w:cstheme="majorHAnsi"/>
          <w:sz w:val="10"/>
        </w:rPr>
        <w:t xml:space="preserve">. </w:t>
      </w:r>
      <w:r w:rsidRPr="00C77A56">
        <w:rPr>
          <w:rStyle w:val="StyleUnderline"/>
          <w:rFonts w:asciiTheme="majorHAnsi" w:hAnsiTheme="majorHAnsi" w:cstheme="majorHAnsi"/>
        </w:rPr>
        <w:t>The</w:t>
      </w:r>
      <w:r w:rsidRPr="00C77A56">
        <w:rPr>
          <w:rFonts w:asciiTheme="majorHAnsi" w:hAnsiTheme="majorHAnsi" w:cstheme="majorHAnsi"/>
          <w:sz w:val="10"/>
        </w:rPr>
        <w:t xml:space="preserve"> </w:t>
      </w:r>
      <w:r w:rsidRPr="00C77A56">
        <w:rPr>
          <w:rStyle w:val="Emphasis"/>
          <w:rFonts w:asciiTheme="majorHAnsi" w:hAnsiTheme="majorHAnsi" w:cstheme="majorHAnsi"/>
        </w:rPr>
        <w:t>U</w:t>
      </w:r>
      <w:r w:rsidRPr="00C77A56">
        <w:rPr>
          <w:rFonts w:asciiTheme="majorHAnsi" w:hAnsiTheme="majorHAnsi" w:cstheme="majorHAnsi"/>
          <w:sz w:val="10"/>
        </w:rPr>
        <w:t xml:space="preserve">nited </w:t>
      </w:r>
      <w:r w:rsidRPr="00C77A56">
        <w:rPr>
          <w:rStyle w:val="Emphasis"/>
          <w:rFonts w:asciiTheme="majorHAnsi" w:hAnsiTheme="majorHAnsi" w:cstheme="majorHAnsi"/>
        </w:rPr>
        <w:t>S</w:t>
      </w:r>
      <w:r w:rsidRPr="00C77A56">
        <w:rPr>
          <w:rFonts w:asciiTheme="majorHAnsi" w:hAnsiTheme="majorHAnsi" w:cstheme="majorHAnsi"/>
          <w:sz w:val="10"/>
        </w:rPr>
        <w:t xml:space="preserve">tates does not rank ﬁrst in all sources of national strength, but it </w:t>
      </w:r>
      <w:r w:rsidRPr="00C77A56">
        <w:rPr>
          <w:rStyle w:val="StyleUnderline"/>
          <w:rFonts w:asciiTheme="majorHAnsi" w:hAnsiTheme="majorHAnsi" w:cstheme="majorHAnsi"/>
        </w:rPr>
        <w:t xml:space="preserve">scores highly across the board, whereas all of its potential rivals </w:t>
      </w:r>
      <w:r w:rsidRPr="00C77A56">
        <w:rPr>
          <w:rStyle w:val="Emphasis"/>
          <w:rFonts w:asciiTheme="majorHAnsi" w:hAnsiTheme="majorHAnsi" w:cstheme="majorHAnsi"/>
        </w:rPr>
        <w:t>suffer from critical weaknesses</w:t>
      </w:r>
      <w:r w:rsidRPr="00C77A56">
        <w:rPr>
          <w:rFonts w:asciiTheme="majorHAnsi" w:hAnsiTheme="majorHAnsi" w:cstheme="majorHAnsi"/>
          <w:sz w:val="10"/>
        </w:rPr>
        <w:t xml:space="preserve">. </w:t>
      </w:r>
      <w:r w:rsidRPr="00C77A56">
        <w:rPr>
          <w:rStyle w:val="StyleUnderline"/>
          <w:rFonts w:asciiTheme="majorHAnsi" w:hAnsiTheme="majorHAnsi" w:cstheme="majorHAnsi"/>
        </w:rPr>
        <w:t>The</w:t>
      </w:r>
      <w:r w:rsidRPr="00C77A56">
        <w:rPr>
          <w:rFonts w:asciiTheme="majorHAnsi" w:hAnsiTheme="majorHAnsi" w:cstheme="majorHAnsi"/>
          <w:sz w:val="10"/>
        </w:rPr>
        <w:t xml:space="preserve"> </w:t>
      </w:r>
      <w:r w:rsidRPr="00C77A56">
        <w:rPr>
          <w:rStyle w:val="Emphasis"/>
          <w:rFonts w:asciiTheme="majorHAnsi" w:hAnsiTheme="majorHAnsi" w:cstheme="majorHAnsi"/>
        </w:rPr>
        <w:t>U</w:t>
      </w:r>
      <w:r w:rsidRPr="00C77A56">
        <w:rPr>
          <w:rFonts w:asciiTheme="majorHAnsi" w:hAnsiTheme="majorHAnsi" w:cstheme="majorHAnsi"/>
          <w:sz w:val="10"/>
        </w:rPr>
        <w:t xml:space="preserve">nited </w:t>
      </w:r>
      <w:r w:rsidRPr="00C77A56">
        <w:rPr>
          <w:rStyle w:val="Emphasis"/>
          <w:rFonts w:asciiTheme="majorHAnsi" w:hAnsiTheme="majorHAnsi" w:cstheme="majorHAnsi"/>
        </w:rPr>
        <w:t>S</w:t>
      </w:r>
      <w:r w:rsidRPr="00C77A56">
        <w:rPr>
          <w:rFonts w:asciiTheme="majorHAnsi" w:hAnsiTheme="majorHAnsi" w:cstheme="majorHAnsi"/>
          <w:sz w:val="10"/>
        </w:rPr>
        <w:t xml:space="preserve">tates thus </w:t>
      </w:r>
      <w:r w:rsidRPr="00C77A56">
        <w:rPr>
          <w:rStyle w:val="StyleUnderline"/>
          <w:rFonts w:asciiTheme="majorHAnsi" w:hAnsiTheme="majorHAnsi" w:cstheme="majorHAnsi"/>
        </w:rPr>
        <w:t>has the best prospects of any nation to amass wealth and military power in the decades ahead</w:t>
      </w:r>
      <w:r w:rsidRPr="00C77A56">
        <w:rPr>
          <w:rFonts w:asciiTheme="majorHAnsi" w:hAnsiTheme="majorHAnsi" w:cstheme="majorHAnsi"/>
          <w:sz w:val="10"/>
        </w:rPr>
        <w:t xml:space="preserve">. For the foreseeable future, therefore, </w:t>
      </w:r>
      <w:r w:rsidRPr="00C77A56">
        <w:rPr>
          <w:rStyle w:val="Emphasis"/>
          <w:rFonts w:asciiTheme="majorHAnsi" w:hAnsiTheme="majorHAnsi" w:cstheme="majorHAnsi"/>
        </w:rPr>
        <w:t>no country</w:t>
      </w:r>
      <w:r w:rsidRPr="00C77A56">
        <w:rPr>
          <w:rFonts w:asciiTheme="majorHAnsi" w:hAnsiTheme="majorHAnsi" w:cstheme="majorHAnsi"/>
          <w:sz w:val="10"/>
        </w:rPr>
        <w:t xml:space="preserve"> </w:t>
      </w:r>
      <w:r w:rsidRPr="00C77A56">
        <w:rPr>
          <w:rStyle w:val="StyleUnderline"/>
          <w:rFonts w:asciiTheme="majorHAnsi" w:hAnsiTheme="majorHAnsi" w:cstheme="majorHAnsi"/>
        </w:rPr>
        <w:t>is likely to acquire the means to challenge the</w:t>
      </w:r>
      <w:r w:rsidRPr="00C77A56">
        <w:rPr>
          <w:rFonts w:asciiTheme="majorHAnsi" w:hAnsiTheme="majorHAnsi" w:cstheme="majorHAnsi"/>
          <w:sz w:val="10"/>
        </w:rPr>
        <w:t xml:space="preserve"> </w:t>
      </w:r>
      <w:r w:rsidRPr="00C77A56">
        <w:rPr>
          <w:rStyle w:val="Emphasis"/>
          <w:rFonts w:asciiTheme="majorHAnsi" w:hAnsiTheme="majorHAnsi" w:cstheme="majorHAnsi"/>
        </w:rPr>
        <w:t>U</w:t>
      </w:r>
      <w:r w:rsidRPr="00C77A56">
        <w:rPr>
          <w:rFonts w:asciiTheme="majorHAnsi" w:hAnsiTheme="majorHAnsi" w:cstheme="majorHAnsi"/>
          <w:sz w:val="10"/>
        </w:rPr>
        <w:t xml:space="preserve">nited </w:t>
      </w:r>
      <w:r w:rsidRPr="00C77A56">
        <w:rPr>
          <w:rStyle w:val="Emphasis"/>
          <w:rFonts w:asciiTheme="majorHAnsi" w:hAnsiTheme="majorHAnsi" w:cstheme="majorHAnsi"/>
        </w:rPr>
        <w:t>S</w:t>
      </w:r>
      <w:r w:rsidRPr="00C77A56">
        <w:rPr>
          <w:rFonts w:asciiTheme="majorHAnsi" w:hAnsiTheme="majorHAnsi" w:cstheme="majorHAnsi"/>
          <w:sz w:val="10"/>
        </w:rPr>
        <w:t xml:space="preserve">tates </w:t>
      </w:r>
      <w:r w:rsidRPr="00C77A56">
        <w:rPr>
          <w:rStyle w:val="StyleUnderline"/>
          <w:rFonts w:asciiTheme="majorHAnsi" w:hAnsiTheme="majorHAnsi" w:cstheme="majorHAnsi"/>
        </w:rPr>
        <w:t xml:space="preserve">for </w:t>
      </w:r>
      <w:r w:rsidRPr="00C77A56">
        <w:rPr>
          <w:rStyle w:val="Emphasis"/>
          <w:rFonts w:asciiTheme="majorHAnsi" w:hAnsiTheme="majorHAnsi" w:cstheme="majorHAnsi"/>
        </w:rPr>
        <w:t>global primacy</w:t>
      </w:r>
      <w:r w:rsidRPr="00C77A56">
        <w:rPr>
          <w:rFonts w:asciiTheme="majorHAnsi" w:hAnsiTheme="majorHAnsi" w:cstheme="majorHAnsi"/>
          <w:sz w:val="10"/>
        </w:rPr>
        <w:t xml:space="preserve">. </w:t>
      </w:r>
      <w:r w:rsidRPr="00C77A56">
        <w:rPr>
          <w:rStyle w:val="StyleUnderline"/>
          <w:rFonts w:asciiTheme="majorHAnsi" w:hAnsiTheme="majorHAnsi" w:cstheme="majorHAnsi"/>
        </w:rPr>
        <w:t xml:space="preserve">This is an </w:t>
      </w:r>
      <w:r w:rsidRPr="00C77A56">
        <w:rPr>
          <w:rStyle w:val="Emphasis"/>
          <w:rFonts w:asciiTheme="majorHAnsi" w:hAnsiTheme="majorHAnsi" w:cstheme="majorHAnsi"/>
        </w:rPr>
        <w:t>extraordinary development</w:t>
      </w:r>
      <w:r w:rsidRPr="00C77A56">
        <w:rPr>
          <w:rStyle w:val="StyleUnderline"/>
          <w:rFonts w:asciiTheme="majorHAnsi" w:hAnsiTheme="majorHAnsi" w:cstheme="majorHAnsi"/>
        </w:rPr>
        <w:t>, because the world has been plagued by great power rivalry for millennia</w:t>
      </w:r>
      <w:r w:rsidRPr="00C77A56">
        <w:rPr>
          <w:rFonts w:asciiTheme="majorHAnsi" w:hAnsiTheme="majorHAnsi" w:cstheme="majorHAnsi"/>
          <w:sz w:val="10"/>
        </w:rPr>
        <w:t xml:space="preserve">. In the past ﬁve hundred years alone, there have been sixteen </w:t>
      </w:r>
      <w:r w:rsidRPr="00C77A56">
        <w:rPr>
          <w:rStyle w:val="StyleUnderline"/>
          <w:rFonts w:asciiTheme="majorHAnsi" w:hAnsiTheme="majorHAnsi" w:cstheme="majorHAnsi"/>
        </w:rPr>
        <w:t>hegemonic rivalries</w:t>
      </w:r>
      <w:r w:rsidRPr="00C77A56">
        <w:rPr>
          <w:rFonts w:asciiTheme="majorHAnsi" w:hAnsiTheme="majorHAnsi" w:cstheme="majorHAnsi"/>
          <w:sz w:val="10"/>
        </w:rPr>
        <w:t xml:space="preserve"> between a ruling power and a rising power, and twelve of them </w:t>
      </w:r>
      <w:r w:rsidRPr="00C77A56">
        <w:rPr>
          <w:rStyle w:val="StyleUnderline"/>
          <w:rFonts w:asciiTheme="majorHAnsi" w:hAnsiTheme="majorHAnsi" w:cstheme="majorHAnsi"/>
        </w:rPr>
        <w:t xml:space="preserve">ended in </w:t>
      </w:r>
      <w:r w:rsidRPr="00C77A56">
        <w:rPr>
          <w:rStyle w:val="Emphasis"/>
          <w:rFonts w:asciiTheme="majorHAnsi" w:hAnsiTheme="majorHAnsi" w:cstheme="majorHAnsi"/>
        </w:rPr>
        <w:t>catastrophic wars</w:t>
      </w:r>
      <w:r w:rsidRPr="00C77A56">
        <w:rPr>
          <w:rFonts w:asciiTheme="majorHAnsi" w:hAnsiTheme="majorHAnsi" w:cstheme="majorHAnsi"/>
          <w:sz w:val="10"/>
        </w:rPr>
        <w:t xml:space="preserve">. 16 In the ﬁrst half of the twentieth century, for example, </w:t>
      </w:r>
      <w:r w:rsidRPr="00C77A56">
        <w:rPr>
          <w:rStyle w:val="StyleUnderline"/>
          <w:rFonts w:asciiTheme="majorHAnsi" w:hAnsiTheme="majorHAnsi" w:cstheme="majorHAnsi"/>
        </w:rPr>
        <w:t xml:space="preserve">when the world was </w:t>
      </w:r>
      <w:r w:rsidRPr="00C77A56">
        <w:rPr>
          <w:rStyle w:val="Emphasis"/>
          <w:rFonts w:asciiTheme="majorHAnsi" w:hAnsiTheme="majorHAnsi" w:cstheme="majorHAnsi"/>
        </w:rPr>
        <w:t>multipolar</w:t>
      </w:r>
      <w:r w:rsidRPr="00C77A56">
        <w:rPr>
          <w:rStyle w:val="StyleUnderline"/>
          <w:rFonts w:asciiTheme="majorHAnsi" w:hAnsiTheme="majorHAnsi" w:cstheme="majorHAnsi"/>
        </w:rPr>
        <w:t xml:space="preserve">, Germany </w:t>
      </w:r>
      <w:r w:rsidRPr="00C77A56">
        <w:rPr>
          <w:rStyle w:val="Emphasis"/>
          <w:rFonts w:asciiTheme="majorHAnsi" w:hAnsiTheme="majorHAnsi" w:cstheme="majorHAnsi"/>
        </w:rPr>
        <w:t>twice challenged Britain</w:t>
      </w:r>
      <w:r w:rsidRPr="00C77A56">
        <w:rPr>
          <w:rStyle w:val="StyleUnderline"/>
          <w:rFonts w:asciiTheme="majorHAnsi" w:hAnsiTheme="majorHAnsi" w:cstheme="majorHAnsi"/>
        </w:rPr>
        <w:t xml:space="preserve"> for European primacy</w:t>
      </w:r>
      <w:r w:rsidRPr="00C77A56">
        <w:rPr>
          <w:rFonts w:asciiTheme="majorHAnsi" w:hAnsiTheme="majorHAnsi" w:cstheme="majorHAnsi"/>
          <w:sz w:val="10"/>
        </w:rPr>
        <w:t xml:space="preserve">. </w:t>
      </w:r>
      <w:r w:rsidRPr="00C77A56">
        <w:rPr>
          <w:rStyle w:val="StyleUnderline"/>
          <w:rFonts w:asciiTheme="majorHAnsi" w:hAnsiTheme="majorHAnsi" w:cstheme="majorHAnsi"/>
        </w:rPr>
        <w:t xml:space="preserve">The result was </w:t>
      </w:r>
      <w:r w:rsidRPr="00C77A56">
        <w:rPr>
          <w:rStyle w:val="Emphasis"/>
          <w:rFonts w:asciiTheme="majorHAnsi" w:hAnsiTheme="majorHAnsi" w:cstheme="majorHAnsi"/>
        </w:rPr>
        <w:t>two world wars</w:t>
      </w:r>
      <w:r w:rsidRPr="00C77A56">
        <w:rPr>
          <w:rFonts w:asciiTheme="majorHAnsi" w:hAnsiTheme="majorHAnsi" w:cstheme="majorHAnsi"/>
          <w:sz w:val="10"/>
        </w:rPr>
        <w:t xml:space="preserve">. In the second half of the twentieth century, </w:t>
      </w:r>
      <w:r w:rsidRPr="00C77A56">
        <w:rPr>
          <w:rStyle w:val="Emphasis"/>
          <w:rFonts w:asciiTheme="majorHAnsi" w:hAnsiTheme="majorHAnsi" w:cstheme="majorHAnsi"/>
        </w:rPr>
        <w:t>under bipolarity</w:t>
      </w:r>
      <w:r w:rsidRPr="00C77A56">
        <w:rPr>
          <w:rFonts w:asciiTheme="majorHAnsi" w:hAnsiTheme="majorHAnsi" w:cstheme="majorHAnsi"/>
          <w:sz w:val="10"/>
        </w:rPr>
        <w:t xml:space="preserve">, the Soviet Union challenged the United States for global primacy. The result was the Cold War, a conﬂict in which the </w:t>
      </w:r>
      <w:r w:rsidRPr="00C77A56">
        <w:rPr>
          <w:rStyle w:val="StyleUnderline"/>
          <w:rFonts w:asciiTheme="majorHAnsi" w:hAnsiTheme="majorHAnsi" w:cstheme="majorHAnsi"/>
        </w:rPr>
        <w:t>superpowers</w:t>
      </w:r>
      <w:r w:rsidRPr="00C77A56">
        <w:rPr>
          <w:rFonts w:asciiTheme="majorHAnsi" w:hAnsiTheme="majorHAnsi" w:cstheme="majorHAnsi"/>
          <w:sz w:val="10"/>
        </w:rPr>
        <w:t xml:space="preserve"> spent between 6 and 25 percent of their GDPs on defense every year, waged proxy wars that killed millions of people, and </w:t>
      </w:r>
      <w:r w:rsidRPr="00C77A56">
        <w:rPr>
          <w:rStyle w:val="StyleUnderline"/>
          <w:rFonts w:asciiTheme="majorHAnsi" w:hAnsiTheme="majorHAnsi" w:cstheme="majorHAnsi"/>
        </w:rPr>
        <w:t xml:space="preserve">brought the world to the </w:t>
      </w:r>
      <w:r w:rsidRPr="00C77A56">
        <w:rPr>
          <w:rStyle w:val="Emphasis"/>
          <w:rFonts w:asciiTheme="majorHAnsi" w:hAnsiTheme="majorHAnsi" w:cstheme="majorHAnsi"/>
        </w:rPr>
        <w:t>brink of nuclear Armageddon</w:t>
      </w:r>
      <w:r w:rsidRPr="00C77A56">
        <w:rPr>
          <w:rFonts w:asciiTheme="majorHAnsi" w:hAnsiTheme="majorHAnsi" w:cstheme="majorHAnsi"/>
          <w:sz w:val="10"/>
        </w:rPr>
        <w:t xml:space="preserve">. </w:t>
      </w:r>
      <w:r w:rsidRPr="00C77A56">
        <w:rPr>
          <w:rStyle w:val="StyleUnderline"/>
          <w:rFonts w:asciiTheme="majorHAnsi" w:hAnsiTheme="majorHAnsi" w:cstheme="majorHAnsi"/>
        </w:rPr>
        <w:t xml:space="preserve">Today, by contrast, unipolarity makes a comparable level of great power competition </w:t>
      </w:r>
      <w:r w:rsidRPr="00C77A56">
        <w:rPr>
          <w:rStyle w:val="Emphasis"/>
          <w:rFonts w:asciiTheme="majorHAnsi" w:hAnsiTheme="majorHAnsi" w:cstheme="majorHAnsi"/>
        </w:rPr>
        <w:t>impossible</w:t>
      </w:r>
      <w:r w:rsidRPr="00C77A56">
        <w:rPr>
          <w:rFonts w:asciiTheme="majorHAnsi" w:hAnsiTheme="majorHAnsi" w:cstheme="majorHAnsi"/>
          <w:sz w:val="10"/>
        </w:rPr>
        <w:t xml:space="preserve"> </w:t>
      </w:r>
      <w:r w:rsidRPr="00C77A56">
        <w:rPr>
          <w:rStyle w:val="StyleUnderline"/>
          <w:rFonts w:asciiTheme="majorHAnsi" w:hAnsiTheme="majorHAnsi" w:cstheme="majorHAnsi"/>
        </w:rPr>
        <w:t>and</w:t>
      </w:r>
      <w:r w:rsidRPr="00C77A56">
        <w:rPr>
          <w:rFonts w:asciiTheme="majorHAnsi" w:hAnsiTheme="majorHAnsi" w:cstheme="majorHAnsi"/>
          <w:sz w:val="10"/>
        </w:rPr>
        <w:t xml:space="preserve"> thus </w:t>
      </w:r>
      <w:r w:rsidRPr="00C77A56">
        <w:rPr>
          <w:rStyle w:val="StyleUnderline"/>
          <w:rFonts w:asciiTheme="majorHAnsi" w:hAnsiTheme="majorHAnsi" w:cstheme="majorHAnsi"/>
        </w:rPr>
        <w:t>makes</w:t>
      </w:r>
      <w:r w:rsidRPr="00C77A56">
        <w:rPr>
          <w:rFonts w:asciiTheme="majorHAnsi" w:hAnsiTheme="majorHAnsi" w:cstheme="majorHAnsi"/>
          <w:sz w:val="10"/>
        </w:rPr>
        <w:t xml:space="preserve"> a comparable level of </w:t>
      </w:r>
      <w:r w:rsidRPr="00C77A56">
        <w:rPr>
          <w:rStyle w:val="StyleUnderline"/>
          <w:rFonts w:asciiTheme="majorHAnsi" w:hAnsiTheme="majorHAnsi" w:cstheme="majorHAnsi"/>
        </w:rPr>
        <w:t xml:space="preserve">conﬂict </w:t>
      </w:r>
      <w:r w:rsidRPr="00C77A56">
        <w:rPr>
          <w:rStyle w:val="Emphasis"/>
          <w:rFonts w:asciiTheme="majorHAnsi" w:hAnsiTheme="majorHAnsi" w:cstheme="majorHAnsi"/>
        </w:rPr>
        <w:t>highly unlikely</w:t>
      </w:r>
      <w:r w:rsidRPr="00C77A56">
        <w:rPr>
          <w:rFonts w:asciiTheme="majorHAnsi" w:hAnsiTheme="majorHAnsi" w:cstheme="majorHAnsi"/>
          <w:sz w:val="10"/>
        </w:rPr>
        <w:t xml:space="preserve">. 17 </w:t>
      </w:r>
    </w:p>
    <w:p w14:paraId="48C308D7" w14:textId="77777777" w:rsidR="00D67060" w:rsidRPr="00C77A56" w:rsidRDefault="00D67060" w:rsidP="00D67060">
      <w:pPr>
        <w:pStyle w:val="Heading3"/>
      </w:pPr>
      <w:r w:rsidRPr="00C77A56">
        <w:t xml:space="preserve">IL – Ground Troops K2 Deterrence </w:t>
      </w:r>
    </w:p>
    <w:p w14:paraId="7D370209" w14:textId="77777777" w:rsidR="00D67060" w:rsidRPr="00C77A56" w:rsidRDefault="00D67060" w:rsidP="00D67060">
      <w:pPr>
        <w:pStyle w:val="Heading4"/>
      </w:pPr>
      <w:r w:rsidRPr="00C77A56">
        <w:t xml:space="preserve">US forward troop deployment key to deterrence – planes, ships, and mobile forces can’t replace them - and they solve crisis escalation. </w:t>
      </w:r>
    </w:p>
    <w:p w14:paraId="4255FC9E" w14:textId="77777777" w:rsidR="00D67060" w:rsidRPr="00C77A56" w:rsidRDefault="00D67060" w:rsidP="00D67060">
      <w:r w:rsidRPr="00C77A56">
        <w:t xml:space="preserve">Bryan </w:t>
      </w:r>
      <w:r w:rsidRPr="00C77A56">
        <w:rPr>
          <w:rStyle w:val="Style13ptBold"/>
        </w:rPr>
        <w:t>Frederick et all 2020</w:t>
      </w:r>
      <w:r w:rsidRPr="00C77A56">
        <w:t xml:space="preserve">, Bryan, Stephen Watts, Matthew Lane, Abby Doll, Ashley L. Rhoades, and Meagan L. Smith, Understanding the Deterrent Impact of U.S. Overseas Forces. Santa Monica, CA: RAND Corporation, 2020. https://www.rand.org/pubs/research_reports/RR2533.html. Also available in print form.   Gac </w:t>
      </w:r>
    </w:p>
    <w:p w14:paraId="77C92238" w14:textId="77777777" w:rsidR="00D67060" w:rsidRPr="00C77A56" w:rsidRDefault="00D67060" w:rsidP="00D67060">
      <w:pPr>
        <w:rPr>
          <w:sz w:val="16"/>
        </w:rPr>
      </w:pPr>
      <w:r w:rsidRPr="00C77A56">
        <w:rPr>
          <w:sz w:val="16"/>
        </w:rPr>
        <w:t xml:space="preserve">The statistical research reported here suggests several conclusions about U.S. forward posture and deterrence. First, consistent with prior RAND research, </w:t>
      </w:r>
      <w:r w:rsidRPr="00C77A56">
        <w:rPr>
          <w:rStyle w:val="Emphasis"/>
        </w:rPr>
        <w:t>our analysis suggests that</w:t>
      </w:r>
      <w:r w:rsidRPr="00C77A56">
        <w:rPr>
          <w:sz w:val="16"/>
        </w:rPr>
        <w:t xml:space="preserve"> at least some types of </w:t>
      </w:r>
      <w:r w:rsidRPr="00C77A56">
        <w:rPr>
          <w:rStyle w:val="Emphasis"/>
        </w:rPr>
        <w:t>U.S. forward posture do indeed generally have deterrent effects when deployed near the ally or partner state to be defended. Second, we generally found that the more mobile forces are, the less evidence we have that they deter</w:t>
      </w:r>
      <w:r w:rsidRPr="00C77A56">
        <w:rPr>
          <w:sz w:val="16"/>
        </w:rPr>
        <w:t xml:space="preserve">. This is possibly because mobile forces represent a lesser degree of high-level or long-term U.S. commitment or possibly because measuring their effects is more difficult. Thus, </w:t>
      </w:r>
      <w:r w:rsidRPr="00C77A56">
        <w:rPr>
          <w:rStyle w:val="Emphasis"/>
        </w:rPr>
        <w:t>we found the clearest evidence for the deterrent impact of heavy ground forces and little, if any, evidence for the deterrent impact of air and naval forces</w:t>
      </w:r>
      <w:r w:rsidRPr="00C77A56">
        <w:rPr>
          <w:sz w:val="16"/>
        </w:rPr>
        <w:t xml:space="preserve">. Our findings also suggest that forward-deployed forces may involve important trade-offs. Again consistent with prior RAND work, we found that when U.S. forces, particularly light ground forces, are stationed inside the borders of the ally or partner to be defended rather than in nearby states in the broader theater, they are associated with an increased likelihood of militarized disputes, including those of both lower and higher intensity, though not including war. This pattern may be the result of probing, signal-sending, and friction between U.S. forces and those of its adversaries operating in close proximity. It should be noted that this finding relies heavily on the experience of a single host of U.S. forces—Japan—and may therefore be less generalizable. It is also possible, however, that more in-depth analyses might reveal that light ground forces do indeed tend to provoke escalating tensions. Perhaps light forces represent a more rapidly deployable capability that provokes U.S. adversaries without representing sufficient capabilities to deter. If the United States opts not to deploy forces overseas in steadystate conditions, or if the forces it does forward-deploy are not sufficient to establish and maintain deterrence, the United States can attempt to re-establish deterrence during international crises by surging forces toward the contested area. Such crisis deployments are not without risks: They occur in periods of heightened tension, when foreign decisionmakers operating under enormous stress must make decisions about whether to preemptively attack. Despite these risks, the historical record suggests that very few crises escalate when the United States deploys forces to the crisis region. </w:t>
      </w:r>
      <w:r w:rsidRPr="00C77A56">
        <w:rPr>
          <w:rStyle w:val="Emphasis"/>
        </w:rPr>
        <w:t>Although approximately two-thirds of all crises escalate to major clashes or outright wars, little more than one-quarter of crises escalate when the United States deploys forces into a crisis. These effects are particularly strong for ground forces, where no crises have escalated to major confrontation or war, and for air forces, where only one crisis has escalated</w:t>
      </w:r>
      <w:r w:rsidRPr="00C77A56">
        <w:rPr>
          <w:sz w:val="16"/>
        </w:rPr>
        <w:t xml:space="preserve">. The small number of crisis deployments reduces our confidence in the generalizability of these findings, but, in the cases that do exist, the reduction in the risk associated with ground and air forces is extremely large (and still sizable in the case of naval forces). Although crisis deployments appear successful in reducing the risk of escalation, they are not similarly successful in improving bargaining outcomes for partner states. Indeed, countries supported by U.S. crisis deployments appear no more likely to achieve their strategic goals in a crisis than countries that do not enjoy such support. These results suggest that U.S. crisis deployments can help maintain the status quo at reduced risk of war, but they do not readily translate into bargaining leverage or improved long-term positions for partner states. Our case studies are generally consistent with the results of our statistical analyses and provide additional nuance, caveats, and clarity about the reasons why U.S. forces achieved the effects they did. Distinguishing the independent effects of forward-deployed U.S. forces from the other factors in play is difficult: Decisionmakers typically reach decisions on the basis of a complex calculus of costs and benefits, and the relative weight of different factors in the final decisions is often not clear to the decisionmakers. </w:t>
      </w:r>
      <w:r w:rsidRPr="00C77A56">
        <w:rPr>
          <w:rStyle w:val="Emphasis"/>
        </w:rPr>
        <w:t>But in both the Berlin crisis of 1961 and Operation Vigilant Warrior in the Persian Gulf in 1994, U.S. forces in theater appear to have played an important role in deterring U.S. adversaries. The reinforcement of U.S. forces in West Berlin during the crisis and robust plans to enhance U.S. posture in Europe over the long term helped shift Soviet perceptions of U.S. commitment and contributed to the de-escalation of the crisis</w:t>
      </w:r>
      <w:r w:rsidRPr="00C77A56">
        <w:rPr>
          <w:sz w:val="16"/>
        </w:rPr>
        <w:t xml:space="preserve">. It is even more difficult to distinguish the effects of different types of forces; however, in the case of Iraq, where we have access to a much more complete archival record, it appears that Saddam Hussein’s regime particularly feared ground forces because they (as opposed to air strikes) were perceived as posing a threat of forcible regime change. Consequently, </w:t>
      </w:r>
      <w:r w:rsidRPr="00C77A56">
        <w:rPr>
          <w:rStyle w:val="Emphasis"/>
        </w:rPr>
        <w:t>the Iraqis appear to have taken the deployment of U.S. ground forces to the theater particularly seriously</w:t>
      </w:r>
      <w:r w:rsidRPr="00C77A56">
        <w:rPr>
          <w:sz w:val="16"/>
        </w:rPr>
        <w:t xml:space="preserve">. Policy Implications The findings of this study have two important implications for policy, but both come with caveats. </w:t>
      </w:r>
      <w:r w:rsidRPr="00C77A56">
        <w:rPr>
          <w:rStyle w:val="Emphasis"/>
        </w:rPr>
        <w:t>Heavy Ground Forces Are the Most Likely to Enhance Deterrence Our results provide consistent evidence for the deterrent effects of heavy ground forces</w:t>
      </w:r>
      <w:r w:rsidRPr="00C77A56">
        <w:rPr>
          <w:sz w:val="16"/>
        </w:rPr>
        <w:t xml:space="preserve"> and air defense capabilities, especially when deployed in the general theater of interest but not necessarily on the front lines of a potential conflict. Although we cannot establish a causal relationship, the statistical findings are robust. The effects of these two types of forces were almost consistently positive, strongly statistically significant, and robust to multiple model specifications. There is evidence that light ground forces, particularly when deployed directly inside the borders of the partner or ally being threatened, may be associated with a higher risk of low-intensity militarized disputes, but we do not find similar evidence of this risk for heavy ground forces in our statistical models. It is worth noting, however, that the Berlin 1961 case study highlights the potential risks associated with ground forces, including heavy forces, operating in close proximity to U.S. adversaries. Of course, the United States’ decisions about forward posture are made on the basis of more than just deterrence considerations, and not all adversaries may react the same way to the introduction of U.S. forces. Although, in the average case, heavy forces appear to successfully contribute to deterrence, such forward posture can also come at a cost. The presence of U.S. forces in a particular country carries both a financial and an opportunity cost. Forces deployed in one location may be less available for contingencies elsewhere. Furthermore, this study has not examined the broader effects of U.S. forward posture on geopolitics, including the potential for forward basing to lead to higher levels of nonmilitarized hostility between the United States and potential adversaries. If steady-state forward posture leads to a breakdown in diplomatic cooperation, potential deterrence gains may not be worth the costs to other U.S. interests. These broader strategic considerations were outside the scope of this study but are certainly questions that policymakers should ask.</w:t>
      </w:r>
    </w:p>
    <w:p w14:paraId="7A32C2F7" w14:textId="77777777" w:rsidR="00D67060" w:rsidRPr="00C77A56" w:rsidRDefault="00D67060" w:rsidP="00D67060">
      <w:pPr>
        <w:pStyle w:val="Heading4"/>
      </w:pPr>
      <w:r w:rsidRPr="00C77A56">
        <w:t xml:space="preserve">US ground troop deployment key to preventing crisis from escalating to war. </w:t>
      </w:r>
    </w:p>
    <w:p w14:paraId="086E6B0E" w14:textId="77777777" w:rsidR="00D67060" w:rsidRPr="00C77A56" w:rsidRDefault="00D67060" w:rsidP="00D67060">
      <w:r w:rsidRPr="00C77A56">
        <w:t xml:space="preserve">Bryan </w:t>
      </w:r>
      <w:r w:rsidRPr="00C77A56">
        <w:rPr>
          <w:rStyle w:val="Style13ptBold"/>
        </w:rPr>
        <w:t>Frederick et all 2020</w:t>
      </w:r>
      <w:r w:rsidRPr="00C77A56">
        <w:t xml:space="preserve">, Bryan, Stephen Watts, Matthew Lane, Abby Doll, Ashley L. Rhoades, and Meagan L. Smith, Understanding the Deterrent Impact of U.S. Overseas Forces. Santa Monica, CA: RAND Corporation, 2020. https://www.rand.org/pubs/research_reports/RR2533.html. Also available in print form.   Gac </w:t>
      </w:r>
    </w:p>
    <w:p w14:paraId="0F0DAC2A" w14:textId="77777777" w:rsidR="00D67060" w:rsidRPr="00C77A56" w:rsidRDefault="00D67060" w:rsidP="00D67060">
      <w:pPr>
        <w:rPr>
          <w:sz w:val="16"/>
        </w:rPr>
      </w:pPr>
      <w:r w:rsidRPr="00C77A56">
        <w:rPr>
          <w:sz w:val="16"/>
        </w:rPr>
        <w:t xml:space="preserve">Crisis Deployments May Prevent Escalation but Do Not Improve Partners’ Leverage If the United States does not forward-deploy its forces in steady-state conditions, or if it does so in numbers insufficient to achieve deterrence, it can attempt to compensate by surging forces forward in the event of an international crisis. The number of such crisis deployments is small enough that we should be careful about generalization, but </w:t>
      </w:r>
      <w:r w:rsidRPr="00C77A56">
        <w:rPr>
          <w:rStyle w:val="Emphasis"/>
        </w:rPr>
        <w:t xml:space="preserve">analysis of the roughly two dozen crises in which the United States did rush forces forward shows a large decline in the incidence of major clashes or war. Deployments of ground and air forces, in particular, were associated with an extremely low incidence of further escalation. </w:t>
      </w:r>
      <w:r w:rsidRPr="00C77A56">
        <w:rPr>
          <w:sz w:val="16"/>
        </w:rPr>
        <w:t>As with steady-state deterrence, however, this finding comes with important caveats for military planners. First, geography and infrastructure matter a lot. Because ground forces take a substantial amount of time to transport, the United States was generally able to deploy them where it already had considerable forward posture and infrastructure to handle the logistical requirements. Even with such factors working in the United States’ favor, the ability of crisis deployments to prevent no-notice or short-notice faits accomplis launched by highly capable adversaries is limited. This limitation, in turn, highlights the importance of a second caveat. Crisis deployments appear better at reducing the risk of escalation than they are at improving the defended state’s long-term bargaining leverage. In other words, while crisis deployments can help maintain the status quo between states, they are not necessarily well-suited to altering the long-term strategic dynamics between states. Consequently, crisis deployments seem best suited to maintaining the status quo rather than reversing facts on the ground.</w:t>
      </w:r>
    </w:p>
    <w:p w14:paraId="1A9283F4" w14:textId="77777777" w:rsidR="00D67060" w:rsidRPr="00C77A56" w:rsidRDefault="00D67060" w:rsidP="00D67060">
      <w:pPr>
        <w:pStyle w:val="Heading3"/>
      </w:pPr>
      <w:r w:rsidRPr="00C77A56">
        <w:t xml:space="preserve">IL – Readiness K2 Heg </w:t>
      </w:r>
    </w:p>
    <w:p w14:paraId="01DCE011" w14:textId="77777777" w:rsidR="00D67060" w:rsidRPr="00C77A56" w:rsidRDefault="00D67060" w:rsidP="00D67060">
      <w:pPr>
        <w:pStyle w:val="Heading4"/>
        <w:rPr>
          <w:rFonts w:cs="Arial"/>
        </w:rPr>
      </w:pPr>
      <w:r w:rsidRPr="00C77A56">
        <w:rPr>
          <w:rFonts w:cs="Arial"/>
        </w:rPr>
        <w:t>Readiness solves hegemony – key to power projection and operability</w:t>
      </w:r>
    </w:p>
    <w:p w14:paraId="118C970A" w14:textId="77777777" w:rsidR="00D67060" w:rsidRPr="00C77A56" w:rsidRDefault="00D67060" w:rsidP="00D67060">
      <w:r w:rsidRPr="00C77A56">
        <w:rPr>
          <w:rStyle w:val="Style13ptBold"/>
        </w:rPr>
        <w:t xml:space="preserve">Ryan 17 </w:t>
      </w:r>
      <w:r w:rsidRPr="00C77A56">
        <w:t>(Maj. Gen. Kurt J. Ryan is the commanding general of the Military Surface Deployment and Distribution Command at Scott Air Force Base, Illinois. An Ordnance Corps officer, he holds a bachelor's degree from York College of Pennsylvania, a master's degree in logistics management from the Florida Institute of Technology, and a master's degree in strategic studies from the Army War College. “Power projection readiness: A historical perspective,” US army website, 3/1/17, https://www.army.mil/article/185970/power_projection_readiness_a_historical_perspective)</w:t>
      </w:r>
    </w:p>
    <w:p w14:paraId="598B0A37" w14:textId="77777777" w:rsidR="00D67060" w:rsidRPr="00C77A56" w:rsidRDefault="00D67060" w:rsidP="00D67060">
      <w:pPr>
        <w:rPr>
          <w:sz w:val="16"/>
        </w:rPr>
      </w:pPr>
      <w:r w:rsidRPr="00C77A56">
        <w:rPr>
          <w:sz w:val="16"/>
        </w:rPr>
        <w:t xml:space="preserve">For close to a decade and a half, U.S. forces deployed on a rotational basis and were not required to exercise critical short-notice unit-level rapid deployment skills. As a result, the Army's ability to project units rapidly with their full complements of authorized equipment has atrophied. </w:t>
      </w:r>
      <w:r w:rsidRPr="00C77A56">
        <w:rPr>
          <w:u w:val="single"/>
        </w:rPr>
        <w:t>The time and location of the nation's next major conflict is unknown, but we do know that we must be ready. To be ready, it is imperative that the total force build the collective skills of power projection and large-scale deployment readiness so that, if called upon, we can provide a viable land force that is prepared to operate across the conflict continuum</w:t>
      </w:r>
      <w:r w:rsidRPr="00C77A56">
        <w:rPr>
          <w:sz w:val="16"/>
        </w:rPr>
        <w:t xml:space="preserve">. As a continental United States-based expeditionary Army, we must train deployment readiness relentlessly, and we must practice these skills at the "speed of war." The Army must leverage every training opportunity, such as deployments to and from combat training centers, rotations of forces in support of combatant commanders' theater security and cooperation plans, and emergency deployment readiness exercises. Bottom line: </w:t>
      </w:r>
      <w:r w:rsidRPr="00C77A56">
        <w:rPr>
          <w:u w:val="single"/>
        </w:rPr>
        <w:t>the Army must build its capabilities and instill a mindset to be ready to rapidly alert, marshal, deploy, and upon arrival at the theater, be ready to fight</w:t>
      </w:r>
      <w:r w:rsidRPr="00C77A56">
        <w:rPr>
          <w:sz w:val="16"/>
        </w:rPr>
        <w:t xml:space="preserve">. Installations are the power projection platforms, and deployment readiness begins in the motor pools. Leaders must build unit capacity to marshal and upload equipment at home station, to move equipment by rail, line haul, or inland barge, or to convoy equipment to any of the nation's 23 strategic seaports. Strategic enabling commands, including the Forces Command, the Army Materiel Command, and the U.S. Transportation Command, must practice fort-to-port and port-to-port tasks to rapidly load seagoing vessels to sail combat power to foreign ports of debarkation. When units arrive, theater enablers, including the Army service component commands, theater sustainment commands, and assistance from allied support agreements, will facilitate deploying units' reception, staging, onward movement, and integration tasks, which are key to building and providing ready-to-fight forces to the joint force commander. </w:t>
      </w:r>
      <w:r w:rsidRPr="00C77A56">
        <w:rPr>
          <w:u w:val="single"/>
        </w:rPr>
        <w:t>Historical vignettes from the Army's own power projection experiences over the past 50 years show many applicable examples of how the Army can effectively campaign as long as it can deploy rapidly.</w:t>
      </w:r>
      <w:r w:rsidRPr="00C77A56">
        <w:rPr>
          <w:sz w:val="16"/>
        </w:rPr>
        <w:t xml:space="preserve"> THE VIETNAM WAR </w:t>
      </w:r>
      <w:r w:rsidRPr="00C77A56">
        <w:rPr>
          <w:u w:val="single"/>
        </w:rPr>
        <w:t>The United States managed the considerable feat of transporting 200,000 troops to South Vietnam</w:t>
      </w:r>
      <w:r w:rsidRPr="00C77A56">
        <w:rPr>
          <w:sz w:val="16"/>
        </w:rPr>
        <w:t xml:space="preserve"> in the early months of 1965 following the presidential order to deploy a large-scale combat force to Southeast Asia. However, the moves of the first two divisions--the 1st Cavalry Division and the 1st Infantry Division--were neither synchronized nor efficient. The Army had last deployed a large-scale joint force for the Korean War in the early 1950s; it was out of practice. The initial force move to South Vietnam required 17 special trains, 126 aircraft, 27 cargo vessels, 933 buses, 12 troop ships, and five aircraft carriers to move the two divisions</w:t>
      </w:r>
      <w:r w:rsidRPr="00C77A56">
        <w:rPr>
          <w:u w:val="single"/>
        </w:rPr>
        <w:t>. After this initial, albeit inefficient, success, the nation made changes to significantly improve its power projection readiness</w:t>
      </w:r>
      <w:r w:rsidRPr="00C77A56">
        <w:rPr>
          <w:sz w:val="16"/>
        </w:rPr>
        <w:t xml:space="preserve">. The Army faced long delays in offloading ships in South Vietnam, and the delays were made worse by single ships making multiple port calls. The Army adjusted its deployment processes by sending fully loaded ships of combat configured loads to a single port whenever possible. While only 7 percent of ships en route to South Vietnam were destined for a single port in October 1965, by April 1966 that number had improved to 95 percent. This vastly increased the nation's capability to efficiently project military forces and to amass combat effects upon arrival. The Army was relearning quickly and began institutionalizing deployment processes by investing in training and focusing on critical deployment and redeployment mission-essential tasks. These tasks are now resident in nearly every unit's mission-essential task list. DESERT SHIELD AND DESERT STORM In March 1988, Brig. Gen. John R. Piatak, the U.S. Transportation Command's first director of plans, presciently stated, </w:t>
      </w:r>
      <w:r w:rsidRPr="00C77A56">
        <w:rPr>
          <w:u w:val="single"/>
        </w:rPr>
        <w:t>"In the future, we will have to pay closer attention to our deployment readiness and to industry's ability to handle transportation surges." Just 29 months later, Iraq invaded Kuwait, and the president called for the massive deployment of U.S. forces to the Middle East to commence Operation Desert Shield</w:t>
      </w:r>
      <w:r w:rsidRPr="00C77A56">
        <w:rPr>
          <w:sz w:val="16"/>
        </w:rPr>
        <w:t>. Deployment lessons learned from combat training center rotations throughout the 1980s helped to shape the Army's response to the massive force deployment requirements of the operation, which included more than 500,000 service members at its height. In August 1990, commercial ports at Jacksonville, Florida; Savannah, Georgia; and Charleston, South Carolina, were selected as the best ports from which to deploy the large volume of equipment needed for the first three Army divisions to defend Saudi Arabia. These divisions were the 101st Airborne Division, the 24th Infantry Division, and the 82nd Airborne Division. Soldiers and equipment simultaneously deployed by strategic air from designated airfields close to each division's home station. The divisions and brigades had rehearsed their deployment tasks prior to their deployment notifications. Senior mission commanders had refined readiness standard operating procedures, practiced installation deployment assistance teams, and conducted emergency deployment readiness exercises. These exercises were often held in conjunction with a movement to a combat training center. Units had been evaluated on deployment mission-essential tasks, and the port authorities were familiar with the units' special outload needs</w:t>
      </w:r>
      <w:r w:rsidRPr="00C77A56">
        <w:rPr>
          <w:u w:val="single"/>
        </w:rPr>
        <w:t>. Deploying units had formed and exercised necessary port support activities, routinely conducted reconnaissance of their designated ports, and occasionally performed tabletop exercises or tactical exercises without troops to the port</w:t>
      </w:r>
      <w:r w:rsidRPr="00C77A56">
        <w:rPr>
          <w:sz w:val="16"/>
        </w:rPr>
        <w:t xml:space="preserve">. The port at Jacksonville enjoyed the requisite size to handle the special requirements of the 101st Airborne Division's unique cargo, which included more than 300 helicopters. Savannah's close proximity to the 24th Infantry Division at Fort Stewart and Fort Benning, Georgia, provided an adequate rail network connecting bases to the port and promised faster loading and departures. </w:t>
      </w:r>
      <w:r w:rsidRPr="00C77A56">
        <w:rPr>
          <w:u w:val="single"/>
        </w:rPr>
        <w:t>Deployments were executed at the speed of war</w:t>
      </w:r>
      <w:r w:rsidRPr="00C77A56">
        <w:rPr>
          <w:sz w:val="16"/>
        </w:rPr>
        <w:t>. ENDURING AND IRAQI FREEDOM</w:t>
      </w:r>
      <w:r w:rsidRPr="00C77A56">
        <w:rPr>
          <w:u w:val="single"/>
        </w:rPr>
        <w:t xml:space="preserve"> Following the terrorist attacks of 9/11, Operation Enduring Freedom demonstrated the importance of being ready</w:t>
      </w:r>
      <w:r w:rsidRPr="00C77A56">
        <w:rPr>
          <w:sz w:val="16"/>
        </w:rPr>
        <w:t xml:space="preserve">. Deployments began within days after the terrorist attacks. President George W. Bush initially announced the operation as a bombing campaign and deployed special operations forces to support the Afghan Northern Alliance in its successful drive to topple the Taliban government. Operation Iraqi Freedom began with large-scale deployments to Kuwait in 2002 in preparation for operations against Saddam Hussein's Iraqi army in March 2003. </w:t>
      </w:r>
      <w:r w:rsidRPr="00C77A56">
        <w:rPr>
          <w:u w:val="single"/>
        </w:rPr>
        <w:t>The U.S. Army benefited from months of prior planning, several warfighting exercises, and deployment rehearsals that enabled commanders and staffs to learn from prior deployments. The U.S. Central Command's continual rotation of brigade teams to Kuwait throughout the 1990s had helped to keep the Army ready for large-scale deployments</w:t>
      </w:r>
      <w:r w:rsidRPr="00C77A56">
        <w:rPr>
          <w:sz w:val="16"/>
        </w:rPr>
        <w:t xml:space="preserve">. Using brigade combat teams provided a foundation of familiarity and deployment readiness for future operations in the Middle East. THE ARMY'S FUTURE While history provides us with experience and a frame of reference, the benefits end there if we do not build upon the lessons learned. </w:t>
      </w:r>
      <w:r w:rsidRPr="00C77A56">
        <w:rPr>
          <w:u w:val="single"/>
        </w:rPr>
        <w:t>Readiness can only be attained through focused effort, continued action, and a relentless desire to master deployment tasks. The Army may enjoy only a narrow window of opportunity to prepare for the nation's next conflict.</w:t>
      </w:r>
      <w:r w:rsidRPr="00C77A56">
        <w:rPr>
          <w:sz w:val="16"/>
        </w:rPr>
        <w:t xml:space="preserve"> The period we are in now will be described as the current generation's interwar years. We do not know when or where the next fight will take place, but as history shows, it will most certainly come, and we must be ready. Repetition is key, and Army leaders should leverage every unit movement as a deployment training opportunity. In 2017, the Army will deploy or redeploy numerous brigade combat teams. Each movement should be viewed as an opportunity to build deployment readiness in the Army's warfighting formations. By repetitively practicing and mastering the skills associated with deployment and global power projection, the Army will ensure it is ready to deploy, fight, and win when it is called.</w:t>
      </w:r>
    </w:p>
    <w:p w14:paraId="4613B792" w14:textId="77777777" w:rsidR="00D67060" w:rsidRPr="00C77A56" w:rsidRDefault="00D67060" w:rsidP="00D67060">
      <w:pPr>
        <w:pStyle w:val="Heading3"/>
      </w:pPr>
      <w:r w:rsidRPr="00C77A56">
        <w:t>! – Heg S Deterrence – China/ Russia</w:t>
      </w:r>
    </w:p>
    <w:p w14:paraId="7D7642D6" w14:textId="77777777" w:rsidR="00D67060" w:rsidRPr="00C77A56" w:rsidRDefault="00D67060" w:rsidP="00D67060">
      <w:pPr>
        <w:pStyle w:val="Heading4"/>
        <w:rPr>
          <w:rStyle w:val="Style13ptBold"/>
          <w:rFonts w:cs="Calibri"/>
          <w:b/>
        </w:rPr>
      </w:pPr>
      <w:r w:rsidRPr="00C77A56">
        <w:rPr>
          <w:rStyle w:val="Style13ptBold"/>
          <w:rFonts w:cs="Calibri"/>
        </w:rPr>
        <w:t>Expansion of US hegemonic influence in Eastern Europe is vital to deter China and Russia – perception is key.</w:t>
      </w:r>
    </w:p>
    <w:p w14:paraId="3CEF140A" w14:textId="77777777" w:rsidR="00D67060" w:rsidRPr="00C77A56" w:rsidRDefault="00D67060" w:rsidP="00D67060">
      <w:pPr>
        <w:rPr>
          <w:rStyle w:val="Style13ptBold"/>
        </w:rPr>
      </w:pPr>
      <w:r w:rsidRPr="00C77A56">
        <w:rPr>
          <w:rStyle w:val="Style13ptBold"/>
        </w:rPr>
        <w:t xml:space="preserve">Rothman 22 – </w:t>
      </w:r>
      <w:r w:rsidRPr="00C77A56">
        <w:t>has a M.A. in International Relations from the University of Seton Hall, 1/24/22 (Noah, “What the Right Gets Wrong about Ukraine, Russia, and American Hegemony”, Commentary, https://www.commentary.org/noah-rothman/what-the-right-gets-wrong-about-ukraine-russia-and-american-hegemony/, accessed 6/26/22)//jd</w:t>
      </w:r>
    </w:p>
    <w:p w14:paraId="3AE086B2" w14:textId="77777777" w:rsidR="00D67060" w:rsidRPr="00C77A56" w:rsidRDefault="00D67060" w:rsidP="00D67060">
      <w:pPr>
        <w:rPr>
          <w:u w:val="single"/>
        </w:rPr>
      </w:pPr>
      <w:r w:rsidRPr="00C77A56">
        <w:rPr>
          <w:sz w:val="16"/>
        </w:rPr>
        <w:t>With Russia bearing down on Ukraine and Western nations demonstrating more willingness to deter Moscow from starting another shooting war on the European continent, some on the American right are wondering why the West is invested in Ukrainian security at all. Indeed, they don’t see America’s commitment to deterring Russian aggression as deterrence. It is, to them, America sleepwalking into a disastrous conflict that is none of our business. They have gotten the stakes of this standoff and America’s interests precisely wrong. One of the primary sources of confusion among those on the right who favor a more introverted American foreign policy is that they have adopted Moscow’s confused rationale for its own aggression. Of this impulse, New York Times columnist Ross Douthat’s analysis is instructive. In his latest column, Douthat lays most of the blame for the current crisis at the Kremlin’s feet, but not all of it. He writes that, in the supposedly bygone era in which the United States was a “hyperpower,” America backed the eastward expansion of NATO that was both provocative and risky. This, he writes, was an aspirational foreign policy, not one that accounted for “the realities of power.” Douthat adds, “the attempt to draw Ukraine out of Russia’s orbit, the partway-open door to Ukrainians who preferred westward-focused alliances, was a foolish overcommitment even when American power was at its height.” This outlook is flawed in two ways. First, it assigns all agency to Washington and robs America’s non-allied partners of sovereignty</w:t>
      </w:r>
      <w:r w:rsidRPr="00C77A56">
        <w:rPr>
          <w:rStyle w:val="StyleUnderline"/>
        </w:rPr>
        <w:t>. Washington didn’t grab Ukraine by the hand and guide it toward integration with the West. Ukrainians themselves have made that desire plain, and they have demonstrated a repeated willingness to fight for it.</w:t>
      </w:r>
      <w:r w:rsidRPr="00C77A56">
        <w:rPr>
          <w:sz w:val="16"/>
        </w:rPr>
        <w:t xml:space="preserve"> Ukraine’s present conflict with Moscow arguably began with the “Orange Revolution” of January 2005, xwhich culminated in the ascension of Viktor Yushchenko to the presidency. Almost immediately after that regime change, Ukraine and NATO inaugurated an “intensified dialogue” around a Membership Action Plan (MAP) that would one day result in Ukrainian ascension into NATO. But the conditions NATO attached to ascension were never met and, by 2008, a NATO summit in Bucharest that agreed to Ukraine and Georgia’s ascension only in the distant and indefinite future signaled the end of Ukraine’s progress toward becoming a NATO member. At the same time, the rise of “non-aligned” Viktor Yanukovych to serve as prime minister and, eventually, the president seemed like a concession to the “realities of power” in the region. But that proved a concession that Ukrainians were unwilling to make. A second revolution in 2014 ousted the Yanukovych regime, but the Ukrainians who fought and died fighting their own government in Maidan weren’t carrying NATO flags to the front. </w:t>
      </w:r>
      <w:r w:rsidRPr="00C77A56">
        <w:rPr>
          <w:rStyle w:val="StyleUnderline"/>
        </w:rPr>
        <w:t>They carried the flags of both Ukraine and the European Union because the event that catalyzed that rebellion was the Yanukovych government’s unilateral suspension of a free trade agreement with the EU, not NATO’s enlargement. Westward alignment isn’t something that Ukrainians are ambivalent about.</w:t>
      </w:r>
      <w:r w:rsidRPr="00C77A56">
        <w:rPr>
          <w:sz w:val="16"/>
        </w:rPr>
        <w:t xml:space="preserve"> As recently as December, polling indicated that only about one-fifth of Ukrainians support joining a customs union with Russia, Belarus, and Kazakhstan.</w:t>
      </w:r>
      <w:r w:rsidRPr="00C77A56">
        <w:rPr>
          <w:rStyle w:val="StyleUnderline"/>
        </w:rPr>
        <w:t xml:space="preserve"> They back integration with the EU and NATO by 58 and 54 percent respectively—a national ambition so central to Ukraine’s identity it is codified in its constitution. </w:t>
      </w:r>
      <w:r w:rsidRPr="00C77A56">
        <w:rPr>
          <w:sz w:val="16"/>
        </w:rPr>
        <w:t xml:space="preserve">Consigning Ukraine to the Russian sphere of influence wouldn’t be the natural course of affairs if we only extricated ourselves from Europe’s complexities, and that sentiment won’t go away just because we want it to. That brings us to the second flaw in Douthat’s analysis: Ukraine’s ascension into NATO was and remains a distant prospect. It is Kyiv’s desire to integrate economically and politically with the West that Moscow views as an imminent threat. Russia retails the notion that the present crisis is a response to the West’s heedless expansionism, but there’s no reason to lend credence to that dubious narrative. It’s Ukraine’s independence that so irritates the Kremlin. Douthat proposes an “ideal retreat” from Ukraine which would leave </w:t>
      </w:r>
      <w:r w:rsidRPr="00C77A56">
        <w:rPr>
          <w:rStyle w:val="StyleUnderline"/>
        </w:rPr>
        <w:t>“NATO expansion permanently tabled, with Ukraine subject to inevitable Russian pressure but neither invaded nor annexed, and with our NATO allies shouldering more of the burden of maintaining a security perimeter in Eastern Europe.</w:t>
      </w:r>
      <w:r w:rsidRPr="00C77A56">
        <w:rPr>
          <w:sz w:val="16"/>
        </w:rPr>
        <w:t xml:space="preserve">” He concedes that it would be a struggle to execute an immaculate retrenchment, as our bitter experience in Afghanistan suggests. But it might be the “least-bad” of our available options. </w:t>
      </w:r>
      <w:r w:rsidRPr="00C77A56">
        <w:rPr>
          <w:rStyle w:val="StyleUnderline"/>
        </w:rPr>
        <w:t xml:space="preserve">This is exactly the concession Russia is demanding from the West. How else could you interpret Moscow’s demands in exchange for ratcheting down tensions? </w:t>
      </w:r>
      <w:r w:rsidRPr="00C77A56">
        <w:rPr>
          <w:sz w:val="16"/>
        </w:rPr>
        <w:t xml:space="preserve">The Kremlin has insisted, in writing, that the United States and the West must commit not just to halting NATO expansion but must remove all troops and weapons from nations that entered the NATO alliance after 1997; namely, the entire former Warsaw Pact. </w:t>
      </w:r>
      <w:r w:rsidRPr="00C77A56">
        <w:rPr>
          <w:rStyle w:val="StyleUnderline"/>
        </w:rPr>
        <w:t xml:space="preserve">Thus, Russia has effectively asked the West to gift them a sphere of influence they cannot secure militarily, diplomatically, or economically. To do so would abrogate the sovereignty of our partners and allies in Europe, shatter confidence in America across the globe, and represent a profound misreading of the imbalance of forces arrayed against Russian interests in its own backyard. </w:t>
      </w:r>
      <w:r w:rsidRPr="00C77A56">
        <w:rPr>
          <w:sz w:val="16"/>
        </w:rPr>
        <w:t>Those who are attracted to Douthat’s argument appear to believe that the West’s only course of action short of war with Russia is retreat. There is, in the estimation of the American Conservative editor Rod Dreher, an “eagerness” among “American elites” to get involved in a real shooting war with Russia. “We have no realistic choice but to cede to at least some of Russia’s demands,” he writes, lest we abandon the geostrategic imperative of containing a revisionist China. Such a theory confuses deterrence with war-making.</w:t>
      </w:r>
      <w:r w:rsidRPr="00C77A56">
        <w:rPr>
          <w:rStyle w:val="StyleUnderline"/>
        </w:rPr>
        <w:t xml:space="preserve"> The dispatching of lethal arms into Ukraine, as well as the deployment of troops, naval assets, and area denial technology, is designed to raise the stakes of conflict to the point that Moscow blinks. That would be the best of all imaginable resolutions to the present conflict, because the refugee crisis, economic disruptions, and war of attrition in Europe that would follow a Russian invasion would be catastrophic.</w:t>
      </w:r>
      <w:r w:rsidRPr="00C77A56">
        <w:rPr>
          <w:sz w:val="16"/>
        </w:rPr>
        <w:t xml:space="preserve"> After all, the likelihood that U.S. could avoid becoming entangled in a conflict on NATO’s borders that involves America’s ratified allies is negligible. </w:t>
      </w:r>
      <w:r w:rsidRPr="00C77A56">
        <w:rPr>
          <w:rStyle w:val="Emphasis"/>
          <w:sz w:val="28"/>
          <w:szCs w:val="28"/>
        </w:rPr>
        <w:t>Nor is deterrence a zero-sum game</w:t>
      </w:r>
      <w:r w:rsidRPr="00C77A56">
        <w:rPr>
          <w:sz w:val="28"/>
          <w:szCs w:val="28"/>
        </w:rPr>
        <w:t xml:space="preserve">. </w:t>
      </w:r>
      <w:r w:rsidRPr="00C77A56">
        <w:rPr>
          <w:sz w:val="16"/>
        </w:rPr>
        <w:t xml:space="preserve">Both the Chinese and Taiwanese are watching events in Eastern Europe closely, the latter with a sense of existential dread. In recent weeks, Taiwan has committed to deepening its bilateral ties with post-Soviet states (in particular, Lithuania) including the establishment of a billion-dollar fund designed to offset Beijing’s economic pressure on these and other nations to abandon Taipei. In a 2019 report to Taiwan’s parliament, the country’s National Security Bureau warned that “the Chinese Communist Party is copying the methods used by Russia to annex Crimea against Taiwan.” </w:t>
      </w:r>
      <w:r w:rsidRPr="00C77A56">
        <w:rPr>
          <w:rStyle w:val="StyleUnderline"/>
        </w:rPr>
        <w:t xml:space="preserve">The Taiwanese would rightly view a Western capitulation to Russian demands that acknowledges the legitimacy of a security architecture that robs Kyiv of its right to freely join foreign military alliances as a precursor to its own abandonment. </w:t>
      </w:r>
      <w:r w:rsidRPr="00C77A56">
        <w:rPr>
          <w:sz w:val="16"/>
        </w:rPr>
        <w:t xml:space="preserve">Douthat is wrong insofar as the “least-bad” resolution to the crisis in Europe would be to defuse it without sacrificing either the post-Cold War order or Westphalian sovereignty. And the only way to secure that outcome amid the crisis Moscow has inaugurated would be to force it to back down—through troop deployments, diplomatic offensives, preventative sanctions, or even the provision of face-saving offramps like the restoration of defunct security agreements. But back down it must. </w:t>
      </w:r>
      <w:r w:rsidRPr="00C77A56">
        <w:rPr>
          <w:rStyle w:val="StyleUnderline"/>
        </w:rPr>
        <w:t>What we cannot do is consign Ukraine to Russian domination. Even if we could, the Ukrainians themselves have proven they would never accept it. That is a challenge, indeed, but it’s a manageable challenge. By contrast, the wages of appeasement would be too costly to bear.</w:t>
      </w:r>
    </w:p>
    <w:p w14:paraId="529C23F1" w14:textId="77777777" w:rsidR="00D67060" w:rsidRPr="00C77A56" w:rsidRDefault="00D67060" w:rsidP="00D67060">
      <w:pPr>
        <w:pStyle w:val="Heading4"/>
        <w:rPr>
          <w:rFonts w:cs="Calibri"/>
        </w:rPr>
      </w:pPr>
      <w:r w:rsidRPr="00C77A56">
        <w:rPr>
          <w:rFonts w:cs="Calibri"/>
        </w:rPr>
        <w:t>Heg checks Russian and Chinese revisionism through military deterrence</w:t>
      </w:r>
    </w:p>
    <w:p w14:paraId="4B1BC71E" w14:textId="77777777" w:rsidR="00D67060" w:rsidRPr="00C77A56" w:rsidRDefault="00D67060" w:rsidP="00D67060">
      <w:r w:rsidRPr="00C77A56">
        <w:rPr>
          <w:rStyle w:val="Style13ptBold"/>
        </w:rPr>
        <w:t xml:space="preserve">Brands ’20 – Professor of Global Affairs </w:t>
      </w:r>
      <w:r w:rsidRPr="00C77A56">
        <w:t>[Hal; Hal Brands is the Henry A. Kissinger Distinguished Professor of Global Affairs at the Johns Hopkins School of Advanced International Studies (SAIS) and a scholar at the American Enterprise Institute. He is also a columnist for Bloomberg Opinion. He is the author or editor of several books regarding foreign policy and grand strategy; 4-20-20; " Don’t Let Great Powers Carve Up the World”; https://www.foreignaffairs.com/articles/china/2020-04-20/dont-let-great-powers-carve-world; Foreign Affairs; accessed 6-22-2022; AH]</w:t>
      </w:r>
    </w:p>
    <w:p w14:paraId="03B29954" w14:textId="77777777" w:rsidR="00D67060" w:rsidRPr="00C77A56" w:rsidRDefault="00D67060" w:rsidP="00D67060">
      <w:pPr>
        <w:rPr>
          <w:sz w:val="16"/>
        </w:rPr>
      </w:pPr>
      <w:r w:rsidRPr="00C77A56">
        <w:rPr>
          <w:sz w:val="16"/>
        </w:rPr>
        <w:t xml:space="preserve">What a difference two decades make. In the early years of this century, the world appeared to be moving toward a single, seamless order under U.S. leadership. </w:t>
      </w:r>
      <w:r w:rsidRPr="00C77A56">
        <w:rPr>
          <w:u w:val="single"/>
        </w:rPr>
        <w:t>Today the world is fragmenting, and authoritarian challengers, led by China and Russia, are chipping away at American influence in East Asia, eastern Europe, and the Middle East.</w:t>
      </w:r>
      <w:r w:rsidRPr="00C77A56">
        <w:rPr>
          <w:sz w:val="16"/>
        </w:rPr>
        <w:t xml:space="preserve"> In its 2002 National Security Strategy, the George W. Bush administration envisioned the end of great-power rivalries. </w:t>
      </w:r>
      <w:r w:rsidRPr="00C77A56">
        <w:rPr>
          <w:u w:val="single"/>
        </w:rPr>
        <w:t xml:space="preserve">In 2020, the question is how great powers can navigate their rivalries without stumbling into </w:t>
      </w:r>
      <w:r w:rsidRPr="00C77A56">
        <w:rPr>
          <w:b/>
          <w:bCs/>
          <w:u w:val="single"/>
        </w:rPr>
        <w:t>war</w:t>
      </w:r>
      <w:r w:rsidRPr="00C77A56">
        <w:rPr>
          <w:u w:val="single"/>
        </w:rPr>
        <w:t>.</w:t>
      </w:r>
      <w:r w:rsidRPr="00C77A56">
        <w:rPr>
          <w:sz w:val="16"/>
        </w:rPr>
        <w:t xml:space="preserve"> Writing in Foreign Affairs (“The New Spheres of Influence,” March/April 2020), Graham Allison offers a road map for this new environment: the United States should accept the return of “spheres of influence” and effectively let China and Russia dominate swaths of their respective geopolitical neighborhoods. Doing so, Allison contends, is actually in keeping with the United States’ best diplomatic traditions, considering that Washington tolerated a Soviet sphere of influence in eastern Europe during the Cold War. Reviving that tradition is necessary, simply because the United States no longer has the military and economic dominance to deny China and Russia their geopolitical due. And it is desirable, because mutually accepted spheres of influence can promote stability and peace in a more rivalrous world. </w:t>
      </w:r>
      <w:r w:rsidRPr="00C77A56">
        <w:rPr>
          <w:u w:val="single"/>
        </w:rPr>
        <w:t>Allison’s argument is alluring but wrong</w:t>
      </w:r>
      <w:r w:rsidRPr="00C77A56">
        <w:rPr>
          <w:sz w:val="16"/>
        </w:rPr>
        <w:t xml:space="preserve">. In truth, the United States has resisted the creation of rival spheres of influence for most of its history, even as it has worked assiduously to build its own. </w:t>
      </w:r>
      <w:r w:rsidRPr="00C77A56">
        <w:rPr>
          <w:u w:val="single"/>
        </w:rPr>
        <w:t xml:space="preserve">Ceding ground to China and Russia today would be not a recipe for stability but a blueprint for </w:t>
      </w:r>
      <w:r w:rsidRPr="00C77A56">
        <w:rPr>
          <w:b/>
          <w:bCs/>
          <w:u w:val="single"/>
        </w:rPr>
        <w:t>coercion and conflict</w:t>
      </w:r>
      <w:r w:rsidRPr="00C77A56">
        <w:rPr>
          <w:u w:val="single"/>
        </w:rPr>
        <w:t>, and it would weaken the United States’ geopolitical hand vis-à-vis its rivals.</w:t>
      </w:r>
      <w:r w:rsidRPr="00C77A56">
        <w:rPr>
          <w:sz w:val="16"/>
        </w:rPr>
        <w:t xml:space="preserve"> Nor is a return to spheres of influence foreordained—</w:t>
      </w:r>
      <w:r w:rsidRPr="00C77A56">
        <w:rPr>
          <w:u w:val="single"/>
        </w:rPr>
        <w:t xml:space="preserve">Washington still has the </w:t>
      </w:r>
      <w:r w:rsidRPr="00C77A56">
        <w:rPr>
          <w:b/>
          <w:bCs/>
          <w:u w:val="single"/>
        </w:rPr>
        <w:t>power</w:t>
      </w:r>
      <w:r w:rsidRPr="00C77A56">
        <w:rPr>
          <w:u w:val="single"/>
        </w:rPr>
        <w:t xml:space="preserve"> to prevent Beijing and Moscow from dominating their regions</w:t>
      </w:r>
      <w:r w:rsidRPr="00C77A56">
        <w:rPr>
          <w:sz w:val="16"/>
        </w:rPr>
        <w:t xml:space="preserve">, so long as it rejects Allison’s advice to cut loose its vulnerable frontline allies. A tougher, more competitive world is unavoidable. A far more dangerous world, divided into competing superpower fiefdoms, is not. AN AMERICAN TRADITION Spheres of influence have been common throughout history, but Americans have never been quite comfortable with them. In fact, much of </w:t>
      </w:r>
      <w:r w:rsidRPr="00C77A56">
        <w:rPr>
          <w:u w:val="single"/>
        </w:rPr>
        <w:t>U.S. foreign policy</w:t>
      </w:r>
      <w:r w:rsidRPr="00C77A56">
        <w:rPr>
          <w:sz w:val="16"/>
        </w:rPr>
        <w:t xml:space="preserve"> dating back to independence has </w:t>
      </w:r>
      <w:r w:rsidRPr="00C77A56">
        <w:rPr>
          <w:u w:val="single"/>
        </w:rPr>
        <w:t>consisted of efforts to prevent rival powers from establishing such domains.</w:t>
      </w:r>
      <w:r w:rsidRPr="00C77A56">
        <w:rPr>
          <w:sz w:val="16"/>
        </w:rPr>
        <w:t xml:space="preserve"> In the nineteenth century, U.S. leaders rejected the idea that any European power should have a sphere of influence in North America or the Western Hemisphere at large. They maneuvered—often quite ruthlessly—to evict European powers from these areas. At the turn of the twentieth century, the United States took this regional policy global. The so-called Open Door policy aimed to dissuade foreign powers from carving up China, and later all of East Asia, into exclusive spheres. Washington joined World War I in part to prevent Germany from becoming the dominant European power. </w:t>
      </w:r>
      <w:r w:rsidRPr="00C77A56">
        <w:rPr>
          <w:u w:val="single"/>
        </w:rPr>
        <w:t xml:space="preserve">A generation later, the United States fought to deny Japan a sphere of influence in the Pacific and prevent Hitler from establishing primacy over the entire Old World. </w:t>
      </w:r>
      <w:r w:rsidRPr="00C77A56">
        <w:rPr>
          <w:sz w:val="16"/>
        </w:rPr>
        <w:t xml:space="preserve">During and after World War II, Washington also engaged in quieter diplomatic and economic efforts to accelerate the dissolution of the British Empire. Even during the Cold War, Americans never fully accepted Soviet control over eastern Europe. The Truman and Eisenhower administrations sought to roll back the Iron Curtain through ideological warfare and covert action; later administrations expanded trade and diplomatic ties with Warsaw Pact states as a subtler way of undermining Kremlin control. The Reagan administration overtly and covertly supported political movements that were challenging the Kremlin’s authority from within. </w:t>
      </w:r>
      <w:r w:rsidRPr="00C77A56">
        <w:rPr>
          <w:u w:val="single"/>
        </w:rPr>
        <w:t>And when Washington had a chance to peacefully destroy the Soviet sphere of influence after the fall of the Berlin Wall, it did, supporting German unification and the expansion of NATO.</w:t>
      </w:r>
      <w:r w:rsidRPr="00C77A56">
        <w:rPr>
          <w:sz w:val="16"/>
        </w:rPr>
        <w:t xml:space="preserve"> </w:t>
      </w:r>
      <w:r w:rsidRPr="00C77A56">
        <w:rPr>
          <w:u w:val="single"/>
        </w:rPr>
        <w:t>Opposition to spheres of influence, in other words, is a part of U.S. diplomatic DNA</w:t>
      </w:r>
      <w:r w:rsidRPr="00C77A56">
        <w:rPr>
          <w:sz w:val="16"/>
        </w:rPr>
        <w:t xml:space="preserve">. The reason for this, Charles Edel and I argued in 2018, </w:t>
      </w:r>
      <w:r w:rsidRPr="00C77A56">
        <w:rPr>
          <w:u w:val="single"/>
        </w:rPr>
        <w:t>is that spheres of influence clash with fundamental tenets of U.S. foreign policy</w:t>
      </w:r>
      <w:r w:rsidRPr="00C77A56">
        <w:rPr>
          <w:sz w:val="16"/>
        </w:rPr>
        <w:t xml:space="preserve">. Among them is the </w:t>
      </w:r>
      <w:r w:rsidRPr="00C77A56">
        <w:rPr>
          <w:u w:val="single"/>
        </w:rPr>
        <w:t>United States’ approach to security, which holds that safeguarding the country’s vital interests and physical well-being requires preventing rival powers from establishing a foothold in the Western Hemisphere or dominating strategically important regions overseas</w:t>
      </w:r>
      <w:r w:rsidRPr="00C77A56">
        <w:rPr>
          <w:sz w:val="16"/>
        </w:rPr>
        <w:t xml:space="preserve">. </w:t>
      </w:r>
      <w:r w:rsidRPr="00C77A56">
        <w:rPr>
          <w:u w:val="single"/>
        </w:rPr>
        <w:t>Likewise, the United States’ emphasis on promoting liberty and free trade translates to a concern that spheres of influence—particularly those dominated by authoritarian powers—would impede the spread of U.S. values and allow hostile powers to block American trade and investment</w:t>
      </w:r>
      <w:r w:rsidRPr="00C77A56">
        <w:rPr>
          <w:sz w:val="16"/>
        </w:rPr>
        <w:t xml:space="preserve">. </w:t>
      </w:r>
      <w:r w:rsidRPr="00C77A56">
        <w:rPr>
          <w:u w:val="single"/>
        </w:rPr>
        <w:t>Finally, spheres of influence do not mesh well with American exceptionalism—the notion that the United States should transcend the old, corrupt ways of balance-of-power diplomacy and establish a more humane, democratic system of international relations.</w:t>
      </w:r>
      <w:r w:rsidRPr="00C77A56">
        <w:rPr>
          <w:sz w:val="16"/>
        </w:rPr>
        <w:t xml:space="preserve"> Of course, that intellectual tradition did not stop the United States from building its own sphere of influence in Latin America from the early nineteenth century onward, nor did it prevent it from drawing large chunks of Europe, East Asia, and the Middle East into a global sphere of influence after World War II. Yet the same tradition has led the United States to run its sphere of influence far more progressively than past great powers, which is why far more countries have sought to join that sphere than to leave it. And since hypocrisy is another venerable tradition in global affairs, it is not surprising that Americans would establish their own, relatively enlightened sphere of influence while denying the legitimacy of everyone else’s. That endeavor reached its zenith in the post–Cold War era, when the collapse of the Soviet bloc made it possible to envision a world in which </w:t>
      </w:r>
      <w:r w:rsidRPr="00C77A56">
        <w:rPr>
          <w:u w:val="single"/>
        </w:rPr>
        <w:t>Washington’s sphere of influence—also known as the liberal international order—was the only game in town</w:t>
      </w:r>
      <w:r w:rsidRPr="00C77A56">
        <w:rPr>
          <w:sz w:val="16"/>
        </w:rPr>
        <w:t xml:space="preserve">. </w:t>
      </w:r>
      <w:r w:rsidRPr="00C77A56">
        <w:rPr>
          <w:u w:val="single"/>
        </w:rPr>
        <w:t xml:space="preserve">The United States maintained a </w:t>
      </w:r>
      <w:r w:rsidRPr="00C77A56">
        <w:rPr>
          <w:b/>
          <w:bCs/>
          <w:u w:val="single"/>
        </w:rPr>
        <w:t>world-beating military</w:t>
      </w:r>
      <w:r w:rsidRPr="00C77A56">
        <w:rPr>
          <w:u w:val="single"/>
        </w:rPr>
        <w:t xml:space="preserve"> that could intervene around the globe; preserved and expanded a global alliance structure as a check on aggression; and sought to integrate potential challengers, namely Beijing and Moscow, into a U.S.-led system.</w:t>
      </w:r>
      <w:r w:rsidRPr="00C77A56">
        <w:rPr>
          <w:sz w:val="16"/>
        </w:rPr>
        <w:t xml:space="preserve"> It was a remarkably ambitious project, as Allison rightly notes, but it was the culmination of, rather than a departure from, a diplomatic tradition reaching back two centuries. </w:t>
      </w:r>
    </w:p>
    <w:p w14:paraId="75B0CD4E" w14:textId="77777777" w:rsidR="00D67060" w:rsidRPr="00C77A56" w:rsidRDefault="00D67060" w:rsidP="00D67060"/>
    <w:p w14:paraId="1AC12678" w14:textId="77777777" w:rsidR="00D67060" w:rsidRPr="00C77A56" w:rsidRDefault="00D67060" w:rsidP="00D67060">
      <w:pPr>
        <w:pStyle w:val="Heading3"/>
      </w:pPr>
      <w:r w:rsidRPr="00C77A56">
        <w:t>! – Heg S Terror</w:t>
      </w:r>
    </w:p>
    <w:p w14:paraId="7EED8A41" w14:textId="77777777" w:rsidR="00D67060" w:rsidRPr="00C77A56" w:rsidRDefault="00D67060" w:rsidP="00D67060">
      <w:pPr>
        <w:pStyle w:val="Heading4"/>
      </w:pPr>
      <w:r w:rsidRPr="00C77A56">
        <w:t xml:space="preserve">US withdrawal wrecks counterterrorism efforts and boosts the anti-American sentiment that drives attacks to begin with. </w:t>
      </w:r>
    </w:p>
    <w:p w14:paraId="79DDD672" w14:textId="77777777" w:rsidR="00D67060" w:rsidRPr="00C77A56" w:rsidRDefault="00D67060" w:rsidP="00D67060">
      <w:pPr>
        <w:rPr>
          <w:rFonts w:asciiTheme="minorHAnsi" w:hAnsiTheme="minorHAnsi" w:cstheme="minorHAnsi"/>
        </w:rPr>
      </w:pPr>
      <w:r w:rsidRPr="00C77A56">
        <w:rPr>
          <w:rStyle w:val="Style13ptBold"/>
          <w:rFonts w:asciiTheme="minorHAnsi" w:hAnsiTheme="minorHAnsi" w:cstheme="minorHAnsi"/>
        </w:rPr>
        <w:t>Brands 15</w:t>
      </w:r>
      <w:r w:rsidRPr="00C77A56">
        <w:rPr>
          <w:rFonts w:asciiTheme="minorHAnsi" w:hAnsiTheme="minorHAnsi" w:cstheme="minorHAnsi"/>
        </w:rPr>
        <w:t xml:space="preserve"> – (Hal Brands is on the faculty at the Sanford School of Public Policy at Duke University. During 2015-16, he is also serving as a Council on Foreign Relations International Affairs Fellow in Washington, DC. He holds a Ph.D. in history from Yale University. “THE LIMITS OF OFFSHORE BALANCING,” September 2015, http://www.dtic.mil/cgi-bin/GetTRDoc?AD=ADA621792, p.28-34)//sy</w:t>
      </w:r>
    </w:p>
    <w:p w14:paraId="4E78D6EA" w14:textId="77777777" w:rsidR="00D67060" w:rsidRPr="00C77A56" w:rsidRDefault="00D67060" w:rsidP="00D67060">
      <w:pPr>
        <w:rPr>
          <w:rFonts w:asciiTheme="minorHAnsi" w:hAnsiTheme="minorHAnsi" w:cstheme="minorHAnsi"/>
          <w:sz w:val="16"/>
        </w:rPr>
      </w:pPr>
      <w:r w:rsidRPr="00C77A56">
        <w:rPr>
          <w:rFonts w:asciiTheme="minorHAnsi" w:hAnsiTheme="minorHAnsi" w:cstheme="minorHAnsi"/>
          <w:sz w:val="16"/>
        </w:rPr>
        <w:t xml:space="preserve">Exaggerated Security Benefits: Terrorism. The prospect of financial savings, of course, is but one aspect of </w:t>
      </w:r>
      <w:r w:rsidRPr="00C77A56">
        <w:rPr>
          <w:rStyle w:val="StyleUnderline"/>
          <w:rFonts w:asciiTheme="minorHAnsi" w:hAnsiTheme="minorHAnsi" w:cstheme="minorHAnsi"/>
        </w:rPr>
        <w:t>offshore balancing</w:t>
      </w:r>
      <w:r w:rsidRPr="00C77A56">
        <w:rPr>
          <w:rFonts w:asciiTheme="minorHAnsi" w:hAnsiTheme="minorHAnsi" w:cstheme="minorHAnsi"/>
          <w:sz w:val="16"/>
        </w:rPr>
        <w:t xml:space="preserve">’s appeal. Its </w:t>
      </w:r>
      <w:r w:rsidRPr="00C77A56">
        <w:rPr>
          <w:rStyle w:val="StyleUnderline"/>
          <w:rFonts w:asciiTheme="minorHAnsi" w:hAnsiTheme="minorHAnsi" w:cstheme="minorHAnsi"/>
        </w:rPr>
        <w:t xml:space="preserve">proponents </w:t>
      </w:r>
      <w:r w:rsidRPr="00C77A56">
        <w:rPr>
          <w:rFonts w:asciiTheme="minorHAnsi" w:hAnsiTheme="minorHAnsi" w:cstheme="minorHAnsi"/>
          <w:sz w:val="16"/>
        </w:rPr>
        <w:t xml:space="preserve">also </w:t>
      </w:r>
      <w:r w:rsidRPr="00C77A56">
        <w:rPr>
          <w:rStyle w:val="StyleUnderline"/>
          <w:rFonts w:asciiTheme="minorHAnsi" w:hAnsiTheme="minorHAnsi" w:cstheme="minorHAnsi"/>
        </w:rPr>
        <w:t>claim that the strategy will yield important</w:t>
      </w:r>
      <w:r w:rsidRPr="00C77A56">
        <w:rPr>
          <w:rFonts w:asciiTheme="minorHAnsi" w:hAnsiTheme="minorHAnsi" w:cstheme="minorHAnsi"/>
          <w:sz w:val="16"/>
        </w:rPr>
        <w:t xml:space="preserve"> security </w:t>
      </w:r>
      <w:r w:rsidRPr="00C77A56">
        <w:rPr>
          <w:rStyle w:val="StyleUnderline"/>
          <w:rFonts w:asciiTheme="minorHAnsi" w:hAnsiTheme="minorHAnsi" w:cstheme="minorHAnsi"/>
        </w:rPr>
        <w:t>benefits by reducing the severity of</w:t>
      </w:r>
      <w:r w:rsidRPr="00C77A56">
        <w:rPr>
          <w:rFonts w:asciiTheme="minorHAnsi" w:hAnsiTheme="minorHAnsi" w:cstheme="minorHAnsi"/>
          <w:sz w:val="16"/>
        </w:rPr>
        <w:t xml:space="preserve"> critical threats like international </w:t>
      </w:r>
      <w:r w:rsidRPr="00C77A56">
        <w:rPr>
          <w:rStyle w:val="StyleUnderline"/>
          <w:rFonts w:asciiTheme="minorHAnsi" w:hAnsiTheme="minorHAnsi" w:cstheme="minorHAnsi"/>
        </w:rPr>
        <w:t>terrorism and nuclear proliferation</w:t>
      </w:r>
      <w:r w:rsidRPr="00C77A56">
        <w:rPr>
          <w:rFonts w:asciiTheme="minorHAnsi" w:hAnsiTheme="minorHAnsi" w:cstheme="minorHAnsi"/>
          <w:sz w:val="16"/>
        </w:rPr>
        <w:t xml:space="preserve">, and better positioning the United States to deal with those issues. If these claims were true, they would provide powerful vindication for offshore balancing and its “less can be more” ethos. In reality, however, </w:t>
      </w:r>
      <w:r w:rsidRPr="00C77A56">
        <w:rPr>
          <w:rStyle w:val="StyleUnderline"/>
          <w:rFonts w:asciiTheme="minorHAnsi" w:hAnsiTheme="minorHAnsi" w:cstheme="minorHAnsi"/>
        </w:rPr>
        <w:t>the advantages of retrenchment are frequently inflated when it comes to these matters</w:t>
      </w:r>
      <w:r w:rsidRPr="00C77A56">
        <w:rPr>
          <w:rFonts w:asciiTheme="minorHAnsi" w:hAnsiTheme="minorHAnsi" w:cstheme="minorHAnsi"/>
          <w:sz w:val="16"/>
        </w:rPr>
        <w:t xml:space="preserve">, while substantial dangers and drawbacks are often obscured or ignored. </w:t>
      </w:r>
      <w:r w:rsidRPr="00C77A56">
        <w:rPr>
          <w:rStyle w:val="StyleUnderline"/>
          <w:rFonts w:asciiTheme="minorHAnsi" w:hAnsiTheme="minorHAnsi" w:cstheme="minorHAnsi"/>
        </w:rPr>
        <w:t>This is</w:t>
      </w:r>
      <w:r w:rsidRPr="00C77A56">
        <w:rPr>
          <w:rFonts w:asciiTheme="minorHAnsi" w:hAnsiTheme="minorHAnsi" w:cstheme="minorHAnsi"/>
          <w:sz w:val="16"/>
        </w:rPr>
        <w:t xml:space="preserve"> certainly </w:t>
      </w:r>
      <w:r w:rsidRPr="00C77A56">
        <w:rPr>
          <w:rStyle w:val="StyleUnderline"/>
          <w:rFonts w:asciiTheme="minorHAnsi" w:hAnsiTheme="minorHAnsi" w:cstheme="minorHAnsi"/>
        </w:rPr>
        <w:t>true with</w:t>
      </w:r>
      <w:r w:rsidRPr="00C77A56">
        <w:rPr>
          <w:rFonts w:asciiTheme="minorHAnsi" w:hAnsiTheme="minorHAnsi" w:cstheme="minorHAnsi"/>
          <w:sz w:val="16"/>
        </w:rPr>
        <w:t xml:space="preserve"> respect to </w:t>
      </w:r>
      <w:r w:rsidRPr="00C77A56">
        <w:rPr>
          <w:rStyle w:val="StyleUnderline"/>
          <w:rFonts w:asciiTheme="minorHAnsi" w:hAnsiTheme="minorHAnsi" w:cstheme="minorHAnsi"/>
        </w:rPr>
        <w:t>terrorism</w:t>
      </w:r>
      <w:r w:rsidRPr="00C77A56">
        <w:rPr>
          <w:rFonts w:asciiTheme="minorHAnsi" w:hAnsiTheme="minorHAnsi" w:cstheme="minorHAnsi"/>
          <w:sz w:val="16"/>
        </w:rPr>
        <w:t xml:space="preserve">. In fairness, </w:t>
      </w:r>
      <w:r w:rsidRPr="00C77A56">
        <w:rPr>
          <w:rStyle w:val="StyleUnderline"/>
          <w:rFonts w:asciiTheme="minorHAnsi" w:hAnsiTheme="minorHAnsi" w:cstheme="minorHAnsi"/>
        </w:rPr>
        <w:t>offshore balancers</w:t>
      </w:r>
      <w:r w:rsidRPr="00C77A56">
        <w:rPr>
          <w:rFonts w:asciiTheme="minorHAnsi" w:hAnsiTheme="minorHAnsi" w:cstheme="minorHAnsi"/>
          <w:sz w:val="16"/>
        </w:rPr>
        <w:t xml:space="preserve"> certainly h</w:t>
      </w:r>
      <w:r w:rsidRPr="00C77A56">
        <w:rPr>
          <w:rStyle w:val="StyleUnderline"/>
          <w:rFonts w:asciiTheme="minorHAnsi" w:hAnsiTheme="minorHAnsi" w:cstheme="minorHAnsi"/>
        </w:rPr>
        <w:t>ave a point in arguing that America’s onshore presence in the Gulf</w:t>
      </w:r>
      <w:r w:rsidRPr="00C77A56">
        <w:rPr>
          <w:rFonts w:asciiTheme="minorHAnsi" w:hAnsiTheme="minorHAnsi" w:cstheme="minorHAnsi"/>
          <w:sz w:val="16"/>
        </w:rPr>
        <w:t xml:space="preserve"> </w:t>
      </w:r>
      <w:r w:rsidRPr="00C77A56">
        <w:rPr>
          <w:rStyle w:val="StyleUnderline"/>
          <w:rFonts w:asciiTheme="minorHAnsi" w:hAnsiTheme="minorHAnsi" w:cstheme="minorHAnsi"/>
        </w:rPr>
        <w:t xml:space="preserve">and </w:t>
      </w:r>
      <w:r w:rsidRPr="00C77A56">
        <w:rPr>
          <w:rFonts w:asciiTheme="minorHAnsi" w:hAnsiTheme="minorHAnsi" w:cstheme="minorHAnsi"/>
          <w:sz w:val="16"/>
        </w:rPr>
        <w:t xml:space="preserve">the larger </w:t>
      </w:r>
      <w:r w:rsidRPr="00C77A56">
        <w:rPr>
          <w:rStyle w:val="StyleUnderline"/>
          <w:rFonts w:asciiTheme="minorHAnsi" w:hAnsiTheme="minorHAnsi" w:cstheme="minorHAnsi"/>
        </w:rPr>
        <w:t>Middle East has</w:t>
      </w:r>
      <w:r w:rsidRPr="00C77A56">
        <w:rPr>
          <w:rFonts w:asciiTheme="minorHAnsi" w:hAnsiTheme="minorHAnsi" w:cstheme="minorHAnsi"/>
          <w:sz w:val="16"/>
        </w:rPr>
        <w:t xml:space="preserve"> long s</w:t>
      </w:r>
      <w:r w:rsidRPr="00C77A56">
        <w:rPr>
          <w:rStyle w:val="StyleUnderline"/>
          <w:rFonts w:asciiTheme="minorHAnsi" w:hAnsiTheme="minorHAnsi" w:cstheme="minorHAnsi"/>
        </w:rPr>
        <w:t>erved as a key source of incitement to jihadist attacks.</w:t>
      </w:r>
      <w:r w:rsidRPr="00C77A56">
        <w:rPr>
          <w:rFonts w:asciiTheme="minorHAnsi" w:hAnsiTheme="minorHAnsi" w:cstheme="minorHAnsi"/>
          <w:sz w:val="16"/>
        </w:rPr>
        <w:t xml:space="preserve"> It was U.S. intervention in Lebanon in 1982-84 that first brought America into the crosshairs of suicide terrorism by provoking Hezbollah’s deadly bombings of the U.S. Embassy and Marine barracks in Beirut. In the Gulf specifically, the presence of U.S. troops in Saudi Arabia during and after the Persian Gulf Crisis of 1990-91 was indeed a primary motivator of al-Qaeda’s escalating campaign of terrorism against American targets, and the later invasion and occupation of Iraq breathed new life into a jihadist movement that had been badly damaged in the wake of 9/11. The Iraq War, National Intelligence Council Chairman Robert Hutchings commented in 2005, acted as “a magnet for international terrorist activity” and a key recruiting device for alQaeda.62 Finally, and at a broader level of analysis, </w:t>
      </w:r>
      <w:r w:rsidRPr="00C77A56">
        <w:rPr>
          <w:rStyle w:val="StyleUnderline"/>
          <w:rFonts w:asciiTheme="minorHAnsi" w:hAnsiTheme="minorHAnsi" w:cstheme="minorHAnsi"/>
        </w:rPr>
        <w:t>scholarly research indicates that resentment of foreign troop deployments and military occupations have traditionally been leading causes of suicide terrorism</w:t>
      </w:r>
      <w:r w:rsidRPr="00C77A56">
        <w:rPr>
          <w:rFonts w:asciiTheme="minorHAnsi" w:hAnsiTheme="minorHAnsi" w:cstheme="minorHAnsi"/>
          <w:sz w:val="16"/>
        </w:rPr>
        <w:t xml:space="preserve">.63 There is thus little doubt that certain U.S. policies have fanned the flames of terror, as offshore balancers allege. </w:t>
      </w:r>
      <w:r w:rsidRPr="00C77A56">
        <w:rPr>
          <w:rStyle w:val="Emphasis"/>
          <w:rFonts w:asciiTheme="minorHAnsi" w:hAnsiTheme="minorHAnsi" w:cstheme="minorHAnsi"/>
        </w:rPr>
        <w:t>More problematic</w:t>
      </w:r>
      <w:r w:rsidRPr="00C77A56">
        <w:rPr>
          <w:rFonts w:asciiTheme="minorHAnsi" w:hAnsiTheme="minorHAnsi" w:cstheme="minorHAnsi"/>
          <w:sz w:val="16"/>
        </w:rPr>
        <w:t xml:space="preserve">, however, </w:t>
      </w:r>
      <w:r w:rsidRPr="00C77A56">
        <w:rPr>
          <w:rStyle w:val="Emphasis"/>
          <w:rFonts w:asciiTheme="minorHAnsi" w:hAnsiTheme="minorHAnsi" w:cstheme="minorHAnsi"/>
        </w:rPr>
        <w:t xml:space="preserve">is the assertion that their preferred strategy would significantly reduce the threat. </w:t>
      </w:r>
      <w:r w:rsidRPr="00C77A56">
        <w:rPr>
          <w:rFonts w:asciiTheme="minorHAnsi" w:hAnsiTheme="minorHAnsi" w:cstheme="minorHAnsi"/>
          <w:sz w:val="16"/>
        </w:rPr>
        <w:t xml:space="preserve">One key reason for skepticism is that the </w:t>
      </w:r>
      <w:r w:rsidRPr="00C77A56">
        <w:rPr>
          <w:rStyle w:val="Emphasis"/>
          <w:rFonts w:asciiTheme="minorHAnsi" w:hAnsiTheme="minorHAnsi" w:cstheme="minorHAnsi"/>
        </w:rPr>
        <w:t>military withdrawal</w:t>
      </w:r>
      <w:r w:rsidRPr="00C77A56">
        <w:rPr>
          <w:rStyle w:val="StyleUnderline"/>
          <w:rFonts w:asciiTheme="minorHAnsi" w:hAnsiTheme="minorHAnsi" w:cstheme="minorHAnsi"/>
        </w:rPr>
        <w:t xml:space="preserve"> that</w:t>
      </w:r>
      <w:r w:rsidRPr="00C77A56">
        <w:rPr>
          <w:rFonts w:asciiTheme="minorHAnsi" w:hAnsiTheme="minorHAnsi" w:cstheme="minorHAnsi"/>
          <w:sz w:val="16"/>
        </w:rPr>
        <w:t xml:space="preserve"> most </w:t>
      </w:r>
      <w:r w:rsidRPr="00C77A56">
        <w:rPr>
          <w:rStyle w:val="Emphasis"/>
          <w:rFonts w:asciiTheme="minorHAnsi" w:hAnsiTheme="minorHAnsi" w:cstheme="minorHAnsi"/>
        </w:rPr>
        <w:t>offshore balancers envision is not the withdrawal that jihadist groups have demanded as the price of peace.</w:t>
      </w:r>
      <w:r w:rsidRPr="00C77A56">
        <w:rPr>
          <w:rStyle w:val="StyleUnderline"/>
          <w:rFonts w:asciiTheme="minorHAnsi" w:hAnsiTheme="minorHAnsi" w:cstheme="minorHAnsi"/>
        </w:rPr>
        <w:t xml:space="preserve"> When al-Qaeda</w:t>
      </w:r>
      <w:r w:rsidRPr="00C77A56">
        <w:rPr>
          <w:rFonts w:asciiTheme="minorHAnsi" w:hAnsiTheme="minorHAnsi" w:cstheme="minorHAnsi"/>
          <w:sz w:val="16"/>
        </w:rPr>
        <w:t xml:space="preserve"> and other groups </w:t>
      </w:r>
      <w:r w:rsidRPr="00C77A56">
        <w:rPr>
          <w:rStyle w:val="StyleUnderline"/>
          <w:rFonts w:asciiTheme="minorHAnsi" w:hAnsiTheme="minorHAnsi" w:cstheme="minorHAnsi"/>
        </w:rPr>
        <w:t>call for a U.S. military withdrawal</w:t>
      </w:r>
      <w:r w:rsidRPr="00C77A56">
        <w:rPr>
          <w:rFonts w:asciiTheme="minorHAnsi" w:hAnsiTheme="minorHAnsi" w:cstheme="minorHAnsi"/>
          <w:sz w:val="16"/>
        </w:rPr>
        <w:t xml:space="preserve"> from the Muslim world, </w:t>
      </w:r>
      <w:r w:rsidRPr="00C77A56">
        <w:rPr>
          <w:rStyle w:val="StyleUnderline"/>
          <w:rFonts w:asciiTheme="minorHAnsi" w:hAnsiTheme="minorHAnsi" w:cstheme="minorHAnsi"/>
        </w:rPr>
        <w:t>they are calling for the removal</w:t>
      </w:r>
      <w:r w:rsidRPr="00C77A56">
        <w:rPr>
          <w:rFonts w:asciiTheme="minorHAnsi" w:hAnsiTheme="minorHAnsi" w:cstheme="minorHAnsi"/>
          <w:sz w:val="16"/>
        </w:rPr>
        <w:t xml:space="preserve"> not simply of large-scale ground forces and other sizable units (the assets that most offshore balancers focus on in advocating retrenchment). Rather, they are calling for the removal </w:t>
      </w:r>
      <w:r w:rsidRPr="00C77A56">
        <w:rPr>
          <w:rStyle w:val="StyleUnderline"/>
          <w:rFonts w:asciiTheme="minorHAnsi" w:hAnsiTheme="minorHAnsi" w:cstheme="minorHAnsi"/>
        </w:rPr>
        <w:t>of all forms of American military</w:t>
      </w:r>
      <w:r w:rsidRPr="00C77A56">
        <w:rPr>
          <w:rFonts w:asciiTheme="minorHAnsi" w:hAnsiTheme="minorHAnsi" w:cstheme="minorHAnsi"/>
          <w:sz w:val="16"/>
        </w:rPr>
        <w:t xml:space="preserve"> power and influence, </w:t>
      </w:r>
      <w:r w:rsidRPr="00C77A56">
        <w:rPr>
          <w:rStyle w:val="StyleUnderline"/>
          <w:rFonts w:asciiTheme="minorHAnsi" w:hAnsiTheme="minorHAnsi" w:cstheme="minorHAnsi"/>
        </w:rPr>
        <w:t xml:space="preserve">including trainers and advisers, drones, security assistance and weapons sales, and other tools </w:t>
      </w:r>
      <w:r w:rsidRPr="00C77A56">
        <w:rPr>
          <w:rFonts w:asciiTheme="minorHAnsi" w:hAnsiTheme="minorHAnsi" w:cstheme="minorHAnsi"/>
          <w:sz w:val="16"/>
        </w:rPr>
        <w:t xml:space="preserve">that would presumably continue to be </w:t>
      </w:r>
      <w:r w:rsidRPr="00C77A56">
        <w:rPr>
          <w:rStyle w:val="StyleUnderline"/>
          <w:rFonts w:asciiTheme="minorHAnsi" w:hAnsiTheme="minorHAnsi" w:cstheme="minorHAnsi"/>
        </w:rPr>
        <w:t>crucial to counterterrorism, even in an offshore balancing context</w:t>
      </w:r>
      <w:r w:rsidRPr="00C77A56">
        <w:rPr>
          <w:rFonts w:asciiTheme="minorHAnsi" w:hAnsiTheme="minorHAnsi" w:cstheme="minorHAnsi"/>
          <w:sz w:val="16"/>
        </w:rPr>
        <w:t xml:space="preserve">. “Even U.S. intelligence liaison, which involves sharing information, training, and other forms of exchange, is . . . a sensitive issue” for al-Qaeda and other jihadists, one expert writes.64 This leaves advocates of retrenchment stuck with an awkward dilemma. </w:t>
      </w:r>
      <w:r w:rsidRPr="00C77A56">
        <w:rPr>
          <w:rStyle w:val="StyleUnderline"/>
          <w:rFonts w:asciiTheme="minorHAnsi" w:hAnsiTheme="minorHAnsi" w:cstheme="minorHAnsi"/>
        </w:rPr>
        <w:t>Undertaking</w:t>
      </w:r>
      <w:r w:rsidRPr="00C77A56">
        <w:rPr>
          <w:rFonts w:asciiTheme="minorHAnsi" w:hAnsiTheme="minorHAnsi" w:cstheme="minorHAnsi"/>
          <w:sz w:val="16"/>
        </w:rPr>
        <w:t xml:space="preserve"> the truly comprehensive </w:t>
      </w:r>
      <w:r w:rsidRPr="00C77A56">
        <w:rPr>
          <w:rStyle w:val="StyleUnderline"/>
          <w:rFonts w:asciiTheme="minorHAnsi" w:hAnsiTheme="minorHAnsi" w:cstheme="minorHAnsi"/>
        </w:rPr>
        <w:t>military withdrawal that al-Qaeda</w:t>
      </w:r>
      <w:r w:rsidRPr="00C77A56">
        <w:rPr>
          <w:rFonts w:asciiTheme="minorHAnsi" w:hAnsiTheme="minorHAnsi" w:cstheme="minorHAnsi"/>
          <w:sz w:val="16"/>
        </w:rPr>
        <w:t xml:space="preserve"> and other extremist groups </w:t>
      </w:r>
      <w:r w:rsidRPr="00C77A56">
        <w:rPr>
          <w:rStyle w:val="StyleUnderline"/>
          <w:rFonts w:asciiTheme="minorHAnsi" w:hAnsiTheme="minorHAnsi" w:cstheme="minorHAnsi"/>
        </w:rPr>
        <w:t>demand would</w:t>
      </w:r>
      <w:r w:rsidRPr="00C77A56">
        <w:rPr>
          <w:rFonts w:asciiTheme="minorHAnsi" w:hAnsiTheme="minorHAnsi" w:cstheme="minorHAnsi"/>
          <w:sz w:val="16"/>
        </w:rPr>
        <w:t xml:space="preserve"> utterly [</w:t>
      </w:r>
      <w:r w:rsidRPr="00C77A56">
        <w:rPr>
          <w:rStyle w:val="StyleUnderline"/>
          <w:rFonts w:asciiTheme="minorHAnsi" w:hAnsiTheme="minorHAnsi" w:cstheme="minorHAnsi"/>
        </w:rPr>
        <w:t>devastate</w:t>
      </w:r>
      <w:r w:rsidRPr="00C77A56">
        <w:rPr>
          <w:rFonts w:asciiTheme="minorHAnsi" w:hAnsiTheme="minorHAnsi" w:cstheme="minorHAnsi"/>
          <w:sz w:val="16"/>
        </w:rPr>
        <w:t xml:space="preserve">] </w:t>
      </w:r>
      <w:r w:rsidRPr="00C77A56">
        <w:rPr>
          <w:rFonts w:asciiTheme="minorHAnsi" w:hAnsiTheme="minorHAnsi" w:cstheme="minorHAnsi"/>
          <w:strike/>
          <w:sz w:val="16"/>
        </w:rPr>
        <w:t xml:space="preserve">cripple </w:t>
      </w:r>
      <w:r w:rsidRPr="00C77A56">
        <w:rPr>
          <w:rStyle w:val="StyleUnderline"/>
          <w:rFonts w:asciiTheme="minorHAnsi" w:hAnsiTheme="minorHAnsi" w:cstheme="minorHAnsi"/>
        </w:rPr>
        <w:t>America’s approach to counterterrorism</w:t>
      </w:r>
      <w:r w:rsidRPr="00C77A56">
        <w:rPr>
          <w:rFonts w:asciiTheme="minorHAnsi" w:hAnsiTheme="minorHAnsi" w:cstheme="minorHAnsi"/>
          <w:sz w:val="16"/>
        </w:rPr>
        <w:t xml:space="preserve"> </w:t>
      </w:r>
      <w:r w:rsidRPr="00C77A56">
        <w:rPr>
          <w:rStyle w:val="StyleUnderline"/>
          <w:rFonts w:asciiTheme="minorHAnsi" w:hAnsiTheme="minorHAnsi" w:cstheme="minorHAnsi"/>
        </w:rPr>
        <w:t>as well as its broader ability to support friendly regimes in the region.</w:t>
      </w:r>
      <w:r w:rsidRPr="00C77A56">
        <w:rPr>
          <w:rFonts w:asciiTheme="minorHAnsi" w:hAnsiTheme="minorHAnsi" w:cstheme="minorHAnsi"/>
          <w:sz w:val="16"/>
        </w:rPr>
        <w:t xml:space="preserve"> </w:t>
      </w:r>
      <w:r w:rsidRPr="00C77A56">
        <w:rPr>
          <w:rStyle w:val="Emphasis"/>
          <w:rFonts w:asciiTheme="minorHAnsi" w:hAnsiTheme="minorHAnsi" w:cstheme="minorHAnsi"/>
        </w:rPr>
        <w:t>Undertaking a lesser withdrawal</w:t>
      </w:r>
      <w:r w:rsidRPr="00C77A56">
        <w:rPr>
          <w:rFonts w:asciiTheme="minorHAnsi" w:hAnsiTheme="minorHAnsi" w:cstheme="minorHAnsi"/>
          <w:sz w:val="16"/>
        </w:rPr>
        <w:t xml:space="preserve">, by contrast, </w:t>
      </w:r>
      <w:r w:rsidRPr="00C77A56">
        <w:rPr>
          <w:rStyle w:val="Emphasis"/>
          <w:rFonts w:asciiTheme="minorHAnsi" w:hAnsiTheme="minorHAnsi" w:cstheme="minorHAnsi"/>
        </w:rPr>
        <w:t>might still assuage some anti-U.S. resentment, but it would</w:t>
      </w:r>
      <w:r w:rsidRPr="00C77A56">
        <w:rPr>
          <w:rFonts w:asciiTheme="minorHAnsi" w:hAnsiTheme="minorHAnsi" w:cstheme="minorHAnsi"/>
          <w:sz w:val="16"/>
        </w:rPr>
        <w:t xml:space="preserve"> presumably </w:t>
      </w:r>
      <w:r w:rsidRPr="00C77A56">
        <w:rPr>
          <w:rStyle w:val="Emphasis"/>
          <w:rFonts w:asciiTheme="minorHAnsi" w:hAnsiTheme="minorHAnsi" w:cstheme="minorHAnsi"/>
        </w:rPr>
        <w:t xml:space="preserve">not mollify jihadist grievances to the extent that offshore balancers believe. </w:t>
      </w:r>
      <w:r w:rsidRPr="00C77A56">
        <w:rPr>
          <w:rFonts w:asciiTheme="minorHAnsi" w:hAnsiTheme="minorHAnsi" w:cstheme="minorHAnsi"/>
          <w:sz w:val="16"/>
        </w:rPr>
        <w:t xml:space="preserve">This first reason for skepticism is reinforced by a second, which is that even though the </w:t>
      </w:r>
      <w:r w:rsidRPr="00C77A56">
        <w:rPr>
          <w:rStyle w:val="Emphasis"/>
          <w:rFonts w:asciiTheme="minorHAnsi" w:hAnsiTheme="minorHAnsi" w:cstheme="minorHAnsi"/>
        </w:rPr>
        <w:t>deployment of American troops</w:t>
      </w:r>
      <w:r w:rsidRPr="00C77A56">
        <w:rPr>
          <w:rFonts w:asciiTheme="minorHAnsi" w:hAnsiTheme="minorHAnsi" w:cstheme="minorHAnsi"/>
          <w:sz w:val="16"/>
        </w:rPr>
        <w:t xml:space="preserve"> on Muslim </w:t>
      </w:r>
      <w:r w:rsidRPr="00C77A56">
        <w:rPr>
          <w:rStyle w:val="Emphasis"/>
          <w:rFonts w:asciiTheme="minorHAnsi" w:hAnsiTheme="minorHAnsi" w:cstheme="minorHAnsi"/>
        </w:rPr>
        <w:t xml:space="preserve">lands has historically been a cause of anti-U.S. extremism, it has never been the sole cause. </w:t>
      </w:r>
      <w:r w:rsidRPr="00C77A56">
        <w:rPr>
          <w:rFonts w:asciiTheme="minorHAnsi" w:hAnsiTheme="minorHAnsi" w:cstheme="minorHAnsi"/>
          <w:sz w:val="16"/>
        </w:rPr>
        <w:t xml:space="preserve">That </w:t>
      </w:r>
      <w:r w:rsidRPr="00C77A56">
        <w:rPr>
          <w:rStyle w:val="StyleUnderline"/>
          <w:rFonts w:asciiTheme="minorHAnsi" w:hAnsiTheme="minorHAnsi" w:cstheme="minorHAnsi"/>
        </w:rPr>
        <w:t>extremism also originated from grievances fueled by U.S. policy toward Iraq in the 1990s</w:t>
      </w:r>
      <w:r w:rsidRPr="00C77A56">
        <w:rPr>
          <w:rFonts w:asciiTheme="minorHAnsi" w:hAnsiTheme="minorHAnsi" w:cstheme="minorHAnsi"/>
          <w:sz w:val="16"/>
        </w:rPr>
        <w:t>, long-</w:t>
      </w:r>
      <w:r w:rsidRPr="00C77A56">
        <w:rPr>
          <w:rStyle w:val="StyleUnderline"/>
          <w:rFonts w:asciiTheme="minorHAnsi" w:hAnsiTheme="minorHAnsi" w:cstheme="minorHAnsi"/>
        </w:rPr>
        <w:t>standing American support for dictatorial Arab regimes, the</w:t>
      </w:r>
      <w:r w:rsidRPr="00C77A56">
        <w:rPr>
          <w:rFonts w:asciiTheme="minorHAnsi" w:hAnsiTheme="minorHAnsi" w:cstheme="minorHAnsi"/>
          <w:sz w:val="16"/>
        </w:rPr>
        <w:t xml:space="preserve"> extensive and intimate </w:t>
      </w:r>
      <w:r w:rsidRPr="00C77A56">
        <w:rPr>
          <w:rStyle w:val="StyleUnderline"/>
          <w:rFonts w:asciiTheme="minorHAnsi" w:hAnsiTheme="minorHAnsi" w:cstheme="minorHAnsi"/>
        </w:rPr>
        <w:t>U.S. relationship with Israel, and</w:t>
      </w:r>
      <w:r w:rsidRPr="00C77A56">
        <w:rPr>
          <w:rFonts w:asciiTheme="minorHAnsi" w:hAnsiTheme="minorHAnsi" w:cstheme="minorHAnsi"/>
          <w:sz w:val="16"/>
        </w:rPr>
        <w:t xml:space="preserve"> the </w:t>
      </w:r>
      <w:r w:rsidRPr="00C77A56">
        <w:rPr>
          <w:rStyle w:val="StyleUnderline"/>
          <w:rFonts w:asciiTheme="minorHAnsi" w:hAnsiTheme="minorHAnsi" w:cstheme="minorHAnsi"/>
        </w:rPr>
        <w:t xml:space="preserve">perceived invasion of Muslim societies by Western </w:t>
      </w:r>
      <w:r w:rsidRPr="00C77A56">
        <w:rPr>
          <w:rFonts w:asciiTheme="minorHAnsi" w:hAnsiTheme="minorHAnsi" w:cstheme="minorHAnsi"/>
          <w:sz w:val="16"/>
        </w:rPr>
        <w:t xml:space="preserve">cultural and economic </w:t>
      </w:r>
      <w:r w:rsidRPr="00C77A56">
        <w:rPr>
          <w:rStyle w:val="StyleUnderline"/>
          <w:rFonts w:asciiTheme="minorHAnsi" w:hAnsiTheme="minorHAnsi" w:cstheme="minorHAnsi"/>
        </w:rPr>
        <w:t>influences.</w:t>
      </w:r>
      <w:r w:rsidRPr="00C77A56">
        <w:rPr>
          <w:rFonts w:asciiTheme="minorHAnsi" w:hAnsiTheme="minorHAnsi" w:cstheme="minorHAnsi"/>
          <w:sz w:val="16"/>
        </w:rPr>
        <w:t xml:space="preserve"> Many of these grievances were featured in early al-Qaeda pronouncements, including bin Laden’s famous 1998 fatwa declaring that “the ruling to kill the Americans and their allies . . . is an individual duty for every Muslim who can do it.”65 Many of the same issues continue to figure prominently today. As al-Qaeda spokesman Adam Gadahn declared in 2010, removal of U.S. troops from the Persian Gulf and beyond was only one of a series of requirements that Washington must meet in order to earn a respite from jihadist attacks: First, you must pull every last one of your soldiers, spies, security advisors, trainers, attaches, contractors, robots, drones, and all other American personnel, ships, and aircraft out of every Muslim land from Afghanistan to Zanzibar. Second, you must end all support—both moral and material—to Israel and bar your citizens from traveling to Occupied Palestine or settling there, and you must impose a blanket ban on American trade with the Zionist regime and investment in it. Third, you must stop all support and aid—be it military, political, or economic, or otherwise—to the hated regimes of the Muslim world. This includes the socalled “development aid” . . . Fourth, you must cease all interference in the religion, society, politics, economy, and government of the Islamic world. Fifth, you must also put an end to all forms of American and American-sponsored interference in the educational curricula and information media of the Muslim world. And sixth, you must free all Muslim captives from your prisons, detention facilities, and concentration camps, regardless of whether they have been recipients of what you call a ‘fair’ trial or not. “Your refusal to release our prisoners or your failure to meet any of our other legitimate demands,” the pronouncement concluded, “will mean the continuation of our just struggle against your tyranny.” As this statement indicates, </w:t>
      </w:r>
      <w:r w:rsidRPr="00C77A56">
        <w:rPr>
          <w:rStyle w:val="StyleUnderline"/>
          <w:rFonts w:asciiTheme="minorHAnsi" w:hAnsiTheme="minorHAnsi" w:cstheme="minorHAnsi"/>
        </w:rPr>
        <w:t>anti-American terrorism has complex and multi-faceted causes</w:t>
      </w:r>
      <w:r w:rsidRPr="00C77A56">
        <w:rPr>
          <w:rFonts w:asciiTheme="minorHAnsi" w:hAnsiTheme="minorHAnsi" w:cstheme="minorHAnsi"/>
          <w:sz w:val="16"/>
        </w:rPr>
        <w:t xml:space="preserve">, and foreswearing forward military presence in the Middle East would satisfy just one of a wide range of grievances.66 </w:t>
      </w:r>
      <w:r w:rsidRPr="00C77A56">
        <w:rPr>
          <w:rStyle w:val="Emphasis"/>
          <w:rFonts w:asciiTheme="minorHAnsi" w:hAnsiTheme="minorHAnsi" w:cstheme="minorHAnsi"/>
        </w:rPr>
        <w:t>By truly adopting offshore balancing</w:t>
      </w:r>
      <w:r w:rsidRPr="00C77A56">
        <w:rPr>
          <w:rFonts w:asciiTheme="minorHAnsi" w:hAnsiTheme="minorHAnsi" w:cstheme="minorHAnsi"/>
          <w:sz w:val="16"/>
        </w:rPr>
        <w:t xml:space="preserve">, in fact, </w:t>
      </w:r>
      <w:r w:rsidRPr="00C77A56">
        <w:rPr>
          <w:rStyle w:val="Emphasis"/>
          <w:rFonts w:asciiTheme="minorHAnsi" w:hAnsiTheme="minorHAnsi" w:cstheme="minorHAnsi"/>
        </w:rPr>
        <w:t>Washington would merely inflame some of those grievances all the more</w:t>
      </w:r>
      <w:r w:rsidRPr="00C77A56">
        <w:rPr>
          <w:rFonts w:asciiTheme="minorHAnsi" w:hAnsiTheme="minorHAnsi" w:cstheme="minorHAnsi"/>
          <w:sz w:val="16"/>
        </w:rPr>
        <w:t xml:space="preserve">. </w:t>
      </w:r>
      <w:r w:rsidRPr="00C77A56">
        <w:rPr>
          <w:rStyle w:val="Emphasis"/>
          <w:rFonts w:asciiTheme="minorHAnsi" w:hAnsiTheme="minorHAnsi" w:cstheme="minorHAnsi"/>
        </w:rPr>
        <w:t>A strategy that ruled out stationing American forces in the region would</w:t>
      </w:r>
      <w:r w:rsidRPr="00C77A56">
        <w:rPr>
          <w:rFonts w:asciiTheme="minorHAnsi" w:hAnsiTheme="minorHAnsi" w:cstheme="minorHAnsi"/>
          <w:sz w:val="16"/>
        </w:rPr>
        <w:t xml:space="preserve"> unavoidably </w:t>
      </w:r>
      <w:r w:rsidRPr="00C77A56">
        <w:rPr>
          <w:rStyle w:val="Emphasis"/>
          <w:rFonts w:asciiTheme="minorHAnsi" w:hAnsiTheme="minorHAnsi" w:cstheme="minorHAnsi"/>
        </w:rPr>
        <w:t>make the United States more dependent on its authoritarian Arab allies</w:t>
      </w:r>
      <w:r w:rsidRPr="00C77A56">
        <w:rPr>
          <w:rFonts w:asciiTheme="minorHAnsi" w:hAnsiTheme="minorHAnsi" w:cstheme="minorHAnsi"/>
          <w:sz w:val="16"/>
        </w:rPr>
        <w:t>—</w:t>
      </w:r>
      <w:r w:rsidRPr="00C77A56">
        <w:rPr>
          <w:rStyle w:val="StyleUnderline"/>
          <w:rFonts w:asciiTheme="minorHAnsi" w:hAnsiTheme="minorHAnsi" w:cstheme="minorHAnsi"/>
        </w:rPr>
        <w:t>Egypt, Jordan, Saudi Arabia, the smaller Gulf sheikdoms—as providers of security and stability</w:t>
      </w:r>
      <w:r w:rsidRPr="00C77A56">
        <w:rPr>
          <w:rFonts w:asciiTheme="minorHAnsi" w:hAnsiTheme="minorHAnsi" w:cstheme="minorHAnsi"/>
          <w:sz w:val="16"/>
        </w:rPr>
        <w:t xml:space="preserve">. During the 1970s, for instance, America poured arms into the Persian Gulf autocracies, particularly Saudi Arabia and the Shah’s Iran, at a time when it had only a skeletal military presence of its own in the area.67 </w:t>
      </w:r>
      <w:r w:rsidRPr="00C77A56">
        <w:rPr>
          <w:rStyle w:val="StyleUnderline"/>
          <w:rFonts w:asciiTheme="minorHAnsi" w:hAnsiTheme="minorHAnsi" w:cstheme="minorHAnsi"/>
        </w:rPr>
        <w:t>Retrenchment</w:t>
      </w:r>
      <w:r w:rsidRPr="00C77A56">
        <w:rPr>
          <w:rFonts w:asciiTheme="minorHAnsi" w:hAnsiTheme="minorHAnsi" w:cstheme="minorHAnsi"/>
          <w:sz w:val="16"/>
        </w:rPr>
        <w:t xml:space="preserve"> today </w:t>
      </w:r>
      <w:r w:rsidRPr="00C77A56">
        <w:rPr>
          <w:rStyle w:val="StyleUnderline"/>
          <w:rFonts w:asciiTheme="minorHAnsi" w:hAnsiTheme="minorHAnsi" w:cstheme="minorHAnsi"/>
        </w:rPr>
        <w:t xml:space="preserve">would </w:t>
      </w:r>
      <w:r w:rsidRPr="00C77A56">
        <w:rPr>
          <w:rFonts w:asciiTheme="minorHAnsi" w:hAnsiTheme="minorHAnsi" w:cstheme="minorHAnsi"/>
          <w:sz w:val="16"/>
        </w:rPr>
        <w:t xml:space="preserve">similarly </w:t>
      </w:r>
      <w:r w:rsidRPr="00C77A56">
        <w:rPr>
          <w:rStyle w:val="StyleUnderline"/>
          <w:rFonts w:asciiTheme="minorHAnsi" w:hAnsiTheme="minorHAnsi" w:cstheme="minorHAnsi"/>
        </w:rPr>
        <w:t>imply</w:t>
      </w:r>
      <w:r w:rsidRPr="00C77A56">
        <w:rPr>
          <w:rFonts w:asciiTheme="minorHAnsi" w:hAnsiTheme="minorHAnsi" w:cstheme="minorHAnsi"/>
          <w:sz w:val="16"/>
        </w:rPr>
        <w:t xml:space="preserve"> </w:t>
      </w:r>
      <w:r w:rsidRPr="00C77A56">
        <w:rPr>
          <w:rStyle w:val="StyleUnderline"/>
          <w:rFonts w:asciiTheme="minorHAnsi" w:hAnsiTheme="minorHAnsi" w:cstheme="minorHAnsi"/>
        </w:rPr>
        <w:t>increased American military sales, intelligence cooperation, and other forms of support for local allies, and a</w:t>
      </w:r>
      <w:r w:rsidRPr="00C77A56">
        <w:rPr>
          <w:rFonts w:asciiTheme="minorHAnsi" w:hAnsiTheme="minorHAnsi" w:cstheme="minorHAnsi"/>
          <w:sz w:val="16"/>
        </w:rPr>
        <w:t xml:space="preserve"> general </w:t>
      </w:r>
      <w:r w:rsidRPr="00C77A56">
        <w:rPr>
          <w:rStyle w:val="Emphasis"/>
          <w:rFonts w:asciiTheme="minorHAnsi" w:hAnsiTheme="minorHAnsi" w:cstheme="minorHAnsi"/>
        </w:rPr>
        <w:t>accentuation of the “friendly dictators” approach that has so incensed Muslim radicals</w:t>
      </w:r>
      <w:r w:rsidRPr="00C77A56">
        <w:rPr>
          <w:rFonts w:asciiTheme="minorHAnsi" w:hAnsiTheme="minorHAnsi" w:cstheme="minorHAnsi"/>
          <w:sz w:val="16"/>
        </w:rPr>
        <w:t xml:space="preserve">. By the same token, even though many </w:t>
      </w:r>
      <w:r w:rsidRPr="00C77A56">
        <w:rPr>
          <w:rStyle w:val="StyleUnderline"/>
          <w:rFonts w:asciiTheme="minorHAnsi" w:hAnsiTheme="minorHAnsi" w:cstheme="minorHAnsi"/>
        </w:rPr>
        <w:t>advocates of offshore balancing argue</w:t>
      </w:r>
      <w:r w:rsidRPr="00C77A56">
        <w:rPr>
          <w:rFonts w:asciiTheme="minorHAnsi" w:hAnsiTheme="minorHAnsi" w:cstheme="minorHAnsi"/>
          <w:sz w:val="16"/>
        </w:rPr>
        <w:t xml:space="preserve"> </w:t>
      </w:r>
      <w:r w:rsidRPr="00C77A56">
        <w:rPr>
          <w:rStyle w:val="StyleUnderline"/>
          <w:rFonts w:asciiTheme="minorHAnsi" w:hAnsiTheme="minorHAnsi" w:cstheme="minorHAnsi"/>
        </w:rPr>
        <w:t xml:space="preserve">that Washington should </w:t>
      </w:r>
      <w:r w:rsidRPr="00C77A56">
        <w:rPr>
          <w:rFonts w:asciiTheme="minorHAnsi" w:hAnsiTheme="minorHAnsi" w:cstheme="minorHAnsi"/>
          <w:sz w:val="16"/>
        </w:rPr>
        <w:t>sharply</w:t>
      </w:r>
      <w:r w:rsidRPr="00C77A56">
        <w:rPr>
          <w:rStyle w:val="StyleUnderline"/>
          <w:rFonts w:asciiTheme="minorHAnsi" w:hAnsiTheme="minorHAnsi" w:cstheme="minorHAnsi"/>
        </w:rPr>
        <w:t xml:space="preserve"> curtail </w:t>
      </w:r>
      <w:r w:rsidRPr="00C77A56">
        <w:rPr>
          <w:rFonts w:asciiTheme="minorHAnsi" w:hAnsiTheme="minorHAnsi" w:cstheme="minorHAnsi"/>
          <w:sz w:val="16"/>
        </w:rPr>
        <w:t xml:space="preserve">its security </w:t>
      </w:r>
      <w:r w:rsidRPr="00C77A56">
        <w:rPr>
          <w:rStyle w:val="StyleUnderline"/>
          <w:rFonts w:asciiTheme="minorHAnsi" w:hAnsiTheme="minorHAnsi" w:cstheme="minorHAnsi"/>
        </w:rPr>
        <w:t>ties to Israel</w:t>
      </w:r>
      <w:r w:rsidRPr="00C77A56">
        <w:rPr>
          <w:rFonts w:asciiTheme="minorHAnsi" w:hAnsiTheme="minorHAnsi" w:cstheme="minorHAnsi"/>
          <w:sz w:val="16"/>
        </w:rPr>
        <w:t xml:space="preserve">, commentators like Marc Lynch and Colin Kahl have correctly observed that </w:t>
      </w:r>
      <w:r w:rsidRPr="00C77A56">
        <w:rPr>
          <w:rStyle w:val="StyleUnderline"/>
          <w:rFonts w:asciiTheme="minorHAnsi" w:hAnsiTheme="minorHAnsi" w:cstheme="minorHAnsi"/>
        </w:rPr>
        <w:t>retrenchment would undoubtedly heighten American reliance on that country</w:t>
      </w:r>
      <w:r w:rsidRPr="00C77A56">
        <w:rPr>
          <w:rFonts w:asciiTheme="minorHAnsi" w:hAnsiTheme="minorHAnsi" w:cstheme="minorHAnsi"/>
          <w:sz w:val="16"/>
        </w:rPr>
        <w:t xml:space="preserve"> as the strongest, most pro-U.S. partner in an endemically unstable region. “While some advocates of offshore balancing are highly critical of America’s special relationship with Israel,” they write, “it is worth noting that, in practice, the approach would have to rely on and work indirectly through allies such as Israel to help uphold a regional balance of power favorable to U.S. interests.”68 In these respects, </w:t>
      </w:r>
      <w:r w:rsidRPr="00C77A56">
        <w:rPr>
          <w:rStyle w:val="Emphasis"/>
          <w:rFonts w:asciiTheme="minorHAnsi" w:hAnsiTheme="minorHAnsi" w:cstheme="minorHAnsi"/>
        </w:rPr>
        <w:t xml:space="preserve">offshore balancing would actually mean redoubling certain U.S. policies that have long provoked terrorist attacks. </w:t>
      </w:r>
      <w:r w:rsidRPr="00C77A56">
        <w:rPr>
          <w:rFonts w:asciiTheme="minorHAnsi" w:hAnsiTheme="minorHAnsi" w:cstheme="minorHAnsi"/>
          <w:sz w:val="16"/>
        </w:rPr>
        <w:t xml:space="preserve">Offshore balancing has troubling implications for counterterrorism in other respects, too. </w:t>
      </w:r>
      <w:r w:rsidRPr="00C77A56">
        <w:rPr>
          <w:rStyle w:val="StyleUnderline"/>
          <w:rFonts w:asciiTheme="minorHAnsi" w:hAnsiTheme="minorHAnsi" w:cstheme="minorHAnsi"/>
        </w:rPr>
        <w:t>Terrorist groups like al-Qaeda prosper amid instability and security vacuums</w:t>
      </w:r>
      <w:r w:rsidRPr="00C77A56">
        <w:rPr>
          <w:rFonts w:asciiTheme="minorHAnsi" w:hAnsiTheme="minorHAnsi" w:cstheme="minorHAnsi"/>
          <w:sz w:val="16"/>
        </w:rPr>
        <w:t xml:space="preserve">; </w:t>
      </w:r>
      <w:r w:rsidRPr="00C77A56">
        <w:rPr>
          <w:rStyle w:val="StyleUnderline"/>
          <w:rFonts w:asciiTheme="minorHAnsi" w:hAnsiTheme="minorHAnsi" w:cstheme="minorHAnsi"/>
        </w:rPr>
        <w:t>such instability</w:t>
      </w:r>
      <w:r w:rsidRPr="00C77A56">
        <w:rPr>
          <w:rFonts w:asciiTheme="minorHAnsi" w:hAnsiTheme="minorHAnsi" w:cstheme="minorHAnsi"/>
          <w:sz w:val="16"/>
        </w:rPr>
        <w:t xml:space="preserve"> and vacuums, in turn, unwittingly </w:t>
      </w:r>
      <w:r w:rsidRPr="00C77A56">
        <w:rPr>
          <w:rStyle w:val="StyleUnderline"/>
          <w:rFonts w:asciiTheme="minorHAnsi" w:hAnsiTheme="minorHAnsi" w:cstheme="minorHAnsi"/>
        </w:rPr>
        <w:t>can be encouraged by the premature withdrawal of U.S. military power</w:t>
      </w:r>
      <w:r w:rsidRPr="00C77A56">
        <w:rPr>
          <w:rFonts w:asciiTheme="minorHAnsi" w:hAnsiTheme="minorHAnsi" w:cstheme="minorHAnsi"/>
          <w:sz w:val="16"/>
        </w:rPr>
        <w:t xml:space="preserve"> from troubled areas. </w:t>
      </w:r>
      <w:r w:rsidRPr="00C77A56">
        <w:rPr>
          <w:rStyle w:val="StyleUnderline"/>
          <w:rFonts w:asciiTheme="minorHAnsi" w:hAnsiTheme="minorHAnsi" w:cstheme="minorHAnsi"/>
        </w:rPr>
        <w:t>One illustration</w:t>
      </w:r>
      <w:r w:rsidRPr="00C77A56">
        <w:rPr>
          <w:rFonts w:asciiTheme="minorHAnsi" w:hAnsiTheme="minorHAnsi" w:cstheme="minorHAnsi"/>
          <w:sz w:val="16"/>
        </w:rPr>
        <w:t xml:space="preserve"> of this phenomenon </w:t>
      </w:r>
      <w:r w:rsidRPr="00C77A56">
        <w:rPr>
          <w:rStyle w:val="StyleUnderline"/>
          <w:rFonts w:asciiTheme="minorHAnsi" w:hAnsiTheme="minorHAnsi" w:cstheme="minorHAnsi"/>
        </w:rPr>
        <w:t>would be the U.S. drawdown in Iraq in 2011</w:t>
      </w:r>
      <w:r w:rsidRPr="00C77A56">
        <w:rPr>
          <w:rFonts w:asciiTheme="minorHAnsi" w:hAnsiTheme="minorHAnsi" w:cstheme="minorHAnsi"/>
          <w:sz w:val="16"/>
        </w:rPr>
        <w:t>,</w:t>
      </w:r>
      <w:r w:rsidRPr="00C77A56">
        <w:rPr>
          <w:rStyle w:val="StyleUnderline"/>
          <w:rFonts w:asciiTheme="minorHAnsi" w:hAnsiTheme="minorHAnsi" w:cstheme="minorHAnsi"/>
        </w:rPr>
        <w:t xml:space="preserve"> which demonstrated that the removal of American forces from a still unstable context could undercut </w:t>
      </w:r>
      <w:r w:rsidRPr="00C77A56">
        <w:rPr>
          <w:rFonts w:asciiTheme="minorHAnsi" w:hAnsiTheme="minorHAnsi" w:cstheme="minorHAnsi"/>
          <w:sz w:val="16"/>
        </w:rPr>
        <w:t xml:space="preserve">previous </w:t>
      </w:r>
      <w:r w:rsidRPr="00C77A56">
        <w:rPr>
          <w:rStyle w:val="StyleUnderline"/>
          <w:rFonts w:asciiTheme="minorHAnsi" w:hAnsiTheme="minorHAnsi" w:cstheme="minorHAnsi"/>
        </w:rPr>
        <w:t xml:space="preserve">counterterrorism </w:t>
      </w:r>
      <w:r w:rsidRPr="00C77A56">
        <w:rPr>
          <w:rFonts w:asciiTheme="minorHAnsi" w:hAnsiTheme="minorHAnsi" w:cstheme="minorHAnsi"/>
          <w:sz w:val="16"/>
        </w:rPr>
        <w:t xml:space="preserve">gains and facilitate the insecurity in which jihadist organizations thrive. Although that move was generally consistent with offshore balancers’ desire for reduced American military exposure in the Gulf, </w:t>
      </w:r>
      <w:r w:rsidRPr="00C77A56">
        <w:rPr>
          <w:rStyle w:val="StyleUnderline"/>
          <w:rFonts w:asciiTheme="minorHAnsi" w:hAnsiTheme="minorHAnsi" w:cstheme="minorHAnsi"/>
        </w:rPr>
        <w:t>it ended up facilitating the renewed destabilization of large swaths of Iraq and the emergence of the Islamic State</w:t>
      </w:r>
      <w:r w:rsidRPr="00C77A56">
        <w:rPr>
          <w:rFonts w:asciiTheme="minorHAnsi" w:hAnsiTheme="minorHAnsi" w:cstheme="minorHAnsi"/>
          <w:sz w:val="16"/>
        </w:rPr>
        <w:t xml:space="preserve"> (IS) as a potent force in that area. “Had a residual U.S. force stayed in Iraq after 2011,” one senior adviser to the U.S. military in Iraq has written: the United States would have had far greater insight into the growing threat posed by ISIS [the Islamic States in Iraq and Syria] and could have helped the Iraqis stop the group from taking so much territory. Instead, ISIS’ march across northern Iraq took Washington almost completely by surprise.69 </w:t>
      </w:r>
      <w:r w:rsidRPr="00C77A56">
        <w:rPr>
          <w:rStyle w:val="Emphasis"/>
          <w:rFonts w:asciiTheme="minorHAnsi" w:hAnsiTheme="minorHAnsi" w:cstheme="minorHAnsi"/>
        </w:rPr>
        <w:t>Withdrawal</w:t>
      </w:r>
      <w:r w:rsidRPr="00C77A56">
        <w:rPr>
          <w:rFonts w:asciiTheme="minorHAnsi" w:hAnsiTheme="minorHAnsi" w:cstheme="minorHAnsi"/>
          <w:sz w:val="16"/>
        </w:rPr>
        <w:t xml:space="preserve">, in other words, </w:t>
      </w:r>
      <w:r w:rsidRPr="00C77A56">
        <w:rPr>
          <w:rStyle w:val="Emphasis"/>
          <w:rFonts w:asciiTheme="minorHAnsi" w:hAnsiTheme="minorHAnsi" w:cstheme="minorHAnsi"/>
        </w:rPr>
        <w:t xml:space="preserve">does not always lead to a reduced terrorist threat—its effects can sometimes cut in the opposite direction. </w:t>
      </w:r>
      <w:r w:rsidRPr="00C77A56">
        <w:rPr>
          <w:rFonts w:asciiTheme="minorHAnsi" w:hAnsiTheme="minorHAnsi" w:cstheme="minorHAnsi"/>
          <w:sz w:val="16"/>
        </w:rPr>
        <w:t xml:space="preserve">Finally, </w:t>
      </w:r>
      <w:r w:rsidRPr="00C77A56">
        <w:rPr>
          <w:rStyle w:val="StyleUnderline"/>
          <w:rFonts w:asciiTheme="minorHAnsi" w:hAnsiTheme="minorHAnsi" w:cstheme="minorHAnsi"/>
        </w:rPr>
        <w:t>offshore balancing would</w:t>
      </w:r>
      <w:r w:rsidRPr="00C77A56">
        <w:rPr>
          <w:rFonts w:asciiTheme="minorHAnsi" w:hAnsiTheme="minorHAnsi" w:cstheme="minorHAnsi"/>
          <w:sz w:val="16"/>
        </w:rPr>
        <w:t xml:space="preserve"> simultaneously </w:t>
      </w:r>
      <w:r w:rsidRPr="00C77A56">
        <w:rPr>
          <w:rStyle w:val="StyleUnderline"/>
          <w:rFonts w:asciiTheme="minorHAnsi" w:hAnsiTheme="minorHAnsi" w:cstheme="minorHAnsi"/>
        </w:rPr>
        <w:t>make it more difficult to respond</w:t>
      </w:r>
      <w:r w:rsidRPr="00C77A56">
        <w:rPr>
          <w:rFonts w:asciiTheme="minorHAnsi" w:hAnsiTheme="minorHAnsi" w:cstheme="minorHAnsi"/>
          <w:sz w:val="16"/>
        </w:rPr>
        <w:t xml:space="preserve"> effectively to </w:t>
      </w:r>
      <w:r w:rsidRPr="00C77A56">
        <w:rPr>
          <w:rStyle w:val="StyleUnderline"/>
          <w:rFonts w:asciiTheme="minorHAnsi" w:hAnsiTheme="minorHAnsi" w:cstheme="minorHAnsi"/>
        </w:rPr>
        <w:t>largescale terrorism by</w:t>
      </w:r>
      <w:r w:rsidRPr="00C77A56">
        <w:rPr>
          <w:rFonts w:asciiTheme="minorHAnsi" w:hAnsiTheme="minorHAnsi" w:cstheme="minorHAnsi"/>
          <w:sz w:val="16"/>
        </w:rPr>
        <w:t xml:space="preserve"> </w:t>
      </w:r>
      <w:r w:rsidRPr="00C77A56">
        <w:rPr>
          <w:rStyle w:val="Emphasis"/>
          <w:rFonts w:asciiTheme="minorHAnsi" w:hAnsiTheme="minorHAnsi" w:cstheme="minorHAnsi"/>
        </w:rPr>
        <w:t>corroding</w:t>
      </w:r>
      <w:r w:rsidRPr="00C77A56">
        <w:rPr>
          <w:rFonts w:asciiTheme="minorHAnsi" w:hAnsiTheme="minorHAnsi" w:cstheme="minorHAnsi"/>
          <w:sz w:val="16"/>
        </w:rPr>
        <w:t xml:space="preserve"> the </w:t>
      </w:r>
      <w:r w:rsidRPr="00C77A56">
        <w:rPr>
          <w:rStyle w:val="Emphasis"/>
          <w:rFonts w:asciiTheme="minorHAnsi" w:hAnsiTheme="minorHAnsi" w:cstheme="minorHAnsi"/>
        </w:rPr>
        <w:t xml:space="preserve">infrastructure and partnerships </w:t>
      </w:r>
      <w:r w:rsidRPr="00C77A56">
        <w:rPr>
          <w:rFonts w:asciiTheme="minorHAnsi" w:hAnsiTheme="minorHAnsi" w:cstheme="minorHAnsi"/>
          <w:sz w:val="16"/>
        </w:rPr>
        <w:t xml:space="preserve">that America has long employed to do so. As Robert Art observes, the conduct of Operation ENDURING FREEDOM in Afghanistan after 9/11 depended extensively on just those overseas bases and units that would likely be reduced or eliminated as Washington slashed its forward presence. (Since 2014, U.S. military operations against the IS have utilized many of these same assets.) </w:t>
      </w:r>
      <w:r w:rsidRPr="00C77A56">
        <w:rPr>
          <w:rStyle w:val="StyleUnderline"/>
          <w:rFonts w:asciiTheme="minorHAnsi" w:hAnsiTheme="minorHAnsi" w:cstheme="minorHAnsi"/>
        </w:rPr>
        <w:t>In an offshore balancing scenario</w:t>
      </w:r>
      <w:r w:rsidRPr="00C77A56">
        <w:rPr>
          <w:rFonts w:asciiTheme="minorHAnsi" w:hAnsiTheme="minorHAnsi" w:cstheme="minorHAnsi"/>
          <w:sz w:val="16"/>
        </w:rPr>
        <w:t xml:space="preserve">, by contrast, </w:t>
      </w:r>
      <w:r w:rsidRPr="00C77A56">
        <w:rPr>
          <w:rStyle w:val="StyleUnderline"/>
          <w:rFonts w:asciiTheme="minorHAnsi" w:hAnsiTheme="minorHAnsi" w:cstheme="minorHAnsi"/>
        </w:rPr>
        <w:t>America</w:t>
      </w:r>
      <w:r w:rsidRPr="00C77A56">
        <w:rPr>
          <w:rFonts w:asciiTheme="minorHAnsi" w:hAnsiTheme="minorHAnsi" w:cstheme="minorHAnsi"/>
          <w:sz w:val="16"/>
        </w:rPr>
        <w:t xml:space="preserve"> “</w:t>
      </w:r>
      <w:r w:rsidRPr="00C77A56">
        <w:rPr>
          <w:rStyle w:val="StyleUnderline"/>
          <w:rFonts w:asciiTheme="minorHAnsi" w:hAnsiTheme="minorHAnsi" w:cstheme="minorHAnsi"/>
        </w:rPr>
        <w:t>would have to start from scratch to build alliances and gain access to bases</w:t>
      </w:r>
      <w:r w:rsidRPr="00C77A56">
        <w:rPr>
          <w:rFonts w:asciiTheme="minorHAnsi" w:hAnsiTheme="minorHAnsi" w:cstheme="minorHAnsi"/>
          <w:sz w:val="16"/>
        </w:rPr>
        <w:t xml:space="preserve">, a difficult and problematic process” </w:t>
      </w:r>
      <w:r w:rsidRPr="00C77A56">
        <w:rPr>
          <w:rStyle w:val="StyleUnderline"/>
          <w:rFonts w:asciiTheme="minorHAnsi" w:hAnsiTheme="minorHAnsi" w:cstheme="minorHAnsi"/>
        </w:rPr>
        <w:t>that would</w:t>
      </w:r>
      <w:r w:rsidRPr="00C77A56">
        <w:rPr>
          <w:rFonts w:asciiTheme="minorHAnsi" w:hAnsiTheme="minorHAnsi" w:cstheme="minorHAnsi"/>
          <w:sz w:val="16"/>
        </w:rPr>
        <w:t xml:space="preserve"> likely </w:t>
      </w:r>
      <w:r w:rsidRPr="00C77A56">
        <w:rPr>
          <w:rStyle w:val="Emphasis"/>
          <w:rFonts w:asciiTheme="minorHAnsi" w:hAnsiTheme="minorHAnsi" w:cstheme="minorHAnsi"/>
        </w:rPr>
        <w:t>lengthen the timeline and reduce the impact of U.S. response.</w:t>
      </w:r>
      <w:r w:rsidRPr="00C77A56">
        <w:rPr>
          <w:rFonts w:asciiTheme="minorHAnsi" w:hAnsiTheme="minorHAnsi" w:cstheme="minorHAnsi"/>
          <w:sz w:val="16"/>
        </w:rPr>
        <w:t xml:space="preserve"> In the same vein, </w:t>
      </w:r>
      <w:r w:rsidRPr="00C77A56">
        <w:rPr>
          <w:rStyle w:val="Emphasis"/>
          <w:rFonts w:asciiTheme="minorHAnsi" w:hAnsiTheme="minorHAnsi" w:cstheme="minorHAnsi"/>
        </w:rPr>
        <w:t>U.S. forward deployments</w:t>
      </w:r>
      <w:r w:rsidRPr="00C77A56">
        <w:rPr>
          <w:rFonts w:asciiTheme="minorHAnsi" w:hAnsiTheme="minorHAnsi" w:cstheme="minorHAnsi"/>
          <w:sz w:val="16"/>
        </w:rPr>
        <w:t xml:space="preserve"> and security commitments have long </w:t>
      </w:r>
      <w:r w:rsidRPr="00C77A56">
        <w:rPr>
          <w:rStyle w:val="Emphasis"/>
          <w:rFonts w:asciiTheme="minorHAnsi" w:hAnsiTheme="minorHAnsi" w:cstheme="minorHAnsi"/>
        </w:rPr>
        <w:t xml:space="preserve">fostered </w:t>
      </w:r>
      <w:r w:rsidRPr="00C77A56">
        <w:rPr>
          <w:rFonts w:asciiTheme="minorHAnsi" w:hAnsiTheme="minorHAnsi" w:cstheme="minorHAnsi"/>
          <w:sz w:val="16"/>
        </w:rPr>
        <w:t xml:space="preserve">the relationships and leverage that American officials can use to obtain greater cooperation in the “quieter phase of fighting terrorism”—the </w:t>
      </w:r>
      <w:r w:rsidRPr="00C77A56">
        <w:rPr>
          <w:rStyle w:val="Emphasis"/>
          <w:rFonts w:asciiTheme="minorHAnsi" w:hAnsiTheme="minorHAnsi" w:cstheme="minorHAnsi"/>
        </w:rPr>
        <w:t>diplomatic collaboration</w:t>
      </w:r>
      <w:r w:rsidRPr="00C77A56">
        <w:rPr>
          <w:rStyle w:val="StyleUnderline"/>
          <w:rFonts w:asciiTheme="minorHAnsi" w:hAnsiTheme="minorHAnsi" w:cstheme="minorHAnsi"/>
        </w:rPr>
        <w:t xml:space="preserve">, </w:t>
      </w:r>
      <w:r w:rsidRPr="00C77A56">
        <w:rPr>
          <w:rStyle w:val="Emphasis"/>
          <w:rFonts w:asciiTheme="minorHAnsi" w:hAnsiTheme="minorHAnsi" w:cstheme="minorHAnsi"/>
        </w:rPr>
        <w:t>intelligence liaison, and</w:t>
      </w:r>
      <w:r w:rsidRPr="00C77A56">
        <w:rPr>
          <w:rFonts w:asciiTheme="minorHAnsi" w:hAnsiTheme="minorHAnsi" w:cstheme="minorHAnsi"/>
          <w:sz w:val="16"/>
        </w:rPr>
        <w:t xml:space="preserve"> other largely </w:t>
      </w:r>
      <w:r w:rsidRPr="00C77A56">
        <w:rPr>
          <w:rStyle w:val="Emphasis"/>
          <w:rFonts w:asciiTheme="minorHAnsi" w:hAnsiTheme="minorHAnsi" w:cstheme="minorHAnsi"/>
        </w:rPr>
        <w:t>out-ofsight measures that are crucial to defeating jihadist organizations</w:t>
      </w:r>
      <w:r w:rsidRPr="00C77A56">
        <w:rPr>
          <w:rFonts w:asciiTheme="minorHAnsi" w:hAnsiTheme="minorHAnsi" w:cstheme="minorHAnsi"/>
          <w:sz w:val="16"/>
        </w:rPr>
        <w:t xml:space="preserve">.70 Were America significantly to retract its security posture, one could reasonably surmise that the relationships and leverage would erode as well. Writing in 2010, Daniel Byman observed that largescale military retrenchment “would likely have mixed results on the threat of terrorism, some of which are difficult to predict with certainty and a few of which could prove exceptionally dangerous.”71 This appraisal still seems appropriate today. </w:t>
      </w:r>
      <w:r w:rsidRPr="00C77A56">
        <w:rPr>
          <w:rStyle w:val="StyleUnderline"/>
          <w:rFonts w:asciiTheme="minorHAnsi" w:hAnsiTheme="minorHAnsi" w:cstheme="minorHAnsi"/>
        </w:rPr>
        <w:t>Offshore balancing offers no panaceas when it comes to counterterrorism</w:t>
      </w:r>
      <w:r w:rsidRPr="00C77A56">
        <w:rPr>
          <w:rFonts w:asciiTheme="minorHAnsi" w:hAnsiTheme="minorHAnsi" w:cstheme="minorHAnsi"/>
          <w:sz w:val="16"/>
        </w:rPr>
        <w:t xml:space="preserve">. </w:t>
      </w:r>
      <w:r w:rsidRPr="00C77A56">
        <w:rPr>
          <w:rStyle w:val="StyleUnderline"/>
          <w:rFonts w:asciiTheme="minorHAnsi" w:hAnsiTheme="minorHAnsi" w:cstheme="minorHAnsi"/>
        </w:rPr>
        <w:t>Its advantages are not nearly as clear-cut as one might think, and significant perils and liabilities lurk just beneath the surface.</w:t>
      </w:r>
      <w:r w:rsidRPr="00C77A56">
        <w:rPr>
          <w:rFonts w:asciiTheme="minorHAnsi" w:hAnsiTheme="minorHAnsi" w:cstheme="minorHAnsi"/>
          <w:sz w:val="16"/>
        </w:rPr>
        <w:t xml:space="preserve"> As will be seen, that pattern is even more pronounced when it comes to another security issue that offshore balancers emphasize: nuclear proliferation.</w:t>
      </w:r>
    </w:p>
    <w:p w14:paraId="0CD9A075" w14:textId="77777777" w:rsidR="00D67060" w:rsidRPr="00C77A56" w:rsidRDefault="00D67060" w:rsidP="00D67060"/>
    <w:p w14:paraId="13ED6CFE" w14:textId="77777777" w:rsidR="00D67060" w:rsidRPr="00C77A56" w:rsidRDefault="00D67060" w:rsidP="00D67060">
      <w:pPr>
        <w:pStyle w:val="Heading3"/>
      </w:pPr>
      <w:r w:rsidRPr="00C77A56">
        <w:t xml:space="preserve">! – Heg S War </w:t>
      </w:r>
    </w:p>
    <w:p w14:paraId="167B0080" w14:textId="77777777" w:rsidR="00D67060" w:rsidRPr="00C77A56" w:rsidRDefault="00D67060" w:rsidP="00D67060">
      <w:pPr>
        <w:pStyle w:val="Heading4"/>
        <w:rPr>
          <w:rStyle w:val="Style13ptBold"/>
          <w:rFonts w:cs="Arial"/>
          <w:b/>
        </w:rPr>
      </w:pPr>
      <w:r w:rsidRPr="00C77A56">
        <w:rPr>
          <w:rStyle w:val="Style13ptBold"/>
          <w:rFonts w:cs="Arial"/>
        </w:rPr>
        <w:t>Heg solves great power war.</w:t>
      </w:r>
    </w:p>
    <w:p w14:paraId="07CEF922" w14:textId="77777777" w:rsidR="00D67060" w:rsidRPr="00C77A56" w:rsidRDefault="00D67060" w:rsidP="00D67060">
      <w:r w:rsidRPr="00C77A56">
        <w:rPr>
          <w:rStyle w:val="Style13ptBold"/>
        </w:rPr>
        <w:t xml:space="preserve">Twinning 17 </w:t>
      </w:r>
      <w:r w:rsidRPr="00C77A56">
        <w:t>(Daniel, Director at the German Marshall Fund of the United States,” Abandoning the Liberal International Order for a Spheres-of-Influence World is a Trap for America and its Allies”, Published March 21, 2017, Accessed July 18, 2018, Online, Medium)//SMSUSVA</w:t>
      </w:r>
    </w:p>
    <w:p w14:paraId="2A383D88" w14:textId="77777777" w:rsidR="00D67060" w:rsidRPr="00C77A56" w:rsidRDefault="00D67060" w:rsidP="00D67060">
      <w:pPr>
        <w:rPr>
          <w:sz w:val="16"/>
        </w:rPr>
      </w:pPr>
      <w:r w:rsidRPr="00C77A56">
        <w:rPr>
          <w:u w:val="single"/>
        </w:rPr>
        <w:t xml:space="preserve">The liberal world order is </w:t>
      </w:r>
      <w:r w:rsidRPr="00C77A56">
        <w:rPr>
          <w:b/>
          <w:u w:val="single"/>
        </w:rPr>
        <w:t>under assault</w:t>
      </w:r>
      <w:r w:rsidRPr="00C77A56">
        <w:rPr>
          <w:sz w:val="16"/>
        </w:rPr>
        <w:t xml:space="preserve">. Polls suggest an American ambivalence about upholding the rules-based global system. Populists are besieging governing elites in the West while </w:t>
      </w:r>
      <w:r w:rsidRPr="00C77A56">
        <w:rPr>
          <w:u w:val="single"/>
        </w:rPr>
        <w:t xml:space="preserve">Russia works strategically to </w:t>
      </w:r>
      <w:r w:rsidRPr="00C77A56">
        <w:rPr>
          <w:b/>
          <w:u w:val="single"/>
        </w:rPr>
        <w:t>destabilize</w:t>
      </w:r>
      <w:r w:rsidRPr="00C77A56">
        <w:rPr>
          <w:u w:val="single"/>
        </w:rPr>
        <w:t xml:space="preserve"> European and American governments through propaganda and proxies</w:t>
      </w:r>
      <w:r w:rsidRPr="00C77A56">
        <w:rPr>
          <w:sz w:val="16"/>
        </w:rPr>
        <w:t xml:space="preserve">. </w:t>
      </w:r>
      <w:r w:rsidRPr="00C77A56">
        <w:rPr>
          <w:u w:val="single"/>
        </w:rPr>
        <w:t xml:space="preserve">A rising China wants to create a global system that is </w:t>
      </w:r>
      <w:r w:rsidRPr="00C77A56">
        <w:rPr>
          <w:b/>
          <w:u w:val="single"/>
        </w:rPr>
        <w:t>not U.S.-centric</w:t>
      </w:r>
      <w:r w:rsidRPr="00C77A56">
        <w:rPr>
          <w:sz w:val="16"/>
        </w:rPr>
        <w:t xml:space="preserve">, one in which </w:t>
      </w:r>
      <w:r w:rsidRPr="00C77A56">
        <w:rPr>
          <w:u w:val="single"/>
        </w:rPr>
        <w:t>smaller powers defer to bigger ones and norms of democracy and rule of law do not prevail</w:t>
      </w:r>
      <w:r w:rsidRPr="00C77A56">
        <w:rPr>
          <w:sz w:val="16"/>
        </w:rPr>
        <w:t xml:space="preserve">. Meanwhile, the U.S. alliance system looks adrift while </w:t>
      </w:r>
      <w:r w:rsidRPr="00C77A56">
        <w:rPr>
          <w:u w:val="single"/>
        </w:rPr>
        <w:t xml:space="preserve">competitors in China and Russia appear to be on the march. If it holds, this trend could produce </w:t>
      </w:r>
      <w:r w:rsidRPr="00C77A56">
        <w:rPr>
          <w:b/>
          <w:u w:val="single"/>
        </w:rPr>
        <w:t>a spheres-of-influence world</w:t>
      </w:r>
      <w:r w:rsidRPr="00C77A56">
        <w:rPr>
          <w:sz w:val="16"/>
        </w:rPr>
        <w:t xml:space="preserve"> — which many, including the current presidents of the United States, China, and Russia, find intuitively attractive. But were </w:t>
      </w:r>
      <w:r w:rsidRPr="00C77A56">
        <w:rPr>
          <w:u w:val="single"/>
        </w:rPr>
        <w:t>such an order</w:t>
      </w:r>
      <w:r w:rsidRPr="00C77A56">
        <w:rPr>
          <w:sz w:val="16"/>
        </w:rPr>
        <w:t xml:space="preserve"> to replace one based on global integration and American leadership in the geopolitical cockpits of Europe and Asia, it </w:t>
      </w:r>
      <w:r w:rsidRPr="00C77A56">
        <w:rPr>
          <w:u w:val="single"/>
        </w:rPr>
        <w:t>would only engender insecurity and conflict. In a spheres-of-influence world, great powers order their regions</w:t>
      </w:r>
      <w:r w:rsidRPr="00C77A56">
        <w:rPr>
          <w:sz w:val="16"/>
        </w:rPr>
        <w:t xml:space="preserve">. </w:t>
      </w:r>
      <w:r w:rsidRPr="00C77A56">
        <w:rPr>
          <w:u w:val="single"/>
        </w:rPr>
        <w:t>The United States would go back to a “Monroe Doctrine</w:t>
      </w:r>
      <w:r w:rsidRPr="00C77A56">
        <w:rPr>
          <w:sz w:val="16"/>
        </w:rPr>
        <w:t xml:space="preserve">” version of grand strategy; </w:t>
      </w:r>
      <w:r w:rsidRPr="00C77A56">
        <w:rPr>
          <w:b/>
          <w:u w:val="single"/>
        </w:rPr>
        <w:t>Russia would dominate</w:t>
      </w:r>
      <w:r w:rsidRPr="00C77A56">
        <w:rPr>
          <w:sz w:val="16"/>
        </w:rPr>
        <w:t xml:space="preserve"> the former Soviet space; </w:t>
      </w:r>
      <w:r w:rsidRPr="00C77A56">
        <w:rPr>
          <w:u w:val="single"/>
        </w:rPr>
        <w:t>China would govern East Asia, and India South Asia</w:t>
      </w:r>
      <w:r w:rsidRPr="00C77A56">
        <w:rPr>
          <w:sz w:val="16"/>
        </w:rPr>
        <w:t>. The problem with this kind of order, however, is several-fold</w:t>
      </w:r>
      <w:r w:rsidRPr="00C77A56">
        <w:rPr>
          <w:u w:val="single"/>
        </w:rPr>
        <w:t xml:space="preserve">. Too many </w:t>
      </w:r>
      <w:r w:rsidRPr="00C77A56">
        <w:rPr>
          <w:b/>
          <w:u w:val="single"/>
        </w:rPr>
        <w:t>spheres overlap</w:t>
      </w:r>
      <w:r w:rsidRPr="00C77A56">
        <w:rPr>
          <w:u w:val="single"/>
        </w:rPr>
        <w:t xml:space="preserve"> in ways that would generate conflict rather than clean lines of responsibilit</w:t>
      </w:r>
      <w:r w:rsidRPr="00C77A56">
        <w:rPr>
          <w:sz w:val="16"/>
        </w:rPr>
        <w:t xml:space="preserve">y. </w:t>
      </w:r>
      <w:r w:rsidRPr="00C77A56">
        <w:rPr>
          <w:b/>
          <w:u w:val="single"/>
        </w:rPr>
        <w:t>Japan would oppose Chinese</w:t>
      </w:r>
      <w:r w:rsidRPr="00C77A56">
        <w:rPr>
          <w:u w:val="single"/>
        </w:rPr>
        <w:t xml:space="preserve"> suzerainty in East Asia, including by developing </w:t>
      </w:r>
      <w:r w:rsidRPr="00C77A56">
        <w:rPr>
          <w:b/>
          <w:u w:val="single"/>
        </w:rPr>
        <w:t>nuclear weapons</w:t>
      </w:r>
      <w:r w:rsidRPr="00C77A56">
        <w:rPr>
          <w:b/>
          <w:sz w:val="16"/>
        </w:rPr>
        <w:t xml:space="preserve">; </w:t>
      </w:r>
      <w:r w:rsidRPr="00C77A56">
        <w:rPr>
          <w:b/>
          <w:u w:val="single"/>
        </w:rPr>
        <w:t>India and China would compete vigorously</w:t>
      </w:r>
      <w:r w:rsidRPr="00C77A56">
        <w:rPr>
          <w:u w:val="single"/>
        </w:rPr>
        <w:t xml:space="preserve"> in Southeast Asia</w:t>
      </w:r>
      <w:r w:rsidRPr="00C77A56">
        <w:rPr>
          <w:sz w:val="16"/>
        </w:rPr>
        <w:t xml:space="preserve">; </w:t>
      </w:r>
      <w:r w:rsidRPr="00C77A56">
        <w:rPr>
          <w:b/>
          <w:u w:val="single"/>
        </w:rPr>
        <w:t>Russia and China would contest</w:t>
      </w:r>
      <w:r w:rsidRPr="00C77A56">
        <w:rPr>
          <w:u w:val="single"/>
        </w:rPr>
        <w:t xml:space="preserve"> the resources and loyalties of </w:t>
      </w:r>
      <w:r w:rsidRPr="00C77A56">
        <w:rPr>
          <w:b/>
          <w:u w:val="single"/>
        </w:rPr>
        <w:t>Central Asia</w:t>
      </w:r>
      <w:r w:rsidRPr="00C77A56">
        <w:rPr>
          <w:u w:val="single"/>
        </w:rPr>
        <w:t xml:space="preserve">; </w:t>
      </w:r>
      <w:r w:rsidRPr="00C77A56">
        <w:rPr>
          <w:b/>
          <w:u w:val="single"/>
        </w:rPr>
        <w:t>Europe and Russia would clash</w:t>
      </w:r>
      <w:r w:rsidRPr="00C77A56">
        <w:rPr>
          <w:u w:val="single"/>
        </w:rPr>
        <w:t xml:space="preserve"> over primacy of Central and Eastern Europe</w:t>
      </w:r>
      <w:r w:rsidRPr="00C77A56">
        <w:rPr>
          <w:sz w:val="16"/>
        </w:rPr>
        <w:t xml:space="preserve">. </w:t>
      </w:r>
      <w:r w:rsidRPr="00C77A56">
        <w:rPr>
          <w:b/>
          <w:u w:val="single"/>
        </w:rPr>
        <w:t>The Middle East would be an even more likely</w:t>
      </w:r>
      <w:r w:rsidRPr="00C77A56">
        <w:rPr>
          <w:u w:val="single"/>
        </w:rPr>
        <w:t xml:space="preserve"> </w:t>
      </w:r>
      <w:r w:rsidRPr="00C77A56">
        <w:rPr>
          <w:b/>
          <w:u w:val="single"/>
        </w:rPr>
        <w:t>arena for</w:t>
      </w:r>
      <w:r w:rsidRPr="00C77A56">
        <w:rPr>
          <w:u w:val="single"/>
        </w:rPr>
        <w:t xml:space="preserve"> </w:t>
      </w:r>
      <w:r w:rsidRPr="00C77A56">
        <w:rPr>
          <w:b/>
          <w:u w:val="single"/>
        </w:rPr>
        <w:t>hot war</w:t>
      </w:r>
      <w:r w:rsidRPr="00C77A56">
        <w:rPr>
          <w:u w:val="single"/>
        </w:rPr>
        <w:t xml:space="preserve"> between Saudi Arabia and Iran, and Turkey</w:t>
      </w:r>
      <w:r w:rsidRPr="00C77A56">
        <w:rPr>
          <w:sz w:val="16"/>
        </w:rPr>
        <w:t xml:space="preserve"> would contest regions also claimed by Russia, Europe, and possibly China. </w:t>
      </w:r>
      <w:r w:rsidRPr="00C77A56">
        <w:rPr>
          <w:b/>
          <w:u w:val="single"/>
        </w:rPr>
        <w:t>Russia</w:t>
      </w:r>
      <w:r w:rsidRPr="00C77A56">
        <w:rPr>
          <w:sz w:val="16"/>
        </w:rPr>
        <w:t xml:space="preserve">, like the Soviet Empire before it, </w:t>
      </w:r>
      <w:r w:rsidRPr="00C77A56">
        <w:rPr>
          <w:b/>
          <w:u w:val="single"/>
        </w:rPr>
        <w:t>would keep pushing west</w:t>
      </w:r>
      <w:r w:rsidRPr="00C77A56">
        <w:rPr>
          <w:u w:val="single"/>
        </w:rPr>
        <w:t xml:space="preserve"> until it met enough hard power to stop it</w:t>
      </w:r>
      <w:r w:rsidRPr="00C77A56">
        <w:rPr>
          <w:sz w:val="16"/>
        </w:rPr>
        <w:t xml:space="preserve">. A </w:t>
      </w:r>
      <w:r w:rsidRPr="00C77A56">
        <w:rPr>
          <w:u w:val="single"/>
        </w:rPr>
        <w:t>spheres of influence world would also sharpen great power competition outside of each region.</w:t>
      </w:r>
      <w:r w:rsidRPr="00C77A56">
        <w:rPr>
          <w:sz w:val="16"/>
        </w:rPr>
        <w:t xml:space="preserve"> </w:t>
      </w:r>
      <w:r w:rsidRPr="00C77A56">
        <w:rPr>
          <w:b/>
          <w:u w:val="single"/>
        </w:rPr>
        <w:t>Regional hegemony is a springboard for global contestation</w:t>
      </w:r>
      <w:r w:rsidRPr="00C77A56">
        <w:rPr>
          <w:sz w:val="16"/>
        </w:rPr>
        <w:t xml:space="preserve">. </w:t>
      </w:r>
      <w:r w:rsidRPr="00C77A56">
        <w:rPr>
          <w:b/>
          <w:u w:val="single"/>
        </w:rPr>
        <w:t>China would be more likely to challenge the United States</w:t>
      </w:r>
      <w:r w:rsidRPr="00C77A56">
        <w:rPr>
          <w:b/>
          <w:sz w:val="16"/>
        </w:rPr>
        <w:t xml:space="preserve"> </w:t>
      </w:r>
      <w:r w:rsidRPr="00C77A56">
        <w:rPr>
          <w:sz w:val="16"/>
        </w:rPr>
        <w:t xml:space="preserve">out-of-area if it had subdued strategic competition in its own region. Russia, like the Soviet Empire before it, would keep pushing west until it met enough hard power to stop it. (The fact that Russian troops marched through Paris during the Napoleonic Wars demonstrates that the limits of Russian power need not be confined to the former Warsaw Pact). American leaders have long understood that a “Fortress America” approach is a source of national insecurity. Franklin Roosevelt made this case in a series of “fireside chats” in the run-up to America’s participation in World War II — even before the advent of the far more sophisticated power-projection technologies that exist today. Roosevelt and his generals well understood that the United States could not be safe if hostile powers controlled Europe and Asia, despite the wide oceans separating North America from both theaters. </w:t>
      </w:r>
      <w:r w:rsidRPr="00C77A56">
        <w:rPr>
          <w:b/>
          <w:u w:val="single"/>
        </w:rPr>
        <w:t>A spheres-of-influence world would also crack up the integrated global economy</w:t>
      </w:r>
      <w:r w:rsidRPr="00C77A56">
        <w:rPr>
          <w:u w:val="single"/>
        </w:rPr>
        <w:t xml:space="preserve"> that underlies the miracle in human welfare that has lifted billions out of poverty in past decades. It would replicate the exclusive economic blocs of the 1930s, including an East Asia “co-prosperity sphere,” seeding conflict and undercutting prosperity</w:t>
      </w:r>
      <w:r w:rsidRPr="00C77A56">
        <w:rPr>
          <w:sz w:val="16"/>
        </w:rPr>
        <w:t xml:space="preserve">. </w:t>
      </w:r>
      <w:r w:rsidRPr="00C77A56">
        <w:rPr>
          <w:u w:val="single"/>
        </w:rPr>
        <w:t>A real-world and real-time example of what happens when American power retreats</w:t>
      </w:r>
      <w:r w:rsidRPr="00C77A56">
        <w:rPr>
          <w:sz w:val="16"/>
        </w:rPr>
        <w:t xml:space="preserve"> in an effort to encourage regional powers to solve their own problems </w:t>
      </w:r>
      <w:r w:rsidRPr="00C77A56">
        <w:rPr>
          <w:u w:val="single"/>
        </w:rPr>
        <w:t>is the mess in Syria</w:t>
      </w:r>
      <w:r w:rsidRPr="00C77A56">
        <w:rPr>
          <w:sz w:val="16"/>
        </w:rPr>
        <w:t xml:space="preserve">. It has produced the greatest refugee crisis since 1945 — a stain on the consciousness of human civilization — and has led many to conclude that the Middle Eastern order of states dating to the end of World War 1 is collapsing. President Obama pursued an express policy of retracting American military power from the Middle East, including withdrawing all troops from Iraq and refusing to intervene militarily when President Assad used chemical weapons against his own people, despite a red-line injunction from the United States not to do so. Obama and his White House political advisors believed that American withdrawal from the Arab Middle East (if not from the ironclad U.S. commitment to Israel) would lead a new balance of power to form, one policed by regional powers rather than by America. This flawed, amoral, and un-strategic approach has led to a series of hot wars — in Syria, Iraq, and Yemen — the collapse of Arab allies’ confidence in the </w:t>
      </w:r>
      <w:r w:rsidRPr="00C77A56">
        <w:rPr>
          <w:b/>
          <w:u w:val="single"/>
        </w:rPr>
        <w:t>United States</w:t>
      </w:r>
      <w:r w:rsidRPr="00C77A56">
        <w:rPr>
          <w:u w:val="single"/>
        </w:rPr>
        <w:t xml:space="preserve"> as an ally, as well as an intensified cold </w:t>
      </w:r>
      <w:r w:rsidRPr="00C77A56">
        <w:rPr>
          <w:b/>
          <w:u w:val="single"/>
        </w:rPr>
        <w:t>war with Iran</w:t>
      </w:r>
      <w:r w:rsidRPr="00C77A56">
        <w:rPr>
          <w:sz w:val="16"/>
        </w:rPr>
        <w:t xml:space="preserve">. Despite the international agreement freezing Iran’s nuclear program, </w:t>
      </w:r>
      <w:r w:rsidRPr="00C77A56">
        <w:rPr>
          <w:b/>
          <w:u w:val="single"/>
        </w:rPr>
        <w:t>Iran’s support for terrorism</w:t>
      </w:r>
      <w:r w:rsidRPr="00C77A56">
        <w:rPr>
          <w:u w:val="single"/>
        </w:rPr>
        <w:t xml:space="preserve"> and hostile insurgencies targeting American allies across its region actually </w:t>
      </w:r>
      <w:r w:rsidRPr="00C77A56">
        <w:rPr>
          <w:b/>
          <w:u w:val="single"/>
        </w:rPr>
        <w:t>intensified</w:t>
      </w:r>
      <w:r w:rsidRPr="00C77A56">
        <w:rPr>
          <w:u w:val="single"/>
        </w:rPr>
        <w:t xml:space="preserve"> during this period</w:t>
      </w:r>
      <w:r w:rsidRPr="00C77A56">
        <w:rPr>
          <w:sz w:val="16"/>
        </w:rPr>
        <w:t xml:space="preserve">. </w:t>
      </w:r>
      <w:r w:rsidRPr="00C77A56">
        <w:rPr>
          <w:u w:val="single"/>
        </w:rPr>
        <w:t>A spheres-of-influence world leaves weaker states to become the victims of stronger or more aggressive ones, and it seeds insecurity by removing the reassuring variable of American military guarantees and presence</w:t>
      </w:r>
      <w:r w:rsidRPr="00C77A56">
        <w:rPr>
          <w:sz w:val="16"/>
        </w:rPr>
        <w:t xml:space="preserve"> This experience underlines a core problem with a spheres-of-influence world. It leaves weaker states to become the victims of stronger or more aggressive ones, and it seeds insecurity by removing the reassuring variable of American military guarantees and presence. It </w:t>
      </w:r>
      <w:r w:rsidRPr="00C77A56">
        <w:rPr>
          <w:u w:val="single"/>
        </w:rPr>
        <w:t>emboldens American adversaries and leads American allies to take self-help measures that themselves may undercut American security interests</w:t>
      </w:r>
      <w:r w:rsidRPr="00C77A56">
        <w:rPr>
          <w:sz w:val="16"/>
        </w:rPr>
        <w:t xml:space="preserve">. A spheres-of-influence world </w:t>
      </w:r>
      <w:r w:rsidRPr="00C77A56">
        <w:rPr>
          <w:u w:val="single"/>
        </w:rPr>
        <w:t>would also produce contestation of the open global commons that are the basis for the unprecedented prosperity produced by the liberal international economic order</w:t>
      </w:r>
      <w:r w:rsidRPr="00C77A56">
        <w:rPr>
          <w:sz w:val="16"/>
        </w:rPr>
        <w:t xml:space="preserve">. Should the Indian and Pacific Oceans, or the Arctic and Mediterranean Seas, become arenas of great-power conflict (like the South China Sea already has thanks to China’s militarization and unilateral assertion of sovereignty over it) as leading states seek to incorporate them into their privileged zones of control, economic globalization would collapse, harming the economies of every major power. </w:t>
      </w:r>
      <w:r w:rsidRPr="00C77A56">
        <w:rPr>
          <w:u w:val="single"/>
        </w:rPr>
        <w:t>The United States</w:t>
      </w:r>
      <w:r w:rsidRPr="00C77A56">
        <w:rPr>
          <w:sz w:val="16"/>
        </w:rPr>
        <w:t xml:space="preserve">, because of its sheer power and resource base as well as its relative geographical isolation, </w:t>
      </w:r>
      <w:r w:rsidRPr="00C77A56">
        <w:rPr>
          <w:u w:val="single"/>
        </w:rPr>
        <w:t>might do OK in a spheres-of-influence world. Most of America’s friends and allies would not</w:t>
      </w:r>
      <w:r w:rsidRPr="00C77A56">
        <w:rPr>
          <w:sz w:val="16"/>
        </w:rPr>
        <w:t>. Their weakening and insecurity would in turn render the United States weaker and more insecure — </w:t>
      </w:r>
      <w:r w:rsidRPr="00C77A56">
        <w:rPr>
          <w:u w:val="single"/>
        </w:rPr>
        <w:t>since U</w:t>
      </w:r>
      <w:r w:rsidRPr="00C77A56">
        <w:rPr>
          <w:b/>
          <w:u w:val="single"/>
        </w:rPr>
        <w:t>.S. allies are force-multipliers for American hard and soft power</w:t>
      </w:r>
      <w:r w:rsidRPr="00C77A56">
        <w:rPr>
          <w:u w:val="single"/>
        </w:rPr>
        <w:t>,</w:t>
      </w:r>
      <w:r w:rsidRPr="00C77A56">
        <w:rPr>
          <w:sz w:val="16"/>
        </w:rPr>
        <w:t xml:space="preserve"> and since norms like freedom of the global commons are in fact underwritten by that power. </w:t>
      </w:r>
      <w:r w:rsidRPr="00C77A56">
        <w:rPr>
          <w:u w:val="single"/>
        </w:rPr>
        <w:t xml:space="preserve">More broadly, such a transition would also likely lead to the kind of hot wars that reorder the international balance of power, including by </w:t>
      </w:r>
      <w:r w:rsidRPr="00C77A56">
        <w:rPr>
          <w:b/>
          <w:u w:val="single"/>
        </w:rPr>
        <w:t>incentivizing aggressive states to push out and assert regional dominion</w:t>
      </w:r>
      <w:r w:rsidRPr="00C77A56">
        <w:rPr>
          <w:u w:val="single"/>
        </w:rPr>
        <w:t>, knowing that America does not have the will or interest to oppose them</w:t>
      </w:r>
      <w:r w:rsidRPr="00C77A56">
        <w:rPr>
          <w:sz w:val="16"/>
        </w:rPr>
        <w:t>. The fact that U.S. competitors such as Russia, China, and Iran — all of whom want to weaken the American-led world order — would welcome a spheres-of-influence world is another reason for Americans to oppose it. It would also be ironic if the United States were to back away from its historic commitment to shaping a world that is an idealized vision of America itself — one ruled by laws, norms, institutions, markets, and peaceful settlement of disputes.</w:t>
      </w:r>
    </w:p>
    <w:p w14:paraId="4A9D5C61" w14:textId="77777777" w:rsidR="00D67060" w:rsidRPr="00C77A56" w:rsidRDefault="00D67060" w:rsidP="00D67060">
      <w:pPr>
        <w:pStyle w:val="Heading3"/>
      </w:pPr>
      <w:r w:rsidRPr="00C77A56">
        <w:t>! – Brink</w:t>
      </w:r>
    </w:p>
    <w:p w14:paraId="11EDC424" w14:textId="77777777" w:rsidR="00D67060" w:rsidRPr="00C77A56" w:rsidRDefault="00D67060" w:rsidP="00D67060">
      <w:pPr>
        <w:pStyle w:val="Heading4"/>
      </w:pPr>
      <w:r w:rsidRPr="00C77A56">
        <w:t>Heg is on the brink—Sino-Russo alliance</w:t>
      </w:r>
    </w:p>
    <w:p w14:paraId="698A56D1" w14:textId="77777777" w:rsidR="00D67060" w:rsidRPr="00C77A56" w:rsidRDefault="00D67060" w:rsidP="00D67060">
      <w:pPr>
        <w:rPr>
          <w:rStyle w:val="Style13ptBold"/>
        </w:rPr>
      </w:pPr>
      <w:r w:rsidRPr="00C77A56">
        <w:rPr>
          <w:rStyle w:val="Style13ptBold"/>
        </w:rPr>
        <w:t>Deng, Simmons, Gershkovich, and Maudlin 22</w:t>
      </w:r>
    </w:p>
    <w:p w14:paraId="7B318389" w14:textId="77777777" w:rsidR="00D67060" w:rsidRPr="00C77A56" w:rsidRDefault="00D67060" w:rsidP="00D67060">
      <w:pPr>
        <w:rPr>
          <w:sz w:val="16"/>
          <w:szCs w:val="16"/>
        </w:rPr>
      </w:pPr>
      <w:r w:rsidRPr="00C77A56">
        <w:rPr>
          <w:sz w:val="16"/>
          <w:szCs w:val="16"/>
        </w:rPr>
        <w:t>Chao, China correspondent for The Wall Street Journal in Taipei; Ann M., Wall Street Journal's Moscow Bureau Chief; Evan, Moscow correspondent for The Wall Street Journal; William, reporter. “Putin, Xi Aim Russia-China Partnership Against U.S.” Wall Street Journal. 2/4/2022. https://www.wsj.com/articles/russias-vladimir-putin-meets-with-chinese-leader-xi-jinping-in-beijing-11643966743?campaign_id=9&amp;emc=edit_nn_20220209&amp;instance_id=52576&amp;nl=the-morning&amp;regi_id=90552453&amp;segment_id=82087&amp;te=1&amp;user_id=70a93a524e51e56bd1dfa547ec0b4034</w:t>
      </w:r>
      <w:r w:rsidRPr="00C77A56">
        <w:rPr>
          <w:sz w:val="16"/>
          <w:szCs w:val="16"/>
        </w:rPr>
        <w:tab/>
        <w:t>//LJS</w:t>
      </w:r>
    </w:p>
    <w:p w14:paraId="35902963" w14:textId="77777777" w:rsidR="00D67060" w:rsidRPr="00C77A56" w:rsidRDefault="00D67060" w:rsidP="00D67060">
      <w:pPr>
        <w:rPr>
          <w:rStyle w:val="StyleUnderline"/>
        </w:rPr>
      </w:pPr>
      <w:r w:rsidRPr="00C77A56">
        <w:rPr>
          <w:rStyle w:val="StyleUnderline"/>
        </w:rPr>
        <w:t xml:space="preserve">Russian President Vladimir Putin and Chinese leader Xi Jinping vaulted their growing partnership into a forward-leaning pact avowedly aimed at the U.S., opposing America’s global network of alliances and seeking to nudge it aside as the sole superpower. With Friday’s opening of the Beijing Winter Olympics and Russia’s military buildup near Ukraine as a backdrop, the two leaders conferred at a summit, struck deals on oil and gas and then pledged in a broad-ranging joint statement to provide new leadership at a time, it said, that power is shifting in the world. Pointedly, in a break with the indirect pronouncements of past summits, their statement criticized the U.S. by name six times, taking issue with its alliances with Australia and others in Asia, and its arms-control and other policies. It also opposed any expansion by the North Atlantic Treaty Organization—a central demand from Russia in its standoff with the West over Ukraine. The opposition to NATO marked China’s most explicit support to date of Russia in the confrontation and, international-affairs specialists said, showed Beijing’s ambition to have a say in European security and its closest alignment with Russia since the early years of the Communist bloc’s Cold War with the West. “The world should get ready for a further significant deepening of the China-Russia security and economic relationship,” said Kevin Rudd, president of the Asia Society, a New York-based think tank, and former prime Minister of Australia. </w:t>
      </w:r>
      <w:r w:rsidRPr="00C77A56">
        <w:rPr>
          <w:sz w:val="16"/>
        </w:rPr>
        <w:t xml:space="preserve">Mr. Rudd said not since the bitter Communist bloc split between the Soviet Union and China in the late 1950s has Beijing taken such a definitive position backing Russia on European security. The Beijing-Moscow entente falls short of the full-fledged treaty alliances that the U.S. enjoys with Europe, Japan, Australia and others and that the Biden administration says undergirds U.S. strength and influence around the world. Closer ties with Moscow present particular pitfalls for Beijing, with China being a top trading nation still dependent on the West for critical technologies. </w:t>
      </w:r>
      <w:r w:rsidRPr="00C77A56">
        <w:rPr>
          <w:rStyle w:val="StyleUnderline"/>
        </w:rPr>
        <w:t xml:space="preserve">The timing of Friday’s meeting between Messrs. Xi and Putin at a time of high tension with the West and their statement’s pointed criticisms of the U.S. mark a shift in their challenge to Washington as it tries to maintain its global pre-eminence and shore up a Western-led economic and political world order. </w:t>
      </w:r>
      <w:r w:rsidRPr="00C77A56">
        <w:rPr>
          <w:sz w:val="16"/>
        </w:rPr>
        <w:t>“The growing breadth and depth of Sino-Russian cooperation is rooted in sheer pragmatism, not in ideology,” said Daniel Russel, a former Obama administration official handling Asia issues. “</w:t>
      </w:r>
      <w:r w:rsidRPr="00C77A56">
        <w:rPr>
          <w:rStyle w:val="StyleUnderline"/>
        </w:rPr>
        <w:t>Russia and China are making common cause to better defend their respective interests and their authoritarian systems from Western pressure.” China-Russia collaboration could frustrate U.S. efforts to isolate Moscow over its military intimidation of Ukraine, which Moscow wants to pry into its sphere of influence and away from its increasingly Western orientation. The U.S. has threatened to impose sanctions on Russian banks, state companies and imports such as microelectronics in the event Russia attacks Ukraine, and China could fill many of the gaps by bulking up trade, investment and finance</w:t>
      </w:r>
      <w:r w:rsidRPr="00C77A56">
        <w:rPr>
          <w:sz w:val="16"/>
        </w:rPr>
        <w:t xml:space="preserve">. Daniel Kritenbrink, the assistant U.S. secretary of state for the Asia-Pacific region, said Beijing should have used the summit to “encourage Russia to pursue diplomacy and de-escalation in Ukraine. That is what the world expects from responsible powers.” Instead, Mr. Kritenbrink told reporters, “If Russia further invades Ukraine and China looks the other way, it suggests that China is willing to tolerate or tacitly support Russia’s efforts to coerce Ukraine, even when they embarrass Beijing, harm European security and risk global peace and economic stability.” </w:t>
      </w:r>
      <w:r w:rsidRPr="00C77A56">
        <w:rPr>
          <w:rStyle w:val="StyleUnderline"/>
        </w:rPr>
        <w:t xml:space="preserve">The China-Russia joint statement looks more broadly, talking of knitting together signature economic initiatives—Mr. Xi’s Belt and Road infrastructure drive and Mr. Putin’s Eurasian Economic Union—to forge stronger links across much of the Eurasian continent and with developing nations. The two sides said they would cooperate on Arctic sea passages for shipping and on international technological standards—areas where the U.S. has been wary of China’s ambitions. Other areas of economic cooperation include nuclear energy, with Russia’s state energy corporation Rosatom launching construction of power plants in China last year. The two countries’ leading aviation companies, China’s Comac and Russia’s United Aircraft Corporation, are also collaborating on an airliner to challenge the Airbus and Boeing. Russia and China have staged joint military exercises, including one last summer that featured coordinated command centers. Moscow has been increasingly willing to transfer military technology it once guarded from Beijing, defense analysts said. Added to that is Friday’s opposition to the U.S. alliances, with Beijing backing Russia on NATO and Moscow taking China’s side against the Biden administration’s strategy to rally partners in the Indo-Pacific and its new Australia-U.K.-U.S., or AUKUS, defense pact. That raises the possibility of eventual cooperation by Russia and China across two hemispheres. </w:t>
      </w:r>
      <w:r w:rsidRPr="00C77A56">
        <w:rPr>
          <w:sz w:val="16"/>
        </w:rPr>
        <w:t xml:space="preserve">“Russia and China stand against attempts by external forces to undermine security and stability in their common adjacent regions,” the statement said. It later added: Both “sides believe that certain states, military and political alliances and coalitions seek to obtain, directly or indirectly, unilateral military advantages to the detriment of the security of others.” During the Cold War, the U.S. and the Soviet Union contested for influence across much of the developing world, with Moscow being joined by Beijing for much of the 1950s. Differences over ideology, geopolitics and leadership of the Communist world sundered those ties; Soviet and Chinese forces engaged in bloody border skirmishes. </w:t>
      </w:r>
      <w:r w:rsidRPr="00C77A56">
        <w:rPr>
          <w:rStyle w:val="StyleUnderline"/>
        </w:rPr>
        <w:t xml:space="preserve">Relations warmed as both Moscow and Beijing sought to improve ties with the West and draw in investment. China’s need for energy to fuel its fast-growing economy, Russia’s search for markets outside the West and a shared sense by Messrs. Putin and Xi that the U.S. aimed to hem in their global ambitions have increasingly underpinned ties. On a 2019 trip to Moscow, Mr. Xi hailed the countries’ deepening their economic cooperation as a “key pillar of our relations.” That year the two countries opened the $55 billion Power of Siberia pipeline delivering Russian natural gas to China. Moscow is pushing a second pipeline that would ship gas through Mongolia. </w:t>
      </w:r>
      <w:r w:rsidRPr="00C77A56">
        <w:rPr>
          <w:sz w:val="16"/>
        </w:rPr>
        <w:t xml:space="preserve">On the back of that energy alliance, said Yana Leksyutina, a professor at St. Petersburg State University, trade between the two countries has surged. </w:t>
      </w:r>
      <w:r w:rsidRPr="00C77A56">
        <w:rPr>
          <w:rStyle w:val="StyleUnderline"/>
        </w:rPr>
        <w:t xml:space="preserve">China is Russia’s largest trading partner, and last year trade between the two countries hit a record $147 billion. On Friday, as Messrs. Putin and Xi met, the two countries unveiled new oil and gas deals valued at an estimated $117.5 billion. Russia’s largest oil producer, Rosneft, also said it had a new oil agreement to supply 100 million tons of crude via Kazakhstan to Chinese state energy major CNPC over the next 10 years, while Russian gas giant Gazprom agreed to supply CNPC 10 billion cubic meters of gas a year. Those Gazprom shipments are due to start through a new pipeline in two to three years. </w:t>
      </w:r>
      <w:r w:rsidRPr="00C77A56">
        <w:rPr>
          <w:sz w:val="16"/>
        </w:rPr>
        <w:t xml:space="preserve">The tightening of ties with Moscow, as evidenced in Friday’s statement, represents a fundamental shift in China’s foreign policy, which for four decades has centered on building its relationship with the U.S. </w:t>
      </w:r>
      <w:r w:rsidRPr="00C77A56">
        <w:rPr>
          <w:rStyle w:val="StyleUnderline"/>
        </w:rPr>
        <w:t xml:space="preserve">Then-President Donald Trump’s trade war against Beijing helped wear away at the foundation of relations. With tensions now escalating in areas from human rights to Beijing’s sovereignty claims, the narrative that Washington is bent on keeping China down has taken hold both in official circles and among the general Chinese public. Nowadays, the guideline set by Mr. Xi early in his reign—that “we have a thousand reasons to get the China-U.S. relationship right, and not one reason to spoil it”—has been replaced with a more self-assertive and confrontational approach. Mr. Xi’s government has hit back on every measure Washington has taken against China, whether related to China’s crackdown on civil liberties in Hong Kong or Beijing’s treatment of Uyghur minorities in the western Xinjiang region. </w:t>
      </w:r>
      <w:r w:rsidRPr="00C77A56">
        <w:rPr>
          <w:sz w:val="16"/>
        </w:rPr>
        <w:t xml:space="preserve">In private meetings with American scholars and business executives, Chinese diplomats and other officials no longer describe the Sino-U.S. ties as the most important bilateral relationship for Beijing, as they used to, but as one of its key relationships. </w:t>
      </w:r>
      <w:r w:rsidRPr="00C77A56">
        <w:rPr>
          <w:rStyle w:val="StyleUnderline"/>
        </w:rPr>
        <w:t>Friday’s joint statement said friendship between Russia and China “has no limits. There are no ‘forbidden’ areas of cooperation.”</w:t>
      </w:r>
    </w:p>
    <w:p w14:paraId="7690964D" w14:textId="77777777" w:rsidR="00D67060" w:rsidRDefault="00D67060" w:rsidP="00D67060">
      <w:pPr>
        <w:pStyle w:val="Heading3"/>
      </w:pPr>
      <w:r>
        <w:t>! – Yes Russia/ China Threat</w:t>
      </w:r>
    </w:p>
    <w:p w14:paraId="23E2F1EC" w14:textId="77777777" w:rsidR="00D67060" w:rsidRPr="00F851B4" w:rsidRDefault="00D67060" w:rsidP="00D67060">
      <w:pPr>
        <w:pStyle w:val="Heading4"/>
      </w:pPr>
      <w:r>
        <w:t>Yes Russia and China are a threat—nuclear provocations and invasions</w:t>
      </w:r>
    </w:p>
    <w:p w14:paraId="5467BE94" w14:textId="77777777" w:rsidR="00D67060" w:rsidRPr="00F851B4" w:rsidRDefault="00D67060" w:rsidP="00D67060">
      <w:pPr>
        <w:rPr>
          <w:rStyle w:val="Style13ptBold"/>
        </w:rPr>
      </w:pPr>
      <w:r w:rsidRPr="00F851B4">
        <w:rPr>
          <w:rStyle w:val="Style13ptBold"/>
        </w:rPr>
        <w:t>Mordowanec 22</w:t>
      </w:r>
    </w:p>
    <w:p w14:paraId="2B07176C" w14:textId="77777777" w:rsidR="00D67060" w:rsidRPr="00F851B4" w:rsidRDefault="00D67060" w:rsidP="00D67060">
      <w:r>
        <w:t xml:space="preserve">Nick, staff writer. “Putin Is 'Acute' Nuclear Threat to U.S. Homeland: Pentagon.” Newsweek. 10/27/2022. </w:t>
      </w:r>
      <w:hyperlink r:id="rId9" w:history="1">
        <w:r w:rsidRPr="00C76C1D">
          <w:rPr>
            <w:rStyle w:val="Hyperlink"/>
          </w:rPr>
          <w:t>https://www.newsweek.com/vladimir-putin-russia-nuclear-threat-us-pentagon-national-defense-strategy-report-1755243</w:t>
        </w:r>
      </w:hyperlink>
      <w:r>
        <w:tab/>
        <w:t>LJS</w:t>
      </w:r>
    </w:p>
    <w:p w14:paraId="4A1A540A" w14:textId="77777777" w:rsidR="00D67060" w:rsidRDefault="00D67060" w:rsidP="00D67060">
      <w:pPr>
        <w:rPr>
          <w:rStyle w:val="StyleUnderline"/>
        </w:rPr>
      </w:pPr>
      <w:r w:rsidRPr="003E4D5E">
        <w:rPr>
          <w:rStyle w:val="StyleUnderline"/>
        </w:rPr>
        <w:t>Vladimir Putin and Russia are viewed by the Pentagon as an "acute" threat based on the Ukrainian invasion and escalated threats of nuclear warfare.</w:t>
      </w:r>
      <w:r>
        <w:rPr>
          <w:rStyle w:val="StyleUnderline"/>
        </w:rPr>
        <w:t xml:space="preserve"> </w:t>
      </w:r>
      <w:r w:rsidRPr="00F851B4">
        <w:rPr>
          <w:sz w:val="16"/>
        </w:rPr>
        <w:t xml:space="preserve">The Department of Defense (DoD) used the term "acute" 10 times in total, with most of those related to discussions of Russia, in Thursday's publication of the 80-page, congressionally mandated 2022 National Defense Strategy (NDS) report regarding the United States' national security policies. </w:t>
      </w:r>
      <w:r w:rsidRPr="003E4D5E">
        <w:rPr>
          <w:rStyle w:val="StyleUnderline"/>
        </w:rPr>
        <w:t>While the People's Republic of China (PRC) is acknowledged as posing a "pacing challenge" to the U.S., Russia's actions are viewed as more urgent.</w:t>
      </w:r>
      <w:r>
        <w:rPr>
          <w:rStyle w:val="StyleUnderline"/>
        </w:rPr>
        <w:t xml:space="preserve"> </w:t>
      </w:r>
      <w:r w:rsidRPr="00F851B4">
        <w:rPr>
          <w:sz w:val="16"/>
        </w:rPr>
        <w:t xml:space="preserve">"Contemptuous of its neighbors' independence, Russia's government seeks to use force to impose border changes and to reimpose an imperial sphere of influence," the report said. "Its extensive track record of territorial aggression includes the escalation of its brutal, unprovoked war against Ukraine." </w:t>
      </w:r>
      <w:r w:rsidRPr="003E4D5E">
        <w:rPr>
          <w:rStyle w:val="StyleUnderline"/>
        </w:rPr>
        <w:t>"Russia presents the most acute example of [potentially escalating to nuclear employment] given its significantly larger stockpile of regional nuclear systems and the possibility it would use these forces to try to win a war on its periphery or avoid defeat if it was in danger of losing a conventional war," the report added.</w:t>
      </w:r>
      <w:r>
        <w:rPr>
          <w:rStyle w:val="StyleUnderline"/>
        </w:rPr>
        <w:t xml:space="preserve"> </w:t>
      </w:r>
      <w:r w:rsidRPr="00F851B4">
        <w:rPr>
          <w:sz w:val="16"/>
        </w:rPr>
        <w:t xml:space="preserve">President Joe Biden recently warned Russia that provocations regarding the use of nuclear weapons are a "serious mistake." </w:t>
      </w:r>
      <w:r w:rsidRPr="003E4D5E">
        <w:rPr>
          <w:rStyle w:val="StyleUnderline"/>
        </w:rPr>
        <w:t>Aside from nuclear threats, the U.S. is wary of Russia's long-range cruise missiles, cyber and information operations, chemical and biological weapons, underwater warfare and "gray zone" campaigns targeted against democracies.</w:t>
      </w:r>
      <w:r>
        <w:rPr>
          <w:rStyle w:val="StyleUnderline"/>
        </w:rPr>
        <w:t xml:space="preserve"> </w:t>
      </w:r>
      <w:r w:rsidRPr="00F851B4">
        <w:rPr>
          <w:sz w:val="16"/>
        </w:rPr>
        <w:t xml:space="preserve">A multitude of challenges exist now and will for the next two decades, the Pentagon said, including "strategic challenges stemming from complex interactions between a rapidly changing global balance of military capabilities" in addition to emerging technologies and new threats to the U.S. due to "competitor doctrines." </w:t>
      </w:r>
      <w:r w:rsidRPr="003E4D5E">
        <w:rPr>
          <w:rStyle w:val="StyleUnderline"/>
        </w:rPr>
        <w:t>"These rapidly evolving features of the security environment threaten to erode the United States' ability to deter aggression and to help maintain favorable balances of power in critical regions," the Pentagon said in a statement. "The PRC presents the most consequential and systemic challenge, while Russia poses acute threats—both to vital U.S. national interests abroad and to the homeland."</w:t>
      </w:r>
    </w:p>
    <w:p w14:paraId="6F16DA3F" w14:textId="77777777" w:rsidR="00D67060" w:rsidRPr="003E4D5E" w:rsidRDefault="00D67060" w:rsidP="00D67060">
      <w:pPr>
        <w:rPr>
          <w:rStyle w:val="StyleUnderline"/>
        </w:rPr>
      </w:pPr>
    </w:p>
    <w:p w14:paraId="5ABFA230" w14:textId="77777777" w:rsidR="00D67060" w:rsidRPr="00C77A56" w:rsidRDefault="00D67060" w:rsidP="00D67060">
      <w:pPr>
        <w:pStyle w:val="Heading1"/>
      </w:pPr>
      <w:r w:rsidRPr="00C77A56">
        <w:t>Aff</w:t>
      </w:r>
    </w:p>
    <w:p w14:paraId="04BDFCA8" w14:textId="77777777" w:rsidR="00D67060" w:rsidRDefault="00D67060" w:rsidP="00D67060">
      <w:pPr>
        <w:pStyle w:val="Heading2"/>
      </w:pPr>
      <w:r w:rsidRPr="00C77A56">
        <w:t>NU</w:t>
      </w:r>
    </w:p>
    <w:p w14:paraId="07927E1E" w14:textId="77777777" w:rsidR="00D67060" w:rsidRPr="003E4D5E" w:rsidRDefault="00D67060" w:rsidP="00D67060">
      <w:pPr>
        <w:pStyle w:val="Heading3"/>
      </w:pPr>
      <w:r>
        <w:t>Enlistment – General</w:t>
      </w:r>
    </w:p>
    <w:p w14:paraId="19FD0A82" w14:textId="77777777" w:rsidR="00D67060" w:rsidRPr="00C77A56" w:rsidRDefault="00D67060" w:rsidP="00D67060">
      <w:pPr>
        <w:pStyle w:val="Heading4"/>
      </w:pPr>
      <w:r w:rsidRPr="00C77A56">
        <w:t xml:space="preserve">Readiness has already reached an irreversible breaking point because of eligibility problems and lack of interest. </w:t>
      </w:r>
    </w:p>
    <w:p w14:paraId="1B88ED41" w14:textId="77777777" w:rsidR="00D67060" w:rsidRPr="00C77A56" w:rsidRDefault="00D67060" w:rsidP="00D67060">
      <w:r w:rsidRPr="00C77A56">
        <w:t xml:space="preserve">David </w:t>
      </w:r>
      <w:r w:rsidRPr="00C77A56">
        <w:rPr>
          <w:rStyle w:val="Style13ptBold"/>
        </w:rPr>
        <w:t>Barno, 3-10-2023</w:t>
      </w:r>
      <w:r w:rsidRPr="00C77A56">
        <w:t xml:space="preserve">, "Addressing the U.S. Military Recruiting Crisis," War on the Rocks, https://warontherocks.com/2023/03/addressing-the-u-s-military-recruiting-crisis/   gac </w:t>
      </w:r>
    </w:p>
    <w:p w14:paraId="6F0289C9" w14:textId="77777777" w:rsidR="00D67060" w:rsidRPr="00C77A56" w:rsidRDefault="00D67060" w:rsidP="00D67060">
      <w:pPr>
        <w:rPr>
          <w:sz w:val="16"/>
        </w:rPr>
      </w:pPr>
      <w:r w:rsidRPr="00C77A56">
        <w:rPr>
          <w:rStyle w:val="Emphasis"/>
        </w:rPr>
        <w:t xml:space="preserve">The all-volunteer force may finally have reached its breaking point. </w:t>
      </w:r>
      <w:r w:rsidRPr="00C77A56">
        <w:rPr>
          <w:sz w:val="16"/>
        </w:rPr>
        <w:t xml:space="preserve">During the first years of the recent wars in Afghanistan and Iraq, many military experts worried that the constant deployments would “break” the force since they expected that fewer young Americans would volunteer to serve in a wartime military. Thankfully, that didn’t happen. Yet </w:t>
      </w:r>
      <w:r w:rsidRPr="00C77A56">
        <w:rPr>
          <w:rStyle w:val="Emphasis"/>
        </w:rPr>
        <w:t>a perilous recruiting crisis began just after the United States fully withdrew from Afghanistan last summer, and it shows no sign of abating anytime soon</w:t>
      </w:r>
      <w:r w:rsidRPr="00C77A56">
        <w:rPr>
          <w:sz w:val="16"/>
        </w:rPr>
        <w:t xml:space="preserve">. As a result, the U.S. military is shrinking, not because of any strategic choices, but simply because </w:t>
      </w:r>
      <w:r w:rsidRPr="00C77A56">
        <w:rPr>
          <w:rStyle w:val="Emphasis"/>
        </w:rPr>
        <w:t>there aren’t enough qualified volunteers</w:t>
      </w:r>
      <w:r w:rsidRPr="00C77A56">
        <w:rPr>
          <w:sz w:val="16"/>
        </w:rPr>
        <w:t xml:space="preserve"> — and that may have enormous implications for the U.S. strategic position in an increasingly uncertain and dangerous world. How bad is the recruiting crisis? During the last fiscal year, </w:t>
      </w:r>
      <w:r w:rsidRPr="00C77A56">
        <w:rPr>
          <w:rStyle w:val="Emphasis"/>
        </w:rPr>
        <w:t>the Army missed its recruiting goal by 15,000 active-duty soldiers, or 25 percent of its target. This shortfall forced the Army to cut its planned active-duty end strength from 476,000 to 466,000</w:t>
      </w:r>
      <w:r w:rsidRPr="00C77A56">
        <w:rPr>
          <w:sz w:val="16"/>
        </w:rPr>
        <w:t xml:space="preserve">. And the current fiscal year is likely to be even worse. Army officials project that active end strength could shrink by as much as 20,000 soldiers by September, down to 445,000. That means that </w:t>
      </w:r>
      <w:r w:rsidRPr="00C77A56">
        <w:rPr>
          <w:rStyle w:val="Emphasis"/>
        </w:rPr>
        <w:t>the nation’s primary land force could plummet by as much as 7 percent in only two years — at a time when its missions are increasing in Europe and even in the Pacific</w:t>
      </w:r>
      <w:r w:rsidRPr="00C77A56">
        <w:rPr>
          <w:sz w:val="16"/>
        </w:rPr>
        <w:t xml:space="preserve">, where the Army provides many of the critical wartime theater enablers without which the other services cannot function. The other services barely met their active-duty recruiting goals last year, but it will be harder for them to do so in 2023. They all accelerated their delayed entry applicants at the end of the last fiscal year, leaving them with a far shallower pool to draw from this year. The Marine Corps may be able to compensate for this problem because its outstanding retention rates last year enabled it to lower its recruiting goal. It may be able to do so again this year. But the Navy and the Air Force face greater recruiting headwinds. Both started with deeper holes in their pool of delayed entry applicants, offered extensive financial bonuses, and took a wide range of other one-time measures — such as the Navy increasing the maximum enlistment age from 39 to 41. Furthermore, Navy and Air Force recruiters took advantage of the release of Top Gun: Maverick, which, like its 1986 predecessor, was the highest-grossing film of the year. A recent analysis showed that the original Top Gun boosted recruiting by 8 percent. To the extent that the sequel helped boost Navy and Air Force enlistments in 2022, their recruiting holes could be even deeper in 2023. Indeed, the Air Force just announced that will likely fail to meet its recruiting goals across all three of its components. Why is this happening now? Part of it, no doubt, is that the end of the war in Afghanistan makes military service seem less compelling. For the first time in almost 20 years, American troops are no longer fighting abroad to keep insurgents and terrorists at bay. Unemployment is low, which always makes it harder to recruit — and the tight labor market has also forced many companies to increase wages and offer compelling incentives to attract the best talent. But two other sets of factors are interacting in complex ways that make it almost impossible to determine which are having the greatest effect. First, </w:t>
      </w:r>
      <w:r w:rsidRPr="00C77A56">
        <w:rPr>
          <w:rStyle w:val="Emphasis"/>
        </w:rPr>
        <w:t>the number of young people who are eligible to serve in the military dropped precipitously last year — from an already low figure of 29 percent to a shocking 23 percent</w:t>
      </w:r>
      <w:r w:rsidRPr="00C77A56">
        <w:rPr>
          <w:sz w:val="16"/>
        </w:rPr>
        <w:t xml:space="preserve"> — largely due to the effects of the COVID-19 pandemic. </w:t>
      </w:r>
      <w:r w:rsidRPr="00C77A56">
        <w:rPr>
          <w:rStyle w:val="Emphasis"/>
        </w:rPr>
        <w:t>Levels of depression, anxiety, and other mental health conditions exploded among young Americans</w:t>
      </w:r>
      <w:r w:rsidRPr="00C77A56">
        <w:rPr>
          <w:sz w:val="16"/>
        </w:rPr>
        <w:t xml:space="preserve"> (and many not-so-young Americans), who faced sometimes extreme levels of social isolation. School closures and remote instruction have caused test scores to decline dramatically throughout the country (and the world), and scores on the ASVAB, the military’s standardized test for potential recruits, declined by as much as 9 percent. Shuttered schools also made it extremely difficult for recruiters to meet with young people and develop the personal relationships that are so essential for their jobs. And </w:t>
      </w:r>
      <w:r w:rsidRPr="00C77A56">
        <w:rPr>
          <w:rStyle w:val="Emphasis"/>
        </w:rPr>
        <w:t>youth obesity rates</w:t>
      </w:r>
      <w:r w:rsidRPr="00C77A56">
        <w:rPr>
          <w:sz w:val="16"/>
        </w:rPr>
        <w:t xml:space="preserve"> — which have long been one of the biggest reasons for military ineligibility </w:t>
      </w:r>
      <w:r w:rsidRPr="00C77A56">
        <w:rPr>
          <w:rStyle w:val="Emphasis"/>
        </w:rPr>
        <w:t xml:space="preserve">— increased from 19 percent to 22 percent during the pandemic. Few of these statistics will rebound quickly — and some may never recover to their pre-pandemic levels. </w:t>
      </w:r>
      <w:r w:rsidRPr="00C77A56">
        <w:rPr>
          <w:sz w:val="16"/>
        </w:rPr>
        <w:t xml:space="preserve">Though improving eligibility is extremely important, as we discuss below, it alone cannot solve the recruiting crisis. </w:t>
      </w:r>
      <w:r w:rsidRPr="00C77A56">
        <w:rPr>
          <w:rStyle w:val="Emphasis"/>
        </w:rPr>
        <w:t>The second, and much more challenging, factor involves military propensity — the number of young people who are interested in serving in the military. Only 13 percent of young Americans said they would consider military service before the pandemic, and that already paltry figure shrank to just 9 percent last year</w:t>
      </w:r>
      <w:r w:rsidRPr="00C77A56">
        <w:rPr>
          <w:sz w:val="16"/>
        </w:rPr>
        <w:t xml:space="preserve">. That number is simply not high enough to ensure the stable flow of recruits upon which the all-volunteer force relies. Two sets of survey data help explain why propensity may be declining. First, </w:t>
      </w:r>
      <w:r w:rsidRPr="00C77A56">
        <w:rPr>
          <w:rStyle w:val="Emphasis"/>
        </w:rPr>
        <w:t>the number of Americans expressing confidence in the U.S. military has plummeted</w:t>
      </w:r>
      <w:r w:rsidRPr="00C77A56">
        <w:rPr>
          <w:sz w:val="16"/>
        </w:rPr>
        <w:t xml:space="preserve"> in the past few years. To be clear, American confidence in almost all major U.S. institutions has declined, with data from Gallup showing that it reached an all-time average low of just 27 percent in 2022. Compared to that dismal statistic, the fact that 64 percent of survey respondents expressed confidence in the military last year is a strong endorsement indeed. Yet that figure was 72 percent in 2020 and 69 percent in 2021 — marking an 8 percentage point drop in only two years. More disturbingly, the Reagan National Defense Survey found even steeper declines, with confidence in the U.S. military dropping from 70 percent in 2018 to just 45 percent in 2021 (before rebounding slightly to 48 percent in 2022). Second</w:t>
      </w:r>
      <w:r w:rsidRPr="00C77A56">
        <w:rPr>
          <w:rStyle w:val="Emphasis"/>
        </w:rPr>
        <w:t>, there are some early indications that fewer people in and around the military are willing to recommend military service to young people</w:t>
      </w:r>
      <w:r w:rsidRPr="00C77A56">
        <w:rPr>
          <w:sz w:val="16"/>
        </w:rPr>
        <w:t xml:space="preserve">. In 2019, almost 75 percent of military families said they would recommend military service to someone they care about. Yet that figure dropped to just under 63 percent in 2021, another sharp decline in just two years. Since 80 percent of the young people who join the military today have a family member in the military — and 25–30 percent have a parent in the military — it may well be that </w:t>
      </w:r>
      <w:r w:rsidRPr="00C77A56">
        <w:rPr>
          <w:rStyle w:val="Emphasis"/>
        </w:rPr>
        <w:t>more military families are steering their children away from uniformed service toward civilian careers</w:t>
      </w:r>
      <w:r w:rsidRPr="00C77A56">
        <w:rPr>
          <w:sz w:val="16"/>
        </w:rPr>
        <w:t>.</w:t>
      </w:r>
    </w:p>
    <w:p w14:paraId="4F6CE68B" w14:textId="77777777" w:rsidR="00D67060" w:rsidRPr="00C77A56" w:rsidRDefault="00D67060" w:rsidP="00D67060">
      <w:pPr>
        <w:pStyle w:val="Heading3"/>
      </w:pPr>
      <w:r w:rsidRPr="00C77A56">
        <w:t>Enlistment – Abortion</w:t>
      </w:r>
    </w:p>
    <w:p w14:paraId="1FD54C86" w14:textId="77777777" w:rsidR="00D67060" w:rsidRPr="00C77A56" w:rsidRDefault="00D67060" w:rsidP="00D67060">
      <w:pPr>
        <w:pStyle w:val="Heading4"/>
      </w:pPr>
      <w:r w:rsidRPr="00C77A56">
        <w:t xml:space="preserve">Readiness way down now and abortion policy will make it even worse. </w:t>
      </w:r>
    </w:p>
    <w:p w14:paraId="54E564FB" w14:textId="77777777" w:rsidR="00D67060" w:rsidRPr="00C77A56" w:rsidRDefault="00D67060" w:rsidP="00D67060">
      <w:r w:rsidRPr="00C77A56">
        <w:t xml:space="preserve">Michael </w:t>
      </w:r>
      <w:r w:rsidRPr="00C77A56">
        <w:rPr>
          <w:rStyle w:val="Style13ptBold"/>
        </w:rPr>
        <w:t>Bennet, 3-28-2023</w:t>
      </w:r>
      <w:r w:rsidRPr="00C77A56">
        <w:t xml:space="preserve">, "Opinion: The cruel twist that harms women in the military," CNN, https://www.cnn.com/2023/03/28/opinions/military-service-women-abortion-access-bennet/index.html Editor’s Note: Michael Bennet, a Democrat, is the senior US senator from Colorado. The views expressed in this commentary are his own. View more opinion on CNN.   Gac </w:t>
      </w:r>
    </w:p>
    <w:p w14:paraId="7F5FC2C7" w14:textId="77777777" w:rsidR="00D67060" w:rsidRPr="00C77A56" w:rsidRDefault="00D67060" w:rsidP="00D67060">
      <w:pPr>
        <w:rPr>
          <w:sz w:val="16"/>
        </w:rPr>
      </w:pPr>
      <w:r w:rsidRPr="00C77A56">
        <w:rPr>
          <w:rStyle w:val="Emphasis"/>
        </w:rPr>
        <w:t>Since the Supreme Court overturned Roe v. Wade, 18 states have rushed to ban or limit abortion access</w:t>
      </w:r>
      <w:r w:rsidRPr="00C77A56">
        <w:rPr>
          <w:sz w:val="16"/>
        </w:rPr>
        <w:t xml:space="preserve">. Ten have no exceptions, even for rape or incest. Meanwhile, radical state legislators have introduced bills restricting the freedom of women to travel from one state to another for reproductive care. And several states – from Iowa to Nebraska – have only begun to chip away at a woman’s right to choose. Texas, home to Fort Hood – one of the largest military bases in the US, has posted $10,000 bounties for residents who successfully sue anyone who has helped in accessing or performing an abortion after it is no longer legal. Alabama, home to six military bases, has threatened doctors and nurses with up to 99 years in jail for performing an abortion. The state’s attorney general even suggested using a chemical endangerment law – which is designed to protect kids from meth – to prosecute women for ending their pregnancies with a medication abortion pill. Anti-abortion demonstrators and abortion rights supporters protest outside the U.S. Supreme Court the day after the United States Supreme Court ruled in the Dobbs v Women's Health Organization abortion case, overturning the landmark Roe v Wade abortion decision, in Washington, U.S., June 25, 2022. America's chaotic new reality over abortion takes shape In Florida, which is home to 21 military bases, Gov. Ron DeSantis just endorsed a six-week abortion ban. He may be unaware – or may not even care – that a third of women don’t even know they’re pregnant until around six weeks. These cruel policies are part of an escalating war on access to reproductive care, and we cannot allow our military readiness to become collateral damage. </w:t>
      </w:r>
      <w:r w:rsidRPr="00C77A56">
        <w:rPr>
          <w:rStyle w:val="Emphasis"/>
        </w:rPr>
        <w:t>After Dobbs, it’s not hard to see why a woman might think twice before enlisting if the Pentagon could station her in a state that bans abortion</w:t>
      </w:r>
      <w:r w:rsidRPr="00C77A56">
        <w:rPr>
          <w:sz w:val="16"/>
        </w:rPr>
        <w:t xml:space="preserve"> – even if she is a victim of rape or incest. The former Air Force officer who called me understood immediately how it harms military readiness to force service women to travel far from their base to access care, to say nothing of the cost to their privacy when every single person in their units finds out about it. A recent study from RAND Corporation found that </w:t>
      </w:r>
      <w:r w:rsidRPr="00C77A56">
        <w:rPr>
          <w:rStyle w:val="Emphasis"/>
        </w:rPr>
        <w:t>Dobbs could increase attrition, decrease readiness and harm military recruiting. And that’s after the Pentagon just had its worst recruiting year since the Vietnam War ended</w:t>
      </w:r>
      <w:r w:rsidRPr="00C77A56">
        <w:rPr>
          <w:sz w:val="16"/>
        </w:rPr>
        <w:t>.</w:t>
      </w:r>
    </w:p>
    <w:p w14:paraId="17C04515" w14:textId="77777777" w:rsidR="00D67060" w:rsidRPr="00C77A56" w:rsidRDefault="00D67060" w:rsidP="00D67060"/>
    <w:p w14:paraId="4626E29D" w14:textId="77777777" w:rsidR="00D67060" w:rsidRPr="00C77A56" w:rsidRDefault="00D67060" w:rsidP="00D67060">
      <w:pPr>
        <w:pStyle w:val="Heading3"/>
      </w:pPr>
      <w:r w:rsidRPr="00C77A56">
        <w:t>Enlistment – Eligibility</w:t>
      </w:r>
    </w:p>
    <w:p w14:paraId="5CD06C69" w14:textId="77777777" w:rsidR="00D67060" w:rsidRPr="00C77A56" w:rsidRDefault="00D67060" w:rsidP="00D67060">
      <w:pPr>
        <w:pStyle w:val="Heading4"/>
      </w:pPr>
      <w:r w:rsidRPr="00C77A56">
        <w:t xml:space="preserve">Eligibility problems and declining patriotism are crushing readiness - 75% of young people are not eligible and only 9% of those qualified will consider enlistment. </w:t>
      </w:r>
    </w:p>
    <w:p w14:paraId="42DBEE02" w14:textId="77777777" w:rsidR="00D67060" w:rsidRPr="00C77A56" w:rsidRDefault="00D67060" w:rsidP="00D67060">
      <w:r w:rsidRPr="00C77A56">
        <w:t xml:space="preserve">Hannah </w:t>
      </w:r>
      <w:r w:rsidRPr="00C77A56">
        <w:rPr>
          <w:rStyle w:val="Style13ptBold"/>
        </w:rPr>
        <w:t>Pinski, 3-28-2023</w:t>
      </w:r>
      <w:r w:rsidRPr="00C77A56">
        <w:t xml:space="preserve">, "Ernst working to improve military recruitment numbers," Daily Iowan, https://dailyiowan.com/2023/03/28/ernst-working-to-improve-military-recruitment-numbers   gac </w:t>
      </w:r>
    </w:p>
    <w:p w14:paraId="0A4691DB" w14:textId="77777777" w:rsidR="00D67060" w:rsidRPr="00C77A56" w:rsidRDefault="00D67060" w:rsidP="00D67060">
      <w:pPr>
        <w:rPr>
          <w:sz w:val="16"/>
        </w:rPr>
      </w:pPr>
      <w:r w:rsidRPr="00C77A56">
        <w:rPr>
          <w:sz w:val="16"/>
        </w:rPr>
        <w:t xml:space="preserve">WASHINGTON — Sen. Joni Ernst, R-Iowa, wants to improve military recruitment as the number of people enlisting in the armed forces has dropped dramatically in the past 10 years. </w:t>
      </w:r>
      <w:r w:rsidRPr="00C77A56">
        <w:rPr>
          <w:rStyle w:val="Emphasis"/>
        </w:rPr>
        <w:t>The U.S. army fell short of about 15,000 soldiers to meet its 60,000 goal for recruiting target in 2022</w:t>
      </w:r>
      <w:r w:rsidRPr="00C77A56">
        <w:rPr>
          <w:sz w:val="16"/>
        </w:rPr>
        <w:t xml:space="preserve">, and Ernst said factors such as a smaller pool of qualified applicants and lack of patriotism among the younger generation are factors contributing to the dramatic shortfall. According to the U.S. Army’s website, requirement categories include age, medical, moral, and physical status, and the test score on the Army’s Placement Exam. Most able-bodied men were able to join the military during the 1960s and 70s. But </w:t>
      </w:r>
      <w:r w:rsidRPr="00C77A56">
        <w:rPr>
          <w:rStyle w:val="Emphasis"/>
        </w:rPr>
        <w:t xml:space="preserve">in recent years, 75 percent of 18 – 22-year-old men aren’t qualified to join the armed forces and are stopped by factors like obesity and having a criminal record. </w:t>
      </w:r>
      <w:r w:rsidRPr="00C77A56">
        <w:rPr>
          <w:sz w:val="16"/>
        </w:rPr>
        <w:t xml:space="preserve">Ernst said </w:t>
      </w:r>
      <w:r w:rsidRPr="00C77A56">
        <w:rPr>
          <w:rStyle w:val="Emphasis"/>
        </w:rPr>
        <w:t xml:space="preserve">only about 23 percent of 18 – 24-year-olds will pass all the requirements, which is not easy. </w:t>
      </w:r>
      <w:r w:rsidRPr="00C77A56">
        <w:rPr>
          <w:sz w:val="16"/>
        </w:rPr>
        <w:t xml:space="preserve">“Some of them also will have criminal histories that disqualify them from service,” Ernst said. “So, understanding that that pool is getting much smaller, how do we motivate people and of the 23% that do qualify for military service.” The scramble isn’t just to find qualified people who can enlist — it’s also finding people who actually want to join. </w:t>
      </w:r>
      <w:r w:rsidRPr="00C77A56">
        <w:rPr>
          <w:rStyle w:val="Emphasis"/>
        </w:rPr>
        <w:t>NBC News previously reported that only 9 percent of young Americans who meet the qualifications have an interest in enlisting in 2022</w:t>
      </w:r>
      <w:r w:rsidRPr="00C77A56">
        <w:rPr>
          <w:sz w:val="16"/>
        </w:rPr>
        <w:t xml:space="preserve">, which was the lowest number in 2017. According to the survey, 57 percent of young Americans also reported concerns about having emotional or psychological problems after they serve. Ernst served as a logistic officer and earned the rank of lieutenant colonel in the Iowa National Guard. She said wants to increase patriotism and help young Americans understand that the U.S. has opportunities that other countries don’t have. </w:t>
      </w:r>
      <w:r w:rsidRPr="00C77A56">
        <w:rPr>
          <w:rStyle w:val="Emphasis"/>
        </w:rPr>
        <w:t>In 1998, 70 percent of Americans said they cared about patriotism, but under 40 percent of Americans felt like patriotism was important in 2022</w:t>
      </w:r>
      <w:r w:rsidRPr="00C77A56">
        <w:rPr>
          <w:sz w:val="16"/>
        </w:rPr>
        <w:t xml:space="preserve">, according to a poll done by the Wall Street Journal and NORC at the University of Chicago. </w:t>
      </w:r>
    </w:p>
    <w:p w14:paraId="50562AD7" w14:textId="77777777" w:rsidR="00D67060" w:rsidRPr="00C77A56" w:rsidRDefault="00D67060" w:rsidP="00D67060">
      <w:pPr>
        <w:rPr>
          <w:sz w:val="16"/>
        </w:rPr>
      </w:pPr>
    </w:p>
    <w:p w14:paraId="14B6615C" w14:textId="77777777" w:rsidR="00D67060" w:rsidRDefault="00D67060" w:rsidP="00D67060">
      <w:pPr>
        <w:pStyle w:val="Heading3"/>
      </w:pPr>
      <w:r w:rsidRPr="00C77A56">
        <w:t>Enlistment – Interest</w:t>
      </w:r>
    </w:p>
    <w:p w14:paraId="33C1C570" w14:textId="77777777" w:rsidR="00D67060" w:rsidRDefault="00D67060" w:rsidP="00D67060">
      <w:pPr>
        <w:pStyle w:val="Heading4"/>
      </w:pPr>
      <w:r>
        <w:t>Interest outweighs economics—no one wants to join the military</w:t>
      </w:r>
    </w:p>
    <w:p w14:paraId="2BC02A50" w14:textId="77777777" w:rsidR="00D67060" w:rsidRPr="003E4D5E" w:rsidRDefault="00D67060" w:rsidP="00D67060">
      <w:pPr>
        <w:rPr>
          <w:rStyle w:val="Style13ptBold"/>
        </w:rPr>
      </w:pPr>
      <w:r w:rsidRPr="003E4D5E">
        <w:rPr>
          <w:rStyle w:val="Style13ptBold"/>
        </w:rPr>
        <w:t>Barno and Bensahel 2</w:t>
      </w:r>
      <w:r>
        <w:rPr>
          <w:rStyle w:val="Style13ptBold"/>
        </w:rPr>
        <w:t>3</w:t>
      </w:r>
    </w:p>
    <w:p w14:paraId="062403A0" w14:textId="77777777" w:rsidR="00D67060" w:rsidRDefault="00D67060" w:rsidP="00D67060">
      <w:r>
        <w:t xml:space="preserve">Lt. Gen. David W. Barno and Dr. Nora Bensahel, visiting professors of strategic studies at the Johns Hopkins School of Advanced International Studies and senior fellows at the Philip Merrill Center for Strategic Studies. “ADDRESSING THE U.S. MILITARY RECRUITING CRISIS.” War on the Rocks. 3/10/2023. </w:t>
      </w:r>
      <w:hyperlink r:id="rId10" w:history="1">
        <w:r w:rsidRPr="00C76C1D">
          <w:rPr>
            <w:rStyle w:val="Hyperlink"/>
          </w:rPr>
          <w:t>https://warontherocks.com/2023/03/addressing-the-u-s-military-recruiting-crisis/</w:t>
        </w:r>
      </w:hyperlink>
      <w:r>
        <w:tab/>
        <w:t>LJS</w:t>
      </w:r>
    </w:p>
    <w:p w14:paraId="2EABCC52" w14:textId="77777777" w:rsidR="00D67060" w:rsidRPr="003B1892" w:rsidRDefault="00D67060" w:rsidP="00D67060">
      <w:pPr>
        <w:rPr>
          <w:sz w:val="16"/>
        </w:rPr>
      </w:pPr>
      <w:r w:rsidRPr="003B1892">
        <w:rPr>
          <w:sz w:val="16"/>
        </w:rPr>
        <w:t xml:space="preserve">Though improving eligibility is extremely important, as we discuss below, it alone cannot solve the recruiting crisis. The second, and much more challenging, factor involves military propensity — the number of young people who are interested in serving in the military. </w:t>
      </w:r>
      <w:r w:rsidRPr="003B1892">
        <w:rPr>
          <w:rStyle w:val="StyleUnderline"/>
        </w:rPr>
        <w:t>Only 13 percent of young Americans said they would consider military service before the pandemic, and that already paltry figure shrank to just 9 percent last year. That number is simply not high enough to ensure the stable flow of recruits upon which the all-volunteer force relies</w:t>
      </w:r>
      <w:r w:rsidRPr="003B1892">
        <w:rPr>
          <w:sz w:val="16"/>
        </w:rPr>
        <w:t xml:space="preserve">. Two sets of survey data help explain why propensity may be declining. </w:t>
      </w:r>
      <w:r w:rsidRPr="003B1892">
        <w:rPr>
          <w:rStyle w:val="StyleUnderline"/>
        </w:rPr>
        <w:t>First, the number of Americans expressing confidence in the U.S. military has plummeted in the past few years</w:t>
      </w:r>
      <w:r w:rsidRPr="003B1892">
        <w:rPr>
          <w:sz w:val="16"/>
        </w:rPr>
        <w:t xml:space="preserve">. To be clear, American confidence in almost all major U.S. institutions has declined, with data from Gallup showing that it reached an all-time average low of just 27 percent in 2022. Compared to that dismal statistic, the fact that 64 percent of survey respondents expressed confidence in the military last year is a strong endorsement indeed. Yet that figure was 72 percent in 2020 and 69 percent in 2021 — marking an 8 percentage point drop in only two years. </w:t>
      </w:r>
      <w:r w:rsidRPr="003B1892">
        <w:rPr>
          <w:rStyle w:val="StyleUnderline"/>
        </w:rPr>
        <w:t>More disturbingly, the Reagan National Defense Survey found even steeper declines, with confidence in the U.S. military dropping from 70 percent in 2018 to just 45 percent in 2021</w:t>
      </w:r>
      <w:r w:rsidRPr="003B1892">
        <w:rPr>
          <w:sz w:val="16"/>
        </w:rPr>
        <w:t xml:space="preserve"> (before rebounding slightly to 48 percent in 2022). </w:t>
      </w:r>
      <w:r w:rsidRPr="003B1892">
        <w:rPr>
          <w:rStyle w:val="StyleUnderline"/>
        </w:rPr>
        <w:t>Second, there are some early indications that fewer people in and around the military are willing to recommend military service to young people. In 2019, almost 75 percent of military families said they would recommend military service to someone they care about. Yet that figure dropped to just under 63 percent in 2021</w:t>
      </w:r>
      <w:r w:rsidRPr="003B1892">
        <w:rPr>
          <w:sz w:val="16"/>
        </w:rPr>
        <w:t>, another sharp decline in just two years. Since 80 percent of the young people who join the military today have a family member in the military — and 25–30 percent have a parent in the military — it may well be that more military families are steering their children away from uniformed service toward civilian careers. It’s difficult to assess the exact causes of these rapidly declining numbers, since as with eligibility, many different trends are converging at once</w:t>
      </w:r>
      <w:r w:rsidRPr="003B1892">
        <w:rPr>
          <w:rStyle w:val="StyleUnderline"/>
        </w:rPr>
        <w:t>. The chaotic U.S. withdrawal from Afghanistan is almost certainly one of the reasons, as most Americans disapproved of the way in which the Biden administration executed the withdrawal</w:t>
      </w:r>
      <w:r w:rsidRPr="003B1892">
        <w:rPr>
          <w:sz w:val="16"/>
        </w:rPr>
        <w:t xml:space="preserve"> (including many who generally supported the decision to withdraw</w:t>
      </w:r>
      <w:r w:rsidRPr="003B1892">
        <w:rPr>
          <w:rStyle w:val="StyleUnderline"/>
        </w:rPr>
        <w:t>). Another is the increasing perception that U.S. military leaders are becoming too involved in politics, partly due to several controversies surrounding Chairman of the Joint Chiefs of Staff General Mark Milley. And the ever-increasing rates of sexual assault in the military became far more widely known after the tragic disappearance and death of Specialist Vanessa Guillen in 2020, and the subsequent disciplining of 14 Army officials at Fort Hood</w:t>
      </w:r>
      <w:r w:rsidRPr="003B1892">
        <w:rPr>
          <w:sz w:val="16"/>
        </w:rPr>
        <w:t xml:space="preserve">. Indeed, in a fall 2021 survey, 30 percent of Americans aged 16 to 24 said that the possibility of sexual harassment or assault was one of the main reasons why they would not consider joining the U.S. military. (The Guillen case also led Congress to pass sweeping reforms of the military justice system last year, which may eventually help alleviate such concerns.) </w:t>
      </w:r>
      <w:r w:rsidRPr="003B1892">
        <w:rPr>
          <w:rStyle w:val="StyleUnderline"/>
        </w:rPr>
        <w:t>Furthermore, partisans on both sides of the political divide are publicly highlighting different problems facing the military, which may deter their followers (and their followers’ children) from considering military service. Democrats, for example, have publicly expressed worries about the small but significant problem of extremists in the military</w:t>
      </w:r>
      <w:r w:rsidRPr="003B1892">
        <w:rPr>
          <w:sz w:val="16"/>
        </w:rPr>
        <w:t xml:space="preserve">. Many Democrats, especially Senator Kirsten Gillibrand, have also long criticized the military’s seeming inability to make significant progress addressing its problems with sexual harassment and assault, and they may continue to do so if the judicial reforms mentioned above prove insufficient. </w:t>
      </w:r>
      <w:r w:rsidRPr="003B1892">
        <w:rPr>
          <w:rStyle w:val="StyleUnderline"/>
        </w:rPr>
        <w:t>Republicans, by contrast, play down the extremist issue and instead focus on what they call the increasing “wokeness” of the military</w:t>
      </w:r>
      <w:r w:rsidRPr="003B1892">
        <w:rPr>
          <w:sz w:val="16"/>
        </w:rPr>
        <w:t>. Even though Chairman Milley, leaders from all services, and outside experts have strongly rejected such claims, some Republican members of Congress continue to push this narrative, even accusing the military of using “cherry-picked data” in ways that obscure these problems. In November, for example, the offices of Senator Marco Rubio and Representative Chip Roy published a report called Woke Warfighters, which accuses the Biden administration of weakening military strength by promoting critical race theory, supporting sex-reassignment procedures, and promoting LGBTQ+ individuality</w:t>
      </w:r>
      <w:r w:rsidRPr="003B1892">
        <w:rPr>
          <w:rStyle w:val="StyleUnderline"/>
        </w:rPr>
        <w:t>. In a recent survey, almost half of Republicans agreed with the statement that “‘woke practices undermining military effectiveness” was one of the reasons for their decreased confidence in the U.S. military</w:t>
      </w:r>
      <w:r w:rsidRPr="003B1892">
        <w:rPr>
          <w:sz w:val="16"/>
        </w:rPr>
        <w:t xml:space="preserve">. And now that Republicans have regained control of the House of Representatives, they are planning to push back hard on these issues by focusing on what Representative Jim Jordan called “getting rid of all of the ‘woke’ in our military.” </w:t>
      </w:r>
    </w:p>
    <w:p w14:paraId="0FCA2C4D" w14:textId="77777777" w:rsidR="00D67060" w:rsidRPr="00C77A56" w:rsidRDefault="00D67060" w:rsidP="00D67060">
      <w:pPr>
        <w:pStyle w:val="Heading2"/>
      </w:pPr>
      <w:r w:rsidRPr="00C77A56">
        <w:t>NL</w:t>
      </w:r>
    </w:p>
    <w:p w14:paraId="5A123686" w14:textId="77777777" w:rsidR="00D67060" w:rsidRPr="00C77A56" w:rsidRDefault="00D67060" w:rsidP="00D67060">
      <w:pPr>
        <w:pStyle w:val="Heading3"/>
      </w:pPr>
      <w:r w:rsidRPr="00C77A56">
        <w:t>AT Unemployment</w:t>
      </w:r>
    </w:p>
    <w:p w14:paraId="07C2A77F" w14:textId="77777777" w:rsidR="00D67060" w:rsidRPr="00C77A56" w:rsidRDefault="00D67060" w:rsidP="00D67060">
      <w:pPr>
        <w:pStyle w:val="Heading4"/>
      </w:pPr>
      <w:r w:rsidRPr="00C77A56">
        <w:t>No link—employment doesn’t predict enlistment and other factors outweigh</w:t>
      </w:r>
    </w:p>
    <w:p w14:paraId="51A06D6E" w14:textId="77777777" w:rsidR="00D67060" w:rsidRPr="00C77A56" w:rsidRDefault="00D67060" w:rsidP="00D67060">
      <w:pPr>
        <w:rPr>
          <w:rStyle w:val="Style13ptBold"/>
        </w:rPr>
      </w:pPr>
      <w:r w:rsidRPr="00C77A56">
        <w:rPr>
          <w:rStyle w:val="Style13ptBold"/>
        </w:rPr>
        <w:t>Mongilio 22</w:t>
      </w:r>
    </w:p>
    <w:p w14:paraId="1292FAF1" w14:textId="77777777" w:rsidR="00D67060" w:rsidRPr="00C77A56" w:rsidRDefault="00D67060" w:rsidP="00D67060">
      <w:r w:rsidRPr="00C77A56">
        <w:t>Heather, master’s degree in science journalism. “Tough Military Recruiting Environment is About More than Low Unemployment, Experts Say.” USNI News. 12/1/2022. https://news.usni.org/2022/12/01/tough-military-recruiting-environment-is-about-much-more-than-low-unemployment-experts-say</w:t>
      </w:r>
      <w:r w:rsidRPr="00C77A56">
        <w:tab/>
        <w:t>LJS</w:t>
      </w:r>
    </w:p>
    <w:p w14:paraId="2BB1AB32" w14:textId="77777777" w:rsidR="00D67060" w:rsidRPr="00C77A56" w:rsidRDefault="00D67060" w:rsidP="00D67060">
      <w:pPr>
        <w:rPr>
          <w:rStyle w:val="StyleUnderline"/>
        </w:rPr>
      </w:pPr>
      <w:r w:rsidRPr="00C77A56">
        <w:rPr>
          <w:rStyle w:val="StyleUnderline"/>
        </w:rPr>
        <w:t>A low unemployment rate in the United States has been one of the most cited reasons for the more difficult recruitment environment, but Berger argues that while it might be a contributing factor, it deserves less of the blame. “Yet, some of our deepest challenges are chronic, indicating that the strength of the economy may be less critical than commonly thought,” Berger wrote. “For example, the Marine Corps has struggled—in good economic times and bad—to produce and retain an adequate number of pilots, even for the newest, most modern aircraft.” The commandant, in his article, also evaluates the shrinking pool of eligible candidates</w:t>
      </w:r>
      <w:r w:rsidRPr="00C77A56">
        <w:rPr>
          <w:sz w:val="16"/>
        </w:rPr>
        <w:t xml:space="preserve">. Most recent numbers suggest that 77 percent of Americans between the ages of 17 and 21 are not eligible to serve in the military, retired Rear Adm. Robert Besal, who works with advocacy group Mission Readiness, told USNI News. </w:t>
      </w:r>
      <w:r w:rsidRPr="00C77A56">
        <w:rPr>
          <w:rStyle w:val="StyleUnderline"/>
        </w:rPr>
        <w:t xml:space="preserve">The top three reasons for ineligibility are failure to pass entrance exams, health concerns and prior criminal activity, including drug abuse. </w:t>
      </w:r>
      <w:r w:rsidRPr="00C77A56">
        <w:rPr>
          <w:sz w:val="16"/>
        </w:rPr>
        <w:t xml:space="preserve">One of the main health concerns is childhood obesity, which Besal said counts for 30 percent of those who are ineligible. Mission Readiness is attempting to fix the pool of eligibility by trying to get funding for educational and nutrition programs, Besal said, but that requires getting congressional and other legislative officials to think in the long term. Programs that would help childhood obesity and failure to pass entrance exams should start with children as young as three years old, Besal said. But the payoff will not be for another 15 years, when that child becomes eligible for service. But while Mission Readiness looks at what can be done for the future, there are limited options for the services right now to fix the ineligibility problem, Berger wrote. “Military leaders have few levers to pull to increase the number of Americans eligible for service, and the biggest and most immediate lever—lowering standards—is not one military leaders or most Americans want,” he wrote. “To effect enduring change requires understanding and addressing the declining propensity to serve.” </w:t>
      </w:r>
      <w:r w:rsidRPr="00C77A56">
        <w:rPr>
          <w:rStyle w:val="StyleUnderline"/>
        </w:rPr>
        <w:t xml:space="preserve">The economy can contribute to recruitment challenges, but it is a cyclical factor, Asch, who is a senior economist at RAND, told USNI News </w:t>
      </w:r>
      <w:r w:rsidRPr="00C77A56">
        <w:rPr>
          <w:sz w:val="16"/>
        </w:rPr>
        <w:t>Historically, when there is low employment, it’s harder for the military to recruit, she said in an interview Nov. 2. This could be the case for the military right now, but it’s all speculation, she said. “I don’t think it’s an either-or situation,” Asch said. “</w:t>
      </w:r>
      <w:r w:rsidRPr="00C77A56">
        <w:rPr>
          <w:rStyle w:val="StyleUnderline"/>
        </w:rPr>
        <w:t>I think it’s a matter of understanding the array of factors that could be having an effect and then teasing out their relative importance and for what particular groups, under what circumstances</w:t>
      </w:r>
      <w:r w:rsidRPr="00C77A56">
        <w:rPr>
          <w:sz w:val="16"/>
        </w:rPr>
        <w:t xml:space="preserve">.” </w:t>
      </w:r>
      <w:r w:rsidRPr="00C77A56">
        <w:rPr>
          <w:rStyle w:val="StyleUnderline"/>
        </w:rPr>
        <w:t>Berger also points out that recruitment challenges persist even when the unemployment rate is higher, which generally is associated with better recruiting, suggesting that the economy, while a factor, is not the sole cause for recruiting woes. Berger pointed to a lack of trust in the military, a factor that Besal also highlighted.</w:t>
      </w:r>
    </w:p>
    <w:p w14:paraId="5A01671E" w14:textId="77777777" w:rsidR="00D67060" w:rsidRPr="00C77A56" w:rsidRDefault="00D67060" w:rsidP="00D67060">
      <w:pPr>
        <w:pStyle w:val="Heading2"/>
      </w:pPr>
      <w:r w:rsidRPr="00C77A56">
        <w:t>! - Readiness</w:t>
      </w:r>
    </w:p>
    <w:p w14:paraId="02DDCE75" w14:textId="77777777" w:rsidR="00D67060" w:rsidRPr="00C77A56" w:rsidRDefault="00D67060" w:rsidP="00D67060">
      <w:pPr>
        <w:pStyle w:val="Heading3"/>
      </w:pPr>
      <w:r w:rsidRPr="00C77A56">
        <w:t>NU – Readiness Low</w:t>
      </w:r>
    </w:p>
    <w:p w14:paraId="124608D7" w14:textId="77777777" w:rsidR="00D67060" w:rsidRPr="00C77A56" w:rsidRDefault="00D67060" w:rsidP="00D67060">
      <w:pPr>
        <w:pStyle w:val="Heading4"/>
      </w:pPr>
      <w:r w:rsidRPr="00C77A56">
        <w:t xml:space="preserve">Readiness is </w:t>
      </w:r>
      <w:r w:rsidRPr="00C77A56">
        <w:rPr>
          <w:u w:val="single"/>
        </w:rPr>
        <w:t>shot</w:t>
      </w:r>
      <w:r w:rsidRPr="00C77A56">
        <w:t xml:space="preserve"> – old tech and budget cuts</w:t>
      </w:r>
    </w:p>
    <w:p w14:paraId="23CDEBA3" w14:textId="77777777" w:rsidR="00D67060" w:rsidRPr="00C77A56" w:rsidRDefault="00D67060" w:rsidP="00D67060">
      <w:r w:rsidRPr="00C77A56">
        <w:rPr>
          <w:rStyle w:val="Style13ptBold"/>
        </w:rPr>
        <w:t>Chalfant, BA, 17</w:t>
      </w:r>
      <w:r w:rsidRPr="00C77A56">
        <w:t xml:space="preserve"> (Morgan, "The US Army's Ground Combat Systems are at Risk of Being Surpassed by Russia and China." Business Insider. www.businessinsider.com/us-army-ground-combat-systems-surpassed-by-russia-china-2017-1)</w:t>
      </w:r>
    </w:p>
    <w:p w14:paraId="2DD59A4B" w14:textId="77777777" w:rsidR="00D67060" w:rsidRPr="00C77A56" w:rsidRDefault="00D67060" w:rsidP="00D67060">
      <w:pPr>
        <w:rPr>
          <w:rStyle w:val="StyleUnderline"/>
        </w:rPr>
      </w:pPr>
      <w:r w:rsidRPr="00C77A56">
        <w:rPr>
          <w:rStyle w:val="StyleUnderline"/>
        </w:rPr>
        <w:t xml:space="preserve">The U.S. Army’s ground combat systems risk being surpassed by those being developed by foreign countries such as Russia and China, </w:t>
      </w:r>
      <w:r w:rsidRPr="00C77A56">
        <w:rPr>
          <w:rStyle w:val="Emphasis"/>
        </w:rPr>
        <w:t>according to a new report</w:t>
      </w:r>
      <w:r w:rsidRPr="00C77A56">
        <w:rPr>
          <w:rStyle w:val="StyleUnderline"/>
        </w:rPr>
        <w:t xml:space="preserve"> from the nonpartisan Congressional Research Service. The Army is currently using main battle tanks, tracked infantry fighting vehicles, tracked self-propelled artillery, and multiple launch rocket systems </w:t>
      </w:r>
      <w:r w:rsidRPr="00C77A56">
        <w:rPr>
          <w:rStyle w:val="Emphasis"/>
        </w:rPr>
        <w:t>developed during the Soviet era</w:t>
      </w:r>
      <w:r w:rsidRPr="00C77A56">
        <w:rPr>
          <w:sz w:val="16"/>
        </w:rPr>
        <w:t xml:space="preserve">. </w:t>
      </w:r>
      <w:r w:rsidRPr="00C77A56">
        <w:rPr>
          <w:rStyle w:val="StyleUnderline"/>
        </w:rPr>
        <w:t>Billion-dollar</w:t>
      </w:r>
      <w:r w:rsidRPr="00C77A56">
        <w:rPr>
          <w:rStyle w:val="Emphasis"/>
        </w:rPr>
        <w:t xml:space="preserve"> plans to modernize the force’s ground combat systems have been cancelled</w:t>
      </w:r>
      <w:r w:rsidRPr="00C77A56">
        <w:rPr>
          <w:rStyle w:val="StyleUnderline"/>
        </w:rPr>
        <w:t xml:space="preserve"> over the last decade</w:t>
      </w:r>
      <w:r w:rsidRPr="00C77A56">
        <w:rPr>
          <w:sz w:val="16"/>
        </w:rPr>
        <w:t xml:space="preserve">. </w:t>
      </w:r>
      <w:r w:rsidRPr="00C77A56">
        <w:rPr>
          <w:rStyle w:val="StyleUnderline"/>
        </w:rPr>
        <w:t>Meanwhile, potential adversaries have prioritized funding new weapons systems and technologies</w:t>
      </w:r>
      <w:r w:rsidRPr="00C77A56">
        <w:rPr>
          <w:sz w:val="16"/>
        </w:rPr>
        <w:t xml:space="preserve"> for their forces, </w:t>
      </w:r>
      <w:r w:rsidRPr="00C77A56">
        <w:rPr>
          <w:rStyle w:val="StyleUnderline"/>
        </w:rPr>
        <w:t xml:space="preserve">raising concerns among American experts about the shrinking capability gap between the United States and other nations. </w:t>
      </w:r>
      <w:r w:rsidRPr="00C77A56">
        <w:rPr>
          <w:sz w:val="16"/>
        </w:rPr>
        <w:t xml:space="preserve">“Countries such as </w:t>
      </w:r>
      <w:r w:rsidRPr="00C77A56">
        <w:rPr>
          <w:rStyle w:val="StyleUnderline"/>
        </w:rPr>
        <w:t>Russia and China are not only upgrading existing ground combat systems with new and effective survivability and lethality features but are also developing entirely new ground combat systems for domestic use and possible export</w:t>
      </w:r>
      <w:r w:rsidRPr="00C77A56">
        <w:rPr>
          <w:sz w:val="16"/>
        </w:rPr>
        <w:t xml:space="preserve">,” the Congressional Research Service wrote in a report published this month. “Given </w:t>
      </w:r>
      <w:r w:rsidRPr="00C77A56">
        <w:rPr>
          <w:rStyle w:val="StyleUnderline"/>
        </w:rPr>
        <w:t>the U.S. has ‘no new ground combat vehicles under development’</w:t>
      </w:r>
      <w:r w:rsidRPr="00C77A56">
        <w:rPr>
          <w:sz w:val="16"/>
        </w:rPr>
        <w:t xml:space="preserve"> </w:t>
      </w:r>
      <w:r w:rsidRPr="00C77A56">
        <w:rPr>
          <w:rStyle w:val="StyleUnderline"/>
        </w:rPr>
        <w:t xml:space="preserve">and </w:t>
      </w:r>
      <w:r w:rsidRPr="00C77A56">
        <w:rPr>
          <w:rStyle w:val="Emphasis"/>
        </w:rPr>
        <w:t>new systems are a ‘multi-decade effort’</w:t>
      </w:r>
      <w:r w:rsidRPr="00C77A56">
        <w:rPr>
          <w:rStyle w:val="StyleUnderline"/>
        </w:rPr>
        <w:t xml:space="preserve"> due largely to resource constraints and DOD’s Acquisition process</w:t>
      </w:r>
      <w:r w:rsidRPr="00C77A56">
        <w:rPr>
          <w:sz w:val="16"/>
        </w:rPr>
        <w:t xml:space="preserve">, </w:t>
      </w:r>
      <w:r w:rsidRPr="00C77A56">
        <w:rPr>
          <w:rStyle w:val="StyleUnderline"/>
        </w:rPr>
        <w:t>there is a possibility one or more upgraded or newly developed foreign ground combat systems could emerge and surpass its U.S. counterpart,”</w:t>
      </w:r>
      <w:r w:rsidRPr="00C77A56">
        <w:rPr>
          <w:sz w:val="16"/>
        </w:rPr>
        <w:t xml:space="preserve"> the report states. Military leaders from across the armed services have highlighted how defense spending reductions put in place by the Budget Control Act of 2011 have forced them to fund current readiness at the expense of other priorities, including modernization. “Predictable and consistent funding is absolutely essential for the Army to build and sustain current readiness and progress toward a more modern, capable future force,” Army Chief of Staff Gen. Mark Milley said in testimony before the Senate Committee on Armed Services in September. “We simply cannot sustain readiness or build the Army our nation needs in the future if we return to sequestration-level funding in fiscal year 2018.” Russian servicemen drive a T-14 Armata tank (front) during a rehearsal for the Victory Day parade in Red Square in central Moscow, Russia, May 7, 2015. Russia will celebrate the 70th anniversary of the victory over Nazi Germany in World War Two on May 9. REUTERS/Sergei Karpukhin TPX IMAGES OF THE DAY Russian servicemen drive a T-14 Armata tank during a rehearsal for the Victory Day parade in Red Square in central MoscowThomson Reuters “While the Army is reducing end-strength, we made a deliberate decision to prioritize readiness, reduce infrastructure maintenance, and decrease funding for modernization,” Milley said. “These choices devote resources to today’s fight, but decrease investments for future modernization and infrastructure readiness, and emergent demands.” The Congressional Research Service compared ground combat systems developed by the United States, Russia, China, the United Kingdom, Germany, and Israel, identifying shortfalls in U.S. systems and potential advantages of foreign systems. For instance, the report states that main battle tanks under development by Russia and China are “employing larger caliber main guns than their Western counterparts, theoretically offering greater range and armor penetration.” Russia is currently developing the high-technology Armata T-14 tank, a prototype of which was unveiled at the 2015 Victory Day parade in Moscow. The Telegraph reported last year that a leaked internal British military intelligence document described the tank as “the most revolutionary step change in tank design in the last half century.” Russia has been able to test a variety of new weapons systems in Syria while supporting Bashar al-Assad’s forces. Pro-Russian separatists in Ukraine also have used new weapons from Moscow to fight Ukrainian government forces in the eastern part of the country. China last July unveiled the newest variant of its ZTZ-96 main battle tank, which participated in army games organized by the Russian defense ministry. </w:t>
      </w:r>
      <w:r w:rsidRPr="00C77A56">
        <w:rPr>
          <w:rStyle w:val="StyleUnderline"/>
        </w:rPr>
        <w:t>Constraints on the U.S. defense budget have been a source of concern</w:t>
      </w:r>
      <w:r w:rsidRPr="00C77A56">
        <w:rPr>
          <w:sz w:val="16"/>
        </w:rPr>
        <w:t xml:space="preserve"> among some Republican lawmakers, who say that sequestration should be ended and funding for the U.S. military boosted. </w:t>
      </w:r>
      <w:r w:rsidRPr="00C77A56">
        <w:rPr>
          <w:rStyle w:val="StyleUnderline"/>
        </w:rPr>
        <w:t>President Donald Trump has said he will end sequestration and rebuild the armed forces, though it is unclear how much he wants to increase the defense budget.</w:t>
      </w:r>
    </w:p>
    <w:p w14:paraId="768CED0F" w14:textId="77777777" w:rsidR="00D67060" w:rsidRPr="00C77A56" w:rsidRDefault="00D67060" w:rsidP="00D67060">
      <w:pPr>
        <w:pStyle w:val="Heading4"/>
      </w:pPr>
      <w:r w:rsidRPr="00C77A56">
        <w:t xml:space="preserve">Budget cuts overwhelm — readiness is </w:t>
      </w:r>
      <w:r w:rsidRPr="00C77A56">
        <w:rPr>
          <w:u w:val="single"/>
        </w:rPr>
        <w:t>terminally decked</w:t>
      </w:r>
    </w:p>
    <w:p w14:paraId="176F5309" w14:textId="77777777" w:rsidR="00D67060" w:rsidRPr="00C77A56" w:rsidRDefault="00D67060" w:rsidP="00D67060">
      <w:pPr>
        <w:rPr>
          <w:b/>
          <w:bCs/>
        </w:rPr>
      </w:pPr>
      <w:r w:rsidRPr="00C77A56">
        <w:rPr>
          <w:rStyle w:val="Style13ptBold"/>
        </w:rPr>
        <w:t>Cooper, US Government MA, 17</w:t>
      </w:r>
      <w:r w:rsidRPr="00C77A56">
        <w:t xml:space="preserve"> [John Cooper is the senior communications manager for the Davis Institute for National Security, "Defense Leaders Agree: US Military Readiness Is at a Dangerous Low", 2/10/17, dailysignal.com/2017/02/10/defense-leaders-agree-us-military-readiness-is-at-a-dangerous-low]</w:t>
      </w:r>
    </w:p>
    <w:p w14:paraId="24D13A0B" w14:textId="77777777" w:rsidR="00D67060" w:rsidRPr="00C77A56" w:rsidRDefault="00D67060" w:rsidP="00D67060">
      <w:r w:rsidRPr="00C77A56">
        <w:rPr>
          <w:sz w:val="16"/>
        </w:rPr>
        <w:t xml:space="preserve">This week on Capitol Hill, </w:t>
      </w:r>
      <w:r w:rsidRPr="00C77A56">
        <w:rPr>
          <w:rStyle w:val="StyleUnderline"/>
        </w:rPr>
        <w:t>several top</w:t>
      </w:r>
      <w:r w:rsidRPr="00C77A56">
        <w:rPr>
          <w:sz w:val="16"/>
        </w:rPr>
        <w:t xml:space="preserve"> U.S. </w:t>
      </w:r>
      <w:r w:rsidRPr="00C77A56">
        <w:rPr>
          <w:rStyle w:val="StyleUnderline"/>
        </w:rPr>
        <w:t>military leaders from across the armed services presented a sobering case</w:t>
      </w:r>
      <w:r w:rsidRPr="00C77A56">
        <w:rPr>
          <w:sz w:val="16"/>
        </w:rPr>
        <w:t xml:space="preserve"> to Congress: </w:t>
      </w:r>
      <w:r w:rsidRPr="00C77A56">
        <w:rPr>
          <w:rStyle w:val="Emphasis"/>
        </w:rPr>
        <w:t>U.S. military readiness is the lowest it has been in decades</w:t>
      </w:r>
      <w:r w:rsidRPr="00C77A56">
        <w:rPr>
          <w:sz w:val="16"/>
        </w:rPr>
        <w:t xml:space="preserve">, </w:t>
      </w:r>
      <w:r w:rsidRPr="00C77A56">
        <w:rPr>
          <w:rStyle w:val="StyleUnderline"/>
        </w:rPr>
        <w:t>leaving it unprepared to defend America’s interests at home and abroad. In testimony</w:t>
      </w:r>
      <w:r w:rsidRPr="00C77A56">
        <w:rPr>
          <w:sz w:val="16"/>
        </w:rPr>
        <w:t xml:space="preserve"> before the Senate and House Armed Services committees, </w:t>
      </w:r>
      <w:r w:rsidRPr="00C77A56">
        <w:rPr>
          <w:rStyle w:val="StyleUnderline"/>
        </w:rPr>
        <w:t>the vice chiefs of staff</w:t>
      </w:r>
      <w:r w:rsidRPr="00C77A56">
        <w:rPr>
          <w:sz w:val="16"/>
        </w:rPr>
        <w:t xml:space="preserve"> of the Army, Navy, Marines, and Air Force </w:t>
      </w:r>
      <w:r w:rsidRPr="00C77A56">
        <w:rPr>
          <w:rStyle w:val="StyleUnderline"/>
        </w:rPr>
        <w:t>articulated pressing concerns about the state of their branchs’ readiness to respond to conflicts overseas or attacks on the homeland</w:t>
      </w:r>
      <w:r w:rsidRPr="00C77A56">
        <w:rPr>
          <w:sz w:val="16"/>
        </w:rPr>
        <w:t xml:space="preserve">. The hearing highlighted substantial readiness and capacity issues within each of the services: Army: </w:t>
      </w:r>
      <w:r w:rsidRPr="00C77A56">
        <w:rPr>
          <w:rStyle w:val="StyleUnderline"/>
        </w:rPr>
        <w:t>Of 58 total brigade combat teams</w:t>
      </w:r>
      <w:r w:rsidRPr="00C77A56">
        <w:rPr>
          <w:sz w:val="16"/>
        </w:rPr>
        <w:t xml:space="preserve"> (the Army’s main combat building block), </w:t>
      </w:r>
      <w:r w:rsidRPr="00C77A56">
        <w:rPr>
          <w:rStyle w:val="StyleUnderline"/>
        </w:rPr>
        <w:t>only three are considered ready for combat</w:t>
      </w:r>
      <w:r w:rsidRPr="00C77A56">
        <w:rPr>
          <w:sz w:val="16"/>
        </w:rPr>
        <w:t>. Navy</w:t>
      </w:r>
      <w:r w:rsidRPr="00C77A56">
        <w:t xml:space="preserve">: </w:t>
      </w:r>
      <w:r w:rsidRPr="00C77A56">
        <w:rPr>
          <w:rStyle w:val="StyleUnderline"/>
        </w:rPr>
        <w:t>The Navy’s fleet is the smallest it has been in nearly 100 years. This makes ship repairs harder to complete</w:t>
      </w:r>
      <w:r w:rsidRPr="00C77A56">
        <w:rPr>
          <w:sz w:val="16"/>
        </w:rPr>
        <w:t xml:space="preserve">, as those vessels are needed on the waterways. Marine Corps: </w:t>
      </w:r>
      <w:r w:rsidRPr="00C77A56">
        <w:rPr>
          <w:rStyle w:val="StyleUnderline"/>
        </w:rPr>
        <w:t>Eighty percent of Marine aviation units do not have even the minimum number of aircraft they need for training and basic operations</w:t>
      </w:r>
      <w:r w:rsidRPr="00C77A56">
        <w:rPr>
          <w:sz w:val="16"/>
        </w:rPr>
        <w:t xml:space="preserve">. Air Force: </w:t>
      </w:r>
      <w:r w:rsidRPr="00C77A56">
        <w:rPr>
          <w:rStyle w:val="StyleUnderline"/>
        </w:rPr>
        <w:t>The Air Force is the smallest and, in terms of many of its aircraft, oldest it has ever been. The service had 8,600 aircraft in 1991 while today it only has 5,500, and those aircraft are an average of 27 years old</w:t>
      </w:r>
      <w:r w:rsidRPr="00C77A56">
        <w:rPr>
          <w:sz w:val="16"/>
        </w:rPr>
        <w:t xml:space="preserve">. Worse, </w:t>
      </w:r>
      <w:r w:rsidRPr="00C77A56">
        <w:rPr>
          <w:rStyle w:val="StyleUnderline"/>
        </w:rPr>
        <w:t xml:space="preserve">fewer than half of those aircraft are prepared to take on and defeat our adversaries. </w:t>
      </w:r>
      <w:r w:rsidRPr="00C77A56">
        <w:rPr>
          <w:sz w:val="16"/>
        </w:rPr>
        <w:t xml:space="preserve">These troubling findings by the services echo those laid out by The Heritage Foundation in its 2017 Index of U.S. Military Strength, which rated the Army as “Weak” and the other three branches as “Marginal” in terms of their ability to fight and win major conflicts. </w:t>
      </w:r>
      <w:r w:rsidRPr="00C77A56">
        <w:rPr>
          <w:rStyle w:val="StyleUnderline"/>
        </w:rPr>
        <w:t>What was noteworthy about the vice chiefs’ testimony</w:t>
      </w:r>
      <w:r w:rsidRPr="00C77A56">
        <w:rPr>
          <w:sz w:val="16"/>
        </w:rPr>
        <w:t xml:space="preserve"> beyond these startling numbers, however, </w:t>
      </w:r>
      <w:r w:rsidRPr="00C77A56">
        <w:rPr>
          <w:rStyle w:val="StyleUnderline"/>
        </w:rPr>
        <w:t>was their brutal honesty</w:t>
      </w:r>
      <w:r w:rsidRPr="00C77A56">
        <w:rPr>
          <w:sz w:val="16"/>
        </w:rPr>
        <w:t>. For eight years under the Obama administration, top defense officials were largely silenced and prevented from articulating their concerns about budget cuts and decreased readiness to policymakers with the ability to reverse undeniable decline. What this hearing and other recent public statements are showing, however, is that defense leaders believe they can now begin to speak openly about the challenges they face, and that Congress and the administration can address these negative trends—especially those caused by diminishing resources. Make no mistake—</w:t>
      </w:r>
      <w:r w:rsidRPr="00C77A56">
        <w:rPr>
          <w:rStyle w:val="StyleUnderline"/>
        </w:rPr>
        <w:t xml:space="preserve">budget cuts, especially sequestration cuts implemented indiscriminately across the board beginning more than five years ago, have </w:t>
      </w:r>
      <w:r w:rsidRPr="00C77A56">
        <w:rPr>
          <w:rStyle w:val="Emphasis"/>
        </w:rPr>
        <w:t>been devastating to the U.S. military</w:t>
      </w:r>
      <w:r w:rsidRPr="00C77A56">
        <w:rPr>
          <w:sz w:val="16"/>
        </w:rPr>
        <w:t xml:space="preserve">. Look at flying hours, for example. </w:t>
      </w:r>
      <w:r w:rsidRPr="00C77A56">
        <w:rPr>
          <w:rStyle w:val="StyleUnderline"/>
        </w:rPr>
        <w:t>Navy, Marine, and Air Force pilots have all seen their flying hours substantially reduced because there simply is not enough money to fly sorties. This has led to pilots being unable to maintain cockpit skills, which like everything else, will atrophy without constant tuning and training.</w:t>
      </w:r>
      <w:r w:rsidRPr="00C77A56">
        <w:rPr>
          <w:sz w:val="16"/>
        </w:rPr>
        <w:t xml:space="preserve"> Worse, this inability to maintain proficiency has led to lethal accidents and loss of aircraft, which may have been preventable—to say nothing of the danger of thrusting our service men and women into combat without giving them the opportunity to train and maximize their readiness. John Venable, a Heritage senior research fellow for defense policy and retired F-16 pilot with more than 4,400 hours in the cockpit, has written that the 2015 Air Force average of 150 flight hours per year per pilot (just under three a week) means “the most current and qualified Air Force fighter pilots are flying at a rate so low that we would have considered them unfit for combat in the 80s and 90s.” And this is 20 to 30 years later, in a world where our enemies have become stronger, more advanced, and more aggressive. </w:t>
      </w:r>
      <w:r w:rsidRPr="00C77A56">
        <w:rPr>
          <w:rStyle w:val="StyleUnderline"/>
        </w:rPr>
        <w:t>Even if the budget for flight hours existed</w:t>
      </w:r>
      <w:r w:rsidRPr="00C77A56">
        <w:rPr>
          <w:sz w:val="16"/>
        </w:rPr>
        <w:t xml:space="preserve">, however, in many cases </w:t>
      </w:r>
      <w:r w:rsidRPr="00C77A56">
        <w:rPr>
          <w:rStyle w:val="StyleUnderline"/>
        </w:rPr>
        <w:t xml:space="preserve">it simply would not matter, because the majority of the services’ aircraft </w:t>
      </w:r>
      <w:r w:rsidRPr="00C77A56">
        <w:rPr>
          <w:rStyle w:val="Emphasis"/>
        </w:rPr>
        <w:t>are not even considered flyable</w:t>
      </w:r>
      <w:r w:rsidRPr="00C77A56">
        <w:rPr>
          <w:sz w:val="16"/>
        </w:rPr>
        <w:t xml:space="preserve">. According to multiple reports just this week, </w:t>
      </w:r>
      <w:r w:rsidRPr="00C77A56">
        <w:rPr>
          <w:rStyle w:val="StyleUnderline"/>
        </w:rPr>
        <w:t xml:space="preserve">about two-thirds of the Navy’s fighter/attack aircraft and more than half of the Marine Corps’ total aircraft fleet are unable to even get off the ground. These problems are </w:t>
      </w:r>
      <w:r w:rsidRPr="00C77A56">
        <w:rPr>
          <w:rStyle w:val="Emphasis"/>
        </w:rPr>
        <w:t>merely the tip of the iceberg</w:t>
      </w:r>
      <w:r w:rsidRPr="00C77A56">
        <w:rPr>
          <w:rStyle w:val="StyleUnderline"/>
        </w:rPr>
        <w:t>. The American people can expect to hear more accounts like these in the coming months as we learn more about the declining state of U.S. military readiness</w:t>
      </w:r>
      <w:r w:rsidRPr="00C77A56">
        <w:t xml:space="preserve">. However, </w:t>
      </w:r>
      <w:r w:rsidRPr="00C77A56">
        <w:rPr>
          <w:rStyle w:val="StyleUnderline"/>
        </w:rPr>
        <w:t>hope is not lost.</w:t>
      </w:r>
      <w:r w:rsidRPr="00C77A56">
        <w:t xml:space="preserve"> </w:t>
      </w:r>
    </w:p>
    <w:p w14:paraId="09AC6D33" w14:textId="77777777" w:rsidR="00D67060" w:rsidRPr="00C77A56" w:rsidRDefault="00D67060" w:rsidP="00D67060">
      <w:pPr>
        <w:pStyle w:val="Heading3"/>
      </w:pPr>
      <w:r w:rsidRPr="00C77A56">
        <w:t>NU – Heg Unsustainable</w:t>
      </w:r>
    </w:p>
    <w:p w14:paraId="36E5EFA8" w14:textId="77777777" w:rsidR="00D67060" w:rsidRPr="00C77A56" w:rsidRDefault="00D67060" w:rsidP="00D67060">
      <w:pPr>
        <w:pStyle w:val="Heading4"/>
        <w:rPr>
          <w:rFonts w:asciiTheme="minorHAnsi" w:hAnsiTheme="minorHAnsi" w:cstheme="minorHAnsi"/>
        </w:rPr>
      </w:pPr>
      <w:r w:rsidRPr="00C77A56">
        <w:rPr>
          <w:rFonts w:asciiTheme="minorHAnsi" w:hAnsiTheme="minorHAnsi" w:cstheme="minorHAnsi"/>
        </w:rPr>
        <w:t xml:space="preserve">The pursuit of hegemony is </w:t>
      </w:r>
      <w:r w:rsidRPr="00C77A56">
        <w:rPr>
          <w:rFonts w:asciiTheme="minorHAnsi" w:hAnsiTheme="minorHAnsi" w:cstheme="minorHAnsi"/>
          <w:u w:val="single"/>
        </w:rPr>
        <w:t>unsustainable</w:t>
      </w:r>
      <w:r w:rsidRPr="00C77A56">
        <w:rPr>
          <w:rFonts w:asciiTheme="minorHAnsi" w:hAnsiTheme="minorHAnsi" w:cstheme="minorHAnsi"/>
        </w:rPr>
        <w:t xml:space="preserve"> – lack of funding and overstretch </w:t>
      </w:r>
      <w:r w:rsidRPr="00C77A56">
        <w:rPr>
          <w:rFonts w:asciiTheme="minorHAnsi" w:hAnsiTheme="minorHAnsi" w:cstheme="minorHAnsi"/>
          <w:u w:val="single"/>
        </w:rPr>
        <w:t>destroy</w:t>
      </w:r>
      <w:r w:rsidRPr="00C77A56">
        <w:rPr>
          <w:rFonts w:asciiTheme="minorHAnsi" w:hAnsiTheme="minorHAnsi" w:cstheme="minorHAnsi"/>
        </w:rPr>
        <w:t xml:space="preserve"> American primacy</w:t>
      </w:r>
    </w:p>
    <w:p w14:paraId="2E27C75D" w14:textId="77777777" w:rsidR="00D67060" w:rsidRPr="00C77A56" w:rsidRDefault="00D67060" w:rsidP="00D67060">
      <w:pPr>
        <w:rPr>
          <w:rFonts w:asciiTheme="minorHAnsi" w:hAnsiTheme="minorHAnsi" w:cstheme="minorHAnsi"/>
        </w:rPr>
      </w:pPr>
      <w:r w:rsidRPr="00C77A56">
        <w:rPr>
          <w:rStyle w:val="Style13ptBold"/>
          <w:rFonts w:asciiTheme="minorHAnsi" w:hAnsiTheme="minorHAnsi" w:cstheme="minorHAnsi"/>
        </w:rPr>
        <w:t xml:space="preserve">Metz 18 </w:t>
      </w:r>
      <w:r w:rsidRPr="00C77A56">
        <w:rPr>
          <w:rFonts w:asciiTheme="minorHAnsi" w:hAnsiTheme="minorHAnsi" w:cstheme="minorHAnsi"/>
        </w:rPr>
        <w:t>(Steven, Senior Research Professor of National Security Affairs at the U.S. Army War College Strategic Studies Institute, 5-9-2018, "America’s Increasingly Unsustainable Pursuit of Global Primacy," No Publication, https://www.worldpoliticsreview.com/articles/26874/america-s-increasingly-unsustainable-pursuit-of-global-primacy)//EAW</w:t>
      </w:r>
    </w:p>
    <w:p w14:paraId="471811A0" w14:textId="77777777" w:rsidR="00D67060" w:rsidRPr="00C77A56" w:rsidRDefault="00D67060" w:rsidP="00D67060">
      <w:pPr>
        <w:rPr>
          <w:rStyle w:val="StyleUnderline"/>
          <w:rFonts w:asciiTheme="minorHAnsi" w:hAnsiTheme="minorHAnsi" w:cstheme="minorHAnsi"/>
        </w:rPr>
      </w:pPr>
      <w:r w:rsidRPr="00C77A56">
        <w:rPr>
          <w:rStyle w:val="StyleUnderline"/>
          <w:rFonts w:asciiTheme="minorHAnsi" w:hAnsiTheme="minorHAnsi" w:cstheme="minorHAnsi"/>
        </w:rPr>
        <w:t>The United States obsesses about its global strategy more than any nation on earth.</w:t>
      </w:r>
      <w:r w:rsidRPr="00C77A56">
        <w:rPr>
          <w:rFonts w:asciiTheme="minorHAnsi" w:hAnsiTheme="minorHAnsi" w:cstheme="minorHAnsi"/>
          <w:sz w:val="16"/>
        </w:rPr>
        <w:t xml:space="preserve"> T</w:t>
      </w:r>
      <w:r w:rsidRPr="00C77A56">
        <w:rPr>
          <w:rStyle w:val="StyleUnderline"/>
          <w:rFonts w:asciiTheme="minorHAnsi" w:hAnsiTheme="minorHAnsi" w:cstheme="minorHAnsi"/>
        </w:rPr>
        <w:t>his fixation is reflected in the fact that Congress requires the executive branch to produce regular reports on its security strategy.</w:t>
      </w:r>
      <w:r w:rsidRPr="00C77A56">
        <w:rPr>
          <w:rFonts w:asciiTheme="minorHAnsi" w:hAnsiTheme="minorHAnsi" w:cstheme="minorHAnsi"/>
          <w:sz w:val="16"/>
        </w:rPr>
        <w:t xml:space="preserve"> A year ago, the Trump administration published its inaugural National Security Strategy. A few months later, the Pentagon released its National Defense Strategy to explain how U.S. military power would be used to implement the National Security Strategy. As it has in the past, Congress then created a bipartisan National Defense Strategy Commission to assess the Pentagon’s strategy. This included an august team of top policy experts and former officials from the Pentagon, the uniformed military, Congress, the intelligence community and the diplomatic corps. A few weeks ago, this commission released its latest report. Unsurprisingly, and </w:t>
      </w:r>
      <w:r w:rsidRPr="00C77A56">
        <w:rPr>
          <w:rStyle w:val="StyleUnderline"/>
          <w:rFonts w:asciiTheme="minorHAnsi" w:hAnsiTheme="minorHAnsi" w:cstheme="minorHAnsi"/>
        </w:rPr>
        <w:t>despite the appearance of constant and vigorous policy debate in Washington, the report didn’t offer any alternatives to the strategy that the United States has pursued for the past few decades, instead recommending an even more vigorous pursuit of global primacy and military dominance.</w:t>
      </w:r>
      <w:r w:rsidRPr="00C77A56">
        <w:rPr>
          <w:rFonts w:asciiTheme="minorHAnsi" w:hAnsiTheme="minorHAnsi" w:cstheme="minorHAnsi"/>
          <w:sz w:val="16"/>
        </w:rPr>
        <w:t xml:space="preserve"> It looked like the mainstream position on American strategy on steroids. </w:t>
      </w:r>
      <w:r w:rsidRPr="00C77A56">
        <w:rPr>
          <w:rStyle w:val="StyleUnderline"/>
          <w:rFonts w:asciiTheme="minorHAnsi" w:hAnsiTheme="minorHAnsi" w:cstheme="minorHAnsi"/>
        </w:rPr>
        <w:t>America’s fixation with primacy and military dominance</w:t>
      </w:r>
      <w:r w:rsidRPr="00C77A56">
        <w:rPr>
          <w:rFonts w:asciiTheme="minorHAnsi" w:hAnsiTheme="minorHAnsi" w:cstheme="minorHAnsi"/>
          <w:sz w:val="16"/>
        </w:rPr>
        <w:t xml:space="preserve">, while now the orthodoxy, </w:t>
      </w:r>
      <w:r w:rsidRPr="00C77A56">
        <w:rPr>
          <w:rStyle w:val="StyleUnderline"/>
          <w:rFonts w:asciiTheme="minorHAnsi" w:hAnsiTheme="minorHAnsi" w:cstheme="minorHAnsi"/>
        </w:rPr>
        <w:t>is a relatively recent thing</w:t>
      </w:r>
      <w:r w:rsidRPr="00C77A56">
        <w:rPr>
          <w:rFonts w:asciiTheme="minorHAnsi" w:hAnsiTheme="minorHAnsi" w:cstheme="minorHAnsi"/>
          <w:sz w:val="16"/>
        </w:rPr>
        <w:t xml:space="preserve">. It was initially intended as a temporary expedient to help stave off the Soviet Union as Europe and other regions rebuilt after World War II and dozens of new nations emerged out of the former European colonial empires. But during the course of the Cold War, </w:t>
      </w:r>
      <w:r w:rsidRPr="00C77A56">
        <w:rPr>
          <w:rStyle w:val="StyleUnderline"/>
          <w:rFonts w:asciiTheme="minorHAnsi" w:hAnsiTheme="minorHAnsi" w:cstheme="minorHAnsi"/>
        </w:rPr>
        <w:t xml:space="preserve">the United States somehow became addicted to primacy, no longer seeing it as a temporary expedient but as the new normal. </w:t>
      </w:r>
      <w:r w:rsidRPr="00C77A56">
        <w:rPr>
          <w:rFonts w:asciiTheme="minorHAnsi" w:hAnsiTheme="minorHAnsi" w:cstheme="minorHAnsi"/>
          <w:sz w:val="16"/>
        </w:rPr>
        <w:t xml:space="preserve">It didn’t have to be this way. When the Soviet Union collapsed in 1991, the United States might have considered its global mission complete, disengaged from all but the most vital parts of the world, and undertaken a major military demobilization. Instead, </w:t>
      </w:r>
      <w:r w:rsidRPr="00C77A56">
        <w:rPr>
          <w:rStyle w:val="StyleUnderline"/>
          <w:rFonts w:asciiTheme="minorHAnsi" w:hAnsiTheme="minorHAnsi" w:cstheme="minorHAnsi"/>
        </w:rPr>
        <w:t>political leaders opted for a smaller but even more advanced and adept military, seeking to “overmatch” any potential adversary.</w:t>
      </w:r>
      <w:r w:rsidRPr="00C77A56">
        <w:rPr>
          <w:rFonts w:asciiTheme="minorHAnsi" w:hAnsiTheme="minorHAnsi" w:cstheme="minorHAnsi"/>
          <w:sz w:val="16"/>
        </w:rPr>
        <w:t xml:space="preserve"> Along the way, the use of armed force became the tool of first resort in American statecraft, supplanting the balanced mix of military, diplomatic and economic power that characterized America’s Cold War strategy. Although a few policy experts and political leaders have advocated a more restrained approach to national security, most of them, both Republicans and Democrats, remain committed to global primacy and military dominance. Making the case for this requires convincing the public that the alternatives are dangerous, even frightening. The National Defense Strategy Commission report hits this theme hard. “The security and wellbeing of the United States are at greater risk than at any time in decades,” it warns. “America’s military superiority—the hard-power backbone of its global influence and national security—has eroded to a dangerous degree. Rivals and adversaries are challenging the United States on many fronts and in many domains. America’s ability to defend its allies, its partners, and its own vital interests is increasingly in doubt. If the nation does not act promptly to remedy these circumstances, the consequences will be grave and lasting.” </w:t>
      </w:r>
      <w:r w:rsidRPr="00C77A56">
        <w:rPr>
          <w:rStyle w:val="StyleUnderline"/>
          <w:rFonts w:asciiTheme="minorHAnsi" w:hAnsiTheme="minorHAnsi" w:cstheme="minorHAnsi"/>
        </w:rPr>
        <w:t xml:space="preserve">Americans are so accustomed to global primacy and military dominance that they have difficulty imagining other options or seriously weighing the costs against the benefits. </w:t>
      </w:r>
      <w:r w:rsidRPr="00C77A56">
        <w:rPr>
          <w:rFonts w:asciiTheme="minorHAnsi" w:hAnsiTheme="minorHAnsi" w:cstheme="minorHAnsi"/>
          <w:sz w:val="16"/>
        </w:rPr>
        <w:t xml:space="preserve">The implication of this dark perspective is that the U.S. defense budget, which is already the largest on earth by far, needs to be increased. Just this week, the Senate Armed Services Committee heard testimony from the commission and used it to call for even more Pentagon funding. But what </w:t>
      </w:r>
      <w:r w:rsidRPr="00C77A56">
        <w:rPr>
          <w:rStyle w:val="StyleUnderline"/>
          <w:rFonts w:asciiTheme="minorHAnsi" w:hAnsiTheme="minorHAnsi" w:cstheme="minorHAnsi"/>
        </w:rPr>
        <w:t xml:space="preserve">the National Defense Strategy Commission or any equivalent group hasn’t done is seriously examine or reckon with the underlying assumptions of this orthodox strategy. </w:t>
      </w:r>
      <w:r w:rsidRPr="00C77A56">
        <w:rPr>
          <w:rFonts w:asciiTheme="minorHAnsi" w:hAnsiTheme="minorHAnsi" w:cstheme="minorHAnsi"/>
          <w:sz w:val="16"/>
        </w:rPr>
        <w:t>For instance, a</w:t>
      </w:r>
      <w:r w:rsidRPr="00C77A56">
        <w:rPr>
          <w:rStyle w:val="StyleUnderline"/>
          <w:rFonts w:asciiTheme="minorHAnsi" w:hAnsiTheme="minorHAnsi" w:cstheme="minorHAnsi"/>
        </w:rPr>
        <w:t>dvocates assume that without U.S. military dominance, the global system—or at least some parts of it—will devolve into conflict or fall under the control of hostile nations that might keep the United States out of the regions they monopolize.</w:t>
      </w:r>
      <w:r w:rsidRPr="00C77A56">
        <w:rPr>
          <w:rFonts w:asciiTheme="minorHAnsi" w:hAnsiTheme="minorHAnsi" w:cstheme="minorHAnsi"/>
          <w:sz w:val="16"/>
        </w:rPr>
        <w:t xml:space="preserve"> That was a valid concern during the Cold War when America faced an expansionistic Soviet Union bent on world domination. But it no longer is. The idea that China, Russia, Iran or some other adversary might shut out American businesses for political reasons is farfetched in today’s interconnected global economy. Yet the idea that America’s economic health depends on primacy and military dominance has been repeated so often that it is an article of faith among mainstream policy experts and political leaders. </w:t>
      </w:r>
      <w:r w:rsidRPr="00C77A56">
        <w:rPr>
          <w:rStyle w:val="StyleUnderline"/>
          <w:rFonts w:asciiTheme="minorHAnsi" w:hAnsiTheme="minorHAnsi" w:cstheme="minorHAnsi"/>
        </w:rPr>
        <w:t xml:space="preserve">Another questionable assumption is that the United States must be capable of militarily overmatching any potential adversary. </w:t>
      </w:r>
      <w:r w:rsidRPr="00C77A56">
        <w:rPr>
          <w:rFonts w:asciiTheme="minorHAnsi" w:hAnsiTheme="minorHAnsi" w:cstheme="minorHAnsi"/>
          <w:sz w:val="16"/>
        </w:rPr>
        <w:t>While military dominance is certainly nice to have, t</w:t>
      </w:r>
      <w:r w:rsidRPr="00C77A56">
        <w:rPr>
          <w:rStyle w:val="StyleUnderline"/>
          <w:rFonts w:asciiTheme="minorHAnsi" w:hAnsiTheme="minorHAnsi" w:cstheme="minorHAnsi"/>
        </w:rPr>
        <w:t>he only way to sustain it is by increased deficit spending, cutting entitlements like Social Security and Medicare, diminishing investment in health care, infrastructure and education, or increasing taxes</w:t>
      </w:r>
      <w:r w:rsidRPr="00C77A56">
        <w:rPr>
          <w:rFonts w:asciiTheme="minorHAnsi" w:hAnsiTheme="minorHAnsi" w:cstheme="minorHAnsi"/>
          <w:sz w:val="16"/>
        </w:rPr>
        <w:t xml:space="preserve">. Making the Department of Defense more efficient, which is often touted as a magic bullet, is a good idea, but even the National </w:t>
      </w:r>
      <w:r w:rsidRPr="00C77A56">
        <w:rPr>
          <w:rStyle w:val="StyleUnderline"/>
          <w:rFonts w:asciiTheme="minorHAnsi" w:hAnsiTheme="minorHAnsi" w:cstheme="minorHAnsi"/>
        </w:rPr>
        <w:t xml:space="preserve">Defense Strategy Commission </w:t>
      </w:r>
      <w:r w:rsidRPr="00C77A56">
        <w:rPr>
          <w:rStyle w:val="Emphasis"/>
          <w:rFonts w:asciiTheme="minorHAnsi" w:hAnsiTheme="minorHAnsi" w:cstheme="minorHAnsi"/>
        </w:rPr>
        <w:t>admitted that it will not be enough to sustain</w:t>
      </w:r>
      <w:r w:rsidRPr="00C77A56">
        <w:rPr>
          <w:rStyle w:val="StyleUnderline"/>
          <w:rFonts w:asciiTheme="minorHAnsi" w:hAnsiTheme="minorHAnsi" w:cstheme="minorHAnsi"/>
        </w:rPr>
        <w:t xml:space="preserve">, much less increase, </w:t>
      </w:r>
      <w:r w:rsidRPr="00C77A56">
        <w:rPr>
          <w:rStyle w:val="Emphasis"/>
          <w:rFonts w:asciiTheme="minorHAnsi" w:hAnsiTheme="minorHAnsi" w:cstheme="minorHAnsi"/>
        </w:rPr>
        <w:t xml:space="preserve">America’s military dominance. </w:t>
      </w:r>
      <w:r w:rsidRPr="00C77A56">
        <w:rPr>
          <w:rFonts w:asciiTheme="minorHAnsi" w:hAnsiTheme="minorHAnsi" w:cstheme="minorHAnsi"/>
          <w:sz w:val="16"/>
        </w:rPr>
        <w:t xml:space="preserve">Today though, Americans are so accustomed to global primacy and military dominance that they have difficulty imagining other options or seriously weighing the costs against the benefits. As Patrick Porter, a professor of strategic studies at the University of Exeter, puts it, “Alternative grand strategies based on restraint and retrenchment are hardly entertained, and debate is narrowed into questions of execution and implementation.” So long as this continues, </w:t>
      </w:r>
      <w:r w:rsidRPr="00C77A56">
        <w:rPr>
          <w:rStyle w:val="StyleUnderline"/>
          <w:rFonts w:asciiTheme="minorHAnsi" w:hAnsiTheme="minorHAnsi" w:cstheme="minorHAnsi"/>
        </w:rPr>
        <w:t>the United States will remain stubbornly committed to its quest for global primacy and military dominance</w:t>
      </w:r>
      <w:r w:rsidRPr="00C77A56">
        <w:rPr>
          <w:rFonts w:asciiTheme="minorHAnsi" w:hAnsiTheme="minorHAnsi" w:cstheme="minorHAnsi"/>
          <w:sz w:val="16"/>
        </w:rPr>
        <w:t xml:space="preserve">, hoping against hope that some elixir of Pentagon reform and increased support from U.S. allies will make it work. </w:t>
      </w:r>
      <w:r w:rsidRPr="00C77A56">
        <w:rPr>
          <w:rStyle w:val="StyleUnderline"/>
          <w:rFonts w:asciiTheme="minorHAnsi" w:hAnsiTheme="minorHAnsi" w:cstheme="minorHAnsi"/>
        </w:rPr>
        <w:t>Eventually, though, this myth will collapse, and then a serious debate about America’s role in the world will really begin.</w:t>
      </w:r>
    </w:p>
    <w:p w14:paraId="016914F9" w14:textId="77777777" w:rsidR="00D67060" w:rsidRPr="00C77A56" w:rsidRDefault="00D67060" w:rsidP="00D67060"/>
    <w:p w14:paraId="375652E0" w14:textId="77777777" w:rsidR="00D67060" w:rsidRPr="00C77A56" w:rsidRDefault="00D67060" w:rsidP="00D67060">
      <w:pPr>
        <w:pStyle w:val="Heading3"/>
      </w:pPr>
      <w:r w:rsidRPr="00C77A56">
        <w:t>IL – AT Troops K2 Readiness</w:t>
      </w:r>
    </w:p>
    <w:p w14:paraId="05B61A9F" w14:textId="77777777" w:rsidR="00D67060" w:rsidRPr="00C77A56" w:rsidRDefault="00D67060" w:rsidP="00D67060">
      <w:pPr>
        <w:pStyle w:val="Heading4"/>
      </w:pPr>
      <w:r w:rsidRPr="00C77A56">
        <w:t xml:space="preserve">Robots will replace most human troops and solve recruitment issues. </w:t>
      </w:r>
    </w:p>
    <w:p w14:paraId="3627EA07" w14:textId="77777777" w:rsidR="00D67060" w:rsidRPr="00C77A56" w:rsidRDefault="00D67060" w:rsidP="00D67060">
      <w:r w:rsidRPr="00C77A56">
        <w:rPr>
          <w:rStyle w:val="Style13ptBold"/>
        </w:rPr>
        <w:t>Webb 2-19-2018</w:t>
      </w:r>
      <w:r w:rsidRPr="00C77A56">
        <w:t xml:space="preserve">, Mint Press News on February 19, 2018 by Whitney Webb (more by Mint Press News) | (Posted Feb 20, 2018)  THE U.S. MILITARY WILL HAVE MORE ROBOTS THAN HUMANS BY 2025. Whitney Webb has been a professional writer, researcher and journalist since 2016. She has written for several websites and, from 2017 to 2020, was a staff writer and senior investigative reporter for MintPress News. She currently writes for her own outlet Unlimited Hangout and contributes to The Last American Vagabond and MintPress News. https://www.mintpressnews.com/the-u-s-military-will-have-more-robots-than-humans-by-2025/237725/    gac </w:t>
      </w:r>
    </w:p>
    <w:p w14:paraId="3449E516" w14:textId="77777777" w:rsidR="00D67060" w:rsidRPr="00C77A56" w:rsidRDefault="00D67060" w:rsidP="00D67060">
      <w:pPr>
        <w:rPr>
          <w:sz w:val="16"/>
        </w:rPr>
      </w:pPr>
      <w:r w:rsidRPr="00C77A56">
        <w:rPr>
          <w:sz w:val="16"/>
        </w:rPr>
        <w:t xml:space="preserve">While </w:t>
      </w:r>
      <w:r w:rsidRPr="00C77A56">
        <w:rPr>
          <w:rStyle w:val="Emphasis"/>
        </w:rPr>
        <w:t>cyborg soldiers and fully automated weapons</w:t>
      </w:r>
      <w:r w:rsidRPr="00C77A56">
        <w:rPr>
          <w:sz w:val="16"/>
        </w:rPr>
        <w:t xml:space="preserve"> have long been fodder for futuristic sci-fi thrillers, they </w:t>
      </w:r>
      <w:r w:rsidRPr="00C77A56">
        <w:rPr>
          <w:rStyle w:val="Emphasis"/>
        </w:rPr>
        <w:t>are now a reality and, if the Pentagon gets its way, will soon become the norm in the U.S. military</w:t>
      </w:r>
      <w:r w:rsidRPr="00C77A56">
        <w:rPr>
          <w:sz w:val="16"/>
        </w:rPr>
        <w:t xml:space="preserve">. As Defense One reported last Thursday, the Army had just concluded a live-fire exercise using a remote-controlled ground combat vehicle complete with a fully automated machine gun. The demonstration marked the first time that the Army has used a ground robot providing fire in tandem with human troops in a military exercise and, as Defense One noted, “it won’t be the last.” Indeed, last week’s exercise represents just the latest step in the Pentagon’s relatively quiet tip-toe into converting the U.S. Armed Forces to a machine-majority force. </w:t>
      </w:r>
      <w:r w:rsidRPr="00C77A56">
        <w:rPr>
          <w:rStyle w:val="Emphasis"/>
        </w:rPr>
        <w:t>Faced with low recruitment</w:t>
      </w:r>
      <w:r w:rsidRPr="00C77A56">
        <w:rPr>
          <w:sz w:val="16"/>
        </w:rPr>
        <w:t xml:space="preserve"> and an increased demand for soldiers, </w:t>
      </w:r>
      <w:r w:rsidRPr="00C77A56">
        <w:rPr>
          <w:rStyle w:val="Emphasis"/>
        </w:rPr>
        <w:t>the Department of Defense is seeking to solve that problem altogether while also increasing the military’s firepower and force in combat</w:t>
      </w:r>
      <w:r w:rsidRPr="00C77A56">
        <w:rPr>
          <w:sz w:val="16"/>
        </w:rPr>
        <w:t xml:space="preserve">. Though unmanned aerial vehicles (UAV), better known as drones, are the most well known of these devices, </w:t>
      </w:r>
      <w:r w:rsidRPr="00C77A56">
        <w:rPr>
          <w:rStyle w:val="Emphasis"/>
        </w:rPr>
        <w:t>the Pentagon has been investing heavily—for decades—in a cadre of military robots</w:t>
      </w:r>
      <w:r w:rsidRPr="00C77A56">
        <w:rPr>
          <w:sz w:val="16"/>
        </w:rPr>
        <w:t xml:space="preserve"> aimed at dominating air, sea, and land. In 2010, the Pentagon had already invested $4 billion in research programs into “autonomous systems” and, since then, its research wing—Defense Advanced Research Projects Agency, better known as DARPA—has been spending much of its roughly $3 billion annual budget funding robotic research intended for use in military applications. According to former U.K. intelligence officer John Bassett, DARPA’s investments in </w:t>
      </w:r>
      <w:r w:rsidRPr="00C77A56">
        <w:rPr>
          <w:rStyle w:val="Emphasis"/>
        </w:rPr>
        <w:t>robotics and automated weapons will</w:t>
      </w:r>
      <w:r w:rsidRPr="00C77A56">
        <w:rPr>
          <w:sz w:val="16"/>
        </w:rPr>
        <w:t xml:space="preserve"> not only quickly become the norm in the U.S. military, they will </w:t>
      </w:r>
      <w:r w:rsidRPr="00C77A56">
        <w:rPr>
          <w:rStyle w:val="Emphasis"/>
        </w:rPr>
        <w:t>soon replace humans, who are set to become a minority in the U.S. military in a matter of years.</w:t>
      </w:r>
      <w:r w:rsidRPr="00C77A56">
        <w:rPr>
          <w:sz w:val="16"/>
        </w:rPr>
        <w:t xml:space="preserve"> During a recent speech, Basset—a 20-year veteran of the British spy agency Government Communication Headquarters (GCHQ) and very familiar with U.S. military research—warned that the U.S.’ attempts to “stay ahead of the curve” will result in the Pentagon’s deployment of thousands of robot soldiers over the next few years. The upshot, according to Basset, is that the U.S. Army will have “more combat robots than human soldiers by 2025”—just seven years from now. The mechanization revolution in the military, however, isn’t set to stop there. According to the Army’s official Robotic and Autonomous Systems (RAS) strategy, the Army plans to have autonomous “self-aware” systems “fully integrated into the force” between 2031 and 2040 along with the complete automation of logistics. The strategy also states that, by that time, the Army will have a cadre of robots at its service including “swarm robots” that will be “fully powered, self-unpacking and ready for immediate service,” along with advanced artificial intelligence designed to “increase combat effectiveness,” particularly in urban combat zones. Now that ground robots are undergoing testing alongside human soldiers, the Army’s vision along with Basset’s prediction are set to become the new reality of the U.S. military. Ground robots like those used in the recent Army exercise are hardly the only type of robot soldier soon to be at the Pentagon’s disposal. Weapons manufacturers have been all too eager to comply with the Pentagon’s growing demand for automated war machines and have already developed a variety of such devices, to the delight of senior military officials. In 2015, U.S. weapons giant Lockheed Martin began working with the military to develop automated networks that manage complex missions involving both unmanned aerial and ground vehicles, an effort still underway. That same year, the Navy began deploying underwater drones. A year later in 2016, Boeing—now the largest defense contractor in the U.S.—launched an unmanned submarine designed for exploratory missions as well as combat, followed by DARPA’s release of an autonomous drone ship to be used for hunting down enemy submarines, set to be used by the U.S. Navy later this year. While such machines have been advertised as combat aids to human soldiers, DARPA has also been working on developing so-called “killer robots”—i.e., robot infantry set to replace human soldiers. Many of these robots have been developed by the Massachusetts-based and DARPA-funded company Boston Dynamics, whose veritable Sears Catalog of robots includes several models designed specifically for military use. One of those robots, dubbed “Atlas,” is capable of jumping and backflips, carrying heavy loads, navigating uneven terrain, resisting attacks from a group of humans and even breaking through walls. Another Boston Dynamics robot, called “WildCat” can run at sustained speeds of nearly 20 miles per hour. By comparison, a gifted human runner can briefly sprint at about 16 miles per hour. Of course, the Pentagon’s interest in robotic warfare systems is not limited to machines alone. As The Atlantic reported in 2015, DARPA has been focused on “transforming humans for war” since 1990 by combining man and machine to create a “super soldier.” In 2001, DARPA made its first major advance in this area when it unveiled two exoskeleton programs. By 2013, this had evolved into a “super soldier” suit known as TALOS (Tactical Assault Light Operator Suit), which is complete with imaging systems, cooling/heating, an oxygen tank, embedded sensors and more. It is expected to be fully functional by later this year. Most of DARPA’s other “super soldier” programs remain secret, however. Of those that are acknowledged, the most disconcerting is the “Brain-Machine Interface,” a project first made public by DARPA at a 2002 technology conference. Though its goal was to create “a wireless brain modem for a freely moving rat,” which would allow the animal’s movements to be remotely controlled, DARPA wasn’t shy about the eventual goal of applying such brain “enhancement” to humans in order to enable soldiers to “communicate by thought alone.” Even this went too far for some defense scientists, who warned in a 2008 report that “remote guidance or control of a human being” could quickly backfire were an adversary to gain access to the implanted technology, and who also raised concerns about the moral dangers of such augmentation. DARPA, for its part, seems hardly concerned with such possibilities. Michael Goldblatt, director of the DARPA subdivision Defense Sciences Office (DSO), which oversees the “super soldier” program, told journalist Annie Jacobsen that he saw no difference between “having a chip in your brain that could help control your thoughts” and “a cochlear implant that helps the deaf hear.” When pressed about the unintended consequences of such technology, Goldblatt stated that “there are unintended consequences for everything.” While those “unintended consequences” may not keep DARPA higher-ups like Goldblatt awake at night, concerns about the Pentagon’s plan to embrace a mechanized future have been common outside of the military. In attempts to quell those concerns, the Pentagon has repeatedly assuredthat humans will always remain in control when it comes to making life-and-death decisions and that they are putting special care into preventing robots from engaging in unintended attacks or falling prey to hackers. They have even enlisted experts to help add “ethics” so its robotic soldiers will not violate the Geneva Conventions and will “perform more ethically than human soldiers.” This may seem a rather low bar to those who are aware of the Pentagon’s egregious record of human rights violations and war crimes. If the Pentagon’s use of drones is any indication, the military’s “ethical” use of automated killing machines is indeed suspect. Previous reporting has shown that those who doubt the Pentagon’s professed concern over preventing “unethical” consequences resulting from its development of a robot army are right to do so. As journalist Nafeez Ahmed reported in 2016, official U.S. military documents reveal that humans in charge of overseeing the actions of military robots will soon be replaced by “self-aware” interconnected robots, “who” will both design and conduct operations against targets chosen by artificial-intelligence systems. Not only that, but these same documents show that </w:t>
      </w:r>
      <w:r w:rsidRPr="00C77A56">
        <w:rPr>
          <w:rStyle w:val="Emphasis"/>
        </w:rPr>
        <w:t>by 2030 the Pentagon plans to delegate mission planning, target selection and the deployment of lethal force across air, land, and sea entirely to autonomous weapon systems based on an advanced artificial intelligence system</w:t>
      </w:r>
      <w:r w:rsidRPr="00C77A56">
        <w:rPr>
          <w:sz w:val="16"/>
        </w:rPr>
        <w:t>.</w:t>
      </w:r>
    </w:p>
    <w:p w14:paraId="11E64EF8" w14:textId="77777777" w:rsidR="00D67060" w:rsidRPr="00C77A56" w:rsidRDefault="00D67060" w:rsidP="00D67060">
      <w:pPr>
        <w:pStyle w:val="Heading4"/>
      </w:pPr>
      <w:r w:rsidRPr="00C77A56">
        <w:t xml:space="preserve">Robots will replace many soldiers. </w:t>
      </w:r>
    </w:p>
    <w:p w14:paraId="4B7028A1" w14:textId="77777777" w:rsidR="00D67060" w:rsidRPr="00C77A56" w:rsidRDefault="00D67060" w:rsidP="00D67060">
      <w:r w:rsidRPr="00C77A56">
        <w:t xml:space="preserve">Kelsey D. </w:t>
      </w:r>
      <w:r w:rsidRPr="00C77A56">
        <w:rPr>
          <w:rStyle w:val="Style13ptBold"/>
        </w:rPr>
        <w:t>Atherton, 1-22-2014</w:t>
      </w:r>
      <w:r w:rsidRPr="00C77A56">
        <w:t xml:space="preserve">, "Robots May Replace One-Fourth Of U.S. Combat Soldiers By 2030, Says General," Popular Science, https://www.popsci.com/article/technology/robots-may-replace-one-fourth-us-combat-soldiers-2030-says-general/   gac </w:t>
      </w:r>
    </w:p>
    <w:p w14:paraId="28D38C98" w14:textId="77777777" w:rsidR="00D67060" w:rsidRPr="00C77A56" w:rsidRDefault="00D67060" w:rsidP="00D67060">
      <w:pPr>
        <w:rPr>
          <w:rStyle w:val="Emphasis"/>
        </w:rPr>
      </w:pPr>
      <w:r w:rsidRPr="00C77A56">
        <w:rPr>
          <w:rStyle w:val="Emphasis"/>
        </w:rPr>
        <w:t>By the middle of this century, U.S. Army soldiers may well be fighting alongside robotic squadmates</w:t>
      </w:r>
      <w:r w:rsidRPr="00C77A56">
        <w:rPr>
          <w:sz w:val="16"/>
        </w:rPr>
        <w:t xml:space="preserve">. General Robert Cone revealed the news at an Army Aviation symposium last week, noting that the Army is considering reducing the size of a Brigade Combat Team from 4,000 soldiers to 3,000, with robots and drones making up for the lost firepower. Cone is in charge of U.S. Army Training and Doctrine Command (TRADOC), the part of the Army responsible for future planning and organization. If the Army can still be as effective with fewer people to a unit, TRADOC will figure out what technology is needed to make that happen. While not explicitly stated, a major motivation behind replacing humans with robots is that humans are expensive. Training, feeding, and supplying them while at war is pricey, and after the soldiers leave the service, there’s a lifetime of medical care to cover. In 2012, benefits for serving and retired members of the military comprised one-quarter of the Pentagon’s budget request. To understand what Cone is proposing (besides robot soldiers), we need to understand two fundamental building blocks of the modern U.S. Army. The first is the nine-man squad, almost the smallest useful unit of force. For some purposes, it can be split into two smaller fireteams, but the Army designs vehicles with the nine-man squad in mind, and then writes doctrine for how these squads (some with, some without vehicles) will move and fight. The second building block worth knowing is </w:t>
      </w:r>
      <w:r w:rsidRPr="00C77A56">
        <w:rPr>
          <w:rStyle w:val="Emphasis"/>
        </w:rPr>
        <w:t>the Brigade Combat Team</w:t>
      </w:r>
      <w:r w:rsidRPr="00C77A56">
        <w:rPr>
          <w:sz w:val="16"/>
        </w:rPr>
        <w:t xml:space="preserve">. It’s the smallest large unit that can be sent into combat independently. </w:t>
      </w:r>
      <w:r w:rsidRPr="00C77A56">
        <w:rPr>
          <w:rStyle w:val="Emphasis"/>
        </w:rPr>
        <w:t>If the Army can reduce number of people in squads, it can reduce the total manpower everywhere, and it can acquire vehicles that are both smaller and cheaper.</w:t>
      </w:r>
      <w:r w:rsidRPr="00C77A56">
        <w:rPr>
          <w:sz w:val="16"/>
        </w:rPr>
        <w:t xml:space="preserve"> In order to reduce manpower without reducing fighting ability, the Army will need to make sure that Brigades have everything they need to be just effective. In order for that to happen, Cone said </w:t>
      </w:r>
      <w:r w:rsidRPr="00C77A56">
        <w:rPr>
          <w:rStyle w:val="Emphasis"/>
        </w:rPr>
        <w:t>the Army will</w:t>
      </w:r>
      <w:r w:rsidRPr="00C77A56">
        <w:rPr>
          <w:sz w:val="16"/>
        </w:rPr>
        <w:t xml:space="preserve"> “need </w:t>
      </w:r>
      <w:r w:rsidRPr="00C77A56">
        <w:rPr>
          <w:rStyle w:val="Emphasis"/>
        </w:rPr>
        <w:t>to fundamentally change the nature of the force</w:t>
      </w:r>
      <w:r w:rsidRPr="00C77A56">
        <w:rPr>
          <w:sz w:val="16"/>
        </w:rPr>
        <w:t xml:space="preserve">, and that would require a breakthrough in science and technology.” </w:t>
      </w:r>
      <w:r w:rsidRPr="00C77A56">
        <w:rPr>
          <w:rStyle w:val="Emphasis"/>
        </w:rPr>
        <w:t>Cone expects this to happen by 2030 to 2040.</w:t>
      </w:r>
    </w:p>
    <w:p w14:paraId="56C57078" w14:textId="77777777" w:rsidR="00D67060" w:rsidRPr="00C77A56" w:rsidRDefault="00D67060" w:rsidP="00D67060">
      <w:pPr>
        <w:pStyle w:val="Heading3"/>
      </w:pPr>
      <w:r w:rsidRPr="00C77A56">
        <w:t>! – AT Readiness Crisis</w:t>
      </w:r>
    </w:p>
    <w:p w14:paraId="6F788FD8" w14:textId="77777777" w:rsidR="00D67060" w:rsidRPr="00C77A56" w:rsidRDefault="00D67060" w:rsidP="00D67060">
      <w:pPr>
        <w:pStyle w:val="Heading4"/>
      </w:pPr>
      <w:r w:rsidRPr="00C77A56">
        <w:t xml:space="preserve">A readiness crisis is </w:t>
      </w:r>
      <w:r w:rsidRPr="00C77A56">
        <w:rPr>
          <w:u w:val="single"/>
        </w:rPr>
        <w:t>incredibly unlikely</w:t>
      </w:r>
      <w:r w:rsidRPr="00C77A56">
        <w:t xml:space="preserve"> — adversaries couldn’t exploit gaps in revenue. </w:t>
      </w:r>
    </w:p>
    <w:p w14:paraId="7F335304" w14:textId="77777777" w:rsidR="00D67060" w:rsidRPr="00C77A56" w:rsidRDefault="00D67060" w:rsidP="00D67060">
      <w:r w:rsidRPr="00C77A56">
        <w:t xml:space="preserve">Michael E. </w:t>
      </w:r>
      <w:r w:rsidRPr="00C77A56">
        <w:rPr>
          <w:rStyle w:val="Style13ptBold"/>
        </w:rPr>
        <w:t>O’Hanlon, IR PhD, 16</w:t>
      </w:r>
      <w:r w:rsidRPr="00C77A56">
        <w:t>, Senior Fellow - Foreign Policy, Center for 21st Century Security and Intelligence, "The state of U.S. military readiness", Brookings, https://www.brookings.edu/blog/order-from-chaos/2016/08/15/the-state-of-u-s-military-readiness</w:t>
      </w:r>
    </w:p>
    <w:p w14:paraId="6F04C2E7" w14:textId="77777777" w:rsidR="00D67060" w:rsidRPr="00C77A56" w:rsidRDefault="00D67060" w:rsidP="00D67060">
      <w:pPr>
        <w:rPr>
          <w:u w:val="single"/>
        </w:rPr>
      </w:pPr>
      <w:r w:rsidRPr="00C77A56">
        <w:rPr>
          <w:sz w:val="16"/>
        </w:rPr>
        <w:t xml:space="preserve">Last week retired General David Petraeus and I wrote a Wall Street Journal op-ed arguing that, </w:t>
      </w:r>
      <w:r w:rsidRPr="00C77A56">
        <w:rPr>
          <w:rStyle w:val="StyleUnderline"/>
        </w:rPr>
        <w:t xml:space="preserve">while the U.S. military is certainly facing a number of significant strains and future challenges, </w:t>
      </w:r>
      <w:r w:rsidRPr="00C77A56">
        <w:rPr>
          <w:rStyle w:val="Emphasis"/>
        </w:rPr>
        <w:t>there is no crisis in military readiness</w:t>
      </w:r>
      <w:r w:rsidRPr="00C77A56">
        <w:rPr>
          <w:rStyle w:val="StyleUnderline"/>
        </w:rPr>
        <w:t>. Unit by unit, today’s American armed forces are very good and rather well-prepared for the various tasks they could be called upon to undertake</w:t>
      </w:r>
      <w:r w:rsidRPr="00C77A56">
        <w:rPr>
          <w:sz w:val="16"/>
        </w:rPr>
        <w:t xml:space="preserve">. To be sure, they remain better prepared for counterinsurgency and stabilization missions than for high-end warfare. The Army, and the U.S. military in general, continue to recover from Iraq and Afghanistan; that effort will take some additional time. And there is plenty of room for debate about whether the military is large enough, and also about whether it is following the right strategy to prepare for new threats. But </w:t>
      </w:r>
      <w:r w:rsidRPr="00C77A56">
        <w:rPr>
          <w:rStyle w:val="StyleUnderline"/>
        </w:rPr>
        <w:t xml:space="preserve">on balance, the quality of our armed forces today is quite good. This point is important enough to be worth nailing down decisively. </w:t>
      </w:r>
      <w:r w:rsidRPr="00C77A56">
        <w:rPr>
          <w:sz w:val="16"/>
        </w:rPr>
        <w:t xml:space="preserve">This op-ed attracted a number of criticisms. I would like to respond to several personally. </w:t>
      </w:r>
      <w:r w:rsidRPr="00C77A56">
        <w:rPr>
          <w:rStyle w:val="StyleUnderline"/>
        </w:rPr>
        <w:t xml:space="preserve">Some have said that Army budgetary resources are inadequate. But they are, unit by unit, substantially greater than during the Reagan buildup, even after being adjusted for inflation. </w:t>
      </w:r>
      <w:r w:rsidRPr="00C77A56">
        <w:rPr>
          <w:sz w:val="16"/>
        </w:rPr>
        <w:t xml:space="preserve">There are anecdotes of Army rifle companies that are </w:t>
      </w:r>
      <w:r w:rsidRPr="00C77A56">
        <w:rPr>
          <w:rStyle w:val="StyleUnderline"/>
        </w:rPr>
        <w:t>undermanned</w:t>
      </w:r>
      <w:r w:rsidRPr="00C77A56">
        <w:rPr>
          <w:sz w:val="16"/>
        </w:rPr>
        <w:t xml:space="preserve">, and other such concerns about hollow force structure. My best guess is that some of these </w:t>
      </w:r>
      <w:r w:rsidRPr="00C77A56">
        <w:rPr>
          <w:rStyle w:val="StyleUnderline"/>
        </w:rPr>
        <w:t>problems</w:t>
      </w:r>
      <w:r w:rsidRPr="00C77A56">
        <w:rPr>
          <w:sz w:val="16"/>
        </w:rPr>
        <w:t xml:space="preserve">, to the extent they are real, </w:t>
      </w:r>
      <w:r w:rsidRPr="00C77A56">
        <w:rPr>
          <w:rStyle w:val="StyleUnderline"/>
        </w:rPr>
        <w:t xml:space="preserve">result in certain units from the process of </w:t>
      </w:r>
      <w:r w:rsidRPr="00C77A56">
        <w:rPr>
          <w:rStyle w:val="Emphasis"/>
        </w:rPr>
        <w:t>downsizing</w:t>
      </w:r>
      <w:r w:rsidRPr="00C77A56">
        <w:rPr>
          <w:sz w:val="16"/>
        </w:rPr>
        <w:t xml:space="preserve"> (which the Army has been doing in recent years). </w:t>
      </w:r>
      <w:r w:rsidRPr="00C77A56">
        <w:rPr>
          <w:rStyle w:val="StyleUnderline"/>
        </w:rPr>
        <w:t>For example, if there is a plan to combine two units into one and the plan has not yet been put into effect, the preexisting units might have shortages just before they are merged</w:t>
      </w:r>
      <w:r w:rsidRPr="00C77A56">
        <w:rPr>
          <w:sz w:val="16"/>
        </w:rPr>
        <w:t xml:space="preserve">. Or, a unit about to deploy might be capped at a certain numerical size (given President Obama’s quantitative troop ceilings imposed on various operations abroad, for better or for worse). That might require it to deploy understrength. </w:t>
      </w:r>
      <w:r w:rsidRPr="00C77A56">
        <w:rPr>
          <w:rStyle w:val="StyleUnderline"/>
        </w:rPr>
        <w:t>But across the Army, there is no systematic mismatch between soldiers and targeted force structure</w:t>
      </w:r>
      <w:r w:rsidRPr="00C77A56">
        <w:rPr>
          <w:sz w:val="16"/>
        </w:rPr>
        <w:t xml:space="preserve">, so this should be at worst a localized and temporary problem. There are other anecdotes of tank crews never having fired a live round, and related stories of unpreparedness. If this is so, I question how the Army is allocating resources among its different units. Again, </w:t>
      </w:r>
      <w:r w:rsidRPr="00C77A56">
        <w:rPr>
          <w:rStyle w:val="StyleUnderline"/>
        </w:rPr>
        <w:t>training dollars are robust, by any historical measure and when compared with what the Army calculates that it needs. Yes, sequestration caused temporary problems—but that was back in 2013. Yes, Iraq and Afghanistan caused problems—but we have been downsizing from them since 2011 and now have fewer than 15,000 soldiers deployed</w:t>
      </w:r>
      <w:r w:rsidRPr="00C77A56">
        <w:rPr>
          <w:sz w:val="16"/>
        </w:rPr>
        <w:t xml:space="preserve"> (out of a total Army—active plus reserve plus National Guard—of nearly one million soldiers). That </w:t>
      </w:r>
      <w:r w:rsidRPr="00C77A56">
        <w:rPr>
          <w:rStyle w:val="StyleUnderline"/>
        </w:rPr>
        <w:t xml:space="preserve">represents a 90 percent reduction from peak deployments </w:t>
      </w:r>
      <w:r w:rsidRPr="00C77A56">
        <w:rPr>
          <w:sz w:val="16"/>
        </w:rPr>
        <w:t xml:space="preserve">today—and deployed numbers have been quite modest since about 2013. If the Army has not used these last three years to begin to recover, I would humbly submit that there could be a case for rethinking some of its force management concepts. </w:t>
      </w:r>
      <w:r w:rsidRPr="00C77A56">
        <w:rPr>
          <w:rStyle w:val="StyleUnderline"/>
        </w:rPr>
        <w:t>Yes, the Army and other services have had to cope with new operations</w:t>
      </w:r>
      <w:r w:rsidRPr="00C77A56">
        <w:rPr>
          <w:sz w:val="16"/>
        </w:rPr>
        <w:t xml:space="preserve"> from Liberia to the Baltic states to other hotspots in recent times. </w:t>
      </w:r>
      <w:r w:rsidRPr="00C77A56">
        <w:rPr>
          <w:rStyle w:val="StyleUnderline"/>
        </w:rPr>
        <w:t xml:space="preserve">But these have all been small operations, totaling at most a few thousand troops each, for a grand total of less than 10,000 in all—and generally far fewer than that at any given time. </w:t>
      </w:r>
      <w:r w:rsidRPr="00C77A56">
        <w:rPr>
          <w:sz w:val="16"/>
        </w:rPr>
        <w:t xml:space="preserve">Budgets for overseas contingency operations have come down far slower than have forces deployed abroad over the last half decade. This means that </w:t>
      </w:r>
      <w:r w:rsidRPr="00C77A56">
        <w:rPr>
          <w:rStyle w:val="StyleUnderline"/>
        </w:rPr>
        <w:t>there are</w:t>
      </w:r>
      <w:r w:rsidRPr="00C77A56">
        <w:rPr>
          <w:sz w:val="16"/>
        </w:rPr>
        <w:t xml:space="preserve"> some </w:t>
      </w:r>
      <w:r w:rsidRPr="00C77A56">
        <w:rPr>
          <w:rStyle w:val="Emphasis"/>
        </w:rPr>
        <w:t>extra dollars</w:t>
      </w:r>
      <w:r w:rsidRPr="00C77A56">
        <w:rPr>
          <w:rStyle w:val="StyleUnderline"/>
        </w:rPr>
        <w:t xml:space="preserve"> from the war supplementals that the military can use for recovery. So again, available resources do not appear to be a major problem. In fact, they are relatively robust and generous at present. </w:t>
      </w:r>
      <w:r w:rsidRPr="00C77A56">
        <w:rPr>
          <w:sz w:val="16"/>
        </w:rPr>
        <w:t xml:space="preserve">To be sure, given the normal life cycle of major units, the Army will need several more years to fully recover from all of the strains of recent operations abroad. There is no case for complacency, or for declaring victory. Nor is there a case for cutting readiness budgets. And to be sure, one can have a vigorous debate about whether the size of the Army has been cut at least a bit too much; indeed, General Petraeus and I make this case, in the op-ed as well as our forthcoming Foreign Affairs article. </w:t>
      </w:r>
      <w:r w:rsidRPr="00C77A56">
        <w:rPr>
          <w:rStyle w:val="StyleUnderline"/>
        </w:rPr>
        <w:t xml:space="preserve">But there is not, to my mind, a strong case for questioning the unit-by-unit excellence of the Army in particular, or the U.S. military in general. Nor is there a serious concern about the adequacy of resources on a unit-by-unit basis for equipment, people, and training. In short, </w:t>
      </w:r>
      <w:r w:rsidRPr="00C77A56">
        <w:rPr>
          <w:rStyle w:val="Emphasis"/>
        </w:rPr>
        <w:t>there is no readiness crisis requiring dramatic policy intervention</w:t>
      </w:r>
      <w:r w:rsidRPr="00C77A56">
        <w:rPr>
          <w:rStyle w:val="StyleUnderline"/>
        </w:rPr>
        <w:t xml:space="preserve">. Luckily, for those would-be adversaries who might be listening to our debate, there is therefore also </w:t>
      </w:r>
      <w:r w:rsidRPr="00C77A56">
        <w:rPr>
          <w:rStyle w:val="Emphasis"/>
        </w:rPr>
        <w:t>no window of opportunity</w:t>
      </w:r>
      <w:r w:rsidRPr="00C77A56">
        <w:rPr>
          <w:rStyle w:val="StyleUnderline"/>
        </w:rPr>
        <w:t xml:space="preserve"> to exploit in America’s ability to defend its global interests.</w:t>
      </w:r>
    </w:p>
    <w:p w14:paraId="24B5FAE6" w14:textId="77777777" w:rsidR="00D67060" w:rsidRPr="00C77A56" w:rsidRDefault="00D67060" w:rsidP="00D67060"/>
    <w:p w14:paraId="74672171" w14:textId="77777777" w:rsidR="00D67060" w:rsidRPr="00C77A56" w:rsidRDefault="00D67060" w:rsidP="00D67060">
      <w:pPr>
        <w:pStyle w:val="Heading3"/>
        <w:rPr>
          <w:rFonts w:cs="Calibri"/>
        </w:rPr>
      </w:pPr>
      <w:r w:rsidRPr="00C77A56">
        <w:t xml:space="preserve">Turn – Heg </w:t>
      </w:r>
      <w:r w:rsidRPr="00C77A56">
        <w:rPr>
          <w:rFonts w:cs="Calibri"/>
        </w:rPr>
        <w:t>→ China/ Russia War</w:t>
      </w:r>
    </w:p>
    <w:p w14:paraId="337AEEBA" w14:textId="77777777" w:rsidR="00D67060" w:rsidRPr="00C77A56" w:rsidRDefault="00D67060" w:rsidP="00D67060">
      <w:pPr>
        <w:pStyle w:val="Heading4"/>
        <w:rPr>
          <w:rFonts w:asciiTheme="minorHAnsi" w:hAnsiTheme="minorHAnsi" w:cstheme="minorHAnsi"/>
        </w:rPr>
      </w:pPr>
      <w:bookmarkStart w:id="0" w:name="_Hlk96696051"/>
      <w:r w:rsidRPr="00C77A56">
        <w:rPr>
          <w:rFonts w:asciiTheme="minorHAnsi" w:hAnsiTheme="minorHAnsi" w:cstheme="minorHAnsi"/>
        </w:rPr>
        <w:t>Pursuit of hegemony is unsustainable and motivates a Sino-Russian coalition — causes fiscal and military overstretch, domestic polarization, and global war</w:t>
      </w:r>
      <w:r w:rsidRPr="00C77A56">
        <w:rPr>
          <w:rFonts w:asciiTheme="minorHAnsi" w:hAnsiTheme="minorHAnsi" w:cstheme="minorHAnsi"/>
          <w:i/>
        </w:rPr>
        <w:t>.</w:t>
      </w:r>
      <w:r w:rsidRPr="00C77A56">
        <w:rPr>
          <w:rFonts w:asciiTheme="minorHAnsi" w:hAnsiTheme="minorHAnsi" w:cstheme="minorHAnsi"/>
        </w:rPr>
        <w:t xml:space="preserve"> </w:t>
      </w:r>
    </w:p>
    <w:p w14:paraId="0E252705" w14:textId="77777777" w:rsidR="00D67060" w:rsidRPr="00C77A56" w:rsidRDefault="00D67060" w:rsidP="00D67060">
      <w:pPr>
        <w:rPr>
          <w:rFonts w:asciiTheme="minorHAnsi" w:hAnsiTheme="minorHAnsi" w:cstheme="minorHAnsi"/>
          <w:sz w:val="16"/>
        </w:rPr>
      </w:pPr>
      <w:r w:rsidRPr="00C77A56">
        <w:rPr>
          <w:rStyle w:val="Style13ptBold"/>
          <w:rFonts w:asciiTheme="minorHAnsi" w:hAnsiTheme="minorHAnsi" w:cstheme="minorHAnsi"/>
        </w:rPr>
        <w:t>Porter, 19</w:t>
      </w:r>
      <w:r w:rsidRPr="00C77A56">
        <w:rPr>
          <w:rFonts w:asciiTheme="minorHAnsi" w:hAnsiTheme="minorHAnsi" w:cstheme="minorHAnsi"/>
        </w:rPr>
        <w:t xml:space="preserve"> </w:t>
      </w:r>
      <w:r w:rsidRPr="00C77A56">
        <w:rPr>
          <w:rFonts w:asciiTheme="minorHAnsi" w:hAnsiTheme="minorHAnsi" w:cstheme="minorHAnsi"/>
          <w:sz w:val="16"/>
        </w:rPr>
        <w:t xml:space="preserve">— Patrick Porter, PhD, is a professor of International Security and Strategy at the University of Birmingham, Chair of Strategic Studies at the University of Exeter, Academic Director of Strategy and Security Institute and Senior Associate Fellow at RUSI. (“Advice for a Dark Age: Managing Great Power Competition;” </w:t>
      </w:r>
      <w:r w:rsidRPr="00C77A56">
        <w:rPr>
          <w:rFonts w:asciiTheme="minorHAnsi" w:hAnsiTheme="minorHAnsi" w:cstheme="minorHAnsi"/>
          <w:i/>
          <w:iCs/>
          <w:sz w:val="16"/>
        </w:rPr>
        <w:t>The Washington Quarterly</w:t>
      </w:r>
      <w:r w:rsidRPr="00C77A56">
        <w:rPr>
          <w:rFonts w:asciiTheme="minorHAnsi" w:hAnsiTheme="minorHAnsi" w:cstheme="minorHAnsi"/>
          <w:sz w:val="16"/>
        </w:rPr>
        <w:t>; 42:1; pg. 14-15; //GrRv)</w:t>
      </w:r>
    </w:p>
    <w:p w14:paraId="4256AF4D" w14:textId="77777777" w:rsidR="00D67060" w:rsidRPr="00C77A56" w:rsidRDefault="00D67060" w:rsidP="00D67060">
      <w:pPr>
        <w:rPr>
          <w:rFonts w:asciiTheme="minorHAnsi" w:hAnsiTheme="minorHAnsi" w:cstheme="minorHAnsi"/>
          <w:sz w:val="16"/>
        </w:rPr>
      </w:pPr>
      <w:r w:rsidRPr="00C77A56">
        <w:rPr>
          <w:rStyle w:val="Emphasis"/>
          <w:rFonts w:asciiTheme="minorHAnsi" w:hAnsiTheme="minorHAnsi" w:cstheme="minorHAnsi"/>
        </w:rPr>
        <w:t>Even the U</w:t>
      </w:r>
      <w:r w:rsidRPr="00C77A56">
        <w:rPr>
          <w:rFonts w:asciiTheme="minorHAnsi" w:hAnsiTheme="minorHAnsi" w:cstheme="minorHAnsi"/>
          <w:sz w:val="16"/>
        </w:rPr>
        <w:t xml:space="preserve">nited </w:t>
      </w:r>
      <w:r w:rsidRPr="00C77A56">
        <w:rPr>
          <w:rStyle w:val="Emphasis"/>
          <w:rFonts w:asciiTheme="minorHAnsi" w:hAnsiTheme="minorHAnsi" w:cstheme="minorHAnsi"/>
        </w:rPr>
        <w:t>S</w:t>
      </w:r>
      <w:r w:rsidRPr="00C77A56">
        <w:rPr>
          <w:rFonts w:asciiTheme="minorHAnsi" w:hAnsiTheme="minorHAnsi" w:cstheme="minorHAnsi"/>
          <w:sz w:val="16"/>
        </w:rPr>
        <w:t xml:space="preserve">tates </w:t>
      </w:r>
      <w:r w:rsidRPr="00C77A56">
        <w:rPr>
          <w:rStyle w:val="StyleUnderline"/>
          <w:rFonts w:asciiTheme="minorHAnsi" w:hAnsiTheme="minorHAnsi" w:cstheme="minorHAnsi"/>
        </w:rPr>
        <w:t xml:space="preserve">cannot prudently take on </w:t>
      </w:r>
      <w:r w:rsidRPr="00C77A56">
        <w:rPr>
          <w:rStyle w:val="Emphasis"/>
          <w:rFonts w:asciiTheme="minorHAnsi" w:hAnsiTheme="minorHAnsi" w:cstheme="minorHAnsi"/>
        </w:rPr>
        <w:t>every adversary</w:t>
      </w:r>
      <w:r w:rsidRPr="00C77A56">
        <w:rPr>
          <w:rStyle w:val="StyleUnderline"/>
          <w:rFonts w:asciiTheme="minorHAnsi" w:hAnsiTheme="minorHAnsi" w:cstheme="minorHAnsi"/>
        </w:rPr>
        <w:t xml:space="preserve"> on </w:t>
      </w:r>
      <w:r w:rsidRPr="00C77A56">
        <w:rPr>
          <w:rStyle w:val="Emphasis"/>
          <w:rFonts w:asciiTheme="minorHAnsi" w:hAnsiTheme="minorHAnsi" w:cstheme="minorHAnsi"/>
        </w:rPr>
        <w:t>multiple fronts</w:t>
      </w:r>
      <w:r w:rsidRPr="00C77A56">
        <w:rPr>
          <w:rFonts w:asciiTheme="minorHAnsi" w:hAnsiTheme="minorHAnsi" w:cstheme="minorHAnsi"/>
          <w:sz w:val="16"/>
        </w:rPr>
        <w:t xml:space="preserve">. </w:t>
      </w:r>
      <w:r w:rsidRPr="00C77A56">
        <w:rPr>
          <w:rStyle w:val="StyleUnderline"/>
          <w:rFonts w:asciiTheme="minorHAnsi" w:hAnsiTheme="minorHAnsi" w:cstheme="minorHAnsi"/>
        </w:rPr>
        <w:t xml:space="preserve">The costs of </w:t>
      </w:r>
      <w:r w:rsidRPr="00C77A56">
        <w:rPr>
          <w:rStyle w:val="Emphasis"/>
          <w:rFonts w:asciiTheme="minorHAnsi" w:hAnsiTheme="minorHAnsi" w:cstheme="minorHAnsi"/>
        </w:rPr>
        <w:t>military campaigns</w:t>
      </w:r>
      <w:r w:rsidRPr="00C77A56">
        <w:rPr>
          <w:rStyle w:val="StyleUnderline"/>
          <w:rFonts w:asciiTheme="minorHAnsi" w:hAnsiTheme="minorHAnsi" w:cstheme="minorHAnsi"/>
        </w:rPr>
        <w:t xml:space="preserve"> against these adversaries</w:t>
      </w:r>
      <w:r w:rsidRPr="00C77A56">
        <w:rPr>
          <w:rFonts w:asciiTheme="minorHAnsi" w:hAnsiTheme="minorHAnsi" w:cstheme="minorHAnsi"/>
          <w:sz w:val="16"/>
        </w:rPr>
        <w:t xml:space="preserve"> in their backyards, </w:t>
      </w:r>
      <w:r w:rsidRPr="00C77A56">
        <w:rPr>
          <w:rStyle w:val="StyleUnderline"/>
          <w:rFonts w:asciiTheme="minorHAnsi" w:hAnsiTheme="minorHAnsi" w:cstheme="minorHAnsi"/>
        </w:rPr>
        <w:t xml:space="preserve">whether in the </w:t>
      </w:r>
      <w:r w:rsidRPr="00C77A56">
        <w:rPr>
          <w:rStyle w:val="Emphasis"/>
          <w:rFonts w:asciiTheme="minorHAnsi" w:hAnsiTheme="minorHAnsi" w:cstheme="minorHAnsi"/>
        </w:rPr>
        <w:t>Baltic States</w:t>
      </w:r>
      <w:r w:rsidRPr="00C77A56">
        <w:rPr>
          <w:rStyle w:val="StyleUnderline"/>
          <w:rFonts w:asciiTheme="minorHAnsi" w:hAnsiTheme="minorHAnsi" w:cstheme="minorHAnsi"/>
        </w:rPr>
        <w:t xml:space="preserve"> or </w:t>
      </w:r>
      <w:r w:rsidRPr="00C77A56">
        <w:rPr>
          <w:rStyle w:val="Emphasis"/>
          <w:rFonts w:asciiTheme="minorHAnsi" w:hAnsiTheme="minorHAnsi" w:cstheme="minorHAnsi"/>
        </w:rPr>
        <w:t>Taiwan</w:t>
      </w:r>
      <w:r w:rsidRPr="00C77A56">
        <w:rPr>
          <w:rFonts w:asciiTheme="minorHAnsi" w:hAnsiTheme="minorHAnsi" w:cstheme="minorHAnsi"/>
          <w:sz w:val="16"/>
        </w:rPr>
        <w:t xml:space="preserve">, </w:t>
      </w:r>
      <w:r w:rsidRPr="00C77A56">
        <w:rPr>
          <w:rStyle w:val="StyleUnderline"/>
          <w:rFonts w:asciiTheme="minorHAnsi" w:hAnsiTheme="minorHAnsi" w:cstheme="minorHAnsi"/>
        </w:rPr>
        <w:t xml:space="preserve">would </w:t>
      </w:r>
      <w:r w:rsidRPr="00C77A56">
        <w:rPr>
          <w:rStyle w:val="Emphasis"/>
          <w:rFonts w:asciiTheme="minorHAnsi" w:hAnsiTheme="minorHAnsi" w:cstheme="minorHAnsi"/>
        </w:rPr>
        <w:t>outstrip the losses</w:t>
      </w:r>
      <w:r w:rsidRPr="00C77A56">
        <w:rPr>
          <w:rStyle w:val="StyleUnderline"/>
          <w:rFonts w:asciiTheme="minorHAnsi" w:hAnsiTheme="minorHAnsi" w:cstheme="minorHAnsi"/>
        </w:rPr>
        <w:t xml:space="preserve"> that the U.S. military has sustained in </w:t>
      </w:r>
      <w:r w:rsidRPr="00C77A56">
        <w:rPr>
          <w:rStyle w:val="Emphasis"/>
          <w:rFonts w:asciiTheme="minorHAnsi" w:hAnsiTheme="minorHAnsi" w:cstheme="minorHAnsi"/>
        </w:rPr>
        <w:t>decades</w:t>
      </w:r>
      <w:r w:rsidRPr="00C77A56">
        <w:rPr>
          <w:rFonts w:asciiTheme="minorHAnsi" w:hAnsiTheme="minorHAnsi" w:cstheme="minorHAnsi"/>
          <w:sz w:val="16"/>
        </w:rPr>
        <w:t xml:space="preserve">. Short of all-out conflict, </w:t>
      </w:r>
      <w:r w:rsidRPr="00C77A56">
        <w:rPr>
          <w:rStyle w:val="StyleUnderline"/>
          <w:rFonts w:asciiTheme="minorHAnsi" w:hAnsiTheme="minorHAnsi" w:cstheme="minorHAnsi"/>
        </w:rPr>
        <w:t xml:space="preserve">to </w:t>
      </w:r>
      <w:r w:rsidRPr="00C77A56">
        <w:rPr>
          <w:rStyle w:val="Emphasis"/>
          <w:rFonts w:asciiTheme="minorHAnsi" w:hAnsiTheme="minorHAnsi" w:cstheme="minorHAnsi"/>
        </w:rPr>
        <w:t>mobilize for dominance</w:t>
      </w:r>
      <w:r w:rsidRPr="00C77A56">
        <w:rPr>
          <w:rStyle w:val="StyleUnderline"/>
          <w:rFonts w:asciiTheme="minorHAnsi" w:hAnsiTheme="minorHAnsi" w:cstheme="minorHAnsi"/>
        </w:rPr>
        <w:t xml:space="preserve"> and risk </w:t>
      </w:r>
      <w:r w:rsidRPr="00C77A56">
        <w:rPr>
          <w:rStyle w:val="Emphasis"/>
          <w:rFonts w:asciiTheme="minorHAnsi" w:hAnsiTheme="minorHAnsi" w:cstheme="minorHAnsi"/>
        </w:rPr>
        <w:t>escalation</w:t>
      </w:r>
      <w:r w:rsidRPr="00C77A56">
        <w:rPr>
          <w:rStyle w:val="StyleUnderline"/>
          <w:rFonts w:asciiTheme="minorHAnsi" w:hAnsiTheme="minorHAnsi" w:cstheme="minorHAnsi"/>
        </w:rPr>
        <w:t xml:space="preserve"> on multiple such fronts would court </w:t>
      </w:r>
      <w:r w:rsidRPr="00C77A56">
        <w:rPr>
          <w:rStyle w:val="Emphasis"/>
          <w:rFonts w:asciiTheme="minorHAnsi" w:hAnsiTheme="minorHAnsi" w:cstheme="minorHAnsi"/>
        </w:rPr>
        <w:t>several dangers</w:t>
      </w:r>
      <w:r w:rsidRPr="00C77A56">
        <w:rPr>
          <w:rFonts w:asciiTheme="minorHAnsi" w:hAnsiTheme="minorHAnsi" w:cstheme="minorHAnsi"/>
          <w:sz w:val="16"/>
        </w:rPr>
        <w:t xml:space="preserve">. </w:t>
      </w:r>
      <w:r w:rsidRPr="00C77A56">
        <w:rPr>
          <w:rStyle w:val="StyleUnderline"/>
          <w:rFonts w:asciiTheme="minorHAnsi" w:hAnsiTheme="minorHAnsi" w:cstheme="minorHAnsi"/>
        </w:rPr>
        <w:t xml:space="preserve">It would </w:t>
      </w:r>
      <w:r w:rsidRPr="00C77A56">
        <w:rPr>
          <w:rStyle w:val="Emphasis"/>
          <w:rFonts w:asciiTheme="minorHAnsi" w:hAnsiTheme="minorHAnsi" w:cstheme="minorHAnsi"/>
        </w:rPr>
        <w:t>overstretch the country</w:t>
      </w:r>
      <w:r w:rsidRPr="00C77A56">
        <w:rPr>
          <w:rStyle w:val="StyleUnderline"/>
          <w:rFonts w:asciiTheme="minorHAnsi" w:hAnsiTheme="minorHAnsi" w:cstheme="minorHAnsi"/>
        </w:rPr>
        <w:t xml:space="preserve">. The U.S. defense budget now approaches </w:t>
      </w:r>
      <w:r w:rsidRPr="00C77A56">
        <w:rPr>
          <w:rStyle w:val="Emphasis"/>
          <w:rFonts w:asciiTheme="minorHAnsi" w:hAnsiTheme="minorHAnsi" w:cstheme="minorHAnsi"/>
        </w:rPr>
        <w:t>$800 billion annually</w:t>
      </w:r>
      <w:r w:rsidRPr="00C77A56">
        <w:rPr>
          <w:rFonts w:asciiTheme="minorHAnsi" w:hAnsiTheme="minorHAnsi" w:cstheme="minorHAnsi"/>
          <w:sz w:val="16"/>
        </w:rPr>
        <w:t xml:space="preserve">, not including deficit-financed military operations. </w:t>
      </w:r>
      <w:r w:rsidRPr="00C77A56">
        <w:rPr>
          <w:rStyle w:val="StyleUnderline"/>
          <w:rFonts w:asciiTheme="minorHAnsi" w:hAnsiTheme="minorHAnsi" w:cstheme="minorHAnsi"/>
        </w:rPr>
        <w:t xml:space="preserve">This is a time of </w:t>
      </w:r>
      <w:r w:rsidRPr="00C77A56">
        <w:rPr>
          <w:rStyle w:val="Emphasis"/>
          <w:rFonts w:asciiTheme="minorHAnsi" w:hAnsiTheme="minorHAnsi" w:cstheme="minorHAnsi"/>
        </w:rPr>
        <w:t>ballooning deficits</w:t>
      </w:r>
      <w:r w:rsidRPr="00C77A56">
        <w:rPr>
          <w:rFonts w:asciiTheme="minorHAnsi" w:hAnsiTheme="minorHAnsi" w:cstheme="minorHAnsi"/>
          <w:sz w:val="16"/>
        </w:rPr>
        <w:t>, where the Congressional Budget Office warns that “</w:t>
      </w:r>
      <w:r w:rsidRPr="00C77A56">
        <w:rPr>
          <w:rStyle w:val="StyleUnderline"/>
          <w:rFonts w:asciiTheme="minorHAnsi" w:hAnsiTheme="minorHAnsi" w:cstheme="minorHAnsi"/>
        </w:rPr>
        <w:t xml:space="preserve">the prospect of </w:t>
      </w:r>
      <w:r w:rsidRPr="00C77A56">
        <w:rPr>
          <w:rStyle w:val="Emphasis"/>
          <w:rFonts w:asciiTheme="minorHAnsi" w:hAnsiTheme="minorHAnsi" w:cstheme="minorHAnsi"/>
        </w:rPr>
        <w:t>large</w:t>
      </w:r>
      <w:r w:rsidRPr="00C77A56">
        <w:rPr>
          <w:rStyle w:val="StyleUnderline"/>
          <w:rFonts w:asciiTheme="minorHAnsi" w:hAnsiTheme="minorHAnsi" w:cstheme="minorHAnsi"/>
        </w:rPr>
        <w:t xml:space="preserve"> and </w:t>
      </w:r>
      <w:r w:rsidRPr="00C77A56">
        <w:rPr>
          <w:rStyle w:val="Emphasis"/>
          <w:rFonts w:asciiTheme="minorHAnsi" w:hAnsiTheme="minorHAnsi" w:cstheme="minorHAnsi"/>
        </w:rPr>
        <w:t>growing debt</w:t>
      </w:r>
      <w:r w:rsidRPr="00C77A56">
        <w:rPr>
          <w:rStyle w:val="StyleUnderline"/>
          <w:rFonts w:asciiTheme="minorHAnsi" w:hAnsiTheme="minorHAnsi" w:cstheme="minorHAnsi"/>
        </w:rPr>
        <w:t xml:space="preserve"> poses </w:t>
      </w:r>
      <w:r w:rsidRPr="00C77A56">
        <w:rPr>
          <w:rStyle w:val="Emphasis"/>
          <w:rFonts w:asciiTheme="minorHAnsi" w:hAnsiTheme="minorHAnsi" w:cstheme="minorHAnsi"/>
        </w:rPr>
        <w:t>substantial risks</w:t>
      </w:r>
      <w:r w:rsidRPr="00C77A56">
        <w:rPr>
          <w:rStyle w:val="StyleUnderline"/>
          <w:rFonts w:asciiTheme="minorHAnsi" w:hAnsiTheme="minorHAnsi" w:cstheme="minorHAnsi"/>
        </w:rPr>
        <w:t xml:space="preserve"> for the nation</w:t>
      </w:r>
      <w:r w:rsidRPr="00C77A56">
        <w:rPr>
          <w:rFonts w:asciiTheme="minorHAnsi" w:hAnsiTheme="minorHAnsi" w:cstheme="minorHAnsi"/>
          <w:sz w:val="16"/>
        </w:rPr>
        <w:t xml:space="preserve">.” If in such conditions, </w:t>
      </w:r>
      <w:r w:rsidRPr="00C77A56">
        <w:rPr>
          <w:rStyle w:val="Emphasis"/>
          <w:rFonts w:asciiTheme="minorHAnsi" w:hAnsiTheme="minorHAnsi" w:cstheme="minorHAnsi"/>
        </w:rPr>
        <w:t>current expenditure</w:t>
      </w:r>
      <w:r w:rsidRPr="00C77A56">
        <w:rPr>
          <w:rStyle w:val="StyleUnderline"/>
          <w:rFonts w:asciiTheme="minorHAnsi" w:hAnsiTheme="minorHAnsi" w:cstheme="minorHAnsi"/>
        </w:rPr>
        <w:t xml:space="preserve"> is </w:t>
      </w:r>
      <w:r w:rsidRPr="00C77A56">
        <w:rPr>
          <w:rStyle w:val="Emphasis"/>
          <w:rFonts w:asciiTheme="minorHAnsi" w:hAnsiTheme="minorHAnsi" w:cstheme="minorHAnsi"/>
        </w:rPr>
        <w:t>not enough</w:t>
      </w:r>
      <w:r w:rsidRPr="00C77A56">
        <w:rPr>
          <w:rStyle w:val="StyleUnderline"/>
          <w:rFonts w:asciiTheme="minorHAnsi" w:hAnsiTheme="minorHAnsi" w:cstheme="minorHAnsi"/>
        </w:rPr>
        <w:t xml:space="preserve"> to buy </w:t>
      </w:r>
      <w:r w:rsidRPr="00C77A56">
        <w:rPr>
          <w:rStyle w:val="Emphasis"/>
          <w:rFonts w:asciiTheme="minorHAnsi" w:hAnsiTheme="minorHAnsi" w:cstheme="minorHAnsi"/>
        </w:rPr>
        <w:t>unchallengeable military preponderance</w:t>
      </w:r>
      <w:r w:rsidRPr="00C77A56">
        <w:rPr>
          <w:rFonts w:asciiTheme="minorHAnsi" w:hAnsiTheme="minorHAnsi" w:cstheme="minorHAnsi"/>
          <w:sz w:val="16"/>
        </w:rPr>
        <w:t xml:space="preserve">—and it may not be—then the failure lies not in the failure to spend even more. Neither is the answer to sacrifice the quality of civic life at home to service the cause of preponderance abroad. </w:t>
      </w:r>
      <w:r w:rsidRPr="00C77A56">
        <w:rPr>
          <w:rStyle w:val="StyleUnderline"/>
          <w:rFonts w:asciiTheme="minorHAnsi" w:hAnsiTheme="minorHAnsi" w:cstheme="minorHAnsi"/>
        </w:rPr>
        <w:t xml:space="preserve">The old “two war standard,” a planning construct whereby the United States configures its forces to conduct two regional conflicts at once, would be </w:t>
      </w:r>
      <w:r w:rsidRPr="00C77A56">
        <w:rPr>
          <w:rStyle w:val="Emphasis"/>
          <w:rFonts w:asciiTheme="minorHAnsi" w:hAnsiTheme="minorHAnsi" w:cstheme="minorHAnsi"/>
        </w:rPr>
        <w:t>unsustainably demanding</w:t>
      </w:r>
      <w:r w:rsidRPr="00C77A56">
        <w:rPr>
          <w:rFonts w:asciiTheme="minorHAnsi" w:hAnsiTheme="minorHAnsi" w:cstheme="minorHAnsi"/>
          <w:sz w:val="16"/>
        </w:rPr>
        <w:t xml:space="preserve"> against more than one peer competitor, or potentially with a roster of major and minor adversaries all at once.28 After all, the purpose of American military power is ultimately to secure a way of life as a constitutional republic. To impose ever-greater debts on civil society and strip back collective provision at home, on the basis that the quality of life is expendable for the cause of hegemony, is perversely to set up power-projection abroad as the end, when it should be the means. </w:t>
      </w:r>
      <w:r w:rsidRPr="00C77A56">
        <w:rPr>
          <w:rStyle w:val="StyleUnderline"/>
          <w:rFonts w:asciiTheme="minorHAnsi" w:hAnsiTheme="minorHAnsi" w:cstheme="minorHAnsi"/>
        </w:rPr>
        <w:t>The problem lies</w:t>
      </w:r>
      <w:r w:rsidRPr="00C77A56">
        <w:rPr>
          <w:rFonts w:asciiTheme="minorHAnsi" w:hAnsiTheme="minorHAnsi" w:cstheme="minorHAnsi"/>
          <w:sz w:val="16"/>
        </w:rPr>
        <w:t xml:space="preserve">, rather, </w:t>
      </w:r>
      <w:r w:rsidRPr="00C77A56">
        <w:rPr>
          <w:rStyle w:val="StyleUnderline"/>
          <w:rFonts w:asciiTheme="minorHAnsi" w:hAnsiTheme="minorHAnsi" w:cstheme="minorHAnsi"/>
        </w:rPr>
        <w:t xml:space="preserve">in the </w:t>
      </w:r>
      <w:r w:rsidRPr="00C77A56">
        <w:rPr>
          <w:rStyle w:val="Emphasis"/>
          <w:rFonts w:asciiTheme="minorHAnsi" w:hAnsiTheme="minorHAnsi" w:cstheme="minorHAnsi"/>
        </w:rPr>
        <w:t>inflexible pursuit of hegemony itself</w:t>
      </w:r>
      <w:r w:rsidRPr="00C77A56">
        <w:rPr>
          <w:rStyle w:val="StyleUnderline"/>
          <w:rFonts w:asciiTheme="minorHAnsi" w:hAnsiTheme="minorHAnsi" w:cstheme="minorHAnsi"/>
        </w:rPr>
        <w:t xml:space="preserve">, and the failure to </w:t>
      </w:r>
      <w:r w:rsidRPr="00C77A56">
        <w:rPr>
          <w:rStyle w:val="Emphasis"/>
          <w:rFonts w:asciiTheme="minorHAnsi" w:hAnsiTheme="minorHAnsi" w:cstheme="minorHAnsi"/>
        </w:rPr>
        <w:t>balance commitments</w:t>
      </w:r>
      <w:r w:rsidRPr="00C77A56">
        <w:rPr>
          <w:rStyle w:val="StyleUnderline"/>
          <w:rFonts w:asciiTheme="minorHAnsi" w:hAnsiTheme="minorHAnsi" w:cstheme="minorHAnsi"/>
        </w:rPr>
        <w:t xml:space="preserve"> with </w:t>
      </w:r>
      <w:r w:rsidRPr="00C77A56">
        <w:rPr>
          <w:rStyle w:val="Emphasis"/>
          <w:rFonts w:asciiTheme="minorHAnsi" w:hAnsiTheme="minorHAnsi" w:cstheme="minorHAnsi"/>
        </w:rPr>
        <w:t xml:space="preserve">scarce resources. </w:t>
      </w:r>
      <w:r w:rsidRPr="00C77A56">
        <w:rPr>
          <w:rStyle w:val="StyleUnderline"/>
          <w:rFonts w:asciiTheme="minorHAnsi" w:hAnsiTheme="minorHAnsi" w:cstheme="minorHAnsi"/>
        </w:rPr>
        <w:t xml:space="preserve">To attempt to suppress </w:t>
      </w:r>
      <w:r w:rsidRPr="00C77A56">
        <w:rPr>
          <w:rStyle w:val="Emphasis"/>
          <w:rFonts w:asciiTheme="minorHAnsi" w:hAnsiTheme="minorHAnsi" w:cstheme="minorHAnsi"/>
        </w:rPr>
        <w:t>every adversary simultaneously</w:t>
      </w:r>
      <w:r w:rsidRPr="00C77A56">
        <w:rPr>
          <w:rStyle w:val="StyleUnderline"/>
          <w:rFonts w:asciiTheme="minorHAnsi" w:hAnsiTheme="minorHAnsi" w:cstheme="minorHAnsi"/>
        </w:rPr>
        <w:t xml:space="preserve"> would </w:t>
      </w:r>
      <w:r w:rsidRPr="00C77A56">
        <w:rPr>
          <w:rStyle w:val="Emphasis"/>
          <w:rFonts w:asciiTheme="minorHAnsi" w:hAnsiTheme="minorHAnsi" w:cstheme="minorHAnsi"/>
        </w:rPr>
        <w:t>drive adversaries together</w:t>
      </w:r>
      <w:r w:rsidRPr="00C77A56">
        <w:rPr>
          <w:rStyle w:val="StyleUnderline"/>
          <w:rFonts w:asciiTheme="minorHAnsi" w:hAnsiTheme="minorHAnsi" w:cstheme="minorHAnsi"/>
        </w:rPr>
        <w:t xml:space="preserve">, creating </w:t>
      </w:r>
      <w:r w:rsidRPr="00C77A56">
        <w:rPr>
          <w:rStyle w:val="Emphasis"/>
          <w:rFonts w:asciiTheme="minorHAnsi" w:hAnsiTheme="minorHAnsi" w:cstheme="minorHAnsi"/>
        </w:rPr>
        <w:t>hostile coalitions</w:t>
      </w:r>
      <w:r w:rsidRPr="00C77A56">
        <w:rPr>
          <w:rFonts w:asciiTheme="minorHAnsi" w:hAnsiTheme="minorHAnsi" w:cstheme="minorHAnsi"/>
          <w:sz w:val="16"/>
        </w:rPr>
        <w:t xml:space="preserve">. It also may not succeed. </w:t>
      </w:r>
      <w:r w:rsidRPr="00C77A56">
        <w:rPr>
          <w:rStyle w:val="Emphasis"/>
          <w:rFonts w:asciiTheme="minorHAnsi" w:hAnsiTheme="minorHAnsi" w:cstheme="minorHAnsi"/>
        </w:rPr>
        <w:t>Counterproliferation</w:t>
      </w:r>
      <w:r w:rsidRPr="00C77A56">
        <w:rPr>
          <w:rFonts w:asciiTheme="minorHAnsi" w:hAnsiTheme="minorHAnsi" w:cstheme="minorHAnsi"/>
          <w:sz w:val="16"/>
        </w:rPr>
        <w:t xml:space="preserve"> in North Korea is difficult enough, for instance, but the task </w:t>
      </w:r>
      <w:r w:rsidRPr="00C77A56">
        <w:rPr>
          <w:rStyle w:val="StyleUnderline"/>
          <w:rFonts w:asciiTheme="minorHAnsi" w:hAnsiTheme="minorHAnsi" w:cstheme="minorHAnsi"/>
        </w:rPr>
        <w:t xml:space="preserve">becomes more difficult still if U.S. enmity with China drives Beijing to </w:t>
      </w:r>
      <w:r w:rsidRPr="00C77A56">
        <w:rPr>
          <w:rStyle w:val="Emphasis"/>
          <w:rFonts w:asciiTheme="minorHAnsi" w:hAnsiTheme="minorHAnsi" w:cstheme="minorHAnsi"/>
        </w:rPr>
        <w:t>refuse cooperation</w:t>
      </w:r>
      <w:r w:rsidRPr="00C77A56">
        <w:rPr>
          <w:rFonts w:asciiTheme="minorHAnsi" w:hAnsiTheme="minorHAnsi" w:cstheme="minorHAnsi"/>
          <w:sz w:val="16"/>
        </w:rPr>
        <w:t xml:space="preserve"> over enforcing sanctions on Pyongyang. </w:t>
      </w:r>
      <w:r w:rsidRPr="00C77A56">
        <w:rPr>
          <w:rStyle w:val="StyleUnderline"/>
          <w:rFonts w:asciiTheme="minorHAnsi" w:hAnsiTheme="minorHAnsi" w:cstheme="minorHAnsi"/>
        </w:rPr>
        <w:t xml:space="preserve">Concurrent competitions would also split </w:t>
      </w:r>
      <w:r w:rsidRPr="00C77A56">
        <w:rPr>
          <w:rStyle w:val="Emphasis"/>
          <w:rFonts w:asciiTheme="minorHAnsi" w:hAnsiTheme="minorHAnsi" w:cstheme="minorHAnsi"/>
        </w:rPr>
        <w:t>American resources</w:t>
      </w:r>
      <w:r w:rsidRPr="00C77A56">
        <w:rPr>
          <w:rFonts w:asciiTheme="minorHAnsi" w:hAnsiTheme="minorHAnsi" w:cstheme="minorHAnsi"/>
          <w:sz w:val="16"/>
        </w:rPr>
        <w:t xml:space="preserve">, attention and time. </w:t>
      </w:r>
      <w:r w:rsidRPr="00C77A56">
        <w:rPr>
          <w:rStyle w:val="Emphasis"/>
          <w:rFonts w:asciiTheme="minorHAnsi" w:hAnsiTheme="minorHAnsi" w:cstheme="minorHAnsi"/>
        </w:rPr>
        <w:t>Exacerbating</w:t>
      </w:r>
      <w:r w:rsidRPr="00C77A56">
        <w:rPr>
          <w:rStyle w:val="StyleUnderline"/>
          <w:rFonts w:asciiTheme="minorHAnsi" w:hAnsiTheme="minorHAnsi" w:cstheme="minorHAnsi"/>
        </w:rPr>
        <w:t xml:space="preserve"> the </w:t>
      </w:r>
      <w:r w:rsidRPr="00C77A56">
        <w:rPr>
          <w:rStyle w:val="Emphasis"/>
          <w:rFonts w:asciiTheme="minorHAnsi" w:hAnsiTheme="minorHAnsi" w:cstheme="minorHAnsi"/>
        </w:rPr>
        <w:t>strain</w:t>
      </w:r>
      <w:r w:rsidRPr="00C77A56">
        <w:rPr>
          <w:rStyle w:val="StyleUnderline"/>
          <w:rFonts w:asciiTheme="minorHAnsi" w:hAnsiTheme="minorHAnsi" w:cstheme="minorHAnsi"/>
        </w:rPr>
        <w:t xml:space="preserve"> on </w:t>
      </w:r>
      <w:r w:rsidRPr="00C77A56">
        <w:rPr>
          <w:rStyle w:val="Emphasis"/>
          <w:rFonts w:asciiTheme="minorHAnsi" w:hAnsiTheme="minorHAnsi" w:cstheme="minorHAnsi"/>
        </w:rPr>
        <w:t>scarce resources</w:t>
      </w:r>
      <w:r w:rsidRPr="00C77A56">
        <w:rPr>
          <w:rStyle w:val="StyleUnderline"/>
          <w:rFonts w:asciiTheme="minorHAnsi" w:hAnsiTheme="minorHAnsi" w:cstheme="minorHAnsi"/>
        </w:rPr>
        <w:t xml:space="preserve"> between </w:t>
      </w:r>
      <w:r w:rsidRPr="00C77A56">
        <w:rPr>
          <w:rStyle w:val="Emphasis"/>
          <w:rFonts w:asciiTheme="minorHAnsi" w:hAnsiTheme="minorHAnsi" w:cstheme="minorHAnsi"/>
        </w:rPr>
        <w:t>defense, consumption</w:t>
      </w:r>
      <w:r w:rsidRPr="00C77A56">
        <w:rPr>
          <w:rStyle w:val="StyleUnderline"/>
          <w:rFonts w:asciiTheme="minorHAnsi" w:hAnsiTheme="minorHAnsi" w:cstheme="minorHAnsi"/>
        </w:rPr>
        <w:t xml:space="preserve"> and </w:t>
      </w:r>
      <w:r w:rsidRPr="00C77A56">
        <w:rPr>
          <w:rStyle w:val="Emphasis"/>
          <w:rFonts w:asciiTheme="minorHAnsi" w:hAnsiTheme="minorHAnsi" w:cstheme="minorHAnsi"/>
        </w:rPr>
        <w:t>investment</w:t>
      </w:r>
      <w:r w:rsidRPr="00C77A56">
        <w:rPr>
          <w:rStyle w:val="StyleUnderline"/>
          <w:rFonts w:asciiTheme="minorHAnsi" w:hAnsiTheme="minorHAnsi" w:cstheme="minorHAnsi"/>
        </w:rPr>
        <w:t xml:space="preserve"> raises the </w:t>
      </w:r>
      <w:r w:rsidRPr="00C77A56">
        <w:rPr>
          <w:rStyle w:val="Emphasis"/>
          <w:rFonts w:asciiTheme="minorHAnsi" w:hAnsiTheme="minorHAnsi" w:cstheme="minorHAnsi"/>
        </w:rPr>
        <w:t>polarizing question</w:t>
      </w:r>
      <w:r w:rsidRPr="00C77A56">
        <w:rPr>
          <w:rStyle w:val="StyleUnderline"/>
          <w:rFonts w:asciiTheme="minorHAnsi" w:hAnsiTheme="minorHAnsi" w:cstheme="minorHAnsi"/>
        </w:rPr>
        <w:t xml:space="preserve"> of whether preponderance is </w:t>
      </w:r>
      <w:r w:rsidRPr="00C77A56">
        <w:rPr>
          <w:rStyle w:val="Emphasis"/>
          <w:rFonts w:asciiTheme="minorHAnsi" w:hAnsiTheme="minorHAnsi" w:cstheme="minorHAnsi"/>
        </w:rPr>
        <w:t>even worth it,</w:t>
      </w:r>
      <w:r w:rsidRPr="00C77A56">
        <w:rPr>
          <w:rStyle w:val="StyleUnderline"/>
          <w:rFonts w:asciiTheme="minorHAnsi" w:hAnsiTheme="minorHAnsi" w:cstheme="minorHAnsi"/>
        </w:rPr>
        <w:t xml:space="preserve"> which then </w:t>
      </w:r>
      <w:r w:rsidRPr="00C77A56">
        <w:rPr>
          <w:rStyle w:val="Emphasis"/>
          <w:rFonts w:asciiTheme="minorHAnsi" w:hAnsiTheme="minorHAnsi" w:cstheme="minorHAnsi"/>
        </w:rPr>
        <w:t>undermines the domestic</w:t>
      </w:r>
      <w:r w:rsidRPr="00C77A56">
        <w:rPr>
          <w:rStyle w:val="StyleUnderline"/>
          <w:rFonts w:asciiTheme="minorHAnsi" w:hAnsiTheme="minorHAnsi" w:cstheme="minorHAnsi"/>
        </w:rPr>
        <w:t xml:space="preserve"> </w:t>
      </w:r>
      <w:r w:rsidRPr="00C77A56">
        <w:rPr>
          <w:rStyle w:val="Emphasis"/>
          <w:rFonts w:asciiTheme="minorHAnsi" w:hAnsiTheme="minorHAnsi" w:cstheme="minorHAnsi"/>
        </w:rPr>
        <w:t>consensus</w:t>
      </w:r>
      <w:r w:rsidRPr="00C77A56">
        <w:rPr>
          <w:rStyle w:val="StyleUnderline"/>
          <w:rFonts w:asciiTheme="minorHAnsi" w:hAnsiTheme="minorHAnsi" w:cstheme="minorHAnsi"/>
        </w:rPr>
        <w:t xml:space="preserve"> needed to </w:t>
      </w:r>
      <w:r w:rsidRPr="00C77A56">
        <w:rPr>
          <w:rStyle w:val="Emphasis"/>
          <w:rFonts w:asciiTheme="minorHAnsi" w:hAnsiTheme="minorHAnsi" w:cstheme="minorHAnsi"/>
        </w:rPr>
        <w:t xml:space="preserve">support </w:t>
      </w:r>
      <w:r w:rsidRPr="00C77A56">
        <w:rPr>
          <w:rStyle w:val="StyleUnderline"/>
          <w:rFonts w:asciiTheme="minorHAnsi" w:hAnsiTheme="minorHAnsi" w:cstheme="minorHAnsi"/>
        </w:rPr>
        <w:t>it</w:t>
      </w:r>
      <w:r w:rsidRPr="00C77A56">
        <w:rPr>
          <w:rFonts w:asciiTheme="minorHAnsi" w:hAnsiTheme="minorHAnsi" w:cstheme="minorHAnsi"/>
          <w:sz w:val="16"/>
        </w:rPr>
        <w:t xml:space="preserve">. At the same time, </w:t>
      </w:r>
      <w:r w:rsidRPr="00C77A56">
        <w:rPr>
          <w:rStyle w:val="StyleUnderline"/>
          <w:rFonts w:asciiTheme="minorHAnsi" w:hAnsiTheme="minorHAnsi" w:cstheme="minorHAnsi"/>
        </w:rPr>
        <w:t xml:space="preserve">reduced investment in infrastructure and education </w:t>
      </w:r>
      <w:r w:rsidRPr="00C77A56">
        <w:rPr>
          <w:rStyle w:val="Emphasis"/>
          <w:rFonts w:asciiTheme="minorHAnsi" w:hAnsiTheme="minorHAnsi" w:cstheme="minorHAnsi"/>
        </w:rPr>
        <w:t>would</w:t>
      </w:r>
      <w:r w:rsidRPr="00C77A56">
        <w:rPr>
          <w:rStyle w:val="StyleUnderline"/>
          <w:rFonts w:asciiTheme="minorHAnsi" w:hAnsiTheme="minorHAnsi" w:cstheme="minorHAnsi"/>
        </w:rPr>
        <w:t xml:space="preserve"> damage the </w:t>
      </w:r>
      <w:r w:rsidRPr="00C77A56">
        <w:rPr>
          <w:rStyle w:val="Emphasis"/>
          <w:rFonts w:asciiTheme="minorHAnsi" w:hAnsiTheme="minorHAnsi" w:cstheme="minorHAnsi"/>
        </w:rPr>
        <w:t>economic foundations</w:t>
      </w:r>
      <w:r w:rsidRPr="00C77A56">
        <w:rPr>
          <w:rStyle w:val="StyleUnderline"/>
          <w:rFonts w:asciiTheme="minorHAnsi" w:hAnsiTheme="minorHAnsi" w:cstheme="minorHAnsi"/>
        </w:rPr>
        <w:t xml:space="preserve"> for </w:t>
      </w:r>
      <w:r w:rsidRPr="00C77A56">
        <w:rPr>
          <w:rStyle w:val="Emphasis"/>
          <w:rFonts w:asciiTheme="minorHAnsi" w:hAnsiTheme="minorHAnsi" w:cstheme="minorHAnsi"/>
        </w:rPr>
        <w:t>conducting competition abroad</w:t>
      </w:r>
      <w:r w:rsidRPr="00C77A56">
        <w:rPr>
          <w:rStyle w:val="StyleUnderline"/>
          <w:rFonts w:asciiTheme="minorHAnsi" w:hAnsiTheme="minorHAnsi" w:cstheme="minorHAnsi"/>
        </w:rPr>
        <w:t xml:space="preserve"> in the </w:t>
      </w:r>
      <w:r w:rsidRPr="00C77A56">
        <w:rPr>
          <w:rStyle w:val="Emphasis"/>
          <w:rFonts w:asciiTheme="minorHAnsi" w:hAnsiTheme="minorHAnsi" w:cstheme="minorHAnsi"/>
        </w:rPr>
        <w:t xml:space="preserve">first place. </w:t>
      </w:r>
      <w:r w:rsidRPr="00C77A56">
        <w:rPr>
          <w:rFonts w:asciiTheme="minorHAnsi" w:hAnsiTheme="minorHAnsi" w:cstheme="minorHAnsi"/>
          <w:sz w:val="16"/>
        </w:rPr>
        <w:t xml:space="preserve">Taken together, </w:t>
      </w:r>
      <w:r w:rsidRPr="00C77A56">
        <w:rPr>
          <w:rStyle w:val="Emphasis"/>
          <w:rFonts w:asciiTheme="minorHAnsi" w:hAnsiTheme="minorHAnsi" w:cstheme="minorHAnsi"/>
        </w:rPr>
        <w:t>indiscriminate competition</w:t>
      </w:r>
      <w:r w:rsidRPr="00C77A56">
        <w:rPr>
          <w:rStyle w:val="StyleUnderline"/>
          <w:rFonts w:asciiTheme="minorHAnsi" w:hAnsiTheme="minorHAnsi" w:cstheme="minorHAnsi"/>
        </w:rPr>
        <w:t xml:space="preserve"> risks creating the thing </w:t>
      </w:r>
      <w:r w:rsidRPr="00C77A56">
        <w:rPr>
          <w:rStyle w:val="Emphasis"/>
          <w:rFonts w:asciiTheme="minorHAnsi" w:hAnsiTheme="minorHAnsi" w:cstheme="minorHAnsi"/>
        </w:rPr>
        <w:t>most feared</w:t>
      </w:r>
      <w:r w:rsidRPr="00C77A56">
        <w:rPr>
          <w:rStyle w:val="StyleUnderline"/>
          <w:rFonts w:asciiTheme="minorHAnsi" w:hAnsiTheme="minorHAnsi" w:cstheme="minorHAnsi"/>
        </w:rPr>
        <w:t xml:space="preserve"> in traditional U.S. grand strategy: a </w:t>
      </w:r>
      <w:r w:rsidRPr="00C77A56">
        <w:rPr>
          <w:rStyle w:val="Emphasis"/>
          <w:rFonts w:asciiTheme="minorHAnsi" w:hAnsiTheme="minorHAnsi" w:cstheme="minorHAnsi"/>
        </w:rPr>
        <w:t>hostile Eurasian alliance</w:t>
      </w:r>
      <w:r w:rsidRPr="00C77A56">
        <w:rPr>
          <w:rStyle w:val="StyleUnderline"/>
          <w:rFonts w:asciiTheme="minorHAnsi" w:hAnsiTheme="minorHAnsi" w:cstheme="minorHAnsi"/>
        </w:rPr>
        <w:t xml:space="preserve"> leading to </w:t>
      </w:r>
      <w:r w:rsidRPr="00C77A56">
        <w:rPr>
          <w:rStyle w:val="Emphasis"/>
          <w:rFonts w:asciiTheme="minorHAnsi" w:hAnsiTheme="minorHAnsi" w:cstheme="minorHAnsi"/>
        </w:rPr>
        <w:t>continuous U.S. mobilization</w:t>
      </w:r>
      <w:r w:rsidRPr="00C77A56">
        <w:rPr>
          <w:rStyle w:val="StyleUnderline"/>
          <w:rFonts w:asciiTheme="minorHAnsi" w:hAnsiTheme="minorHAnsi" w:cstheme="minorHAnsi"/>
        </w:rPr>
        <w:t xml:space="preserve"> against </w:t>
      </w:r>
      <w:r w:rsidRPr="00C77A56">
        <w:rPr>
          <w:rStyle w:val="Emphasis"/>
          <w:rFonts w:asciiTheme="minorHAnsi" w:hAnsiTheme="minorHAnsi" w:cstheme="minorHAnsi"/>
        </w:rPr>
        <w:t>hostile coalitions</w:t>
      </w:r>
      <w:r w:rsidRPr="00C77A56">
        <w:rPr>
          <w:rFonts w:asciiTheme="minorHAnsi" w:hAnsiTheme="minorHAnsi" w:cstheme="minorHAnsi"/>
          <w:sz w:val="16"/>
        </w:rPr>
        <w:t xml:space="preserve">, turning the U.S. republic into an illiberal garrison state. </w:t>
      </w:r>
      <w:r w:rsidRPr="00C77A56">
        <w:rPr>
          <w:rStyle w:val="StyleUnderline"/>
          <w:rFonts w:asciiTheme="minorHAnsi" w:hAnsiTheme="minorHAnsi" w:cstheme="minorHAnsi"/>
        </w:rPr>
        <w:t xml:space="preserve">If the prospect for the United States as a great power faces a problem, it is not the </w:t>
      </w:r>
      <w:r w:rsidRPr="00C77A56">
        <w:rPr>
          <w:rStyle w:val="Emphasis"/>
          <w:rFonts w:asciiTheme="minorHAnsi" w:hAnsiTheme="minorHAnsi" w:cstheme="minorHAnsi"/>
        </w:rPr>
        <w:t>size of the defense budget</w:t>
      </w:r>
      <w:r w:rsidRPr="00C77A56">
        <w:rPr>
          <w:rStyle w:val="StyleUnderline"/>
          <w:rFonts w:asciiTheme="minorHAnsi" w:hAnsiTheme="minorHAnsi" w:cstheme="minorHAnsi"/>
        </w:rPr>
        <w:t xml:space="preserve">, or </w:t>
      </w:r>
      <w:r w:rsidRPr="00C77A56">
        <w:rPr>
          <w:rFonts w:asciiTheme="minorHAnsi" w:hAnsiTheme="minorHAnsi" w:cstheme="minorHAnsi"/>
          <w:sz w:val="16"/>
        </w:rPr>
        <w:t>the material weight of</w:t>
      </w:r>
      <w:r w:rsidRPr="00C77A56">
        <w:rPr>
          <w:rStyle w:val="StyleUnderline"/>
          <w:rFonts w:asciiTheme="minorHAnsi" w:hAnsiTheme="minorHAnsi" w:cstheme="minorHAnsi"/>
        </w:rPr>
        <w:t xml:space="preserve"> </w:t>
      </w:r>
      <w:r w:rsidRPr="00C77A56">
        <w:rPr>
          <w:rStyle w:val="Emphasis"/>
          <w:rFonts w:asciiTheme="minorHAnsi" w:hAnsiTheme="minorHAnsi" w:cstheme="minorHAnsi"/>
        </w:rPr>
        <w:t>resources</w:t>
      </w:r>
      <w:r w:rsidRPr="00C77A56">
        <w:rPr>
          <w:rStyle w:val="StyleUnderline"/>
          <w:rFonts w:asciiTheme="minorHAnsi" w:hAnsiTheme="minorHAnsi" w:cstheme="minorHAnsi"/>
        </w:rPr>
        <w:t xml:space="preserve"> at the U.S. disposal, or </w:t>
      </w:r>
      <w:r w:rsidRPr="00C77A56">
        <w:rPr>
          <w:rStyle w:val="Emphasis"/>
          <w:rFonts w:asciiTheme="minorHAnsi" w:hAnsiTheme="minorHAnsi" w:cstheme="minorHAnsi"/>
        </w:rPr>
        <w:t>popular reluctance to exercise leadership</w:t>
      </w:r>
      <w:r w:rsidRPr="00C77A56">
        <w:rPr>
          <w:rFonts w:asciiTheme="minorHAnsi" w:hAnsiTheme="minorHAnsi" w:cstheme="minorHAnsi"/>
          <w:sz w:val="16"/>
        </w:rPr>
        <w:t xml:space="preserve">. </w:t>
      </w:r>
      <w:r w:rsidRPr="00C77A56">
        <w:rPr>
          <w:rStyle w:val="Emphasis"/>
          <w:rFonts w:asciiTheme="minorHAnsi" w:hAnsiTheme="minorHAnsi" w:cstheme="minorHAnsi"/>
        </w:rPr>
        <w:t>Rather</w:t>
      </w:r>
      <w:r w:rsidRPr="00C77A56">
        <w:rPr>
          <w:rStyle w:val="StyleUnderline"/>
          <w:rFonts w:asciiTheme="minorHAnsi" w:hAnsiTheme="minorHAnsi" w:cstheme="minorHAnsi"/>
        </w:rPr>
        <w:t xml:space="preserve">, the problem lies in the </w:t>
      </w:r>
      <w:r w:rsidRPr="00C77A56">
        <w:rPr>
          <w:rStyle w:val="Emphasis"/>
          <w:rFonts w:asciiTheme="minorHAnsi" w:hAnsiTheme="minorHAnsi" w:cstheme="minorHAnsi"/>
        </w:rPr>
        <w:t>scope of the policy</w:t>
      </w:r>
      <w:r w:rsidRPr="00C77A56">
        <w:rPr>
          <w:rStyle w:val="StyleUnderline"/>
          <w:rFonts w:asciiTheme="minorHAnsi" w:hAnsiTheme="minorHAnsi" w:cstheme="minorHAnsi"/>
        </w:rPr>
        <w:t xml:space="preserve"> that those capabilities are </w:t>
      </w:r>
      <w:r w:rsidRPr="00C77A56">
        <w:rPr>
          <w:rStyle w:val="Emphasis"/>
          <w:rFonts w:asciiTheme="minorHAnsi" w:hAnsiTheme="minorHAnsi" w:cstheme="minorHAnsi"/>
        </w:rPr>
        <w:t>designed to serve</w:t>
      </w:r>
      <w:r w:rsidRPr="00C77A56">
        <w:rPr>
          <w:rFonts w:asciiTheme="minorHAnsi" w:hAnsiTheme="minorHAnsi" w:cstheme="minorHAnsi"/>
          <w:sz w:val="16"/>
        </w:rPr>
        <w:t>. To make the problem smaller, Washington should take steps to make the pool of adversaries smaller.</w:t>
      </w:r>
    </w:p>
    <w:p w14:paraId="128FF790" w14:textId="77777777" w:rsidR="00D67060" w:rsidRPr="00C77A56" w:rsidRDefault="00D67060" w:rsidP="00D67060">
      <w:pPr>
        <w:pStyle w:val="Heading4"/>
        <w:rPr>
          <w:rFonts w:asciiTheme="minorHAnsi" w:hAnsiTheme="minorHAnsi" w:cstheme="minorHAnsi"/>
        </w:rPr>
      </w:pPr>
      <w:bookmarkStart w:id="1" w:name="_Hlk535671146"/>
      <w:r w:rsidRPr="00C77A56">
        <w:rPr>
          <w:rFonts w:asciiTheme="minorHAnsi" w:hAnsiTheme="minorHAnsi" w:cstheme="minorHAnsi"/>
          <w:u w:val="single"/>
        </w:rPr>
        <w:t>Pursuit of hegemony</w:t>
      </w:r>
      <w:r w:rsidRPr="00C77A56">
        <w:rPr>
          <w:rFonts w:asciiTheme="minorHAnsi" w:hAnsiTheme="minorHAnsi" w:cstheme="minorHAnsi"/>
        </w:rPr>
        <w:t xml:space="preserve"> causes counterbalancing — </w:t>
      </w:r>
      <w:r w:rsidRPr="00C77A56">
        <w:rPr>
          <w:rFonts w:asciiTheme="minorHAnsi" w:hAnsiTheme="minorHAnsi" w:cstheme="minorHAnsi"/>
          <w:u w:val="single"/>
        </w:rPr>
        <w:t>pushes</w:t>
      </w:r>
      <w:r w:rsidRPr="00C77A56">
        <w:rPr>
          <w:rFonts w:asciiTheme="minorHAnsi" w:hAnsiTheme="minorHAnsi" w:cstheme="minorHAnsi"/>
        </w:rPr>
        <w:t xml:space="preserve"> Russia and China into a </w:t>
      </w:r>
      <w:r w:rsidRPr="00C77A56">
        <w:rPr>
          <w:rFonts w:asciiTheme="minorHAnsi" w:hAnsiTheme="minorHAnsi" w:cstheme="minorHAnsi"/>
          <w:u w:val="single"/>
        </w:rPr>
        <w:t>military alliance</w:t>
      </w:r>
      <w:r w:rsidRPr="00C77A56">
        <w:rPr>
          <w:rFonts w:asciiTheme="minorHAnsi" w:hAnsiTheme="minorHAnsi" w:cstheme="minorHAnsi"/>
        </w:rPr>
        <w:t xml:space="preserve">. </w:t>
      </w:r>
    </w:p>
    <w:p w14:paraId="381919F1" w14:textId="77777777" w:rsidR="00D67060" w:rsidRPr="00C77A56" w:rsidRDefault="00D67060" w:rsidP="00D67060">
      <w:pPr>
        <w:rPr>
          <w:rFonts w:asciiTheme="minorHAnsi" w:hAnsiTheme="minorHAnsi" w:cstheme="minorHAnsi"/>
        </w:rPr>
      </w:pPr>
      <w:r w:rsidRPr="00C77A56">
        <w:rPr>
          <w:rStyle w:val="Style13ptBold"/>
          <w:rFonts w:asciiTheme="minorHAnsi" w:hAnsiTheme="minorHAnsi" w:cstheme="minorHAnsi"/>
        </w:rPr>
        <w:t>Hawn, 18</w:t>
      </w:r>
      <w:r w:rsidRPr="00C77A56">
        <w:rPr>
          <w:rStyle w:val="Style13ptBold"/>
          <w:rFonts w:asciiTheme="minorHAnsi" w:hAnsiTheme="minorHAnsi" w:cstheme="minorHAnsi"/>
          <w:sz w:val="20"/>
        </w:rPr>
        <w:t xml:space="preserve"> </w:t>
      </w:r>
      <w:r w:rsidRPr="00C77A56">
        <w:rPr>
          <w:rFonts w:asciiTheme="minorHAnsi" w:hAnsiTheme="minorHAnsi" w:cstheme="minorHAnsi"/>
          <w:sz w:val="16"/>
        </w:rPr>
        <w:t>— Jeff Hawn; Analyst at Stratfor, a geopolitical intelligence and advisory firm. (12-10-2018, "China, Russia and the formation of an 'Eastern Entente;'" https://thehill.com/blogs/congress-blog/foreign-policy/420664-china-russia-and-the-formation-of-an-eastern-entente; //GrRv)</w:t>
      </w:r>
    </w:p>
    <w:p w14:paraId="36050918" w14:textId="77777777" w:rsidR="00D67060" w:rsidRPr="00C77A56" w:rsidRDefault="00D67060" w:rsidP="00D67060">
      <w:pPr>
        <w:rPr>
          <w:rFonts w:asciiTheme="minorHAnsi" w:hAnsiTheme="minorHAnsi" w:cstheme="minorHAnsi"/>
        </w:rPr>
      </w:pPr>
      <w:r w:rsidRPr="00C77A56">
        <w:rPr>
          <w:rFonts w:asciiTheme="minorHAnsi" w:hAnsiTheme="minorHAnsi" w:cstheme="minorHAnsi"/>
          <w:sz w:val="16"/>
        </w:rPr>
        <w:t xml:space="preserve">Indeed, </w:t>
      </w:r>
      <w:r w:rsidRPr="00C77A56">
        <w:rPr>
          <w:rStyle w:val="StyleUnderline"/>
          <w:rFonts w:asciiTheme="minorHAnsi" w:hAnsiTheme="minorHAnsi" w:cstheme="minorHAnsi"/>
        </w:rPr>
        <w:t xml:space="preserve">if one weighs Russia and China’s mutual interest versus their mutual animosities, an argument begins to form that the two Eurasian powers’ </w:t>
      </w:r>
      <w:r w:rsidRPr="00C77A56">
        <w:rPr>
          <w:rStyle w:val="Emphasis"/>
          <w:rFonts w:asciiTheme="minorHAnsi" w:hAnsiTheme="minorHAnsi" w:cstheme="minorHAnsi"/>
        </w:rPr>
        <w:t>conflict with the West</w:t>
      </w:r>
      <w:r w:rsidRPr="00C77A56">
        <w:rPr>
          <w:rStyle w:val="StyleUnderline"/>
          <w:rFonts w:asciiTheme="minorHAnsi" w:hAnsiTheme="minorHAnsi" w:cstheme="minorHAnsi"/>
        </w:rPr>
        <w:t xml:space="preserve"> may be enough to overcome their </w:t>
      </w:r>
      <w:r w:rsidRPr="00C77A56">
        <w:rPr>
          <w:rStyle w:val="Emphasis"/>
          <w:rFonts w:asciiTheme="minorHAnsi" w:hAnsiTheme="minorHAnsi" w:cstheme="minorHAnsi"/>
        </w:rPr>
        <w:t xml:space="preserve">history of distrust. </w:t>
      </w:r>
      <w:r w:rsidRPr="00C77A56">
        <w:rPr>
          <w:rFonts w:asciiTheme="minorHAnsi" w:hAnsiTheme="minorHAnsi" w:cstheme="minorHAnsi"/>
          <w:sz w:val="16"/>
        </w:rPr>
        <w:t xml:space="preserve">First, and perhaps most important is that </w:t>
      </w:r>
      <w:r w:rsidRPr="00C77A56">
        <w:rPr>
          <w:rStyle w:val="Emphasis"/>
          <w:rFonts w:asciiTheme="minorHAnsi" w:hAnsiTheme="minorHAnsi" w:cstheme="minorHAnsi"/>
          <w:b w:val="0"/>
        </w:rPr>
        <w:t xml:space="preserve">neither power poses an </w:t>
      </w:r>
      <w:r w:rsidRPr="00C77A56">
        <w:rPr>
          <w:rStyle w:val="Emphasis"/>
          <w:rFonts w:asciiTheme="minorHAnsi" w:hAnsiTheme="minorHAnsi" w:cstheme="minorHAnsi"/>
        </w:rPr>
        <w:t>existential threat</w:t>
      </w:r>
      <w:r w:rsidRPr="00C77A56">
        <w:rPr>
          <w:rStyle w:val="Emphasis"/>
          <w:rFonts w:asciiTheme="minorHAnsi" w:hAnsiTheme="minorHAnsi" w:cstheme="minorHAnsi"/>
          <w:b w:val="0"/>
        </w:rPr>
        <w:t xml:space="preserve"> to the other</w:t>
      </w:r>
      <w:r w:rsidRPr="00C77A56">
        <w:rPr>
          <w:rStyle w:val="StyleUnderline"/>
          <w:rFonts w:asciiTheme="minorHAnsi" w:hAnsiTheme="minorHAnsi" w:cstheme="minorHAnsi"/>
        </w:rPr>
        <w:t xml:space="preserve">. </w:t>
      </w:r>
      <w:r w:rsidRPr="00C77A56">
        <w:rPr>
          <w:rStyle w:val="Emphasis"/>
          <w:rFonts w:asciiTheme="minorHAnsi" w:hAnsiTheme="minorHAnsi" w:cstheme="minorHAnsi"/>
          <w:b w:val="0"/>
        </w:rPr>
        <w:t>Russia is not looking to</w:t>
      </w:r>
      <w:r w:rsidRPr="00C77A56">
        <w:rPr>
          <w:rStyle w:val="Emphasis"/>
          <w:rFonts w:asciiTheme="minorHAnsi" w:hAnsiTheme="minorHAnsi" w:cstheme="minorHAnsi"/>
        </w:rPr>
        <w:t xml:space="preserve"> convert China </w:t>
      </w:r>
      <w:r w:rsidRPr="00C77A56">
        <w:rPr>
          <w:rStyle w:val="Emphasis"/>
          <w:rFonts w:asciiTheme="minorHAnsi" w:hAnsiTheme="minorHAnsi" w:cstheme="minorHAnsi"/>
          <w:b w:val="0"/>
        </w:rPr>
        <w:t xml:space="preserve">to its </w:t>
      </w:r>
      <w:r w:rsidRPr="00C77A56">
        <w:rPr>
          <w:rStyle w:val="Emphasis"/>
          <w:rFonts w:asciiTheme="minorHAnsi" w:hAnsiTheme="minorHAnsi" w:cstheme="minorHAnsi"/>
        </w:rPr>
        <w:t xml:space="preserve">government system </w:t>
      </w:r>
      <w:r w:rsidRPr="00C77A56">
        <w:rPr>
          <w:rStyle w:val="Emphasis"/>
          <w:rFonts w:asciiTheme="minorHAnsi" w:hAnsiTheme="minorHAnsi" w:cstheme="minorHAnsi"/>
          <w:b w:val="0"/>
        </w:rPr>
        <w:t>and the same goes for China</w:t>
      </w:r>
      <w:r w:rsidRPr="00C77A56">
        <w:rPr>
          <w:rFonts w:asciiTheme="minorHAnsi" w:hAnsiTheme="minorHAnsi" w:cstheme="minorHAnsi"/>
          <w:sz w:val="16"/>
        </w:rPr>
        <w:t xml:space="preserve">. </w:t>
      </w:r>
      <w:r w:rsidRPr="00C77A56">
        <w:rPr>
          <w:rStyle w:val="Emphasis"/>
          <w:rFonts w:asciiTheme="minorHAnsi" w:hAnsiTheme="minorHAnsi" w:cstheme="minorHAnsi"/>
          <w:b w:val="0"/>
        </w:rPr>
        <w:t>Any competition between the two states is framed in the realist sense of great power competition over land and resources</w:t>
      </w:r>
      <w:r w:rsidRPr="00C77A56">
        <w:rPr>
          <w:rFonts w:asciiTheme="minorHAnsi" w:hAnsiTheme="minorHAnsi" w:cstheme="minorHAnsi"/>
          <w:sz w:val="16"/>
        </w:rPr>
        <w:t xml:space="preserve">. </w:t>
      </w:r>
      <w:r w:rsidRPr="00C77A56">
        <w:rPr>
          <w:rStyle w:val="Emphasis"/>
          <w:rFonts w:asciiTheme="minorHAnsi" w:hAnsiTheme="minorHAnsi" w:cstheme="minorHAnsi"/>
          <w:szCs w:val="18"/>
        </w:rPr>
        <w:t>The West meanwhile actively espouses its own democratic system as a superior form of government, and has spent the last three quarters of a century trying to spread its ideals across the world.</w:t>
      </w:r>
      <w:r w:rsidRPr="00C77A56">
        <w:rPr>
          <w:rFonts w:asciiTheme="minorHAnsi" w:hAnsiTheme="minorHAnsi" w:cstheme="minorHAnsi"/>
          <w:b/>
          <w:iCs/>
          <w:szCs w:val="18"/>
          <w:u w:val="single"/>
        </w:rPr>
        <w:t xml:space="preserve"> </w:t>
      </w:r>
      <w:r w:rsidRPr="00C77A56">
        <w:rPr>
          <w:rFonts w:asciiTheme="minorHAnsi" w:hAnsiTheme="minorHAnsi" w:cstheme="minorHAnsi"/>
          <w:sz w:val="16"/>
        </w:rPr>
        <w:t>Secondly</w:t>
      </w:r>
      <w:r w:rsidRPr="00C77A56">
        <w:rPr>
          <w:rStyle w:val="StyleUnderline"/>
          <w:rFonts w:asciiTheme="minorHAnsi" w:hAnsiTheme="minorHAnsi" w:cstheme="minorHAnsi"/>
        </w:rPr>
        <w:t>, there is the issue of territorial integrity.</w:t>
      </w:r>
      <w:r w:rsidRPr="00C77A56">
        <w:rPr>
          <w:rFonts w:asciiTheme="minorHAnsi" w:hAnsiTheme="minorHAnsi" w:cstheme="minorHAnsi"/>
          <w:sz w:val="16"/>
        </w:rPr>
        <w:t xml:space="preserve"> </w:t>
      </w:r>
      <w:r w:rsidRPr="00C77A56">
        <w:rPr>
          <w:rStyle w:val="StyleUnderline"/>
          <w:rFonts w:asciiTheme="minorHAnsi" w:hAnsiTheme="minorHAnsi" w:cstheme="minorHAnsi"/>
        </w:rPr>
        <w:t>While it is true that Russia and China share a massive land border, that border sits at the far frontier of both nations</w:t>
      </w:r>
      <w:r w:rsidRPr="00C77A56">
        <w:rPr>
          <w:rFonts w:asciiTheme="minorHAnsi" w:hAnsiTheme="minorHAnsi" w:cstheme="minorHAnsi"/>
          <w:sz w:val="16"/>
        </w:rPr>
        <w:t xml:space="preserve">. </w:t>
      </w:r>
      <w:r w:rsidRPr="00C77A56">
        <w:rPr>
          <w:rStyle w:val="Emphasis"/>
          <w:rFonts w:asciiTheme="minorHAnsi" w:hAnsiTheme="minorHAnsi" w:cstheme="minorHAnsi"/>
        </w:rPr>
        <w:t>In contrast</w:t>
      </w:r>
      <w:r w:rsidRPr="00C77A56">
        <w:rPr>
          <w:rFonts w:asciiTheme="minorHAnsi" w:hAnsiTheme="minorHAnsi" w:cstheme="minorHAnsi"/>
          <w:sz w:val="16"/>
        </w:rPr>
        <w:t xml:space="preserve">, </w:t>
      </w:r>
      <w:r w:rsidRPr="00C77A56">
        <w:rPr>
          <w:rStyle w:val="StyleUnderline"/>
          <w:rFonts w:asciiTheme="minorHAnsi" w:hAnsiTheme="minorHAnsi" w:cstheme="minorHAnsi"/>
        </w:rPr>
        <w:t xml:space="preserve">both China and Russia have American troops within </w:t>
      </w:r>
      <w:r w:rsidRPr="00C77A56">
        <w:rPr>
          <w:rStyle w:val="Emphasis"/>
          <w:rFonts w:asciiTheme="minorHAnsi" w:hAnsiTheme="minorHAnsi" w:cstheme="minorHAnsi"/>
        </w:rPr>
        <w:t>easy striking distance</w:t>
      </w:r>
      <w:r w:rsidRPr="00C77A56">
        <w:rPr>
          <w:rStyle w:val="StyleUnderline"/>
          <w:rFonts w:asciiTheme="minorHAnsi" w:hAnsiTheme="minorHAnsi" w:cstheme="minorHAnsi"/>
        </w:rPr>
        <w:t xml:space="preserve"> of their centers of power. </w:t>
      </w:r>
      <w:r w:rsidRPr="00C77A56">
        <w:rPr>
          <w:rFonts w:asciiTheme="minorHAnsi" w:hAnsiTheme="minorHAnsi" w:cstheme="minorHAnsi"/>
          <w:sz w:val="16"/>
        </w:rPr>
        <w:t>In Europe, American tanks stationed in the Baltic States sit about 385 miles from Moscow. In the Pacific, the US 7th Fleet is based in Japan in addition to thousands of American troops deployed in Korea. These military assets are well within striking distance of China’s seaboard, the heart of its economy, and home to the majority of its population</w:t>
      </w:r>
      <w:r w:rsidRPr="00C77A56">
        <w:rPr>
          <w:rStyle w:val="StyleUnderline"/>
          <w:rFonts w:asciiTheme="minorHAnsi" w:hAnsiTheme="minorHAnsi" w:cstheme="minorHAnsi"/>
        </w:rPr>
        <w:t>.</w:t>
      </w:r>
      <w:r w:rsidRPr="00C77A56">
        <w:rPr>
          <w:rFonts w:asciiTheme="minorHAnsi" w:hAnsiTheme="minorHAnsi" w:cstheme="minorHAnsi"/>
          <w:sz w:val="16"/>
        </w:rPr>
        <w:t xml:space="preserve"> Both </w:t>
      </w:r>
      <w:r w:rsidRPr="00C77A56">
        <w:rPr>
          <w:rStyle w:val="Emphasis"/>
          <w:rFonts w:asciiTheme="minorHAnsi" w:hAnsiTheme="minorHAnsi" w:cstheme="minorHAnsi"/>
        </w:rPr>
        <w:t>Russia and China view the U.S. and its allies as attempting to constrain their respective efforts to secure regions of strategic significance for them.</w:t>
      </w:r>
      <w:r w:rsidRPr="00C77A56">
        <w:rPr>
          <w:rFonts w:asciiTheme="minorHAnsi" w:hAnsiTheme="minorHAnsi" w:cstheme="minorHAnsi"/>
          <w:b/>
          <w:iCs/>
          <w:u w:val="single"/>
        </w:rPr>
        <w:t xml:space="preserve"> </w:t>
      </w:r>
      <w:r w:rsidRPr="00C77A56">
        <w:rPr>
          <w:rStyle w:val="StyleUnderline"/>
          <w:rFonts w:asciiTheme="minorHAnsi" w:hAnsiTheme="minorHAnsi" w:cstheme="minorHAnsi"/>
        </w:rPr>
        <w:t xml:space="preserve">China and Russia’s similarities </w:t>
      </w:r>
      <w:r w:rsidRPr="00C77A56">
        <w:rPr>
          <w:rStyle w:val="Emphasis"/>
          <w:rFonts w:asciiTheme="minorHAnsi" w:hAnsiTheme="minorHAnsi" w:cstheme="minorHAnsi"/>
        </w:rPr>
        <w:t>do not end there</w:t>
      </w:r>
      <w:r w:rsidRPr="00C77A56">
        <w:rPr>
          <w:rFonts w:asciiTheme="minorHAnsi" w:hAnsiTheme="minorHAnsi" w:cstheme="minorHAnsi"/>
          <w:sz w:val="16"/>
        </w:rPr>
        <w:t xml:space="preserve">. </w:t>
      </w:r>
      <w:r w:rsidRPr="00C77A56">
        <w:rPr>
          <w:rStyle w:val="StyleUnderline"/>
          <w:rFonts w:asciiTheme="minorHAnsi" w:hAnsiTheme="minorHAnsi" w:cstheme="minorHAnsi"/>
        </w:rPr>
        <w:t xml:space="preserve">Both nations are former imperial powers that see themselves as the </w:t>
      </w:r>
      <w:r w:rsidRPr="00C77A56">
        <w:rPr>
          <w:rStyle w:val="Emphasis"/>
          <w:rFonts w:asciiTheme="minorHAnsi" w:hAnsiTheme="minorHAnsi" w:cstheme="minorHAnsi"/>
        </w:rPr>
        <w:t>victims</w:t>
      </w:r>
      <w:r w:rsidRPr="00C77A56">
        <w:rPr>
          <w:rStyle w:val="StyleUnderline"/>
          <w:rFonts w:asciiTheme="minorHAnsi" w:hAnsiTheme="minorHAnsi" w:cstheme="minorHAnsi"/>
        </w:rPr>
        <w:t xml:space="preserve"> over </w:t>
      </w:r>
      <w:r w:rsidRPr="00C77A56">
        <w:rPr>
          <w:rStyle w:val="Emphasis"/>
          <w:rFonts w:asciiTheme="minorHAnsi" w:hAnsiTheme="minorHAnsi" w:cstheme="minorHAnsi"/>
        </w:rPr>
        <w:t>extended periods of national humiliation</w:t>
      </w:r>
      <w:r w:rsidRPr="00C77A56">
        <w:rPr>
          <w:rStyle w:val="StyleUnderline"/>
          <w:rFonts w:asciiTheme="minorHAnsi" w:hAnsiTheme="minorHAnsi" w:cstheme="minorHAnsi"/>
        </w:rPr>
        <w:t xml:space="preserve"> forced on them by the </w:t>
      </w:r>
      <w:r w:rsidRPr="00C77A56">
        <w:rPr>
          <w:rStyle w:val="Emphasis"/>
          <w:rFonts w:asciiTheme="minorHAnsi" w:hAnsiTheme="minorHAnsi" w:cstheme="minorHAnsi"/>
        </w:rPr>
        <w:t>Western powers</w:t>
      </w:r>
      <w:r w:rsidRPr="00C77A56">
        <w:rPr>
          <w:rFonts w:asciiTheme="minorHAnsi" w:hAnsiTheme="minorHAnsi" w:cstheme="minorHAnsi"/>
          <w:sz w:val="16"/>
        </w:rPr>
        <w:t xml:space="preserve">. </w:t>
      </w:r>
      <w:r w:rsidRPr="00C77A56">
        <w:rPr>
          <w:rStyle w:val="Emphasis"/>
          <w:rFonts w:asciiTheme="minorHAnsi" w:hAnsiTheme="minorHAnsi" w:cstheme="minorHAnsi"/>
        </w:rPr>
        <w:t>When that is taken into consideration, the two nations’ desire to cooperate begins to makes sense.</w:t>
      </w:r>
      <w:r w:rsidRPr="00C77A56">
        <w:rPr>
          <w:rFonts w:asciiTheme="minorHAnsi" w:hAnsiTheme="minorHAnsi" w:cstheme="minorHAnsi"/>
          <w:b/>
          <w:iCs/>
          <w:u w:val="single"/>
        </w:rPr>
        <w:t xml:space="preserve"> </w:t>
      </w:r>
      <w:r w:rsidRPr="00C77A56">
        <w:rPr>
          <w:rFonts w:asciiTheme="minorHAnsi" w:hAnsiTheme="minorHAnsi" w:cstheme="minorHAnsi"/>
          <w:sz w:val="16"/>
        </w:rPr>
        <w:t xml:space="preserve">So what do Russia and China have to gain from increased cooperation? Is their ultimate goal dominion over the United States, as some alarmists would have us believe? I do not believe so. Both states are the heirs to the most brutal school of realpolitik. </w:t>
      </w:r>
      <w:r w:rsidRPr="00C77A56">
        <w:rPr>
          <w:rStyle w:val="Emphasis"/>
          <w:rFonts w:asciiTheme="minorHAnsi" w:hAnsiTheme="minorHAnsi" w:cstheme="minorHAnsi"/>
          <w:sz w:val="24"/>
        </w:rPr>
        <w:t>Their goal in cooperating is to offset the U.S. global hegemony, and carve out spheres of influence that will boost their own security and economic growth.</w:t>
      </w:r>
      <w:r w:rsidRPr="00C77A56">
        <w:rPr>
          <w:rFonts w:asciiTheme="minorHAnsi" w:hAnsiTheme="minorHAnsi" w:cstheme="minorHAnsi"/>
          <w:b/>
          <w:iCs/>
          <w:sz w:val="24"/>
          <w:u w:val="single"/>
        </w:rPr>
        <w:t xml:space="preserve"> </w:t>
      </w:r>
      <w:r w:rsidRPr="00C77A56">
        <w:rPr>
          <w:rFonts w:asciiTheme="minorHAnsi" w:hAnsiTheme="minorHAnsi" w:cstheme="minorHAnsi"/>
          <w:sz w:val="16"/>
        </w:rPr>
        <w:t xml:space="preserve">Neither nation will benefit from a complete U.S. retreat form the world stage, but </w:t>
      </w:r>
      <w:r w:rsidRPr="00C77A56">
        <w:rPr>
          <w:rStyle w:val="Emphasis"/>
          <w:rFonts w:asciiTheme="minorHAnsi" w:hAnsiTheme="minorHAnsi" w:cstheme="minorHAnsi"/>
        </w:rPr>
        <w:t>both have much to gain if they can challenge U.S. supremacy.</w:t>
      </w:r>
      <w:r w:rsidRPr="00C77A56">
        <w:rPr>
          <w:rFonts w:asciiTheme="minorHAnsi" w:hAnsiTheme="minorHAnsi" w:cstheme="minorHAnsi"/>
          <w:sz w:val="16"/>
        </w:rPr>
        <w:t xml:space="preserve"> Indeed, </w:t>
      </w:r>
      <w:r w:rsidRPr="00C77A56">
        <w:rPr>
          <w:rStyle w:val="StyleUnderline"/>
          <w:rFonts w:asciiTheme="minorHAnsi" w:hAnsiTheme="minorHAnsi" w:cstheme="minorHAnsi"/>
        </w:rPr>
        <w:t xml:space="preserve">there remain </w:t>
      </w:r>
      <w:r w:rsidRPr="00C77A56">
        <w:rPr>
          <w:rStyle w:val="Emphasis"/>
          <w:rFonts w:asciiTheme="minorHAnsi" w:hAnsiTheme="minorHAnsi" w:cstheme="minorHAnsi"/>
        </w:rPr>
        <w:t>strong points of contention</w:t>
      </w:r>
      <w:r w:rsidRPr="00C77A56">
        <w:rPr>
          <w:rStyle w:val="StyleUnderline"/>
          <w:rFonts w:asciiTheme="minorHAnsi" w:hAnsiTheme="minorHAnsi" w:cstheme="minorHAnsi"/>
        </w:rPr>
        <w:t xml:space="preserve"> between Russia and China</w:t>
      </w:r>
      <w:r w:rsidRPr="00C77A56">
        <w:rPr>
          <w:rFonts w:asciiTheme="minorHAnsi" w:hAnsiTheme="minorHAnsi" w:cstheme="minorHAnsi"/>
          <w:sz w:val="16"/>
        </w:rPr>
        <w:t xml:space="preserve">, especially the Central Asian states in Russia’s traditional backyard, </w:t>
      </w:r>
      <w:r w:rsidRPr="00C77A56">
        <w:rPr>
          <w:rStyle w:val="StyleUnderline"/>
          <w:rFonts w:asciiTheme="minorHAnsi" w:hAnsiTheme="minorHAnsi" w:cstheme="minorHAnsi"/>
        </w:rPr>
        <w:t>which China has increasingly been playing in as part of its One Belt One Road initiative</w:t>
      </w:r>
      <w:r w:rsidRPr="00C77A56">
        <w:rPr>
          <w:rFonts w:asciiTheme="minorHAnsi" w:hAnsiTheme="minorHAnsi" w:cstheme="minorHAnsi"/>
          <w:sz w:val="16"/>
        </w:rPr>
        <w:t xml:space="preserve">. However, </w:t>
      </w:r>
      <w:r w:rsidRPr="00C77A56">
        <w:rPr>
          <w:rStyle w:val="StyleUnderline"/>
          <w:rFonts w:asciiTheme="minorHAnsi" w:hAnsiTheme="minorHAnsi" w:cstheme="minorHAnsi"/>
        </w:rPr>
        <w:t>it can be argued that in Central Asia we are seeing the most tangible result of Chinese and Russia entente. Both can benefit from the region’s development, while security and counter terrorism cooperation help to prop up friendly regimes, and keep the lid on potential jihadist threats a serious concern for both states.</w:t>
      </w:r>
      <w:r w:rsidRPr="00C77A56">
        <w:rPr>
          <w:rFonts w:asciiTheme="minorHAnsi" w:hAnsiTheme="minorHAnsi" w:cstheme="minorHAnsi"/>
          <w:u w:val="single"/>
        </w:rPr>
        <w:t xml:space="preserve"> </w:t>
      </w:r>
      <w:r w:rsidRPr="00C77A56">
        <w:rPr>
          <w:rStyle w:val="Emphasis"/>
          <w:rFonts w:asciiTheme="minorHAnsi" w:hAnsiTheme="minorHAnsi" w:cstheme="minorHAnsi"/>
        </w:rPr>
        <w:t>There are already strong signs that China and Russia are seeing the benefits of working togethe</w:t>
      </w:r>
      <w:r w:rsidRPr="00C77A56">
        <w:rPr>
          <w:rFonts w:asciiTheme="minorHAnsi" w:hAnsiTheme="minorHAnsi" w:cstheme="minorHAnsi"/>
          <w:sz w:val="16"/>
        </w:rPr>
        <w:t>r</w:t>
      </w:r>
      <w:r w:rsidRPr="00C77A56">
        <w:rPr>
          <w:rStyle w:val="Emphasis"/>
          <w:rFonts w:asciiTheme="minorHAnsi" w:hAnsiTheme="minorHAnsi" w:cstheme="minorHAnsi"/>
        </w:rPr>
        <w:t>. The two nations militaries frequently hold joint exercises,</w:t>
      </w:r>
      <w:r w:rsidRPr="00C77A56">
        <w:rPr>
          <w:rFonts w:asciiTheme="minorHAnsi" w:hAnsiTheme="minorHAnsi" w:cstheme="minorHAnsi"/>
          <w:sz w:val="16"/>
        </w:rPr>
        <w:t xml:space="preserve"> most notably Vostok 2018 when 3,500 Chinese troops participated in the exercises. </w:t>
      </w:r>
      <w:r w:rsidRPr="00C77A56">
        <w:rPr>
          <w:rStyle w:val="StyleUnderline"/>
          <w:rFonts w:asciiTheme="minorHAnsi" w:hAnsiTheme="minorHAnsi" w:cstheme="minorHAnsi"/>
        </w:rPr>
        <w:t>Economic investment has lagged behind, but both China and Russia have recently signaled a desire to boost the economic heft of their shared border regio</w:t>
      </w:r>
      <w:r w:rsidRPr="00C77A56">
        <w:rPr>
          <w:rFonts w:asciiTheme="minorHAnsi" w:hAnsiTheme="minorHAnsi" w:cstheme="minorHAnsi"/>
          <w:sz w:val="16"/>
        </w:rPr>
        <w:t xml:space="preserve">n. The nascent Russian-Chinese Business Advisory Committee announced in September 2018 an ambitious goal of a cumulative $100 billion joint investment and development projects. There certainly will be tension between the two states. Vostok was marred by reports of Russian naval vessels being followed by a Chinese spy ship, and Russian state media printed several critical articles of the Chinese J-15, which is derived from Soviet technology purchased from Ukraine. These spats should not distract from the broader trend that is unfolding, both nations’ security dilemmas on their respective eastern and western flanks. Dilemmas made more pressing by U.S. sanctions and tariffs. The ability to, if not trust their neighbor, at least trust that for the moment their interests are aligned has helped the China- Russia entente build momentum. </w:t>
      </w:r>
      <w:r w:rsidRPr="00C77A56">
        <w:rPr>
          <w:rStyle w:val="Emphasis"/>
          <w:rFonts w:asciiTheme="minorHAnsi" w:hAnsiTheme="minorHAnsi" w:cstheme="minorHAnsi"/>
          <w:sz w:val="24"/>
        </w:rPr>
        <w:t>As the U.S. and Western animosity grows toward Russia and China, it will continue to push them to closer cooperation, and make rending their partnership far more difficult</w:t>
      </w:r>
      <w:r w:rsidRPr="00C77A56">
        <w:rPr>
          <w:rFonts w:asciiTheme="minorHAnsi" w:hAnsiTheme="minorHAnsi" w:cstheme="minorHAnsi"/>
          <w:sz w:val="16"/>
        </w:rPr>
        <w:t xml:space="preserve">. </w:t>
      </w:r>
      <w:r w:rsidRPr="00C77A56">
        <w:rPr>
          <w:rStyle w:val="Emphasis"/>
          <w:rFonts w:asciiTheme="minorHAnsi" w:hAnsiTheme="minorHAnsi" w:cstheme="minorHAnsi"/>
          <w:b w:val="0"/>
        </w:rPr>
        <w:t>Between 1972 and 1990, U.S. grand strategy called for</w:t>
      </w:r>
      <w:r w:rsidRPr="00C77A56">
        <w:rPr>
          <w:rStyle w:val="Emphasis"/>
          <w:rFonts w:asciiTheme="minorHAnsi" w:hAnsiTheme="minorHAnsi" w:cstheme="minorHAnsi"/>
        </w:rPr>
        <w:t xml:space="preserve"> counterbalancing </w:t>
      </w:r>
      <w:r w:rsidRPr="00C77A56">
        <w:rPr>
          <w:rStyle w:val="Emphasis"/>
          <w:rFonts w:asciiTheme="minorHAnsi" w:hAnsiTheme="minorHAnsi" w:cstheme="minorHAnsi"/>
          <w:b w:val="0"/>
        </w:rPr>
        <w:t>these two powers</w:t>
      </w:r>
      <w:r w:rsidRPr="00C77A56">
        <w:rPr>
          <w:rFonts w:asciiTheme="minorHAnsi" w:hAnsiTheme="minorHAnsi" w:cstheme="minorHAnsi"/>
          <w:sz w:val="16"/>
        </w:rPr>
        <w:t xml:space="preserve">. At the time both states had more to gain through engagement with the U.S. than they did with each other. </w:t>
      </w:r>
      <w:r w:rsidRPr="00C77A56">
        <w:rPr>
          <w:rStyle w:val="Emphasis"/>
          <w:rFonts w:asciiTheme="minorHAnsi" w:hAnsiTheme="minorHAnsi" w:cstheme="minorHAnsi"/>
          <w:b w:val="0"/>
        </w:rPr>
        <w:t>Over the last two decades,</w:t>
      </w:r>
      <w:r w:rsidRPr="00C77A56">
        <w:rPr>
          <w:rStyle w:val="Emphasis"/>
          <w:rFonts w:asciiTheme="minorHAnsi" w:hAnsiTheme="minorHAnsi" w:cstheme="minorHAnsi"/>
        </w:rPr>
        <w:t xml:space="preserve"> that has reversed substantially. </w:t>
      </w:r>
      <w:r w:rsidRPr="00C77A56">
        <w:rPr>
          <w:rStyle w:val="Emphasis"/>
          <w:rFonts w:asciiTheme="minorHAnsi" w:hAnsiTheme="minorHAnsi" w:cstheme="minorHAnsi"/>
          <w:b w:val="0"/>
        </w:rPr>
        <w:t>So perhaps the question should not be if China and Russia would form an alliance, but whether or not they</w:t>
      </w:r>
      <w:r w:rsidRPr="00C77A56">
        <w:rPr>
          <w:rStyle w:val="Emphasis"/>
          <w:rFonts w:asciiTheme="minorHAnsi" w:hAnsiTheme="minorHAnsi" w:cstheme="minorHAnsi"/>
        </w:rPr>
        <w:t xml:space="preserve"> already have, and how strong it can grow? </w:t>
      </w:r>
      <w:bookmarkEnd w:id="1"/>
    </w:p>
    <w:bookmarkEnd w:id="0"/>
    <w:p w14:paraId="7A3AAFB0" w14:textId="77777777" w:rsidR="00D67060" w:rsidRPr="00C77A56" w:rsidRDefault="00D67060" w:rsidP="00D67060">
      <w:pPr>
        <w:pStyle w:val="Heading4"/>
        <w:rPr>
          <w:rFonts w:asciiTheme="minorHAnsi" w:hAnsiTheme="minorHAnsi" w:cstheme="minorHAnsi"/>
        </w:rPr>
      </w:pPr>
      <w:r w:rsidRPr="00C77A56">
        <w:rPr>
          <w:rFonts w:asciiTheme="minorHAnsi" w:hAnsiTheme="minorHAnsi" w:cstheme="minorHAnsi"/>
        </w:rPr>
        <w:t xml:space="preserve">A Russia-China coalition causes extinction — cyber-attacks, Russian aggression, and Chinese expansionism. </w:t>
      </w:r>
    </w:p>
    <w:p w14:paraId="3872E833" w14:textId="77777777" w:rsidR="00D67060" w:rsidRPr="00C77A56" w:rsidRDefault="00D67060" w:rsidP="00D67060">
      <w:pPr>
        <w:rPr>
          <w:rFonts w:asciiTheme="minorHAnsi" w:hAnsiTheme="minorHAnsi" w:cstheme="minorHAnsi"/>
          <w:sz w:val="16"/>
        </w:rPr>
      </w:pPr>
      <w:r w:rsidRPr="00C77A56">
        <w:rPr>
          <w:rStyle w:val="Style13ptBold"/>
          <w:rFonts w:asciiTheme="minorHAnsi" w:hAnsiTheme="minorHAnsi" w:cstheme="minorHAnsi"/>
        </w:rPr>
        <w:t>Kendall-Taylor &amp; Shullman, 19</w:t>
      </w:r>
      <w:r w:rsidRPr="00C77A56">
        <w:rPr>
          <w:rFonts w:asciiTheme="minorHAnsi" w:hAnsiTheme="minorHAnsi" w:cstheme="minorHAnsi"/>
        </w:rPr>
        <w:t xml:space="preserve"> </w:t>
      </w:r>
      <w:r w:rsidRPr="00C77A56">
        <w:rPr>
          <w:rFonts w:asciiTheme="minorHAnsi" w:hAnsiTheme="minorHAnsi" w:cstheme="minorHAnsi"/>
          <w:sz w:val="16"/>
        </w:rPr>
        <w:t xml:space="preserve">— Andrea Kendall-Taylor; PhD in Political Science from Yale, is a Senior Fellow in and Director of the Transatlantic Security Program at the Center for a New American Security an Adjunct Professor in Georgetown University’s School of Foreign Service. David Shullman, PhD, Political Science, is Senior Adviser at the International Republican Institute and an Adjunct Senior Fellow in the Transatlantic Security Program at the Center for a New American Security. (5-14-2019; "A Russian-Chinese Partnership Is a Threat to U.S. Interests;" </w:t>
      </w:r>
      <w:r w:rsidRPr="00C77A56">
        <w:rPr>
          <w:rFonts w:asciiTheme="minorHAnsi" w:hAnsiTheme="minorHAnsi" w:cstheme="minorHAnsi"/>
          <w:i/>
          <w:iCs/>
          <w:sz w:val="16"/>
        </w:rPr>
        <w:t>Foreign Affairs</w:t>
      </w:r>
      <w:r w:rsidRPr="00C77A56">
        <w:rPr>
          <w:rFonts w:asciiTheme="minorHAnsi" w:hAnsiTheme="minorHAnsi" w:cstheme="minorHAnsi"/>
          <w:sz w:val="16"/>
        </w:rPr>
        <w:t>; https://www.foreignaffairs.com/articles/china/2019-05-14/russian-chinese-partnership-threat-us-interests; //GrRv)</w:t>
      </w:r>
    </w:p>
    <w:p w14:paraId="2B42D0B5" w14:textId="77777777" w:rsidR="00D67060" w:rsidRPr="00C77A56" w:rsidRDefault="00D67060" w:rsidP="00D67060">
      <w:pPr>
        <w:rPr>
          <w:rStyle w:val="Emphasis"/>
          <w:rFonts w:asciiTheme="minorHAnsi" w:hAnsiTheme="minorHAnsi" w:cstheme="minorHAnsi"/>
        </w:rPr>
      </w:pPr>
      <w:r w:rsidRPr="00C77A56">
        <w:rPr>
          <w:rFonts w:asciiTheme="minorHAnsi" w:hAnsiTheme="minorHAnsi" w:cstheme="minorHAnsi"/>
          <w:sz w:val="16"/>
        </w:rPr>
        <w:t xml:space="preserve">While Washington takes a wait-and-see approach, </w:t>
      </w:r>
      <w:r w:rsidRPr="00C77A56">
        <w:rPr>
          <w:rStyle w:val="Emphasis"/>
          <w:rFonts w:asciiTheme="minorHAnsi" w:hAnsiTheme="minorHAnsi" w:cstheme="minorHAnsi"/>
        </w:rPr>
        <w:t>Moscow</w:t>
      </w:r>
      <w:r w:rsidRPr="00C77A56">
        <w:rPr>
          <w:rStyle w:val="StyleUnderline"/>
          <w:rFonts w:asciiTheme="minorHAnsi" w:hAnsiTheme="minorHAnsi" w:cstheme="minorHAnsi"/>
        </w:rPr>
        <w:t xml:space="preserve"> and </w:t>
      </w:r>
      <w:r w:rsidRPr="00C77A56">
        <w:rPr>
          <w:rStyle w:val="Emphasis"/>
          <w:rFonts w:asciiTheme="minorHAnsi" w:hAnsiTheme="minorHAnsi" w:cstheme="minorHAnsi"/>
        </w:rPr>
        <w:t>Beijing</w:t>
      </w:r>
      <w:r w:rsidRPr="00C77A56">
        <w:rPr>
          <w:rFonts w:asciiTheme="minorHAnsi" w:hAnsiTheme="minorHAnsi" w:cstheme="minorHAnsi"/>
          <w:sz w:val="16"/>
        </w:rPr>
        <w:t xml:space="preserve"> </w:t>
      </w:r>
      <w:r w:rsidRPr="00C77A56">
        <w:rPr>
          <w:rStyle w:val="StyleUnderline"/>
          <w:rFonts w:asciiTheme="minorHAnsi" w:hAnsiTheme="minorHAnsi" w:cstheme="minorHAnsi"/>
        </w:rPr>
        <w:t xml:space="preserve">could be </w:t>
      </w:r>
      <w:r w:rsidRPr="00C77A56">
        <w:rPr>
          <w:rStyle w:val="Emphasis"/>
          <w:rFonts w:asciiTheme="minorHAnsi" w:hAnsiTheme="minorHAnsi" w:cstheme="minorHAnsi"/>
        </w:rPr>
        <w:t>coordinat</w:t>
      </w:r>
      <w:r w:rsidRPr="00C77A56">
        <w:rPr>
          <w:rStyle w:val="StyleUnderline"/>
          <w:rFonts w:asciiTheme="minorHAnsi" w:hAnsiTheme="minorHAnsi" w:cstheme="minorHAnsi"/>
        </w:rPr>
        <w:t xml:space="preserve">ing to </w:t>
      </w:r>
      <w:r w:rsidRPr="00C77A56">
        <w:rPr>
          <w:rStyle w:val="Emphasis"/>
          <w:rFonts w:asciiTheme="minorHAnsi" w:hAnsiTheme="minorHAnsi" w:cstheme="minorHAnsi"/>
        </w:rPr>
        <w:t>significantly thwart U.S. interests</w:t>
      </w:r>
      <w:r w:rsidRPr="00C77A56">
        <w:rPr>
          <w:rFonts w:asciiTheme="minorHAnsi" w:hAnsiTheme="minorHAnsi" w:cstheme="minorHAnsi"/>
          <w:sz w:val="16"/>
        </w:rPr>
        <w:t xml:space="preserve"> over the next 15 to 25 years. The two powers may never forge a formal military alliance, but they could still work together in ways that cause major headaches for the United States. Imagine, for example, that </w:t>
      </w:r>
      <w:r w:rsidRPr="00C77A56">
        <w:rPr>
          <w:rStyle w:val="StyleUnderline"/>
          <w:rFonts w:asciiTheme="minorHAnsi" w:hAnsiTheme="minorHAnsi" w:cstheme="minorHAnsi"/>
        </w:rPr>
        <w:t xml:space="preserve">Russia and China coordinate the </w:t>
      </w:r>
      <w:r w:rsidRPr="00C77A56">
        <w:rPr>
          <w:rStyle w:val="Emphasis"/>
          <w:rFonts w:asciiTheme="minorHAnsi" w:hAnsiTheme="minorHAnsi" w:cstheme="minorHAnsi"/>
        </w:rPr>
        <w:t>timing</w:t>
      </w:r>
      <w:r w:rsidRPr="00C77A56">
        <w:rPr>
          <w:rStyle w:val="StyleUnderline"/>
          <w:rFonts w:asciiTheme="minorHAnsi" w:hAnsiTheme="minorHAnsi" w:cstheme="minorHAnsi"/>
        </w:rPr>
        <w:t xml:space="preserve"> of </w:t>
      </w:r>
      <w:r w:rsidRPr="00C77A56">
        <w:rPr>
          <w:rStyle w:val="Emphasis"/>
          <w:rFonts w:asciiTheme="minorHAnsi" w:hAnsiTheme="minorHAnsi" w:cstheme="minorHAnsi"/>
        </w:rPr>
        <w:t>hostile actions on their peripheries</w:t>
      </w:r>
      <w:r w:rsidRPr="00C77A56">
        <w:rPr>
          <w:rFonts w:asciiTheme="minorHAnsi" w:hAnsiTheme="minorHAnsi" w:cstheme="minorHAnsi"/>
          <w:sz w:val="16"/>
        </w:rPr>
        <w:t xml:space="preserve">. </w:t>
      </w:r>
      <w:r w:rsidRPr="00C77A56">
        <w:rPr>
          <w:rStyle w:val="StyleUnderline"/>
          <w:rFonts w:asciiTheme="minorHAnsi" w:hAnsiTheme="minorHAnsi" w:cstheme="minorHAnsi"/>
        </w:rPr>
        <w:t xml:space="preserve">If China made </w:t>
      </w:r>
      <w:r w:rsidRPr="00C77A56">
        <w:rPr>
          <w:rStyle w:val="Emphasis"/>
          <w:rFonts w:asciiTheme="minorHAnsi" w:hAnsiTheme="minorHAnsi" w:cstheme="minorHAnsi"/>
        </w:rPr>
        <w:t>aggressive moves</w:t>
      </w:r>
      <w:r w:rsidRPr="00C77A56">
        <w:rPr>
          <w:rStyle w:val="StyleUnderline"/>
          <w:rFonts w:asciiTheme="minorHAnsi" w:hAnsiTheme="minorHAnsi" w:cstheme="minorHAnsi"/>
        </w:rPr>
        <w:t xml:space="preserve"> in</w:t>
      </w:r>
      <w:r w:rsidRPr="00C77A56">
        <w:rPr>
          <w:rFonts w:asciiTheme="minorHAnsi" w:hAnsiTheme="minorHAnsi" w:cstheme="minorHAnsi"/>
          <w:sz w:val="16"/>
        </w:rPr>
        <w:t xml:space="preserve"> support of its sovereignty claim in </w:t>
      </w:r>
      <w:r w:rsidRPr="00C77A56">
        <w:rPr>
          <w:rStyle w:val="StyleUnderline"/>
          <w:rFonts w:asciiTheme="minorHAnsi" w:hAnsiTheme="minorHAnsi" w:cstheme="minorHAnsi"/>
        </w:rPr>
        <w:t xml:space="preserve">the </w:t>
      </w:r>
      <w:r w:rsidRPr="00C77A56">
        <w:rPr>
          <w:rStyle w:val="Emphasis"/>
          <w:rFonts w:asciiTheme="minorHAnsi" w:hAnsiTheme="minorHAnsi" w:cstheme="minorHAnsi"/>
        </w:rPr>
        <w:t>South China Sea</w:t>
      </w:r>
      <w:r w:rsidRPr="00C77A56">
        <w:rPr>
          <w:rFonts w:asciiTheme="minorHAnsi" w:hAnsiTheme="minorHAnsi" w:cstheme="minorHAnsi"/>
          <w:sz w:val="16"/>
        </w:rPr>
        <w:t xml:space="preserve"> </w:t>
      </w:r>
      <w:r w:rsidRPr="00C77A56">
        <w:rPr>
          <w:rStyle w:val="StyleUnderline"/>
          <w:rFonts w:asciiTheme="minorHAnsi" w:hAnsiTheme="minorHAnsi" w:cstheme="minorHAnsi"/>
        </w:rPr>
        <w:t xml:space="preserve">at the same time that </w:t>
      </w:r>
      <w:r w:rsidRPr="00C77A56">
        <w:rPr>
          <w:rStyle w:val="Emphasis"/>
          <w:rFonts w:asciiTheme="minorHAnsi" w:hAnsiTheme="minorHAnsi" w:cstheme="minorHAnsi"/>
        </w:rPr>
        <w:t>Russia</w:t>
      </w:r>
      <w:r w:rsidRPr="00C77A56">
        <w:rPr>
          <w:rStyle w:val="StyleUnderline"/>
          <w:rFonts w:asciiTheme="minorHAnsi" w:hAnsiTheme="minorHAnsi" w:cstheme="minorHAnsi"/>
        </w:rPr>
        <w:t xml:space="preserve"> made </w:t>
      </w:r>
      <w:r w:rsidRPr="00C77A56">
        <w:rPr>
          <w:rStyle w:val="Emphasis"/>
          <w:rFonts w:asciiTheme="minorHAnsi" w:hAnsiTheme="minorHAnsi" w:cstheme="minorHAnsi"/>
        </w:rPr>
        <w:t>further incursions into Ukraine</w:t>
      </w:r>
      <w:r w:rsidRPr="00C77A56">
        <w:rPr>
          <w:rStyle w:val="StyleUnderline"/>
          <w:rFonts w:asciiTheme="minorHAnsi" w:hAnsiTheme="minorHAnsi" w:cstheme="minorHAnsi"/>
        </w:rPr>
        <w:t xml:space="preserve">, U.S. forces would </w:t>
      </w:r>
      <w:r w:rsidRPr="00C77A56">
        <w:rPr>
          <w:rStyle w:val="Emphasis"/>
          <w:rFonts w:asciiTheme="minorHAnsi" w:hAnsiTheme="minorHAnsi" w:cstheme="minorHAnsi"/>
        </w:rPr>
        <w:t>struggle</w:t>
      </w:r>
      <w:r w:rsidRPr="00C77A56">
        <w:rPr>
          <w:rStyle w:val="StyleUnderline"/>
          <w:rFonts w:asciiTheme="minorHAnsi" w:hAnsiTheme="minorHAnsi" w:cstheme="minorHAnsi"/>
        </w:rPr>
        <w:t xml:space="preserve"> to </w:t>
      </w:r>
      <w:r w:rsidRPr="00C77A56">
        <w:rPr>
          <w:rStyle w:val="Emphasis"/>
          <w:rFonts w:asciiTheme="minorHAnsi" w:hAnsiTheme="minorHAnsi" w:cstheme="minorHAnsi"/>
        </w:rPr>
        <w:t>respond effectively</w:t>
      </w:r>
      <w:r w:rsidRPr="00C77A56">
        <w:rPr>
          <w:rStyle w:val="StyleUnderline"/>
          <w:rFonts w:asciiTheme="minorHAnsi" w:hAnsiTheme="minorHAnsi" w:cstheme="minorHAnsi"/>
        </w:rPr>
        <w:t xml:space="preserve"> to </w:t>
      </w:r>
      <w:r w:rsidRPr="00C77A56">
        <w:rPr>
          <w:rStyle w:val="Emphasis"/>
          <w:rFonts w:asciiTheme="minorHAnsi" w:hAnsiTheme="minorHAnsi" w:cstheme="minorHAnsi"/>
        </w:rPr>
        <w:t>either</w:t>
      </w:r>
      <w:r w:rsidRPr="00C77A56">
        <w:rPr>
          <w:rStyle w:val="StyleUnderline"/>
          <w:rFonts w:asciiTheme="minorHAnsi" w:hAnsiTheme="minorHAnsi" w:cstheme="minorHAnsi"/>
        </w:rPr>
        <w:t xml:space="preserve"> gambit.</w:t>
      </w:r>
      <w:r w:rsidRPr="00C77A56">
        <w:rPr>
          <w:rFonts w:asciiTheme="minorHAnsi" w:hAnsiTheme="minorHAnsi" w:cstheme="minorHAnsi"/>
          <w:u w:val="single"/>
        </w:rPr>
        <w:t xml:space="preserve"> </w:t>
      </w:r>
      <w:r w:rsidRPr="00C77A56">
        <w:rPr>
          <w:rStyle w:val="Emphasis"/>
          <w:rFonts w:asciiTheme="minorHAnsi" w:hAnsiTheme="minorHAnsi" w:cstheme="minorHAnsi"/>
        </w:rPr>
        <w:t>Nonmilitary collaboration</w:t>
      </w:r>
      <w:r w:rsidRPr="00C77A56">
        <w:rPr>
          <w:rFonts w:asciiTheme="minorHAnsi" w:hAnsiTheme="minorHAnsi" w:cstheme="minorHAnsi"/>
          <w:sz w:val="16"/>
        </w:rPr>
        <w:t xml:space="preserve"> between Russia and China </w:t>
      </w:r>
      <w:r w:rsidRPr="00C77A56">
        <w:rPr>
          <w:rStyle w:val="StyleUnderline"/>
          <w:rFonts w:asciiTheme="minorHAnsi" w:hAnsiTheme="minorHAnsi" w:cstheme="minorHAnsi"/>
        </w:rPr>
        <w:t xml:space="preserve">could </w:t>
      </w:r>
      <w:r w:rsidRPr="00C77A56">
        <w:rPr>
          <w:rStyle w:val="Emphasis"/>
          <w:rFonts w:asciiTheme="minorHAnsi" w:hAnsiTheme="minorHAnsi" w:cstheme="minorHAnsi"/>
        </w:rPr>
        <w:t>weaken the United States</w:t>
      </w:r>
      <w:r w:rsidRPr="00C77A56">
        <w:rPr>
          <w:rStyle w:val="StyleUnderline"/>
          <w:rFonts w:asciiTheme="minorHAnsi" w:hAnsiTheme="minorHAnsi" w:cstheme="minorHAnsi"/>
        </w:rPr>
        <w:t xml:space="preserve"> and even </w:t>
      </w:r>
      <w:r w:rsidRPr="00C77A56">
        <w:rPr>
          <w:rStyle w:val="Emphasis"/>
          <w:rFonts w:asciiTheme="minorHAnsi" w:hAnsiTheme="minorHAnsi" w:cstheme="minorHAnsi"/>
        </w:rPr>
        <w:t>threaten its way of life</w:t>
      </w:r>
      <w:r w:rsidRPr="00C77A56">
        <w:rPr>
          <w:rFonts w:asciiTheme="minorHAnsi" w:hAnsiTheme="minorHAnsi" w:cstheme="minorHAnsi"/>
          <w:sz w:val="16"/>
        </w:rPr>
        <w:t xml:space="preserve">. </w:t>
      </w:r>
      <w:r w:rsidRPr="00C77A56">
        <w:rPr>
          <w:rStyle w:val="StyleUnderline"/>
          <w:rFonts w:asciiTheme="minorHAnsi" w:hAnsiTheme="minorHAnsi" w:cstheme="minorHAnsi"/>
        </w:rPr>
        <w:t xml:space="preserve">Both countries are likely to use their </w:t>
      </w:r>
      <w:r w:rsidRPr="00C77A56">
        <w:rPr>
          <w:rStyle w:val="Emphasis"/>
          <w:rFonts w:asciiTheme="minorHAnsi" w:hAnsiTheme="minorHAnsi" w:cstheme="minorHAnsi"/>
        </w:rPr>
        <w:t>cyber</w:t>
      </w:r>
      <w:r w:rsidRPr="00C77A56">
        <w:rPr>
          <w:rStyle w:val="StyleUnderline"/>
          <w:rFonts w:asciiTheme="minorHAnsi" w:hAnsiTheme="minorHAnsi" w:cstheme="minorHAnsi"/>
        </w:rPr>
        <w:t xml:space="preserve"> and </w:t>
      </w:r>
      <w:r w:rsidRPr="00C77A56">
        <w:rPr>
          <w:rStyle w:val="Emphasis"/>
          <w:rFonts w:asciiTheme="minorHAnsi" w:hAnsiTheme="minorHAnsi" w:cstheme="minorHAnsi"/>
        </w:rPr>
        <w:t>disinformation capabilities</w:t>
      </w:r>
      <w:r w:rsidRPr="00C77A56">
        <w:rPr>
          <w:rStyle w:val="StyleUnderline"/>
          <w:rFonts w:asciiTheme="minorHAnsi" w:hAnsiTheme="minorHAnsi" w:cstheme="minorHAnsi"/>
        </w:rPr>
        <w:t xml:space="preserve"> to</w:t>
      </w:r>
      <w:r w:rsidRPr="00C77A56">
        <w:rPr>
          <w:rFonts w:asciiTheme="minorHAnsi" w:hAnsiTheme="minorHAnsi" w:cstheme="minorHAnsi"/>
          <w:sz w:val="16"/>
        </w:rPr>
        <w:t>, as the director of national intelligence put it in January, “</w:t>
      </w:r>
      <w:r w:rsidRPr="00C77A56">
        <w:rPr>
          <w:rStyle w:val="Emphasis"/>
          <w:rFonts w:asciiTheme="minorHAnsi" w:hAnsiTheme="minorHAnsi" w:cstheme="minorHAnsi"/>
        </w:rPr>
        <w:t>steal information</w:t>
      </w:r>
      <w:r w:rsidRPr="00C77A56">
        <w:rPr>
          <w:rStyle w:val="StyleUnderline"/>
          <w:rFonts w:asciiTheme="minorHAnsi" w:hAnsiTheme="minorHAnsi" w:cstheme="minorHAnsi"/>
        </w:rPr>
        <w:t xml:space="preserve">, to </w:t>
      </w:r>
      <w:r w:rsidRPr="00C77A56">
        <w:rPr>
          <w:rStyle w:val="Emphasis"/>
          <w:rFonts w:asciiTheme="minorHAnsi" w:hAnsiTheme="minorHAnsi" w:cstheme="minorHAnsi"/>
        </w:rPr>
        <w:t>influence our citizens</w:t>
      </w:r>
      <w:r w:rsidRPr="00C77A56">
        <w:rPr>
          <w:rStyle w:val="StyleUnderline"/>
          <w:rFonts w:asciiTheme="minorHAnsi" w:hAnsiTheme="minorHAnsi" w:cstheme="minorHAnsi"/>
        </w:rPr>
        <w:t xml:space="preserve">, or to </w:t>
      </w:r>
      <w:r w:rsidRPr="00C77A56">
        <w:rPr>
          <w:rStyle w:val="Emphasis"/>
          <w:rFonts w:asciiTheme="minorHAnsi" w:hAnsiTheme="minorHAnsi" w:cstheme="minorHAnsi"/>
        </w:rPr>
        <w:t>disrupt critical infrastructure</w:t>
      </w:r>
      <w:r w:rsidRPr="00C77A56">
        <w:rPr>
          <w:rFonts w:asciiTheme="minorHAnsi" w:hAnsiTheme="minorHAnsi" w:cstheme="minorHAnsi"/>
          <w:sz w:val="16"/>
        </w:rPr>
        <w:t xml:space="preserve">.” China currently does not exhibit Russia’s zeal for using such measures, particularly against the United States; but if U.S.-Chinese relations darken, </w:t>
      </w:r>
      <w:r w:rsidRPr="00C77A56">
        <w:rPr>
          <w:rStyle w:val="StyleUnderline"/>
          <w:rFonts w:asciiTheme="minorHAnsi" w:hAnsiTheme="minorHAnsi" w:cstheme="minorHAnsi"/>
        </w:rPr>
        <w:t>Beijing could</w:t>
      </w:r>
      <w:r w:rsidRPr="00C77A56">
        <w:rPr>
          <w:rFonts w:asciiTheme="minorHAnsi" w:hAnsiTheme="minorHAnsi" w:cstheme="minorHAnsi"/>
          <w:sz w:val="16"/>
        </w:rPr>
        <w:t xml:space="preserve"> plausibly </w:t>
      </w:r>
      <w:r w:rsidRPr="00C77A56">
        <w:rPr>
          <w:rStyle w:val="StyleUnderline"/>
          <w:rFonts w:asciiTheme="minorHAnsi" w:hAnsiTheme="minorHAnsi" w:cstheme="minorHAnsi"/>
        </w:rPr>
        <w:t xml:space="preserve">take a </w:t>
      </w:r>
      <w:r w:rsidRPr="00C77A56">
        <w:rPr>
          <w:rStyle w:val="Emphasis"/>
          <w:rFonts w:asciiTheme="minorHAnsi" w:hAnsiTheme="minorHAnsi" w:cstheme="minorHAnsi"/>
        </w:rPr>
        <w:t>page</w:t>
      </w:r>
      <w:r w:rsidRPr="00C77A56">
        <w:rPr>
          <w:rStyle w:val="StyleUnderline"/>
          <w:rFonts w:asciiTheme="minorHAnsi" w:hAnsiTheme="minorHAnsi" w:cstheme="minorHAnsi"/>
        </w:rPr>
        <w:t xml:space="preserve"> from </w:t>
      </w:r>
      <w:r w:rsidRPr="00C77A56">
        <w:rPr>
          <w:rStyle w:val="Emphasis"/>
          <w:rFonts w:asciiTheme="minorHAnsi" w:hAnsiTheme="minorHAnsi" w:cstheme="minorHAnsi"/>
        </w:rPr>
        <w:t>Russia’s playbook</w:t>
      </w:r>
      <w:r w:rsidRPr="00C77A56">
        <w:rPr>
          <w:rStyle w:val="StyleUnderline"/>
          <w:rFonts w:asciiTheme="minorHAnsi" w:hAnsiTheme="minorHAnsi" w:cstheme="minorHAnsi"/>
        </w:rPr>
        <w:t xml:space="preserve"> and mount </w:t>
      </w:r>
      <w:r w:rsidRPr="00C77A56">
        <w:rPr>
          <w:rStyle w:val="Emphasis"/>
          <w:rFonts w:asciiTheme="minorHAnsi" w:hAnsiTheme="minorHAnsi" w:cstheme="minorHAnsi"/>
        </w:rPr>
        <w:t>coordinated, deniable cyberattacks</w:t>
      </w:r>
      <w:r w:rsidRPr="00C77A56">
        <w:rPr>
          <w:rStyle w:val="StyleUnderline"/>
          <w:rFonts w:asciiTheme="minorHAnsi" w:hAnsiTheme="minorHAnsi" w:cstheme="minorHAnsi"/>
        </w:rPr>
        <w:t xml:space="preserve"> or </w:t>
      </w:r>
      <w:r w:rsidRPr="00C77A56">
        <w:rPr>
          <w:rStyle w:val="Emphasis"/>
          <w:rFonts w:asciiTheme="minorHAnsi" w:hAnsiTheme="minorHAnsi" w:cstheme="minorHAnsi"/>
        </w:rPr>
        <w:t>interference campaigns</w:t>
      </w:r>
      <w:r w:rsidRPr="00C77A56">
        <w:rPr>
          <w:rStyle w:val="StyleUnderline"/>
          <w:rFonts w:asciiTheme="minorHAnsi" w:hAnsiTheme="minorHAnsi" w:cstheme="minorHAnsi"/>
        </w:rPr>
        <w:t xml:space="preserve"> against the United States. </w:t>
      </w:r>
      <w:r w:rsidRPr="00C77A56">
        <w:rPr>
          <w:rFonts w:asciiTheme="minorHAnsi" w:hAnsiTheme="minorHAnsi" w:cstheme="minorHAnsi"/>
          <w:sz w:val="16"/>
        </w:rPr>
        <w:t xml:space="preserve">China and Russia behave very differently in pursuit of their foreign policy objectives, but the combined effect of their actions is often greater than the sum of its parts. In Europe, for example, </w:t>
      </w:r>
      <w:r w:rsidRPr="00C77A56">
        <w:rPr>
          <w:rStyle w:val="StyleUnderline"/>
          <w:rFonts w:asciiTheme="minorHAnsi" w:hAnsiTheme="minorHAnsi" w:cstheme="minorHAnsi"/>
        </w:rPr>
        <w:t xml:space="preserve">China has amassed </w:t>
      </w:r>
      <w:r w:rsidRPr="00C77A56">
        <w:rPr>
          <w:rStyle w:val="Emphasis"/>
          <w:rFonts w:asciiTheme="minorHAnsi" w:hAnsiTheme="minorHAnsi" w:cstheme="minorHAnsi"/>
        </w:rPr>
        <w:t>economic influence</w:t>
      </w:r>
      <w:r w:rsidRPr="00C77A56">
        <w:rPr>
          <w:rStyle w:val="StyleUnderline"/>
          <w:rFonts w:asciiTheme="minorHAnsi" w:hAnsiTheme="minorHAnsi" w:cstheme="minorHAnsi"/>
        </w:rPr>
        <w:t xml:space="preserve"> through growing trade relationships and </w:t>
      </w:r>
      <w:r w:rsidRPr="00C77A56">
        <w:rPr>
          <w:rStyle w:val="Emphasis"/>
          <w:rFonts w:asciiTheme="minorHAnsi" w:hAnsiTheme="minorHAnsi" w:cstheme="minorHAnsi"/>
        </w:rPr>
        <w:t>Belt and Road-related infrastructure investments</w:t>
      </w:r>
      <w:r w:rsidRPr="00C77A56">
        <w:rPr>
          <w:rFonts w:asciiTheme="minorHAnsi" w:hAnsiTheme="minorHAnsi" w:cstheme="minorHAnsi"/>
          <w:sz w:val="16"/>
        </w:rPr>
        <w:t xml:space="preserve"> not contingent on standards for democratic governance and human rights, particularly in eastern Europe, Greece, and Italy. </w:t>
      </w:r>
      <w:r w:rsidRPr="00C77A56">
        <w:rPr>
          <w:rStyle w:val="StyleUnderline"/>
          <w:rFonts w:asciiTheme="minorHAnsi" w:hAnsiTheme="minorHAnsi" w:cstheme="minorHAnsi"/>
        </w:rPr>
        <w:t xml:space="preserve">This engagement will ultimately </w:t>
      </w:r>
      <w:r w:rsidRPr="00C77A56">
        <w:rPr>
          <w:rStyle w:val="Emphasis"/>
          <w:rFonts w:asciiTheme="minorHAnsi" w:hAnsiTheme="minorHAnsi" w:cstheme="minorHAnsi"/>
        </w:rPr>
        <w:t>translate</w:t>
      </w:r>
      <w:r w:rsidRPr="00C77A56">
        <w:rPr>
          <w:rStyle w:val="StyleUnderline"/>
          <w:rFonts w:asciiTheme="minorHAnsi" w:hAnsiTheme="minorHAnsi" w:cstheme="minorHAnsi"/>
        </w:rPr>
        <w:t xml:space="preserve"> into </w:t>
      </w:r>
      <w:r w:rsidRPr="00C77A56">
        <w:rPr>
          <w:rStyle w:val="Emphasis"/>
          <w:rFonts w:asciiTheme="minorHAnsi" w:hAnsiTheme="minorHAnsi" w:cstheme="minorHAnsi"/>
        </w:rPr>
        <w:t>political leverage,</w:t>
      </w:r>
      <w:r w:rsidRPr="00C77A56">
        <w:rPr>
          <w:rFonts w:asciiTheme="minorHAnsi" w:hAnsiTheme="minorHAnsi" w:cstheme="minorHAnsi"/>
          <w:sz w:val="16"/>
        </w:rPr>
        <w:t xml:space="preserve"> as it already has in many countries in Asia. </w:t>
      </w:r>
      <w:r w:rsidRPr="00C77A56">
        <w:rPr>
          <w:rStyle w:val="StyleUnderline"/>
          <w:rFonts w:asciiTheme="minorHAnsi" w:hAnsiTheme="minorHAnsi" w:cstheme="minorHAnsi"/>
        </w:rPr>
        <w:t xml:space="preserve">Russia, for its part, appears intent on pursuing hybrid tactics that </w:t>
      </w:r>
      <w:r w:rsidRPr="00C77A56">
        <w:rPr>
          <w:rStyle w:val="Emphasis"/>
          <w:rFonts w:asciiTheme="minorHAnsi" w:hAnsiTheme="minorHAnsi" w:cstheme="minorHAnsi"/>
        </w:rPr>
        <w:t>disrupt democratic processes</w:t>
      </w:r>
      <w:r w:rsidRPr="00C77A56">
        <w:rPr>
          <w:rStyle w:val="StyleUnderline"/>
          <w:rFonts w:asciiTheme="minorHAnsi" w:hAnsiTheme="minorHAnsi" w:cstheme="minorHAnsi"/>
        </w:rPr>
        <w:t>.</w:t>
      </w:r>
      <w:r w:rsidRPr="00C77A56">
        <w:rPr>
          <w:rFonts w:asciiTheme="minorHAnsi" w:hAnsiTheme="minorHAnsi" w:cstheme="minorHAnsi"/>
          <w:sz w:val="16"/>
        </w:rPr>
        <w:t xml:space="preserve"> On their own, each of these activities is already worrisome for the United States and Europe. </w:t>
      </w:r>
      <w:r w:rsidRPr="00C77A56">
        <w:rPr>
          <w:rStyle w:val="StyleUnderline"/>
          <w:rFonts w:asciiTheme="minorHAnsi" w:hAnsiTheme="minorHAnsi" w:cstheme="minorHAnsi"/>
        </w:rPr>
        <w:t xml:space="preserve">But a scenario in which each country’s actions </w:t>
      </w:r>
      <w:r w:rsidRPr="00C77A56">
        <w:rPr>
          <w:rStyle w:val="Emphasis"/>
          <w:rFonts w:asciiTheme="minorHAnsi" w:hAnsiTheme="minorHAnsi" w:cstheme="minorHAnsi"/>
        </w:rPr>
        <w:t>amplify the other’s</w:t>
      </w:r>
      <w:r w:rsidRPr="00C77A56">
        <w:rPr>
          <w:rStyle w:val="StyleUnderline"/>
          <w:rFonts w:asciiTheme="minorHAnsi" w:hAnsiTheme="minorHAnsi" w:cstheme="minorHAnsi"/>
        </w:rPr>
        <w:t xml:space="preserve"> is </w:t>
      </w:r>
      <w:r w:rsidRPr="00C77A56">
        <w:rPr>
          <w:rStyle w:val="Emphasis"/>
          <w:rFonts w:asciiTheme="minorHAnsi" w:hAnsiTheme="minorHAnsi" w:cstheme="minorHAnsi"/>
        </w:rPr>
        <w:t>not hard to imagine</w:t>
      </w:r>
      <w:r w:rsidRPr="00C77A56">
        <w:rPr>
          <w:rStyle w:val="StyleUnderline"/>
          <w:rFonts w:asciiTheme="minorHAnsi" w:hAnsiTheme="minorHAnsi" w:cstheme="minorHAnsi"/>
        </w:rPr>
        <w:t>.</w:t>
      </w:r>
      <w:r w:rsidRPr="00C77A56">
        <w:rPr>
          <w:rFonts w:asciiTheme="minorHAnsi" w:hAnsiTheme="minorHAnsi" w:cstheme="minorHAnsi"/>
          <w:sz w:val="16"/>
        </w:rPr>
        <w:t xml:space="preserve"> </w:t>
      </w:r>
      <w:r w:rsidRPr="00C77A56">
        <w:rPr>
          <w:rStyle w:val="StyleUnderline"/>
          <w:rFonts w:asciiTheme="minorHAnsi" w:hAnsiTheme="minorHAnsi" w:cstheme="minorHAnsi"/>
        </w:rPr>
        <w:t xml:space="preserve">China, for example, could eventually use its </w:t>
      </w:r>
      <w:r w:rsidRPr="00C77A56">
        <w:rPr>
          <w:rStyle w:val="Emphasis"/>
          <w:rFonts w:asciiTheme="minorHAnsi" w:hAnsiTheme="minorHAnsi" w:cstheme="minorHAnsi"/>
        </w:rPr>
        <w:t xml:space="preserve">growing ownership of European ports </w:t>
      </w:r>
      <w:r w:rsidRPr="00C77A56">
        <w:rPr>
          <w:rStyle w:val="StyleUnderline"/>
          <w:rFonts w:asciiTheme="minorHAnsi" w:hAnsiTheme="minorHAnsi" w:cstheme="minorHAnsi"/>
        </w:rPr>
        <w:t xml:space="preserve">and </w:t>
      </w:r>
      <w:r w:rsidRPr="00C77A56">
        <w:rPr>
          <w:rStyle w:val="Emphasis"/>
          <w:rFonts w:asciiTheme="minorHAnsi" w:hAnsiTheme="minorHAnsi" w:cstheme="minorHAnsi"/>
        </w:rPr>
        <w:t xml:space="preserve">rail lines </w:t>
      </w:r>
      <w:r w:rsidRPr="00C77A56">
        <w:rPr>
          <w:rStyle w:val="StyleUnderline"/>
          <w:rFonts w:asciiTheme="minorHAnsi" w:hAnsiTheme="minorHAnsi" w:cstheme="minorHAnsi"/>
        </w:rPr>
        <w:t xml:space="preserve">to </w:t>
      </w:r>
      <w:r w:rsidRPr="00C77A56">
        <w:rPr>
          <w:rStyle w:val="Emphasis"/>
          <w:rFonts w:asciiTheme="minorHAnsi" w:hAnsiTheme="minorHAnsi" w:cstheme="minorHAnsi"/>
        </w:rPr>
        <w:t>slow a NATO response</w:t>
      </w:r>
      <w:r w:rsidRPr="00C77A56">
        <w:rPr>
          <w:rStyle w:val="StyleUnderline"/>
          <w:rFonts w:asciiTheme="minorHAnsi" w:hAnsiTheme="minorHAnsi" w:cstheme="minorHAnsi"/>
        </w:rPr>
        <w:t xml:space="preserve"> to </w:t>
      </w:r>
      <w:r w:rsidRPr="00C77A56">
        <w:rPr>
          <w:rStyle w:val="Emphasis"/>
          <w:rFonts w:asciiTheme="minorHAnsi" w:hAnsiTheme="minorHAnsi" w:cstheme="minorHAnsi"/>
        </w:rPr>
        <w:t>Russian aggression</w:t>
      </w:r>
      <w:r w:rsidRPr="00C77A56">
        <w:rPr>
          <w:rFonts w:asciiTheme="minorHAnsi" w:hAnsiTheme="minorHAnsi" w:cstheme="minorHAnsi"/>
          <w:sz w:val="16"/>
        </w:rPr>
        <w:t xml:space="preserve">. Likewise, Beijing could use the economic leverage it has accrued to quietly dissuade an already reluctant NATO member state such as Hungary or Turkey from responding to Russia’s hybrid tactics, </w:t>
      </w:r>
      <w:r w:rsidRPr="00C77A56">
        <w:rPr>
          <w:rStyle w:val="StyleUnderline"/>
          <w:rFonts w:asciiTheme="minorHAnsi" w:hAnsiTheme="minorHAnsi" w:cstheme="minorHAnsi"/>
        </w:rPr>
        <w:t xml:space="preserve">which could ultimately serve to </w:t>
      </w:r>
      <w:r w:rsidRPr="00C77A56">
        <w:rPr>
          <w:rStyle w:val="Emphasis"/>
          <w:rFonts w:asciiTheme="minorHAnsi" w:hAnsiTheme="minorHAnsi" w:cstheme="minorHAnsi"/>
        </w:rPr>
        <w:t>discredit NATO’s commitment</w:t>
      </w:r>
      <w:r w:rsidRPr="00C77A56">
        <w:rPr>
          <w:rStyle w:val="StyleUnderline"/>
          <w:rFonts w:asciiTheme="minorHAnsi" w:hAnsiTheme="minorHAnsi" w:cstheme="minorHAnsi"/>
        </w:rPr>
        <w:t xml:space="preserve"> to </w:t>
      </w:r>
      <w:r w:rsidRPr="00C77A56">
        <w:rPr>
          <w:rStyle w:val="Emphasis"/>
          <w:rFonts w:asciiTheme="minorHAnsi" w:hAnsiTheme="minorHAnsi" w:cstheme="minorHAnsi"/>
        </w:rPr>
        <w:t>collective defense.</w:t>
      </w:r>
    </w:p>
    <w:p w14:paraId="3D4D83F9" w14:textId="77777777" w:rsidR="00D67060" w:rsidRPr="00C77A56" w:rsidRDefault="00D67060" w:rsidP="00D67060">
      <w:pPr>
        <w:pStyle w:val="Heading4"/>
      </w:pPr>
      <w:r w:rsidRPr="00C77A56">
        <w:t xml:space="preserve">It’s impossible to defend against </w:t>
      </w:r>
      <w:r w:rsidRPr="00C77A56">
        <w:rPr>
          <w:u w:val="single"/>
        </w:rPr>
        <w:t>both</w:t>
      </w:r>
      <w:r w:rsidRPr="00C77A56">
        <w:t xml:space="preserve">. China’s the </w:t>
      </w:r>
      <w:r w:rsidRPr="00C77A56">
        <w:rPr>
          <w:u w:val="single"/>
        </w:rPr>
        <w:t>larger threat</w:t>
      </w:r>
      <w:r w:rsidRPr="00C77A56">
        <w:t xml:space="preserve">, but Russia will </w:t>
      </w:r>
      <w:r w:rsidRPr="00C77A56">
        <w:rPr>
          <w:u w:val="single"/>
        </w:rPr>
        <w:t>punish the US</w:t>
      </w:r>
      <w:r w:rsidRPr="00C77A56">
        <w:t xml:space="preserve"> if the relationship doesn’t stabilize. </w:t>
      </w:r>
    </w:p>
    <w:p w14:paraId="61CCC797" w14:textId="77777777" w:rsidR="00D67060" w:rsidRPr="00C77A56" w:rsidRDefault="00D67060" w:rsidP="00D67060">
      <w:r w:rsidRPr="00C77A56">
        <w:t xml:space="preserve">Hal </w:t>
      </w:r>
      <w:r w:rsidRPr="00C77A56">
        <w:rPr>
          <w:rStyle w:val="Style13ptBold"/>
        </w:rPr>
        <w:t>Brands 22</w:t>
      </w:r>
      <w:r w:rsidRPr="00C77A56">
        <w:t>, Prof of Global Affairs at John Hopkins University, 1-18-2022, "The Overstretched Superpower," https://www.foreignaffairs.com/articles/china/2022-01-18/overstretched-superpower?check_logged_in=1&amp;utm_medium=promo_email&amp;utm_source=lo_flows&amp;utm_campaign=registered_user_welcome&amp;utm_term=email_1&amp;utm_content=20220618, jy</w:t>
      </w:r>
    </w:p>
    <w:p w14:paraId="0811C76C" w14:textId="77777777" w:rsidR="00D67060" w:rsidRPr="00C77A56" w:rsidRDefault="00D67060" w:rsidP="00D67060">
      <w:pPr>
        <w:rPr>
          <w:rStyle w:val="StyleUnderline"/>
        </w:rPr>
      </w:pPr>
      <w:r w:rsidRPr="00C77A56">
        <w:rPr>
          <w:sz w:val="14"/>
        </w:rPr>
        <w:t xml:space="preserve">ASIA FIRST </w:t>
      </w:r>
      <w:r w:rsidRPr="00C77A56">
        <w:rPr>
          <w:rStyle w:val="StyleUnderline"/>
        </w:rPr>
        <w:t xml:space="preserve">Biden’s </w:t>
      </w:r>
      <w:r w:rsidRPr="00C77A56">
        <w:rPr>
          <w:rStyle w:val="Emphasis"/>
        </w:rPr>
        <w:t>initial theory</w:t>
      </w:r>
      <w:r w:rsidRPr="00C77A56">
        <w:rPr>
          <w:sz w:val="14"/>
        </w:rPr>
        <w:t xml:space="preserve"> of foreign policy </w:t>
      </w:r>
      <w:r w:rsidRPr="00C77A56">
        <w:rPr>
          <w:rStyle w:val="StyleUnderline"/>
        </w:rPr>
        <w:t xml:space="preserve">was </w:t>
      </w:r>
      <w:r w:rsidRPr="00C77A56">
        <w:rPr>
          <w:rStyle w:val="Emphasis"/>
        </w:rPr>
        <w:t>straightforward</w:t>
      </w:r>
      <w:r w:rsidRPr="00C77A56">
        <w:rPr>
          <w:rStyle w:val="StyleUnderline"/>
        </w:rPr>
        <w:t xml:space="preserve">: don’t let </w:t>
      </w:r>
      <w:r w:rsidRPr="00C77A56">
        <w:rPr>
          <w:rStyle w:val="Emphasis"/>
        </w:rPr>
        <w:t>smaller challenges</w:t>
      </w:r>
      <w:r w:rsidRPr="00C77A56">
        <w:rPr>
          <w:rStyle w:val="StyleUnderline"/>
        </w:rPr>
        <w:t xml:space="preserve"> distract from the </w:t>
      </w:r>
      <w:r w:rsidRPr="00C77A56">
        <w:rPr>
          <w:rStyle w:val="Emphasis"/>
        </w:rPr>
        <w:t>big one</w:t>
      </w:r>
      <w:r w:rsidRPr="00C77A56">
        <w:rPr>
          <w:sz w:val="14"/>
        </w:rPr>
        <w:t xml:space="preserve">. Of all the threats Washington faces, Biden’s interim national security strategy argued, </w:t>
      </w:r>
      <w:r w:rsidRPr="00C77A56">
        <w:rPr>
          <w:rStyle w:val="StyleUnderline"/>
        </w:rPr>
        <w:t xml:space="preserve">China “is the </w:t>
      </w:r>
      <w:r w:rsidRPr="00C77A56">
        <w:rPr>
          <w:rStyle w:val="Emphasis"/>
        </w:rPr>
        <w:t>only competitor</w:t>
      </w:r>
      <w:r w:rsidRPr="00C77A56">
        <w:rPr>
          <w:rStyle w:val="StyleUnderline"/>
        </w:rPr>
        <w:t>” able to “mount a sustained challenge</w:t>
      </w:r>
      <w:r w:rsidRPr="00C77A56">
        <w:rPr>
          <w:sz w:val="14"/>
        </w:rPr>
        <w:t xml:space="preserve"> to a stable and open international system.” </w:t>
      </w:r>
      <w:r w:rsidRPr="00C77A56">
        <w:rPr>
          <w:rStyle w:val="StyleUnderline"/>
        </w:rPr>
        <w:t xml:space="preserve">That challenge has become </w:t>
      </w:r>
      <w:r w:rsidRPr="00C77A56">
        <w:rPr>
          <w:rStyle w:val="Emphasis"/>
        </w:rPr>
        <w:t>greater</w:t>
      </w:r>
      <w:r w:rsidRPr="00C77A56">
        <w:rPr>
          <w:sz w:val="14"/>
        </w:rPr>
        <w:t xml:space="preserve"> as </w:t>
      </w:r>
      <w:r w:rsidRPr="00C77A56">
        <w:rPr>
          <w:rStyle w:val="StyleUnderline"/>
        </w:rPr>
        <w:t xml:space="preserve">China has accelerated its efforts to </w:t>
      </w:r>
      <w:r w:rsidRPr="00C77A56">
        <w:rPr>
          <w:rStyle w:val="Emphasis"/>
        </w:rPr>
        <w:t>overturn the balance of power in Asia</w:t>
      </w:r>
      <w:r w:rsidRPr="00C77A56">
        <w:rPr>
          <w:sz w:val="14"/>
        </w:rPr>
        <w:t xml:space="preserve">. When Biden took office, U.S. military leaders publicly warned that </w:t>
      </w:r>
      <w:r w:rsidRPr="00C77A56">
        <w:rPr>
          <w:rStyle w:val="StyleUnderline"/>
        </w:rPr>
        <w:t xml:space="preserve">Beijing could </w:t>
      </w:r>
      <w:r w:rsidRPr="00C77A56">
        <w:rPr>
          <w:rStyle w:val="Emphasis"/>
        </w:rPr>
        <w:t>invade Taiwan</w:t>
      </w:r>
      <w:r w:rsidRPr="00C77A56">
        <w:rPr>
          <w:rStyle w:val="StyleUnderline"/>
        </w:rPr>
        <w:t xml:space="preserve"> by 2027</w:t>
      </w:r>
      <w:r w:rsidRPr="00C77A56">
        <w:rPr>
          <w:sz w:val="14"/>
        </w:rPr>
        <w:t xml:space="preserve">. Biden was not naive enough to think that other problems would simply vanish. With trouble brewing on this central front, however, he did seek a measure of calm on others. Biden avoided another doomed “reset” with Russia, but held an early summit with Putin in a bid to establish a “stable and predictable” relationship. He also sought to find a path back to the 2015 nuclear deal with Iran, thereby reducing the growing risk of confrontation in the Middle East. Finally, Biden ended the U.S. war in Afghanistan, a decision he justified by arguing that it was time to refocus attention and resources on the Indo-Pacific. Relations with U.S. allies followed the same pattern: the administration dropped U.S. opposition to the Nord Stream 2 gas pipeline linking Russia and western Europe, wagering that ending a contentious dispute with Germany would make it easier to win Berlin’s cooperation vis-à-vis Beijing. Biden’s emerging defense strategy has a similar thrust. The </w:t>
      </w:r>
      <w:r w:rsidRPr="00C77A56">
        <w:rPr>
          <w:rStyle w:val="StyleUnderline"/>
        </w:rPr>
        <w:t>Trump</w:t>
      </w:r>
      <w:r w:rsidRPr="00C77A56">
        <w:rPr>
          <w:sz w:val="14"/>
        </w:rPr>
        <w:t xml:space="preserve"> administration </w:t>
      </w:r>
      <w:r w:rsidRPr="00C77A56">
        <w:rPr>
          <w:rStyle w:val="StyleUnderline"/>
        </w:rPr>
        <w:t>made a</w:t>
      </w:r>
      <w:r w:rsidRPr="00C77A56">
        <w:rPr>
          <w:sz w:val="14"/>
        </w:rPr>
        <w:t xml:space="preserve"> major </w:t>
      </w:r>
      <w:r w:rsidRPr="00C77A56">
        <w:rPr>
          <w:rStyle w:val="StyleUnderline"/>
        </w:rPr>
        <w:t>shift in U.S. defense planning, arguing</w:t>
      </w:r>
      <w:r w:rsidRPr="00C77A56">
        <w:rPr>
          <w:sz w:val="14"/>
        </w:rPr>
        <w:t xml:space="preserve"> that </w:t>
      </w:r>
      <w:r w:rsidRPr="00C77A56">
        <w:rPr>
          <w:rStyle w:val="StyleUnderline"/>
        </w:rPr>
        <w:t>the Pentagon must relentlessly prepare for a conflict against a great-power challenge</w:t>
      </w:r>
      <w:r w:rsidRPr="00C77A56">
        <w:rPr>
          <w:sz w:val="14"/>
        </w:rPr>
        <w:t xml:space="preserve">—particularly </w:t>
      </w:r>
      <w:r w:rsidRPr="00C77A56">
        <w:rPr>
          <w:rStyle w:val="StyleUnderline"/>
        </w:rPr>
        <w:t xml:space="preserve">from </w:t>
      </w:r>
      <w:r w:rsidRPr="00C77A56">
        <w:rPr>
          <w:rStyle w:val="Emphasis"/>
        </w:rPr>
        <w:t>China</w:t>
      </w:r>
      <w:r w:rsidRPr="00C77A56">
        <w:rPr>
          <w:sz w:val="14"/>
        </w:rPr>
        <w:t xml:space="preserve">—even though that meant accepting greater risk in other regions. </w:t>
      </w:r>
      <w:r w:rsidRPr="00C77A56">
        <w:rPr>
          <w:rStyle w:val="StyleUnderline"/>
        </w:rPr>
        <w:t>Biden’s Pentagon likewise spent 2021 focusing on</w:t>
      </w:r>
      <w:r w:rsidRPr="00C77A56">
        <w:rPr>
          <w:sz w:val="14"/>
        </w:rPr>
        <w:t xml:space="preserve"> how to deter or defeat </w:t>
      </w:r>
      <w:r w:rsidRPr="00C77A56">
        <w:rPr>
          <w:rStyle w:val="StyleUnderline"/>
        </w:rPr>
        <w:t>Chinese aggression, withdrawing</w:t>
      </w:r>
      <w:r w:rsidRPr="00C77A56">
        <w:rPr>
          <w:sz w:val="14"/>
        </w:rPr>
        <w:t xml:space="preserve"> scarce </w:t>
      </w:r>
      <w:r w:rsidRPr="00C77A56">
        <w:rPr>
          <w:rStyle w:val="StyleUnderline"/>
        </w:rPr>
        <w:t xml:space="preserve">assets such as </w:t>
      </w:r>
      <w:r w:rsidRPr="00C77A56">
        <w:rPr>
          <w:rStyle w:val="Emphasis"/>
        </w:rPr>
        <w:t>missile defense batteries</w:t>
      </w:r>
      <w:r w:rsidRPr="00C77A56">
        <w:rPr>
          <w:sz w:val="14"/>
        </w:rPr>
        <w:t xml:space="preserve"> from the Middle East, </w:t>
      </w:r>
      <w:r w:rsidRPr="00C77A56">
        <w:rPr>
          <w:rStyle w:val="StyleUnderline"/>
        </w:rPr>
        <w:t>and making</w:t>
      </w:r>
      <w:r w:rsidRPr="00C77A56">
        <w:rPr>
          <w:sz w:val="14"/>
        </w:rPr>
        <w:t xml:space="preserve"> </w:t>
      </w:r>
      <w:r w:rsidRPr="00C77A56">
        <w:rPr>
          <w:rStyle w:val="Emphasis"/>
        </w:rPr>
        <w:t>longer-term budgetary investments</w:t>
      </w:r>
      <w:r w:rsidRPr="00C77A56">
        <w:rPr>
          <w:sz w:val="14"/>
        </w:rPr>
        <w:t xml:space="preserve"> meant </w:t>
      </w:r>
      <w:r w:rsidRPr="00C77A56">
        <w:rPr>
          <w:rStyle w:val="StyleUnderline"/>
        </w:rPr>
        <w:t>to</w:t>
      </w:r>
      <w:r w:rsidRPr="00C77A56">
        <w:rPr>
          <w:sz w:val="14"/>
        </w:rPr>
        <w:t xml:space="preserve"> “</w:t>
      </w:r>
      <w:r w:rsidRPr="00C77A56">
        <w:rPr>
          <w:rStyle w:val="StyleUnderline"/>
        </w:rPr>
        <w:t>prioritize China</w:t>
      </w:r>
      <w:r w:rsidRPr="00C77A56">
        <w:rPr>
          <w:sz w:val="14"/>
        </w:rPr>
        <w:t xml:space="preserve"> and its military modernization as our pacing challenge.” TROUBLE EVERYWHERE </w:t>
      </w:r>
      <w:r w:rsidRPr="00C77A56">
        <w:rPr>
          <w:rStyle w:val="StyleUnderline"/>
        </w:rPr>
        <w:t xml:space="preserve">Biden is </w:t>
      </w:r>
      <w:r w:rsidRPr="00C77A56">
        <w:rPr>
          <w:rStyle w:val="Emphasis"/>
        </w:rPr>
        <w:t>undoubtedly right</w:t>
      </w:r>
      <w:r w:rsidRPr="00C77A56">
        <w:rPr>
          <w:sz w:val="14"/>
        </w:rPr>
        <w:t xml:space="preserve"> that </w:t>
      </w:r>
      <w:r w:rsidRPr="00C77A56">
        <w:rPr>
          <w:rStyle w:val="StyleUnderline"/>
        </w:rPr>
        <w:t xml:space="preserve">the Chinese challenge overshadows </w:t>
      </w:r>
      <w:r w:rsidRPr="00C77A56">
        <w:rPr>
          <w:rStyle w:val="Emphasis"/>
        </w:rPr>
        <w:t>all others</w:t>
      </w:r>
      <w:r w:rsidRPr="00C77A56">
        <w:rPr>
          <w:sz w:val="14"/>
        </w:rPr>
        <w:t xml:space="preserve">, despite unresolved debates in Washington over exactly when that challenge will become most severe. </w:t>
      </w:r>
      <w:r w:rsidRPr="00C77A56">
        <w:rPr>
          <w:rStyle w:val="StyleUnderline"/>
        </w:rPr>
        <w:t xml:space="preserve">His administration has made </w:t>
      </w:r>
      <w:r w:rsidRPr="00C77A56">
        <w:rPr>
          <w:rStyle w:val="Emphasis"/>
        </w:rPr>
        <w:t>major moves</w:t>
      </w:r>
      <w:r w:rsidRPr="00C77A56">
        <w:rPr>
          <w:sz w:val="14"/>
        </w:rPr>
        <w:t xml:space="preserve"> in the Sino-American competition during its first year—</w:t>
      </w:r>
      <w:r w:rsidRPr="00C77A56">
        <w:rPr>
          <w:rStyle w:val="StyleUnderline"/>
        </w:rPr>
        <w:t xml:space="preserve">expanding </w:t>
      </w:r>
      <w:r w:rsidRPr="00C77A56">
        <w:rPr>
          <w:rStyle w:val="Emphasis"/>
        </w:rPr>
        <w:t>multilateral military planning</w:t>
      </w:r>
      <w:r w:rsidRPr="00C77A56">
        <w:rPr>
          <w:sz w:val="14"/>
        </w:rPr>
        <w:t xml:space="preserve"> and exercises in the western Pacific, focusing bodies such as NATO and the G-7 on Beijing’s belligerence, and launching the AUKUS partnership with Australia and the United Kingdom. </w:t>
      </w:r>
      <w:r w:rsidRPr="00C77A56">
        <w:rPr>
          <w:rStyle w:val="StyleUnderline"/>
        </w:rPr>
        <w:t xml:space="preserve">Yet Biden hasn’t enjoyed anything resembling a respite on </w:t>
      </w:r>
      <w:r w:rsidRPr="00C77A56">
        <w:rPr>
          <w:rStyle w:val="Emphasis"/>
        </w:rPr>
        <w:t>other fronts</w:t>
      </w:r>
      <w:r w:rsidRPr="00C77A56">
        <w:rPr>
          <w:sz w:val="14"/>
        </w:rPr>
        <w:t xml:space="preserve">. The U.S. </w:t>
      </w:r>
      <w:r w:rsidRPr="00C77A56">
        <w:rPr>
          <w:rStyle w:val="StyleUnderline"/>
        </w:rPr>
        <w:t>withdrawal from Afghanistan</w:t>
      </w:r>
      <w:r w:rsidRPr="00C77A56">
        <w:rPr>
          <w:sz w:val="14"/>
        </w:rPr>
        <w:t xml:space="preserve"> precipitated the collapse of the government there, </w:t>
      </w:r>
      <w:r w:rsidRPr="00C77A56">
        <w:rPr>
          <w:rStyle w:val="StyleUnderline"/>
        </w:rPr>
        <w:t>generating a near-term crisis</w:t>
      </w:r>
      <w:r w:rsidRPr="00C77A56">
        <w:rPr>
          <w:sz w:val="14"/>
        </w:rPr>
        <w:t xml:space="preserve"> that consumed Washington’s attention and </w:t>
      </w:r>
      <w:r w:rsidRPr="00C77A56">
        <w:rPr>
          <w:rStyle w:val="StyleUnderline"/>
        </w:rPr>
        <w:t>leaving longer-term legacies</w:t>
      </w:r>
      <w:r w:rsidRPr="00C77A56">
        <w:rPr>
          <w:sz w:val="14"/>
        </w:rPr>
        <w:t>—strategic and humanitarian—that are likely to do the same. Meanwhile, a brutal internal conflict in Ethiopia destabilized</w:t>
      </w:r>
      <w:r w:rsidRPr="00C77A56">
        <w:rPr>
          <w:rStyle w:val="StyleUnderline"/>
        </w:rPr>
        <w:t xml:space="preserve"> one of Africa’s most important countries</w:t>
      </w:r>
      <w:r w:rsidRPr="00C77A56">
        <w:rPr>
          <w:sz w:val="14"/>
        </w:rPr>
        <w:t xml:space="preserve">. Most problematic of all, U.S. relations with </w:t>
      </w:r>
      <w:r w:rsidRPr="00C77A56">
        <w:rPr>
          <w:rStyle w:val="Emphasis"/>
        </w:rPr>
        <w:t>Iran</w:t>
      </w:r>
      <w:r w:rsidRPr="00C77A56">
        <w:rPr>
          <w:rStyle w:val="StyleUnderline"/>
        </w:rPr>
        <w:t xml:space="preserve"> and </w:t>
      </w:r>
      <w:r w:rsidRPr="00C77A56">
        <w:rPr>
          <w:rStyle w:val="Emphasis"/>
        </w:rPr>
        <w:t>Russia</w:t>
      </w:r>
      <w:r w:rsidRPr="00C77A56">
        <w:rPr>
          <w:rStyle w:val="StyleUnderline"/>
        </w:rPr>
        <w:t xml:space="preserve"> became </w:t>
      </w:r>
      <w:r w:rsidRPr="00C77A56">
        <w:rPr>
          <w:rStyle w:val="Emphasis"/>
        </w:rPr>
        <w:t>worse</w:t>
      </w:r>
      <w:r w:rsidRPr="00C77A56">
        <w:rPr>
          <w:sz w:val="14"/>
        </w:rPr>
        <w:t xml:space="preserve">, not better. </w:t>
      </w:r>
      <w:r w:rsidRPr="00C77A56">
        <w:rPr>
          <w:rStyle w:val="StyleUnderline"/>
        </w:rPr>
        <w:t xml:space="preserve">The United States is an </w:t>
      </w:r>
      <w:r w:rsidRPr="00C77A56">
        <w:rPr>
          <w:rStyle w:val="Emphasis"/>
        </w:rPr>
        <w:t>overstretched hegemon</w:t>
      </w:r>
      <w:r w:rsidRPr="00C77A56">
        <w:rPr>
          <w:rStyle w:val="StyleUnderline"/>
        </w:rPr>
        <w:t xml:space="preserve">, with a defense </w:t>
      </w:r>
      <w:r w:rsidRPr="00C77A56">
        <w:rPr>
          <w:rStyle w:val="Emphasis"/>
        </w:rPr>
        <w:t>strategy out of balance</w:t>
      </w:r>
      <w:r w:rsidRPr="00C77A56">
        <w:rPr>
          <w:rStyle w:val="StyleUnderline"/>
        </w:rPr>
        <w:t xml:space="preserve"> with the foreign policy it supports</w:t>
      </w:r>
      <w:r w:rsidRPr="00C77A56">
        <w:rPr>
          <w:sz w:val="14"/>
        </w:rPr>
        <w:t xml:space="preserve">. </w:t>
      </w:r>
      <w:r w:rsidRPr="00C77A56">
        <w:rPr>
          <w:rStyle w:val="Emphasis"/>
        </w:rPr>
        <w:t>Iran</w:t>
      </w:r>
      <w:r w:rsidRPr="00C77A56">
        <w:rPr>
          <w:sz w:val="14"/>
        </w:rPr>
        <w:t xml:space="preserve"> </w:t>
      </w:r>
      <w:r w:rsidRPr="00C77A56">
        <w:rPr>
          <w:rStyle w:val="StyleUnderline"/>
        </w:rPr>
        <w:t xml:space="preserve">has taken a </w:t>
      </w:r>
      <w:r w:rsidRPr="00C77A56">
        <w:rPr>
          <w:rStyle w:val="Emphasis"/>
        </w:rPr>
        <w:t>hard-line stance</w:t>
      </w:r>
      <w:r w:rsidRPr="00C77A56">
        <w:rPr>
          <w:sz w:val="14"/>
        </w:rPr>
        <w:t xml:space="preserve"> in negotiations </w:t>
      </w:r>
      <w:r w:rsidRPr="00C77A56">
        <w:rPr>
          <w:rStyle w:val="StyleUnderline"/>
        </w:rPr>
        <w:t xml:space="preserve">on a </w:t>
      </w:r>
      <w:r w:rsidRPr="00C77A56">
        <w:rPr>
          <w:rStyle w:val="Emphasis"/>
        </w:rPr>
        <w:t>revived nuclear deal</w:t>
      </w:r>
      <w:r w:rsidRPr="00C77A56">
        <w:rPr>
          <w:sz w:val="14"/>
        </w:rPr>
        <w:t xml:space="preserve"> while steadily </w:t>
      </w:r>
      <w:r w:rsidRPr="00C77A56">
        <w:rPr>
          <w:rStyle w:val="StyleUnderline"/>
        </w:rPr>
        <w:t xml:space="preserve">decreasing the amount of time it would need to produce a </w:t>
      </w:r>
      <w:r w:rsidRPr="00C77A56">
        <w:rPr>
          <w:rStyle w:val="Emphasis"/>
        </w:rPr>
        <w:t>potential weapon</w:t>
      </w:r>
      <w:r w:rsidRPr="00C77A56">
        <w:rPr>
          <w:rStyle w:val="StyleUnderline"/>
        </w:rPr>
        <w:t>.</w:t>
      </w:r>
      <w:r w:rsidRPr="00C77A56">
        <w:rPr>
          <w:sz w:val="14"/>
        </w:rPr>
        <w:t xml:space="preserve"> Tehran’s </w:t>
      </w:r>
      <w:r w:rsidRPr="00C77A56">
        <w:rPr>
          <w:rStyle w:val="StyleUnderline"/>
        </w:rPr>
        <w:t>proxies</w:t>
      </w:r>
      <w:r w:rsidRPr="00C77A56">
        <w:rPr>
          <w:sz w:val="14"/>
        </w:rPr>
        <w:t xml:space="preserve"> have also conducted periodic </w:t>
      </w:r>
      <w:r w:rsidRPr="00C77A56">
        <w:rPr>
          <w:rStyle w:val="StyleUnderline"/>
        </w:rPr>
        <w:t>attacks against U.S. personnel and partners in the Middle East</w:t>
      </w:r>
      <w:r w:rsidRPr="00C77A56">
        <w:rPr>
          <w:sz w:val="14"/>
        </w:rPr>
        <w:t xml:space="preserve"> as part of an ongoing effort to force an American withdrawal from the region. </w:t>
      </w:r>
      <w:r w:rsidRPr="00C77A56">
        <w:rPr>
          <w:rStyle w:val="StyleUnderline"/>
        </w:rPr>
        <w:t>Putin</w:t>
      </w:r>
      <w:r w:rsidRPr="00C77A56">
        <w:rPr>
          <w:sz w:val="14"/>
        </w:rPr>
        <w:t xml:space="preserve">, for his part, </w:t>
      </w:r>
      <w:r w:rsidRPr="00C77A56">
        <w:rPr>
          <w:rStyle w:val="StyleUnderline"/>
        </w:rPr>
        <w:t>has authorized</w:t>
      </w:r>
      <w:r w:rsidRPr="00C77A56">
        <w:rPr>
          <w:sz w:val="14"/>
        </w:rPr>
        <w:t xml:space="preserve"> or at least permitted significant </w:t>
      </w:r>
      <w:r w:rsidRPr="00C77A56">
        <w:rPr>
          <w:rStyle w:val="Emphasis"/>
        </w:rPr>
        <w:t>cyberattacks</w:t>
      </w:r>
      <w:r w:rsidRPr="00C77A56">
        <w:rPr>
          <w:sz w:val="14"/>
        </w:rPr>
        <w:t xml:space="preserve"> </w:t>
      </w:r>
      <w:r w:rsidRPr="00C77A56">
        <w:rPr>
          <w:rStyle w:val="StyleUnderline"/>
        </w:rPr>
        <w:t>against critical infrastructure in the United States.</w:t>
      </w:r>
      <w:r w:rsidRPr="00C77A56">
        <w:rPr>
          <w:sz w:val="14"/>
        </w:rPr>
        <w:t xml:space="preserve"> He threatened </w:t>
      </w:r>
      <w:r w:rsidRPr="00C77A56">
        <w:rPr>
          <w:rStyle w:val="StyleUnderline"/>
        </w:rPr>
        <w:t xml:space="preserve">war against </w:t>
      </w:r>
      <w:r w:rsidRPr="00C77A56">
        <w:rPr>
          <w:rStyle w:val="Emphasis"/>
        </w:rPr>
        <w:t>Ukraine</w:t>
      </w:r>
      <w:r w:rsidRPr="00C77A56">
        <w:rPr>
          <w:sz w:val="14"/>
        </w:rPr>
        <w:t xml:space="preserve"> in the spring and has now mobilized forces </w:t>
      </w:r>
      <w:r w:rsidRPr="00C77A56">
        <w:rPr>
          <w:rStyle w:val="StyleUnderline"/>
        </w:rPr>
        <w:t>for</w:t>
      </w:r>
      <w:r w:rsidRPr="00C77A56">
        <w:rPr>
          <w:sz w:val="14"/>
        </w:rPr>
        <w:t xml:space="preserve"> what U.S. officials fear could be a </w:t>
      </w:r>
      <w:r w:rsidRPr="00C77A56">
        <w:rPr>
          <w:rStyle w:val="Emphasis"/>
        </w:rPr>
        <w:t>major invasion</w:t>
      </w:r>
      <w:r w:rsidRPr="00C77A56">
        <w:rPr>
          <w:sz w:val="14"/>
        </w:rPr>
        <w:t xml:space="preserve"> and prolonged occupation of that country. To preserve the peace, Moscow has demanded an acknowledged Russian sphere of influence and the rollback of NATO’s military presence in eastern Europe. What exactly Putin has in mind for Ukraine is uncertain, but </w:t>
      </w:r>
      <w:r w:rsidRPr="00C77A56">
        <w:rPr>
          <w:rStyle w:val="StyleUnderline"/>
        </w:rPr>
        <w:t>“</w:t>
      </w:r>
      <w:r w:rsidRPr="00C77A56">
        <w:rPr>
          <w:rStyle w:val="Emphasis"/>
        </w:rPr>
        <w:t>stable and predictable</w:t>
      </w:r>
      <w:r w:rsidRPr="00C77A56">
        <w:rPr>
          <w:rStyle w:val="StyleUnderline"/>
        </w:rPr>
        <w:t xml:space="preserve">” is </w:t>
      </w:r>
      <w:r w:rsidRPr="00C77A56">
        <w:rPr>
          <w:sz w:val="14"/>
        </w:rPr>
        <w:t xml:space="preserve">clearly </w:t>
      </w:r>
      <w:r w:rsidRPr="00C77A56">
        <w:rPr>
          <w:rStyle w:val="StyleUnderline"/>
        </w:rPr>
        <w:t>not how he envisions his relationship</w:t>
      </w:r>
      <w:r w:rsidRPr="00C77A56">
        <w:rPr>
          <w:sz w:val="14"/>
        </w:rPr>
        <w:t xml:space="preserve"> with the United States. These are ominous signs for 2022. The </w:t>
      </w:r>
      <w:r w:rsidRPr="00C77A56">
        <w:rPr>
          <w:rStyle w:val="StyleUnderline"/>
        </w:rPr>
        <w:t xml:space="preserve">United States could find itself facing </w:t>
      </w:r>
      <w:r w:rsidRPr="00C77A56">
        <w:rPr>
          <w:rStyle w:val="Emphasis"/>
        </w:rPr>
        <w:t>grave security crises</w:t>
      </w:r>
      <w:r w:rsidRPr="00C77A56">
        <w:rPr>
          <w:sz w:val="14"/>
        </w:rPr>
        <w:t xml:space="preserve"> in Europe and the Middle East </w:t>
      </w:r>
      <w:r w:rsidRPr="00C77A56">
        <w:rPr>
          <w:rStyle w:val="Emphasis"/>
        </w:rPr>
        <w:t>in addition to</w:t>
      </w:r>
      <w:r w:rsidRPr="00C77A56">
        <w:rPr>
          <w:sz w:val="14"/>
        </w:rPr>
        <w:t xml:space="preserve"> persistent and </w:t>
      </w:r>
      <w:r w:rsidRPr="00C77A56">
        <w:rPr>
          <w:rStyle w:val="StyleUnderline"/>
        </w:rPr>
        <w:t>elevated tensions in the Pacific</w:t>
      </w:r>
      <w:r w:rsidRPr="00C77A56">
        <w:rPr>
          <w:sz w:val="14"/>
        </w:rPr>
        <w:t xml:space="preserve">. And </w:t>
      </w:r>
      <w:r w:rsidRPr="00C77A56">
        <w:rPr>
          <w:rStyle w:val="StyleUnderline"/>
        </w:rPr>
        <w:t>these possibilities hint at a deeper problem</w:t>
      </w:r>
      <w:r w:rsidRPr="00C77A56">
        <w:rPr>
          <w:sz w:val="14"/>
        </w:rPr>
        <w:t xml:space="preserve"> in U.S. statecraft, one that has been accumulating for years</w:t>
      </w:r>
      <w:r w:rsidRPr="00C77A56">
        <w:rPr>
          <w:rStyle w:val="StyleUnderline"/>
        </w:rPr>
        <w:t xml:space="preserve">: </w:t>
      </w:r>
      <w:r w:rsidRPr="00C77A56">
        <w:rPr>
          <w:rStyle w:val="Emphasis"/>
        </w:rPr>
        <w:t>strategic overstretch</w:t>
      </w:r>
      <w:r w:rsidRPr="00C77A56">
        <w:rPr>
          <w:sz w:val="14"/>
        </w:rPr>
        <w:t xml:space="preserve">. MORE WITH LESS Facing trouble on many fronts is business as usual for a global power. U.S. foreign policy—and the defense strategy that buttresses it—has long been designed with that problem in mind. After the Cold War, the United States adopted a “two major regional contingencies” approach to defense planning. In essence, it committed to maintaining a military large and capable enough to fight two serious wars in separate regions at roughly the same time. U.S. planners were under no illusion that Washington could fully indemnify itself against all the threats it faced if they happened to manifest simultaneously. Their aim was to limit the risk inherent in a global foreign policy by ensuring that an enemy in one theater could not wage a successful war of aggression while the Pentagon was busy with a crisis in another. Just as the United Kingdom, the superpower of its day, had a two-power naval standard in the nineteenth century, a unipolar United States had a two-war standard for a generation after 1991. Over time, however, </w:t>
      </w:r>
      <w:r w:rsidRPr="00C77A56">
        <w:rPr>
          <w:rStyle w:val="StyleUnderline"/>
        </w:rPr>
        <w:t xml:space="preserve">the two-war standard became </w:t>
      </w:r>
      <w:r w:rsidRPr="00C77A56">
        <w:rPr>
          <w:rStyle w:val="Emphasis"/>
        </w:rPr>
        <w:t>impossible to sustain</w:t>
      </w:r>
      <w:r w:rsidRPr="00C77A56">
        <w:rPr>
          <w:rStyle w:val="StyleUnderline"/>
        </w:rPr>
        <w:t>.</w:t>
      </w:r>
      <w:r w:rsidRPr="00C77A56">
        <w:rPr>
          <w:sz w:val="14"/>
        </w:rPr>
        <w:t xml:space="preserve"> The </w:t>
      </w:r>
      <w:r w:rsidRPr="00C77A56">
        <w:rPr>
          <w:rStyle w:val="StyleUnderline"/>
        </w:rPr>
        <w:t>defense spending cuts</w:t>
      </w:r>
      <w:r w:rsidRPr="00C77A56">
        <w:rPr>
          <w:sz w:val="14"/>
        </w:rPr>
        <w:t xml:space="preserve"> associated with the Budget Control Act of 2011 (later compounded by the sequestration cuts of 2013) </w:t>
      </w:r>
      <w:r w:rsidRPr="00C77A56">
        <w:rPr>
          <w:rStyle w:val="StyleUnderline"/>
        </w:rPr>
        <w:t>forced the Pentagon to adopt a</w:t>
      </w:r>
      <w:r w:rsidRPr="00C77A56">
        <w:rPr>
          <w:sz w:val="14"/>
        </w:rPr>
        <w:t xml:space="preserve"> somewhat stingier </w:t>
      </w:r>
      <w:r w:rsidRPr="00C77A56">
        <w:rPr>
          <w:rStyle w:val="Emphasis"/>
        </w:rPr>
        <w:t>“one-plus” war standard</w:t>
      </w:r>
      <w:r w:rsidRPr="00C77A56">
        <w:rPr>
          <w:sz w:val="14"/>
        </w:rPr>
        <w:t xml:space="preserve"> aimed at defeating one capable aggressor and stalemating or “imposing unacceptable costs” on another. Meanwhile, the </w:t>
      </w:r>
      <w:r w:rsidRPr="00C77A56">
        <w:rPr>
          <w:rStyle w:val="StyleUnderline"/>
        </w:rPr>
        <w:t xml:space="preserve">number of threats was </w:t>
      </w:r>
      <w:r w:rsidRPr="00C77A56">
        <w:rPr>
          <w:rStyle w:val="Emphasis"/>
        </w:rPr>
        <w:t>increasing</w:t>
      </w:r>
      <w:r w:rsidRPr="00C77A56">
        <w:rPr>
          <w:sz w:val="14"/>
        </w:rPr>
        <w:t xml:space="preserve">. During the post-Cold War era, the Pentagon worried mostly about potential conflicts in the Persian Gulf and the Korean Peninsula. But the events of 2014 and 2015—the </w:t>
      </w:r>
      <w:r w:rsidRPr="00C77A56">
        <w:rPr>
          <w:rStyle w:val="StyleUnderline"/>
        </w:rPr>
        <w:t>I</w:t>
      </w:r>
      <w:r w:rsidRPr="00C77A56">
        <w:rPr>
          <w:sz w:val="14"/>
        </w:rPr>
        <w:t xml:space="preserve">slamic </w:t>
      </w:r>
      <w:r w:rsidRPr="00C77A56">
        <w:rPr>
          <w:rStyle w:val="StyleUnderline"/>
        </w:rPr>
        <w:t>S</w:t>
      </w:r>
      <w:r w:rsidRPr="00C77A56">
        <w:rPr>
          <w:sz w:val="14"/>
        </w:rPr>
        <w:t xml:space="preserve">tate’s rampage through Iraq and Syria, </w:t>
      </w:r>
      <w:r w:rsidRPr="00C77A56">
        <w:rPr>
          <w:rStyle w:val="StyleUnderline"/>
        </w:rPr>
        <w:t>Russian aggression in Ukraine, and China’s drive for dominance in the S</w:t>
      </w:r>
      <w:r w:rsidRPr="00C77A56">
        <w:rPr>
          <w:sz w:val="14"/>
        </w:rPr>
        <w:t xml:space="preserve">outh </w:t>
      </w:r>
      <w:r w:rsidRPr="00C77A56">
        <w:rPr>
          <w:rStyle w:val="StyleUnderline"/>
        </w:rPr>
        <w:t>C</w:t>
      </w:r>
      <w:r w:rsidRPr="00C77A56">
        <w:rPr>
          <w:sz w:val="14"/>
        </w:rPr>
        <w:t xml:space="preserve">hina </w:t>
      </w:r>
      <w:r w:rsidRPr="00C77A56">
        <w:rPr>
          <w:rStyle w:val="StyleUnderline"/>
        </w:rPr>
        <w:t>S</w:t>
      </w:r>
      <w:r w:rsidRPr="00C77A56">
        <w:rPr>
          <w:sz w:val="14"/>
        </w:rPr>
        <w:t xml:space="preserve">ea, </w:t>
      </w:r>
      <w:r w:rsidRPr="00C77A56">
        <w:rPr>
          <w:rStyle w:val="StyleUnderline"/>
        </w:rPr>
        <w:t>along with</w:t>
      </w:r>
      <w:r w:rsidRPr="00C77A56">
        <w:rPr>
          <w:sz w:val="14"/>
        </w:rPr>
        <w:t xml:space="preserve"> ongoing operations in </w:t>
      </w:r>
      <w:r w:rsidRPr="00C77A56">
        <w:rPr>
          <w:rStyle w:val="StyleUnderline"/>
        </w:rPr>
        <w:t>Afghanistan</w:t>
      </w:r>
      <w:r w:rsidRPr="00C77A56">
        <w:rPr>
          <w:sz w:val="14"/>
        </w:rPr>
        <w:t>—</w:t>
      </w:r>
      <w:r w:rsidRPr="00C77A56">
        <w:rPr>
          <w:rStyle w:val="StyleUnderline"/>
        </w:rPr>
        <w:t xml:space="preserve">showed that U.S. allies and interests were now </w:t>
      </w:r>
      <w:r w:rsidRPr="00C77A56">
        <w:rPr>
          <w:rStyle w:val="Emphasis"/>
        </w:rPr>
        <w:t>imperiled</w:t>
      </w:r>
      <w:r w:rsidRPr="00C77A56">
        <w:rPr>
          <w:rStyle w:val="StyleUnderline"/>
        </w:rPr>
        <w:t xml:space="preserve"> in </w:t>
      </w:r>
      <w:r w:rsidRPr="00C77A56">
        <w:rPr>
          <w:rStyle w:val="Emphasis"/>
        </w:rPr>
        <w:t>several regions at once</w:t>
      </w:r>
      <w:r w:rsidRPr="00C77A56">
        <w:rPr>
          <w:rStyle w:val="StyleUnderline"/>
        </w:rPr>
        <w:t xml:space="preserve">. Leaders in </w:t>
      </w:r>
      <w:r w:rsidRPr="00C77A56">
        <w:rPr>
          <w:rStyle w:val="Emphasis"/>
        </w:rPr>
        <w:t>Moscow</w:t>
      </w:r>
      <w:r w:rsidRPr="00C77A56">
        <w:rPr>
          <w:rStyle w:val="StyleUnderline"/>
        </w:rPr>
        <w:t xml:space="preserve"> and </w:t>
      </w:r>
      <w:r w:rsidRPr="00C77A56">
        <w:rPr>
          <w:rStyle w:val="Emphasis"/>
        </w:rPr>
        <w:t>Tehran</w:t>
      </w:r>
      <w:r w:rsidRPr="00C77A56">
        <w:rPr>
          <w:rStyle w:val="StyleUnderline"/>
        </w:rPr>
        <w:t xml:space="preserve"> see</w:t>
      </w:r>
      <w:r w:rsidRPr="00C77A56">
        <w:rPr>
          <w:sz w:val="14"/>
        </w:rPr>
        <w:t xml:space="preserve"> that </w:t>
      </w:r>
      <w:r w:rsidRPr="00C77A56">
        <w:rPr>
          <w:rStyle w:val="StyleUnderline"/>
        </w:rPr>
        <w:t xml:space="preserve">the United States is </w:t>
      </w:r>
      <w:r w:rsidRPr="00C77A56">
        <w:rPr>
          <w:rStyle w:val="Emphasis"/>
        </w:rPr>
        <w:t>stretched thin</w:t>
      </w:r>
      <w:r w:rsidRPr="00C77A56">
        <w:rPr>
          <w:rStyle w:val="StyleUnderline"/>
        </w:rPr>
        <w:t xml:space="preserve"> and </w:t>
      </w:r>
      <w:r w:rsidRPr="00C77A56">
        <w:rPr>
          <w:rStyle w:val="Emphasis"/>
        </w:rPr>
        <w:t>eager to pay more attention to China</w:t>
      </w:r>
      <w:r w:rsidRPr="00C77A56">
        <w:rPr>
          <w:sz w:val="14"/>
        </w:rPr>
        <w:t xml:space="preserve">. </w:t>
      </w:r>
      <w:r w:rsidRPr="00C77A56">
        <w:rPr>
          <w:rStyle w:val="StyleUnderline"/>
        </w:rPr>
        <w:t xml:space="preserve">Washington’s enemies were also </w:t>
      </w:r>
      <w:r w:rsidRPr="00C77A56">
        <w:rPr>
          <w:rStyle w:val="Emphasis"/>
        </w:rPr>
        <w:t>growing more formidable</w:t>
      </w:r>
      <w:r w:rsidRPr="00C77A56">
        <w:rPr>
          <w:rStyle w:val="StyleUnderline"/>
        </w:rPr>
        <w:t>. The two-war standard was</w:t>
      </w:r>
      <w:r w:rsidRPr="00C77A56">
        <w:rPr>
          <w:sz w:val="14"/>
        </w:rPr>
        <w:t xml:space="preserve"> primarily </w:t>
      </w:r>
      <w:r w:rsidRPr="00C77A56">
        <w:rPr>
          <w:rStyle w:val="StyleUnderline"/>
        </w:rPr>
        <w:t xml:space="preserve">focused on </w:t>
      </w:r>
      <w:r w:rsidRPr="00C77A56">
        <w:rPr>
          <w:rStyle w:val="Emphasis"/>
        </w:rPr>
        <w:t>rogue states</w:t>
      </w:r>
      <w:r w:rsidRPr="00C77A56">
        <w:rPr>
          <w:sz w:val="14"/>
        </w:rPr>
        <w:t xml:space="preserve"> with second-class militaries. </w:t>
      </w:r>
      <w:r w:rsidRPr="00C77A56">
        <w:rPr>
          <w:rStyle w:val="StyleUnderline"/>
        </w:rPr>
        <w:t xml:space="preserve">Now, the United States had to contend with two near-peer competitors, China and Russia, that boasted </w:t>
      </w:r>
      <w:r w:rsidRPr="00C77A56">
        <w:rPr>
          <w:rStyle w:val="Emphasis"/>
        </w:rPr>
        <w:t>world-class conventional capabilities</w:t>
      </w:r>
      <w:r w:rsidRPr="00C77A56">
        <w:rPr>
          <w:rStyle w:val="StyleUnderline"/>
        </w:rPr>
        <w:t xml:space="preserve"> alongside the advantages that would come from fighting on their own </w:t>
      </w:r>
      <w:r w:rsidRPr="00C77A56">
        <w:rPr>
          <w:rStyle w:val="Emphasis"/>
        </w:rPr>
        <w:t>geopolitical doorsteps</w:t>
      </w:r>
      <w:r w:rsidRPr="00C77A56">
        <w:rPr>
          <w:rStyle w:val="StyleUnderline"/>
        </w:rPr>
        <w:t xml:space="preserve">. </w:t>
      </w:r>
      <w:r w:rsidRPr="00C77A56">
        <w:rPr>
          <w:sz w:val="14"/>
        </w:rPr>
        <w:t xml:space="preserve">By the end of Barack Obama’s presidency, it was an open question whether the United States could defeat China if Beijing assaulted Taiwan, or Russia if Moscow invaded the Baltic region. What was clear was that </w:t>
      </w:r>
      <w:r w:rsidRPr="00C77A56">
        <w:rPr>
          <w:rStyle w:val="StyleUnderline"/>
        </w:rPr>
        <w:t>any</w:t>
      </w:r>
      <w:r w:rsidRPr="00C77A56">
        <w:rPr>
          <w:sz w:val="14"/>
        </w:rPr>
        <w:t xml:space="preserve"> such </w:t>
      </w:r>
      <w:r w:rsidRPr="00C77A56">
        <w:rPr>
          <w:rStyle w:val="StyleUnderline"/>
        </w:rPr>
        <w:t xml:space="preserve">war would require the </w:t>
      </w:r>
      <w:r w:rsidRPr="00C77A56">
        <w:rPr>
          <w:rStyle w:val="Emphasis"/>
        </w:rPr>
        <w:t>overwhelming majority of the Pentagon’s combat power</w:t>
      </w:r>
      <w:r w:rsidRPr="00C77A56">
        <w:rPr>
          <w:sz w:val="14"/>
        </w:rPr>
        <w:t xml:space="preserve">, along with virtually all of its airlift and sealift capabilities. This realization prompted a major change in U.S. defense planning. The </w:t>
      </w:r>
      <w:r w:rsidRPr="00C77A56">
        <w:rPr>
          <w:rStyle w:val="Emphasis"/>
        </w:rPr>
        <w:t>Trump</w:t>
      </w:r>
      <w:r w:rsidRPr="00C77A56">
        <w:rPr>
          <w:sz w:val="14"/>
        </w:rPr>
        <w:t xml:space="preserve"> administration’s defense strategy </w:t>
      </w:r>
      <w:r w:rsidRPr="00C77A56">
        <w:rPr>
          <w:rStyle w:val="StyleUnderline"/>
        </w:rPr>
        <w:t xml:space="preserve">declared that the two-war standard was </w:t>
      </w:r>
      <w:r w:rsidRPr="00C77A56">
        <w:rPr>
          <w:rStyle w:val="Emphasis"/>
        </w:rPr>
        <w:t>history</w:t>
      </w:r>
      <w:r w:rsidRPr="00C77A56">
        <w:rPr>
          <w:sz w:val="14"/>
        </w:rPr>
        <w:t xml:space="preserve">. The U.S. military would henceforth be sized and shaped to win one major war against a great-power competitor. The United States would still be capable of “deterring” aggression in other theaters, but, as a bipartisan commission that included several current Biden administration officials pointed out, how exactly the Pentagon would do so without the capability to defeat such aggression remained ambiguous. </w:t>
      </w:r>
      <w:r w:rsidRPr="00C77A56">
        <w:rPr>
          <w:rStyle w:val="StyleUnderline"/>
        </w:rPr>
        <w:t>Shifting</w:t>
      </w:r>
      <w:r w:rsidRPr="00C77A56">
        <w:rPr>
          <w:sz w:val="14"/>
        </w:rPr>
        <w:t xml:space="preserve"> to a one-war standard was a sensible way to motivate the lethargic Pentagon bureaucracy to find creative solutions to the urgent, daunting challenge of war with a near-peer rival. It </w:t>
      </w:r>
      <w:r w:rsidRPr="00C77A56">
        <w:rPr>
          <w:rStyle w:val="StyleUnderline"/>
        </w:rPr>
        <w:t xml:space="preserve">involved a </w:t>
      </w:r>
      <w:r w:rsidRPr="00C77A56">
        <w:rPr>
          <w:rStyle w:val="Emphasis"/>
        </w:rPr>
        <w:t>sober recognition</w:t>
      </w:r>
      <w:r w:rsidRPr="00C77A56">
        <w:rPr>
          <w:sz w:val="14"/>
        </w:rPr>
        <w:t xml:space="preserve"> </w:t>
      </w:r>
      <w:r w:rsidRPr="00C77A56">
        <w:rPr>
          <w:rStyle w:val="StyleUnderline"/>
        </w:rPr>
        <w:t xml:space="preserve">that losing a great-power war could inflict a </w:t>
      </w:r>
      <w:r w:rsidRPr="00C77A56">
        <w:rPr>
          <w:rStyle w:val="Emphasis"/>
        </w:rPr>
        <w:t>death blow</w:t>
      </w:r>
      <w:r w:rsidRPr="00C77A56">
        <w:rPr>
          <w:rStyle w:val="StyleUnderline"/>
        </w:rPr>
        <w:t xml:space="preserve"> on the </w:t>
      </w:r>
      <w:r w:rsidRPr="00C77A56">
        <w:rPr>
          <w:rStyle w:val="Emphasis"/>
        </w:rPr>
        <w:t>U.S.-led international order</w:t>
      </w:r>
      <w:r w:rsidRPr="00C77A56">
        <w:rPr>
          <w:sz w:val="14"/>
        </w:rPr>
        <w:t xml:space="preserve">. Yet the 2018 defense strategy was also an acknowledgment of overstretch: the </w:t>
      </w:r>
      <w:r w:rsidRPr="00C77A56">
        <w:rPr>
          <w:rStyle w:val="StyleUnderline"/>
        </w:rPr>
        <w:t>U</w:t>
      </w:r>
      <w:r w:rsidRPr="00C77A56">
        <w:rPr>
          <w:sz w:val="14"/>
        </w:rPr>
        <w:t xml:space="preserve">nited </w:t>
      </w:r>
      <w:r w:rsidRPr="00C77A56">
        <w:rPr>
          <w:rStyle w:val="StyleUnderline"/>
        </w:rPr>
        <w:t>S</w:t>
      </w:r>
      <w:r w:rsidRPr="00C77A56">
        <w:rPr>
          <w:sz w:val="14"/>
        </w:rPr>
        <w:t xml:space="preserve">tates </w:t>
      </w:r>
      <w:r w:rsidRPr="00C77A56">
        <w:rPr>
          <w:rStyle w:val="StyleUnderline"/>
        </w:rPr>
        <w:t xml:space="preserve">could focus on its primary challenge </w:t>
      </w:r>
      <w:r w:rsidRPr="00C77A56">
        <w:rPr>
          <w:rStyle w:val="Emphasis"/>
        </w:rPr>
        <w:t>only by reducing its ability to focus on others</w:t>
      </w:r>
      <w:r w:rsidRPr="00C77A56">
        <w:rPr>
          <w:sz w:val="14"/>
        </w:rPr>
        <w:t xml:space="preserve">. This limitation is the root of the problem Biden has inherited, and it has some dangerous implications. THE CREDIBILITY GAP </w:t>
      </w:r>
      <w:r w:rsidRPr="00C77A56">
        <w:rPr>
          <w:rStyle w:val="StyleUnderline"/>
        </w:rPr>
        <w:t xml:space="preserve">The </w:t>
      </w:r>
      <w:r w:rsidRPr="00C77A56">
        <w:rPr>
          <w:rStyle w:val="Emphasis"/>
        </w:rPr>
        <w:t>most glaring danger</w:t>
      </w:r>
      <w:r w:rsidRPr="00C77A56">
        <w:rPr>
          <w:sz w:val="14"/>
        </w:rPr>
        <w:t xml:space="preserve">, highlighted by the concurrent crises in eastern Europe and East Asia, </w:t>
      </w:r>
      <w:r w:rsidRPr="00C77A56">
        <w:rPr>
          <w:rStyle w:val="StyleUnderline"/>
        </w:rPr>
        <w:t xml:space="preserve">is that the United States could have to fight wars against </w:t>
      </w:r>
      <w:r w:rsidRPr="00C77A56">
        <w:rPr>
          <w:rStyle w:val="Emphasis"/>
        </w:rPr>
        <w:t>China and Russia simultaneously</w:t>
      </w:r>
      <w:r w:rsidRPr="00C77A56">
        <w:rPr>
          <w:rStyle w:val="StyleUnderline"/>
        </w:rPr>
        <w:t xml:space="preserve">. This would indeed be a </w:t>
      </w:r>
      <w:r w:rsidRPr="00C77A56">
        <w:rPr>
          <w:rStyle w:val="Emphasis"/>
        </w:rPr>
        <w:t>nightmare scenario</w:t>
      </w:r>
      <w:r w:rsidRPr="00C77A56">
        <w:rPr>
          <w:sz w:val="14"/>
        </w:rPr>
        <w:t xml:space="preserve"> for a one-war military. But </w:t>
      </w:r>
      <w:r w:rsidRPr="00C77A56">
        <w:rPr>
          <w:rStyle w:val="StyleUnderline"/>
        </w:rPr>
        <w:t xml:space="preserve">it wouldn’t take a </w:t>
      </w:r>
      <w:r w:rsidRPr="00C77A56">
        <w:rPr>
          <w:rStyle w:val="Emphasis"/>
        </w:rPr>
        <w:t>global security meltdown</w:t>
      </w:r>
      <w:r w:rsidRPr="00C77A56">
        <w:rPr>
          <w:rStyle w:val="StyleUnderline"/>
        </w:rPr>
        <w:t xml:space="preserve"> to reveal the problems caused by Washington’s predicament</w:t>
      </w:r>
      <w:r w:rsidRPr="00C77A56">
        <w:rPr>
          <w:sz w:val="14"/>
        </w:rPr>
        <w:t xml:space="preserve">. First, </w:t>
      </w:r>
      <w:r w:rsidRPr="00C77A56">
        <w:rPr>
          <w:rStyle w:val="StyleUnderline"/>
        </w:rPr>
        <w:t>overstretch limits</w:t>
      </w:r>
      <w:r w:rsidRPr="00C77A56">
        <w:rPr>
          <w:sz w:val="14"/>
        </w:rPr>
        <w:t xml:space="preserve"> U.S. </w:t>
      </w:r>
      <w:r w:rsidRPr="00C77A56">
        <w:rPr>
          <w:rStyle w:val="StyleUnderline"/>
        </w:rPr>
        <w:t>options in a crisis. Where the U</w:t>
      </w:r>
      <w:r w:rsidRPr="00C77A56">
        <w:rPr>
          <w:sz w:val="14"/>
        </w:rPr>
        <w:t xml:space="preserve">nited </w:t>
      </w:r>
      <w:r w:rsidRPr="00C77A56">
        <w:rPr>
          <w:rStyle w:val="StyleUnderline"/>
        </w:rPr>
        <w:t>S</w:t>
      </w:r>
      <w:r w:rsidRPr="00C77A56">
        <w:rPr>
          <w:sz w:val="14"/>
        </w:rPr>
        <w:t xml:space="preserve">tates </w:t>
      </w:r>
      <w:r w:rsidRPr="00C77A56">
        <w:rPr>
          <w:rStyle w:val="StyleUnderline"/>
        </w:rPr>
        <w:t>should draw the line against Russian aggression in eastern Europe</w:t>
      </w:r>
      <w:r w:rsidRPr="00C77A56">
        <w:rPr>
          <w:sz w:val="14"/>
        </w:rPr>
        <w:t xml:space="preserve">, how hard it should push back </w:t>
      </w:r>
      <w:r w:rsidRPr="00C77A56">
        <w:rPr>
          <w:rStyle w:val="StyleUnderline"/>
        </w:rPr>
        <w:t>against Tehran’s provocations in the Middle East, and whether it should use force to prevent Iran from becoming a nuclear threshold state</w:t>
      </w:r>
      <w:r w:rsidRPr="00C77A56">
        <w:rPr>
          <w:sz w:val="14"/>
        </w:rPr>
        <w:t xml:space="preserve"> are matters that reasonable people can debate. </w:t>
      </w:r>
      <w:r w:rsidRPr="00C77A56">
        <w:rPr>
          <w:rStyle w:val="Emphasis"/>
        </w:rPr>
        <w:t>But</w:t>
      </w:r>
      <w:r w:rsidRPr="00C77A56">
        <w:rPr>
          <w:sz w:val="14"/>
        </w:rPr>
        <w:t xml:space="preserve"> the fact that </w:t>
      </w:r>
      <w:r w:rsidRPr="00C77A56">
        <w:rPr>
          <w:rStyle w:val="StyleUnderline"/>
        </w:rPr>
        <w:t xml:space="preserve">the United States increasingly has a </w:t>
      </w:r>
      <w:r w:rsidRPr="00C77A56">
        <w:rPr>
          <w:rStyle w:val="Emphasis"/>
        </w:rPr>
        <w:t>China centric defense strategy</w:t>
      </w:r>
      <w:r w:rsidRPr="00C77A56">
        <w:rPr>
          <w:rStyle w:val="StyleUnderline"/>
        </w:rPr>
        <w:t xml:space="preserve"> has a </w:t>
      </w:r>
      <w:r w:rsidRPr="00C77A56">
        <w:rPr>
          <w:rStyle w:val="Emphasis"/>
        </w:rPr>
        <w:t>constraining effect in other theaters</w:t>
      </w:r>
      <w:r w:rsidRPr="00C77A56">
        <w:rPr>
          <w:rStyle w:val="StyleUnderline"/>
        </w:rPr>
        <w:t>. If a U.S. president knows</w:t>
      </w:r>
      <w:r w:rsidRPr="00C77A56">
        <w:rPr>
          <w:sz w:val="14"/>
        </w:rPr>
        <w:t xml:space="preserve"> that </w:t>
      </w:r>
      <w:r w:rsidRPr="00C77A56">
        <w:rPr>
          <w:rStyle w:val="StyleUnderline"/>
        </w:rPr>
        <w:t xml:space="preserve">the Pentagon will need everything it has for an </w:t>
      </w:r>
      <w:r w:rsidRPr="00C77A56">
        <w:rPr>
          <w:rStyle w:val="Emphasis"/>
        </w:rPr>
        <w:t>all-too-plausible war with China</w:t>
      </w:r>
      <w:r w:rsidRPr="00C77A56">
        <w:rPr>
          <w:rStyle w:val="StyleUnderline"/>
        </w:rPr>
        <w:t xml:space="preserve">, he or she will be </w:t>
      </w:r>
      <w:r w:rsidRPr="00C77A56">
        <w:rPr>
          <w:rStyle w:val="Emphasis"/>
        </w:rPr>
        <w:t>less inclined to use force against Iran or Russia</w:t>
      </w:r>
      <w:r w:rsidRPr="00C77A56">
        <w:rPr>
          <w:sz w:val="14"/>
        </w:rPr>
        <w:t xml:space="preserve">, lest Washington be caught short if violence erupts in the Pacific. This issue leads to a second problem: the loss of diplomatic influence in situations short of war. </w:t>
      </w:r>
      <w:r w:rsidRPr="00C77A56">
        <w:rPr>
          <w:rStyle w:val="StyleUnderline"/>
        </w:rPr>
        <w:t>Since</w:t>
      </w:r>
      <w:r w:rsidRPr="00C77A56">
        <w:rPr>
          <w:sz w:val="14"/>
        </w:rPr>
        <w:t xml:space="preserve"> the </w:t>
      </w:r>
      <w:r w:rsidRPr="00C77A56">
        <w:rPr>
          <w:rStyle w:val="Emphasis"/>
        </w:rPr>
        <w:t>Taiwan</w:t>
      </w:r>
      <w:r w:rsidRPr="00C77A56">
        <w:rPr>
          <w:rStyle w:val="StyleUnderline"/>
        </w:rPr>
        <w:t xml:space="preserve"> and </w:t>
      </w:r>
      <w:r w:rsidRPr="00C77A56">
        <w:rPr>
          <w:rStyle w:val="Emphasis"/>
        </w:rPr>
        <w:t>Ukraine</w:t>
      </w:r>
      <w:r w:rsidRPr="00C77A56">
        <w:rPr>
          <w:rStyle w:val="StyleUnderline"/>
        </w:rPr>
        <w:t xml:space="preserve"> crises</w:t>
      </w:r>
      <w:r w:rsidRPr="00C77A56">
        <w:rPr>
          <w:sz w:val="14"/>
        </w:rPr>
        <w:t xml:space="preserve"> of early 2021, some </w:t>
      </w:r>
      <w:r w:rsidRPr="00C77A56">
        <w:rPr>
          <w:rStyle w:val="StyleUnderline"/>
        </w:rPr>
        <w:t>observers</w:t>
      </w:r>
      <w:r w:rsidRPr="00C77A56">
        <w:rPr>
          <w:sz w:val="14"/>
        </w:rPr>
        <w:t xml:space="preserve"> have </w:t>
      </w:r>
      <w:r w:rsidRPr="00C77A56">
        <w:rPr>
          <w:rStyle w:val="StyleUnderline"/>
        </w:rPr>
        <w:t xml:space="preserve">speculated that </w:t>
      </w:r>
      <w:r w:rsidRPr="00C77A56">
        <w:rPr>
          <w:rStyle w:val="Emphasis"/>
        </w:rPr>
        <w:t>Putin</w:t>
      </w:r>
      <w:r w:rsidRPr="00C77A56">
        <w:rPr>
          <w:rStyle w:val="StyleUnderline"/>
        </w:rPr>
        <w:t xml:space="preserve"> and</w:t>
      </w:r>
      <w:r w:rsidRPr="00C77A56">
        <w:rPr>
          <w:sz w:val="14"/>
        </w:rPr>
        <w:t xml:space="preserve"> Chinese President </w:t>
      </w:r>
      <w:r w:rsidRPr="00C77A56">
        <w:rPr>
          <w:rStyle w:val="Emphasis"/>
        </w:rPr>
        <w:t>Xi</w:t>
      </w:r>
      <w:r w:rsidRPr="00C77A56">
        <w:rPr>
          <w:sz w:val="14"/>
        </w:rPr>
        <w:t xml:space="preserve"> Jinping </w:t>
      </w:r>
      <w:r w:rsidRPr="00C77A56">
        <w:rPr>
          <w:rStyle w:val="StyleUnderline"/>
        </w:rPr>
        <w:t>are coordinating</w:t>
      </w:r>
      <w:r w:rsidRPr="00C77A56">
        <w:rPr>
          <w:sz w:val="14"/>
        </w:rPr>
        <w:t xml:space="preserve"> their </w:t>
      </w:r>
      <w:r w:rsidRPr="00C77A56">
        <w:rPr>
          <w:rStyle w:val="Emphasis"/>
        </w:rPr>
        <w:t>coercion</w:t>
      </w:r>
      <w:r w:rsidRPr="00C77A56">
        <w:rPr>
          <w:rStyle w:val="StyleUnderline"/>
        </w:rPr>
        <w:t xml:space="preserve"> as a way of threatening Washington with a </w:t>
      </w:r>
      <w:r w:rsidRPr="00C77A56">
        <w:rPr>
          <w:rStyle w:val="Emphasis"/>
        </w:rPr>
        <w:t>two-front war</w:t>
      </w:r>
      <w:r w:rsidRPr="00C77A56">
        <w:rPr>
          <w:sz w:val="14"/>
        </w:rPr>
        <w:t xml:space="preserve">. The reality is that </w:t>
      </w:r>
      <w:r w:rsidRPr="00C77A56">
        <w:rPr>
          <w:rStyle w:val="StyleUnderline"/>
        </w:rPr>
        <w:t xml:space="preserve">explicit coordination is </w:t>
      </w:r>
      <w:r w:rsidRPr="00C77A56">
        <w:rPr>
          <w:rStyle w:val="Emphasis"/>
        </w:rPr>
        <w:t>hardly necessary</w:t>
      </w:r>
      <w:r w:rsidRPr="00C77A56">
        <w:rPr>
          <w:rStyle w:val="StyleUnderline"/>
        </w:rPr>
        <w:t xml:space="preserve"> to profit from U.S. overextension</w:t>
      </w:r>
      <w:r w:rsidRPr="00C77A56">
        <w:rPr>
          <w:sz w:val="14"/>
        </w:rPr>
        <w:t xml:space="preserve">. Historically, </w:t>
      </w:r>
      <w:r w:rsidRPr="00C77A56">
        <w:rPr>
          <w:rStyle w:val="StyleUnderline"/>
        </w:rPr>
        <w:t>overstretched superpowers have eventually faced hard choices</w:t>
      </w:r>
      <w:r w:rsidRPr="00C77A56">
        <w:rPr>
          <w:sz w:val="14"/>
        </w:rPr>
        <w:t xml:space="preserve">. Leaders in Moscow and Tehran can see that the United States is stretched thin militarily and eager to pay more attention to China. This gives them an incentive to push Washington harder in hopes of achieving gains at the expense of a distracted superpower. As the Russia expert Michael Kofman has written, Putin’s strategy of using military coercion to revise the post-Cold War order in Europe is premised on his belief that the “greater threat from China” will eventually “force Washington to compromise and renegotiate.” The more intense its focus on China, the higher the price the United States may be willing to pay for restraint in other places. </w:t>
      </w:r>
      <w:r w:rsidRPr="00C77A56">
        <w:rPr>
          <w:rStyle w:val="StyleUnderline"/>
        </w:rPr>
        <w:t>The perils of overstretch</w:t>
      </w:r>
      <w:r w:rsidRPr="00C77A56">
        <w:rPr>
          <w:sz w:val="14"/>
        </w:rPr>
        <w:t xml:space="preserve">, however, </w:t>
      </w:r>
      <w:r w:rsidRPr="00C77A56">
        <w:rPr>
          <w:rStyle w:val="StyleUnderline"/>
        </w:rPr>
        <w:t xml:space="preserve">are not confined to </w:t>
      </w:r>
      <w:r w:rsidRPr="00C77A56">
        <w:rPr>
          <w:rStyle w:val="Emphasis"/>
        </w:rPr>
        <w:t>secondary theaters</w:t>
      </w:r>
      <w:r w:rsidRPr="00C77A56">
        <w:rPr>
          <w:rStyle w:val="StyleUnderline"/>
        </w:rPr>
        <w:t xml:space="preserve">. Weakness at the periphery can ultimately cause </w:t>
      </w:r>
      <w:r w:rsidRPr="00C77A56">
        <w:rPr>
          <w:rStyle w:val="Emphasis"/>
        </w:rPr>
        <w:t>weakness at the center</w:t>
      </w:r>
      <w:r w:rsidRPr="00C77A56">
        <w:rPr>
          <w:sz w:val="14"/>
        </w:rPr>
        <w:t xml:space="preserve">. A decade ago, the United States withdrew its forces from Iraq to economize in the Middle East and pivot toward the Pacific. Iraq’s subsequent collapse forced Washington to reengage there, fighting a multi-year conflict that devoured resources and attention. Similarly, </w:t>
      </w:r>
      <w:r w:rsidRPr="00C77A56">
        <w:rPr>
          <w:rStyle w:val="StyleUnderline"/>
        </w:rPr>
        <w:t>if the U</w:t>
      </w:r>
      <w:r w:rsidRPr="00C77A56">
        <w:rPr>
          <w:sz w:val="14"/>
        </w:rPr>
        <w:t xml:space="preserve">nited </w:t>
      </w:r>
      <w:r w:rsidRPr="00C77A56">
        <w:rPr>
          <w:rStyle w:val="StyleUnderline"/>
        </w:rPr>
        <w:t>S</w:t>
      </w:r>
      <w:r w:rsidRPr="00C77A56">
        <w:rPr>
          <w:sz w:val="14"/>
        </w:rPr>
        <w:t xml:space="preserve">tates </w:t>
      </w:r>
      <w:r w:rsidRPr="00C77A56">
        <w:rPr>
          <w:rStyle w:val="StyleUnderline"/>
        </w:rPr>
        <w:t>finds itself in a showdown with Iran or if Russia attempts to revise the status quo</w:t>
      </w:r>
      <w:r w:rsidRPr="00C77A56">
        <w:rPr>
          <w:sz w:val="14"/>
        </w:rPr>
        <w:t xml:space="preserve"> in eastern Europe, </w:t>
      </w:r>
      <w:r w:rsidRPr="00C77A56">
        <w:rPr>
          <w:rStyle w:val="StyleUnderline"/>
        </w:rPr>
        <w:t xml:space="preserve">Washington may once again find itself </w:t>
      </w:r>
      <w:r w:rsidRPr="00C77A56">
        <w:rPr>
          <w:rStyle w:val="Emphasis"/>
        </w:rPr>
        <w:t>pivoting away from the Pacific</w:t>
      </w:r>
      <w:r w:rsidRPr="00C77A56">
        <w:rPr>
          <w:rStyle w:val="StyleUnderline"/>
        </w:rPr>
        <w:t xml:space="preserve"> to reinforce </w:t>
      </w:r>
      <w:r w:rsidRPr="00C77A56">
        <w:rPr>
          <w:rStyle w:val="Emphasis"/>
        </w:rPr>
        <w:t>under-resourced regions</w:t>
      </w:r>
      <w:r w:rsidRPr="00C77A56">
        <w:rPr>
          <w:sz w:val="14"/>
        </w:rPr>
        <w:t xml:space="preserve"> that still matter to U.S. security. </w:t>
      </w:r>
      <w:r w:rsidRPr="00C77A56">
        <w:rPr>
          <w:rStyle w:val="StyleUnderline"/>
        </w:rPr>
        <w:t xml:space="preserve">America’s defense strategy is </w:t>
      </w:r>
      <w:r w:rsidRPr="00C77A56">
        <w:rPr>
          <w:rStyle w:val="Emphasis"/>
        </w:rPr>
        <w:t>increasingly focused on the Indo-Pacific</w:t>
      </w:r>
      <w:r w:rsidRPr="00C77A56">
        <w:rPr>
          <w:rStyle w:val="StyleUnderline"/>
        </w:rPr>
        <w:t xml:space="preserve">, but its foreign policy remains </w:t>
      </w:r>
      <w:r w:rsidRPr="00C77A56">
        <w:rPr>
          <w:rStyle w:val="Emphasis"/>
        </w:rPr>
        <w:t>stubbornly global</w:t>
      </w:r>
      <w:r w:rsidRPr="00C77A56">
        <w:rPr>
          <w:sz w:val="14"/>
        </w:rPr>
        <w:t xml:space="preserve">. That’s a recipe for trouble all around. TOUGH CHOICES To be clear, </w:t>
      </w:r>
      <w:r w:rsidRPr="00C77A56">
        <w:rPr>
          <w:rStyle w:val="StyleUnderline"/>
        </w:rPr>
        <w:t>military power</w:t>
      </w:r>
      <w:r w:rsidRPr="00C77A56">
        <w:rPr>
          <w:sz w:val="14"/>
        </w:rPr>
        <w:t xml:space="preserve"> is hardly the only thing that matters in global affairs. But it </w:t>
      </w:r>
      <w:r w:rsidRPr="00C77A56">
        <w:rPr>
          <w:rStyle w:val="StyleUnderline"/>
        </w:rPr>
        <w:t>is a necessary component of an effective foreign policy</w:t>
      </w:r>
      <w:r w:rsidRPr="00C77A56">
        <w:rPr>
          <w:sz w:val="14"/>
        </w:rPr>
        <w:t xml:space="preserve">, if only because force remains the ultimate arbiter of international disputes. Xi, Putin, and other U.S. adversaries are unlikely to be swayed by Biden’s “relentless diplomacy” unless they are also awed by the military power that backs it up. </w:t>
      </w:r>
      <w:r w:rsidRPr="00C77A56">
        <w:rPr>
          <w:rStyle w:val="Emphasis"/>
        </w:rPr>
        <w:t>Historically</w:t>
      </w:r>
      <w:r w:rsidRPr="00C77A56">
        <w:rPr>
          <w:rStyle w:val="StyleUnderline"/>
        </w:rPr>
        <w:t xml:space="preserve">, overstretched superpowers have eventually faced hard choices about </w:t>
      </w:r>
      <w:r w:rsidRPr="00C77A56">
        <w:rPr>
          <w:rStyle w:val="Emphasis"/>
        </w:rPr>
        <w:t>how to address mismatches</w:t>
      </w:r>
      <w:r w:rsidRPr="00C77A56">
        <w:rPr>
          <w:sz w:val="14"/>
        </w:rPr>
        <w:t xml:space="preserve"> between commitments and capabilities. When the United Kingdom found itself with more rivals than it could handle in the late nineteenth and early twentieth centuries, it began appeasing those that were less dangerous and proximate—including the United States—to concentrate on containing Germany. When the Korean War revealed that Washington’s containment policy outstripped its military resources, the United States was forced to undertake a significant defense buildup to close the gap. The </w:t>
      </w:r>
      <w:r w:rsidRPr="00C77A56">
        <w:rPr>
          <w:rStyle w:val="StyleUnderline"/>
        </w:rPr>
        <w:t>Biden</w:t>
      </w:r>
      <w:r w:rsidRPr="00C77A56">
        <w:rPr>
          <w:sz w:val="14"/>
        </w:rPr>
        <w:t xml:space="preserve"> administration </w:t>
      </w:r>
      <w:r w:rsidRPr="00C77A56">
        <w:rPr>
          <w:rStyle w:val="StyleUnderline"/>
        </w:rPr>
        <w:t>may</w:t>
      </w:r>
      <w:r w:rsidRPr="00C77A56">
        <w:rPr>
          <w:sz w:val="14"/>
        </w:rPr>
        <w:t xml:space="preserve"> try to </w:t>
      </w:r>
      <w:r w:rsidRPr="00C77A56">
        <w:rPr>
          <w:rStyle w:val="Emphasis"/>
        </w:rPr>
        <w:t>skirt this dilemma</w:t>
      </w:r>
      <w:r w:rsidRPr="00C77A56">
        <w:rPr>
          <w:sz w:val="14"/>
        </w:rPr>
        <w:t xml:space="preserve"> by </w:t>
      </w:r>
      <w:r w:rsidRPr="00C77A56">
        <w:rPr>
          <w:rStyle w:val="StyleUnderline"/>
        </w:rPr>
        <w:t xml:space="preserve">managing tensions with Iran, Russia, and other challengers while </w:t>
      </w:r>
      <w:r w:rsidRPr="00C77A56">
        <w:rPr>
          <w:rStyle w:val="Emphasis"/>
        </w:rPr>
        <w:t>encouraging allies in Europe</w:t>
      </w:r>
      <w:r w:rsidRPr="00C77A56">
        <w:rPr>
          <w:rStyle w:val="StyleUnderline"/>
        </w:rPr>
        <w:t xml:space="preserve"> and partners in the Middle East to take greater responsibility for their own defense</w:t>
      </w:r>
      <w:r w:rsidRPr="00C77A56">
        <w:rPr>
          <w:sz w:val="14"/>
        </w:rPr>
        <w:t xml:space="preserve">. That’s an understandable instinct. In the near term, </w:t>
      </w:r>
      <w:r w:rsidRPr="00C77A56">
        <w:rPr>
          <w:rStyle w:val="StyleUnderline"/>
        </w:rPr>
        <w:t>both the geopolitical costs of true retrenchment and the financial costs of rearmament may seem to exceed the difficulties of muddling along. Yet</w:t>
      </w:r>
      <w:r w:rsidRPr="00C77A56">
        <w:rPr>
          <w:sz w:val="14"/>
        </w:rPr>
        <w:t xml:space="preserve"> Biden’s first year has already shown that </w:t>
      </w:r>
      <w:r w:rsidRPr="00C77A56">
        <w:rPr>
          <w:rStyle w:val="StyleUnderline"/>
        </w:rPr>
        <w:t xml:space="preserve">overstretch </w:t>
      </w:r>
      <w:r w:rsidRPr="00C77A56">
        <w:rPr>
          <w:rStyle w:val="Emphasis"/>
        </w:rPr>
        <w:t>inflicts damage on the installment plan</w:t>
      </w:r>
      <w:r w:rsidRPr="00C77A56">
        <w:rPr>
          <w:rStyle w:val="StyleUnderline"/>
        </w:rPr>
        <w:t>.</w:t>
      </w:r>
      <w:r w:rsidRPr="00C77A56">
        <w:rPr>
          <w:sz w:val="14"/>
        </w:rPr>
        <w:t xml:space="preserve"> Eventually, </w:t>
      </w:r>
      <w:r w:rsidRPr="00C77A56">
        <w:rPr>
          <w:rStyle w:val="StyleUnderline"/>
        </w:rPr>
        <w:t xml:space="preserve">the world will punish a superpower that allows its strategic deficit to grow </w:t>
      </w:r>
      <w:r w:rsidRPr="00C77A56">
        <w:rPr>
          <w:rStyle w:val="Emphasis"/>
        </w:rPr>
        <w:t>too big for too long</w:t>
      </w:r>
      <w:r w:rsidRPr="00C77A56">
        <w:rPr>
          <w:rStyle w:val="StyleUnderline"/>
        </w:rPr>
        <w:t>.</w:t>
      </w:r>
    </w:p>
    <w:p w14:paraId="2D1C2C5D" w14:textId="77777777" w:rsidR="00D67060" w:rsidRPr="00C77A56" w:rsidRDefault="00D67060" w:rsidP="00D67060">
      <w:pPr>
        <w:rPr>
          <w:rStyle w:val="StyleUnderline"/>
        </w:rPr>
      </w:pPr>
    </w:p>
    <w:p w14:paraId="2CDEB31E" w14:textId="77777777" w:rsidR="00D67060" w:rsidRPr="00C77A56" w:rsidRDefault="00D67060" w:rsidP="00D67060">
      <w:pPr>
        <w:pStyle w:val="Heading4"/>
      </w:pPr>
      <w:r w:rsidRPr="00C77A56">
        <w:t xml:space="preserve">China-Russia alliance leads to nuclear escalation. </w:t>
      </w:r>
    </w:p>
    <w:p w14:paraId="768A5CBD" w14:textId="77777777" w:rsidR="00D67060" w:rsidRPr="00C77A56" w:rsidRDefault="00D67060" w:rsidP="00D67060">
      <w:pPr>
        <w:rPr>
          <w:rFonts w:asciiTheme="majorHAnsi" w:hAnsiTheme="majorHAnsi" w:cstheme="majorHAnsi"/>
        </w:rPr>
      </w:pPr>
      <w:r w:rsidRPr="00C77A56">
        <w:rPr>
          <w:rStyle w:val="Style13ptBold"/>
        </w:rPr>
        <w:t>Chang 18</w:t>
      </w:r>
      <w:r w:rsidRPr="00C77A56">
        <w:rPr>
          <w:rFonts w:asciiTheme="majorHAnsi" w:hAnsiTheme="majorHAnsi" w:cstheme="majorHAnsi"/>
        </w:rPr>
        <w:t xml:space="preserve"> (Gordon G., author of The Coming Collapse of China and Nuclear Showdown: North Korea Takes On the World, “China and Russia Have Set a Nuclear Collision Course With the United States,” 4 September 2018, https://www.thedailybeast.com/china-and-russia-have-set-a-nuclear-collision-course-with-the-united-states, DOA: 9-4-2022) //strikethrough of rhetoric</w:t>
      </w:r>
    </w:p>
    <w:p w14:paraId="3514AC82" w14:textId="77777777" w:rsidR="00D67060" w:rsidRPr="00C77A56" w:rsidRDefault="00D67060" w:rsidP="00D67060">
      <w:pPr>
        <w:rPr>
          <w:rStyle w:val="Emphasis"/>
        </w:rPr>
      </w:pPr>
      <w:r w:rsidRPr="00C77A56">
        <w:rPr>
          <w:rFonts w:asciiTheme="majorHAnsi" w:hAnsiTheme="majorHAnsi" w:cstheme="majorHAnsi"/>
          <w:sz w:val="16"/>
        </w:rPr>
        <w:t xml:space="preserve">China, the New York Times reported last week, “can now challenge American military supremacy in the places that matter most to it: the waters around Taiwan and in the disputed South China Sea.” Therefore, Beijing can, in the words of the paper, “make intervention in the region too costly for Washington to contemplate.” Too costly to contemplate? Unfortunately, assessments like these, often heard in U.S. policy circles, can embolden the already arrogant Chinese and make their adventurism—and war—more likely. Moreover, </w:t>
      </w:r>
      <w:r w:rsidRPr="00C77A56">
        <w:rPr>
          <w:rStyle w:val="Emphasis"/>
        </w:rPr>
        <w:t xml:space="preserve">any conflict between China and the United States in the Pacific could quickly escalate to nuclear war. </w:t>
      </w:r>
      <w:r w:rsidRPr="00C77A56">
        <w:rPr>
          <w:rFonts w:asciiTheme="majorHAnsi" w:hAnsiTheme="majorHAnsi" w:cstheme="majorHAnsi"/>
          <w:sz w:val="16"/>
        </w:rPr>
        <w:t xml:space="preserve">China, surpassing the U.S. last year, now boasts the world’s largest navy, and it is adding to its fleet “at a stunning rate,” according to the Times. Even last year, the count was lopsided with China claiming 317 surface vessels and subs in active service and the U.S. 283. Of course, it’s not clear how capable the People’s Liberation Army Navy is. The PLAN, as it is known, has never participated in a large-scale wartime engagement at sea, and its fleet is not, on the whole, as modern as America’s. Nonetheless, China has a few critical advantages. Its naval assets are concentrated along its shores and U.S. forces are spread around the globe; areas of likely conflict are near China and far from America; and the PLAN has some crucial weapons that are better than those of the United States, especially anti-ship missiles. Beijing has also gone big into “asymmetric” warfare, for instance militarizing fishing fleets, enlisting the “little blue men” of what has become a maritime militia. “Beijing has clearly relished challenging the U.S. Navy and Air Force.” </w:t>
      </w:r>
      <w:r w:rsidRPr="00C77A56">
        <w:rPr>
          <w:rStyle w:val="Emphasis"/>
        </w:rPr>
        <w:t>The Chinese also have one other advantage: the will to use force to take what is in the possession of others</w:t>
      </w:r>
      <w:r w:rsidRPr="00C77A56">
        <w:rPr>
          <w:rFonts w:asciiTheme="majorHAnsi" w:hAnsiTheme="majorHAnsi" w:cstheme="majorHAnsi"/>
          <w:sz w:val="16"/>
        </w:rPr>
        <w:t xml:space="preserve">. In their peripheral seas, they grabbed control of the Paracel Islands, in the northern portion of the South China Sea, from South Vietnam in 1974 after a short battle. The Chinese also seized Mischief Reef from the Philippines in a series of actions from late 1994 to early 1995, and they snatched Scarborough Shoal, also from Manila, in early 2012. Now, China is, among other things, pressuring other Philippine features in the South China Sea and using menacing tactics to take over a chain of uninhabited islets currently under Japanese control in the East China Sea. Moreover, Beijing has clearly relished challenging the U.S. Navy and Air Force in the global commons, threatening and on occasion harassing American ships, planes, and drones. The seizure of an American drone in international waters in December 2016, in sight of the USNS Bowditch and in defiance of radio commands, was brazen and nothing short of an act of war. ADVERTISING Moreover, Beijing’s harassment of the USNS Impeccable in March 2009 in the South China Sea, using its maritime militia, was so severe that it constituted an attack on the United States. “The key point is </w:t>
      </w:r>
      <w:r w:rsidRPr="00C77A56">
        <w:rPr>
          <w:rStyle w:val="Emphasis"/>
        </w:rPr>
        <w:t>that China accepts the risk of escalation to a greater extent than does the U.S.,</w:t>
      </w:r>
      <w:r w:rsidRPr="00C77A56">
        <w:rPr>
          <w:rFonts w:asciiTheme="majorHAnsi" w:hAnsiTheme="majorHAnsi" w:cstheme="majorHAnsi"/>
          <w:sz w:val="16"/>
        </w:rPr>
        <w:t xml:space="preserve"> because China uses confrontation to alter the status quo in its favor,” Anders Corr, editor of Great Powers, Grand Strategies: The New Game in the South China Sea, told the National Interest at the beginning of this year. “For regional warfare, especially in Asia, the People’s Liberation Army is equipped for nuclear operations both offensive and defensive.” — Richard Fisher of the International Assessment and Strategy Center </w:t>
      </w:r>
      <w:r w:rsidRPr="00C77A56">
        <w:rPr>
          <w:rStyle w:val="Emphasis"/>
        </w:rPr>
        <w:t>China is apparently willing to escalate all the way</w:t>
      </w:r>
      <w:r w:rsidRPr="00C77A56">
        <w:rPr>
          <w:rFonts w:asciiTheme="majorHAnsi" w:hAnsiTheme="majorHAnsi" w:cstheme="majorHAnsi"/>
          <w:sz w:val="16"/>
        </w:rPr>
        <w:t xml:space="preserve">. But the New York Times, in its reporting last month, did not mention one Chinese threat to American forces in the region: </w:t>
      </w:r>
      <w:r w:rsidRPr="00C77A56">
        <w:rPr>
          <w:rStyle w:val="Emphasis"/>
        </w:rPr>
        <w:t>nuclear attack.</w:t>
      </w:r>
      <w:r w:rsidRPr="00C77A56">
        <w:rPr>
          <w:rFonts w:asciiTheme="majorHAnsi" w:hAnsiTheme="majorHAnsi" w:cstheme="majorHAnsi"/>
          <w:sz w:val="16"/>
        </w:rPr>
        <w:t xml:space="preserve"> “For regional warfare, especially in Asia, the People’s Liberation Army is equipped for nuclear operations both offensive and defensive,” Richard Fisher of the International Assessment and Strategy Center told The Daily Beast. “If China can conjure a ‘defensive’ political moral high ground to justify offensive military campaigns to retrieve ‘lost’ territory, we should be prepared for China’s very early use of nuclear weapons to support its theater campaign. We can, for example, expect China to ‘demonstrate’ nuclear weapons at sea to deter American or Japanese military support for Taiwan in the event of a Chinese attack, or even outright Chinese use of nuclear weapons against Japanese bases supporting U.S. forces coming to the defense of Taiwan.” </w:t>
      </w:r>
      <w:r w:rsidRPr="00C77A56">
        <w:rPr>
          <w:rStyle w:val="Emphasis"/>
        </w:rPr>
        <w:t>And American planners have to be concerned that China’s military partner, Russia, would join a conflict on Beijing’s side</w:t>
      </w:r>
      <w:r w:rsidRPr="00C77A56">
        <w:rPr>
          <w:rFonts w:asciiTheme="majorHAnsi" w:hAnsiTheme="majorHAnsi" w:cstheme="majorHAnsi"/>
          <w:sz w:val="16"/>
        </w:rPr>
        <w:t xml:space="preserve">. In September 2016 the two militaries, in an eight-day naval drill, practiced “joint island seizing missions” in the South China Sea. Moscow might even take advantage of turmoil in Asia to try to further expand its territory in Europe, perhaps using “little green men” as it did in Crimea in 2014 and later in Eastern Ukraine. Or maybe its nukes. Russian leader Vladimir Putin has long threatened the offensive use of such weapons. As Stephen Blank, a scholar at the American Foreign Policy Council, told me, “Russia evidently views nuclear weapons as a legitimate war-fighting weapon as its deployments, 22 procurement programs, exercises, and doctrine suggest.” He notes that Moscow is constructing a nuclear weapons storage facility in Crimea and deploying nuclear-capable Kalibr cruise missiles to the Mediterranean. China has an announced “no-first-use” policy, but for decades hostile public statements from Chinese generals and diplomats have cast doubt on whether Beijing would in fact adhere to that promise in a wartime setting. For instance, in August 2011 Xu Guangyu, a retired Chinese general working at the China Arms Control and Disarmament Association, blurted out to Hong Kong’s South China Morning Post a comment indicating Beijing had developed plans to launch “a surprise attack on the U.S.” These shocking comments, at a minimum, indicate that </w:t>
      </w:r>
      <w:r w:rsidRPr="00C77A56">
        <w:rPr>
          <w:rStyle w:val="Emphasis"/>
        </w:rPr>
        <w:t xml:space="preserve">in the post-Cold War world the concept of nuclear deterrence is breaking down. </w:t>
      </w:r>
      <w:r w:rsidRPr="00C77A56">
        <w:rPr>
          <w:rFonts w:asciiTheme="majorHAnsi" w:hAnsiTheme="majorHAnsi" w:cstheme="majorHAnsi"/>
          <w:sz w:val="16"/>
        </w:rPr>
        <w:t xml:space="preserve">The erosion of deterrence looks like it is working to the benefit of the Chinese. Because of China’s formidable military advantages and its willingness to escalate, there are many voices, notably Lyle Goldstein of the Naval War College and Hugh White of the Australian National University, urging American acceptance of Chinese domination of East Asia. That is the wrong conclusion. A pair of European democracies in the 1930s tried avoiding conflict with a militant state, with spectacularly bad results. Of course, the People’s Republic of China is not the Third Reich of Germany, but German territorial ambitions naturally grew in reaction to British and French timidity and Chinese ones now are expanding fast as Americans recoil at the prospect of confronting Beijing. During the Cold War, the United States maintained a far more resolute stance. Then, Washington and its allies deterred a Soviet attack in Europe when the “correlation of forces” greatly favored the Warsaw Pact, and the West in general prevented nuclear war by deterring a foe with superior conventional and nuclear arsenals. </w:t>
      </w:r>
      <w:r w:rsidRPr="00C77A56">
        <w:rPr>
          <w:rStyle w:val="Emphasis"/>
        </w:rPr>
        <w:t>Washington convinced Moscow—and its NATO allies—that the United States was willing to go to war to defend itself and friends, thereby keeping the peace in Europe and, for the most part, elsewhere. Since the Soviet collapse, however, Americans and others think far less about deterrence and have let nuclear arsenals age. The Chinese and Russians have noticed.</w:t>
      </w:r>
      <w:r w:rsidRPr="00C77A56">
        <w:rPr>
          <w:rFonts w:asciiTheme="majorHAnsi" w:hAnsiTheme="majorHAnsi" w:cstheme="majorHAnsi"/>
          <w:sz w:val="16"/>
        </w:rPr>
        <w:t xml:space="preserve"> China is bulking up nuke stockpiles. North Korea, after making fast progress on both nuclear warheads and ballistic missiles, has made recent threats to use its most destructive weapons. Iran, a friend of both Beijing and Pyongyang, is not far from weaponizing the atom with their help. Pakistan, an early beneficiary of Beijing’s proliferation, already has a sizeable nuclear arsenal. Russia continues to threaten neighbors, particularly the three Baltic states, all of which are NATO members, and Ukraine, which is not. </w:t>
      </w:r>
      <w:r w:rsidRPr="00C77A56">
        <w:rPr>
          <w:rStyle w:val="Emphasis"/>
        </w:rPr>
        <w:t>It looks, in short, like a new nuclear age.</w:t>
      </w:r>
    </w:p>
    <w:p w14:paraId="752AB5CA" w14:textId="77777777" w:rsidR="00D67060" w:rsidRPr="00C77A56" w:rsidRDefault="00D67060" w:rsidP="00D67060">
      <w:pPr>
        <w:pStyle w:val="Heading3"/>
      </w:pPr>
      <w:r w:rsidRPr="00C77A56">
        <w:t xml:space="preserve">Turn – Heg </w:t>
      </w:r>
      <w:r w:rsidRPr="00C77A56">
        <w:rPr>
          <w:rFonts w:cs="Calibri"/>
        </w:rPr>
        <w:t>→</w:t>
      </w:r>
      <w:r w:rsidRPr="00C77A56">
        <w:t xml:space="preserve"> Terrorism</w:t>
      </w:r>
    </w:p>
    <w:p w14:paraId="028CF9ED" w14:textId="77777777" w:rsidR="00D67060" w:rsidRPr="00C77A56" w:rsidRDefault="00D67060" w:rsidP="00D67060">
      <w:pPr>
        <w:pStyle w:val="Heading4"/>
        <w:rPr>
          <w:rStyle w:val="Style13ptBold"/>
          <w:b/>
          <w:bCs w:val="0"/>
        </w:rPr>
      </w:pPr>
      <w:r w:rsidRPr="00C77A56">
        <w:rPr>
          <w:rStyle w:val="Style13ptBold"/>
        </w:rPr>
        <w:t>Heg causes terror—that independently makes it unsustainable.</w:t>
      </w:r>
    </w:p>
    <w:p w14:paraId="755CB02B" w14:textId="77777777" w:rsidR="00D67060" w:rsidRPr="00C77A56" w:rsidRDefault="00D67060" w:rsidP="00D67060">
      <w:r w:rsidRPr="00C77A56">
        <w:rPr>
          <w:rStyle w:val="Style13ptBold"/>
        </w:rPr>
        <w:t>Oezel 14</w:t>
      </w:r>
      <w:r w:rsidRPr="00C77A56">
        <w:t xml:space="preserve"> (Yasemin Oezel is a student at the University of London, 2014, “The Impact of the ‘Unipolar Moment’ on US Foreign Policies in the Mid-East”, https://www.e-ir.info/2015/09/13/the-impact-of-the-unipolar-moment-on-us-foreign-policies-in-the-mid-east/, acc 7/22/21)</w:t>
      </w:r>
    </w:p>
    <w:p w14:paraId="7FDF4EDE" w14:textId="77777777" w:rsidR="00D67060" w:rsidRPr="00C77A56" w:rsidRDefault="00D67060" w:rsidP="00D67060">
      <w:pPr>
        <w:rPr>
          <w:u w:val="single"/>
        </w:rPr>
      </w:pPr>
      <w:r w:rsidRPr="00C77A56">
        <w:t xml:space="preserve">In the following, I will illustrate that </w:t>
      </w:r>
      <w:r w:rsidRPr="00C77A56">
        <w:rPr>
          <w:u w:val="single"/>
        </w:rPr>
        <w:t>the interconnectedness of the contemporary globalized world does not allow and never did allow a unipolar international system to last more than a decade</w:t>
      </w:r>
      <w:r w:rsidRPr="00C77A56">
        <w:t xml:space="preserve"> (Haass 2008: p. 48). Although </w:t>
      </w:r>
      <w:r w:rsidRPr="00C77A56">
        <w:rPr>
          <w:u w:val="single"/>
        </w:rPr>
        <w:t>the invasion of Iraq in 2003 is conventionally accepted as an act of America’s unipolarity, it will be illustrated that the invasion was only possible due to the acceptance of Western allies and the participation of countries in West Asia</w:t>
      </w:r>
      <w:r w:rsidRPr="00C77A56">
        <w:t xml:space="preserve">. In contrast to Krauthammer, I will argue that Western allies and allies in the Middle East do not have to follow and can obstruct US foreign policies in today’s globalized system (Haass 2008: p. 51). Whereas there seemed to be a common acceptance of the necessity of regime change in Iraq, the so-called </w:t>
      </w:r>
      <w:r w:rsidRPr="00C77A56">
        <w:rPr>
          <w:u w:val="single"/>
        </w:rPr>
        <w:t>superpower cannot invade contemporary Syria by itself due to the lack of ‘following’ allies and opposing powers such as Russia and Iran.</w:t>
      </w:r>
    </w:p>
    <w:p w14:paraId="34E1851F" w14:textId="77777777" w:rsidR="00D67060" w:rsidRPr="00C77A56" w:rsidRDefault="00D67060" w:rsidP="00D67060">
      <w:r w:rsidRPr="00C77A56">
        <w:t>US Foreign Policies in Iraq: Then and Now</w:t>
      </w:r>
    </w:p>
    <w:p w14:paraId="4ABCD472" w14:textId="77777777" w:rsidR="00D67060" w:rsidRPr="00C77A56" w:rsidRDefault="00D67060" w:rsidP="00D67060">
      <w:pPr>
        <w:rPr>
          <w:u w:val="single"/>
        </w:rPr>
      </w:pPr>
      <w:r w:rsidRPr="00C77A56">
        <w:t xml:space="preserve">After the collapse of the Soviet Union and with the experience of America’s role after the Second World War in mind, it was commonly acknowledged that the United States was the sole superpower in the world, acting as “global policemen” (Qassem 2013). “It was the leading country of the world, a lonely superpower ‘able to impose its will on another countries’” (Varisco 2013). The attacks on the World Trade Center on September 11th, 2001, however, unveiled the vulnerability of the US superpower. </w:t>
      </w:r>
      <w:r w:rsidRPr="00C77A56">
        <w:rPr>
          <w:u w:val="single"/>
        </w:rPr>
        <w:t>The subsequent action of the United States caused its unipolar moment in decline though it still remains the most powerful country (Crowley 2013). In launching three wars, namely the war in Afghanistan to promote liberal democracy,</w:t>
      </w:r>
      <w:r w:rsidRPr="00C77A56">
        <w:t xml:space="preserve"> </w:t>
      </w:r>
      <w:r w:rsidRPr="00C77A56">
        <w:rPr>
          <w:u w:val="single"/>
        </w:rPr>
        <w:t>the ‘war on terrorism’ throughout the globe as well as the invasion and occupation of Iraq to promote regime change and to neutralize weapons of mass destruction</w:t>
      </w:r>
      <w:r w:rsidRPr="00C77A56">
        <w:t xml:space="preserve"> (Korany in Fawcett 2005: p. 298), the United States revealed their military, conventional and intelligence, superiority, “no one is stronger than the United States of America” (Qassem 2013). The </w:t>
      </w:r>
      <w:r w:rsidRPr="00C77A56">
        <w:rPr>
          <w:u w:val="single"/>
        </w:rPr>
        <w:t>2003 war to Iraq waged without the United Nations (UN) Security Council consensus is perceived as the abuse of power by the George W. Bush administration in acting outside the laws of the international community (Varisco 2013) and the outcome of the long and costly war in Iraq (Walford 2013) led to loss of credibility of America’s foreign policy</w:t>
      </w:r>
      <w:r w:rsidRPr="00C77A56">
        <w:t xml:space="preserve"> (Fawcett 2005: p. 298). Nevertheless, one has to acknowledge that the security threat discourse of the G.W. Bush Administration to justify the invasion in Iraq resulted in support from so-called secondary powers, e.g. Germany and Great Britain, and was tolerated by other powers, e.g. Russia and China. Although the US did betray the UN Security Council, it would have been unable to act without the co-operation with Western allies. Thus, even if the US were to be a unipolar superpower, it cannot act unipolar in a globalized system. The </w:t>
      </w:r>
      <w:r w:rsidRPr="00C77A56">
        <w:rPr>
          <w:u w:val="single"/>
        </w:rPr>
        <w:t>resulting economic crisis, the rise of China’s economy also challenged the US superpower (Walford 2013). It therefore can be argued that the transnational terrorism of Al-Qaida has managed to decrease US unipolarity since it led to the self-destruction of the United States by economically ruining the country through military spending and therefore limiting its soft power capabilities.</w:t>
      </w:r>
      <w:r w:rsidRPr="00C77A56">
        <w:t xml:space="preserve"> Furthermore, </w:t>
      </w:r>
      <w:r w:rsidRPr="00C77A56">
        <w:rPr>
          <w:u w:val="single"/>
        </w:rPr>
        <w:t>this transnational terrorism can be seen as a backfire of previous US engagements in the region during the Gulf Wars.</w:t>
      </w:r>
    </w:p>
    <w:p w14:paraId="492EFF9E" w14:textId="77777777" w:rsidR="00D67060" w:rsidRPr="00C77A56" w:rsidRDefault="00D67060" w:rsidP="00D67060">
      <w:pPr>
        <w:pStyle w:val="Heading4"/>
      </w:pPr>
      <w:r w:rsidRPr="00C77A56">
        <w:t>Attacks risk nuclear escalation.</w:t>
      </w:r>
    </w:p>
    <w:p w14:paraId="2B1120F3" w14:textId="77777777" w:rsidR="00D67060" w:rsidRPr="00C77A56" w:rsidRDefault="00D67060" w:rsidP="00D67060">
      <w:r w:rsidRPr="00C77A56">
        <w:rPr>
          <w:rStyle w:val="Style13ptBold"/>
        </w:rPr>
        <w:t>Arguello and Buis 18</w:t>
      </w:r>
      <w:r w:rsidRPr="00C77A56">
        <w:rPr>
          <w:sz w:val="18"/>
          <w:szCs w:val="18"/>
        </w:rPr>
        <w:t xml:space="preserve"> </w:t>
      </w:r>
      <w:r w:rsidRPr="00C77A56">
        <w:t>[Irma Arguello and Emiliano J. Buis 18. Arguello is founder and chair of the NPSGlobal Foundation, and head of the secretariat of the Latin American and Caribbean Leadership Network; Buis is researcher and professor at the NPSGlobal Foundation. 03/04/2018. “The Global Impacts of a Terrorist Nuclear Attack: What Would Happen? What Should We Do?” Bulletin of the Atomic Scientists, vol. 74, no. 2, pp. 114–119]</w:t>
      </w:r>
    </w:p>
    <w:p w14:paraId="4B29C7DE" w14:textId="77777777" w:rsidR="00D67060" w:rsidRPr="00C77A56" w:rsidRDefault="00D67060" w:rsidP="00D67060">
      <w:pPr>
        <w:rPr>
          <w:sz w:val="12"/>
        </w:rPr>
      </w:pPr>
      <w:r w:rsidRPr="00C77A56">
        <w:rPr>
          <w:sz w:val="12"/>
        </w:rPr>
        <w:t xml:space="preserve">Making matters worse, </w:t>
      </w:r>
      <w:r w:rsidRPr="00C77A56">
        <w:rPr>
          <w:rStyle w:val="StyleUnderline"/>
        </w:rPr>
        <w:t>there is ev</w:t>
      </w:r>
      <w:r w:rsidRPr="00C77A56">
        <w:rPr>
          <w:sz w:val="12"/>
        </w:rPr>
        <w:t xml:space="preserve">idence </w:t>
      </w:r>
      <w:r w:rsidRPr="00C77A56">
        <w:rPr>
          <w:rStyle w:val="StyleUnderline"/>
        </w:rPr>
        <w:t>of an</w:t>
      </w:r>
      <w:r w:rsidRPr="00C77A56">
        <w:rPr>
          <w:sz w:val="12"/>
        </w:rPr>
        <w:t xml:space="preserve"> </w:t>
      </w:r>
      <w:r w:rsidRPr="00C77A56">
        <w:rPr>
          <w:rStyle w:val="Emphasis"/>
        </w:rPr>
        <w:t>illicit market</w:t>
      </w:r>
      <w:r w:rsidRPr="00C77A56">
        <w:rPr>
          <w:sz w:val="12"/>
        </w:rPr>
        <w:t xml:space="preserve"> </w:t>
      </w:r>
      <w:r w:rsidRPr="00C77A56">
        <w:rPr>
          <w:rStyle w:val="StyleUnderline"/>
        </w:rPr>
        <w:t>for nuclear weapons-usable materials. There are sellers in search of</w:t>
      </w:r>
      <w:r w:rsidRPr="00C77A56">
        <w:rPr>
          <w:sz w:val="12"/>
        </w:rPr>
        <w:t xml:space="preserve"> potential </w:t>
      </w:r>
      <w:r w:rsidRPr="00C77A56">
        <w:rPr>
          <w:rStyle w:val="StyleUnderline"/>
        </w:rPr>
        <w:t>buyers</w:t>
      </w:r>
      <w:r w:rsidRPr="00C77A56">
        <w:rPr>
          <w:sz w:val="12"/>
        </w:rPr>
        <w:t xml:space="preserve">, as shown by the dismantlement of a nuclear smuggling network in Moldova in 2015. </w:t>
      </w:r>
      <w:r w:rsidRPr="00C77A56">
        <w:rPr>
          <w:rStyle w:val="StyleUnderline"/>
        </w:rPr>
        <w:t>There certainly are</w:t>
      </w:r>
      <w:r w:rsidRPr="00C77A56">
        <w:rPr>
          <w:sz w:val="12"/>
        </w:rPr>
        <w:t xml:space="preserve"> </w:t>
      </w:r>
      <w:r w:rsidRPr="00C77A56">
        <w:rPr>
          <w:rStyle w:val="Emphasis"/>
        </w:rPr>
        <w:t>plenty of sites</w:t>
      </w:r>
      <w:r w:rsidRPr="00C77A56">
        <w:rPr>
          <w:rStyle w:val="StyleUnderline"/>
        </w:rPr>
        <w:t xml:space="preserve"> from which to obtain nuclear </w:t>
      </w:r>
      <w:r w:rsidRPr="00C77A56">
        <w:rPr>
          <w:rStyle w:val="Emphasis"/>
        </w:rPr>
        <w:t>material</w:t>
      </w:r>
      <w:r w:rsidRPr="00C77A56">
        <w:rPr>
          <w:sz w:val="12"/>
        </w:rPr>
        <w:t>. According to the 2016 Nuclear Security Index by the Nuclear Threat Initiative, 24 countries still host inventories of nuclear weapons-usable materials, stored in facilities with different degrees of security. And in terms of risk, it is not necessary for a given country to possess nuclear weapons, weapons-usable materials, or nuclear facilities for it to be useful to nuclear terrorists: Structural and institutional weaknesses in a country may make it favorable for the illicit trade of materials. Permeable boundaries, high levels of corruption, weaknesses in judicial systems, and consequent impunity may give rise to a series of transactions and other events,</w:t>
      </w:r>
      <w:r w:rsidRPr="00C77A56">
        <w:rPr>
          <w:rStyle w:val="StyleUnderline"/>
        </w:rPr>
        <w:t xml:space="preserve"> which</w:t>
      </w:r>
      <w:r w:rsidRPr="00C77A56">
        <w:rPr>
          <w:sz w:val="12"/>
        </w:rPr>
        <w:t xml:space="preserve"> could </w:t>
      </w:r>
      <w:r w:rsidRPr="00C77A56">
        <w:rPr>
          <w:rStyle w:val="Emphasis"/>
        </w:rPr>
        <w:t>end</w:t>
      </w:r>
      <w:r w:rsidRPr="00C77A56">
        <w:rPr>
          <w:rStyle w:val="StyleUnderline"/>
        </w:rPr>
        <w:t xml:space="preserve"> in a </w:t>
      </w:r>
      <w:r w:rsidRPr="00C77A56">
        <w:rPr>
          <w:rStyle w:val="Emphasis"/>
        </w:rPr>
        <w:t>nuclear attack</w:t>
      </w:r>
      <w:r w:rsidRPr="00C77A56">
        <w:rPr>
          <w:sz w:val="12"/>
        </w:rPr>
        <w:t xml:space="preserve">. The truth is that, </w:t>
      </w:r>
      <w:r w:rsidRPr="00C77A56">
        <w:rPr>
          <w:rStyle w:val="StyleUnderline"/>
        </w:rPr>
        <w:t xml:space="preserve">at this stage, </w:t>
      </w:r>
      <w:r w:rsidRPr="00C77A56">
        <w:rPr>
          <w:rStyle w:val="Emphasis"/>
        </w:rPr>
        <w:t>no country</w:t>
      </w:r>
      <w:r w:rsidRPr="00C77A56">
        <w:rPr>
          <w:rStyle w:val="StyleUnderline"/>
        </w:rPr>
        <w:t xml:space="preserve"> in possession of nuclear weapons or weapons-usable materials can guarantee their full protection against nuclear terrorism</w:t>
      </w:r>
      <w:r w:rsidRPr="00C77A56">
        <w:rPr>
          <w:sz w:val="12"/>
        </w:rPr>
        <w:t xml:space="preserve"> or nuclear smuggling. Because we live in a world of growing insecurity, where </w:t>
      </w:r>
      <w:r w:rsidRPr="00C77A56">
        <w:rPr>
          <w:rStyle w:val="StyleUnderline"/>
        </w:rPr>
        <w:t>explicit and tacit agreements between the relevant powers</w:t>
      </w:r>
      <w:r w:rsidRPr="00C77A56">
        <w:rPr>
          <w:sz w:val="12"/>
        </w:rPr>
        <w:t xml:space="preserve"> – which upheld global stability during the post- Cold War – </w:t>
      </w:r>
      <w:r w:rsidRPr="00C77A56">
        <w:rPr>
          <w:rStyle w:val="StyleUnderline"/>
        </w:rPr>
        <w:t>are giving way to increasing</w:t>
      </w:r>
      <w:r w:rsidRPr="00C77A56">
        <w:rPr>
          <w:sz w:val="12"/>
        </w:rPr>
        <w:t xml:space="preserve"> </w:t>
      </w:r>
      <w:r w:rsidRPr="00C77A56">
        <w:rPr>
          <w:rStyle w:val="Emphasis"/>
        </w:rPr>
        <w:t>mistrust</w:t>
      </w:r>
      <w:r w:rsidRPr="00C77A56">
        <w:rPr>
          <w:sz w:val="12"/>
        </w:rPr>
        <w:t xml:space="preserve"> and hostility, a question arises: How would our lives be affected if a current terrorist group such as the Islamic State (ISIS), or new terrorist groups in the future, succeed in evolving from today’s Manchester style “low-tech” attacks to a “high-tech” one, involving a nuclear bomb, detonated in a capital city, anywhere in the world? We attempted to answer this question in a report developed by a high-level multidisciplinary expert group convened by the NPSGlobal Foundation for the Latin American and Caribbean Leadership Network. We found that there would be multiple harmful effects that would spread promptly around the globe (Arguello and Buis 2016); a more detailed analysis is below, which highlights the need for the creation of a comprehensive nuclear security system. The consequences of a terrorist nuclear attack </w:t>
      </w:r>
      <w:r w:rsidRPr="00C77A56">
        <w:rPr>
          <w:rStyle w:val="StyleUnderline"/>
        </w:rPr>
        <w:t xml:space="preserve">A </w:t>
      </w:r>
      <w:r w:rsidRPr="00C77A56">
        <w:rPr>
          <w:rStyle w:val="Emphasis"/>
        </w:rPr>
        <w:t>small</w:t>
      </w:r>
      <w:r w:rsidRPr="00C77A56">
        <w:rPr>
          <w:sz w:val="12"/>
        </w:rPr>
        <w:t xml:space="preserve"> </w:t>
      </w:r>
      <w:r w:rsidRPr="00C77A56">
        <w:rPr>
          <w:rStyle w:val="StyleUnderline"/>
        </w:rPr>
        <w:t>and</w:t>
      </w:r>
      <w:r w:rsidRPr="00C77A56">
        <w:rPr>
          <w:sz w:val="12"/>
        </w:rPr>
        <w:t xml:space="preserve"> </w:t>
      </w:r>
      <w:r w:rsidRPr="00C77A56">
        <w:rPr>
          <w:rStyle w:val="Emphasis"/>
        </w:rPr>
        <w:t>primitive</w:t>
      </w:r>
      <w:r w:rsidRPr="00C77A56">
        <w:rPr>
          <w:sz w:val="12"/>
        </w:rPr>
        <w:t xml:space="preserve"> 1-kiloton </w:t>
      </w:r>
      <w:r w:rsidRPr="00C77A56">
        <w:rPr>
          <w:rStyle w:val="Emphasis"/>
        </w:rPr>
        <w:t>fission bomb</w:t>
      </w:r>
      <w:r w:rsidRPr="00C77A56">
        <w:rPr>
          <w:sz w:val="12"/>
        </w:rPr>
        <w:t xml:space="preserve"> (with a yield of about one-fifteenth of the one dropped on Hiroshima, and certainly much less sophisticated; cf. Figure 1), </w:t>
      </w:r>
      <w:r w:rsidRPr="00C77A56">
        <w:rPr>
          <w:rStyle w:val="StyleUnderline"/>
        </w:rPr>
        <w:t xml:space="preserve">detonated in </w:t>
      </w:r>
      <w:r w:rsidRPr="00C77A56">
        <w:rPr>
          <w:rStyle w:val="Emphasis"/>
        </w:rPr>
        <w:t>any</w:t>
      </w:r>
      <w:r w:rsidRPr="00C77A56">
        <w:rPr>
          <w:rStyle w:val="StyleUnderline"/>
        </w:rPr>
        <w:t xml:space="preserve"> large capital </w:t>
      </w:r>
      <w:r w:rsidRPr="00C77A56">
        <w:rPr>
          <w:rStyle w:val="Emphasis"/>
        </w:rPr>
        <w:t>city</w:t>
      </w:r>
      <w:r w:rsidRPr="00C77A56">
        <w:rPr>
          <w:rStyle w:val="StyleUnderline"/>
        </w:rPr>
        <w:t xml:space="preserve"> of the developed world, would cause an</w:t>
      </w:r>
      <w:r w:rsidRPr="00C77A56">
        <w:rPr>
          <w:sz w:val="12"/>
        </w:rPr>
        <w:t xml:space="preserve"> </w:t>
      </w:r>
      <w:r w:rsidRPr="00C77A56">
        <w:rPr>
          <w:rStyle w:val="Emphasis"/>
        </w:rPr>
        <w:t>unprecedented catastrophic scenario</w:t>
      </w:r>
      <w:r w:rsidRPr="00C77A56">
        <w:rPr>
          <w:sz w:val="12"/>
        </w:rPr>
        <w:t xml:space="preserve">. An estimate of direct effects in the attack’s location includes a death toll of 7,300-to-23,000 people and 12,600-to-57,000 people injured, depending on the target’s geography and population density. Total physical destruction of the city’s infrastructure, due to the blast (shock wave) and thermal radiation, would cover a radius of about 500 meters from the point of detonation (also known as ground zero), while ionizing radiation greater than 5 Sieverts – compatible with the deadly acute radiation syndrome – would expand within an 850-meter radius. From the environmental point of view, such an area would be unusable for years. In addition, radioactive fallout would expand in an area of about 300 square kilometers, depending on meteorological conditions (cf. Figure 2). But the consequences would go far beyond the effects in the target country, however, and promptly propagate worldwide. Global and national security, economy and finance, international governance and its framework, national political systems, and the behavior of governments and individuals would all be put under severe trial. The severity of the effects at a national level, however, would depend on the countries’ level of development, geopolitical location, and resilience. Global security and regional/national defense schemes would be strongly affected. </w:t>
      </w:r>
      <w:r w:rsidRPr="00C77A56">
        <w:rPr>
          <w:rStyle w:val="StyleUnderline"/>
        </w:rPr>
        <w:t>An increase in</w:t>
      </w:r>
      <w:r w:rsidRPr="00C77A56">
        <w:rPr>
          <w:sz w:val="12"/>
        </w:rPr>
        <w:t xml:space="preserve"> </w:t>
      </w:r>
      <w:r w:rsidRPr="00C77A56">
        <w:rPr>
          <w:rStyle w:val="Emphasis"/>
        </w:rPr>
        <w:t>global distrust</w:t>
      </w:r>
      <w:r w:rsidRPr="00C77A56">
        <w:rPr>
          <w:sz w:val="12"/>
        </w:rPr>
        <w:t xml:space="preserve"> </w:t>
      </w:r>
      <w:r w:rsidRPr="00C77A56">
        <w:rPr>
          <w:rStyle w:val="StyleUnderline"/>
        </w:rPr>
        <w:t xml:space="preserve">would spark rising </w:t>
      </w:r>
      <w:r w:rsidRPr="00C77A56">
        <w:rPr>
          <w:rStyle w:val="Emphasis"/>
        </w:rPr>
        <w:t>tensions among countries</w:t>
      </w:r>
      <w:r w:rsidRPr="00C77A56">
        <w:rPr>
          <w:sz w:val="12"/>
        </w:rPr>
        <w:t xml:space="preserve"> </w:t>
      </w:r>
      <w:r w:rsidRPr="00C77A56">
        <w:rPr>
          <w:rStyle w:val="StyleUnderline"/>
        </w:rPr>
        <w:t>and</w:t>
      </w:r>
      <w:r w:rsidRPr="00C77A56">
        <w:rPr>
          <w:sz w:val="12"/>
        </w:rPr>
        <w:t xml:space="preserve"> </w:t>
      </w:r>
      <w:r w:rsidRPr="00C77A56">
        <w:rPr>
          <w:rStyle w:val="Emphasis"/>
        </w:rPr>
        <w:t>blocs</w:t>
      </w:r>
      <w:r w:rsidRPr="00C77A56">
        <w:rPr>
          <w:rStyle w:val="StyleUnderline"/>
        </w:rPr>
        <w:t>, that could even lead to</w:t>
      </w:r>
      <w:r w:rsidRPr="00C77A56">
        <w:rPr>
          <w:sz w:val="12"/>
        </w:rPr>
        <w:t xml:space="preserve"> the brink of </w:t>
      </w:r>
      <w:r w:rsidRPr="00C77A56">
        <w:rPr>
          <w:rStyle w:val="Emphasis"/>
        </w:rPr>
        <w:t>nuclear weapons use by states</w:t>
      </w:r>
      <w:r w:rsidRPr="00C77A56">
        <w:rPr>
          <w:sz w:val="12"/>
        </w:rPr>
        <w:t xml:space="preserve"> (if, for instance, a sponsor country is identified). </w:t>
      </w:r>
      <w:r w:rsidRPr="00C77A56">
        <w:rPr>
          <w:rStyle w:val="StyleUnderline"/>
        </w:rPr>
        <w:t>The consequences</w:t>
      </w:r>
      <w:r w:rsidRPr="00C77A56">
        <w:rPr>
          <w:sz w:val="12"/>
        </w:rPr>
        <w:t xml:space="preserve"> of such a shocking scenario </w:t>
      </w:r>
      <w:r w:rsidRPr="00C77A56">
        <w:rPr>
          <w:rStyle w:val="StyleUnderline"/>
        </w:rPr>
        <w:t>would</w:t>
      </w:r>
      <w:r w:rsidRPr="00C77A56">
        <w:rPr>
          <w:sz w:val="12"/>
        </w:rPr>
        <w:t xml:space="preserve"> </w:t>
      </w:r>
      <w:r w:rsidRPr="00C77A56">
        <w:rPr>
          <w:rStyle w:val="StyleUnderline"/>
        </w:rPr>
        <w:t xml:space="preserve">include a decrease in states’ self-control, an </w:t>
      </w:r>
      <w:r w:rsidRPr="00C77A56">
        <w:rPr>
          <w:rStyle w:val="Emphasis"/>
        </w:rPr>
        <w:t>escalat</w:t>
      </w:r>
      <w:r w:rsidRPr="00C77A56">
        <w:rPr>
          <w:rStyle w:val="StyleUnderline"/>
        </w:rPr>
        <w:t xml:space="preserve">ion of present </w:t>
      </w:r>
      <w:r w:rsidRPr="00C77A56">
        <w:rPr>
          <w:rStyle w:val="Emphasis"/>
        </w:rPr>
        <w:t>conflicts</w:t>
      </w:r>
      <w:r w:rsidRPr="00C77A56">
        <w:rPr>
          <w:sz w:val="12"/>
        </w:rPr>
        <w:t xml:space="preserve"> </w:t>
      </w:r>
      <w:r w:rsidRPr="00C77A56">
        <w:rPr>
          <w:rStyle w:val="StyleUnderline"/>
        </w:rPr>
        <w:t>and the emergence of</w:t>
      </w:r>
      <w:r w:rsidRPr="00C77A56">
        <w:rPr>
          <w:sz w:val="12"/>
        </w:rPr>
        <w:t xml:space="preserve"> </w:t>
      </w:r>
      <w:r w:rsidRPr="00C77A56">
        <w:rPr>
          <w:rStyle w:val="Emphasis"/>
        </w:rPr>
        <w:t>new ones</w:t>
      </w:r>
      <w:r w:rsidRPr="00C77A56">
        <w:rPr>
          <w:rStyle w:val="StyleUnderline"/>
        </w:rPr>
        <w:t xml:space="preserve">, accompanied by an increase in </w:t>
      </w:r>
      <w:r w:rsidRPr="00C77A56">
        <w:rPr>
          <w:rStyle w:val="Emphasis"/>
        </w:rPr>
        <w:t>military unilateralism</w:t>
      </w:r>
      <w:r w:rsidRPr="00C77A56">
        <w:rPr>
          <w:rStyle w:val="StyleUnderline"/>
        </w:rPr>
        <w:t xml:space="preserve"> and military expenditures</w:t>
      </w:r>
      <w:r w:rsidRPr="00C77A56">
        <w:rPr>
          <w:sz w:val="12"/>
        </w:rPr>
        <w:t>. Regarding the economic and financial impacts, a severe global economic depression would rise from the attack, likely lasting for years. Its duration would be strongly dependent on the course of the crisis. The main results of such a crisis would include a 2 percent fall of growth in global Gross Domestic Product, and a 4 percent decline of international trade in the two years following the attack (cf. Figure 3). In the case of developing and less-developed countries, the economic impacts would also include a shortage of high-technology products such as medicines, as well as a fall in foreign direct investment and a severe decline of international humanitarian aid toward low-income countries. We expect an increase of unemployment and poverty in all countries. Global poverty would raise about 4 percent after the attack, which implies that at least 30 million more people would be living in extreme poverty, in addition to the current estimated 767 million. In the area of international relations, we would expect a breakdown of key doctrines involving politics, security, and relations among states. These international tensions could lead to a collapse of the nuclear order as we know it today, with a consequent setback of nuclear disarmament and nonproliferation commitments. In other words, the whole system based on the Nuclear Non- Proliferation Treaty would be put under severe trial. After the attack, there would be a reassessment of existing security doctrines, and a deep review of concepts such as nuclear deterrence, no-firstuse, proportionality, and negative security assurances. Finally, the behavior of governments and individuals would also change radically. Internal chaos fueled by the media and social networks would threaten governance at all levels, with greater impact on those countries with weak institutional frameworks. Social turbulence would emerge in most countries, with consequent attempts by governments to impose restrictions on personal freedoms to preserve order – possibly by declaring a state of siege or state of emergency – and legislation would surely become tougher on human rights. There would also be a significant increase in social fragmentatxion – with a deepening of antagonistic views, mistrust, and intolerance, both within countries and towards others – and a resurgence of large-scale social movements fostered by ideological interests and easily mobilized through social media.</w:t>
      </w:r>
    </w:p>
    <w:p w14:paraId="1CE57554" w14:textId="77777777" w:rsidR="00D67060" w:rsidRPr="00C77A56" w:rsidRDefault="00D67060" w:rsidP="00D67060">
      <w:pPr>
        <w:rPr>
          <w:sz w:val="16"/>
        </w:rPr>
      </w:pPr>
    </w:p>
    <w:p w14:paraId="29D2DDA6" w14:textId="77777777" w:rsidR="00D67060" w:rsidRPr="00C77A56" w:rsidRDefault="00D67060" w:rsidP="00D67060">
      <w:pPr>
        <w:pStyle w:val="Heading3"/>
      </w:pPr>
      <w:r w:rsidRPr="00C77A56">
        <w:t xml:space="preserve">Turn – Heg </w:t>
      </w:r>
      <w:r w:rsidRPr="00C77A56">
        <w:rPr>
          <w:rFonts w:cs="Calibri"/>
        </w:rPr>
        <w:t>→</w:t>
      </w:r>
      <w:r w:rsidRPr="00C77A56">
        <w:t xml:space="preserve"> War</w:t>
      </w:r>
    </w:p>
    <w:p w14:paraId="198E03BF" w14:textId="77777777" w:rsidR="00D67060" w:rsidRPr="00C77A56" w:rsidRDefault="00D67060" w:rsidP="00D67060">
      <w:pPr>
        <w:pStyle w:val="Heading4"/>
        <w:rPr>
          <w:rFonts w:asciiTheme="minorHAnsi" w:hAnsiTheme="minorHAnsi" w:cstheme="minorHAnsi"/>
        </w:rPr>
      </w:pPr>
      <w:r w:rsidRPr="00C77A56">
        <w:rPr>
          <w:rFonts w:asciiTheme="minorHAnsi" w:hAnsiTheme="minorHAnsi" w:cstheme="minorHAnsi"/>
        </w:rPr>
        <w:t xml:space="preserve">American unipolarity sanctions </w:t>
      </w:r>
      <w:r w:rsidRPr="00C77A56">
        <w:rPr>
          <w:rFonts w:asciiTheme="minorHAnsi" w:hAnsiTheme="minorHAnsi" w:cstheme="minorHAnsi"/>
          <w:u w:val="single"/>
        </w:rPr>
        <w:t>unfettered interventionism</w:t>
      </w:r>
      <w:r w:rsidRPr="00C77A56">
        <w:rPr>
          <w:rFonts w:asciiTheme="minorHAnsi" w:hAnsiTheme="minorHAnsi" w:cstheme="minorHAnsi"/>
        </w:rPr>
        <w:t xml:space="preserve">, </w:t>
      </w:r>
      <w:r w:rsidRPr="00C77A56">
        <w:rPr>
          <w:rFonts w:asciiTheme="minorHAnsi" w:hAnsiTheme="minorHAnsi" w:cstheme="minorHAnsi"/>
          <w:u w:val="single"/>
        </w:rPr>
        <w:t>inflaming</w:t>
      </w:r>
      <w:r w:rsidRPr="00C77A56">
        <w:rPr>
          <w:rFonts w:asciiTheme="minorHAnsi" w:hAnsiTheme="minorHAnsi" w:cstheme="minorHAnsi"/>
        </w:rPr>
        <w:t xml:space="preserve"> global conflicts and collapsing </w:t>
      </w:r>
      <w:r w:rsidRPr="00C77A56">
        <w:rPr>
          <w:rFonts w:asciiTheme="minorHAnsi" w:hAnsiTheme="minorHAnsi" w:cstheme="minorHAnsi"/>
          <w:u w:val="single"/>
        </w:rPr>
        <w:t>multilateral governance regimes</w:t>
      </w:r>
      <w:r w:rsidRPr="00C77A56">
        <w:rPr>
          <w:rFonts w:asciiTheme="minorHAnsi" w:hAnsiTheme="minorHAnsi" w:cstheme="minorHAnsi"/>
        </w:rPr>
        <w:t xml:space="preserve">. </w:t>
      </w:r>
    </w:p>
    <w:p w14:paraId="78327313" w14:textId="77777777" w:rsidR="00D67060" w:rsidRPr="00C77A56" w:rsidRDefault="00D67060" w:rsidP="00D67060">
      <w:pPr>
        <w:rPr>
          <w:rFonts w:asciiTheme="minorHAnsi" w:hAnsiTheme="minorHAnsi" w:cstheme="minorHAnsi"/>
          <w:sz w:val="16"/>
        </w:rPr>
      </w:pPr>
      <w:r w:rsidRPr="00C77A56">
        <w:rPr>
          <w:rStyle w:val="Style13ptBold"/>
          <w:rFonts w:asciiTheme="minorHAnsi" w:hAnsiTheme="minorHAnsi" w:cstheme="minorHAnsi"/>
        </w:rPr>
        <w:t>Glaser, 19</w:t>
      </w:r>
      <w:r w:rsidRPr="00C77A56">
        <w:rPr>
          <w:rFonts w:asciiTheme="minorHAnsi" w:hAnsiTheme="minorHAnsi" w:cstheme="minorHAnsi"/>
        </w:rPr>
        <w:t xml:space="preserve"> </w:t>
      </w:r>
      <w:r w:rsidRPr="00C77A56">
        <w:rPr>
          <w:rFonts w:asciiTheme="minorHAnsi" w:hAnsiTheme="minorHAnsi" w:cstheme="minorHAnsi"/>
          <w:sz w:val="16"/>
        </w:rPr>
        <w:t xml:space="preserve">— John Glaser; Director of foreign policy studies at the Cato Institute. Master of Arts in International Security at the Schar School of Policy and Government at George Mason University. (3-15-2019; "The Amnesia of the U.S. Foreign Policy Establishment;" </w:t>
      </w:r>
      <w:r w:rsidRPr="00C77A56">
        <w:rPr>
          <w:rFonts w:asciiTheme="minorHAnsi" w:hAnsiTheme="minorHAnsi" w:cstheme="minorHAnsi"/>
          <w:i/>
          <w:sz w:val="16"/>
        </w:rPr>
        <w:t>Cato Institute</w:t>
      </w:r>
      <w:r w:rsidRPr="00C77A56">
        <w:rPr>
          <w:rFonts w:asciiTheme="minorHAnsi" w:hAnsiTheme="minorHAnsi" w:cstheme="minorHAnsi"/>
          <w:sz w:val="16"/>
        </w:rPr>
        <w:t>; https://www.cato.org/publications/commentary/amnesia-us-foreign-policy-establishment; //GrRv)</w:t>
      </w:r>
    </w:p>
    <w:p w14:paraId="5DAA92A0" w14:textId="42F26AF6" w:rsidR="00FF4D93" w:rsidRPr="00D67060" w:rsidRDefault="00D67060" w:rsidP="00D67060">
      <w:r w:rsidRPr="00C77A56">
        <w:rPr>
          <w:rStyle w:val="StyleUnderline"/>
          <w:rFonts w:asciiTheme="minorHAnsi" w:hAnsiTheme="minorHAnsi" w:cstheme="minorHAnsi"/>
        </w:rPr>
        <w:t xml:space="preserve">Trump is </w:t>
      </w:r>
      <w:r w:rsidRPr="00C77A56">
        <w:rPr>
          <w:rFonts w:asciiTheme="minorHAnsi" w:hAnsiTheme="minorHAnsi" w:cstheme="minorHAnsi"/>
          <w:sz w:val="16"/>
        </w:rPr>
        <w:t xml:space="preserve">certainly </w:t>
      </w:r>
      <w:r w:rsidRPr="00C77A56">
        <w:rPr>
          <w:rStyle w:val="Emphasis"/>
          <w:rFonts w:asciiTheme="minorHAnsi" w:hAnsiTheme="minorHAnsi" w:cstheme="minorHAnsi"/>
        </w:rPr>
        <w:t>hostile</w:t>
      </w:r>
      <w:r w:rsidRPr="00C77A56">
        <w:rPr>
          <w:rStyle w:val="StyleUnderline"/>
          <w:rFonts w:asciiTheme="minorHAnsi" w:hAnsiTheme="minorHAnsi" w:cstheme="minorHAnsi"/>
        </w:rPr>
        <w:t xml:space="preserve"> to</w:t>
      </w:r>
      <w:r w:rsidRPr="00C77A56">
        <w:rPr>
          <w:rFonts w:asciiTheme="minorHAnsi" w:hAnsiTheme="minorHAnsi" w:cstheme="minorHAnsi"/>
          <w:sz w:val="16"/>
        </w:rPr>
        <w:t xml:space="preserve"> what he sometimes refers to as “globalism”: </w:t>
      </w:r>
      <w:r w:rsidRPr="00C77A56">
        <w:rPr>
          <w:rStyle w:val="Emphasis"/>
          <w:rFonts w:asciiTheme="minorHAnsi" w:hAnsiTheme="minorHAnsi" w:cstheme="minorHAnsi"/>
        </w:rPr>
        <w:t>multilateralism</w:t>
      </w:r>
      <w:r w:rsidRPr="00C77A56">
        <w:rPr>
          <w:rFonts w:asciiTheme="minorHAnsi" w:hAnsiTheme="minorHAnsi" w:cstheme="minorHAnsi"/>
          <w:sz w:val="16"/>
        </w:rPr>
        <w:t xml:space="preserve">, </w:t>
      </w:r>
      <w:r w:rsidRPr="00C77A56">
        <w:rPr>
          <w:rStyle w:val="Emphasis"/>
          <w:rFonts w:asciiTheme="minorHAnsi" w:hAnsiTheme="minorHAnsi" w:cstheme="minorHAnsi"/>
        </w:rPr>
        <w:t>free trade</w:t>
      </w:r>
      <w:r w:rsidRPr="00C77A56">
        <w:rPr>
          <w:rStyle w:val="StyleUnderline"/>
          <w:rFonts w:asciiTheme="minorHAnsi" w:hAnsiTheme="minorHAnsi" w:cstheme="minorHAnsi"/>
        </w:rPr>
        <w:t xml:space="preserve"> agreements, international </w:t>
      </w:r>
      <w:r w:rsidRPr="00C77A56">
        <w:rPr>
          <w:rStyle w:val="Emphasis"/>
          <w:rFonts w:asciiTheme="minorHAnsi" w:hAnsiTheme="minorHAnsi" w:cstheme="minorHAnsi"/>
        </w:rPr>
        <w:t>institutions</w:t>
      </w:r>
      <w:r w:rsidRPr="00C77A56">
        <w:rPr>
          <w:rStyle w:val="StyleUnderline"/>
          <w:rFonts w:asciiTheme="minorHAnsi" w:hAnsiTheme="minorHAnsi" w:cstheme="minorHAnsi"/>
        </w:rPr>
        <w:t xml:space="preserve">, and any </w:t>
      </w:r>
      <w:r w:rsidRPr="00C77A56">
        <w:rPr>
          <w:rStyle w:val="Emphasis"/>
          <w:rFonts w:asciiTheme="minorHAnsi" w:hAnsiTheme="minorHAnsi" w:cstheme="minorHAnsi"/>
        </w:rPr>
        <w:t>international legal regime</w:t>
      </w:r>
      <w:r w:rsidRPr="00C77A56">
        <w:rPr>
          <w:rFonts w:asciiTheme="minorHAnsi" w:hAnsiTheme="minorHAnsi" w:cstheme="minorHAnsi"/>
          <w:sz w:val="16"/>
        </w:rPr>
        <w:t xml:space="preserve"> </w:t>
      </w:r>
      <w:r w:rsidRPr="00C77A56">
        <w:rPr>
          <w:rStyle w:val="StyleUnderline"/>
          <w:rFonts w:asciiTheme="minorHAnsi" w:hAnsiTheme="minorHAnsi" w:cstheme="minorHAnsi"/>
        </w:rPr>
        <w:t xml:space="preserve">that could impose </w:t>
      </w:r>
      <w:r w:rsidRPr="00C77A56">
        <w:rPr>
          <w:rStyle w:val="Emphasis"/>
          <w:rFonts w:asciiTheme="minorHAnsi" w:hAnsiTheme="minorHAnsi" w:cstheme="minorHAnsi"/>
        </w:rPr>
        <w:t>constraints</w:t>
      </w:r>
      <w:r w:rsidRPr="00C77A56">
        <w:rPr>
          <w:rStyle w:val="StyleUnderline"/>
          <w:rFonts w:asciiTheme="minorHAnsi" w:hAnsiTheme="minorHAnsi" w:cstheme="minorHAnsi"/>
        </w:rPr>
        <w:t xml:space="preserve"> on </w:t>
      </w:r>
      <w:r w:rsidRPr="00C77A56">
        <w:rPr>
          <w:rStyle w:val="Emphasis"/>
          <w:rFonts w:asciiTheme="minorHAnsi" w:hAnsiTheme="minorHAnsi" w:cstheme="minorHAnsi"/>
        </w:rPr>
        <w:t>U.S. power</w:t>
      </w:r>
      <w:r w:rsidRPr="00C77A56">
        <w:rPr>
          <w:rFonts w:asciiTheme="minorHAnsi" w:hAnsiTheme="minorHAnsi" w:cstheme="minorHAnsi"/>
          <w:sz w:val="16"/>
        </w:rPr>
        <w:t xml:space="preserve">. </w:t>
      </w:r>
      <w:r w:rsidRPr="00C77A56">
        <w:rPr>
          <w:rStyle w:val="StyleUnderline"/>
          <w:rFonts w:asciiTheme="minorHAnsi" w:hAnsiTheme="minorHAnsi" w:cstheme="minorHAnsi"/>
        </w:rPr>
        <w:t xml:space="preserve">He is </w:t>
      </w:r>
      <w:r w:rsidRPr="00C77A56">
        <w:rPr>
          <w:rStyle w:val="Emphasis"/>
          <w:rFonts w:asciiTheme="minorHAnsi" w:hAnsiTheme="minorHAnsi" w:cstheme="minorHAnsi"/>
        </w:rPr>
        <w:t>antagonistic</w:t>
      </w:r>
      <w:r w:rsidRPr="00C77A56">
        <w:rPr>
          <w:rStyle w:val="StyleUnderline"/>
          <w:rFonts w:asciiTheme="minorHAnsi" w:hAnsiTheme="minorHAnsi" w:cstheme="minorHAnsi"/>
        </w:rPr>
        <w:t xml:space="preserve"> toward </w:t>
      </w:r>
      <w:r w:rsidRPr="00C77A56">
        <w:rPr>
          <w:rStyle w:val="Emphasis"/>
          <w:rFonts w:asciiTheme="minorHAnsi" w:hAnsiTheme="minorHAnsi" w:cstheme="minorHAnsi"/>
        </w:rPr>
        <w:t>allies and treaties</w:t>
      </w:r>
      <w:r w:rsidRPr="00C77A56">
        <w:rPr>
          <w:rStyle w:val="StyleUnderline"/>
          <w:rFonts w:asciiTheme="minorHAnsi" w:hAnsiTheme="minorHAnsi" w:cstheme="minorHAnsi"/>
        </w:rPr>
        <w:t>, withdrawing</w:t>
      </w:r>
      <w:r w:rsidRPr="00C77A56">
        <w:rPr>
          <w:rFonts w:asciiTheme="minorHAnsi" w:hAnsiTheme="minorHAnsi" w:cstheme="minorHAnsi"/>
          <w:sz w:val="16"/>
        </w:rPr>
        <w:t xml:space="preserve"> the U.S. from the </w:t>
      </w:r>
      <w:r w:rsidRPr="00C77A56">
        <w:rPr>
          <w:rStyle w:val="Emphasis"/>
          <w:rFonts w:asciiTheme="minorHAnsi" w:hAnsiTheme="minorHAnsi" w:cstheme="minorHAnsi"/>
        </w:rPr>
        <w:t>Paris</w:t>
      </w:r>
      <w:r w:rsidRPr="00C77A56">
        <w:rPr>
          <w:rFonts w:asciiTheme="minorHAnsi" w:hAnsiTheme="minorHAnsi" w:cstheme="minorHAnsi"/>
          <w:sz w:val="16"/>
        </w:rPr>
        <w:t xml:space="preserve"> climate agreement, the Trans-Pacific Partnership (TPP), the Iran nuclear deal, the Intermediate Nuclear Forces Treaty (INF), the UN Educational, Scientific and Cultural Organization (UNESCO), and the UN Human Rights Council. But </w:t>
      </w:r>
      <w:r w:rsidRPr="00C77A56">
        <w:rPr>
          <w:rStyle w:val="StyleUnderline"/>
          <w:rFonts w:asciiTheme="minorHAnsi" w:hAnsiTheme="minorHAnsi" w:cstheme="minorHAnsi"/>
        </w:rPr>
        <w:t xml:space="preserve">those excoriating Trump for his </w:t>
      </w:r>
      <w:r w:rsidRPr="00C77A56">
        <w:rPr>
          <w:rStyle w:val="Emphasis"/>
          <w:rFonts w:asciiTheme="minorHAnsi" w:hAnsiTheme="minorHAnsi" w:cstheme="minorHAnsi"/>
        </w:rPr>
        <w:t>disregard for rules</w:t>
      </w:r>
      <w:r w:rsidRPr="00C77A56">
        <w:rPr>
          <w:rStyle w:val="StyleUnderline"/>
          <w:rFonts w:asciiTheme="minorHAnsi" w:hAnsiTheme="minorHAnsi" w:cstheme="minorHAnsi"/>
        </w:rPr>
        <w:t xml:space="preserve"> and </w:t>
      </w:r>
      <w:r w:rsidRPr="00C77A56">
        <w:rPr>
          <w:rStyle w:val="Emphasis"/>
          <w:rFonts w:asciiTheme="minorHAnsi" w:hAnsiTheme="minorHAnsi" w:cstheme="minorHAnsi"/>
        </w:rPr>
        <w:t>norms</w:t>
      </w:r>
      <w:r w:rsidRPr="00C77A56">
        <w:rPr>
          <w:rStyle w:val="StyleUnderline"/>
          <w:rFonts w:asciiTheme="minorHAnsi" w:hAnsiTheme="minorHAnsi" w:cstheme="minorHAnsi"/>
        </w:rPr>
        <w:t xml:space="preserve"> rarely mention </w:t>
      </w:r>
      <w:r w:rsidRPr="00C77A56">
        <w:rPr>
          <w:rStyle w:val="Emphasis"/>
          <w:rFonts w:asciiTheme="minorHAnsi" w:hAnsiTheme="minorHAnsi" w:cstheme="minorHAnsi"/>
        </w:rPr>
        <w:t>similar, routine violations</w:t>
      </w:r>
      <w:r w:rsidRPr="00C77A56">
        <w:rPr>
          <w:rStyle w:val="StyleUnderline"/>
          <w:rFonts w:asciiTheme="minorHAnsi" w:hAnsiTheme="minorHAnsi" w:cstheme="minorHAnsi"/>
        </w:rPr>
        <w:t xml:space="preserve"> of this </w:t>
      </w:r>
      <w:r w:rsidRPr="00C77A56">
        <w:rPr>
          <w:rStyle w:val="Emphasis"/>
          <w:rFonts w:asciiTheme="minorHAnsi" w:hAnsiTheme="minorHAnsi" w:cstheme="minorHAnsi"/>
        </w:rPr>
        <w:t>rules-based order</w:t>
      </w:r>
      <w:r w:rsidRPr="00C77A56">
        <w:rPr>
          <w:rStyle w:val="StyleUnderline"/>
          <w:rFonts w:asciiTheme="minorHAnsi" w:hAnsiTheme="minorHAnsi" w:cstheme="minorHAnsi"/>
        </w:rPr>
        <w:t xml:space="preserve"> by his </w:t>
      </w:r>
      <w:r w:rsidRPr="00C77A56">
        <w:rPr>
          <w:rStyle w:val="Emphasis"/>
          <w:rFonts w:asciiTheme="minorHAnsi" w:hAnsiTheme="minorHAnsi" w:cstheme="minorHAnsi"/>
        </w:rPr>
        <w:t>predecessors</w:t>
      </w:r>
      <w:r w:rsidRPr="00C77A56">
        <w:rPr>
          <w:rFonts w:asciiTheme="minorHAnsi" w:hAnsiTheme="minorHAnsi" w:cstheme="minorHAnsi"/>
          <w:sz w:val="16"/>
        </w:rPr>
        <w:t xml:space="preserve">. And while </w:t>
      </w:r>
      <w:r w:rsidRPr="00C77A56">
        <w:rPr>
          <w:rStyle w:val="StyleUnderline"/>
          <w:rFonts w:asciiTheme="minorHAnsi" w:hAnsiTheme="minorHAnsi" w:cstheme="minorHAnsi"/>
        </w:rPr>
        <w:t xml:space="preserve">the foreign policy establishment is </w:t>
      </w:r>
      <w:r w:rsidRPr="00C77A56">
        <w:rPr>
          <w:rStyle w:val="Emphasis"/>
          <w:rFonts w:asciiTheme="minorHAnsi" w:hAnsiTheme="minorHAnsi" w:cstheme="minorHAnsi"/>
        </w:rPr>
        <w:t>firm</w:t>
      </w:r>
      <w:r w:rsidRPr="00C77A56">
        <w:rPr>
          <w:rStyle w:val="StyleUnderline"/>
          <w:rFonts w:asciiTheme="minorHAnsi" w:hAnsiTheme="minorHAnsi" w:cstheme="minorHAnsi"/>
        </w:rPr>
        <w:t xml:space="preserve"> in its </w:t>
      </w:r>
      <w:r w:rsidRPr="00C77A56">
        <w:rPr>
          <w:rStyle w:val="Emphasis"/>
          <w:rFonts w:asciiTheme="minorHAnsi" w:hAnsiTheme="minorHAnsi" w:cstheme="minorHAnsi"/>
        </w:rPr>
        <w:t>condemnation</w:t>
      </w:r>
      <w:r w:rsidRPr="00C77A56">
        <w:rPr>
          <w:rStyle w:val="StyleUnderline"/>
          <w:rFonts w:asciiTheme="minorHAnsi" w:hAnsiTheme="minorHAnsi" w:cstheme="minorHAnsi"/>
        </w:rPr>
        <w:t xml:space="preserve"> of Trump’s “turning away from global engagement,”</w:t>
      </w:r>
      <w:r w:rsidRPr="00C77A56">
        <w:rPr>
          <w:rFonts w:asciiTheme="minorHAnsi" w:hAnsiTheme="minorHAnsi" w:cstheme="minorHAnsi"/>
          <w:sz w:val="16"/>
        </w:rPr>
        <w:t xml:space="preserve"> as Richard Haass of the Council on Foreign Relations put it, their harshest criticisms seem reserved for those few sporadic instances in which Trump tries to jettison lengthy and failed military deployments, as in Syria and Afghanistan, or expresses insufficient enthusiasm for permanent overseas garrisons. </w:t>
      </w:r>
      <w:r w:rsidRPr="00C77A56">
        <w:rPr>
          <w:rStyle w:val="StyleUnderline"/>
          <w:rFonts w:asciiTheme="minorHAnsi" w:hAnsiTheme="minorHAnsi" w:cstheme="minorHAnsi"/>
        </w:rPr>
        <w:t>The</w:t>
      </w:r>
      <w:r w:rsidRPr="00C77A56">
        <w:rPr>
          <w:rFonts w:asciiTheme="minorHAnsi" w:hAnsiTheme="minorHAnsi" w:cstheme="minorHAnsi"/>
          <w:sz w:val="16"/>
        </w:rPr>
        <w:t xml:space="preserve"> pundits, practitioners, and </w:t>
      </w:r>
      <w:r w:rsidRPr="00C77A56">
        <w:rPr>
          <w:rStyle w:val="StyleUnderline"/>
          <w:rFonts w:asciiTheme="minorHAnsi" w:hAnsiTheme="minorHAnsi" w:cstheme="minorHAnsi"/>
        </w:rPr>
        <w:t xml:space="preserve">politicians that make up the foreign policy establishment have </w:t>
      </w:r>
      <w:r w:rsidRPr="00C77A56">
        <w:rPr>
          <w:rStyle w:val="Emphasis"/>
          <w:rFonts w:asciiTheme="minorHAnsi" w:hAnsiTheme="minorHAnsi" w:cstheme="minorHAnsi"/>
        </w:rPr>
        <w:t>rarely</w:t>
      </w:r>
      <w:r w:rsidRPr="00C77A56">
        <w:rPr>
          <w:rStyle w:val="StyleUnderline"/>
          <w:rFonts w:asciiTheme="minorHAnsi" w:hAnsiTheme="minorHAnsi" w:cstheme="minorHAnsi"/>
        </w:rPr>
        <w:t xml:space="preserve"> respected the </w:t>
      </w:r>
      <w:r w:rsidRPr="00C77A56">
        <w:rPr>
          <w:rStyle w:val="Emphasis"/>
          <w:rFonts w:asciiTheme="minorHAnsi" w:hAnsiTheme="minorHAnsi" w:cstheme="minorHAnsi"/>
        </w:rPr>
        <w:t>non-interventionist principles</w:t>
      </w:r>
      <w:r w:rsidRPr="00C77A56">
        <w:rPr>
          <w:rStyle w:val="StyleUnderline"/>
          <w:rFonts w:asciiTheme="minorHAnsi" w:hAnsiTheme="minorHAnsi" w:cstheme="minorHAnsi"/>
        </w:rPr>
        <w:t xml:space="preserve"> at the core of the United Nations</w:t>
      </w:r>
      <w:r w:rsidRPr="00C77A56">
        <w:rPr>
          <w:rFonts w:asciiTheme="minorHAnsi" w:hAnsiTheme="minorHAnsi" w:cstheme="minorHAnsi"/>
          <w:sz w:val="16"/>
        </w:rPr>
        <w:t xml:space="preserve">, an institution exemplifying the liberal rules-based international order that the United States helped establish following World War II. Article 2(4) of the UN Charter says “All Members shall refrain in their international relations from the threat or use of force against the territorial integrity or political independence of any state…” According to the Charter, which American post-war planners helped write, the use of force is illegal and illegitimate unless at least one of two prerequisites are met: first, that force is used in self-defense; second, that the UN Security Council authorizes it. This prohibition against war is not some trivial aspiration. </w:t>
      </w:r>
      <w:r w:rsidRPr="00C77A56">
        <w:rPr>
          <w:rStyle w:val="Emphasis"/>
          <w:rFonts w:asciiTheme="minorHAnsi" w:hAnsiTheme="minorHAnsi" w:cstheme="minorHAnsi"/>
        </w:rPr>
        <w:t>Non-intervention</w:t>
      </w:r>
      <w:r w:rsidRPr="00C77A56">
        <w:rPr>
          <w:rStyle w:val="StyleUnderline"/>
          <w:rFonts w:asciiTheme="minorHAnsi" w:hAnsiTheme="minorHAnsi" w:cstheme="minorHAnsi"/>
        </w:rPr>
        <w:t xml:space="preserve"> is the </w:t>
      </w:r>
      <w:r w:rsidRPr="00C77A56">
        <w:rPr>
          <w:rStyle w:val="Emphasis"/>
          <w:rFonts w:asciiTheme="minorHAnsi" w:hAnsiTheme="minorHAnsi" w:cstheme="minorHAnsi"/>
        </w:rPr>
        <w:t>centerpiece</w:t>
      </w:r>
      <w:r w:rsidRPr="00C77A56">
        <w:rPr>
          <w:rStyle w:val="StyleUnderline"/>
          <w:rFonts w:asciiTheme="minorHAnsi" w:hAnsiTheme="minorHAnsi" w:cstheme="minorHAnsi"/>
        </w:rPr>
        <w:t xml:space="preserve"> of inter</w:t>
      </w:r>
      <w:r w:rsidRPr="00C77A56">
        <w:rPr>
          <w:rStyle w:val="Emphasis"/>
          <w:rFonts w:asciiTheme="minorHAnsi" w:hAnsiTheme="minorHAnsi" w:cstheme="minorHAnsi"/>
        </w:rPr>
        <w:t>national law</w:t>
      </w:r>
      <w:r w:rsidRPr="00C77A56">
        <w:rPr>
          <w:rStyle w:val="StyleUnderline"/>
          <w:rFonts w:asciiTheme="minorHAnsi" w:hAnsiTheme="minorHAnsi" w:cstheme="minorHAnsi"/>
        </w:rPr>
        <w:t xml:space="preserve"> and the United Nations has repeatedly sought to </w:t>
      </w:r>
      <w:r w:rsidRPr="00C77A56">
        <w:rPr>
          <w:rStyle w:val="Emphasis"/>
          <w:rFonts w:asciiTheme="minorHAnsi" w:hAnsiTheme="minorHAnsi" w:cstheme="minorHAnsi"/>
        </w:rPr>
        <w:t>underline its significance</w:t>
      </w:r>
      <w:r w:rsidRPr="00C77A56">
        <w:rPr>
          <w:rFonts w:asciiTheme="minorHAnsi" w:hAnsiTheme="minorHAnsi" w:cstheme="minorHAnsi"/>
          <w:sz w:val="16"/>
        </w:rPr>
        <w:t xml:space="preserve">. In 1965, the General Assembly declared “No state or group of states has the right to intervene, directly or indirectly, for any reason whatever, in the internal or external affairs of any state.” Again in 1970, </w:t>
      </w:r>
      <w:r w:rsidRPr="00C77A56">
        <w:rPr>
          <w:rStyle w:val="StyleUnderline"/>
          <w:rFonts w:asciiTheme="minorHAnsi" w:hAnsiTheme="minorHAnsi" w:cstheme="minorHAnsi"/>
        </w:rPr>
        <w:t>it</w:t>
      </w:r>
      <w:r w:rsidRPr="00C77A56">
        <w:rPr>
          <w:rFonts w:asciiTheme="minorHAnsi" w:hAnsiTheme="minorHAnsi" w:cstheme="minorHAnsi"/>
          <w:sz w:val="16"/>
        </w:rPr>
        <w:t xml:space="preserve"> unanimously </w:t>
      </w:r>
      <w:r w:rsidRPr="00C77A56">
        <w:rPr>
          <w:rStyle w:val="Emphasis"/>
          <w:rFonts w:asciiTheme="minorHAnsi" w:hAnsiTheme="minorHAnsi" w:cstheme="minorHAnsi"/>
        </w:rPr>
        <w:t>reaffirmed</w:t>
      </w:r>
      <w:r w:rsidRPr="00C77A56">
        <w:rPr>
          <w:rFonts w:asciiTheme="minorHAnsi" w:hAnsiTheme="minorHAnsi" w:cstheme="minorHAnsi"/>
          <w:sz w:val="16"/>
        </w:rPr>
        <w:t xml:space="preserve"> </w:t>
      </w:r>
      <w:r w:rsidRPr="00C77A56">
        <w:rPr>
          <w:rStyle w:val="StyleUnderline"/>
          <w:rFonts w:asciiTheme="minorHAnsi" w:hAnsiTheme="minorHAnsi" w:cstheme="minorHAnsi"/>
        </w:rPr>
        <w:t>the illegality of “</w:t>
      </w:r>
      <w:r w:rsidRPr="00C77A56">
        <w:rPr>
          <w:rStyle w:val="Emphasis"/>
          <w:rFonts w:asciiTheme="minorHAnsi" w:hAnsiTheme="minorHAnsi" w:cstheme="minorHAnsi"/>
        </w:rPr>
        <w:t>armed intervention</w:t>
      </w:r>
      <w:r w:rsidRPr="00C77A56">
        <w:rPr>
          <w:rStyle w:val="StyleUnderline"/>
          <w:rFonts w:asciiTheme="minorHAnsi" w:hAnsiTheme="minorHAnsi" w:cstheme="minorHAnsi"/>
        </w:rPr>
        <w:t xml:space="preserve"> </w:t>
      </w:r>
      <w:r w:rsidRPr="00C77A56">
        <w:rPr>
          <w:rFonts w:asciiTheme="minorHAnsi" w:hAnsiTheme="minorHAnsi" w:cstheme="minorHAnsi"/>
          <w:sz w:val="16"/>
        </w:rPr>
        <w:t xml:space="preserve">and all other forms of interference or attempted threats.” In 1981, the General Assembly further specified that the Charter’s “principle of non-intervention and non-interference” prohibited “any … form of intervention and interference, overt or covert, directed at another State or group of States, or any act of military, political or economic interference in the internal affairs of another State.” </w:t>
      </w:r>
      <w:r w:rsidRPr="00C77A56">
        <w:rPr>
          <w:rStyle w:val="StyleUnderline"/>
          <w:rFonts w:asciiTheme="minorHAnsi" w:hAnsiTheme="minorHAnsi" w:cstheme="minorHAnsi"/>
        </w:rPr>
        <w:t xml:space="preserve">The United States is currently engaged in </w:t>
      </w:r>
      <w:r w:rsidRPr="00C77A56">
        <w:rPr>
          <w:rStyle w:val="Emphasis"/>
          <w:rFonts w:asciiTheme="minorHAnsi" w:hAnsiTheme="minorHAnsi" w:cstheme="minorHAnsi"/>
        </w:rPr>
        <w:t>active military hostilities</w:t>
      </w:r>
      <w:r w:rsidRPr="00C77A56">
        <w:rPr>
          <w:rStyle w:val="StyleUnderline"/>
          <w:rFonts w:asciiTheme="minorHAnsi" w:hAnsiTheme="minorHAnsi" w:cstheme="minorHAnsi"/>
        </w:rPr>
        <w:t xml:space="preserve"> in</w:t>
      </w:r>
      <w:r w:rsidRPr="00C77A56">
        <w:rPr>
          <w:rFonts w:asciiTheme="minorHAnsi" w:hAnsiTheme="minorHAnsi" w:cstheme="minorHAnsi"/>
          <w:sz w:val="16"/>
        </w:rPr>
        <w:t xml:space="preserve"> at least seven countries, namely </w:t>
      </w:r>
      <w:r w:rsidRPr="00C77A56">
        <w:rPr>
          <w:rStyle w:val="Emphasis"/>
          <w:rFonts w:asciiTheme="minorHAnsi" w:hAnsiTheme="minorHAnsi" w:cstheme="minorHAnsi"/>
        </w:rPr>
        <w:t>Afghanistan, Iraq, Syria, Yemen, Somalia, Libya</w:t>
      </w:r>
      <w:r w:rsidRPr="00C77A56">
        <w:rPr>
          <w:rStyle w:val="StyleUnderline"/>
          <w:rFonts w:asciiTheme="minorHAnsi" w:hAnsiTheme="minorHAnsi" w:cstheme="minorHAnsi"/>
        </w:rPr>
        <w:t xml:space="preserve">, and </w:t>
      </w:r>
      <w:r w:rsidRPr="00C77A56">
        <w:rPr>
          <w:rStyle w:val="Emphasis"/>
          <w:rFonts w:asciiTheme="minorHAnsi" w:hAnsiTheme="minorHAnsi" w:cstheme="minorHAnsi"/>
        </w:rPr>
        <w:t>Niger</w:t>
      </w:r>
      <w:r w:rsidRPr="00C77A56">
        <w:rPr>
          <w:rFonts w:asciiTheme="minorHAnsi" w:hAnsiTheme="minorHAnsi" w:cstheme="minorHAnsi"/>
          <w:sz w:val="16"/>
        </w:rPr>
        <w:t xml:space="preserve">. That tally doesn’t include </w:t>
      </w:r>
      <w:r w:rsidRPr="00C77A56">
        <w:rPr>
          <w:rStyle w:val="Emphasis"/>
          <w:rFonts w:asciiTheme="minorHAnsi" w:hAnsiTheme="minorHAnsi" w:cstheme="minorHAnsi"/>
        </w:rPr>
        <w:t>drone strikes</w:t>
      </w:r>
      <w:r w:rsidRPr="00C77A56">
        <w:rPr>
          <w:rStyle w:val="StyleUnderline"/>
          <w:rFonts w:asciiTheme="minorHAnsi" w:hAnsiTheme="minorHAnsi" w:cstheme="minorHAnsi"/>
        </w:rPr>
        <w:t xml:space="preserve"> in </w:t>
      </w:r>
      <w:r w:rsidRPr="00C77A56">
        <w:rPr>
          <w:rStyle w:val="Emphasis"/>
          <w:rFonts w:asciiTheme="minorHAnsi" w:hAnsiTheme="minorHAnsi" w:cstheme="minorHAnsi"/>
        </w:rPr>
        <w:t>Pakistan</w:t>
      </w:r>
      <w:r w:rsidRPr="00C77A56">
        <w:rPr>
          <w:rStyle w:val="StyleUnderline"/>
          <w:rFonts w:asciiTheme="minorHAnsi" w:hAnsiTheme="minorHAnsi" w:cstheme="minorHAnsi"/>
        </w:rPr>
        <w:t xml:space="preserve">, </w:t>
      </w:r>
      <w:r w:rsidRPr="00C77A56">
        <w:rPr>
          <w:rStyle w:val="Emphasis"/>
          <w:rFonts w:asciiTheme="minorHAnsi" w:hAnsiTheme="minorHAnsi" w:cstheme="minorHAnsi"/>
        </w:rPr>
        <w:t>combat operations</w:t>
      </w:r>
      <w:r w:rsidRPr="00C77A56">
        <w:rPr>
          <w:rStyle w:val="StyleUnderline"/>
          <w:rFonts w:asciiTheme="minorHAnsi" w:hAnsiTheme="minorHAnsi" w:cstheme="minorHAnsi"/>
        </w:rPr>
        <w:t xml:space="preserve"> in </w:t>
      </w:r>
      <w:r w:rsidRPr="00C77A56">
        <w:rPr>
          <w:rStyle w:val="Emphasis"/>
          <w:rFonts w:asciiTheme="minorHAnsi" w:hAnsiTheme="minorHAnsi" w:cstheme="minorHAnsi"/>
        </w:rPr>
        <w:t>Kenya, Cameroon</w:t>
      </w:r>
      <w:r w:rsidRPr="00C77A56">
        <w:rPr>
          <w:rStyle w:val="StyleUnderline"/>
          <w:rFonts w:asciiTheme="minorHAnsi" w:hAnsiTheme="minorHAnsi" w:cstheme="minorHAnsi"/>
        </w:rPr>
        <w:t xml:space="preserve">, and </w:t>
      </w:r>
      <w:r w:rsidRPr="00C77A56">
        <w:rPr>
          <w:rStyle w:val="Emphasis"/>
          <w:rFonts w:asciiTheme="minorHAnsi" w:hAnsiTheme="minorHAnsi" w:cstheme="minorHAnsi"/>
        </w:rPr>
        <w:t>Central African Republic</w:t>
      </w:r>
      <w:r w:rsidRPr="00C77A56">
        <w:rPr>
          <w:rStyle w:val="StyleUnderline"/>
          <w:rFonts w:asciiTheme="minorHAnsi" w:hAnsiTheme="minorHAnsi" w:cstheme="minorHAnsi"/>
        </w:rPr>
        <w:t xml:space="preserve">, or </w:t>
      </w:r>
      <w:r w:rsidRPr="00C77A56">
        <w:rPr>
          <w:rStyle w:val="Emphasis"/>
          <w:rFonts w:asciiTheme="minorHAnsi" w:hAnsiTheme="minorHAnsi" w:cstheme="minorHAnsi"/>
        </w:rPr>
        <w:t>other interventions</w:t>
      </w:r>
      <w:r w:rsidRPr="00C77A56">
        <w:rPr>
          <w:rStyle w:val="StyleUnderline"/>
          <w:rFonts w:asciiTheme="minorHAnsi" w:hAnsiTheme="minorHAnsi" w:cstheme="minorHAnsi"/>
        </w:rPr>
        <w:t xml:space="preserve"> of unknown magnitude</w:t>
      </w:r>
      <w:r w:rsidRPr="00C77A56">
        <w:rPr>
          <w:rFonts w:asciiTheme="minorHAnsi" w:hAnsiTheme="minorHAnsi" w:cstheme="minorHAnsi"/>
          <w:sz w:val="16"/>
        </w:rPr>
        <w:t xml:space="preserve">. The true number might be closer to 14 countries. </w:t>
      </w:r>
      <w:r w:rsidRPr="00C77A56">
        <w:rPr>
          <w:rStyle w:val="StyleUnderline"/>
          <w:rFonts w:asciiTheme="minorHAnsi" w:hAnsiTheme="minorHAnsi" w:cstheme="minorHAnsi"/>
        </w:rPr>
        <w:t xml:space="preserve">The White House is also </w:t>
      </w:r>
      <w:r w:rsidRPr="00C77A56">
        <w:rPr>
          <w:rStyle w:val="Emphasis"/>
          <w:rFonts w:asciiTheme="minorHAnsi" w:hAnsiTheme="minorHAnsi" w:cstheme="minorHAnsi"/>
        </w:rPr>
        <w:t xml:space="preserve">explicitly threatening U.S. military action </w:t>
      </w:r>
      <w:r w:rsidRPr="00C77A56">
        <w:rPr>
          <w:rStyle w:val="StyleUnderline"/>
          <w:rFonts w:asciiTheme="minorHAnsi" w:hAnsiTheme="minorHAnsi" w:cstheme="minorHAnsi"/>
        </w:rPr>
        <w:t xml:space="preserve">to change the regime in </w:t>
      </w:r>
      <w:r w:rsidRPr="00C77A56">
        <w:rPr>
          <w:rStyle w:val="Emphasis"/>
          <w:rFonts w:asciiTheme="minorHAnsi" w:hAnsiTheme="minorHAnsi" w:cstheme="minorHAnsi"/>
        </w:rPr>
        <w:t>Venezuela</w:t>
      </w:r>
      <w:r w:rsidRPr="00C77A56">
        <w:rPr>
          <w:rFonts w:asciiTheme="minorHAnsi" w:hAnsiTheme="minorHAnsi" w:cstheme="minorHAnsi"/>
          <w:sz w:val="16"/>
        </w:rPr>
        <w:t xml:space="preserve"> </w:t>
      </w:r>
      <w:r w:rsidRPr="00C77A56">
        <w:rPr>
          <w:rStyle w:val="StyleUnderline"/>
          <w:rFonts w:asciiTheme="minorHAnsi" w:hAnsiTheme="minorHAnsi" w:cstheme="minorHAnsi"/>
        </w:rPr>
        <w:t xml:space="preserve">and against </w:t>
      </w:r>
      <w:r w:rsidRPr="00C77A56">
        <w:rPr>
          <w:rStyle w:val="Emphasis"/>
          <w:rFonts w:asciiTheme="minorHAnsi" w:hAnsiTheme="minorHAnsi" w:cstheme="minorHAnsi"/>
        </w:rPr>
        <w:t>Iran</w:t>
      </w:r>
      <w:r w:rsidRPr="00C77A56">
        <w:rPr>
          <w:rFonts w:asciiTheme="minorHAnsi" w:hAnsiTheme="minorHAnsi" w:cstheme="minorHAnsi"/>
          <w:sz w:val="16"/>
        </w:rPr>
        <w:t xml:space="preserve"> for a host of spurious reasons. </w:t>
      </w:r>
      <w:r w:rsidRPr="00C77A56">
        <w:rPr>
          <w:rStyle w:val="StyleUnderline"/>
          <w:rFonts w:asciiTheme="minorHAnsi" w:hAnsiTheme="minorHAnsi" w:cstheme="minorHAnsi"/>
        </w:rPr>
        <w:t xml:space="preserve">Not </w:t>
      </w:r>
      <w:r w:rsidRPr="00C77A56">
        <w:rPr>
          <w:rStyle w:val="Emphasis"/>
          <w:rFonts w:asciiTheme="minorHAnsi" w:hAnsiTheme="minorHAnsi" w:cstheme="minorHAnsi"/>
        </w:rPr>
        <w:t>one</w:t>
      </w:r>
      <w:r w:rsidRPr="00C77A56">
        <w:rPr>
          <w:rStyle w:val="StyleUnderline"/>
          <w:rFonts w:asciiTheme="minorHAnsi" w:hAnsiTheme="minorHAnsi" w:cstheme="minorHAnsi"/>
        </w:rPr>
        <w:t xml:space="preserve"> of these cases meets the prerequisites for </w:t>
      </w:r>
      <w:r w:rsidRPr="00C77A56">
        <w:rPr>
          <w:rStyle w:val="Emphasis"/>
          <w:rFonts w:asciiTheme="minorHAnsi" w:hAnsiTheme="minorHAnsi" w:cstheme="minorHAnsi"/>
        </w:rPr>
        <w:t>legal military intervention</w:t>
      </w:r>
      <w:r w:rsidRPr="00C77A56">
        <w:rPr>
          <w:rFonts w:asciiTheme="minorHAnsi" w:hAnsiTheme="minorHAnsi" w:cstheme="minorHAnsi"/>
          <w:sz w:val="16"/>
        </w:rPr>
        <w:t xml:space="preserve"> (a plausible self-defense case can be made for the war in Afghanistan, but it expired a long time ago). </w:t>
      </w:r>
      <w:r w:rsidRPr="00C77A56">
        <w:rPr>
          <w:rStyle w:val="Emphasis"/>
          <w:rFonts w:asciiTheme="minorHAnsi" w:hAnsiTheme="minorHAnsi" w:cstheme="minorHAnsi"/>
        </w:rPr>
        <w:t>No other state</w:t>
      </w:r>
      <w:r w:rsidRPr="00C77A56">
        <w:rPr>
          <w:rFonts w:asciiTheme="minorHAnsi" w:hAnsiTheme="minorHAnsi" w:cstheme="minorHAnsi"/>
          <w:sz w:val="16"/>
        </w:rPr>
        <w:t xml:space="preserve"> in the international system </w:t>
      </w:r>
      <w:r w:rsidRPr="00C77A56">
        <w:rPr>
          <w:rStyle w:val="StyleUnderline"/>
          <w:rFonts w:asciiTheme="minorHAnsi" w:hAnsiTheme="minorHAnsi" w:cstheme="minorHAnsi"/>
        </w:rPr>
        <w:t>uses force more than the U.S. has</w:t>
      </w:r>
      <w:r w:rsidRPr="00C77A56">
        <w:rPr>
          <w:rFonts w:asciiTheme="minorHAnsi" w:hAnsiTheme="minorHAnsi" w:cstheme="minorHAnsi"/>
          <w:sz w:val="16"/>
        </w:rPr>
        <w:t xml:space="preserve">. Throughout the Cold War, </w:t>
      </w:r>
      <w:r w:rsidRPr="00C77A56">
        <w:rPr>
          <w:rStyle w:val="StyleUnderline"/>
          <w:rFonts w:asciiTheme="minorHAnsi" w:hAnsiTheme="minorHAnsi" w:cstheme="minorHAnsi"/>
        </w:rPr>
        <w:t>the United States used military means to interfere in other countries</w:t>
      </w:r>
      <w:r w:rsidRPr="00C77A56">
        <w:rPr>
          <w:rFonts w:asciiTheme="minorHAnsi" w:hAnsiTheme="minorHAnsi" w:cstheme="minorHAnsi"/>
          <w:sz w:val="16"/>
        </w:rPr>
        <w:t xml:space="preserve"> about </w:t>
      </w:r>
      <w:r w:rsidRPr="00C77A56">
        <w:rPr>
          <w:rStyle w:val="StyleUnderline"/>
          <w:rFonts w:asciiTheme="minorHAnsi" w:hAnsiTheme="minorHAnsi" w:cstheme="minorHAnsi"/>
        </w:rPr>
        <w:t>twice as often as</w:t>
      </w:r>
      <w:r w:rsidRPr="00C77A56">
        <w:rPr>
          <w:rFonts w:asciiTheme="minorHAnsi" w:hAnsiTheme="minorHAnsi" w:cstheme="minorHAnsi"/>
          <w:sz w:val="16"/>
        </w:rPr>
        <w:t xml:space="preserve"> did </w:t>
      </w:r>
      <w:r w:rsidRPr="00C77A56">
        <w:rPr>
          <w:rStyle w:val="StyleUnderline"/>
          <w:rFonts w:asciiTheme="minorHAnsi" w:hAnsiTheme="minorHAnsi" w:cstheme="minorHAnsi"/>
        </w:rPr>
        <w:t>the Soviet Union</w:t>
      </w:r>
      <w:r w:rsidRPr="00C77A56">
        <w:rPr>
          <w:rFonts w:asciiTheme="minorHAnsi" w:hAnsiTheme="minorHAnsi" w:cstheme="minorHAnsi"/>
          <w:sz w:val="16"/>
        </w:rPr>
        <w:t xml:space="preserve">. This doesn’t include interventions below the threshold of military action: from 1946 to 2000, </w:t>
      </w:r>
      <w:r w:rsidRPr="00C77A56">
        <w:rPr>
          <w:rStyle w:val="StyleUnderline"/>
          <w:rFonts w:asciiTheme="minorHAnsi" w:hAnsiTheme="minorHAnsi" w:cstheme="minorHAnsi"/>
        </w:rPr>
        <w:t xml:space="preserve">Washington </w:t>
      </w:r>
      <w:r w:rsidRPr="00C77A56">
        <w:rPr>
          <w:rStyle w:val="Emphasis"/>
          <w:rFonts w:asciiTheme="minorHAnsi" w:hAnsiTheme="minorHAnsi" w:cstheme="minorHAnsi"/>
        </w:rPr>
        <w:t>meddled</w:t>
      </w:r>
      <w:r w:rsidRPr="00C77A56">
        <w:rPr>
          <w:rStyle w:val="StyleUnderline"/>
          <w:rFonts w:asciiTheme="minorHAnsi" w:hAnsiTheme="minorHAnsi" w:cstheme="minorHAnsi"/>
        </w:rPr>
        <w:t xml:space="preserve"> in </w:t>
      </w:r>
      <w:r w:rsidRPr="00C77A56">
        <w:rPr>
          <w:rStyle w:val="Emphasis"/>
          <w:rFonts w:asciiTheme="minorHAnsi" w:hAnsiTheme="minorHAnsi" w:cstheme="minorHAnsi"/>
        </w:rPr>
        <w:t>foreign elections</w:t>
      </w:r>
      <w:r w:rsidRPr="00C77A56">
        <w:rPr>
          <w:rStyle w:val="StyleUnderline"/>
          <w:rFonts w:asciiTheme="minorHAnsi" w:hAnsiTheme="minorHAnsi" w:cstheme="minorHAnsi"/>
        </w:rPr>
        <w:t xml:space="preserve"> more than 80 times</w:t>
      </w:r>
      <w:r w:rsidRPr="00C77A56">
        <w:rPr>
          <w:rFonts w:asciiTheme="minorHAnsi" w:hAnsiTheme="minorHAnsi" w:cstheme="minorHAnsi"/>
          <w:sz w:val="16"/>
        </w:rPr>
        <w:t xml:space="preserve"> (compared to 36 by the Soviet Union or Russia over the same period). </w:t>
      </w:r>
      <w:r w:rsidRPr="00C77A56">
        <w:rPr>
          <w:rStyle w:val="StyleUnderline"/>
          <w:rFonts w:asciiTheme="minorHAnsi" w:hAnsiTheme="minorHAnsi" w:cstheme="minorHAnsi"/>
        </w:rPr>
        <w:t xml:space="preserve">Covert operations to </w:t>
      </w:r>
      <w:r w:rsidRPr="00C77A56">
        <w:rPr>
          <w:rStyle w:val="Emphasis"/>
          <w:rFonts w:asciiTheme="minorHAnsi" w:hAnsiTheme="minorHAnsi" w:cstheme="minorHAnsi"/>
        </w:rPr>
        <w:t>overthrow democratically elected governments</w:t>
      </w:r>
      <w:r w:rsidRPr="00C77A56">
        <w:rPr>
          <w:rStyle w:val="StyleUnderline"/>
          <w:rFonts w:asciiTheme="minorHAnsi" w:hAnsiTheme="minorHAnsi" w:cstheme="minorHAnsi"/>
        </w:rPr>
        <w:t xml:space="preserve">, as in </w:t>
      </w:r>
      <w:r w:rsidRPr="00C77A56">
        <w:rPr>
          <w:rStyle w:val="Emphasis"/>
          <w:rFonts w:asciiTheme="minorHAnsi" w:hAnsiTheme="minorHAnsi" w:cstheme="minorHAnsi"/>
        </w:rPr>
        <w:t>Iran, Guatemala</w:t>
      </w:r>
      <w:r w:rsidRPr="00C77A56">
        <w:rPr>
          <w:rStyle w:val="StyleUnderline"/>
          <w:rFonts w:asciiTheme="minorHAnsi" w:hAnsiTheme="minorHAnsi" w:cstheme="minorHAnsi"/>
        </w:rPr>
        <w:t xml:space="preserve">, and </w:t>
      </w:r>
      <w:r w:rsidRPr="00C77A56">
        <w:rPr>
          <w:rStyle w:val="Emphasis"/>
          <w:rFonts w:asciiTheme="minorHAnsi" w:hAnsiTheme="minorHAnsi" w:cstheme="minorHAnsi"/>
        </w:rPr>
        <w:t>Chile</w:t>
      </w:r>
      <w:r w:rsidRPr="00C77A56">
        <w:rPr>
          <w:rStyle w:val="StyleUnderline"/>
          <w:rFonts w:asciiTheme="minorHAnsi" w:hAnsiTheme="minorHAnsi" w:cstheme="minorHAnsi"/>
        </w:rPr>
        <w:t xml:space="preserve">, were a </w:t>
      </w:r>
      <w:r w:rsidRPr="00C77A56">
        <w:rPr>
          <w:rStyle w:val="Emphasis"/>
          <w:rFonts w:asciiTheme="minorHAnsi" w:hAnsiTheme="minorHAnsi" w:cstheme="minorHAnsi"/>
        </w:rPr>
        <w:t>staple</w:t>
      </w:r>
      <w:r w:rsidRPr="00C77A56">
        <w:rPr>
          <w:rStyle w:val="StyleUnderline"/>
          <w:rFonts w:asciiTheme="minorHAnsi" w:hAnsiTheme="minorHAnsi" w:cstheme="minorHAnsi"/>
        </w:rPr>
        <w:t xml:space="preserve"> of U.S. conduct</w:t>
      </w:r>
      <w:r w:rsidRPr="00C77A56">
        <w:rPr>
          <w:rFonts w:asciiTheme="minorHAnsi" w:hAnsiTheme="minorHAnsi" w:cstheme="minorHAnsi"/>
          <w:sz w:val="16"/>
        </w:rPr>
        <w:t xml:space="preserve"> in this period, and according to the Rand Corporation, “the number and scale of U.S. military interventions rose rapidly in the aftermath of the Cold War.” </w:t>
      </w:r>
      <w:r w:rsidRPr="00C77A56">
        <w:rPr>
          <w:rStyle w:val="StyleUnderline"/>
          <w:rFonts w:asciiTheme="minorHAnsi" w:hAnsiTheme="minorHAnsi" w:cstheme="minorHAnsi"/>
        </w:rPr>
        <w:t xml:space="preserve">The Congressional Research Service lists more than </w:t>
      </w:r>
      <w:r w:rsidRPr="00C77A56">
        <w:rPr>
          <w:rStyle w:val="Emphasis"/>
          <w:rFonts w:asciiTheme="minorHAnsi" w:hAnsiTheme="minorHAnsi" w:cstheme="minorHAnsi"/>
        </w:rPr>
        <w:t>200 individual U.S. military interventions</w:t>
      </w:r>
      <w:r w:rsidRPr="00C77A56">
        <w:rPr>
          <w:rFonts w:asciiTheme="minorHAnsi" w:hAnsiTheme="minorHAnsi" w:cstheme="minorHAnsi"/>
          <w:sz w:val="16"/>
        </w:rPr>
        <w:t xml:space="preserve"> from 1989 to 2018, </w:t>
      </w:r>
      <w:r w:rsidRPr="00C77A56">
        <w:rPr>
          <w:rStyle w:val="StyleUnderline"/>
          <w:rFonts w:asciiTheme="minorHAnsi" w:hAnsiTheme="minorHAnsi" w:cstheme="minorHAnsi"/>
        </w:rPr>
        <w:t xml:space="preserve">a rate that </w:t>
      </w:r>
      <w:r w:rsidRPr="00C77A56">
        <w:rPr>
          <w:rStyle w:val="Emphasis"/>
          <w:rFonts w:asciiTheme="minorHAnsi" w:hAnsiTheme="minorHAnsi" w:cstheme="minorHAnsi"/>
        </w:rPr>
        <w:t>no other country</w:t>
      </w:r>
      <w:r w:rsidRPr="00C77A56">
        <w:rPr>
          <w:rStyle w:val="StyleUnderline"/>
          <w:rFonts w:asciiTheme="minorHAnsi" w:hAnsiTheme="minorHAnsi" w:cstheme="minorHAnsi"/>
        </w:rPr>
        <w:t xml:space="preserve"> even comes </w:t>
      </w:r>
      <w:r w:rsidRPr="00C77A56">
        <w:rPr>
          <w:rStyle w:val="Emphasis"/>
          <w:rFonts w:asciiTheme="minorHAnsi" w:hAnsiTheme="minorHAnsi" w:cstheme="minorHAnsi"/>
        </w:rPr>
        <w:t>close</w:t>
      </w:r>
      <w:r w:rsidRPr="00C77A56">
        <w:rPr>
          <w:rStyle w:val="StyleUnderline"/>
          <w:rFonts w:asciiTheme="minorHAnsi" w:hAnsiTheme="minorHAnsi" w:cstheme="minorHAnsi"/>
        </w:rPr>
        <w:t xml:space="preserve"> to matching. It’s </w:t>
      </w:r>
      <w:r w:rsidRPr="00C77A56">
        <w:rPr>
          <w:rStyle w:val="Emphasis"/>
          <w:rFonts w:asciiTheme="minorHAnsi" w:hAnsiTheme="minorHAnsi" w:cstheme="minorHAnsi"/>
        </w:rPr>
        <w:t>hard for America</w:t>
      </w:r>
      <w:r w:rsidRPr="00C77A56">
        <w:rPr>
          <w:rStyle w:val="StyleUnderline"/>
          <w:rFonts w:asciiTheme="minorHAnsi" w:hAnsiTheme="minorHAnsi" w:cstheme="minorHAnsi"/>
        </w:rPr>
        <w:t xml:space="preserve"> to act as the </w:t>
      </w:r>
      <w:r w:rsidRPr="00C77A56">
        <w:rPr>
          <w:rStyle w:val="Emphasis"/>
          <w:rFonts w:asciiTheme="minorHAnsi" w:hAnsiTheme="minorHAnsi" w:cstheme="minorHAnsi"/>
        </w:rPr>
        <w:t>guarantor</w:t>
      </w:r>
      <w:r w:rsidRPr="00C77A56">
        <w:rPr>
          <w:rStyle w:val="StyleUnderline"/>
          <w:rFonts w:asciiTheme="minorHAnsi" w:hAnsiTheme="minorHAnsi" w:cstheme="minorHAnsi"/>
        </w:rPr>
        <w:t xml:space="preserve"> of a </w:t>
      </w:r>
      <w:r w:rsidRPr="00C77A56">
        <w:rPr>
          <w:rStyle w:val="Emphasis"/>
          <w:rFonts w:asciiTheme="minorHAnsi" w:hAnsiTheme="minorHAnsi" w:cstheme="minorHAnsi"/>
        </w:rPr>
        <w:t>rules-based order</w:t>
      </w:r>
      <w:r w:rsidRPr="00C77A56">
        <w:rPr>
          <w:rStyle w:val="StyleUnderline"/>
          <w:rFonts w:asciiTheme="minorHAnsi" w:hAnsiTheme="minorHAnsi" w:cstheme="minorHAnsi"/>
        </w:rPr>
        <w:t xml:space="preserve"> that it </w:t>
      </w:r>
      <w:r w:rsidRPr="00C77A56">
        <w:rPr>
          <w:rStyle w:val="Emphasis"/>
          <w:rFonts w:asciiTheme="minorHAnsi" w:hAnsiTheme="minorHAnsi" w:cstheme="minorHAnsi"/>
        </w:rPr>
        <w:t>consistently violates</w:t>
      </w:r>
      <w:r w:rsidRPr="00C77A56">
        <w:rPr>
          <w:rFonts w:asciiTheme="minorHAnsi" w:hAnsiTheme="minorHAnsi" w:cstheme="minorHAnsi"/>
          <w:sz w:val="16"/>
        </w:rPr>
        <w:t xml:space="preserve">. When President </w:t>
      </w:r>
      <w:r w:rsidRPr="00C77A56">
        <w:rPr>
          <w:rStyle w:val="StyleUnderline"/>
          <w:rFonts w:asciiTheme="minorHAnsi" w:hAnsiTheme="minorHAnsi" w:cstheme="minorHAnsi"/>
        </w:rPr>
        <w:t>Obama condemned Russia’s annexation of Crimea</w:t>
      </w:r>
      <w:r w:rsidRPr="00C77A56">
        <w:rPr>
          <w:rFonts w:asciiTheme="minorHAnsi" w:hAnsiTheme="minorHAnsi" w:cstheme="minorHAnsi"/>
          <w:sz w:val="16"/>
        </w:rPr>
        <w:t xml:space="preserve"> in 2014, saying international law prohibits redrawing territorial borders “at the barrel of a gun,” it was somewhat awkward: </w:t>
      </w:r>
      <w:r w:rsidRPr="00C77A56">
        <w:rPr>
          <w:rStyle w:val="StyleUnderline"/>
          <w:rFonts w:asciiTheme="minorHAnsi" w:hAnsiTheme="minorHAnsi" w:cstheme="minorHAnsi"/>
        </w:rPr>
        <w:t>The United States did exact</w:t>
      </w:r>
      <w:r w:rsidRPr="00C77A56">
        <w:rPr>
          <w:rStyle w:val="Emphasis"/>
          <w:rFonts w:asciiTheme="minorHAnsi" w:hAnsiTheme="minorHAnsi" w:cstheme="minorHAnsi"/>
        </w:rPr>
        <w:t>ly th</w:t>
      </w:r>
      <w:r w:rsidRPr="00C77A56">
        <w:rPr>
          <w:rStyle w:val="StyleUnderline"/>
          <w:rFonts w:asciiTheme="minorHAnsi" w:hAnsiTheme="minorHAnsi" w:cstheme="minorHAnsi"/>
        </w:rPr>
        <w:t>at in the 1999 Kosovo war</w:t>
      </w:r>
      <w:r w:rsidRPr="00C77A56">
        <w:rPr>
          <w:rFonts w:asciiTheme="minorHAnsi" w:hAnsiTheme="minorHAnsi" w:cstheme="minorHAnsi"/>
          <w:sz w:val="16"/>
        </w:rPr>
        <w:t xml:space="preserve">, which lacked Security Council approval, and successive administrations have similarly supported Israel as it annexes and occupies territory in violation of international law. Secretary of State John Kerry castigated Russia’s territorial grab this way: “You just don’t in the 21st century behave in 19th century fashion by invading another country on completely trumped up pretext.” As it happens, that’s a rather apt description of the Bush administration’s brazenly illegal invasion of Iraq in 2003. Washington often appeals to international law to justify military action against despots who commit atrocities, as it did when it secured UN Security Council approval in 2011 to bomb Libya. But even there, </w:t>
      </w:r>
      <w:r w:rsidRPr="00C77A56">
        <w:rPr>
          <w:rStyle w:val="StyleUnderline"/>
          <w:rFonts w:asciiTheme="minorHAnsi" w:hAnsiTheme="minorHAnsi" w:cstheme="minorHAnsi"/>
        </w:rPr>
        <w:t xml:space="preserve">when the initial use of force was authorized, the Obama administration </w:t>
      </w:r>
      <w:r w:rsidRPr="00C77A56">
        <w:rPr>
          <w:rStyle w:val="Emphasis"/>
          <w:rFonts w:asciiTheme="minorHAnsi" w:hAnsiTheme="minorHAnsi" w:cstheme="minorHAnsi"/>
        </w:rPr>
        <w:t>rapidly exceeded the mandate of the resolution</w:t>
      </w:r>
      <w:r w:rsidRPr="00C77A56">
        <w:rPr>
          <w:rStyle w:val="StyleUnderline"/>
          <w:rFonts w:asciiTheme="minorHAnsi" w:hAnsiTheme="minorHAnsi" w:cstheme="minorHAnsi"/>
        </w:rPr>
        <w:t xml:space="preserve"> by pursuing what amounted to a </w:t>
      </w:r>
      <w:r w:rsidRPr="00C77A56">
        <w:rPr>
          <w:rStyle w:val="Emphasis"/>
          <w:rFonts w:asciiTheme="minorHAnsi" w:hAnsiTheme="minorHAnsi" w:cstheme="minorHAnsi"/>
        </w:rPr>
        <w:t>regime-change strategy</w:t>
      </w:r>
      <w:r w:rsidRPr="00C77A56">
        <w:rPr>
          <w:rFonts w:asciiTheme="minorHAnsi" w:hAnsiTheme="minorHAnsi" w:cstheme="minorHAnsi"/>
          <w:sz w:val="16"/>
        </w:rPr>
        <w:t xml:space="preserve">. And </w:t>
      </w:r>
      <w:r w:rsidRPr="00C77A56">
        <w:rPr>
          <w:rStyle w:val="StyleUnderline"/>
          <w:rFonts w:asciiTheme="minorHAnsi" w:hAnsiTheme="minorHAnsi" w:cstheme="minorHAnsi"/>
        </w:rPr>
        <w:t xml:space="preserve">such appeals to humanitarianism are highly selective: U.S. </w:t>
      </w:r>
      <w:r w:rsidRPr="00C77A56">
        <w:rPr>
          <w:rStyle w:val="Emphasis"/>
          <w:rFonts w:asciiTheme="minorHAnsi" w:hAnsiTheme="minorHAnsi" w:cstheme="minorHAnsi"/>
        </w:rPr>
        <w:t>military power</w:t>
      </w:r>
      <w:r w:rsidRPr="00C77A56">
        <w:rPr>
          <w:rStyle w:val="StyleUnderline"/>
          <w:rFonts w:asciiTheme="minorHAnsi" w:hAnsiTheme="minorHAnsi" w:cstheme="minorHAnsi"/>
        </w:rPr>
        <w:t xml:space="preserve"> has also been used to assist </w:t>
      </w:r>
      <w:r w:rsidRPr="00C77A56">
        <w:rPr>
          <w:rStyle w:val="Emphasis"/>
          <w:rFonts w:asciiTheme="minorHAnsi" w:hAnsiTheme="minorHAnsi" w:cstheme="minorHAnsi"/>
        </w:rPr>
        <w:t>Saudi Arabia</w:t>
      </w:r>
      <w:r w:rsidRPr="00C77A56">
        <w:rPr>
          <w:rStyle w:val="StyleUnderline"/>
          <w:rFonts w:asciiTheme="minorHAnsi" w:hAnsiTheme="minorHAnsi" w:cstheme="minorHAnsi"/>
        </w:rPr>
        <w:t xml:space="preserve">, one of the world’s most </w:t>
      </w:r>
      <w:r w:rsidRPr="00C77A56">
        <w:rPr>
          <w:rStyle w:val="Emphasis"/>
          <w:rFonts w:asciiTheme="minorHAnsi" w:hAnsiTheme="minorHAnsi" w:cstheme="minorHAnsi"/>
        </w:rPr>
        <w:t>regressive authoritarian regimes</w:t>
      </w:r>
      <w:r w:rsidRPr="00C77A56">
        <w:rPr>
          <w:rStyle w:val="StyleUnderline"/>
          <w:rFonts w:asciiTheme="minorHAnsi" w:hAnsiTheme="minorHAnsi" w:cstheme="minorHAnsi"/>
        </w:rPr>
        <w:t xml:space="preserve">, commit </w:t>
      </w:r>
      <w:r w:rsidRPr="00C77A56">
        <w:rPr>
          <w:rStyle w:val="Emphasis"/>
          <w:rFonts w:asciiTheme="minorHAnsi" w:hAnsiTheme="minorHAnsi" w:cstheme="minorHAnsi"/>
        </w:rPr>
        <w:t>war crimes</w:t>
      </w:r>
      <w:r w:rsidRPr="00C77A56">
        <w:rPr>
          <w:rStyle w:val="StyleUnderline"/>
          <w:rFonts w:asciiTheme="minorHAnsi" w:hAnsiTheme="minorHAnsi" w:cstheme="minorHAnsi"/>
        </w:rPr>
        <w:t xml:space="preserve"> and keep an </w:t>
      </w:r>
      <w:r w:rsidRPr="00C77A56">
        <w:rPr>
          <w:rStyle w:val="Emphasis"/>
          <w:rFonts w:asciiTheme="minorHAnsi" w:hAnsiTheme="minorHAnsi" w:cstheme="minorHAnsi"/>
        </w:rPr>
        <w:t>impoverished</w:t>
      </w:r>
      <w:r w:rsidRPr="00C77A56">
        <w:rPr>
          <w:rStyle w:val="StyleUnderline"/>
          <w:rFonts w:asciiTheme="minorHAnsi" w:hAnsiTheme="minorHAnsi" w:cstheme="minorHAnsi"/>
        </w:rPr>
        <w:t xml:space="preserve"> and largely </w:t>
      </w:r>
      <w:r w:rsidRPr="00C77A56">
        <w:rPr>
          <w:rStyle w:val="Emphasis"/>
          <w:rFonts w:asciiTheme="minorHAnsi" w:hAnsiTheme="minorHAnsi" w:cstheme="minorHAnsi"/>
        </w:rPr>
        <w:t>defenseless population</w:t>
      </w:r>
      <w:r w:rsidRPr="00C77A56">
        <w:rPr>
          <w:rStyle w:val="StyleUnderline"/>
          <w:rFonts w:asciiTheme="minorHAnsi" w:hAnsiTheme="minorHAnsi" w:cstheme="minorHAnsi"/>
        </w:rPr>
        <w:t xml:space="preserve"> in </w:t>
      </w:r>
      <w:r w:rsidRPr="00C77A56">
        <w:rPr>
          <w:rStyle w:val="Emphasis"/>
          <w:rFonts w:asciiTheme="minorHAnsi" w:hAnsiTheme="minorHAnsi" w:cstheme="minorHAnsi"/>
        </w:rPr>
        <w:t>Yemen</w:t>
      </w:r>
      <w:r w:rsidRPr="00C77A56">
        <w:rPr>
          <w:rStyle w:val="StyleUnderline"/>
          <w:rFonts w:asciiTheme="minorHAnsi" w:hAnsiTheme="minorHAnsi" w:cstheme="minorHAnsi"/>
        </w:rPr>
        <w:t xml:space="preserve"> </w:t>
      </w:r>
      <w:r w:rsidRPr="00C77A56">
        <w:rPr>
          <w:rStyle w:val="Emphasis"/>
          <w:rFonts w:asciiTheme="minorHAnsi" w:hAnsiTheme="minorHAnsi" w:cstheme="minorHAnsi"/>
        </w:rPr>
        <w:t xml:space="preserve">under siege. </w:t>
      </w:r>
      <w:r w:rsidRPr="00C77A56">
        <w:rPr>
          <w:rFonts w:asciiTheme="minorHAnsi" w:hAnsiTheme="minorHAnsi" w:cstheme="minorHAnsi"/>
          <w:sz w:val="16"/>
        </w:rPr>
        <w:t xml:space="preserve">America’s delinquency isn’t restricted to the use of force. Though 139 other countries have done so, Washington has refused to sign on to the Rome Statute, which established the International Criminal Court. And although the United States has badgered China for violating the UN Convention on the Law of the Sea, which defines maritime rights and responsibilities, the U.S. refuses to ratify the treaty itself. For all the talk of China’s unfair trade practices, </w:t>
      </w:r>
      <w:r w:rsidRPr="00C77A56">
        <w:rPr>
          <w:rStyle w:val="StyleUnderline"/>
          <w:rFonts w:asciiTheme="minorHAnsi" w:hAnsiTheme="minorHAnsi" w:cstheme="minorHAnsi"/>
        </w:rPr>
        <w:t xml:space="preserve">the only country that receives more formal complaints about </w:t>
      </w:r>
      <w:r w:rsidRPr="00C77A56">
        <w:rPr>
          <w:rStyle w:val="Emphasis"/>
          <w:rFonts w:asciiTheme="minorHAnsi" w:hAnsiTheme="minorHAnsi" w:cstheme="minorHAnsi"/>
        </w:rPr>
        <w:t>WTO violations</w:t>
      </w:r>
      <w:r w:rsidRPr="00C77A56">
        <w:rPr>
          <w:rStyle w:val="StyleUnderline"/>
          <w:rFonts w:asciiTheme="minorHAnsi" w:hAnsiTheme="minorHAnsi" w:cstheme="minorHAnsi"/>
        </w:rPr>
        <w:t xml:space="preserve"> than China is the </w:t>
      </w:r>
      <w:r w:rsidRPr="00C77A56">
        <w:rPr>
          <w:rStyle w:val="Emphasis"/>
          <w:rFonts w:asciiTheme="minorHAnsi" w:hAnsiTheme="minorHAnsi" w:cstheme="minorHAnsi"/>
        </w:rPr>
        <w:t>United States</w:t>
      </w:r>
      <w:r w:rsidRPr="00C77A56">
        <w:rPr>
          <w:rFonts w:asciiTheme="minorHAnsi" w:hAnsiTheme="minorHAnsi" w:cstheme="minorHAnsi"/>
          <w:sz w:val="16"/>
        </w:rPr>
        <w:t>—and China does a better job of complying once complaints are made. The political establishment in Washington has always accepted this unique role for the United States</w:t>
      </w:r>
      <w:r w:rsidRPr="00C77A56">
        <w:rPr>
          <w:rStyle w:val="StyleUnderline"/>
          <w:rFonts w:asciiTheme="minorHAnsi" w:hAnsiTheme="minorHAnsi" w:cstheme="minorHAnsi"/>
        </w:rPr>
        <w:t xml:space="preserve">. We’re the policeman of the world. We enforce the rules and therefore </w:t>
      </w:r>
      <w:r w:rsidRPr="00C77A56">
        <w:rPr>
          <w:rStyle w:val="Emphasis"/>
          <w:rFonts w:asciiTheme="minorHAnsi" w:hAnsiTheme="minorHAnsi" w:cstheme="minorHAnsi"/>
        </w:rPr>
        <w:t>assert the right to violate them</w:t>
      </w:r>
      <w:r w:rsidRPr="00C77A56">
        <w:rPr>
          <w:rFonts w:asciiTheme="minorHAnsi" w:hAnsiTheme="minorHAnsi" w:cstheme="minorHAnsi"/>
          <w:sz w:val="16"/>
        </w:rPr>
        <w:t xml:space="preserve">, even as we (often violently) deny others that same prerogative. Any claim to special privileges rests to some extent on whether the international community sees it as legitimate. </w:t>
      </w:r>
      <w:r w:rsidRPr="00C77A56">
        <w:rPr>
          <w:rStyle w:val="StyleUnderline"/>
          <w:rFonts w:asciiTheme="minorHAnsi" w:hAnsiTheme="minorHAnsi" w:cstheme="minorHAnsi"/>
        </w:rPr>
        <w:t xml:space="preserve">The problem is that </w:t>
      </w:r>
      <w:r w:rsidRPr="00C77A56">
        <w:rPr>
          <w:rStyle w:val="Emphasis"/>
          <w:rFonts w:asciiTheme="minorHAnsi" w:hAnsiTheme="minorHAnsi" w:cstheme="minorHAnsi"/>
        </w:rPr>
        <w:t>America’s increasing disregard for the rules</w:t>
      </w:r>
      <w:r w:rsidRPr="00C77A56">
        <w:rPr>
          <w:rStyle w:val="StyleUnderline"/>
          <w:rFonts w:asciiTheme="minorHAnsi" w:hAnsiTheme="minorHAnsi" w:cstheme="minorHAnsi"/>
        </w:rPr>
        <w:t xml:space="preserve"> has </w:t>
      </w:r>
      <w:r w:rsidRPr="00C77A56">
        <w:rPr>
          <w:rStyle w:val="Emphasis"/>
          <w:rFonts w:asciiTheme="minorHAnsi" w:hAnsiTheme="minorHAnsi" w:cstheme="minorHAnsi"/>
        </w:rPr>
        <w:t>undermined its legitimacy</w:t>
      </w:r>
      <w:r w:rsidRPr="00C77A56">
        <w:rPr>
          <w:rStyle w:val="StyleUnderline"/>
          <w:rFonts w:asciiTheme="minorHAnsi" w:hAnsiTheme="minorHAnsi" w:cstheme="minorHAnsi"/>
        </w:rPr>
        <w:t xml:space="preserve"> and that of the </w:t>
      </w:r>
      <w:r w:rsidRPr="00C77A56">
        <w:rPr>
          <w:rStyle w:val="Emphasis"/>
          <w:rFonts w:asciiTheme="minorHAnsi" w:hAnsiTheme="minorHAnsi" w:cstheme="minorHAnsi"/>
        </w:rPr>
        <w:t>order itself</w:t>
      </w:r>
      <w:r w:rsidRPr="00C77A56">
        <w:rPr>
          <w:rFonts w:asciiTheme="minorHAnsi" w:hAnsiTheme="minorHAnsi" w:cstheme="minorHAnsi"/>
          <w:sz w:val="16"/>
        </w:rPr>
        <w:t xml:space="preserve">: </w:t>
      </w:r>
      <w:r w:rsidRPr="00C77A56">
        <w:rPr>
          <w:rStyle w:val="StyleUnderline"/>
          <w:rFonts w:asciiTheme="minorHAnsi" w:hAnsiTheme="minorHAnsi" w:cstheme="minorHAnsi"/>
        </w:rPr>
        <w:t xml:space="preserve">More than </w:t>
      </w:r>
      <w:r w:rsidRPr="00C77A56">
        <w:rPr>
          <w:rStyle w:val="Emphasis"/>
          <w:rFonts w:asciiTheme="minorHAnsi" w:hAnsiTheme="minorHAnsi" w:cstheme="minorHAnsi"/>
        </w:rPr>
        <w:t>any other single nation</w:t>
      </w:r>
      <w:r w:rsidRPr="00C77A56">
        <w:rPr>
          <w:rStyle w:val="StyleUnderline"/>
          <w:rFonts w:asciiTheme="minorHAnsi" w:hAnsiTheme="minorHAnsi" w:cstheme="minorHAnsi"/>
        </w:rPr>
        <w:t xml:space="preserve">, </w:t>
      </w:r>
      <w:r w:rsidRPr="00C77A56">
        <w:rPr>
          <w:rStyle w:val="Emphasis"/>
          <w:rFonts w:asciiTheme="minorHAnsi" w:hAnsiTheme="minorHAnsi" w:cstheme="minorHAnsi"/>
        </w:rPr>
        <w:t>its actions</w:t>
      </w:r>
      <w:r w:rsidRPr="00C77A56">
        <w:rPr>
          <w:rStyle w:val="StyleUnderline"/>
          <w:rFonts w:asciiTheme="minorHAnsi" w:hAnsiTheme="minorHAnsi" w:cstheme="minorHAnsi"/>
        </w:rPr>
        <w:t xml:space="preserve"> determine the </w:t>
      </w:r>
      <w:r w:rsidRPr="00C77A56">
        <w:rPr>
          <w:rStyle w:val="Emphasis"/>
          <w:rFonts w:asciiTheme="minorHAnsi" w:hAnsiTheme="minorHAnsi" w:cstheme="minorHAnsi"/>
        </w:rPr>
        <w:t>basis</w:t>
      </w:r>
      <w:r w:rsidRPr="00C77A56">
        <w:rPr>
          <w:rStyle w:val="StyleUnderline"/>
          <w:rFonts w:asciiTheme="minorHAnsi" w:hAnsiTheme="minorHAnsi" w:cstheme="minorHAnsi"/>
        </w:rPr>
        <w:t xml:space="preserve"> of </w:t>
      </w:r>
      <w:r w:rsidRPr="00C77A56">
        <w:rPr>
          <w:rStyle w:val="Emphasis"/>
          <w:rFonts w:asciiTheme="minorHAnsi" w:hAnsiTheme="minorHAnsi" w:cstheme="minorHAnsi"/>
        </w:rPr>
        <w:t>international norms</w:t>
      </w:r>
      <w:r w:rsidRPr="00C77A56">
        <w:rPr>
          <w:rFonts w:asciiTheme="minorHAnsi" w:hAnsiTheme="minorHAnsi" w:cstheme="minorHAnsi"/>
          <w:sz w:val="16"/>
        </w:rPr>
        <w:t xml:space="preserve">. </w:t>
      </w:r>
      <w:r w:rsidRPr="00C77A56">
        <w:rPr>
          <w:rStyle w:val="StyleUnderline"/>
          <w:rFonts w:asciiTheme="minorHAnsi" w:hAnsiTheme="minorHAnsi" w:cstheme="minorHAnsi"/>
        </w:rPr>
        <w:t xml:space="preserve">As U.S. foreign policy becomes more </w:t>
      </w:r>
      <w:r w:rsidRPr="00C77A56">
        <w:rPr>
          <w:rStyle w:val="Emphasis"/>
          <w:rFonts w:asciiTheme="minorHAnsi" w:hAnsiTheme="minorHAnsi" w:cstheme="minorHAnsi"/>
        </w:rPr>
        <w:t>transparently lawless,</w:t>
      </w:r>
      <w:r w:rsidRPr="00C77A56">
        <w:rPr>
          <w:rStyle w:val="StyleUnderline"/>
          <w:rFonts w:asciiTheme="minorHAnsi" w:hAnsiTheme="minorHAnsi" w:cstheme="minorHAnsi"/>
        </w:rPr>
        <w:t xml:space="preserve"> the power of </w:t>
      </w:r>
      <w:r w:rsidRPr="00C77A56">
        <w:rPr>
          <w:rStyle w:val="Emphasis"/>
          <w:rFonts w:asciiTheme="minorHAnsi" w:hAnsiTheme="minorHAnsi" w:cstheme="minorHAnsi"/>
        </w:rPr>
        <w:t>international law</w:t>
      </w:r>
      <w:r w:rsidRPr="00C77A56">
        <w:rPr>
          <w:rStyle w:val="StyleUnderline"/>
          <w:rFonts w:asciiTheme="minorHAnsi" w:hAnsiTheme="minorHAnsi" w:cstheme="minorHAnsi"/>
        </w:rPr>
        <w:t xml:space="preserve"> to constrain state behavior </w:t>
      </w:r>
      <w:r w:rsidRPr="00C77A56">
        <w:rPr>
          <w:rStyle w:val="Emphasis"/>
          <w:rFonts w:asciiTheme="minorHAnsi" w:hAnsiTheme="minorHAnsi" w:cstheme="minorHAnsi"/>
        </w:rPr>
        <w:t>weakens accordingly</w:t>
      </w:r>
      <w:r w:rsidRPr="00C77A56">
        <w:rPr>
          <w:rFonts w:asciiTheme="minorHAnsi" w:hAnsiTheme="minorHAnsi" w:cstheme="minorHAnsi"/>
          <w:sz w:val="16"/>
        </w:rPr>
        <w:t xml:space="preserve">. </w:t>
      </w:r>
      <w:r w:rsidRPr="00C77A56">
        <w:rPr>
          <w:rStyle w:val="StyleUnderline"/>
          <w:rFonts w:asciiTheme="minorHAnsi" w:hAnsiTheme="minorHAnsi" w:cstheme="minorHAnsi"/>
        </w:rPr>
        <w:t>To legitimize</w:t>
      </w:r>
      <w:r w:rsidRPr="00C77A56">
        <w:rPr>
          <w:rFonts w:asciiTheme="minorHAnsi" w:hAnsiTheme="minorHAnsi" w:cstheme="minorHAnsi"/>
          <w:sz w:val="16"/>
        </w:rPr>
        <w:t xml:space="preserve"> the Russian annexation of </w:t>
      </w:r>
      <w:r w:rsidRPr="00C77A56">
        <w:rPr>
          <w:rStyle w:val="Emphasis"/>
          <w:rFonts w:asciiTheme="minorHAnsi" w:hAnsiTheme="minorHAnsi" w:cstheme="minorHAnsi"/>
        </w:rPr>
        <w:t>Crimea</w:t>
      </w:r>
      <w:r w:rsidRPr="00C77A56">
        <w:rPr>
          <w:rFonts w:asciiTheme="minorHAnsi" w:hAnsiTheme="minorHAnsi" w:cstheme="minorHAnsi"/>
          <w:sz w:val="16"/>
        </w:rPr>
        <w:t xml:space="preserve">, President </w:t>
      </w:r>
      <w:r w:rsidRPr="00C77A56">
        <w:rPr>
          <w:rStyle w:val="StyleUnderline"/>
          <w:rFonts w:asciiTheme="minorHAnsi" w:hAnsiTheme="minorHAnsi" w:cstheme="minorHAnsi"/>
        </w:rPr>
        <w:t>Vladimir Putin actually cited the “</w:t>
      </w:r>
      <w:r w:rsidRPr="00C77A56">
        <w:rPr>
          <w:rStyle w:val="Emphasis"/>
          <w:rFonts w:asciiTheme="minorHAnsi" w:hAnsiTheme="minorHAnsi" w:cstheme="minorHAnsi"/>
        </w:rPr>
        <w:t>Kosovo precedent</w:t>
      </w:r>
      <w:r w:rsidRPr="00C77A56">
        <w:rPr>
          <w:rStyle w:val="StyleUnderline"/>
          <w:rFonts w:asciiTheme="minorHAnsi" w:hAnsiTheme="minorHAnsi" w:cstheme="minorHAnsi"/>
        </w:rPr>
        <w:t>.”</w:t>
      </w:r>
      <w:r w:rsidRPr="00C77A56">
        <w:rPr>
          <w:rFonts w:asciiTheme="minorHAnsi" w:hAnsiTheme="minorHAnsi" w:cstheme="minorHAnsi"/>
          <w:sz w:val="16"/>
        </w:rPr>
        <w:t xml:space="preserve"> In 2016, </w:t>
      </w:r>
      <w:r w:rsidRPr="00C77A56">
        <w:rPr>
          <w:rStyle w:val="StyleUnderline"/>
          <w:rFonts w:asciiTheme="minorHAnsi" w:hAnsiTheme="minorHAnsi" w:cstheme="minorHAnsi"/>
        </w:rPr>
        <w:t>Chinese officials dismissed U.S. criticisms of Beijing’s human rights record by citing the “notorious…</w:t>
      </w:r>
      <w:r w:rsidRPr="00C77A56">
        <w:rPr>
          <w:rStyle w:val="Emphasis"/>
          <w:rFonts w:asciiTheme="minorHAnsi" w:hAnsiTheme="minorHAnsi" w:cstheme="minorHAnsi"/>
        </w:rPr>
        <w:t>prison abuse at Guantanamo</w:t>
      </w:r>
      <w:r w:rsidRPr="00C77A56">
        <w:rPr>
          <w:rStyle w:val="StyleUnderline"/>
          <w:rFonts w:asciiTheme="minorHAnsi" w:hAnsiTheme="minorHAnsi" w:cstheme="minorHAnsi"/>
        </w:rPr>
        <w:t>.”</w:t>
      </w:r>
      <w:r w:rsidRPr="00C77A56">
        <w:rPr>
          <w:rFonts w:asciiTheme="minorHAnsi" w:hAnsiTheme="minorHAnsi" w:cstheme="minorHAnsi"/>
          <w:sz w:val="16"/>
        </w:rPr>
        <w:t xml:space="preserve"> </w:t>
      </w:r>
      <w:r w:rsidRPr="00C77A56">
        <w:rPr>
          <w:rStyle w:val="StyleUnderline"/>
          <w:rFonts w:asciiTheme="minorHAnsi" w:hAnsiTheme="minorHAnsi" w:cstheme="minorHAnsi"/>
        </w:rPr>
        <w:t>The United States</w:t>
      </w:r>
      <w:r w:rsidRPr="00C77A56">
        <w:rPr>
          <w:rFonts w:asciiTheme="minorHAnsi" w:hAnsiTheme="minorHAnsi" w:cstheme="minorHAnsi"/>
          <w:sz w:val="16"/>
        </w:rPr>
        <w:t>, Chinese diplomat Fu Cong told the UN Council on Human Rights, “</w:t>
      </w:r>
      <w:r w:rsidRPr="00C77A56">
        <w:rPr>
          <w:rStyle w:val="StyleUnderline"/>
          <w:rFonts w:asciiTheme="minorHAnsi" w:hAnsiTheme="minorHAnsi" w:cstheme="minorHAnsi"/>
        </w:rPr>
        <w:t xml:space="preserve">conducts large-scale </w:t>
      </w:r>
      <w:r w:rsidRPr="00C77A56">
        <w:rPr>
          <w:rStyle w:val="Emphasis"/>
          <w:rFonts w:asciiTheme="minorHAnsi" w:hAnsiTheme="minorHAnsi" w:cstheme="minorHAnsi"/>
        </w:rPr>
        <w:t>extra-territorial eavesdropping</w:t>
      </w:r>
      <w:r w:rsidRPr="00C77A56">
        <w:rPr>
          <w:rStyle w:val="StyleUnderline"/>
          <w:rFonts w:asciiTheme="minorHAnsi" w:hAnsiTheme="minorHAnsi" w:cstheme="minorHAnsi"/>
        </w:rPr>
        <w:t xml:space="preserve">, uses </w:t>
      </w:r>
      <w:r w:rsidRPr="00C77A56">
        <w:rPr>
          <w:rStyle w:val="Emphasis"/>
          <w:rFonts w:asciiTheme="minorHAnsi" w:hAnsiTheme="minorHAnsi" w:cstheme="minorHAnsi"/>
        </w:rPr>
        <w:t>drones</w:t>
      </w:r>
      <w:r w:rsidRPr="00C77A56">
        <w:rPr>
          <w:rStyle w:val="StyleUnderline"/>
          <w:rFonts w:asciiTheme="minorHAnsi" w:hAnsiTheme="minorHAnsi" w:cstheme="minorHAnsi"/>
        </w:rPr>
        <w:t xml:space="preserve"> to attack other countries’ </w:t>
      </w:r>
      <w:r w:rsidRPr="00C77A56">
        <w:rPr>
          <w:rStyle w:val="Emphasis"/>
          <w:rFonts w:asciiTheme="minorHAnsi" w:hAnsiTheme="minorHAnsi" w:cstheme="minorHAnsi"/>
        </w:rPr>
        <w:t>innocent civilians</w:t>
      </w:r>
      <w:r w:rsidRPr="00C77A56">
        <w:rPr>
          <w:rStyle w:val="StyleUnderline"/>
          <w:rFonts w:asciiTheme="minorHAnsi" w:hAnsiTheme="minorHAnsi" w:cstheme="minorHAnsi"/>
        </w:rPr>
        <w:t xml:space="preserve">, its </w:t>
      </w:r>
      <w:r w:rsidRPr="00C77A56">
        <w:rPr>
          <w:rStyle w:val="Emphasis"/>
          <w:rFonts w:asciiTheme="minorHAnsi" w:hAnsiTheme="minorHAnsi" w:cstheme="minorHAnsi"/>
        </w:rPr>
        <w:t>troops</w:t>
      </w:r>
      <w:r w:rsidRPr="00C77A56">
        <w:rPr>
          <w:rStyle w:val="StyleUnderline"/>
          <w:rFonts w:asciiTheme="minorHAnsi" w:hAnsiTheme="minorHAnsi" w:cstheme="minorHAnsi"/>
        </w:rPr>
        <w:t xml:space="preserve"> on </w:t>
      </w:r>
      <w:r w:rsidRPr="00C77A56">
        <w:rPr>
          <w:rStyle w:val="Emphasis"/>
          <w:rFonts w:asciiTheme="minorHAnsi" w:hAnsiTheme="minorHAnsi" w:cstheme="minorHAnsi"/>
        </w:rPr>
        <w:t>foreign soil</w:t>
      </w:r>
      <w:r w:rsidRPr="00C77A56">
        <w:rPr>
          <w:rStyle w:val="StyleUnderline"/>
          <w:rFonts w:asciiTheme="minorHAnsi" w:hAnsiTheme="minorHAnsi" w:cstheme="minorHAnsi"/>
        </w:rPr>
        <w:t xml:space="preserve"> commit</w:t>
      </w:r>
      <w:r w:rsidRPr="00C77A56">
        <w:rPr>
          <w:rFonts w:asciiTheme="minorHAnsi" w:hAnsiTheme="minorHAnsi" w:cstheme="minorHAnsi"/>
          <w:sz w:val="16"/>
        </w:rPr>
        <w:t xml:space="preserve"> rape and </w:t>
      </w:r>
      <w:r w:rsidRPr="00C77A56">
        <w:rPr>
          <w:rStyle w:val="Emphasis"/>
          <w:rFonts w:asciiTheme="minorHAnsi" w:hAnsiTheme="minorHAnsi" w:cstheme="minorHAnsi"/>
        </w:rPr>
        <w:t>murder of local people</w:t>
      </w:r>
      <w:r w:rsidRPr="00C77A56">
        <w:rPr>
          <w:rFonts w:asciiTheme="minorHAnsi" w:hAnsiTheme="minorHAnsi" w:cstheme="minorHAnsi"/>
          <w:sz w:val="16"/>
        </w:rPr>
        <w:t xml:space="preserve">. </w:t>
      </w:r>
      <w:r w:rsidRPr="00C77A56">
        <w:rPr>
          <w:rStyle w:val="StyleUnderline"/>
          <w:rFonts w:asciiTheme="minorHAnsi" w:hAnsiTheme="minorHAnsi" w:cstheme="minorHAnsi"/>
        </w:rPr>
        <w:t xml:space="preserve">It conducts </w:t>
      </w:r>
      <w:r w:rsidRPr="00C77A56">
        <w:rPr>
          <w:rStyle w:val="Emphasis"/>
          <w:rFonts w:asciiTheme="minorHAnsi" w:hAnsiTheme="minorHAnsi" w:cstheme="minorHAnsi"/>
        </w:rPr>
        <w:t>kidnapping overseas</w:t>
      </w:r>
      <w:r w:rsidRPr="00C77A56">
        <w:rPr>
          <w:rStyle w:val="StyleUnderline"/>
          <w:rFonts w:asciiTheme="minorHAnsi" w:hAnsiTheme="minorHAnsi" w:cstheme="minorHAnsi"/>
        </w:rPr>
        <w:t xml:space="preserve"> and uses </w:t>
      </w:r>
      <w:r w:rsidRPr="00C77A56">
        <w:rPr>
          <w:rStyle w:val="Emphasis"/>
          <w:rFonts w:asciiTheme="minorHAnsi" w:hAnsiTheme="minorHAnsi" w:cstheme="minorHAnsi"/>
        </w:rPr>
        <w:t>black prisons</w:t>
      </w:r>
      <w:r w:rsidRPr="00C77A56">
        <w:rPr>
          <w:rFonts w:asciiTheme="minorHAnsi" w:hAnsiTheme="minorHAnsi" w:cstheme="minorHAnsi"/>
          <w:sz w:val="16"/>
        </w:rPr>
        <w:t xml:space="preserve">.” And when American officials lambaste Iran for backing the Syrian regime of Bashar al-Assad despite his use of chemical weapons, Iranian officials frequently remind the world that </w:t>
      </w:r>
      <w:r w:rsidRPr="00C77A56">
        <w:rPr>
          <w:rStyle w:val="StyleUnderline"/>
          <w:rFonts w:asciiTheme="minorHAnsi" w:hAnsiTheme="minorHAnsi" w:cstheme="minorHAnsi"/>
        </w:rPr>
        <w:t>the United States aided</w:t>
      </w:r>
      <w:r w:rsidRPr="00C77A56">
        <w:rPr>
          <w:rFonts w:asciiTheme="minorHAnsi" w:hAnsiTheme="minorHAnsi" w:cstheme="minorHAnsi"/>
          <w:sz w:val="16"/>
        </w:rPr>
        <w:t xml:space="preserve"> Saddam </w:t>
      </w:r>
      <w:r w:rsidRPr="00C77A56">
        <w:rPr>
          <w:rStyle w:val="Emphasis"/>
          <w:rFonts w:asciiTheme="minorHAnsi" w:hAnsiTheme="minorHAnsi" w:cstheme="minorHAnsi"/>
        </w:rPr>
        <w:t>Hussein</w:t>
      </w:r>
      <w:r w:rsidRPr="00C77A56">
        <w:rPr>
          <w:rFonts w:asciiTheme="minorHAnsi" w:hAnsiTheme="minorHAnsi" w:cstheme="minorHAnsi"/>
          <w:sz w:val="16"/>
        </w:rPr>
        <w:t xml:space="preserve"> </w:t>
      </w:r>
      <w:r w:rsidRPr="00C77A56">
        <w:rPr>
          <w:rStyle w:val="StyleUnderline"/>
          <w:rFonts w:asciiTheme="minorHAnsi" w:hAnsiTheme="minorHAnsi" w:cstheme="minorHAnsi"/>
        </w:rPr>
        <w:t xml:space="preserve">while he deployed </w:t>
      </w:r>
      <w:r w:rsidRPr="00C77A56">
        <w:rPr>
          <w:rStyle w:val="Emphasis"/>
          <w:rFonts w:asciiTheme="minorHAnsi" w:hAnsiTheme="minorHAnsi" w:cstheme="minorHAnsi"/>
        </w:rPr>
        <w:t>chemical weapons</w:t>
      </w:r>
      <w:r w:rsidRPr="00C77A56">
        <w:rPr>
          <w:rStyle w:val="StyleUnderline"/>
          <w:rFonts w:asciiTheme="minorHAnsi" w:hAnsiTheme="minorHAnsi" w:cstheme="minorHAnsi"/>
        </w:rPr>
        <w:t xml:space="preserve"> on a </w:t>
      </w:r>
      <w:r w:rsidRPr="00C77A56">
        <w:rPr>
          <w:rStyle w:val="Emphasis"/>
          <w:rFonts w:asciiTheme="minorHAnsi" w:hAnsiTheme="minorHAnsi" w:cstheme="minorHAnsi"/>
        </w:rPr>
        <w:t>much larger scale.</w:t>
      </w:r>
      <w:r w:rsidRPr="00C77A56">
        <w:rPr>
          <w:rStyle w:val="StyleUnderline"/>
          <w:rFonts w:asciiTheme="minorHAnsi" w:hAnsiTheme="minorHAnsi" w:cstheme="minorHAnsi"/>
        </w:rPr>
        <w:t xml:space="preserve"> Our hypocrisy has </w:t>
      </w:r>
      <w:r w:rsidRPr="00C77A56">
        <w:rPr>
          <w:rStyle w:val="Emphasis"/>
          <w:rFonts w:asciiTheme="minorHAnsi" w:hAnsiTheme="minorHAnsi" w:cstheme="minorHAnsi"/>
        </w:rPr>
        <w:t>always</w:t>
      </w:r>
      <w:r w:rsidRPr="00C77A56">
        <w:rPr>
          <w:rStyle w:val="StyleUnderline"/>
          <w:rFonts w:asciiTheme="minorHAnsi" w:hAnsiTheme="minorHAnsi" w:cstheme="minorHAnsi"/>
        </w:rPr>
        <w:t xml:space="preserve"> been a </w:t>
      </w:r>
      <w:r w:rsidRPr="00C77A56">
        <w:rPr>
          <w:rStyle w:val="Emphasis"/>
          <w:rFonts w:asciiTheme="minorHAnsi" w:hAnsiTheme="minorHAnsi" w:cstheme="minorHAnsi"/>
        </w:rPr>
        <w:t>threat to our legitimacy</w:t>
      </w:r>
      <w:r w:rsidRPr="00C77A56">
        <w:rPr>
          <w:rFonts w:asciiTheme="minorHAnsi" w:hAnsiTheme="minorHAnsi" w:cstheme="minorHAnsi"/>
          <w:sz w:val="16"/>
        </w:rPr>
        <w:t xml:space="preserve">, but in the past it was often managed with careful rhetoric and diplomatic maneuvers designed to conceal the discrepancy between our words and our deeds, to camouflage our violations in language that reinforced the order or appealed to higher values. </w:t>
      </w:r>
      <w:r w:rsidRPr="00C77A56">
        <w:rPr>
          <w:rStyle w:val="StyleUnderline"/>
          <w:rFonts w:asciiTheme="minorHAnsi" w:hAnsiTheme="minorHAnsi" w:cstheme="minorHAnsi"/>
        </w:rPr>
        <w:t xml:space="preserve">Trump is distinct from his predecessors </w:t>
      </w:r>
      <w:r w:rsidRPr="00C77A56">
        <w:rPr>
          <w:rStyle w:val="Emphasis"/>
          <w:rFonts w:asciiTheme="minorHAnsi" w:hAnsiTheme="minorHAnsi" w:cstheme="minorHAnsi"/>
        </w:rPr>
        <w:t>not</w:t>
      </w:r>
      <w:r w:rsidRPr="00C77A56">
        <w:rPr>
          <w:rStyle w:val="StyleUnderline"/>
          <w:rFonts w:asciiTheme="minorHAnsi" w:hAnsiTheme="minorHAnsi" w:cstheme="minorHAnsi"/>
        </w:rPr>
        <w:t xml:space="preserve"> because his foreign policy is a </w:t>
      </w:r>
      <w:r w:rsidRPr="00C77A56">
        <w:rPr>
          <w:rStyle w:val="Emphasis"/>
          <w:rFonts w:asciiTheme="minorHAnsi" w:hAnsiTheme="minorHAnsi" w:cstheme="minorHAnsi"/>
        </w:rPr>
        <w:t>radical departure</w:t>
      </w:r>
      <w:r w:rsidRPr="00C77A56">
        <w:rPr>
          <w:rStyle w:val="StyleUnderline"/>
          <w:rFonts w:asciiTheme="minorHAnsi" w:hAnsiTheme="minorHAnsi" w:cstheme="minorHAnsi"/>
        </w:rPr>
        <w:t xml:space="preserve">, but because he is carrying out </w:t>
      </w:r>
      <w:r w:rsidRPr="00C77A56">
        <w:rPr>
          <w:rStyle w:val="Emphasis"/>
          <w:rFonts w:asciiTheme="minorHAnsi" w:hAnsiTheme="minorHAnsi" w:cstheme="minorHAnsi"/>
        </w:rPr>
        <w:t>similar policies</w:t>
      </w:r>
      <w:r w:rsidRPr="00C77A56">
        <w:rPr>
          <w:rStyle w:val="StyleUnderline"/>
          <w:rFonts w:asciiTheme="minorHAnsi" w:hAnsiTheme="minorHAnsi" w:cstheme="minorHAnsi"/>
        </w:rPr>
        <w:t xml:space="preserve"> without the </w:t>
      </w:r>
      <w:r w:rsidRPr="00C77A56">
        <w:rPr>
          <w:rStyle w:val="Emphasis"/>
          <w:rFonts w:asciiTheme="minorHAnsi" w:hAnsiTheme="minorHAnsi" w:cstheme="minorHAnsi"/>
        </w:rPr>
        <w:t>moralistic righteousness of his predecessors</w:t>
      </w:r>
      <w:r w:rsidRPr="00C77A56">
        <w:rPr>
          <w:rFonts w:asciiTheme="minorHAnsi" w:hAnsiTheme="minorHAnsi" w:cstheme="minorHAnsi"/>
          <w:sz w:val="16"/>
        </w:rPr>
        <w:t xml:space="preserve"> . </w:t>
      </w:r>
      <w:r w:rsidRPr="00C77A56">
        <w:rPr>
          <w:rStyle w:val="Emphasis"/>
          <w:rFonts w:asciiTheme="minorHAnsi" w:hAnsiTheme="minorHAnsi" w:cstheme="minorHAnsi"/>
        </w:rPr>
        <w:t>Saving the liberal order</w:t>
      </w:r>
      <w:r w:rsidRPr="00C77A56">
        <w:rPr>
          <w:rStyle w:val="StyleUnderline"/>
          <w:rFonts w:asciiTheme="minorHAnsi" w:hAnsiTheme="minorHAnsi" w:cstheme="minorHAnsi"/>
        </w:rPr>
        <w:t xml:space="preserve"> means </w:t>
      </w:r>
      <w:r w:rsidRPr="00C77A56">
        <w:rPr>
          <w:rStyle w:val="Emphasis"/>
          <w:rFonts w:asciiTheme="minorHAnsi" w:hAnsiTheme="minorHAnsi" w:cstheme="minorHAnsi"/>
        </w:rPr>
        <w:t>adhering</w:t>
      </w:r>
      <w:r w:rsidRPr="00C77A56">
        <w:rPr>
          <w:rStyle w:val="StyleUnderline"/>
          <w:rFonts w:asciiTheme="minorHAnsi" w:hAnsiTheme="minorHAnsi" w:cstheme="minorHAnsi"/>
        </w:rPr>
        <w:t xml:space="preserve"> to the </w:t>
      </w:r>
      <w:r w:rsidRPr="00C77A56">
        <w:rPr>
          <w:rStyle w:val="Emphasis"/>
          <w:rFonts w:asciiTheme="minorHAnsi" w:hAnsiTheme="minorHAnsi" w:cstheme="minorHAnsi"/>
        </w:rPr>
        <w:t>UN Charter’s prohibition on the use of force</w:t>
      </w:r>
      <w:r w:rsidRPr="00C77A56">
        <w:rPr>
          <w:rStyle w:val="StyleUnderline"/>
          <w:rFonts w:asciiTheme="minorHAnsi" w:hAnsiTheme="minorHAnsi" w:cstheme="minorHAnsi"/>
        </w:rPr>
        <w:t xml:space="preserve"> except in self-defense</w:t>
      </w:r>
      <w:r w:rsidRPr="00C77A56">
        <w:rPr>
          <w:rFonts w:asciiTheme="minorHAnsi" w:hAnsiTheme="minorHAnsi" w:cstheme="minorHAnsi"/>
          <w:sz w:val="16"/>
        </w:rPr>
        <w:t xml:space="preserve"> or unless authorized by the Security Council. </w:t>
      </w:r>
      <w:r w:rsidRPr="00C77A56">
        <w:rPr>
          <w:rStyle w:val="StyleUnderline"/>
          <w:rFonts w:asciiTheme="minorHAnsi" w:hAnsiTheme="minorHAnsi" w:cstheme="minorHAnsi"/>
        </w:rPr>
        <w:t xml:space="preserve">It means </w:t>
      </w:r>
      <w:r w:rsidRPr="00C77A56">
        <w:rPr>
          <w:rStyle w:val="Emphasis"/>
          <w:rFonts w:asciiTheme="minorHAnsi" w:hAnsiTheme="minorHAnsi" w:cstheme="minorHAnsi"/>
        </w:rPr>
        <w:t>rolling back our global military footprint</w:t>
      </w:r>
      <w:r w:rsidRPr="00C77A56">
        <w:rPr>
          <w:rStyle w:val="StyleUnderline"/>
          <w:rFonts w:asciiTheme="minorHAnsi" w:hAnsiTheme="minorHAnsi" w:cstheme="minorHAnsi"/>
        </w:rPr>
        <w:t xml:space="preserve"> and adopting a more </w:t>
      </w:r>
      <w:r w:rsidRPr="00C77A56">
        <w:rPr>
          <w:rStyle w:val="Emphasis"/>
          <w:rFonts w:asciiTheme="minorHAnsi" w:hAnsiTheme="minorHAnsi" w:cstheme="minorHAnsi"/>
        </w:rPr>
        <w:t>restrained foreign policy</w:t>
      </w:r>
      <w:r w:rsidRPr="00C77A56">
        <w:rPr>
          <w:rFonts w:asciiTheme="minorHAnsi" w:hAnsiTheme="minorHAnsi" w:cstheme="minorHAnsi"/>
          <w:sz w:val="16"/>
        </w:rPr>
        <w:t xml:space="preserve"> that at least approximates the manner in which we expect other nations to behave. </w:t>
      </w:r>
      <w:r w:rsidRPr="00C77A56">
        <w:rPr>
          <w:rStyle w:val="StyleUnderline"/>
          <w:rFonts w:asciiTheme="minorHAnsi" w:hAnsiTheme="minorHAnsi" w:cstheme="minorHAnsi"/>
        </w:rPr>
        <w:t xml:space="preserve">It means </w:t>
      </w:r>
      <w:r w:rsidRPr="00C77A56">
        <w:rPr>
          <w:rStyle w:val="Emphasis"/>
          <w:rFonts w:asciiTheme="minorHAnsi" w:hAnsiTheme="minorHAnsi" w:cstheme="minorHAnsi"/>
        </w:rPr>
        <w:t>recognizing</w:t>
      </w:r>
      <w:r w:rsidRPr="00C77A56">
        <w:rPr>
          <w:rStyle w:val="StyleUnderline"/>
          <w:rFonts w:asciiTheme="minorHAnsi" w:hAnsiTheme="minorHAnsi" w:cstheme="minorHAnsi"/>
        </w:rPr>
        <w:t xml:space="preserve"> that the United States is </w:t>
      </w:r>
      <w:r w:rsidRPr="00C77A56">
        <w:rPr>
          <w:rStyle w:val="Emphasis"/>
          <w:rFonts w:asciiTheme="minorHAnsi" w:hAnsiTheme="minorHAnsi" w:cstheme="minorHAnsi"/>
        </w:rPr>
        <w:t>not exempt</w:t>
      </w:r>
      <w:r w:rsidRPr="00C77A56">
        <w:rPr>
          <w:rStyle w:val="StyleUnderline"/>
          <w:rFonts w:asciiTheme="minorHAnsi" w:hAnsiTheme="minorHAnsi" w:cstheme="minorHAnsi"/>
        </w:rPr>
        <w:t xml:space="preserve"> from the </w:t>
      </w:r>
      <w:r w:rsidRPr="00C77A56">
        <w:rPr>
          <w:rStyle w:val="Emphasis"/>
          <w:rFonts w:asciiTheme="minorHAnsi" w:hAnsiTheme="minorHAnsi" w:cstheme="minorHAnsi"/>
        </w:rPr>
        <w:t>rules and norms</w:t>
      </w:r>
      <w:r w:rsidRPr="00C77A56">
        <w:rPr>
          <w:rStyle w:val="StyleUnderline"/>
          <w:rFonts w:asciiTheme="minorHAnsi" w:hAnsiTheme="minorHAnsi" w:cstheme="minorHAnsi"/>
        </w:rPr>
        <w:t xml:space="preserve"> it often punishes others for </w:t>
      </w:r>
      <w:r w:rsidRPr="00C77A56">
        <w:rPr>
          <w:rStyle w:val="Emphasis"/>
          <w:rFonts w:asciiTheme="minorHAnsi" w:hAnsiTheme="minorHAnsi" w:cstheme="minorHAnsi"/>
        </w:rPr>
        <w:t>transgressing</w:t>
      </w:r>
      <w:r w:rsidRPr="00C77A56">
        <w:rPr>
          <w:rFonts w:asciiTheme="minorHAnsi" w:hAnsiTheme="minorHAnsi" w:cstheme="minorHAnsi"/>
          <w:sz w:val="16"/>
        </w:rPr>
        <w:t>, and it means acknowledging that the foreign policy establishment has done at least as much damage to the rules-based order as has President Trump.</w:t>
      </w:r>
      <w:r>
        <w:rPr>
          <w:rFonts w:asciiTheme="minorHAnsi" w:hAnsiTheme="minorHAnsi" w:cstheme="minorHAnsi"/>
          <w:sz w:val="16"/>
        </w:rPr>
        <w:t xml:space="preserve"> </w:t>
      </w:r>
    </w:p>
    <w:sectPr w:rsidR="00FF4D93" w:rsidRPr="00D67060">
      <w:headerReference w:type="default" r:id="rId11"/>
      <w:footerReference w:type="default" r:id="rId12"/>
      <w:footerReference w:type="firs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2370D3" w14:textId="77777777" w:rsidR="00211123" w:rsidRDefault="00211123" w:rsidP="008D1653">
      <w:r>
        <w:separator/>
      </w:r>
    </w:p>
  </w:endnote>
  <w:endnote w:type="continuationSeparator" w:id="0">
    <w:p w14:paraId="4FDA5226" w14:textId="77777777" w:rsidR="00211123" w:rsidRDefault="00211123" w:rsidP="008D165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ucida Grande">
    <w:charset w:val="00"/>
    <w:family w:val="swiss"/>
    <w:pitch w:val="variable"/>
    <w:sig w:usb0="E1000AEF" w:usb1="5000A1FF" w:usb2="00000000" w:usb3="00000000" w:csb0="000001B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8D1653" w14:paraId="7538A441" w14:textId="77777777">
      <w:trPr>
        <w:jc w:val="center"/>
      </w:trPr>
      <w:tc>
        <w:tcPr>
          <w:tcW w:w="2600" w:type="dxa"/>
          <w:tcMar>
            <w:top w:w="200" w:type="dxa"/>
          </w:tcMar>
          <w:vAlign w:val="center"/>
        </w:tcPr>
        <w:p w14:paraId="4DCF6491" w14:textId="77777777" w:rsidR="008D1653" w:rsidRDefault="008D1653"/>
      </w:tc>
      <w:tc>
        <w:tcPr>
          <w:tcW w:w="4880" w:type="dxa"/>
          <w:tcMar>
            <w:top w:w="200" w:type="dxa"/>
          </w:tcMar>
          <w:vAlign w:val="center"/>
        </w:tcPr>
        <w:p w14:paraId="2851F508" w14:textId="77777777" w:rsidR="008D1653" w:rsidRDefault="008D1653">
          <w:pPr>
            <w:jc w:val="center"/>
          </w:pPr>
        </w:p>
      </w:tc>
      <w:tc>
        <w:tcPr>
          <w:tcW w:w="2600" w:type="dxa"/>
          <w:tcMar>
            <w:top w:w="200" w:type="dxa"/>
          </w:tcMar>
          <w:vAlign w:val="center"/>
        </w:tcPr>
        <w:p w14:paraId="6B31EC06" w14:textId="77777777" w:rsidR="008D1653" w:rsidRDefault="008D1653"/>
      </w:tc>
    </w:tr>
  </w:tbl>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21C0D2" w14:textId="77777777" w:rsidR="008D1653" w:rsidRDefault="008D1653">
    <w:pPr>
      <w:spacing w:before="200"/>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A591D62" w14:textId="77777777" w:rsidR="00211123" w:rsidRDefault="00211123" w:rsidP="008D1653">
      <w:r>
        <w:separator/>
      </w:r>
    </w:p>
  </w:footnote>
  <w:footnote w:type="continuationSeparator" w:id="0">
    <w:p w14:paraId="37E3AA14" w14:textId="77777777" w:rsidR="00211123" w:rsidRDefault="00211123" w:rsidP="008D165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8D1653" w14:paraId="52BEE75C" w14:textId="77777777">
      <w:trPr>
        <w:jc w:val="center"/>
      </w:trPr>
      <w:tc>
        <w:tcPr>
          <w:tcW w:w="10080" w:type="dxa"/>
          <w:vAlign w:val="center"/>
        </w:tcPr>
        <w:p w14:paraId="6D00CCD5" w14:textId="77777777" w:rsidR="008D1653" w:rsidRDefault="008D1653"/>
      </w:tc>
    </w:tr>
    <w:tr w:rsidR="008D1653" w14:paraId="2D5284C0" w14:textId="77777777">
      <w:trPr>
        <w:jc w:val="center"/>
      </w:trPr>
      <w:tc>
        <w:tcPr>
          <w:tcW w:w="10080" w:type="dxa"/>
        </w:tcPr>
        <w:p w14:paraId="00BEA87D" w14:textId="092621AF" w:rsidR="008D1653" w:rsidRDefault="008D1653">
          <w:pPr>
            <w:spacing w:before="60" w:after="200"/>
            <w:jc w:val="center"/>
          </w:pP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8642C0"/>
    <w:multiLevelType w:val="hybridMultilevel"/>
    <w:tmpl w:val="13AE58D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D6546AD"/>
    <w:multiLevelType w:val="hybridMultilevel"/>
    <w:tmpl w:val="0248E0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0AB491A"/>
    <w:multiLevelType w:val="hybridMultilevel"/>
    <w:tmpl w:val="41129B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76D0D7A"/>
    <w:multiLevelType w:val="hybridMultilevel"/>
    <w:tmpl w:val="6A30494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1F92B9F"/>
    <w:multiLevelType w:val="hybridMultilevel"/>
    <w:tmpl w:val="B1A827D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49655CE9"/>
    <w:multiLevelType w:val="hybridMultilevel"/>
    <w:tmpl w:val="77FA1410"/>
    <w:lvl w:ilvl="0" w:tplc="B6A0A0D4">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67F0A9B"/>
    <w:multiLevelType w:val="hybridMultilevel"/>
    <w:tmpl w:val="7092F09E"/>
    <w:lvl w:ilvl="0" w:tplc="150A727C">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9983389"/>
    <w:multiLevelType w:val="hybridMultilevel"/>
    <w:tmpl w:val="78EE9E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0FE12A2"/>
    <w:multiLevelType w:val="hybridMultilevel"/>
    <w:tmpl w:val="30105D5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FF81A5F"/>
    <w:multiLevelType w:val="hybridMultilevel"/>
    <w:tmpl w:val="0670498A"/>
    <w:lvl w:ilvl="0" w:tplc="872C4D8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4944785">
    <w:abstractNumId w:val="10"/>
  </w:num>
  <w:num w:numId="2" w16cid:durableId="2053841745">
    <w:abstractNumId w:val="8"/>
  </w:num>
  <w:num w:numId="3" w16cid:durableId="1259175316">
    <w:abstractNumId w:val="7"/>
  </w:num>
  <w:num w:numId="4" w16cid:durableId="90665659">
    <w:abstractNumId w:val="6"/>
  </w:num>
  <w:num w:numId="5" w16cid:durableId="1150514308">
    <w:abstractNumId w:val="5"/>
  </w:num>
  <w:num w:numId="6" w16cid:durableId="938365773">
    <w:abstractNumId w:val="9"/>
  </w:num>
  <w:num w:numId="7" w16cid:durableId="1175531425">
    <w:abstractNumId w:val="4"/>
  </w:num>
  <w:num w:numId="8" w16cid:durableId="1495414773">
    <w:abstractNumId w:val="3"/>
  </w:num>
  <w:num w:numId="9" w16cid:durableId="1730151463">
    <w:abstractNumId w:val="2"/>
  </w:num>
  <w:num w:numId="10" w16cid:durableId="706680386">
    <w:abstractNumId w:val="1"/>
  </w:num>
  <w:num w:numId="11" w16cid:durableId="920406022">
    <w:abstractNumId w:val="0"/>
  </w:num>
  <w:num w:numId="12" w16cid:durableId="1786582223">
    <w:abstractNumId w:val="17"/>
  </w:num>
  <w:num w:numId="13" w16cid:durableId="155338459">
    <w:abstractNumId w:val="18"/>
  </w:num>
  <w:num w:numId="14" w16cid:durableId="1263759767">
    <w:abstractNumId w:val="23"/>
  </w:num>
  <w:num w:numId="15" w16cid:durableId="1297300400">
    <w:abstractNumId w:val="21"/>
  </w:num>
  <w:num w:numId="16" w16cid:durableId="1682388576">
    <w:abstractNumId w:val="15"/>
  </w:num>
  <w:num w:numId="17" w16cid:durableId="1240217573">
    <w:abstractNumId w:val="16"/>
  </w:num>
  <w:num w:numId="18" w16cid:durableId="326985549">
    <w:abstractNumId w:val="22"/>
  </w:num>
  <w:num w:numId="19" w16cid:durableId="293945174">
    <w:abstractNumId w:val="12"/>
  </w:num>
  <w:num w:numId="20" w16cid:durableId="695351749">
    <w:abstractNumId w:val="20"/>
  </w:num>
  <w:num w:numId="21" w16cid:durableId="125975326">
    <w:abstractNumId w:val="24"/>
  </w:num>
  <w:num w:numId="22" w16cid:durableId="91900173">
    <w:abstractNumId w:val="19"/>
  </w:num>
  <w:num w:numId="23" w16cid:durableId="720596211">
    <w:abstractNumId w:val="14"/>
  </w:num>
  <w:num w:numId="24" w16cid:durableId="65224067">
    <w:abstractNumId w:val="13"/>
  </w:num>
  <w:num w:numId="25" w16cid:durableId="8172383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00"/>
  <w:attachedTemplate r:id="rId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RibbonPointer" w:val="2053266096032"/>
  </w:docVars>
  <w:rsids>
    <w:rsidRoot w:val="00866669"/>
    <w:rsid w:val="00012447"/>
    <w:rsid w:val="00032A6B"/>
    <w:rsid w:val="0004123B"/>
    <w:rsid w:val="00053031"/>
    <w:rsid w:val="0005304E"/>
    <w:rsid w:val="000A5ADF"/>
    <w:rsid w:val="000C6265"/>
    <w:rsid w:val="000E5D0D"/>
    <w:rsid w:val="000F05AC"/>
    <w:rsid w:val="00127AEC"/>
    <w:rsid w:val="00140E1C"/>
    <w:rsid w:val="00163620"/>
    <w:rsid w:val="001A49DA"/>
    <w:rsid w:val="001A7B5B"/>
    <w:rsid w:val="001C31DF"/>
    <w:rsid w:val="001F0EC0"/>
    <w:rsid w:val="00211123"/>
    <w:rsid w:val="002121B3"/>
    <w:rsid w:val="00234D38"/>
    <w:rsid w:val="0026799C"/>
    <w:rsid w:val="00267DB8"/>
    <w:rsid w:val="0027329C"/>
    <w:rsid w:val="00291ED2"/>
    <w:rsid w:val="002A3C0C"/>
    <w:rsid w:val="002B670A"/>
    <w:rsid w:val="002D0417"/>
    <w:rsid w:val="002D0D5E"/>
    <w:rsid w:val="002F025F"/>
    <w:rsid w:val="00310AEC"/>
    <w:rsid w:val="003371A9"/>
    <w:rsid w:val="00341ED8"/>
    <w:rsid w:val="00344539"/>
    <w:rsid w:val="00345C06"/>
    <w:rsid w:val="00360457"/>
    <w:rsid w:val="0037759C"/>
    <w:rsid w:val="00382A8A"/>
    <w:rsid w:val="00395561"/>
    <w:rsid w:val="003A5612"/>
    <w:rsid w:val="003A5642"/>
    <w:rsid w:val="003B0989"/>
    <w:rsid w:val="003B4DE1"/>
    <w:rsid w:val="003C0482"/>
    <w:rsid w:val="003F031C"/>
    <w:rsid w:val="00423007"/>
    <w:rsid w:val="00433F9F"/>
    <w:rsid w:val="00452C8A"/>
    <w:rsid w:val="0046770E"/>
    <w:rsid w:val="00484672"/>
    <w:rsid w:val="004873CD"/>
    <w:rsid w:val="004B3987"/>
    <w:rsid w:val="004B6A5A"/>
    <w:rsid w:val="004C0F7F"/>
    <w:rsid w:val="00506DD7"/>
    <w:rsid w:val="00523358"/>
    <w:rsid w:val="00541E72"/>
    <w:rsid w:val="0055604E"/>
    <w:rsid w:val="00557D38"/>
    <w:rsid w:val="005673DF"/>
    <w:rsid w:val="00595CFE"/>
    <w:rsid w:val="005A4348"/>
    <w:rsid w:val="005B0E11"/>
    <w:rsid w:val="005B3334"/>
    <w:rsid w:val="005C0212"/>
    <w:rsid w:val="005D1904"/>
    <w:rsid w:val="0060624D"/>
    <w:rsid w:val="006112C7"/>
    <w:rsid w:val="00614EAE"/>
    <w:rsid w:val="006162F1"/>
    <w:rsid w:val="00625777"/>
    <w:rsid w:val="00635390"/>
    <w:rsid w:val="00640BF1"/>
    <w:rsid w:val="0066305A"/>
    <w:rsid w:val="00665913"/>
    <w:rsid w:val="00674670"/>
    <w:rsid w:val="00676E24"/>
    <w:rsid w:val="00690B81"/>
    <w:rsid w:val="006A3593"/>
    <w:rsid w:val="006A5D55"/>
    <w:rsid w:val="00704C83"/>
    <w:rsid w:val="00714F65"/>
    <w:rsid w:val="0074172A"/>
    <w:rsid w:val="007610FE"/>
    <w:rsid w:val="00763599"/>
    <w:rsid w:val="00771F0F"/>
    <w:rsid w:val="007D1668"/>
    <w:rsid w:val="007E02BC"/>
    <w:rsid w:val="007F67A3"/>
    <w:rsid w:val="00806E53"/>
    <w:rsid w:val="00807555"/>
    <w:rsid w:val="0081035F"/>
    <w:rsid w:val="00821FD4"/>
    <w:rsid w:val="0082422C"/>
    <w:rsid w:val="00833A6C"/>
    <w:rsid w:val="00841B3C"/>
    <w:rsid w:val="00843FEB"/>
    <w:rsid w:val="008446F8"/>
    <w:rsid w:val="00854515"/>
    <w:rsid w:val="00854BB5"/>
    <w:rsid w:val="00860442"/>
    <w:rsid w:val="00866669"/>
    <w:rsid w:val="0088076A"/>
    <w:rsid w:val="00883627"/>
    <w:rsid w:val="00891FC9"/>
    <w:rsid w:val="008B4BED"/>
    <w:rsid w:val="008C1DD6"/>
    <w:rsid w:val="008C2FD3"/>
    <w:rsid w:val="008D1653"/>
    <w:rsid w:val="008D51F3"/>
    <w:rsid w:val="008E2A12"/>
    <w:rsid w:val="008E548E"/>
    <w:rsid w:val="008E6402"/>
    <w:rsid w:val="008E7B19"/>
    <w:rsid w:val="008F7D26"/>
    <w:rsid w:val="00911B02"/>
    <w:rsid w:val="00930D85"/>
    <w:rsid w:val="00952B14"/>
    <w:rsid w:val="00954566"/>
    <w:rsid w:val="009562EE"/>
    <w:rsid w:val="009616D4"/>
    <w:rsid w:val="009C156C"/>
    <w:rsid w:val="009C764D"/>
    <w:rsid w:val="009D0B8C"/>
    <w:rsid w:val="009D6433"/>
    <w:rsid w:val="00A045BD"/>
    <w:rsid w:val="00A06352"/>
    <w:rsid w:val="00A12BC7"/>
    <w:rsid w:val="00A25A13"/>
    <w:rsid w:val="00A2627A"/>
    <w:rsid w:val="00A31F72"/>
    <w:rsid w:val="00A61856"/>
    <w:rsid w:val="00A74466"/>
    <w:rsid w:val="00A8135B"/>
    <w:rsid w:val="00A83CAD"/>
    <w:rsid w:val="00AA7A27"/>
    <w:rsid w:val="00AC5E2E"/>
    <w:rsid w:val="00AE44B9"/>
    <w:rsid w:val="00B07952"/>
    <w:rsid w:val="00B61B23"/>
    <w:rsid w:val="00B73AE0"/>
    <w:rsid w:val="00BA66CB"/>
    <w:rsid w:val="00BE0473"/>
    <w:rsid w:val="00BF1EA6"/>
    <w:rsid w:val="00BF45E3"/>
    <w:rsid w:val="00C0011F"/>
    <w:rsid w:val="00C46F0D"/>
    <w:rsid w:val="00C516D1"/>
    <w:rsid w:val="00C637C4"/>
    <w:rsid w:val="00C77A56"/>
    <w:rsid w:val="00C81E5B"/>
    <w:rsid w:val="00C86136"/>
    <w:rsid w:val="00CA407C"/>
    <w:rsid w:val="00CA5108"/>
    <w:rsid w:val="00CA630D"/>
    <w:rsid w:val="00CB2072"/>
    <w:rsid w:val="00CC73A9"/>
    <w:rsid w:val="00CD44F7"/>
    <w:rsid w:val="00D111E0"/>
    <w:rsid w:val="00D2155A"/>
    <w:rsid w:val="00D505D7"/>
    <w:rsid w:val="00D55C43"/>
    <w:rsid w:val="00D572D5"/>
    <w:rsid w:val="00D67060"/>
    <w:rsid w:val="00D72902"/>
    <w:rsid w:val="00D752C5"/>
    <w:rsid w:val="00D7627D"/>
    <w:rsid w:val="00DA2520"/>
    <w:rsid w:val="00DA7C12"/>
    <w:rsid w:val="00DC11C7"/>
    <w:rsid w:val="00E01F37"/>
    <w:rsid w:val="00E0246D"/>
    <w:rsid w:val="00E14CD1"/>
    <w:rsid w:val="00E41C6C"/>
    <w:rsid w:val="00E543B3"/>
    <w:rsid w:val="00E65D2D"/>
    <w:rsid w:val="00E74708"/>
    <w:rsid w:val="00E82A23"/>
    <w:rsid w:val="00EA0742"/>
    <w:rsid w:val="00EC13C4"/>
    <w:rsid w:val="00ED4062"/>
    <w:rsid w:val="00EF0EF1"/>
    <w:rsid w:val="00EF476D"/>
    <w:rsid w:val="00EF690F"/>
    <w:rsid w:val="00F134E8"/>
    <w:rsid w:val="00F16E42"/>
    <w:rsid w:val="00F27BD8"/>
    <w:rsid w:val="00F57AF3"/>
    <w:rsid w:val="00F80A52"/>
    <w:rsid w:val="00F83889"/>
    <w:rsid w:val="00FA7FDB"/>
    <w:rsid w:val="00FC2111"/>
    <w:rsid w:val="00FC4B13"/>
    <w:rsid w:val="00FE1746"/>
    <w:rsid w:val="00FF4D93"/>
    <w:rsid w:val="00FF52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97DC42"/>
  <w15:chartTrackingRefBased/>
  <w15:docId w15:val="{2F6BD3F7-F69A-416C-8770-E7486674DD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6"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D67060"/>
    <w:rPr>
      <w:rFonts w:ascii="Calibri" w:hAnsi="Calibri" w:cs="Calibri"/>
    </w:rPr>
  </w:style>
  <w:style w:type="paragraph" w:styleId="Heading1">
    <w:name w:val="heading 1"/>
    <w:aliases w:val="Pocket"/>
    <w:basedOn w:val="Normal"/>
    <w:next w:val="Normal"/>
    <w:link w:val="Heading1Char"/>
    <w:qFormat/>
    <w:rsid w:val="00D6706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D6706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Text 7,3: Cite,Index Headers,Bold Cite,Citation Char Char,Heading 3 Char1 Char Char,Citation Char Char Char Char,Citation Char1 Char Char,n,Char"/>
    <w:basedOn w:val="Normal"/>
    <w:next w:val="Normal"/>
    <w:link w:val="Heading3Char"/>
    <w:uiPriority w:val="2"/>
    <w:qFormat/>
    <w:rsid w:val="00D6706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Heading 2 Char2 Char,Heading 2 Char1 Char Char,Ch,No Spacing1111,No Spacing11111,No Spacing111111,ta,no read,No Spacing211,No Spacing12,No Spacing2111,TAG, Ch,No Spacing4,No Spacing21,small spa"/>
    <w:basedOn w:val="Normal"/>
    <w:next w:val="Normal"/>
    <w:link w:val="Heading4Char"/>
    <w:uiPriority w:val="3"/>
    <w:qFormat/>
    <w:rsid w:val="00D67060"/>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D67060"/>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rsid w:val="00D6706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67060"/>
  </w:style>
  <w:style w:type="character" w:customStyle="1" w:styleId="Heading1Char">
    <w:name w:val="Heading 1 Char"/>
    <w:aliases w:val="Pocket Char"/>
    <w:basedOn w:val="DefaultParagraphFont"/>
    <w:link w:val="Heading1"/>
    <w:rsid w:val="00D67060"/>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D67060"/>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Text 7 Char,3: Cite Char,Index Headers Char,Bold Cite Char1,Citation Char Char Char1,Heading 3 Char1 Char Char Char1"/>
    <w:basedOn w:val="DefaultParagraphFont"/>
    <w:link w:val="Heading3"/>
    <w:uiPriority w:val="2"/>
    <w:rsid w:val="00D67060"/>
    <w:rPr>
      <w:rFonts w:ascii="Calibri" w:eastAsiaTheme="majorEastAsia" w:hAnsi="Calibri" w:cstheme="majorBidi"/>
      <w:b/>
      <w:sz w:val="32"/>
      <w:szCs w:val="24"/>
      <w:u w:val="single"/>
    </w:rPr>
  </w:style>
  <w:style w:type="character" w:customStyle="1" w:styleId="Heading4Char">
    <w:name w:val="Heading 4 Char"/>
    <w:aliases w:val="Tag Char,small text Char,Big card Char,body Char,Normal Tag Char,heading 2 Char,Heading 2 Char2 Char Char,Heading 2 Char1 Char Char Char,Ch Char,No Spacing1111 Char,No Spacing11111 Char,No Spacing111111 Char,ta Char,no read Char,TAG Char"/>
    <w:basedOn w:val="DefaultParagraphFont"/>
    <w:link w:val="Heading4"/>
    <w:uiPriority w:val="3"/>
    <w:rsid w:val="00D67060"/>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D67060"/>
    <w:rPr>
      <w:b/>
      <w:bCs/>
      <w:sz w:val="26"/>
      <w:u w:val="none"/>
    </w:rPr>
  </w:style>
  <w:style w:type="character" w:customStyle="1" w:styleId="StyleUnderline">
    <w:name w:val="Style Underline"/>
    <w:aliases w:val="Underline,Style Bold Underline,Intense Emphasis1,apple-style-span + 6 pt,Bold,Kern at 16 pt,Intense Emphasis2,HHeading 3 + 12 pt,Cards + Font: 12 pt Char,Bold Cite Char,Citation Char Char Char,Heading 3 Char1 Char Char Char,ci,c,Style,Bo"/>
    <w:basedOn w:val="DefaultParagraphFont"/>
    <w:link w:val="UnderlinePara"/>
    <w:uiPriority w:val="7"/>
    <w:qFormat/>
    <w:rsid w:val="00D67060"/>
    <w:rPr>
      <w:b w:val="0"/>
      <w:sz w:val="22"/>
      <w:u w:val="single"/>
    </w:rPr>
  </w:style>
  <w:style w:type="character" w:styleId="Emphasis">
    <w:name w:val="Emphasis"/>
    <w:aliases w:val="Evidence,Minimized,minimized,Highlighted,tag2,Size 10,emphasis in card,Underlined,CD Card,ED - Tag,emphasis,Emphasis!!,small,Bold Underline,Qualifications,normal card text,Shrunk,qualifications in card,qualifications,Style1,bold underline,B,s,/"/>
    <w:basedOn w:val="DefaultParagraphFont"/>
    <w:link w:val="textbold"/>
    <w:uiPriority w:val="8"/>
    <w:qFormat/>
    <w:rsid w:val="00D67060"/>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D67060"/>
    <w:rPr>
      <w:color w:val="auto"/>
      <w:u w:val="none"/>
    </w:rPr>
  </w:style>
  <w:style w:type="character" w:styleId="Hyperlink">
    <w:name w:val="Hyperlink"/>
    <w:aliases w:val="No Spacing Char,Card Format Char,DDI Tag Char,Tag Title Char,No Spacing6 Char,No Spacing tnr Char,ClearFormatting Char,Hidden Block Title Char,No Spacing311 Char,No Spacing51 Char,No Spacing8 Char,Dont u Char,No Spacing1111111 Char"/>
    <w:basedOn w:val="DefaultParagraphFont"/>
    <w:link w:val="NoSpacing"/>
    <w:uiPriority w:val="99"/>
    <w:unhideWhenUsed/>
    <w:rsid w:val="00D67060"/>
    <w:rPr>
      <w:rFonts w:ascii="Calibri" w:hAnsi="Calibri" w:cs="Calibri"/>
    </w:rPr>
  </w:style>
  <w:style w:type="paragraph" w:styleId="DocumentMap">
    <w:name w:val="Document Map"/>
    <w:basedOn w:val="Normal"/>
    <w:link w:val="DocumentMapChar"/>
    <w:uiPriority w:val="99"/>
    <w:semiHidden/>
    <w:unhideWhenUsed/>
    <w:rsid w:val="00DA2520"/>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DA2520"/>
    <w:rPr>
      <w:rFonts w:ascii="Lucida Grande" w:eastAsiaTheme="minorEastAsia" w:hAnsi="Lucida Grande" w:cs="Lucida Grande"/>
      <w:sz w:val="24"/>
      <w:szCs w:val="24"/>
    </w:rPr>
  </w:style>
  <w:style w:type="character" w:styleId="UnresolvedMention">
    <w:name w:val="Unresolved Mention"/>
    <w:basedOn w:val="DefaultParagraphFont"/>
    <w:uiPriority w:val="99"/>
    <w:semiHidden/>
    <w:unhideWhenUsed/>
    <w:rsid w:val="00D67060"/>
    <w:rPr>
      <w:color w:val="605E5C"/>
      <w:shd w:val="clear" w:color="auto" w:fill="E1DFDD"/>
    </w:rPr>
  </w:style>
  <w:style w:type="paragraph" w:styleId="NormalWeb">
    <w:name w:val="Normal (Web)"/>
    <w:basedOn w:val="Normal"/>
    <w:uiPriority w:val="99"/>
    <w:unhideWhenUsed/>
    <w:rsid w:val="00D111E0"/>
    <w:pPr>
      <w:spacing w:before="100" w:beforeAutospacing="1" w:after="100" w:afterAutospacing="1"/>
    </w:pPr>
  </w:style>
  <w:style w:type="paragraph" w:customStyle="1" w:styleId="textbold">
    <w:name w:val="text bold"/>
    <w:basedOn w:val="Normal"/>
    <w:link w:val="Emphasis"/>
    <w:uiPriority w:val="8"/>
    <w:qFormat/>
    <w:rsid w:val="00B73AE0"/>
    <w:pPr>
      <w:ind w:left="720"/>
      <w:jc w:val="both"/>
    </w:pPr>
    <w:rPr>
      <w:b/>
      <w:iCs/>
      <w:u w:val="single"/>
    </w:rPr>
  </w:style>
  <w:style w:type="paragraph" w:customStyle="1" w:styleId="UnderlinePara">
    <w:name w:val="Underline Para"/>
    <w:basedOn w:val="Normal"/>
    <w:link w:val="StyleUnderline"/>
    <w:uiPriority w:val="7"/>
    <w:qFormat/>
    <w:rsid w:val="00B73AE0"/>
    <w:pPr>
      <w:widowControl w:val="0"/>
      <w:suppressAutoHyphens/>
      <w:spacing w:after="200" w:line="256" w:lineRule="auto"/>
      <w:contextualSpacing/>
    </w:pPr>
    <w:rPr>
      <w:rFonts w:asciiTheme="minorHAnsi" w:hAnsiTheme="minorHAnsi" w:cstheme="minorBidi"/>
      <w:u w:val="single"/>
    </w:rPr>
  </w:style>
  <w:style w:type="paragraph" w:styleId="NoSpacing">
    <w:name w:val="No Spacing"/>
    <w:aliases w:val="Card Format,DDI Tag,Tag Title,No Spacing6,No Spacing tnr,ClearFormatting,Hidden Block Title,No Spacing311,No Spacing51,No Spacing8,Dont u,No Spacing1111111,Note Level 2,Tag and Ci,ca,Small Text,CD - Cite,Clear,No Spacing11211,No Spacing7,tag"/>
    <w:link w:val="Hyperlink"/>
    <w:uiPriority w:val="99"/>
    <w:unhideWhenUsed/>
    <w:qFormat/>
    <w:rsid w:val="00D67060"/>
    <w:pPr>
      <w:spacing w:after="0" w:line="240" w:lineRule="auto"/>
    </w:pPr>
    <w:rPr>
      <w:rFonts w:ascii="Calibri" w:hAnsi="Calibri" w:cs="Calibri"/>
    </w:rPr>
  </w:style>
  <w:style w:type="paragraph" w:customStyle="1" w:styleId="Emphasis1">
    <w:name w:val="Emphasis1"/>
    <w:basedOn w:val="Normal"/>
    <w:autoRedefine/>
    <w:uiPriority w:val="20"/>
    <w:qFormat/>
    <w:rsid w:val="003B0989"/>
    <w:pPr>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Analytic">
    <w:name w:val="Analytic"/>
    <w:basedOn w:val="Heading4"/>
    <w:next w:val="Heading4"/>
    <w:link w:val="AnalyticChar"/>
    <w:autoRedefine/>
    <w:uiPriority w:val="4"/>
    <w:qFormat/>
    <w:rsid w:val="00704C83"/>
    <w:rPr>
      <w:color w:val="404040" w:themeColor="text1" w:themeTint="BF"/>
    </w:rPr>
  </w:style>
  <w:style w:type="character" w:customStyle="1" w:styleId="AnalyticChar">
    <w:name w:val="Analytic Char"/>
    <w:link w:val="Analytic"/>
    <w:uiPriority w:val="4"/>
    <w:rsid w:val="00704C83"/>
    <w:rPr>
      <w:rFonts w:ascii="Calibri" w:eastAsiaTheme="majorEastAsia" w:hAnsi="Calibri" w:cstheme="majorBidi"/>
      <w:b/>
      <w:bCs/>
      <w:color w:val="404040" w:themeColor="text1" w:themeTint="BF"/>
      <w:sz w:val="26"/>
      <w:szCs w:val="26"/>
    </w:rPr>
  </w:style>
  <w:style w:type="character" w:customStyle="1" w:styleId="TitleChar">
    <w:name w:val="Title Char"/>
    <w:aliases w:val="title Char,Cites and Cards Char,UNDERLINE Char,Bold Underlined Char,Read This Char,Block Heading Char,Non Read Text Char"/>
    <w:basedOn w:val="DefaultParagraphFont"/>
    <w:link w:val="Title"/>
    <w:uiPriority w:val="6"/>
    <w:qFormat/>
    <w:rsid w:val="00821FD4"/>
    <w:rPr>
      <w:u w:val="single"/>
    </w:rPr>
  </w:style>
  <w:style w:type="paragraph" w:styleId="Title">
    <w:name w:val="Title"/>
    <w:aliases w:val="title,Cites and Cards,UNDERLINE,Bold Underlined,Read This,Block Heading,Non Read Text"/>
    <w:basedOn w:val="Normal"/>
    <w:next w:val="Normal"/>
    <w:link w:val="TitleChar"/>
    <w:uiPriority w:val="6"/>
    <w:qFormat/>
    <w:rsid w:val="00821FD4"/>
    <w:pPr>
      <w:pBdr>
        <w:bottom w:val="single" w:sz="8" w:space="4" w:color="4F81BD"/>
      </w:pBdr>
      <w:spacing w:after="300"/>
      <w:contextualSpacing/>
    </w:pPr>
    <w:rPr>
      <w:rFonts w:asciiTheme="minorHAnsi" w:hAnsiTheme="minorHAnsi"/>
      <w:u w:val="single"/>
    </w:rPr>
  </w:style>
  <w:style w:type="character" w:customStyle="1" w:styleId="TitleChar1">
    <w:name w:val="Title Char1"/>
    <w:basedOn w:val="DefaultParagraphFont"/>
    <w:uiPriority w:val="99"/>
    <w:rsid w:val="00821FD4"/>
    <w:rPr>
      <w:rFonts w:asciiTheme="majorHAnsi" w:eastAsiaTheme="majorEastAsia" w:hAnsiTheme="majorHAnsi" w:cstheme="majorBidi"/>
      <w:spacing w:val="-10"/>
      <w:kern w:val="28"/>
      <w:sz w:val="56"/>
      <w:szCs w:val="56"/>
    </w:rPr>
  </w:style>
  <w:style w:type="paragraph" w:styleId="ListParagraph">
    <w:name w:val="List Paragraph"/>
    <w:aliases w:val="6 font,Colorful List - Accent 11,List Paragraph1,List Paragraph2"/>
    <w:basedOn w:val="Normal"/>
    <w:uiPriority w:val="99"/>
    <w:qFormat/>
    <w:rsid w:val="0004123B"/>
    <w:pPr>
      <w:ind w:left="720"/>
      <w:contextualSpacing/>
    </w:p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1"/>
    <w:qFormat/>
    <w:rsid w:val="0004123B"/>
    <w:pPr>
      <w:spacing w:after="0" w:line="240" w:lineRule="auto"/>
    </w:pPr>
    <w:rPr>
      <w:u w:val="single"/>
    </w:rPr>
  </w:style>
  <w:style w:type="paragraph" w:styleId="TOCHeading">
    <w:name w:val="TOC Heading"/>
    <w:basedOn w:val="Heading1"/>
    <w:next w:val="Normal"/>
    <w:uiPriority w:val="39"/>
    <w:unhideWhenUsed/>
    <w:qFormat/>
    <w:rsid w:val="00E82A23"/>
    <w:pPr>
      <w:pageBreakBefore w:val="0"/>
      <w:pBdr>
        <w:top w:val="none" w:sz="0" w:space="0" w:color="auto"/>
        <w:left w:val="none" w:sz="0" w:space="0" w:color="auto"/>
        <w:bottom w:val="none" w:sz="0" w:space="0" w:color="auto"/>
        <w:right w:val="none" w:sz="0" w:space="0" w:color="auto"/>
      </w:pBdr>
      <w:jc w:val="left"/>
      <w:outlineLvl w:val="9"/>
    </w:pPr>
    <w:rPr>
      <w:rFonts w:asciiTheme="majorHAnsi" w:hAnsiTheme="majorHAnsi"/>
      <w:b w:val="0"/>
      <w:color w:val="2E74B5" w:themeColor="accent1" w:themeShade="BF"/>
      <w:sz w:val="32"/>
    </w:rPr>
  </w:style>
  <w:style w:type="paragraph" w:styleId="TOC1">
    <w:name w:val="toc 1"/>
    <w:basedOn w:val="Normal"/>
    <w:next w:val="Normal"/>
    <w:autoRedefine/>
    <w:uiPriority w:val="39"/>
    <w:unhideWhenUsed/>
    <w:rsid w:val="00E82A23"/>
    <w:pPr>
      <w:spacing w:after="100"/>
    </w:pPr>
  </w:style>
  <w:style w:type="paragraph" w:styleId="TOC2">
    <w:name w:val="toc 2"/>
    <w:basedOn w:val="Normal"/>
    <w:next w:val="Normal"/>
    <w:autoRedefine/>
    <w:uiPriority w:val="39"/>
    <w:unhideWhenUsed/>
    <w:rsid w:val="00E82A23"/>
    <w:pPr>
      <w:spacing w:after="100"/>
      <w:ind w:left="220"/>
    </w:pPr>
  </w:style>
  <w:style w:type="paragraph" w:styleId="TOC3">
    <w:name w:val="toc 3"/>
    <w:basedOn w:val="Normal"/>
    <w:next w:val="Normal"/>
    <w:autoRedefine/>
    <w:uiPriority w:val="39"/>
    <w:unhideWhenUsed/>
    <w:rsid w:val="00E82A23"/>
    <w:pPr>
      <w:spacing w:after="100"/>
      <w:ind w:left="440"/>
    </w:pPr>
  </w:style>
  <w:style w:type="paragraph" w:styleId="Header">
    <w:name w:val="header"/>
    <w:basedOn w:val="Normal"/>
    <w:link w:val="HeaderChar"/>
    <w:uiPriority w:val="99"/>
    <w:rsid w:val="00D67060"/>
    <w:pPr>
      <w:tabs>
        <w:tab w:val="center" w:pos="4680"/>
        <w:tab w:val="right" w:pos="9360"/>
      </w:tabs>
      <w:spacing w:after="0" w:line="240" w:lineRule="auto"/>
    </w:pPr>
  </w:style>
  <w:style w:type="character" w:customStyle="1" w:styleId="HeaderChar">
    <w:name w:val="Header Char"/>
    <w:basedOn w:val="DefaultParagraphFont"/>
    <w:link w:val="Header"/>
    <w:uiPriority w:val="99"/>
    <w:rsid w:val="00D67060"/>
    <w:rPr>
      <w:rFonts w:ascii="Calibri" w:hAnsi="Calibri" w:cs="Calibri"/>
    </w:rPr>
  </w:style>
  <w:style w:type="paragraph" w:styleId="Footer">
    <w:name w:val="footer"/>
    <w:basedOn w:val="Normal"/>
    <w:link w:val="FooterChar"/>
    <w:uiPriority w:val="99"/>
    <w:rsid w:val="00D67060"/>
    <w:pPr>
      <w:tabs>
        <w:tab w:val="center" w:pos="4680"/>
        <w:tab w:val="right" w:pos="9360"/>
      </w:tabs>
      <w:spacing w:after="0" w:line="240" w:lineRule="auto"/>
    </w:pPr>
  </w:style>
  <w:style w:type="character" w:customStyle="1" w:styleId="FooterChar">
    <w:name w:val="Footer Char"/>
    <w:basedOn w:val="DefaultParagraphFont"/>
    <w:link w:val="Footer"/>
    <w:uiPriority w:val="99"/>
    <w:rsid w:val="00D67060"/>
    <w:rPr>
      <w:rFonts w:ascii="Calibri" w:hAnsi="Calibri" w:cs="Calibri"/>
    </w:rPr>
  </w:style>
  <w:style w:type="paragraph" w:customStyle="1" w:styleId="cardbody">
    <w:name w:val="cardbody"/>
    <w:basedOn w:val="Normal"/>
    <w:rsid w:val="00E82A23"/>
    <w:pPr>
      <w:spacing w:before="100" w:beforeAutospacing="1" w:after="100" w:afterAutospacing="1"/>
    </w:pPr>
  </w:style>
  <w:style w:type="character" w:customStyle="1" w:styleId="Heading5Char">
    <w:name w:val="Heading 5 Char"/>
    <w:basedOn w:val="DefaultParagraphFont"/>
    <w:link w:val="Heading5"/>
    <w:uiPriority w:val="9"/>
    <w:semiHidden/>
    <w:rsid w:val="00D67060"/>
    <w:rPr>
      <w:rFonts w:asciiTheme="majorHAnsi" w:eastAsiaTheme="majorEastAsia" w:hAnsiTheme="majorHAnsi" w:cstheme="majorBidi"/>
      <w:color w:val="2E74B5" w:themeColor="accent1" w:themeShade="BF"/>
    </w:rPr>
  </w:style>
  <w:style w:type="character" w:styleId="Strong">
    <w:name w:val="Strong"/>
    <w:basedOn w:val="DefaultParagraphFont"/>
    <w:uiPriority w:val="22"/>
    <w:qFormat/>
    <w:rsid w:val="00D67060"/>
    <w:rPr>
      <w:b/>
      <w:bCs/>
    </w:rPr>
  </w:style>
  <w:style w:type="character" w:styleId="BookTitle">
    <w:name w:val="Book Title"/>
    <w:basedOn w:val="DefaultParagraphFont"/>
    <w:uiPriority w:val="33"/>
    <w:qFormat/>
    <w:rsid w:val="00D67060"/>
    <w:rPr>
      <w:b/>
      <w:bCs/>
      <w:i/>
      <w:iCs/>
      <w:spacing w:val="5"/>
    </w:rPr>
  </w:style>
  <w:style w:type="numbering" w:styleId="111111">
    <w:name w:val="Outline List 2"/>
    <w:basedOn w:val="NoList"/>
    <w:uiPriority w:val="99"/>
    <w:semiHidden/>
    <w:unhideWhenUsed/>
    <w:rsid w:val="00D67060"/>
  </w:style>
  <w:style w:type="paragraph" w:styleId="BodyText">
    <w:name w:val="Body Text"/>
    <w:basedOn w:val="Normal"/>
    <w:link w:val="BodyTextChar"/>
    <w:uiPriority w:val="99"/>
    <w:semiHidden/>
    <w:unhideWhenUsed/>
    <w:rsid w:val="00D67060"/>
    <w:pPr>
      <w:spacing w:after="120"/>
    </w:pPr>
  </w:style>
  <w:style w:type="character" w:customStyle="1" w:styleId="BodyTextChar">
    <w:name w:val="Body Text Char"/>
    <w:basedOn w:val="DefaultParagraphFont"/>
    <w:link w:val="BodyText"/>
    <w:uiPriority w:val="99"/>
    <w:semiHidden/>
    <w:rsid w:val="00D67060"/>
    <w:rPr>
      <w:rFonts w:ascii="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327813">
      <w:bodyDiv w:val="1"/>
      <w:marLeft w:val="0"/>
      <w:marRight w:val="0"/>
      <w:marTop w:val="0"/>
      <w:marBottom w:val="0"/>
      <w:divBdr>
        <w:top w:val="none" w:sz="0" w:space="0" w:color="auto"/>
        <w:left w:val="none" w:sz="0" w:space="0" w:color="auto"/>
        <w:bottom w:val="none" w:sz="0" w:space="0" w:color="auto"/>
        <w:right w:val="none" w:sz="0" w:space="0" w:color="auto"/>
      </w:divBdr>
    </w:div>
    <w:div w:id="369065076">
      <w:bodyDiv w:val="1"/>
      <w:marLeft w:val="0"/>
      <w:marRight w:val="0"/>
      <w:marTop w:val="0"/>
      <w:marBottom w:val="0"/>
      <w:divBdr>
        <w:top w:val="none" w:sz="0" w:space="0" w:color="auto"/>
        <w:left w:val="none" w:sz="0" w:space="0" w:color="auto"/>
        <w:bottom w:val="none" w:sz="0" w:space="0" w:color="auto"/>
        <w:right w:val="none" w:sz="0" w:space="0" w:color="auto"/>
      </w:divBdr>
      <w:divsChild>
        <w:div w:id="1960717447">
          <w:marLeft w:val="0"/>
          <w:marRight w:val="0"/>
          <w:marTop w:val="0"/>
          <w:marBottom w:val="0"/>
          <w:divBdr>
            <w:top w:val="none" w:sz="0" w:space="0" w:color="auto"/>
            <w:left w:val="none" w:sz="0" w:space="0" w:color="auto"/>
            <w:bottom w:val="none" w:sz="0" w:space="0" w:color="auto"/>
            <w:right w:val="none" w:sz="0" w:space="0" w:color="auto"/>
          </w:divBdr>
          <w:divsChild>
            <w:div w:id="778569968">
              <w:marLeft w:val="0"/>
              <w:marRight w:val="0"/>
              <w:marTop w:val="0"/>
              <w:marBottom w:val="0"/>
              <w:divBdr>
                <w:top w:val="none" w:sz="0" w:space="0" w:color="auto"/>
                <w:left w:val="none" w:sz="0" w:space="0" w:color="auto"/>
                <w:bottom w:val="none" w:sz="0" w:space="0" w:color="auto"/>
                <w:right w:val="none" w:sz="0" w:space="0" w:color="auto"/>
              </w:divBdr>
              <w:divsChild>
                <w:div w:id="441342486">
                  <w:marLeft w:val="3691"/>
                  <w:marRight w:val="0"/>
                  <w:marTop w:val="0"/>
                  <w:marBottom w:val="600"/>
                  <w:divBdr>
                    <w:top w:val="none" w:sz="0" w:space="0" w:color="auto"/>
                    <w:left w:val="none" w:sz="0" w:space="0" w:color="auto"/>
                    <w:bottom w:val="none" w:sz="0" w:space="0" w:color="auto"/>
                    <w:right w:val="none" w:sz="0" w:space="0" w:color="auto"/>
                  </w:divBdr>
                  <w:divsChild>
                    <w:div w:id="338121306">
                      <w:marLeft w:val="0"/>
                      <w:marRight w:val="0"/>
                      <w:marTop w:val="0"/>
                      <w:marBottom w:val="210"/>
                      <w:divBdr>
                        <w:top w:val="none" w:sz="0" w:space="0" w:color="auto"/>
                        <w:left w:val="none" w:sz="0" w:space="0" w:color="auto"/>
                        <w:bottom w:val="single" w:sz="6" w:space="5" w:color="000000"/>
                        <w:right w:val="none" w:sz="0" w:space="0" w:color="auto"/>
                      </w:divBdr>
                      <w:divsChild>
                        <w:div w:id="1171216377">
                          <w:marLeft w:val="0"/>
                          <w:marRight w:val="0"/>
                          <w:marTop w:val="0"/>
                          <w:marBottom w:val="0"/>
                          <w:divBdr>
                            <w:top w:val="none" w:sz="0" w:space="0" w:color="auto"/>
                            <w:left w:val="none" w:sz="0" w:space="0" w:color="auto"/>
                            <w:bottom w:val="none" w:sz="0" w:space="0" w:color="auto"/>
                            <w:right w:val="none" w:sz="0" w:space="0" w:color="auto"/>
                          </w:divBdr>
                        </w:div>
                      </w:divsChild>
                    </w:div>
                    <w:div w:id="2035954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3776522">
          <w:marLeft w:val="0"/>
          <w:marRight w:val="0"/>
          <w:marTop w:val="0"/>
          <w:marBottom w:val="0"/>
          <w:divBdr>
            <w:top w:val="none" w:sz="0" w:space="0" w:color="auto"/>
            <w:left w:val="none" w:sz="0" w:space="0" w:color="auto"/>
            <w:bottom w:val="none" w:sz="0" w:space="0" w:color="auto"/>
            <w:right w:val="none" w:sz="0" w:space="0" w:color="auto"/>
          </w:divBdr>
          <w:divsChild>
            <w:div w:id="2029792508">
              <w:marLeft w:val="0"/>
              <w:marRight w:val="0"/>
              <w:marTop w:val="0"/>
              <w:marBottom w:val="0"/>
              <w:divBdr>
                <w:top w:val="none" w:sz="0" w:space="0" w:color="auto"/>
                <w:left w:val="none" w:sz="0" w:space="0" w:color="auto"/>
                <w:bottom w:val="none" w:sz="0" w:space="0" w:color="auto"/>
                <w:right w:val="none" w:sz="0" w:space="0" w:color="auto"/>
              </w:divBdr>
              <w:divsChild>
                <w:div w:id="65106801">
                  <w:marLeft w:val="1140"/>
                  <w:marRight w:val="0"/>
                  <w:marTop w:val="0"/>
                  <w:marBottom w:val="0"/>
                  <w:divBdr>
                    <w:top w:val="none" w:sz="0" w:space="0" w:color="auto"/>
                    <w:left w:val="none" w:sz="0" w:space="0" w:color="auto"/>
                    <w:bottom w:val="none" w:sz="0" w:space="0" w:color="auto"/>
                    <w:right w:val="none" w:sz="0" w:space="0" w:color="auto"/>
                  </w:divBdr>
                  <w:divsChild>
                    <w:div w:id="1389840235">
                      <w:marLeft w:val="0"/>
                      <w:marRight w:val="0"/>
                      <w:marTop w:val="0"/>
                      <w:marBottom w:val="0"/>
                      <w:divBdr>
                        <w:top w:val="none" w:sz="0" w:space="0" w:color="auto"/>
                        <w:left w:val="none" w:sz="0" w:space="0" w:color="auto"/>
                        <w:bottom w:val="none" w:sz="0" w:space="0" w:color="auto"/>
                        <w:right w:val="none" w:sz="0" w:space="0" w:color="auto"/>
                      </w:divBdr>
                    </w:div>
                  </w:divsChild>
                </w:div>
                <w:div w:id="263265023">
                  <w:marLeft w:val="1140"/>
                  <w:marRight w:val="0"/>
                  <w:marTop w:val="0"/>
                  <w:marBottom w:val="0"/>
                  <w:divBdr>
                    <w:top w:val="none" w:sz="0" w:space="0" w:color="auto"/>
                    <w:left w:val="none" w:sz="0" w:space="0" w:color="auto"/>
                    <w:bottom w:val="none" w:sz="0" w:space="0" w:color="auto"/>
                    <w:right w:val="none" w:sz="0" w:space="0" w:color="auto"/>
                  </w:divBdr>
                  <w:divsChild>
                    <w:div w:id="1659000425">
                      <w:marLeft w:val="0"/>
                      <w:marRight w:val="0"/>
                      <w:marTop w:val="0"/>
                      <w:marBottom w:val="0"/>
                      <w:divBdr>
                        <w:top w:val="none" w:sz="0" w:space="0" w:color="auto"/>
                        <w:left w:val="none" w:sz="0" w:space="0" w:color="auto"/>
                        <w:bottom w:val="none" w:sz="0" w:space="0" w:color="auto"/>
                        <w:right w:val="none" w:sz="0" w:space="0" w:color="auto"/>
                      </w:divBdr>
                    </w:div>
                  </w:divsChild>
                </w:div>
                <w:div w:id="888685216">
                  <w:marLeft w:val="1140"/>
                  <w:marRight w:val="0"/>
                  <w:marTop w:val="0"/>
                  <w:marBottom w:val="0"/>
                  <w:divBdr>
                    <w:top w:val="none" w:sz="0" w:space="0" w:color="auto"/>
                    <w:left w:val="none" w:sz="0" w:space="0" w:color="auto"/>
                    <w:bottom w:val="none" w:sz="0" w:space="0" w:color="auto"/>
                    <w:right w:val="none" w:sz="0" w:space="0" w:color="auto"/>
                  </w:divBdr>
                  <w:divsChild>
                    <w:div w:id="727804703">
                      <w:marLeft w:val="0"/>
                      <w:marRight w:val="0"/>
                      <w:marTop w:val="0"/>
                      <w:marBottom w:val="0"/>
                      <w:divBdr>
                        <w:top w:val="none" w:sz="0" w:space="0" w:color="auto"/>
                        <w:left w:val="none" w:sz="0" w:space="0" w:color="auto"/>
                        <w:bottom w:val="none" w:sz="0" w:space="0" w:color="auto"/>
                        <w:right w:val="none" w:sz="0" w:space="0" w:color="auto"/>
                      </w:divBdr>
                    </w:div>
                  </w:divsChild>
                </w:div>
                <w:div w:id="2037734136">
                  <w:marLeft w:val="1140"/>
                  <w:marRight w:val="0"/>
                  <w:marTop w:val="0"/>
                  <w:marBottom w:val="0"/>
                  <w:divBdr>
                    <w:top w:val="none" w:sz="0" w:space="0" w:color="auto"/>
                    <w:left w:val="none" w:sz="0" w:space="0" w:color="auto"/>
                    <w:bottom w:val="none" w:sz="0" w:space="0" w:color="auto"/>
                    <w:right w:val="none" w:sz="0" w:space="0" w:color="auto"/>
                  </w:divBdr>
                  <w:divsChild>
                    <w:div w:id="366570703">
                      <w:marLeft w:val="0"/>
                      <w:marRight w:val="0"/>
                      <w:marTop w:val="0"/>
                      <w:marBottom w:val="0"/>
                      <w:divBdr>
                        <w:top w:val="none" w:sz="0" w:space="0" w:color="auto"/>
                        <w:left w:val="none" w:sz="0" w:space="0" w:color="auto"/>
                        <w:bottom w:val="none" w:sz="0" w:space="0" w:color="auto"/>
                        <w:right w:val="none" w:sz="0" w:space="0" w:color="auto"/>
                      </w:divBdr>
                    </w:div>
                  </w:divsChild>
                </w:div>
                <w:div w:id="524834308">
                  <w:marLeft w:val="1140"/>
                  <w:marRight w:val="0"/>
                  <w:marTop w:val="0"/>
                  <w:marBottom w:val="0"/>
                  <w:divBdr>
                    <w:top w:val="none" w:sz="0" w:space="0" w:color="auto"/>
                    <w:left w:val="none" w:sz="0" w:space="0" w:color="auto"/>
                    <w:bottom w:val="none" w:sz="0" w:space="0" w:color="auto"/>
                    <w:right w:val="none" w:sz="0" w:space="0" w:color="auto"/>
                  </w:divBdr>
                  <w:divsChild>
                    <w:div w:id="1250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9949036">
          <w:marLeft w:val="0"/>
          <w:marRight w:val="0"/>
          <w:marTop w:val="0"/>
          <w:marBottom w:val="0"/>
          <w:divBdr>
            <w:top w:val="none" w:sz="0" w:space="0" w:color="auto"/>
            <w:left w:val="none" w:sz="0" w:space="0" w:color="auto"/>
            <w:bottom w:val="none" w:sz="0" w:space="0" w:color="auto"/>
            <w:right w:val="none" w:sz="0" w:space="0" w:color="auto"/>
          </w:divBdr>
          <w:divsChild>
            <w:div w:id="1334994318">
              <w:marLeft w:val="1140"/>
              <w:marRight w:val="0"/>
              <w:marTop w:val="750"/>
              <w:marBottom w:val="0"/>
              <w:divBdr>
                <w:top w:val="none" w:sz="0" w:space="0" w:color="auto"/>
                <w:left w:val="none" w:sz="0" w:space="0" w:color="auto"/>
                <w:bottom w:val="none" w:sz="0" w:space="0" w:color="auto"/>
                <w:right w:val="none" w:sz="0" w:space="0" w:color="auto"/>
              </w:divBdr>
            </w:div>
          </w:divsChild>
        </w:div>
      </w:divsChild>
    </w:div>
    <w:div w:id="856844158">
      <w:bodyDiv w:val="1"/>
      <w:marLeft w:val="0"/>
      <w:marRight w:val="0"/>
      <w:marTop w:val="0"/>
      <w:marBottom w:val="0"/>
      <w:divBdr>
        <w:top w:val="none" w:sz="0" w:space="0" w:color="auto"/>
        <w:left w:val="none" w:sz="0" w:space="0" w:color="auto"/>
        <w:bottom w:val="none" w:sz="0" w:space="0" w:color="auto"/>
        <w:right w:val="none" w:sz="0" w:space="0" w:color="auto"/>
      </w:divBdr>
      <w:divsChild>
        <w:div w:id="934676649">
          <w:marLeft w:val="300"/>
          <w:marRight w:val="-2288"/>
          <w:marTop w:val="0"/>
          <w:marBottom w:val="480"/>
          <w:divBdr>
            <w:top w:val="none" w:sz="0" w:space="0" w:color="auto"/>
            <w:left w:val="none" w:sz="0" w:space="0" w:color="auto"/>
            <w:bottom w:val="none" w:sz="0" w:space="0" w:color="auto"/>
            <w:right w:val="none" w:sz="0" w:space="0" w:color="auto"/>
          </w:divBdr>
          <w:divsChild>
            <w:div w:id="2039156289">
              <w:marLeft w:val="0"/>
              <w:marRight w:val="0"/>
              <w:marTop w:val="0"/>
              <w:marBottom w:val="0"/>
              <w:divBdr>
                <w:top w:val="none" w:sz="0" w:space="0" w:color="auto"/>
                <w:left w:val="none" w:sz="0" w:space="0" w:color="auto"/>
                <w:bottom w:val="none" w:sz="0" w:space="0" w:color="auto"/>
                <w:right w:val="none" w:sz="0" w:space="0" w:color="auto"/>
              </w:divBdr>
            </w:div>
            <w:div w:id="1780635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8958033">
      <w:bodyDiv w:val="1"/>
      <w:marLeft w:val="0"/>
      <w:marRight w:val="0"/>
      <w:marTop w:val="0"/>
      <w:marBottom w:val="0"/>
      <w:divBdr>
        <w:top w:val="none" w:sz="0" w:space="0" w:color="auto"/>
        <w:left w:val="none" w:sz="0" w:space="0" w:color="auto"/>
        <w:bottom w:val="none" w:sz="0" w:space="0" w:color="auto"/>
        <w:right w:val="none" w:sz="0" w:space="0" w:color="auto"/>
      </w:divBdr>
      <w:divsChild>
        <w:div w:id="1116605733">
          <w:marLeft w:val="0"/>
          <w:marRight w:val="0"/>
          <w:marTop w:val="0"/>
          <w:marBottom w:val="0"/>
          <w:divBdr>
            <w:top w:val="none" w:sz="0" w:space="0" w:color="auto"/>
            <w:left w:val="none" w:sz="0" w:space="0" w:color="auto"/>
            <w:bottom w:val="none" w:sz="0" w:space="0" w:color="auto"/>
            <w:right w:val="none" w:sz="0" w:space="0" w:color="auto"/>
          </w:divBdr>
          <w:divsChild>
            <w:div w:id="1954901241">
              <w:marLeft w:val="0"/>
              <w:marRight w:val="0"/>
              <w:marTop w:val="0"/>
              <w:marBottom w:val="0"/>
              <w:divBdr>
                <w:top w:val="none" w:sz="0" w:space="0" w:color="auto"/>
                <w:left w:val="none" w:sz="0" w:space="0" w:color="auto"/>
                <w:bottom w:val="none" w:sz="0" w:space="0" w:color="auto"/>
                <w:right w:val="none" w:sz="0" w:space="0" w:color="auto"/>
              </w:divBdr>
              <w:divsChild>
                <w:div w:id="1352494514">
                  <w:marLeft w:val="0"/>
                  <w:marRight w:val="0"/>
                  <w:marTop w:val="0"/>
                  <w:marBottom w:val="0"/>
                  <w:divBdr>
                    <w:top w:val="none" w:sz="0" w:space="0" w:color="auto"/>
                    <w:left w:val="none" w:sz="0" w:space="0" w:color="auto"/>
                    <w:bottom w:val="none" w:sz="0" w:space="0" w:color="auto"/>
                    <w:right w:val="none" w:sz="0" w:space="0" w:color="auto"/>
                  </w:divBdr>
                  <w:divsChild>
                    <w:div w:id="1889605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8899253">
      <w:bodyDiv w:val="1"/>
      <w:marLeft w:val="0"/>
      <w:marRight w:val="0"/>
      <w:marTop w:val="0"/>
      <w:marBottom w:val="0"/>
      <w:divBdr>
        <w:top w:val="none" w:sz="0" w:space="0" w:color="auto"/>
        <w:left w:val="none" w:sz="0" w:space="0" w:color="auto"/>
        <w:bottom w:val="none" w:sz="0" w:space="0" w:color="auto"/>
        <w:right w:val="none" w:sz="0" w:space="0" w:color="auto"/>
      </w:divBdr>
      <w:divsChild>
        <w:div w:id="1614090833">
          <w:marLeft w:val="0"/>
          <w:marRight w:val="0"/>
          <w:marTop w:val="0"/>
          <w:marBottom w:val="0"/>
          <w:divBdr>
            <w:top w:val="none" w:sz="0" w:space="0" w:color="auto"/>
            <w:left w:val="none" w:sz="0" w:space="0" w:color="auto"/>
            <w:bottom w:val="none" w:sz="0" w:space="0" w:color="auto"/>
            <w:right w:val="none" w:sz="0" w:space="0" w:color="auto"/>
          </w:divBdr>
          <w:divsChild>
            <w:div w:id="1595555490">
              <w:marLeft w:val="0"/>
              <w:marRight w:val="0"/>
              <w:marTop w:val="0"/>
              <w:marBottom w:val="0"/>
              <w:divBdr>
                <w:top w:val="none" w:sz="0" w:space="0" w:color="auto"/>
                <w:left w:val="none" w:sz="0" w:space="0" w:color="auto"/>
                <w:bottom w:val="none" w:sz="0" w:space="0" w:color="auto"/>
                <w:right w:val="none" w:sz="0" w:space="0" w:color="auto"/>
              </w:divBdr>
              <w:divsChild>
                <w:div w:id="1946115874">
                  <w:marLeft w:val="0"/>
                  <w:marRight w:val="0"/>
                  <w:marTop w:val="0"/>
                  <w:marBottom w:val="0"/>
                  <w:divBdr>
                    <w:top w:val="none" w:sz="0" w:space="0" w:color="auto"/>
                    <w:left w:val="none" w:sz="0" w:space="0" w:color="auto"/>
                    <w:bottom w:val="none" w:sz="0" w:space="0" w:color="auto"/>
                    <w:right w:val="none" w:sz="0" w:space="0" w:color="auto"/>
                  </w:divBdr>
                  <w:divsChild>
                    <w:div w:id="100148883">
                      <w:marLeft w:val="0"/>
                      <w:marRight w:val="0"/>
                      <w:marTop w:val="0"/>
                      <w:marBottom w:val="0"/>
                      <w:divBdr>
                        <w:top w:val="none" w:sz="0" w:space="0" w:color="auto"/>
                        <w:left w:val="none" w:sz="0" w:space="0" w:color="auto"/>
                        <w:bottom w:val="none" w:sz="0" w:space="0" w:color="auto"/>
                        <w:right w:val="none" w:sz="0" w:space="0" w:color="auto"/>
                      </w:divBdr>
                      <w:divsChild>
                        <w:div w:id="650598376">
                          <w:marLeft w:val="0"/>
                          <w:marRight w:val="0"/>
                          <w:marTop w:val="0"/>
                          <w:marBottom w:val="0"/>
                          <w:divBdr>
                            <w:top w:val="none" w:sz="0" w:space="0" w:color="auto"/>
                            <w:left w:val="none" w:sz="0" w:space="0" w:color="auto"/>
                            <w:bottom w:val="none" w:sz="0" w:space="0" w:color="auto"/>
                            <w:right w:val="none" w:sz="0" w:space="0" w:color="auto"/>
                          </w:divBdr>
                          <w:divsChild>
                            <w:div w:id="1235355711">
                              <w:marLeft w:val="0"/>
                              <w:marRight w:val="0"/>
                              <w:marTop w:val="0"/>
                              <w:marBottom w:val="0"/>
                              <w:divBdr>
                                <w:top w:val="none" w:sz="0" w:space="0" w:color="auto"/>
                                <w:left w:val="none" w:sz="0" w:space="0" w:color="auto"/>
                                <w:bottom w:val="none" w:sz="0" w:space="0" w:color="auto"/>
                                <w:right w:val="none" w:sz="0" w:space="0" w:color="auto"/>
                              </w:divBdr>
                            </w:div>
                            <w:div w:id="1475219838">
                              <w:marLeft w:val="0"/>
                              <w:marRight w:val="0"/>
                              <w:marTop w:val="0"/>
                              <w:marBottom w:val="0"/>
                              <w:divBdr>
                                <w:top w:val="none" w:sz="0" w:space="0" w:color="auto"/>
                                <w:left w:val="none" w:sz="0" w:space="0" w:color="auto"/>
                                <w:bottom w:val="none" w:sz="0" w:space="0" w:color="auto"/>
                                <w:right w:val="none" w:sz="0" w:space="0" w:color="auto"/>
                              </w:divBdr>
                            </w:div>
                          </w:divsChild>
                        </w:div>
                        <w:div w:id="2145997229">
                          <w:marLeft w:val="0"/>
                          <w:marRight w:val="0"/>
                          <w:marTop w:val="0"/>
                          <w:marBottom w:val="0"/>
                          <w:divBdr>
                            <w:top w:val="none" w:sz="0" w:space="0" w:color="auto"/>
                            <w:left w:val="none" w:sz="0" w:space="0" w:color="auto"/>
                            <w:bottom w:val="none" w:sz="0" w:space="0" w:color="auto"/>
                            <w:right w:val="none" w:sz="0" w:space="0" w:color="auto"/>
                          </w:divBdr>
                          <w:divsChild>
                            <w:div w:id="1623422177">
                              <w:marLeft w:val="0"/>
                              <w:marRight w:val="0"/>
                              <w:marTop w:val="0"/>
                              <w:marBottom w:val="0"/>
                              <w:divBdr>
                                <w:top w:val="none" w:sz="0" w:space="0" w:color="auto"/>
                                <w:left w:val="none" w:sz="0" w:space="0" w:color="auto"/>
                                <w:bottom w:val="none" w:sz="0" w:space="0" w:color="auto"/>
                                <w:right w:val="none" w:sz="0" w:space="0" w:color="auto"/>
                              </w:divBdr>
                              <w:divsChild>
                                <w:div w:id="1332217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8856581">
                      <w:marLeft w:val="0"/>
                      <w:marRight w:val="0"/>
                      <w:marTop w:val="0"/>
                      <w:marBottom w:val="0"/>
                      <w:divBdr>
                        <w:top w:val="none" w:sz="0" w:space="0" w:color="auto"/>
                        <w:left w:val="none" w:sz="0" w:space="0" w:color="auto"/>
                        <w:bottom w:val="none" w:sz="0" w:space="0" w:color="auto"/>
                        <w:right w:val="none" w:sz="0" w:space="0" w:color="auto"/>
                      </w:divBdr>
                      <w:divsChild>
                        <w:div w:id="935862369">
                          <w:marLeft w:val="0"/>
                          <w:marRight w:val="0"/>
                          <w:marTop w:val="0"/>
                          <w:marBottom w:val="0"/>
                          <w:divBdr>
                            <w:top w:val="none" w:sz="0" w:space="0" w:color="auto"/>
                            <w:left w:val="none" w:sz="0" w:space="0" w:color="auto"/>
                            <w:bottom w:val="none" w:sz="0" w:space="0" w:color="auto"/>
                            <w:right w:val="none" w:sz="0" w:space="0" w:color="auto"/>
                          </w:divBdr>
                          <w:divsChild>
                            <w:div w:id="1741251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2388394">
                  <w:marLeft w:val="0"/>
                  <w:marRight w:val="0"/>
                  <w:marTop w:val="0"/>
                  <w:marBottom w:val="0"/>
                  <w:divBdr>
                    <w:top w:val="none" w:sz="0" w:space="0" w:color="auto"/>
                    <w:left w:val="none" w:sz="0" w:space="0" w:color="auto"/>
                    <w:bottom w:val="none" w:sz="0" w:space="0" w:color="auto"/>
                    <w:right w:val="none" w:sz="0" w:space="0" w:color="auto"/>
                  </w:divBdr>
                  <w:divsChild>
                    <w:div w:id="1946840854">
                      <w:marLeft w:val="0"/>
                      <w:marRight w:val="0"/>
                      <w:marTop w:val="0"/>
                      <w:marBottom w:val="0"/>
                      <w:divBdr>
                        <w:top w:val="none" w:sz="0" w:space="0" w:color="auto"/>
                        <w:left w:val="none" w:sz="0" w:space="0" w:color="auto"/>
                        <w:bottom w:val="none" w:sz="0" w:space="0" w:color="auto"/>
                        <w:right w:val="none" w:sz="0" w:space="0" w:color="auto"/>
                      </w:divBdr>
                      <w:divsChild>
                        <w:div w:id="784547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5263563">
                  <w:marLeft w:val="0"/>
                  <w:marRight w:val="0"/>
                  <w:marTop w:val="0"/>
                  <w:marBottom w:val="0"/>
                  <w:divBdr>
                    <w:top w:val="none" w:sz="0" w:space="0" w:color="auto"/>
                    <w:left w:val="none" w:sz="0" w:space="0" w:color="auto"/>
                    <w:bottom w:val="none" w:sz="0" w:space="0" w:color="auto"/>
                    <w:right w:val="none" w:sz="0" w:space="0" w:color="auto"/>
                  </w:divBdr>
                  <w:divsChild>
                    <w:div w:id="2097096105">
                      <w:marLeft w:val="0"/>
                      <w:marRight w:val="0"/>
                      <w:marTop w:val="0"/>
                      <w:marBottom w:val="0"/>
                      <w:divBdr>
                        <w:top w:val="none" w:sz="0" w:space="0" w:color="auto"/>
                        <w:left w:val="none" w:sz="0" w:space="0" w:color="auto"/>
                        <w:bottom w:val="none" w:sz="0" w:space="0" w:color="auto"/>
                        <w:right w:val="none" w:sz="0" w:space="0" w:color="auto"/>
                      </w:divBdr>
                    </w:div>
                  </w:divsChild>
                </w:div>
                <w:div w:id="2065984986">
                  <w:marLeft w:val="0"/>
                  <w:marRight w:val="0"/>
                  <w:marTop w:val="0"/>
                  <w:marBottom w:val="0"/>
                  <w:divBdr>
                    <w:top w:val="none" w:sz="0" w:space="0" w:color="auto"/>
                    <w:left w:val="none" w:sz="0" w:space="0" w:color="auto"/>
                    <w:bottom w:val="none" w:sz="0" w:space="0" w:color="auto"/>
                    <w:right w:val="none" w:sz="0" w:space="0" w:color="auto"/>
                  </w:divBdr>
                  <w:divsChild>
                    <w:div w:id="966617829">
                      <w:marLeft w:val="0"/>
                      <w:marRight w:val="0"/>
                      <w:marTop w:val="0"/>
                      <w:marBottom w:val="0"/>
                      <w:divBdr>
                        <w:top w:val="none" w:sz="0" w:space="0" w:color="auto"/>
                        <w:left w:val="none" w:sz="0" w:space="0" w:color="auto"/>
                        <w:bottom w:val="none" w:sz="0" w:space="0" w:color="auto"/>
                        <w:right w:val="none" w:sz="0" w:space="0" w:color="auto"/>
                      </w:divBdr>
                      <w:divsChild>
                        <w:div w:id="572155996">
                          <w:marLeft w:val="0"/>
                          <w:marRight w:val="0"/>
                          <w:marTop w:val="0"/>
                          <w:marBottom w:val="0"/>
                          <w:divBdr>
                            <w:top w:val="none" w:sz="0" w:space="0" w:color="auto"/>
                            <w:left w:val="none" w:sz="0" w:space="0" w:color="auto"/>
                            <w:bottom w:val="none" w:sz="0" w:space="0" w:color="auto"/>
                            <w:right w:val="none" w:sz="0" w:space="0" w:color="auto"/>
                          </w:divBdr>
                          <w:divsChild>
                            <w:div w:id="1948853848">
                              <w:marLeft w:val="0"/>
                              <w:marRight w:val="0"/>
                              <w:marTop w:val="0"/>
                              <w:marBottom w:val="0"/>
                              <w:divBdr>
                                <w:top w:val="none" w:sz="0" w:space="0" w:color="auto"/>
                                <w:left w:val="none" w:sz="0" w:space="0" w:color="auto"/>
                                <w:bottom w:val="none" w:sz="0" w:space="0" w:color="auto"/>
                                <w:right w:val="none" w:sz="0" w:space="0" w:color="auto"/>
                              </w:divBdr>
                              <w:divsChild>
                                <w:div w:id="1335255877">
                                  <w:marLeft w:val="0"/>
                                  <w:marRight w:val="0"/>
                                  <w:marTop w:val="0"/>
                                  <w:marBottom w:val="0"/>
                                  <w:divBdr>
                                    <w:top w:val="none" w:sz="0" w:space="0" w:color="auto"/>
                                    <w:left w:val="none" w:sz="0" w:space="0" w:color="auto"/>
                                    <w:bottom w:val="none" w:sz="0" w:space="0" w:color="auto"/>
                                    <w:right w:val="none" w:sz="0" w:space="0" w:color="auto"/>
                                  </w:divBdr>
                                  <w:divsChild>
                                    <w:div w:id="65615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8936087">
                          <w:marLeft w:val="0"/>
                          <w:marRight w:val="0"/>
                          <w:marTop w:val="0"/>
                          <w:marBottom w:val="0"/>
                          <w:divBdr>
                            <w:top w:val="none" w:sz="0" w:space="0" w:color="auto"/>
                            <w:left w:val="none" w:sz="0" w:space="0" w:color="auto"/>
                            <w:bottom w:val="none" w:sz="0" w:space="0" w:color="auto"/>
                            <w:right w:val="none" w:sz="0" w:space="0" w:color="auto"/>
                          </w:divBdr>
                          <w:divsChild>
                            <w:div w:id="18893969">
                              <w:marLeft w:val="0"/>
                              <w:marRight w:val="0"/>
                              <w:marTop w:val="0"/>
                              <w:marBottom w:val="0"/>
                              <w:divBdr>
                                <w:top w:val="none" w:sz="0" w:space="0" w:color="auto"/>
                                <w:left w:val="none" w:sz="0" w:space="0" w:color="auto"/>
                                <w:bottom w:val="none" w:sz="0" w:space="0" w:color="auto"/>
                                <w:right w:val="none" w:sz="0" w:space="0" w:color="auto"/>
                              </w:divBdr>
                              <w:divsChild>
                                <w:div w:id="1518888447">
                                  <w:marLeft w:val="0"/>
                                  <w:marRight w:val="0"/>
                                  <w:marTop w:val="0"/>
                                  <w:marBottom w:val="0"/>
                                  <w:divBdr>
                                    <w:top w:val="none" w:sz="0" w:space="0" w:color="auto"/>
                                    <w:left w:val="none" w:sz="0" w:space="0" w:color="auto"/>
                                    <w:bottom w:val="none" w:sz="0" w:space="0" w:color="auto"/>
                                    <w:right w:val="none" w:sz="0" w:space="0" w:color="auto"/>
                                  </w:divBdr>
                                  <w:divsChild>
                                    <w:div w:id="923298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6563576">
                          <w:marLeft w:val="0"/>
                          <w:marRight w:val="0"/>
                          <w:marTop w:val="0"/>
                          <w:marBottom w:val="0"/>
                          <w:divBdr>
                            <w:top w:val="none" w:sz="0" w:space="0" w:color="auto"/>
                            <w:left w:val="none" w:sz="0" w:space="0" w:color="auto"/>
                            <w:bottom w:val="none" w:sz="0" w:space="0" w:color="auto"/>
                            <w:right w:val="none" w:sz="0" w:space="0" w:color="auto"/>
                          </w:divBdr>
                          <w:divsChild>
                            <w:div w:id="1625424186">
                              <w:marLeft w:val="0"/>
                              <w:marRight w:val="0"/>
                              <w:marTop w:val="0"/>
                              <w:marBottom w:val="0"/>
                              <w:divBdr>
                                <w:top w:val="none" w:sz="0" w:space="0" w:color="auto"/>
                                <w:left w:val="none" w:sz="0" w:space="0" w:color="auto"/>
                                <w:bottom w:val="none" w:sz="0" w:space="0" w:color="auto"/>
                                <w:right w:val="none" w:sz="0" w:space="0" w:color="auto"/>
                              </w:divBdr>
                            </w:div>
                            <w:div w:id="1091439242">
                              <w:marLeft w:val="0"/>
                              <w:marRight w:val="0"/>
                              <w:marTop w:val="0"/>
                              <w:marBottom w:val="0"/>
                              <w:divBdr>
                                <w:top w:val="none" w:sz="0" w:space="0" w:color="auto"/>
                                <w:left w:val="none" w:sz="0" w:space="0" w:color="auto"/>
                                <w:bottom w:val="none" w:sz="0" w:space="0" w:color="auto"/>
                                <w:right w:val="none" w:sz="0" w:space="0" w:color="auto"/>
                              </w:divBdr>
                              <w:divsChild>
                                <w:div w:id="873467446">
                                  <w:marLeft w:val="0"/>
                                  <w:marRight w:val="240"/>
                                  <w:marTop w:val="0"/>
                                  <w:marBottom w:val="0"/>
                                  <w:divBdr>
                                    <w:top w:val="none" w:sz="0" w:space="0" w:color="auto"/>
                                    <w:left w:val="none" w:sz="0" w:space="0" w:color="auto"/>
                                    <w:bottom w:val="none" w:sz="0" w:space="0" w:color="auto"/>
                                    <w:right w:val="none" w:sz="0" w:space="0" w:color="auto"/>
                                  </w:divBdr>
                                </w:div>
                                <w:div w:id="735199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223166">
                  <w:marLeft w:val="0"/>
                  <w:marRight w:val="0"/>
                  <w:marTop w:val="0"/>
                  <w:marBottom w:val="0"/>
                  <w:divBdr>
                    <w:top w:val="none" w:sz="0" w:space="0" w:color="auto"/>
                    <w:left w:val="none" w:sz="0" w:space="0" w:color="auto"/>
                    <w:bottom w:val="none" w:sz="0" w:space="0" w:color="auto"/>
                    <w:right w:val="none" w:sz="0" w:space="0" w:color="auto"/>
                  </w:divBdr>
                  <w:divsChild>
                    <w:div w:id="18089576">
                      <w:marLeft w:val="0"/>
                      <w:marRight w:val="0"/>
                      <w:marTop w:val="0"/>
                      <w:marBottom w:val="0"/>
                      <w:divBdr>
                        <w:top w:val="none" w:sz="0" w:space="0" w:color="auto"/>
                        <w:left w:val="none" w:sz="0" w:space="0" w:color="auto"/>
                        <w:bottom w:val="none" w:sz="0" w:space="0" w:color="auto"/>
                        <w:right w:val="none" w:sz="0" w:space="0" w:color="auto"/>
                      </w:divBdr>
                      <w:divsChild>
                        <w:div w:id="1620070943">
                          <w:marLeft w:val="0"/>
                          <w:marRight w:val="0"/>
                          <w:marTop w:val="0"/>
                          <w:marBottom w:val="0"/>
                          <w:divBdr>
                            <w:top w:val="none" w:sz="0" w:space="0" w:color="auto"/>
                            <w:left w:val="none" w:sz="0" w:space="0" w:color="auto"/>
                            <w:bottom w:val="none" w:sz="0" w:space="0" w:color="auto"/>
                            <w:right w:val="none" w:sz="0" w:space="0" w:color="auto"/>
                          </w:divBdr>
                          <w:divsChild>
                            <w:div w:id="1084494501">
                              <w:marLeft w:val="0"/>
                              <w:marRight w:val="0"/>
                              <w:marTop w:val="0"/>
                              <w:marBottom w:val="0"/>
                              <w:divBdr>
                                <w:top w:val="none" w:sz="0" w:space="0" w:color="auto"/>
                                <w:left w:val="none" w:sz="0" w:space="0" w:color="auto"/>
                                <w:bottom w:val="none" w:sz="0" w:space="0" w:color="auto"/>
                                <w:right w:val="none" w:sz="0" w:space="0" w:color="auto"/>
                              </w:divBdr>
                              <w:divsChild>
                                <w:div w:id="2115710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5650294">
                      <w:marLeft w:val="0"/>
                      <w:marRight w:val="0"/>
                      <w:marTop w:val="0"/>
                      <w:marBottom w:val="0"/>
                      <w:divBdr>
                        <w:top w:val="none" w:sz="0" w:space="0" w:color="auto"/>
                        <w:left w:val="none" w:sz="0" w:space="0" w:color="auto"/>
                        <w:bottom w:val="none" w:sz="0" w:space="0" w:color="auto"/>
                        <w:right w:val="none" w:sz="0" w:space="0" w:color="auto"/>
                      </w:divBdr>
                      <w:divsChild>
                        <w:div w:id="1661032116">
                          <w:marLeft w:val="0"/>
                          <w:marRight w:val="0"/>
                          <w:marTop w:val="0"/>
                          <w:marBottom w:val="0"/>
                          <w:divBdr>
                            <w:top w:val="none" w:sz="0" w:space="0" w:color="auto"/>
                            <w:left w:val="none" w:sz="0" w:space="0" w:color="auto"/>
                            <w:bottom w:val="none" w:sz="0" w:space="0" w:color="auto"/>
                            <w:right w:val="none" w:sz="0" w:space="0" w:color="auto"/>
                          </w:divBdr>
                          <w:divsChild>
                            <w:div w:id="1793672716">
                              <w:marLeft w:val="0"/>
                              <w:marRight w:val="0"/>
                              <w:marTop w:val="0"/>
                              <w:marBottom w:val="0"/>
                              <w:divBdr>
                                <w:top w:val="none" w:sz="0" w:space="0" w:color="auto"/>
                                <w:left w:val="none" w:sz="0" w:space="0" w:color="auto"/>
                                <w:bottom w:val="none" w:sz="0" w:space="0" w:color="auto"/>
                                <w:right w:val="none" w:sz="0" w:space="0" w:color="auto"/>
                              </w:divBdr>
                              <w:divsChild>
                                <w:div w:id="1550342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3225713">
                      <w:marLeft w:val="0"/>
                      <w:marRight w:val="0"/>
                      <w:marTop w:val="0"/>
                      <w:marBottom w:val="0"/>
                      <w:divBdr>
                        <w:top w:val="none" w:sz="0" w:space="0" w:color="auto"/>
                        <w:left w:val="none" w:sz="0" w:space="0" w:color="auto"/>
                        <w:bottom w:val="none" w:sz="0" w:space="0" w:color="auto"/>
                        <w:right w:val="none" w:sz="0" w:space="0" w:color="auto"/>
                      </w:divBdr>
                      <w:divsChild>
                        <w:div w:id="1035958298">
                          <w:marLeft w:val="0"/>
                          <w:marRight w:val="0"/>
                          <w:marTop w:val="0"/>
                          <w:marBottom w:val="0"/>
                          <w:divBdr>
                            <w:top w:val="none" w:sz="0" w:space="0" w:color="auto"/>
                            <w:left w:val="none" w:sz="0" w:space="0" w:color="auto"/>
                            <w:bottom w:val="none" w:sz="0" w:space="0" w:color="auto"/>
                            <w:right w:val="none" w:sz="0" w:space="0" w:color="auto"/>
                          </w:divBdr>
                          <w:divsChild>
                            <w:div w:id="775752730">
                              <w:marLeft w:val="0"/>
                              <w:marRight w:val="0"/>
                              <w:marTop w:val="0"/>
                              <w:marBottom w:val="0"/>
                              <w:divBdr>
                                <w:top w:val="none" w:sz="0" w:space="0" w:color="auto"/>
                                <w:left w:val="none" w:sz="0" w:space="0" w:color="auto"/>
                                <w:bottom w:val="none" w:sz="0" w:space="0" w:color="auto"/>
                                <w:right w:val="none" w:sz="0" w:space="0" w:color="auto"/>
                              </w:divBdr>
                              <w:divsChild>
                                <w:div w:id="981152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7997598">
                  <w:marLeft w:val="0"/>
                  <w:marRight w:val="0"/>
                  <w:marTop w:val="0"/>
                  <w:marBottom w:val="0"/>
                  <w:divBdr>
                    <w:top w:val="none" w:sz="0" w:space="0" w:color="auto"/>
                    <w:left w:val="none" w:sz="0" w:space="0" w:color="auto"/>
                    <w:bottom w:val="none" w:sz="0" w:space="0" w:color="auto"/>
                    <w:right w:val="none" w:sz="0" w:space="0" w:color="auto"/>
                  </w:divBdr>
                  <w:divsChild>
                    <w:div w:id="1522432190">
                      <w:marLeft w:val="0"/>
                      <w:marRight w:val="0"/>
                      <w:marTop w:val="0"/>
                      <w:marBottom w:val="0"/>
                      <w:divBdr>
                        <w:top w:val="none" w:sz="0" w:space="0" w:color="auto"/>
                        <w:left w:val="none" w:sz="0" w:space="0" w:color="auto"/>
                        <w:bottom w:val="none" w:sz="0" w:space="0" w:color="auto"/>
                        <w:right w:val="none" w:sz="0" w:space="0" w:color="auto"/>
                      </w:divBdr>
                      <w:divsChild>
                        <w:div w:id="898594603">
                          <w:marLeft w:val="0"/>
                          <w:marRight w:val="0"/>
                          <w:marTop w:val="0"/>
                          <w:marBottom w:val="0"/>
                          <w:divBdr>
                            <w:top w:val="none" w:sz="0" w:space="0" w:color="auto"/>
                            <w:left w:val="none" w:sz="0" w:space="0" w:color="auto"/>
                            <w:bottom w:val="none" w:sz="0" w:space="0" w:color="auto"/>
                            <w:right w:val="none" w:sz="0" w:space="0" w:color="auto"/>
                          </w:divBdr>
                          <w:divsChild>
                            <w:div w:id="1171721869">
                              <w:marLeft w:val="0"/>
                              <w:marRight w:val="0"/>
                              <w:marTop w:val="0"/>
                              <w:marBottom w:val="0"/>
                              <w:divBdr>
                                <w:top w:val="none" w:sz="0" w:space="0" w:color="auto"/>
                                <w:left w:val="none" w:sz="0" w:space="0" w:color="auto"/>
                                <w:bottom w:val="none" w:sz="0" w:space="0" w:color="auto"/>
                                <w:right w:val="none" w:sz="0" w:space="0" w:color="auto"/>
                              </w:divBdr>
                              <w:divsChild>
                                <w:div w:id="196891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1171442">
                  <w:marLeft w:val="0"/>
                  <w:marRight w:val="0"/>
                  <w:marTop w:val="0"/>
                  <w:marBottom w:val="0"/>
                  <w:divBdr>
                    <w:top w:val="none" w:sz="0" w:space="0" w:color="auto"/>
                    <w:left w:val="none" w:sz="0" w:space="0" w:color="auto"/>
                    <w:bottom w:val="none" w:sz="0" w:space="0" w:color="auto"/>
                    <w:right w:val="none" w:sz="0" w:space="0" w:color="auto"/>
                  </w:divBdr>
                  <w:divsChild>
                    <w:div w:id="1413743816">
                      <w:marLeft w:val="0"/>
                      <w:marRight w:val="0"/>
                      <w:marTop w:val="0"/>
                      <w:marBottom w:val="0"/>
                      <w:divBdr>
                        <w:top w:val="single" w:sz="2" w:space="0" w:color="auto"/>
                        <w:left w:val="single" w:sz="2" w:space="0" w:color="auto"/>
                        <w:bottom w:val="single" w:sz="6" w:space="0" w:color="auto"/>
                        <w:right w:val="single" w:sz="2" w:space="0" w:color="auto"/>
                      </w:divBdr>
                    </w:div>
                    <w:div w:id="1379822132">
                      <w:marLeft w:val="0"/>
                      <w:marRight w:val="0"/>
                      <w:marTop w:val="0"/>
                      <w:marBottom w:val="0"/>
                      <w:divBdr>
                        <w:top w:val="none" w:sz="0" w:space="0" w:color="auto"/>
                        <w:left w:val="none" w:sz="0" w:space="0" w:color="auto"/>
                        <w:bottom w:val="none" w:sz="0" w:space="0" w:color="auto"/>
                        <w:right w:val="none" w:sz="0" w:space="0" w:color="auto"/>
                      </w:divBdr>
                      <w:divsChild>
                        <w:div w:id="2025589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2155145">
                  <w:marLeft w:val="0"/>
                  <w:marRight w:val="0"/>
                  <w:marTop w:val="0"/>
                  <w:marBottom w:val="0"/>
                  <w:divBdr>
                    <w:top w:val="none" w:sz="0" w:space="0" w:color="auto"/>
                    <w:left w:val="none" w:sz="0" w:space="0" w:color="auto"/>
                    <w:bottom w:val="none" w:sz="0" w:space="0" w:color="auto"/>
                    <w:right w:val="none" w:sz="0" w:space="0" w:color="auto"/>
                  </w:divBdr>
                  <w:divsChild>
                    <w:div w:id="39331917">
                      <w:marLeft w:val="0"/>
                      <w:marRight w:val="0"/>
                      <w:marTop w:val="0"/>
                      <w:marBottom w:val="0"/>
                      <w:divBdr>
                        <w:top w:val="single" w:sz="2" w:space="0" w:color="auto"/>
                        <w:left w:val="single" w:sz="2" w:space="0" w:color="auto"/>
                        <w:bottom w:val="single" w:sz="6" w:space="0" w:color="auto"/>
                        <w:right w:val="single" w:sz="2" w:space="0" w:color="auto"/>
                      </w:divBdr>
                    </w:div>
                    <w:div w:id="370572178">
                      <w:marLeft w:val="0"/>
                      <w:marRight w:val="0"/>
                      <w:marTop w:val="0"/>
                      <w:marBottom w:val="0"/>
                      <w:divBdr>
                        <w:top w:val="none" w:sz="0" w:space="0" w:color="auto"/>
                        <w:left w:val="none" w:sz="0" w:space="0" w:color="auto"/>
                        <w:bottom w:val="none" w:sz="0" w:space="0" w:color="auto"/>
                        <w:right w:val="none" w:sz="0" w:space="0" w:color="auto"/>
                      </w:divBdr>
                      <w:divsChild>
                        <w:div w:id="396518314">
                          <w:marLeft w:val="0"/>
                          <w:marRight w:val="0"/>
                          <w:marTop w:val="0"/>
                          <w:marBottom w:val="0"/>
                          <w:divBdr>
                            <w:top w:val="none" w:sz="0" w:space="0" w:color="auto"/>
                            <w:left w:val="none" w:sz="0" w:space="0" w:color="auto"/>
                            <w:bottom w:val="none" w:sz="0" w:space="0" w:color="auto"/>
                            <w:right w:val="none" w:sz="0" w:space="0" w:color="auto"/>
                          </w:divBdr>
                        </w:div>
                        <w:div w:id="364840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6210617">
                  <w:marLeft w:val="0"/>
                  <w:marRight w:val="0"/>
                  <w:marTop w:val="0"/>
                  <w:marBottom w:val="0"/>
                  <w:divBdr>
                    <w:top w:val="none" w:sz="0" w:space="0" w:color="auto"/>
                    <w:left w:val="none" w:sz="0" w:space="0" w:color="auto"/>
                    <w:bottom w:val="none" w:sz="0" w:space="0" w:color="auto"/>
                    <w:right w:val="none" w:sz="0" w:space="0" w:color="auto"/>
                  </w:divBdr>
                  <w:divsChild>
                    <w:div w:id="968242348">
                      <w:marLeft w:val="0"/>
                      <w:marRight w:val="0"/>
                      <w:marTop w:val="0"/>
                      <w:marBottom w:val="0"/>
                      <w:divBdr>
                        <w:top w:val="single" w:sz="2" w:space="0" w:color="auto"/>
                        <w:left w:val="single" w:sz="2" w:space="0" w:color="auto"/>
                        <w:bottom w:val="single" w:sz="6" w:space="0" w:color="auto"/>
                        <w:right w:val="single" w:sz="2" w:space="0" w:color="auto"/>
                      </w:divBdr>
                    </w:div>
                    <w:div w:id="64232255">
                      <w:marLeft w:val="0"/>
                      <w:marRight w:val="0"/>
                      <w:marTop w:val="0"/>
                      <w:marBottom w:val="0"/>
                      <w:divBdr>
                        <w:top w:val="none" w:sz="0" w:space="0" w:color="auto"/>
                        <w:left w:val="none" w:sz="0" w:space="0" w:color="auto"/>
                        <w:bottom w:val="none" w:sz="0" w:space="0" w:color="auto"/>
                        <w:right w:val="none" w:sz="0" w:space="0" w:color="auto"/>
                      </w:divBdr>
                      <w:divsChild>
                        <w:div w:id="1284994201">
                          <w:marLeft w:val="0"/>
                          <w:marRight w:val="0"/>
                          <w:marTop w:val="0"/>
                          <w:marBottom w:val="0"/>
                          <w:divBdr>
                            <w:top w:val="none" w:sz="0" w:space="0" w:color="auto"/>
                            <w:left w:val="none" w:sz="0" w:space="0" w:color="auto"/>
                            <w:bottom w:val="none" w:sz="0" w:space="0" w:color="auto"/>
                            <w:right w:val="none" w:sz="0" w:space="0" w:color="auto"/>
                          </w:divBdr>
                        </w:div>
                        <w:div w:id="1102410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1480811">
                  <w:marLeft w:val="0"/>
                  <w:marRight w:val="0"/>
                  <w:marTop w:val="0"/>
                  <w:marBottom w:val="0"/>
                  <w:divBdr>
                    <w:top w:val="none" w:sz="0" w:space="0" w:color="auto"/>
                    <w:left w:val="none" w:sz="0" w:space="0" w:color="auto"/>
                    <w:bottom w:val="none" w:sz="0" w:space="0" w:color="auto"/>
                    <w:right w:val="none" w:sz="0" w:space="0" w:color="auto"/>
                  </w:divBdr>
                  <w:divsChild>
                    <w:div w:id="129447992">
                      <w:marLeft w:val="0"/>
                      <w:marRight w:val="0"/>
                      <w:marTop w:val="0"/>
                      <w:marBottom w:val="0"/>
                      <w:divBdr>
                        <w:top w:val="none" w:sz="0" w:space="0" w:color="auto"/>
                        <w:left w:val="none" w:sz="0" w:space="0" w:color="auto"/>
                        <w:bottom w:val="none" w:sz="0" w:space="0" w:color="auto"/>
                        <w:right w:val="none" w:sz="0" w:space="0" w:color="auto"/>
                      </w:divBdr>
                      <w:divsChild>
                        <w:div w:id="1503859944">
                          <w:marLeft w:val="0"/>
                          <w:marRight w:val="0"/>
                          <w:marTop w:val="0"/>
                          <w:marBottom w:val="0"/>
                          <w:divBdr>
                            <w:top w:val="single" w:sz="2" w:space="0" w:color="auto"/>
                            <w:left w:val="single" w:sz="2" w:space="0" w:color="auto"/>
                            <w:bottom w:val="single" w:sz="6" w:space="0" w:color="auto"/>
                            <w:right w:val="single" w:sz="2" w:space="0" w:color="auto"/>
                          </w:divBdr>
                        </w:div>
                        <w:div w:id="924806102">
                          <w:marLeft w:val="0"/>
                          <w:marRight w:val="0"/>
                          <w:marTop w:val="0"/>
                          <w:marBottom w:val="0"/>
                          <w:divBdr>
                            <w:top w:val="none" w:sz="0" w:space="0" w:color="auto"/>
                            <w:left w:val="none" w:sz="0" w:space="0" w:color="auto"/>
                            <w:bottom w:val="none" w:sz="0" w:space="0" w:color="auto"/>
                            <w:right w:val="none" w:sz="0" w:space="0" w:color="auto"/>
                          </w:divBdr>
                          <w:divsChild>
                            <w:div w:id="628047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5489544">
                      <w:marLeft w:val="0"/>
                      <w:marRight w:val="0"/>
                      <w:marTop w:val="0"/>
                      <w:marBottom w:val="0"/>
                      <w:divBdr>
                        <w:top w:val="none" w:sz="0" w:space="0" w:color="auto"/>
                        <w:left w:val="none" w:sz="0" w:space="0" w:color="auto"/>
                        <w:bottom w:val="none" w:sz="0" w:space="0" w:color="auto"/>
                        <w:right w:val="none" w:sz="0" w:space="0" w:color="auto"/>
                      </w:divBdr>
                      <w:divsChild>
                        <w:div w:id="1454594993">
                          <w:marLeft w:val="0"/>
                          <w:marRight w:val="0"/>
                          <w:marTop w:val="0"/>
                          <w:marBottom w:val="0"/>
                          <w:divBdr>
                            <w:top w:val="single" w:sz="2" w:space="0" w:color="auto"/>
                            <w:left w:val="single" w:sz="2" w:space="0" w:color="auto"/>
                            <w:bottom w:val="single" w:sz="6" w:space="0" w:color="auto"/>
                            <w:right w:val="single" w:sz="2" w:space="0" w:color="auto"/>
                          </w:divBdr>
                        </w:div>
                        <w:div w:id="647711138">
                          <w:marLeft w:val="0"/>
                          <w:marRight w:val="0"/>
                          <w:marTop w:val="0"/>
                          <w:marBottom w:val="0"/>
                          <w:divBdr>
                            <w:top w:val="none" w:sz="0" w:space="0" w:color="auto"/>
                            <w:left w:val="none" w:sz="0" w:space="0" w:color="auto"/>
                            <w:bottom w:val="none" w:sz="0" w:space="0" w:color="auto"/>
                            <w:right w:val="none" w:sz="0" w:space="0" w:color="auto"/>
                          </w:divBdr>
                          <w:divsChild>
                            <w:div w:id="1018965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4081516">
                  <w:marLeft w:val="0"/>
                  <w:marRight w:val="0"/>
                  <w:marTop w:val="0"/>
                  <w:marBottom w:val="0"/>
                  <w:divBdr>
                    <w:top w:val="none" w:sz="0" w:space="0" w:color="auto"/>
                    <w:left w:val="none" w:sz="0" w:space="0" w:color="auto"/>
                    <w:bottom w:val="none" w:sz="0" w:space="0" w:color="auto"/>
                    <w:right w:val="none" w:sz="0" w:space="0" w:color="auto"/>
                  </w:divBdr>
                  <w:divsChild>
                    <w:div w:id="288828112">
                      <w:marLeft w:val="0"/>
                      <w:marRight w:val="0"/>
                      <w:marTop w:val="0"/>
                      <w:marBottom w:val="0"/>
                      <w:divBdr>
                        <w:top w:val="none" w:sz="0" w:space="0" w:color="auto"/>
                        <w:left w:val="none" w:sz="0" w:space="0" w:color="auto"/>
                        <w:bottom w:val="none" w:sz="0" w:space="0" w:color="auto"/>
                        <w:right w:val="none" w:sz="0" w:space="0" w:color="auto"/>
                      </w:divBdr>
                      <w:divsChild>
                        <w:div w:id="282421646">
                          <w:marLeft w:val="0"/>
                          <w:marRight w:val="0"/>
                          <w:marTop w:val="0"/>
                          <w:marBottom w:val="0"/>
                          <w:divBdr>
                            <w:top w:val="none" w:sz="0" w:space="0" w:color="auto"/>
                            <w:left w:val="none" w:sz="0" w:space="0" w:color="auto"/>
                            <w:bottom w:val="none" w:sz="0" w:space="0" w:color="auto"/>
                            <w:right w:val="none" w:sz="0" w:space="0" w:color="auto"/>
                          </w:divBdr>
                          <w:divsChild>
                            <w:div w:id="2117627922">
                              <w:marLeft w:val="0"/>
                              <w:marRight w:val="0"/>
                              <w:marTop w:val="0"/>
                              <w:marBottom w:val="0"/>
                              <w:divBdr>
                                <w:top w:val="none" w:sz="0" w:space="0" w:color="auto"/>
                                <w:left w:val="none" w:sz="0" w:space="0" w:color="auto"/>
                                <w:bottom w:val="none" w:sz="0" w:space="0" w:color="auto"/>
                                <w:right w:val="none" w:sz="0" w:space="0" w:color="auto"/>
                              </w:divBdr>
                              <w:divsChild>
                                <w:div w:id="945307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97157649">
      <w:bodyDiv w:val="1"/>
      <w:marLeft w:val="0"/>
      <w:marRight w:val="0"/>
      <w:marTop w:val="0"/>
      <w:marBottom w:val="0"/>
      <w:divBdr>
        <w:top w:val="none" w:sz="0" w:space="0" w:color="auto"/>
        <w:left w:val="none" w:sz="0" w:space="0" w:color="auto"/>
        <w:bottom w:val="none" w:sz="0" w:space="0" w:color="auto"/>
        <w:right w:val="none" w:sz="0" w:space="0" w:color="auto"/>
      </w:divBdr>
      <w:divsChild>
        <w:div w:id="899943891">
          <w:marLeft w:val="0"/>
          <w:marRight w:val="0"/>
          <w:marTop w:val="0"/>
          <w:marBottom w:val="0"/>
          <w:divBdr>
            <w:top w:val="none" w:sz="0" w:space="0" w:color="auto"/>
            <w:left w:val="none" w:sz="0" w:space="0" w:color="auto"/>
            <w:bottom w:val="none" w:sz="0" w:space="0" w:color="auto"/>
            <w:right w:val="none" w:sz="0" w:space="0" w:color="auto"/>
          </w:divBdr>
          <w:divsChild>
            <w:div w:id="772362060">
              <w:marLeft w:val="0"/>
              <w:marRight w:val="0"/>
              <w:marTop w:val="0"/>
              <w:marBottom w:val="0"/>
              <w:divBdr>
                <w:top w:val="none" w:sz="0" w:space="0" w:color="auto"/>
                <w:left w:val="none" w:sz="0" w:space="0" w:color="auto"/>
                <w:bottom w:val="none" w:sz="0" w:space="0" w:color="auto"/>
                <w:right w:val="none" w:sz="0" w:space="0" w:color="auto"/>
              </w:divBdr>
              <w:divsChild>
                <w:div w:id="1918780222">
                  <w:marLeft w:val="0"/>
                  <w:marRight w:val="0"/>
                  <w:marTop w:val="0"/>
                  <w:marBottom w:val="0"/>
                  <w:divBdr>
                    <w:top w:val="none" w:sz="0" w:space="0" w:color="auto"/>
                    <w:left w:val="none" w:sz="0" w:space="0" w:color="auto"/>
                    <w:bottom w:val="none" w:sz="0" w:space="0" w:color="auto"/>
                    <w:right w:val="none" w:sz="0" w:space="0" w:color="auto"/>
                  </w:divBdr>
                  <w:divsChild>
                    <w:div w:id="1796170125">
                      <w:marLeft w:val="0"/>
                      <w:marRight w:val="0"/>
                      <w:marTop w:val="0"/>
                      <w:marBottom w:val="0"/>
                      <w:divBdr>
                        <w:top w:val="none" w:sz="0" w:space="0" w:color="auto"/>
                        <w:left w:val="none" w:sz="0" w:space="0" w:color="auto"/>
                        <w:bottom w:val="none" w:sz="0" w:space="0" w:color="auto"/>
                        <w:right w:val="none" w:sz="0" w:space="0" w:color="auto"/>
                      </w:divBdr>
                      <w:divsChild>
                        <w:div w:id="126167506">
                          <w:marLeft w:val="0"/>
                          <w:marRight w:val="0"/>
                          <w:marTop w:val="0"/>
                          <w:marBottom w:val="0"/>
                          <w:divBdr>
                            <w:top w:val="none" w:sz="0" w:space="0" w:color="auto"/>
                            <w:left w:val="none" w:sz="0" w:space="0" w:color="auto"/>
                            <w:bottom w:val="none" w:sz="0" w:space="0" w:color="auto"/>
                            <w:right w:val="none" w:sz="0" w:space="0" w:color="auto"/>
                          </w:divBdr>
                          <w:divsChild>
                            <w:div w:id="68894500">
                              <w:marLeft w:val="0"/>
                              <w:marRight w:val="0"/>
                              <w:marTop w:val="0"/>
                              <w:marBottom w:val="0"/>
                              <w:divBdr>
                                <w:top w:val="none" w:sz="0" w:space="0" w:color="auto"/>
                                <w:left w:val="none" w:sz="0" w:space="0" w:color="auto"/>
                                <w:bottom w:val="none" w:sz="0" w:space="0" w:color="auto"/>
                                <w:right w:val="none" w:sz="0" w:space="0" w:color="auto"/>
                              </w:divBdr>
                              <w:divsChild>
                                <w:div w:id="1399745630">
                                  <w:marLeft w:val="0"/>
                                  <w:marRight w:val="0"/>
                                  <w:marTop w:val="0"/>
                                  <w:marBottom w:val="0"/>
                                  <w:divBdr>
                                    <w:top w:val="none" w:sz="0" w:space="0" w:color="auto"/>
                                    <w:left w:val="none" w:sz="0" w:space="0" w:color="auto"/>
                                    <w:bottom w:val="none" w:sz="0" w:space="0" w:color="auto"/>
                                    <w:right w:val="none" w:sz="0" w:space="0" w:color="auto"/>
                                  </w:divBdr>
                                  <w:divsChild>
                                    <w:div w:id="1595095059">
                                      <w:marLeft w:val="0"/>
                                      <w:marRight w:val="0"/>
                                      <w:marTop w:val="0"/>
                                      <w:marBottom w:val="0"/>
                                      <w:divBdr>
                                        <w:top w:val="none" w:sz="0" w:space="0" w:color="auto"/>
                                        <w:left w:val="none" w:sz="0" w:space="0" w:color="auto"/>
                                        <w:bottom w:val="none" w:sz="0" w:space="0" w:color="auto"/>
                                        <w:right w:val="none" w:sz="0" w:space="0" w:color="auto"/>
                                      </w:divBdr>
                                      <w:divsChild>
                                        <w:div w:id="1218400730">
                                          <w:marLeft w:val="0"/>
                                          <w:marRight w:val="480"/>
                                          <w:marTop w:val="0"/>
                                          <w:marBottom w:val="0"/>
                                          <w:divBdr>
                                            <w:top w:val="none" w:sz="0" w:space="0" w:color="auto"/>
                                            <w:left w:val="none" w:sz="0" w:space="0" w:color="auto"/>
                                            <w:bottom w:val="none" w:sz="0" w:space="0" w:color="auto"/>
                                            <w:right w:val="none" w:sz="0" w:space="0" w:color="auto"/>
                                          </w:divBdr>
                                        </w:div>
                                        <w:div w:id="1497111241">
                                          <w:marLeft w:val="-480"/>
                                          <w:marRight w:val="0"/>
                                          <w:marTop w:val="0"/>
                                          <w:marBottom w:val="0"/>
                                          <w:divBdr>
                                            <w:top w:val="none" w:sz="0" w:space="0" w:color="auto"/>
                                            <w:left w:val="none" w:sz="0" w:space="0" w:color="auto"/>
                                            <w:bottom w:val="none" w:sz="0" w:space="0" w:color="auto"/>
                                            <w:right w:val="none" w:sz="0" w:space="0" w:color="auto"/>
                                          </w:divBdr>
                                          <w:divsChild>
                                            <w:div w:id="925269086">
                                              <w:marLeft w:val="0"/>
                                              <w:marRight w:val="0"/>
                                              <w:marTop w:val="0"/>
                                              <w:marBottom w:val="0"/>
                                              <w:divBdr>
                                                <w:top w:val="none" w:sz="0" w:space="0" w:color="auto"/>
                                                <w:left w:val="none" w:sz="0" w:space="0" w:color="auto"/>
                                                <w:bottom w:val="none" w:sz="0" w:space="0" w:color="auto"/>
                                                <w:right w:val="none" w:sz="0" w:space="0" w:color="auto"/>
                                              </w:divBdr>
                                            </w:div>
                                          </w:divsChild>
                                        </w:div>
                                        <w:div w:id="496768148">
                                          <w:marLeft w:val="0"/>
                                          <w:marRight w:val="480"/>
                                          <w:marTop w:val="0"/>
                                          <w:marBottom w:val="0"/>
                                          <w:divBdr>
                                            <w:top w:val="none" w:sz="0" w:space="0" w:color="auto"/>
                                            <w:left w:val="none" w:sz="0" w:space="0" w:color="auto"/>
                                            <w:bottom w:val="none" w:sz="0" w:space="0" w:color="auto"/>
                                            <w:right w:val="none" w:sz="0" w:space="0" w:color="auto"/>
                                          </w:divBdr>
                                        </w:div>
                                        <w:div w:id="317459780">
                                          <w:marLeft w:val="0"/>
                                          <w:marRight w:val="480"/>
                                          <w:marTop w:val="0"/>
                                          <w:marBottom w:val="0"/>
                                          <w:divBdr>
                                            <w:top w:val="none" w:sz="0" w:space="0" w:color="auto"/>
                                            <w:left w:val="none" w:sz="0" w:space="0" w:color="auto"/>
                                            <w:bottom w:val="none" w:sz="0" w:space="0" w:color="auto"/>
                                            <w:right w:val="none" w:sz="0" w:space="0" w:color="auto"/>
                                          </w:divBdr>
                                        </w:div>
                                        <w:div w:id="2089230568">
                                          <w:marLeft w:val="0"/>
                                          <w:marRight w:val="480"/>
                                          <w:marTop w:val="0"/>
                                          <w:marBottom w:val="0"/>
                                          <w:divBdr>
                                            <w:top w:val="none" w:sz="0" w:space="0" w:color="auto"/>
                                            <w:left w:val="none" w:sz="0" w:space="0" w:color="auto"/>
                                            <w:bottom w:val="none" w:sz="0" w:space="0" w:color="auto"/>
                                            <w:right w:val="none" w:sz="0" w:space="0" w:color="auto"/>
                                          </w:divBdr>
                                        </w:div>
                                        <w:div w:id="2044860541">
                                          <w:marLeft w:val="0"/>
                                          <w:marRight w:val="480"/>
                                          <w:marTop w:val="0"/>
                                          <w:marBottom w:val="0"/>
                                          <w:divBdr>
                                            <w:top w:val="none" w:sz="0" w:space="0" w:color="auto"/>
                                            <w:left w:val="none" w:sz="0" w:space="0" w:color="auto"/>
                                            <w:bottom w:val="none" w:sz="0" w:space="0" w:color="auto"/>
                                            <w:right w:val="none" w:sz="0" w:space="0" w:color="auto"/>
                                          </w:divBdr>
                                        </w:div>
                                        <w:div w:id="1889142048">
                                          <w:marLeft w:val="0"/>
                                          <w:marRight w:val="480"/>
                                          <w:marTop w:val="0"/>
                                          <w:marBottom w:val="0"/>
                                          <w:divBdr>
                                            <w:top w:val="none" w:sz="0" w:space="0" w:color="auto"/>
                                            <w:left w:val="none" w:sz="0" w:space="0" w:color="auto"/>
                                            <w:bottom w:val="none" w:sz="0" w:space="0" w:color="auto"/>
                                            <w:right w:val="none" w:sz="0" w:space="0" w:color="auto"/>
                                          </w:divBdr>
                                        </w:div>
                                        <w:div w:id="873343443">
                                          <w:marLeft w:val="0"/>
                                          <w:marRight w:val="480"/>
                                          <w:marTop w:val="0"/>
                                          <w:marBottom w:val="0"/>
                                          <w:divBdr>
                                            <w:top w:val="none" w:sz="0" w:space="0" w:color="auto"/>
                                            <w:left w:val="none" w:sz="0" w:space="0" w:color="auto"/>
                                            <w:bottom w:val="none" w:sz="0" w:space="0" w:color="auto"/>
                                            <w:right w:val="none" w:sz="0" w:space="0" w:color="auto"/>
                                          </w:divBdr>
                                        </w:div>
                                        <w:div w:id="395930944">
                                          <w:marLeft w:val="0"/>
                                          <w:marRight w:val="480"/>
                                          <w:marTop w:val="0"/>
                                          <w:marBottom w:val="0"/>
                                          <w:divBdr>
                                            <w:top w:val="none" w:sz="0" w:space="0" w:color="auto"/>
                                            <w:left w:val="none" w:sz="0" w:space="0" w:color="auto"/>
                                            <w:bottom w:val="none" w:sz="0" w:space="0" w:color="auto"/>
                                            <w:right w:val="none" w:sz="0" w:space="0" w:color="auto"/>
                                          </w:divBdr>
                                        </w:div>
                                      </w:divsChild>
                                    </w:div>
                                  </w:divsChild>
                                </w:div>
                              </w:divsChild>
                            </w:div>
                            <w:div w:id="1739664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30655047">
          <w:marLeft w:val="0"/>
          <w:marRight w:val="0"/>
          <w:marTop w:val="0"/>
          <w:marBottom w:val="0"/>
          <w:divBdr>
            <w:top w:val="none" w:sz="0" w:space="0" w:color="auto"/>
            <w:left w:val="none" w:sz="0" w:space="0" w:color="auto"/>
            <w:bottom w:val="none" w:sz="0" w:space="0" w:color="auto"/>
            <w:right w:val="none" w:sz="0" w:space="0" w:color="auto"/>
          </w:divBdr>
          <w:divsChild>
            <w:div w:id="1708797171">
              <w:marLeft w:val="0"/>
              <w:marRight w:val="0"/>
              <w:marTop w:val="0"/>
              <w:marBottom w:val="0"/>
              <w:divBdr>
                <w:top w:val="none" w:sz="0" w:space="0" w:color="auto"/>
                <w:left w:val="none" w:sz="0" w:space="0" w:color="auto"/>
                <w:bottom w:val="none" w:sz="0" w:space="0" w:color="auto"/>
                <w:right w:val="none" w:sz="0" w:space="0" w:color="auto"/>
              </w:divBdr>
              <w:divsChild>
                <w:div w:id="1574047237">
                  <w:marLeft w:val="0"/>
                  <w:marRight w:val="0"/>
                  <w:marTop w:val="0"/>
                  <w:marBottom w:val="0"/>
                  <w:divBdr>
                    <w:top w:val="none" w:sz="0" w:space="0" w:color="auto"/>
                    <w:left w:val="none" w:sz="0" w:space="0" w:color="auto"/>
                    <w:bottom w:val="none" w:sz="0" w:space="0" w:color="auto"/>
                    <w:right w:val="none" w:sz="0" w:space="0" w:color="auto"/>
                  </w:divBdr>
                  <w:divsChild>
                    <w:div w:id="1341813307">
                      <w:marLeft w:val="0"/>
                      <w:marRight w:val="0"/>
                      <w:marTop w:val="0"/>
                      <w:marBottom w:val="0"/>
                      <w:divBdr>
                        <w:top w:val="none" w:sz="0" w:space="0" w:color="auto"/>
                        <w:left w:val="none" w:sz="0" w:space="0" w:color="auto"/>
                        <w:bottom w:val="none" w:sz="0" w:space="0" w:color="auto"/>
                        <w:right w:val="none" w:sz="0" w:space="0" w:color="auto"/>
                      </w:divBdr>
                      <w:divsChild>
                        <w:div w:id="1419254764">
                          <w:marLeft w:val="0"/>
                          <w:marRight w:val="0"/>
                          <w:marTop w:val="0"/>
                          <w:marBottom w:val="0"/>
                          <w:divBdr>
                            <w:top w:val="none" w:sz="0" w:space="0" w:color="auto"/>
                            <w:left w:val="none" w:sz="0" w:space="0" w:color="auto"/>
                            <w:bottom w:val="none" w:sz="0" w:space="0" w:color="auto"/>
                            <w:right w:val="none" w:sz="0" w:space="0" w:color="auto"/>
                          </w:divBdr>
                        </w:div>
                        <w:div w:id="1065252087">
                          <w:marLeft w:val="0"/>
                          <w:marRight w:val="0"/>
                          <w:marTop w:val="0"/>
                          <w:marBottom w:val="0"/>
                          <w:divBdr>
                            <w:top w:val="none" w:sz="0" w:space="0" w:color="auto"/>
                            <w:left w:val="none" w:sz="0" w:space="0" w:color="auto"/>
                            <w:bottom w:val="none" w:sz="0" w:space="0" w:color="auto"/>
                            <w:right w:val="none" w:sz="0" w:space="0" w:color="auto"/>
                          </w:divBdr>
                          <w:divsChild>
                            <w:div w:id="1244336184">
                              <w:marLeft w:val="0"/>
                              <w:marRight w:val="0"/>
                              <w:marTop w:val="0"/>
                              <w:marBottom w:val="0"/>
                              <w:divBdr>
                                <w:top w:val="none" w:sz="0" w:space="0" w:color="auto"/>
                                <w:left w:val="none" w:sz="0" w:space="0" w:color="auto"/>
                                <w:bottom w:val="none" w:sz="0" w:space="0" w:color="auto"/>
                                <w:right w:val="none" w:sz="0" w:space="0" w:color="auto"/>
                              </w:divBdr>
                              <w:divsChild>
                                <w:div w:id="962539538">
                                  <w:marLeft w:val="0"/>
                                  <w:marRight w:val="0"/>
                                  <w:marTop w:val="0"/>
                                  <w:marBottom w:val="0"/>
                                  <w:divBdr>
                                    <w:top w:val="none" w:sz="0" w:space="0" w:color="auto"/>
                                    <w:left w:val="none" w:sz="0" w:space="0" w:color="auto"/>
                                    <w:bottom w:val="none" w:sz="0" w:space="0" w:color="auto"/>
                                    <w:right w:val="none" w:sz="0" w:space="0" w:color="auto"/>
                                  </w:divBdr>
                                  <w:divsChild>
                                    <w:div w:id="1875724748">
                                      <w:marLeft w:val="0"/>
                                      <w:marRight w:val="0"/>
                                      <w:marTop w:val="0"/>
                                      <w:marBottom w:val="0"/>
                                      <w:divBdr>
                                        <w:top w:val="none" w:sz="0" w:space="0" w:color="auto"/>
                                        <w:left w:val="none" w:sz="0" w:space="0" w:color="auto"/>
                                        <w:bottom w:val="none" w:sz="0" w:space="0" w:color="auto"/>
                                        <w:right w:val="none" w:sz="0" w:space="0" w:color="auto"/>
                                      </w:divBdr>
                                      <w:divsChild>
                                        <w:div w:id="1100951995">
                                          <w:marLeft w:val="0"/>
                                          <w:marRight w:val="0"/>
                                          <w:marTop w:val="0"/>
                                          <w:marBottom w:val="0"/>
                                          <w:divBdr>
                                            <w:top w:val="none" w:sz="0" w:space="0" w:color="auto"/>
                                            <w:left w:val="none" w:sz="0" w:space="0" w:color="auto"/>
                                            <w:bottom w:val="none" w:sz="0" w:space="0" w:color="auto"/>
                                            <w:right w:val="none" w:sz="0" w:space="0" w:color="auto"/>
                                          </w:divBdr>
                                          <w:divsChild>
                                            <w:div w:id="992562203">
                                              <w:marLeft w:val="30"/>
                                              <w:marRight w:val="30"/>
                                              <w:marTop w:val="30"/>
                                              <w:marBottom w:val="30"/>
                                              <w:divBdr>
                                                <w:top w:val="none" w:sz="0" w:space="0" w:color="auto"/>
                                                <w:left w:val="none" w:sz="0" w:space="0" w:color="auto"/>
                                                <w:bottom w:val="none" w:sz="0" w:space="0" w:color="auto"/>
                                                <w:right w:val="none" w:sz="0" w:space="0" w:color="auto"/>
                                              </w:divBdr>
                                            </w:div>
                                          </w:divsChild>
                                        </w:div>
                                      </w:divsChild>
                                    </w:div>
                                  </w:divsChild>
                                </w:div>
                              </w:divsChild>
                            </w:div>
                            <w:div w:id="1105885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9960516">
          <w:marLeft w:val="0"/>
          <w:marRight w:val="0"/>
          <w:marTop w:val="0"/>
          <w:marBottom w:val="0"/>
          <w:divBdr>
            <w:top w:val="none" w:sz="0" w:space="0" w:color="auto"/>
            <w:left w:val="none" w:sz="0" w:space="0" w:color="auto"/>
            <w:bottom w:val="none" w:sz="0" w:space="0" w:color="auto"/>
            <w:right w:val="none" w:sz="0" w:space="0" w:color="auto"/>
          </w:divBdr>
          <w:divsChild>
            <w:div w:id="824474699">
              <w:marLeft w:val="0"/>
              <w:marRight w:val="0"/>
              <w:marTop w:val="0"/>
              <w:marBottom w:val="0"/>
              <w:divBdr>
                <w:top w:val="none" w:sz="0" w:space="0" w:color="auto"/>
                <w:left w:val="none" w:sz="0" w:space="0" w:color="auto"/>
                <w:bottom w:val="none" w:sz="0" w:space="0" w:color="auto"/>
                <w:right w:val="none" w:sz="0" w:space="0" w:color="auto"/>
              </w:divBdr>
              <w:divsChild>
                <w:div w:id="1135299556">
                  <w:marLeft w:val="0"/>
                  <w:marRight w:val="0"/>
                  <w:marTop w:val="0"/>
                  <w:marBottom w:val="0"/>
                  <w:divBdr>
                    <w:top w:val="none" w:sz="0" w:space="0" w:color="auto"/>
                    <w:left w:val="none" w:sz="0" w:space="0" w:color="auto"/>
                    <w:bottom w:val="none" w:sz="0" w:space="0" w:color="auto"/>
                    <w:right w:val="none" w:sz="0" w:space="0" w:color="auto"/>
                  </w:divBdr>
                  <w:divsChild>
                    <w:div w:id="374814729">
                      <w:marLeft w:val="0"/>
                      <w:marRight w:val="0"/>
                      <w:marTop w:val="735"/>
                      <w:marBottom w:val="0"/>
                      <w:divBdr>
                        <w:top w:val="none" w:sz="0" w:space="0" w:color="auto"/>
                        <w:left w:val="none" w:sz="0" w:space="0" w:color="auto"/>
                        <w:bottom w:val="none" w:sz="0" w:space="0" w:color="auto"/>
                        <w:right w:val="none" w:sz="0" w:space="0" w:color="auto"/>
                      </w:divBdr>
                      <w:divsChild>
                        <w:div w:id="513229918">
                          <w:marLeft w:val="0"/>
                          <w:marRight w:val="0"/>
                          <w:marTop w:val="0"/>
                          <w:marBottom w:val="0"/>
                          <w:divBdr>
                            <w:top w:val="none" w:sz="0" w:space="0" w:color="auto"/>
                            <w:left w:val="none" w:sz="0" w:space="0" w:color="auto"/>
                            <w:bottom w:val="none" w:sz="0" w:space="0" w:color="auto"/>
                            <w:right w:val="none" w:sz="0" w:space="0" w:color="auto"/>
                          </w:divBdr>
                          <w:divsChild>
                            <w:div w:id="1569994480">
                              <w:marLeft w:val="0"/>
                              <w:marRight w:val="0"/>
                              <w:marTop w:val="0"/>
                              <w:marBottom w:val="0"/>
                              <w:divBdr>
                                <w:top w:val="none" w:sz="0" w:space="0" w:color="auto"/>
                                <w:left w:val="none" w:sz="0" w:space="0" w:color="auto"/>
                                <w:bottom w:val="none" w:sz="0" w:space="0" w:color="auto"/>
                                <w:right w:val="none" w:sz="0" w:space="0" w:color="auto"/>
                              </w:divBdr>
                              <w:divsChild>
                                <w:div w:id="1772045686">
                                  <w:marLeft w:val="0"/>
                                  <w:marRight w:val="0"/>
                                  <w:marTop w:val="0"/>
                                  <w:marBottom w:val="0"/>
                                  <w:divBdr>
                                    <w:top w:val="none" w:sz="0" w:space="0" w:color="auto"/>
                                    <w:left w:val="none" w:sz="0" w:space="0" w:color="auto"/>
                                    <w:bottom w:val="none" w:sz="0" w:space="0" w:color="auto"/>
                                    <w:right w:val="none" w:sz="0" w:space="0" w:color="auto"/>
                                  </w:divBdr>
                                  <w:divsChild>
                                    <w:div w:id="1084449972">
                                      <w:marLeft w:val="0"/>
                                      <w:marRight w:val="150"/>
                                      <w:marTop w:val="0"/>
                                      <w:marBottom w:val="150"/>
                                      <w:divBdr>
                                        <w:top w:val="none" w:sz="0" w:space="0" w:color="auto"/>
                                        <w:left w:val="none" w:sz="0" w:space="0" w:color="auto"/>
                                        <w:bottom w:val="none" w:sz="0" w:space="0" w:color="auto"/>
                                        <w:right w:val="none" w:sz="0" w:space="0" w:color="auto"/>
                                      </w:divBdr>
                                    </w:div>
                                    <w:div w:id="2046057795">
                                      <w:marLeft w:val="0"/>
                                      <w:marRight w:val="150"/>
                                      <w:marTop w:val="0"/>
                                      <w:marBottom w:val="150"/>
                                      <w:divBdr>
                                        <w:top w:val="none" w:sz="0" w:space="0" w:color="auto"/>
                                        <w:left w:val="none" w:sz="0" w:space="0" w:color="auto"/>
                                        <w:bottom w:val="none" w:sz="0" w:space="0" w:color="auto"/>
                                        <w:right w:val="none" w:sz="0" w:space="0" w:color="auto"/>
                                      </w:divBdr>
                                    </w:div>
                                  </w:divsChild>
                                </w:div>
                              </w:divsChild>
                            </w:div>
                          </w:divsChild>
                        </w:div>
                        <w:div w:id="1563564478">
                          <w:marLeft w:val="0"/>
                          <w:marRight w:val="0"/>
                          <w:marTop w:val="0"/>
                          <w:marBottom w:val="0"/>
                          <w:divBdr>
                            <w:top w:val="none" w:sz="0" w:space="0" w:color="auto"/>
                            <w:left w:val="none" w:sz="0" w:space="0" w:color="auto"/>
                            <w:bottom w:val="none" w:sz="0" w:space="0" w:color="auto"/>
                            <w:right w:val="none" w:sz="0" w:space="0" w:color="auto"/>
                          </w:divBdr>
                          <w:divsChild>
                            <w:div w:id="2047175246">
                              <w:marLeft w:val="600"/>
                              <w:marRight w:val="0"/>
                              <w:marTop w:val="0"/>
                              <w:marBottom w:val="0"/>
                              <w:divBdr>
                                <w:top w:val="none" w:sz="0" w:space="0" w:color="auto"/>
                                <w:left w:val="none" w:sz="0" w:space="0" w:color="auto"/>
                                <w:bottom w:val="none" w:sz="0" w:space="0" w:color="auto"/>
                                <w:right w:val="none" w:sz="0" w:space="0" w:color="auto"/>
                              </w:divBdr>
                              <w:divsChild>
                                <w:div w:id="991064282">
                                  <w:marLeft w:val="0"/>
                                  <w:marRight w:val="0"/>
                                  <w:marTop w:val="0"/>
                                  <w:marBottom w:val="0"/>
                                  <w:divBdr>
                                    <w:top w:val="none" w:sz="0" w:space="0" w:color="auto"/>
                                    <w:left w:val="none" w:sz="0" w:space="0" w:color="auto"/>
                                    <w:bottom w:val="none" w:sz="0" w:space="0" w:color="auto"/>
                                    <w:right w:val="none" w:sz="0" w:space="0" w:color="auto"/>
                                  </w:divBdr>
                                  <w:divsChild>
                                    <w:div w:id="1607231924">
                                      <w:marLeft w:val="0"/>
                                      <w:marRight w:val="0"/>
                                      <w:marTop w:val="0"/>
                                      <w:marBottom w:val="0"/>
                                      <w:divBdr>
                                        <w:top w:val="none" w:sz="0" w:space="0" w:color="auto"/>
                                        <w:left w:val="none" w:sz="0" w:space="0" w:color="auto"/>
                                        <w:bottom w:val="none" w:sz="0" w:space="0" w:color="auto"/>
                                        <w:right w:val="none" w:sz="0" w:space="0" w:color="auto"/>
                                      </w:divBdr>
                                    </w:div>
                                    <w:div w:id="1320888061">
                                      <w:marLeft w:val="0"/>
                                      <w:marRight w:val="0"/>
                                      <w:marTop w:val="360"/>
                                      <w:marBottom w:val="0"/>
                                      <w:divBdr>
                                        <w:top w:val="none" w:sz="0" w:space="0" w:color="auto"/>
                                        <w:left w:val="none" w:sz="0" w:space="0" w:color="auto"/>
                                        <w:bottom w:val="none" w:sz="0" w:space="0" w:color="auto"/>
                                        <w:right w:val="none" w:sz="0" w:space="0" w:color="auto"/>
                                      </w:divBdr>
                                      <w:divsChild>
                                        <w:div w:id="1333991971">
                                          <w:marLeft w:val="0"/>
                                          <w:marRight w:val="0"/>
                                          <w:marTop w:val="0"/>
                                          <w:marBottom w:val="0"/>
                                          <w:divBdr>
                                            <w:top w:val="none" w:sz="0" w:space="0" w:color="auto"/>
                                            <w:left w:val="none" w:sz="0" w:space="0" w:color="auto"/>
                                            <w:bottom w:val="none" w:sz="0" w:space="0" w:color="auto"/>
                                            <w:right w:val="none" w:sz="0" w:space="0" w:color="auto"/>
                                          </w:divBdr>
                                        </w:div>
                                      </w:divsChild>
                                    </w:div>
                                    <w:div w:id="438261684">
                                      <w:marLeft w:val="0"/>
                                      <w:marRight w:val="0"/>
                                      <w:marTop w:val="0"/>
                                      <w:marBottom w:val="0"/>
                                      <w:divBdr>
                                        <w:top w:val="none" w:sz="0" w:space="0" w:color="auto"/>
                                        <w:left w:val="none" w:sz="0" w:space="0" w:color="auto"/>
                                        <w:bottom w:val="none" w:sz="0" w:space="0" w:color="auto"/>
                                        <w:right w:val="none" w:sz="0" w:space="0" w:color="auto"/>
                                      </w:divBdr>
                                      <w:divsChild>
                                        <w:div w:id="1978533498">
                                          <w:marLeft w:val="0"/>
                                          <w:marRight w:val="0"/>
                                          <w:marTop w:val="480"/>
                                          <w:marBottom w:val="0"/>
                                          <w:divBdr>
                                            <w:top w:val="none" w:sz="0" w:space="0" w:color="auto"/>
                                            <w:left w:val="none" w:sz="0" w:space="0" w:color="auto"/>
                                            <w:bottom w:val="none" w:sz="0" w:space="0" w:color="auto"/>
                                            <w:right w:val="none" w:sz="0" w:space="0" w:color="auto"/>
                                          </w:divBdr>
                                          <w:divsChild>
                                            <w:div w:id="1301034141">
                                              <w:marLeft w:val="0"/>
                                              <w:marRight w:val="0"/>
                                              <w:marTop w:val="0"/>
                                              <w:marBottom w:val="0"/>
                                              <w:divBdr>
                                                <w:top w:val="none" w:sz="0" w:space="0" w:color="auto"/>
                                                <w:left w:val="none" w:sz="0" w:space="0" w:color="auto"/>
                                                <w:bottom w:val="single" w:sz="6" w:space="9" w:color="E6E8EB"/>
                                                <w:right w:val="none" w:sz="0" w:space="0" w:color="auto"/>
                                              </w:divBdr>
                                              <w:divsChild>
                                                <w:div w:id="192230684">
                                                  <w:marLeft w:val="75"/>
                                                  <w:marRight w:val="75"/>
                                                  <w:marTop w:val="0"/>
                                                  <w:marBottom w:val="0"/>
                                                  <w:divBdr>
                                                    <w:top w:val="none" w:sz="0" w:space="0" w:color="auto"/>
                                                    <w:left w:val="none" w:sz="0" w:space="0" w:color="auto"/>
                                                    <w:bottom w:val="none" w:sz="0" w:space="0" w:color="auto"/>
                                                    <w:right w:val="none" w:sz="0" w:space="0" w:color="auto"/>
                                                  </w:divBdr>
                                                  <w:divsChild>
                                                    <w:div w:id="1907908296">
                                                      <w:marLeft w:val="0"/>
                                                      <w:marRight w:val="0"/>
                                                      <w:marTop w:val="0"/>
                                                      <w:marBottom w:val="0"/>
                                                      <w:divBdr>
                                                        <w:top w:val="none" w:sz="0" w:space="0" w:color="auto"/>
                                                        <w:left w:val="none" w:sz="0" w:space="0" w:color="auto"/>
                                                        <w:bottom w:val="none" w:sz="0" w:space="0" w:color="auto"/>
                                                        <w:right w:val="none" w:sz="0" w:space="0" w:color="auto"/>
                                                      </w:divBdr>
                                                      <w:divsChild>
                                                        <w:div w:id="494534952">
                                                          <w:marLeft w:val="0"/>
                                                          <w:marRight w:val="0"/>
                                                          <w:marTop w:val="0"/>
                                                          <w:marBottom w:val="0"/>
                                                          <w:divBdr>
                                                            <w:top w:val="none" w:sz="0" w:space="0" w:color="auto"/>
                                                            <w:left w:val="none" w:sz="0" w:space="0" w:color="auto"/>
                                                            <w:bottom w:val="none" w:sz="0" w:space="0" w:color="auto"/>
                                                            <w:right w:val="none" w:sz="0" w:space="0" w:color="auto"/>
                                                          </w:divBdr>
                                                        </w:div>
                                                      </w:divsChild>
                                                    </w:div>
                                                    <w:div w:id="1040545957">
                                                      <w:marLeft w:val="0"/>
                                                      <w:marRight w:val="0"/>
                                                      <w:marTop w:val="0"/>
                                                      <w:marBottom w:val="0"/>
                                                      <w:divBdr>
                                                        <w:top w:val="none" w:sz="0" w:space="0" w:color="auto"/>
                                                        <w:left w:val="none" w:sz="0" w:space="0" w:color="auto"/>
                                                        <w:bottom w:val="none" w:sz="0" w:space="0" w:color="auto"/>
                                                        <w:right w:val="none" w:sz="0" w:space="0" w:color="auto"/>
                                                      </w:divBdr>
                                                    </w:div>
                                                  </w:divsChild>
                                                </w:div>
                                                <w:div w:id="805052586">
                                                  <w:marLeft w:val="75"/>
                                                  <w:marRight w:val="75"/>
                                                  <w:marTop w:val="0"/>
                                                  <w:marBottom w:val="0"/>
                                                  <w:divBdr>
                                                    <w:top w:val="none" w:sz="0" w:space="0" w:color="auto"/>
                                                    <w:left w:val="none" w:sz="0" w:space="0" w:color="auto"/>
                                                    <w:bottom w:val="none" w:sz="0" w:space="0" w:color="auto"/>
                                                    <w:right w:val="none" w:sz="0" w:space="0" w:color="auto"/>
                                                  </w:divBdr>
                                                  <w:divsChild>
                                                    <w:div w:id="393625732">
                                                      <w:marLeft w:val="0"/>
                                                      <w:marRight w:val="0"/>
                                                      <w:marTop w:val="0"/>
                                                      <w:marBottom w:val="0"/>
                                                      <w:divBdr>
                                                        <w:top w:val="none" w:sz="0" w:space="0" w:color="auto"/>
                                                        <w:left w:val="none" w:sz="0" w:space="0" w:color="auto"/>
                                                        <w:bottom w:val="none" w:sz="0" w:space="0" w:color="auto"/>
                                                        <w:right w:val="none" w:sz="0" w:space="0" w:color="auto"/>
                                                      </w:divBdr>
                                                    </w:div>
                                                    <w:div w:id="479468247">
                                                      <w:marLeft w:val="0"/>
                                                      <w:marRight w:val="0"/>
                                                      <w:marTop w:val="0"/>
                                                      <w:marBottom w:val="0"/>
                                                      <w:divBdr>
                                                        <w:top w:val="none" w:sz="0" w:space="0" w:color="auto"/>
                                                        <w:left w:val="none" w:sz="0" w:space="0" w:color="auto"/>
                                                        <w:bottom w:val="none" w:sz="0" w:space="0" w:color="auto"/>
                                                        <w:right w:val="none" w:sz="0" w:space="0" w:color="auto"/>
                                                      </w:divBdr>
                                                      <w:divsChild>
                                                        <w:div w:id="1095596061">
                                                          <w:marLeft w:val="0"/>
                                                          <w:marRight w:val="0"/>
                                                          <w:marTop w:val="0"/>
                                                          <w:marBottom w:val="0"/>
                                                          <w:divBdr>
                                                            <w:top w:val="none" w:sz="0" w:space="0" w:color="auto"/>
                                                            <w:left w:val="none" w:sz="0" w:space="0" w:color="auto"/>
                                                            <w:bottom w:val="none" w:sz="0" w:space="0" w:color="auto"/>
                                                            <w:right w:val="none" w:sz="0" w:space="0" w:color="auto"/>
                                                          </w:divBdr>
                                                          <w:divsChild>
                                                            <w:div w:id="598374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174717">
                                                  <w:marLeft w:val="75"/>
                                                  <w:marRight w:val="75"/>
                                                  <w:marTop w:val="0"/>
                                                  <w:marBottom w:val="0"/>
                                                  <w:divBdr>
                                                    <w:top w:val="none" w:sz="0" w:space="0" w:color="auto"/>
                                                    <w:left w:val="none" w:sz="0" w:space="0" w:color="auto"/>
                                                    <w:bottom w:val="none" w:sz="0" w:space="0" w:color="auto"/>
                                                    <w:right w:val="none" w:sz="0" w:space="0" w:color="auto"/>
                                                  </w:divBdr>
                                                  <w:divsChild>
                                                    <w:div w:id="573785840">
                                                      <w:marLeft w:val="0"/>
                                                      <w:marRight w:val="0"/>
                                                      <w:marTop w:val="0"/>
                                                      <w:marBottom w:val="0"/>
                                                      <w:divBdr>
                                                        <w:top w:val="none" w:sz="0" w:space="0" w:color="auto"/>
                                                        <w:left w:val="none" w:sz="0" w:space="0" w:color="auto"/>
                                                        <w:bottom w:val="none" w:sz="0" w:space="0" w:color="auto"/>
                                                        <w:right w:val="none" w:sz="0" w:space="0" w:color="auto"/>
                                                      </w:divBdr>
                                                    </w:div>
                                                  </w:divsChild>
                                                </w:div>
                                                <w:div w:id="1412894406">
                                                  <w:marLeft w:val="0"/>
                                                  <w:marRight w:val="0"/>
                                                  <w:marTop w:val="0"/>
                                                  <w:marBottom w:val="0"/>
                                                  <w:divBdr>
                                                    <w:top w:val="none" w:sz="0" w:space="0" w:color="auto"/>
                                                    <w:left w:val="none" w:sz="0" w:space="0" w:color="auto"/>
                                                    <w:bottom w:val="none" w:sz="0" w:space="0" w:color="auto"/>
                                                    <w:right w:val="none" w:sz="0" w:space="0" w:color="auto"/>
                                                  </w:divBdr>
                                                </w:div>
                                              </w:divsChild>
                                            </w:div>
                                            <w:div w:id="233131646">
                                              <w:marLeft w:val="0"/>
                                              <w:marRight w:val="0"/>
                                              <w:marTop w:val="0"/>
                                              <w:marBottom w:val="0"/>
                                              <w:divBdr>
                                                <w:top w:val="none" w:sz="0" w:space="0" w:color="auto"/>
                                                <w:left w:val="none" w:sz="0" w:space="0" w:color="auto"/>
                                                <w:bottom w:val="single" w:sz="6" w:space="9" w:color="E6E8EB"/>
                                                <w:right w:val="none" w:sz="0" w:space="0" w:color="auto"/>
                                              </w:divBdr>
                                              <w:divsChild>
                                                <w:div w:id="1567060814">
                                                  <w:marLeft w:val="75"/>
                                                  <w:marRight w:val="75"/>
                                                  <w:marTop w:val="0"/>
                                                  <w:marBottom w:val="0"/>
                                                  <w:divBdr>
                                                    <w:top w:val="none" w:sz="0" w:space="0" w:color="auto"/>
                                                    <w:left w:val="none" w:sz="0" w:space="0" w:color="auto"/>
                                                    <w:bottom w:val="none" w:sz="0" w:space="0" w:color="auto"/>
                                                    <w:right w:val="none" w:sz="0" w:space="0" w:color="auto"/>
                                                  </w:divBdr>
                                                  <w:divsChild>
                                                    <w:div w:id="266892574">
                                                      <w:marLeft w:val="0"/>
                                                      <w:marRight w:val="0"/>
                                                      <w:marTop w:val="0"/>
                                                      <w:marBottom w:val="0"/>
                                                      <w:divBdr>
                                                        <w:top w:val="none" w:sz="0" w:space="0" w:color="auto"/>
                                                        <w:left w:val="none" w:sz="0" w:space="0" w:color="auto"/>
                                                        <w:bottom w:val="none" w:sz="0" w:space="0" w:color="auto"/>
                                                        <w:right w:val="none" w:sz="0" w:space="0" w:color="auto"/>
                                                      </w:divBdr>
                                                      <w:divsChild>
                                                        <w:div w:id="1895001890">
                                                          <w:marLeft w:val="0"/>
                                                          <w:marRight w:val="0"/>
                                                          <w:marTop w:val="0"/>
                                                          <w:marBottom w:val="0"/>
                                                          <w:divBdr>
                                                            <w:top w:val="none" w:sz="0" w:space="0" w:color="auto"/>
                                                            <w:left w:val="none" w:sz="0" w:space="0" w:color="auto"/>
                                                            <w:bottom w:val="none" w:sz="0" w:space="0" w:color="auto"/>
                                                            <w:right w:val="none" w:sz="0" w:space="0" w:color="auto"/>
                                                          </w:divBdr>
                                                        </w:div>
                                                      </w:divsChild>
                                                    </w:div>
                                                    <w:div w:id="581833441">
                                                      <w:marLeft w:val="0"/>
                                                      <w:marRight w:val="0"/>
                                                      <w:marTop w:val="0"/>
                                                      <w:marBottom w:val="0"/>
                                                      <w:divBdr>
                                                        <w:top w:val="none" w:sz="0" w:space="0" w:color="auto"/>
                                                        <w:left w:val="none" w:sz="0" w:space="0" w:color="auto"/>
                                                        <w:bottom w:val="none" w:sz="0" w:space="0" w:color="auto"/>
                                                        <w:right w:val="none" w:sz="0" w:space="0" w:color="auto"/>
                                                      </w:divBdr>
                                                    </w:div>
                                                  </w:divsChild>
                                                </w:div>
                                                <w:div w:id="722339288">
                                                  <w:marLeft w:val="75"/>
                                                  <w:marRight w:val="75"/>
                                                  <w:marTop w:val="0"/>
                                                  <w:marBottom w:val="0"/>
                                                  <w:divBdr>
                                                    <w:top w:val="none" w:sz="0" w:space="0" w:color="auto"/>
                                                    <w:left w:val="none" w:sz="0" w:space="0" w:color="auto"/>
                                                    <w:bottom w:val="none" w:sz="0" w:space="0" w:color="auto"/>
                                                    <w:right w:val="none" w:sz="0" w:space="0" w:color="auto"/>
                                                  </w:divBdr>
                                                  <w:divsChild>
                                                    <w:div w:id="517157027">
                                                      <w:marLeft w:val="0"/>
                                                      <w:marRight w:val="0"/>
                                                      <w:marTop w:val="0"/>
                                                      <w:marBottom w:val="0"/>
                                                      <w:divBdr>
                                                        <w:top w:val="none" w:sz="0" w:space="0" w:color="auto"/>
                                                        <w:left w:val="none" w:sz="0" w:space="0" w:color="auto"/>
                                                        <w:bottom w:val="none" w:sz="0" w:space="0" w:color="auto"/>
                                                        <w:right w:val="none" w:sz="0" w:space="0" w:color="auto"/>
                                                      </w:divBdr>
                                                    </w:div>
                                                    <w:div w:id="225266424">
                                                      <w:marLeft w:val="0"/>
                                                      <w:marRight w:val="0"/>
                                                      <w:marTop w:val="0"/>
                                                      <w:marBottom w:val="0"/>
                                                      <w:divBdr>
                                                        <w:top w:val="none" w:sz="0" w:space="0" w:color="auto"/>
                                                        <w:left w:val="none" w:sz="0" w:space="0" w:color="auto"/>
                                                        <w:bottom w:val="none" w:sz="0" w:space="0" w:color="auto"/>
                                                        <w:right w:val="none" w:sz="0" w:space="0" w:color="auto"/>
                                                      </w:divBdr>
                                                      <w:divsChild>
                                                        <w:div w:id="551117427">
                                                          <w:marLeft w:val="0"/>
                                                          <w:marRight w:val="0"/>
                                                          <w:marTop w:val="0"/>
                                                          <w:marBottom w:val="0"/>
                                                          <w:divBdr>
                                                            <w:top w:val="none" w:sz="0" w:space="0" w:color="auto"/>
                                                            <w:left w:val="none" w:sz="0" w:space="0" w:color="auto"/>
                                                            <w:bottom w:val="none" w:sz="0" w:space="0" w:color="auto"/>
                                                            <w:right w:val="none" w:sz="0" w:space="0" w:color="auto"/>
                                                          </w:divBdr>
                                                          <w:divsChild>
                                                            <w:div w:id="2118670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661291">
                                                  <w:marLeft w:val="75"/>
                                                  <w:marRight w:val="75"/>
                                                  <w:marTop w:val="0"/>
                                                  <w:marBottom w:val="0"/>
                                                  <w:divBdr>
                                                    <w:top w:val="none" w:sz="0" w:space="0" w:color="auto"/>
                                                    <w:left w:val="none" w:sz="0" w:space="0" w:color="auto"/>
                                                    <w:bottom w:val="none" w:sz="0" w:space="0" w:color="auto"/>
                                                    <w:right w:val="none" w:sz="0" w:space="0" w:color="auto"/>
                                                  </w:divBdr>
                                                  <w:divsChild>
                                                    <w:div w:id="838468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2038517">
                                              <w:marLeft w:val="0"/>
                                              <w:marRight w:val="0"/>
                                              <w:marTop w:val="0"/>
                                              <w:marBottom w:val="0"/>
                                              <w:divBdr>
                                                <w:top w:val="none" w:sz="0" w:space="0" w:color="auto"/>
                                                <w:left w:val="none" w:sz="0" w:space="0" w:color="auto"/>
                                                <w:bottom w:val="none" w:sz="0" w:space="0" w:color="auto"/>
                                                <w:right w:val="none" w:sz="0" w:space="0" w:color="auto"/>
                                              </w:divBdr>
                                              <w:divsChild>
                                                <w:div w:id="1301502050">
                                                  <w:marLeft w:val="0"/>
                                                  <w:marRight w:val="0"/>
                                                  <w:marTop w:val="0"/>
                                                  <w:marBottom w:val="0"/>
                                                  <w:divBdr>
                                                    <w:top w:val="none" w:sz="0" w:space="0" w:color="auto"/>
                                                    <w:left w:val="none" w:sz="0" w:space="0" w:color="auto"/>
                                                    <w:bottom w:val="none" w:sz="0" w:space="0" w:color="auto"/>
                                                    <w:right w:val="none" w:sz="0" w:space="0" w:color="auto"/>
                                                  </w:divBdr>
                                                </w:div>
                                                <w:div w:id="2136747874">
                                                  <w:marLeft w:val="0"/>
                                                  <w:marRight w:val="0"/>
                                                  <w:marTop w:val="0"/>
                                                  <w:marBottom w:val="0"/>
                                                  <w:divBdr>
                                                    <w:top w:val="none" w:sz="0" w:space="0" w:color="auto"/>
                                                    <w:left w:val="none" w:sz="0" w:space="0" w:color="auto"/>
                                                    <w:bottom w:val="none" w:sz="0" w:space="0" w:color="auto"/>
                                                    <w:right w:val="none" w:sz="0" w:space="0" w:color="auto"/>
                                                  </w:divBdr>
                                                  <w:divsChild>
                                                    <w:div w:id="1429882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0282481">
                                              <w:marLeft w:val="75"/>
                                              <w:marRight w:val="75"/>
                                              <w:marTop w:val="0"/>
                                              <w:marBottom w:val="0"/>
                                              <w:divBdr>
                                                <w:top w:val="none" w:sz="0" w:space="0" w:color="auto"/>
                                                <w:left w:val="none" w:sz="0" w:space="0" w:color="auto"/>
                                                <w:bottom w:val="none" w:sz="0" w:space="0" w:color="auto"/>
                                                <w:right w:val="none" w:sz="0" w:space="0" w:color="auto"/>
                                              </w:divBdr>
                                            </w:div>
                                            <w:div w:id="1913469720">
                                              <w:marLeft w:val="0"/>
                                              <w:marRight w:val="0"/>
                                              <w:marTop w:val="0"/>
                                              <w:marBottom w:val="0"/>
                                              <w:divBdr>
                                                <w:top w:val="none" w:sz="0" w:space="0" w:color="auto"/>
                                                <w:left w:val="none" w:sz="0" w:space="0" w:color="auto"/>
                                                <w:bottom w:val="none" w:sz="0" w:space="0" w:color="auto"/>
                                                <w:right w:val="none" w:sz="0" w:space="0" w:color="auto"/>
                                              </w:divBdr>
                                              <w:divsChild>
                                                <w:div w:id="1201935203">
                                                  <w:marLeft w:val="0"/>
                                                  <w:marRight w:val="0"/>
                                                  <w:marTop w:val="0"/>
                                                  <w:marBottom w:val="0"/>
                                                  <w:divBdr>
                                                    <w:top w:val="none" w:sz="0" w:space="0" w:color="auto"/>
                                                    <w:left w:val="none" w:sz="0" w:space="0" w:color="auto"/>
                                                    <w:bottom w:val="none" w:sz="0" w:space="0" w:color="auto"/>
                                                    <w:right w:val="none" w:sz="0" w:space="0" w:color="auto"/>
                                                  </w:divBdr>
                                                </w:div>
                                                <w:div w:id="1061440013">
                                                  <w:marLeft w:val="0"/>
                                                  <w:marRight w:val="0"/>
                                                  <w:marTop w:val="0"/>
                                                  <w:marBottom w:val="0"/>
                                                  <w:divBdr>
                                                    <w:top w:val="none" w:sz="0" w:space="0" w:color="auto"/>
                                                    <w:left w:val="none" w:sz="0" w:space="0" w:color="auto"/>
                                                    <w:bottom w:val="none" w:sz="0" w:space="0" w:color="auto"/>
                                                    <w:right w:val="none" w:sz="0" w:space="0" w:color="auto"/>
                                                  </w:divBdr>
                                                  <w:divsChild>
                                                    <w:div w:id="1254317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5317252">
                                              <w:marLeft w:val="75"/>
                                              <w:marRight w:val="75"/>
                                              <w:marTop w:val="0"/>
                                              <w:marBottom w:val="0"/>
                                              <w:divBdr>
                                                <w:top w:val="none" w:sz="0" w:space="0" w:color="auto"/>
                                                <w:left w:val="none" w:sz="0" w:space="0" w:color="auto"/>
                                                <w:bottom w:val="none" w:sz="0" w:space="0" w:color="auto"/>
                                                <w:right w:val="none" w:sz="0" w:space="0" w:color="auto"/>
                                              </w:divBdr>
                                            </w:div>
                                            <w:div w:id="292176056">
                                              <w:marLeft w:val="0"/>
                                              <w:marRight w:val="0"/>
                                              <w:marTop w:val="0"/>
                                              <w:marBottom w:val="0"/>
                                              <w:divBdr>
                                                <w:top w:val="none" w:sz="0" w:space="0" w:color="auto"/>
                                                <w:left w:val="none" w:sz="0" w:space="0" w:color="auto"/>
                                                <w:bottom w:val="single" w:sz="6" w:space="9" w:color="E6E8EB"/>
                                                <w:right w:val="none" w:sz="0" w:space="0" w:color="auto"/>
                                              </w:divBdr>
                                              <w:divsChild>
                                                <w:div w:id="167988729">
                                                  <w:marLeft w:val="75"/>
                                                  <w:marRight w:val="75"/>
                                                  <w:marTop w:val="0"/>
                                                  <w:marBottom w:val="0"/>
                                                  <w:divBdr>
                                                    <w:top w:val="none" w:sz="0" w:space="0" w:color="auto"/>
                                                    <w:left w:val="none" w:sz="0" w:space="0" w:color="auto"/>
                                                    <w:bottom w:val="none" w:sz="0" w:space="0" w:color="auto"/>
                                                    <w:right w:val="none" w:sz="0" w:space="0" w:color="auto"/>
                                                  </w:divBdr>
                                                  <w:divsChild>
                                                    <w:div w:id="847018233">
                                                      <w:marLeft w:val="0"/>
                                                      <w:marRight w:val="0"/>
                                                      <w:marTop w:val="0"/>
                                                      <w:marBottom w:val="0"/>
                                                      <w:divBdr>
                                                        <w:top w:val="none" w:sz="0" w:space="0" w:color="auto"/>
                                                        <w:left w:val="none" w:sz="0" w:space="0" w:color="auto"/>
                                                        <w:bottom w:val="none" w:sz="0" w:space="0" w:color="auto"/>
                                                        <w:right w:val="none" w:sz="0" w:space="0" w:color="auto"/>
                                                      </w:divBdr>
                                                      <w:divsChild>
                                                        <w:div w:id="1455441109">
                                                          <w:marLeft w:val="0"/>
                                                          <w:marRight w:val="0"/>
                                                          <w:marTop w:val="0"/>
                                                          <w:marBottom w:val="0"/>
                                                          <w:divBdr>
                                                            <w:top w:val="none" w:sz="0" w:space="0" w:color="auto"/>
                                                            <w:left w:val="none" w:sz="0" w:space="0" w:color="auto"/>
                                                            <w:bottom w:val="none" w:sz="0" w:space="0" w:color="auto"/>
                                                            <w:right w:val="none" w:sz="0" w:space="0" w:color="auto"/>
                                                          </w:divBdr>
                                                        </w:div>
                                                      </w:divsChild>
                                                    </w:div>
                                                    <w:div w:id="154229983">
                                                      <w:marLeft w:val="0"/>
                                                      <w:marRight w:val="0"/>
                                                      <w:marTop w:val="0"/>
                                                      <w:marBottom w:val="0"/>
                                                      <w:divBdr>
                                                        <w:top w:val="none" w:sz="0" w:space="0" w:color="auto"/>
                                                        <w:left w:val="none" w:sz="0" w:space="0" w:color="auto"/>
                                                        <w:bottom w:val="none" w:sz="0" w:space="0" w:color="auto"/>
                                                        <w:right w:val="none" w:sz="0" w:space="0" w:color="auto"/>
                                                      </w:divBdr>
                                                    </w:div>
                                                  </w:divsChild>
                                                </w:div>
                                                <w:div w:id="2019959762">
                                                  <w:marLeft w:val="75"/>
                                                  <w:marRight w:val="75"/>
                                                  <w:marTop w:val="0"/>
                                                  <w:marBottom w:val="0"/>
                                                  <w:divBdr>
                                                    <w:top w:val="none" w:sz="0" w:space="0" w:color="auto"/>
                                                    <w:left w:val="none" w:sz="0" w:space="0" w:color="auto"/>
                                                    <w:bottom w:val="none" w:sz="0" w:space="0" w:color="auto"/>
                                                    <w:right w:val="none" w:sz="0" w:space="0" w:color="auto"/>
                                                  </w:divBdr>
                                                  <w:divsChild>
                                                    <w:div w:id="1891139565">
                                                      <w:marLeft w:val="0"/>
                                                      <w:marRight w:val="0"/>
                                                      <w:marTop w:val="0"/>
                                                      <w:marBottom w:val="0"/>
                                                      <w:divBdr>
                                                        <w:top w:val="none" w:sz="0" w:space="0" w:color="auto"/>
                                                        <w:left w:val="none" w:sz="0" w:space="0" w:color="auto"/>
                                                        <w:bottom w:val="none" w:sz="0" w:space="0" w:color="auto"/>
                                                        <w:right w:val="none" w:sz="0" w:space="0" w:color="auto"/>
                                                      </w:divBdr>
                                                    </w:div>
                                                    <w:div w:id="990673795">
                                                      <w:marLeft w:val="0"/>
                                                      <w:marRight w:val="0"/>
                                                      <w:marTop w:val="0"/>
                                                      <w:marBottom w:val="0"/>
                                                      <w:divBdr>
                                                        <w:top w:val="none" w:sz="0" w:space="0" w:color="auto"/>
                                                        <w:left w:val="none" w:sz="0" w:space="0" w:color="auto"/>
                                                        <w:bottom w:val="none" w:sz="0" w:space="0" w:color="auto"/>
                                                        <w:right w:val="none" w:sz="0" w:space="0" w:color="auto"/>
                                                      </w:divBdr>
                                                      <w:divsChild>
                                                        <w:div w:id="960186678">
                                                          <w:marLeft w:val="0"/>
                                                          <w:marRight w:val="0"/>
                                                          <w:marTop w:val="0"/>
                                                          <w:marBottom w:val="0"/>
                                                          <w:divBdr>
                                                            <w:top w:val="none" w:sz="0" w:space="0" w:color="auto"/>
                                                            <w:left w:val="none" w:sz="0" w:space="0" w:color="auto"/>
                                                            <w:bottom w:val="none" w:sz="0" w:space="0" w:color="auto"/>
                                                            <w:right w:val="none" w:sz="0" w:space="0" w:color="auto"/>
                                                          </w:divBdr>
                                                          <w:divsChild>
                                                            <w:div w:id="1428574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8810839">
                                                  <w:marLeft w:val="75"/>
                                                  <w:marRight w:val="75"/>
                                                  <w:marTop w:val="0"/>
                                                  <w:marBottom w:val="0"/>
                                                  <w:divBdr>
                                                    <w:top w:val="none" w:sz="0" w:space="0" w:color="auto"/>
                                                    <w:left w:val="none" w:sz="0" w:space="0" w:color="auto"/>
                                                    <w:bottom w:val="none" w:sz="0" w:space="0" w:color="auto"/>
                                                    <w:right w:val="none" w:sz="0" w:space="0" w:color="auto"/>
                                                  </w:divBdr>
                                                  <w:divsChild>
                                                    <w:div w:id="1151286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5076216">
                                              <w:marLeft w:val="0"/>
                                              <w:marRight w:val="0"/>
                                              <w:marTop w:val="0"/>
                                              <w:marBottom w:val="0"/>
                                              <w:divBdr>
                                                <w:top w:val="none" w:sz="0" w:space="0" w:color="auto"/>
                                                <w:left w:val="none" w:sz="0" w:space="0" w:color="auto"/>
                                                <w:bottom w:val="single" w:sz="6" w:space="9" w:color="E6E8EB"/>
                                                <w:right w:val="none" w:sz="0" w:space="0" w:color="auto"/>
                                              </w:divBdr>
                                              <w:divsChild>
                                                <w:div w:id="324553880">
                                                  <w:marLeft w:val="75"/>
                                                  <w:marRight w:val="75"/>
                                                  <w:marTop w:val="0"/>
                                                  <w:marBottom w:val="0"/>
                                                  <w:divBdr>
                                                    <w:top w:val="none" w:sz="0" w:space="0" w:color="auto"/>
                                                    <w:left w:val="none" w:sz="0" w:space="0" w:color="auto"/>
                                                    <w:bottom w:val="none" w:sz="0" w:space="0" w:color="auto"/>
                                                    <w:right w:val="none" w:sz="0" w:space="0" w:color="auto"/>
                                                  </w:divBdr>
                                                  <w:divsChild>
                                                    <w:div w:id="1617716950">
                                                      <w:marLeft w:val="0"/>
                                                      <w:marRight w:val="0"/>
                                                      <w:marTop w:val="0"/>
                                                      <w:marBottom w:val="0"/>
                                                      <w:divBdr>
                                                        <w:top w:val="none" w:sz="0" w:space="0" w:color="auto"/>
                                                        <w:left w:val="none" w:sz="0" w:space="0" w:color="auto"/>
                                                        <w:bottom w:val="none" w:sz="0" w:space="0" w:color="auto"/>
                                                        <w:right w:val="none" w:sz="0" w:space="0" w:color="auto"/>
                                                      </w:divBdr>
                                                      <w:divsChild>
                                                        <w:div w:id="17202467">
                                                          <w:marLeft w:val="0"/>
                                                          <w:marRight w:val="0"/>
                                                          <w:marTop w:val="0"/>
                                                          <w:marBottom w:val="0"/>
                                                          <w:divBdr>
                                                            <w:top w:val="none" w:sz="0" w:space="0" w:color="auto"/>
                                                            <w:left w:val="none" w:sz="0" w:space="0" w:color="auto"/>
                                                            <w:bottom w:val="none" w:sz="0" w:space="0" w:color="auto"/>
                                                            <w:right w:val="none" w:sz="0" w:space="0" w:color="auto"/>
                                                          </w:divBdr>
                                                        </w:div>
                                                      </w:divsChild>
                                                    </w:div>
                                                    <w:div w:id="1422339182">
                                                      <w:marLeft w:val="0"/>
                                                      <w:marRight w:val="0"/>
                                                      <w:marTop w:val="0"/>
                                                      <w:marBottom w:val="0"/>
                                                      <w:divBdr>
                                                        <w:top w:val="none" w:sz="0" w:space="0" w:color="auto"/>
                                                        <w:left w:val="none" w:sz="0" w:space="0" w:color="auto"/>
                                                        <w:bottom w:val="none" w:sz="0" w:space="0" w:color="auto"/>
                                                        <w:right w:val="none" w:sz="0" w:space="0" w:color="auto"/>
                                                      </w:divBdr>
                                                    </w:div>
                                                  </w:divsChild>
                                                </w:div>
                                                <w:div w:id="485050243">
                                                  <w:marLeft w:val="75"/>
                                                  <w:marRight w:val="75"/>
                                                  <w:marTop w:val="0"/>
                                                  <w:marBottom w:val="0"/>
                                                  <w:divBdr>
                                                    <w:top w:val="none" w:sz="0" w:space="0" w:color="auto"/>
                                                    <w:left w:val="none" w:sz="0" w:space="0" w:color="auto"/>
                                                    <w:bottom w:val="none" w:sz="0" w:space="0" w:color="auto"/>
                                                    <w:right w:val="none" w:sz="0" w:space="0" w:color="auto"/>
                                                  </w:divBdr>
                                                  <w:divsChild>
                                                    <w:div w:id="2010712353">
                                                      <w:marLeft w:val="0"/>
                                                      <w:marRight w:val="0"/>
                                                      <w:marTop w:val="0"/>
                                                      <w:marBottom w:val="0"/>
                                                      <w:divBdr>
                                                        <w:top w:val="none" w:sz="0" w:space="0" w:color="auto"/>
                                                        <w:left w:val="none" w:sz="0" w:space="0" w:color="auto"/>
                                                        <w:bottom w:val="none" w:sz="0" w:space="0" w:color="auto"/>
                                                        <w:right w:val="none" w:sz="0" w:space="0" w:color="auto"/>
                                                      </w:divBdr>
                                                    </w:div>
                                                    <w:div w:id="2053768877">
                                                      <w:marLeft w:val="0"/>
                                                      <w:marRight w:val="0"/>
                                                      <w:marTop w:val="0"/>
                                                      <w:marBottom w:val="0"/>
                                                      <w:divBdr>
                                                        <w:top w:val="none" w:sz="0" w:space="0" w:color="auto"/>
                                                        <w:left w:val="none" w:sz="0" w:space="0" w:color="auto"/>
                                                        <w:bottom w:val="none" w:sz="0" w:space="0" w:color="auto"/>
                                                        <w:right w:val="none" w:sz="0" w:space="0" w:color="auto"/>
                                                      </w:divBdr>
                                                      <w:divsChild>
                                                        <w:div w:id="1628126168">
                                                          <w:marLeft w:val="0"/>
                                                          <w:marRight w:val="0"/>
                                                          <w:marTop w:val="0"/>
                                                          <w:marBottom w:val="0"/>
                                                          <w:divBdr>
                                                            <w:top w:val="none" w:sz="0" w:space="0" w:color="auto"/>
                                                            <w:left w:val="none" w:sz="0" w:space="0" w:color="auto"/>
                                                            <w:bottom w:val="none" w:sz="0" w:space="0" w:color="auto"/>
                                                            <w:right w:val="none" w:sz="0" w:space="0" w:color="auto"/>
                                                          </w:divBdr>
                                                          <w:divsChild>
                                                            <w:div w:id="1340035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9137252">
                                                  <w:marLeft w:val="75"/>
                                                  <w:marRight w:val="75"/>
                                                  <w:marTop w:val="0"/>
                                                  <w:marBottom w:val="0"/>
                                                  <w:divBdr>
                                                    <w:top w:val="none" w:sz="0" w:space="0" w:color="auto"/>
                                                    <w:left w:val="none" w:sz="0" w:space="0" w:color="auto"/>
                                                    <w:bottom w:val="none" w:sz="0" w:space="0" w:color="auto"/>
                                                    <w:right w:val="none" w:sz="0" w:space="0" w:color="auto"/>
                                                  </w:divBdr>
                                                  <w:divsChild>
                                                    <w:div w:id="336271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2601730">
                                              <w:marLeft w:val="0"/>
                                              <w:marRight w:val="0"/>
                                              <w:marTop w:val="0"/>
                                              <w:marBottom w:val="0"/>
                                              <w:divBdr>
                                                <w:top w:val="none" w:sz="0" w:space="0" w:color="auto"/>
                                                <w:left w:val="none" w:sz="0" w:space="0" w:color="auto"/>
                                                <w:bottom w:val="single" w:sz="6" w:space="9" w:color="E6E8EB"/>
                                                <w:right w:val="none" w:sz="0" w:space="0" w:color="auto"/>
                                              </w:divBdr>
                                              <w:divsChild>
                                                <w:div w:id="229463955">
                                                  <w:marLeft w:val="75"/>
                                                  <w:marRight w:val="75"/>
                                                  <w:marTop w:val="0"/>
                                                  <w:marBottom w:val="0"/>
                                                  <w:divBdr>
                                                    <w:top w:val="none" w:sz="0" w:space="0" w:color="auto"/>
                                                    <w:left w:val="none" w:sz="0" w:space="0" w:color="auto"/>
                                                    <w:bottom w:val="none" w:sz="0" w:space="0" w:color="auto"/>
                                                    <w:right w:val="none" w:sz="0" w:space="0" w:color="auto"/>
                                                  </w:divBdr>
                                                  <w:divsChild>
                                                    <w:div w:id="529533986">
                                                      <w:marLeft w:val="0"/>
                                                      <w:marRight w:val="0"/>
                                                      <w:marTop w:val="0"/>
                                                      <w:marBottom w:val="0"/>
                                                      <w:divBdr>
                                                        <w:top w:val="none" w:sz="0" w:space="0" w:color="auto"/>
                                                        <w:left w:val="none" w:sz="0" w:space="0" w:color="auto"/>
                                                        <w:bottom w:val="none" w:sz="0" w:space="0" w:color="auto"/>
                                                        <w:right w:val="none" w:sz="0" w:space="0" w:color="auto"/>
                                                      </w:divBdr>
                                                      <w:divsChild>
                                                        <w:div w:id="606545039">
                                                          <w:marLeft w:val="0"/>
                                                          <w:marRight w:val="0"/>
                                                          <w:marTop w:val="0"/>
                                                          <w:marBottom w:val="0"/>
                                                          <w:divBdr>
                                                            <w:top w:val="none" w:sz="0" w:space="0" w:color="auto"/>
                                                            <w:left w:val="none" w:sz="0" w:space="0" w:color="auto"/>
                                                            <w:bottom w:val="none" w:sz="0" w:space="0" w:color="auto"/>
                                                            <w:right w:val="none" w:sz="0" w:space="0" w:color="auto"/>
                                                          </w:divBdr>
                                                        </w:div>
                                                      </w:divsChild>
                                                    </w:div>
                                                    <w:div w:id="2052261195">
                                                      <w:marLeft w:val="0"/>
                                                      <w:marRight w:val="0"/>
                                                      <w:marTop w:val="0"/>
                                                      <w:marBottom w:val="0"/>
                                                      <w:divBdr>
                                                        <w:top w:val="none" w:sz="0" w:space="0" w:color="auto"/>
                                                        <w:left w:val="none" w:sz="0" w:space="0" w:color="auto"/>
                                                        <w:bottom w:val="none" w:sz="0" w:space="0" w:color="auto"/>
                                                        <w:right w:val="none" w:sz="0" w:space="0" w:color="auto"/>
                                                      </w:divBdr>
                                                    </w:div>
                                                  </w:divsChild>
                                                </w:div>
                                                <w:div w:id="1335765465">
                                                  <w:marLeft w:val="75"/>
                                                  <w:marRight w:val="75"/>
                                                  <w:marTop w:val="0"/>
                                                  <w:marBottom w:val="0"/>
                                                  <w:divBdr>
                                                    <w:top w:val="none" w:sz="0" w:space="0" w:color="auto"/>
                                                    <w:left w:val="none" w:sz="0" w:space="0" w:color="auto"/>
                                                    <w:bottom w:val="none" w:sz="0" w:space="0" w:color="auto"/>
                                                    <w:right w:val="none" w:sz="0" w:space="0" w:color="auto"/>
                                                  </w:divBdr>
                                                  <w:divsChild>
                                                    <w:div w:id="1420639588">
                                                      <w:marLeft w:val="0"/>
                                                      <w:marRight w:val="0"/>
                                                      <w:marTop w:val="0"/>
                                                      <w:marBottom w:val="0"/>
                                                      <w:divBdr>
                                                        <w:top w:val="none" w:sz="0" w:space="0" w:color="auto"/>
                                                        <w:left w:val="none" w:sz="0" w:space="0" w:color="auto"/>
                                                        <w:bottom w:val="none" w:sz="0" w:space="0" w:color="auto"/>
                                                        <w:right w:val="none" w:sz="0" w:space="0" w:color="auto"/>
                                                      </w:divBdr>
                                                    </w:div>
                                                    <w:div w:id="1809590947">
                                                      <w:marLeft w:val="0"/>
                                                      <w:marRight w:val="0"/>
                                                      <w:marTop w:val="0"/>
                                                      <w:marBottom w:val="0"/>
                                                      <w:divBdr>
                                                        <w:top w:val="none" w:sz="0" w:space="0" w:color="auto"/>
                                                        <w:left w:val="none" w:sz="0" w:space="0" w:color="auto"/>
                                                        <w:bottom w:val="none" w:sz="0" w:space="0" w:color="auto"/>
                                                        <w:right w:val="none" w:sz="0" w:space="0" w:color="auto"/>
                                                      </w:divBdr>
                                                      <w:divsChild>
                                                        <w:div w:id="260645856">
                                                          <w:marLeft w:val="0"/>
                                                          <w:marRight w:val="0"/>
                                                          <w:marTop w:val="0"/>
                                                          <w:marBottom w:val="0"/>
                                                          <w:divBdr>
                                                            <w:top w:val="none" w:sz="0" w:space="0" w:color="auto"/>
                                                            <w:left w:val="none" w:sz="0" w:space="0" w:color="auto"/>
                                                            <w:bottom w:val="none" w:sz="0" w:space="0" w:color="auto"/>
                                                            <w:right w:val="none" w:sz="0" w:space="0" w:color="auto"/>
                                                          </w:divBdr>
                                                          <w:divsChild>
                                                            <w:div w:id="818809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3131221">
                                                  <w:marLeft w:val="75"/>
                                                  <w:marRight w:val="75"/>
                                                  <w:marTop w:val="0"/>
                                                  <w:marBottom w:val="0"/>
                                                  <w:divBdr>
                                                    <w:top w:val="none" w:sz="0" w:space="0" w:color="auto"/>
                                                    <w:left w:val="none" w:sz="0" w:space="0" w:color="auto"/>
                                                    <w:bottom w:val="none" w:sz="0" w:space="0" w:color="auto"/>
                                                    <w:right w:val="none" w:sz="0" w:space="0" w:color="auto"/>
                                                  </w:divBdr>
                                                  <w:divsChild>
                                                    <w:div w:id="25175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9310946">
                                              <w:marLeft w:val="0"/>
                                              <w:marRight w:val="0"/>
                                              <w:marTop w:val="0"/>
                                              <w:marBottom w:val="0"/>
                                              <w:divBdr>
                                                <w:top w:val="none" w:sz="0" w:space="0" w:color="auto"/>
                                                <w:left w:val="none" w:sz="0" w:space="0" w:color="auto"/>
                                                <w:bottom w:val="single" w:sz="6" w:space="9" w:color="E6E8EB"/>
                                                <w:right w:val="none" w:sz="0" w:space="0" w:color="auto"/>
                                              </w:divBdr>
                                              <w:divsChild>
                                                <w:div w:id="113791815">
                                                  <w:marLeft w:val="75"/>
                                                  <w:marRight w:val="75"/>
                                                  <w:marTop w:val="0"/>
                                                  <w:marBottom w:val="0"/>
                                                  <w:divBdr>
                                                    <w:top w:val="none" w:sz="0" w:space="0" w:color="auto"/>
                                                    <w:left w:val="none" w:sz="0" w:space="0" w:color="auto"/>
                                                    <w:bottom w:val="none" w:sz="0" w:space="0" w:color="auto"/>
                                                    <w:right w:val="none" w:sz="0" w:space="0" w:color="auto"/>
                                                  </w:divBdr>
                                                  <w:divsChild>
                                                    <w:div w:id="1770811892">
                                                      <w:marLeft w:val="0"/>
                                                      <w:marRight w:val="0"/>
                                                      <w:marTop w:val="0"/>
                                                      <w:marBottom w:val="0"/>
                                                      <w:divBdr>
                                                        <w:top w:val="none" w:sz="0" w:space="0" w:color="auto"/>
                                                        <w:left w:val="none" w:sz="0" w:space="0" w:color="auto"/>
                                                        <w:bottom w:val="none" w:sz="0" w:space="0" w:color="auto"/>
                                                        <w:right w:val="none" w:sz="0" w:space="0" w:color="auto"/>
                                                      </w:divBdr>
                                                      <w:divsChild>
                                                        <w:div w:id="811991520">
                                                          <w:marLeft w:val="0"/>
                                                          <w:marRight w:val="0"/>
                                                          <w:marTop w:val="0"/>
                                                          <w:marBottom w:val="0"/>
                                                          <w:divBdr>
                                                            <w:top w:val="none" w:sz="0" w:space="0" w:color="auto"/>
                                                            <w:left w:val="none" w:sz="0" w:space="0" w:color="auto"/>
                                                            <w:bottom w:val="none" w:sz="0" w:space="0" w:color="auto"/>
                                                            <w:right w:val="none" w:sz="0" w:space="0" w:color="auto"/>
                                                          </w:divBdr>
                                                        </w:div>
                                                      </w:divsChild>
                                                    </w:div>
                                                    <w:div w:id="940919977">
                                                      <w:marLeft w:val="0"/>
                                                      <w:marRight w:val="0"/>
                                                      <w:marTop w:val="0"/>
                                                      <w:marBottom w:val="0"/>
                                                      <w:divBdr>
                                                        <w:top w:val="none" w:sz="0" w:space="0" w:color="auto"/>
                                                        <w:left w:val="none" w:sz="0" w:space="0" w:color="auto"/>
                                                        <w:bottom w:val="none" w:sz="0" w:space="0" w:color="auto"/>
                                                        <w:right w:val="none" w:sz="0" w:space="0" w:color="auto"/>
                                                      </w:divBdr>
                                                    </w:div>
                                                  </w:divsChild>
                                                </w:div>
                                                <w:div w:id="231696027">
                                                  <w:marLeft w:val="75"/>
                                                  <w:marRight w:val="75"/>
                                                  <w:marTop w:val="0"/>
                                                  <w:marBottom w:val="0"/>
                                                  <w:divBdr>
                                                    <w:top w:val="none" w:sz="0" w:space="0" w:color="auto"/>
                                                    <w:left w:val="none" w:sz="0" w:space="0" w:color="auto"/>
                                                    <w:bottom w:val="none" w:sz="0" w:space="0" w:color="auto"/>
                                                    <w:right w:val="none" w:sz="0" w:space="0" w:color="auto"/>
                                                  </w:divBdr>
                                                  <w:divsChild>
                                                    <w:div w:id="1664164268">
                                                      <w:marLeft w:val="0"/>
                                                      <w:marRight w:val="0"/>
                                                      <w:marTop w:val="0"/>
                                                      <w:marBottom w:val="0"/>
                                                      <w:divBdr>
                                                        <w:top w:val="none" w:sz="0" w:space="0" w:color="auto"/>
                                                        <w:left w:val="none" w:sz="0" w:space="0" w:color="auto"/>
                                                        <w:bottom w:val="none" w:sz="0" w:space="0" w:color="auto"/>
                                                        <w:right w:val="none" w:sz="0" w:space="0" w:color="auto"/>
                                                      </w:divBdr>
                                                    </w:div>
                                                    <w:div w:id="619141830">
                                                      <w:marLeft w:val="0"/>
                                                      <w:marRight w:val="0"/>
                                                      <w:marTop w:val="0"/>
                                                      <w:marBottom w:val="0"/>
                                                      <w:divBdr>
                                                        <w:top w:val="none" w:sz="0" w:space="0" w:color="auto"/>
                                                        <w:left w:val="none" w:sz="0" w:space="0" w:color="auto"/>
                                                        <w:bottom w:val="none" w:sz="0" w:space="0" w:color="auto"/>
                                                        <w:right w:val="none" w:sz="0" w:space="0" w:color="auto"/>
                                                      </w:divBdr>
                                                      <w:divsChild>
                                                        <w:div w:id="1316684377">
                                                          <w:marLeft w:val="0"/>
                                                          <w:marRight w:val="0"/>
                                                          <w:marTop w:val="0"/>
                                                          <w:marBottom w:val="0"/>
                                                          <w:divBdr>
                                                            <w:top w:val="none" w:sz="0" w:space="0" w:color="auto"/>
                                                            <w:left w:val="none" w:sz="0" w:space="0" w:color="auto"/>
                                                            <w:bottom w:val="none" w:sz="0" w:space="0" w:color="auto"/>
                                                            <w:right w:val="none" w:sz="0" w:space="0" w:color="auto"/>
                                                          </w:divBdr>
                                                          <w:divsChild>
                                                            <w:div w:id="1539199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3761355">
                                                  <w:marLeft w:val="75"/>
                                                  <w:marRight w:val="75"/>
                                                  <w:marTop w:val="0"/>
                                                  <w:marBottom w:val="0"/>
                                                  <w:divBdr>
                                                    <w:top w:val="none" w:sz="0" w:space="0" w:color="auto"/>
                                                    <w:left w:val="none" w:sz="0" w:space="0" w:color="auto"/>
                                                    <w:bottom w:val="none" w:sz="0" w:space="0" w:color="auto"/>
                                                    <w:right w:val="none" w:sz="0" w:space="0" w:color="auto"/>
                                                  </w:divBdr>
                                                  <w:divsChild>
                                                    <w:div w:id="1991865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198211">
                                              <w:marLeft w:val="0"/>
                                              <w:marRight w:val="0"/>
                                              <w:marTop w:val="0"/>
                                              <w:marBottom w:val="0"/>
                                              <w:divBdr>
                                                <w:top w:val="none" w:sz="0" w:space="0" w:color="auto"/>
                                                <w:left w:val="none" w:sz="0" w:space="0" w:color="auto"/>
                                                <w:bottom w:val="single" w:sz="6" w:space="9" w:color="E6E8EB"/>
                                                <w:right w:val="none" w:sz="0" w:space="0" w:color="auto"/>
                                              </w:divBdr>
                                              <w:divsChild>
                                                <w:div w:id="1531648165">
                                                  <w:marLeft w:val="75"/>
                                                  <w:marRight w:val="75"/>
                                                  <w:marTop w:val="0"/>
                                                  <w:marBottom w:val="0"/>
                                                  <w:divBdr>
                                                    <w:top w:val="none" w:sz="0" w:space="0" w:color="auto"/>
                                                    <w:left w:val="none" w:sz="0" w:space="0" w:color="auto"/>
                                                    <w:bottom w:val="none" w:sz="0" w:space="0" w:color="auto"/>
                                                    <w:right w:val="none" w:sz="0" w:space="0" w:color="auto"/>
                                                  </w:divBdr>
                                                  <w:divsChild>
                                                    <w:div w:id="769542790">
                                                      <w:marLeft w:val="0"/>
                                                      <w:marRight w:val="0"/>
                                                      <w:marTop w:val="0"/>
                                                      <w:marBottom w:val="0"/>
                                                      <w:divBdr>
                                                        <w:top w:val="none" w:sz="0" w:space="0" w:color="auto"/>
                                                        <w:left w:val="none" w:sz="0" w:space="0" w:color="auto"/>
                                                        <w:bottom w:val="none" w:sz="0" w:space="0" w:color="auto"/>
                                                        <w:right w:val="none" w:sz="0" w:space="0" w:color="auto"/>
                                                      </w:divBdr>
                                                      <w:divsChild>
                                                        <w:div w:id="1625649321">
                                                          <w:marLeft w:val="0"/>
                                                          <w:marRight w:val="0"/>
                                                          <w:marTop w:val="0"/>
                                                          <w:marBottom w:val="0"/>
                                                          <w:divBdr>
                                                            <w:top w:val="none" w:sz="0" w:space="0" w:color="auto"/>
                                                            <w:left w:val="none" w:sz="0" w:space="0" w:color="auto"/>
                                                            <w:bottom w:val="none" w:sz="0" w:space="0" w:color="auto"/>
                                                            <w:right w:val="none" w:sz="0" w:space="0" w:color="auto"/>
                                                          </w:divBdr>
                                                        </w:div>
                                                      </w:divsChild>
                                                    </w:div>
                                                    <w:div w:id="430667783">
                                                      <w:marLeft w:val="0"/>
                                                      <w:marRight w:val="0"/>
                                                      <w:marTop w:val="0"/>
                                                      <w:marBottom w:val="0"/>
                                                      <w:divBdr>
                                                        <w:top w:val="none" w:sz="0" w:space="0" w:color="auto"/>
                                                        <w:left w:val="none" w:sz="0" w:space="0" w:color="auto"/>
                                                        <w:bottom w:val="none" w:sz="0" w:space="0" w:color="auto"/>
                                                        <w:right w:val="none" w:sz="0" w:space="0" w:color="auto"/>
                                                      </w:divBdr>
                                                    </w:div>
                                                  </w:divsChild>
                                                </w:div>
                                                <w:div w:id="1375694934">
                                                  <w:marLeft w:val="75"/>
                                                  <w:marRight w:val="75"/>
                                                  <w:marTop w:val="0"/>
                                                  <w:marBottom w:val="0"/>
                                                  <w:divBdr>
                                                    <w:top w:val="none" w:sz="0" w:space="0" w:color="auto"/>
                                                    <w:left w:val="none" w:sz="0" w:space="0" w:color="auto"/>
                                                    <w:bottom w:val="none" w:sz="0" w:space="0" w:color="auto"/>
                                                    <w:right w:val="none" w:sz="0" w:space="0" w:color="auto"/>
                                                  </w:divBdr>
                                                  <w:divsChild>
                                                    <w:div w:id="1873033384">
                                                      <w:marLeft w:val="0"/>
                                                      <w:marRight w:val="0"/>
                                                      <w:marTop w:val="0"/>
                                                      <w:marBottom w:val="0"/>
                                                      <w:divBdr>
                                                        <w:top w:val="none" w:sz="0" w:space="0" w:color="auto"/>
                                                        <w:left w:val="none" w:sz="0" w:space="0" w:color="auto"/>
                                                        <w:bottom w:val="none" w:sz="0" w:space="0" w:color="auto"/>
                                                        <w:right w:val="none" w:sz="0" w:space="0" w:color="auto"/>
                                                      </w:divBdr>
                                                    </w:div>
                                                    <w:div w:id="1960650009">
                                                      <w:marLeft w:val="0"/>
                                                      <w:marRight w:val="0"/>
                                                      <w:marTop w:val="0"/>
                                                      <w:marBottom w:val="0"/>
                                                      <w:divBdr>
                                                        <w:top w:val="none" w:sz="0" w:space="0" w:color="auto"/>
                                                        <w:left w:val="none" w:sz="0" w:space="0" w:color="auto"/>
                                                        <w:bottom w:val="none" w:sz="0" w:space="0" w:color="auto"/>
                                                        <w:right w:val="none" w:sz="0" w:space="0" w:color="auto"/>
                                                      </w:divBdr>
                                                      <w:divsChild>
                                                        <w:div w:id="743181746">
                                                          <w:marLeft w:val="0"/>
                                                          <w:marRight w:val="0"/>
                                                          <w:marTop w:val="0"/>
                                                          <w:marBottom w:val="0"/>
                                                          <w:divBdr>
                                                            <w:top w:val="none" w:sz="0" w:space="0" w:color="auto"/>
                                                            <w:left w:val="none" w:sz="0" w:space="0" w:color="auto"/>
                                                            <w:bottom w:val="none" w:sz="0" w:space="0" w:color="auto"/>
                                                            <w:right w:val="none" w:sz="0" w:space="0" w:color="auto"/>
                                                          </w:divBdr>
                                                          <w:divsChild>
                                                            <w:div w:id="468087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3400441">
                                                  <w:marLeft w:val="75"/>
                                                  <w:marRight w:val="75"/>
                                                  <w:marTop w:val="0"/>
                                                  <w:marBottom w:val="0"/>
                                                  <w:divBdr>
                                                    <w:top w:val="none" w:sz="0" w:space="0" w:color="auto"/>
                                                    <w:left w:val="none" w:sz="0" w:space="0" w:color="auto"/>
                                                    <w:bottom w:val="none" w:sz="0" w:space="0" w:color="auto"/>
                                                    <w:right w:val="none" w:sz="0" w:space="0" w:color="auto"/>
                                                  </w:divBdr>
                                                  <w:divsChild>
                                                    <w:div w:id="1134055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8447287">
                                          <w:marLeft w:val="0"/>
                                          <w:marRight w:val="0"/>
                                          <w:marTop w:val="660"/>
                                          <w:marBottom w:val="0"/>
                                          <w:divBdr>
                                            <w:top w:val="none" w:sz="0" w:space="0" w:color="auto"/>
                                            <w:left w:val="none" w:sz="0" w:space="0" w:color="auto"/>
                                            <w:bottom w:val="none" w:sz="0" w:space="0" w:color="auto"/>
                                            <w:right w:val="none" w:sz="0" w:space="0" w:color="auto"/>
                                          </w:divBdr>
                                          <w:divsChild>
                                            <w:div w:id="1900358408">
                                              <w:marLeft w:val="0"/>
                                              <w:marRight w:val="0"/>
                                              <w:marTop w:val="0"/>
                                              <w:marBottom w:val="0"/>
                                              <w:divBdr>
                                                <w:top w:val="none" w:sz="0" w:space="0" w:color="auto"/>
                                                <w:left w:val="none" w:sz="0" w:space="0" w:color="auto"/>
                                                <w:bottom w:val="single" w:sz="6" w:space="9" w:color="E6E8EB"/>
                                                <w:right w:val="none" w:sz="0" w:space="0" w:color="auto"/>
                                              </w:divBdr>
                                              <w:divsChild>
                                                <w:div w:id="1907644733">
                                                  <w:marLeft w:val="75"/>
                                                  <w:marRight w:val="75"/>
                                                  <w:marTop w:val="0"/>
                                                  <w:marBottom w:val="0"/>
                                                  <w:divBdr>
                                                    <w:top w:val="none" w:sz="0" w:space="0" w:color="auto"/>
                                                    <w:left w:val="none" w:sz="0" w:space="0" w:color="auto"/>
                                                    <w:bottom w:val="none" w:sz="0" w:space="0" w:color="auto"/>
                                                    <w:right w:val="none" w:sz="0" w:space="0" w:color="auto"/>
                                                  </w:divBdr>
                                                  <w:divsChild>
                                                    <w:div w:id="1654328761">
                                                      <w:marLeft w:val="0"/>
                                                      <w:marRight w:val="0"/>
                                                      <w:marTop w:val="0"/>
                                                      <w:marBottom w:val="0"/>
                                                      <w:divBdr>
                                                        <w:top w:val="none" w:sz="0" w:space="0" w:color="auto"/>
                                                        <w:left w:val="none" w:sz="0" w:space="0" w:color="auto"/>
                                                        <w:bottom w:val="none" w:sz="0" w:space="0" w:color="auto"/>
                                                        <w:right w:val="none" w:sz="0" w:space="0" w:color="auto"/>
                                                      </w:divBdr>
                                                      <w:divsChild>
                                                        <w:div w:id="1180703228">
                                                          <w:marLeft w:val="0"/>
                                                          <w:marRight w:val="0"/>
                                                          <w:marTop w:val="0"/>
                                                          <w:marBottom w:val="0"/>
                                                          <w:divBdr>
                                                            <w:top w:val="none" w:sz="0" w:space="0" w:color="auto"/>
                                                            <w:left w:val="none" w:sz="0" w:space="0" w:color="auto"/>
                                                            <w:bottom w:val="none" w:sz="0" w:space="0" w:color="auto"/>
                                                            <w:right w:val="none" w:sz="0" w:space="0" w:color="auto"/>
                                                          </w:divBdr>
                                                        </w:div>
                                                      </w:divsChild>
                                                    </w:div>
                                                    <w:div w:id="271595296">
                                                      <w:marLeft w:val="0"/>
                                                      <w:marRight w:val="0"/>
                                                      <w:marTop w:val="0"/>
                                                      <w:marBottom w:val="0"/>
                                                      <w:divBdr>
                                                        <w:top w:val="none" w:sz="0" w:space="0" w:color="auto"/>
                                                        <w:left w:val="none" w:sz="0" w:space="0" w:color="auto"/>
                                                        <w:bottom w:val="none" w:sz="0" w:space="0" w:color="auto"/>
                                                        <w:right w:val="none" w:sz="0" w:space="0" w:color="auto"/>
                                                      </w:divBdr>
                                                    </w:div>
                                                  </w:divsChild>
                                                </w:div>
                                                <w:div w:id="2045980758">
                                                  <w:marLeft w:val="75"/>
                                                  <w:marRight w:val="75"/>
                                                  <w:marTop w:val="0"/>
                                                  <w:marBottom w:val="0"/>
                                                  <w:divBdr>
                                                    <w:top w:val="none" w:sz="0" w:space="0" w:color="auto"/>
                                                    <w:left w:val="none" w:sz="0" w:space="0" w:color="auto"/>
                                                    <w:bottom w:val="none" w:sz="0" w:space="0" w:color="auto"/>
                                                    <w:right w:val="none" w:sz="0" w:space="0" w:color="auto"/>
                                                  </w:divBdr>
                                                  <w:divsChild>
                                                    <w:div w:id="721169889">
                                                      <w:marLeft w:val="0"/>
                                                      <w:marRight w:val="0"/>
                                                      <w:marTop w:val="0"/>
                                                      <w:marBottom w:val="0"/>
                                                      <w:divBdr>
                                                        <w:top w:val="none" w:sz="0" w:space="0" w:color="auto"/>
                                                        <w:left w:val="none" w:sz="0" w:space="0" w:color="auto"/>
                                                        <w:bottom w:val="none" w:sz="0" w:space="0" w:color="auto"/>
                                                        <w:right w:val="none" w:sz="0" w:space="0" w:color="auto"/>
                                                      </w:divBdr>
                                                    </w:div>
                                                    <w:div w:id="358286423">
                                                      <w:marLeft w:val="0"/>
                                                      <w:marRight w:val="0"/>
                                                      <w:marTop w:val="0"/>
                                                      <w:marBottom w:val="0"/>
                                                      <w:divBdr>
                                                        <w:top w:val="none" w:sz="0" w:space="0" w:color="auto"/>
                                                        <w:left w:val="none" w:sz="0" w:space="0" w:color="auto"/>
                                                        <w:bottom w:val="none" w:sz="0" w:space="0" w:color="auto"/>
                                                        <w:right w:val="none" w:sz="0" w:space="0" w:color="auto"/>
                                                      </w:divBdr>
                                                      <w:divsChild>
                                                        <w:div w:id="1482497644">
                                                          <w:marLeft w:val="0"/>
                                                          <w:marRight w:val="0"/>
                                                          <w:marTop w:val="0"/>
                                                          <w:marBottom w:val="0"/>
                                                          <w:divBdr>
                                                            <w:top w:val="none" w:sz="0" w:space="0" w:color="auto"/>
                                                            <w:left w:val="none" w:sz="0" w:space="0" w:color="auto"/>
                                                            <w:bottom w:val="none" w:sz="0" w:space="0" w:color="auto"/>
                                                            <w:right w:val="none" w:sz="0" w:space="0" w:color="auto"/>
                                                          </w:divBdr>
                                                          <w:divsChild>
                                                            <w:div w:id="388846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8076834">
                                                  <w:marLeft w:val="75"/>
                                                  <w:marRight w:val="75"/>
                                                  <w:marTop w:val="0"/>
                                                  <w:marBottom w:val="0"/>
                                                  <w:divBdr>
                                                    <w:top w:val="none" w:sz="0" w:space="0" w:color="auto"/>
                                                    <w:left w:val="none" w:sz="0" w:space="0" w:color="auto"/>
                                                    <w:bottom w:val="none" w:sz="0" w:space="0" w:color="auto"/>
                                                    <w:right w:val="none" w:sz="0" w:space="0" w:color="auto"/>
                                                  </w:divBdr>
                                                  <w:divsChild>
                                                    <w:div w:id="1999766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6642388">
                                          <w:marLeft w:val="0"/>
                                          <w:marRight w:val="0"/>
                                          <w:marTop w:val="660"/>
                                          <w:marBottom w:val="0"/>
                                          <w:divBdr>
                                            <w:top w:val="none" w:sz="0" w:space="0" w:color="auto"/>
                                            <w:left w:val="none" w:sz="0" w:space="0" w:color="auto"/>
                                            <w:bottom w:val="none" w:sz="0" w:space="0" w:color="auto"/>
                                            <w:right w:val="none" w:sz="0" w:space="0" w:color="auto"/>
                                          </w:divBdr>
                                          <w:divsChild>
                                            <w:div w:id="897206342">
                                              <w:marLeft w:val="0"/>
                                              <w:marRight w:val="0"/>
                                              <w:marTop w:val="0"/>
                                              <w:marBottom w:val="0"/>
                                              <w:divBdr>
                                                <w:top w:val="none" w:sz="0" w:space="0" w:color="auto"/>
                                                <w:left w:val="none" w:sz="0" w:space="0" w:color="auto"/>
                                                <w:bottom w:val="single" w:sz="6" w:space="9" w:color="E6E8EB"/>
                                                <w:right w:val="none" w:sz="0" w:space="0" w:color="auto"/>
                                              </w:divBdr>
                                              <w:divsChild>
                                                <w:div w:id="500587273">
                                                  <w:marLeft w:val="75"/>
                                                  <w:marRight w:val="75"/>
                                                  <w:marTop w:val="0"/>
                                                  <w:marBottom w:val="0"/>
                                                  <w:divBdr>
                                                    <w:top w:val="none" w:sz="0" w:space="0" w:color="auto"/>
                                                    <w:left w:val="none" w:sz="0" w:space="0" w:color="auto"/>
                                                    <w:bottom w:val="none" w:sz="0" w:space="0" w:color="auto"/>
                                                    <w:right w:val="none" w:sz="0" w:space="0" w:color="auto"/>
                                                  </w:divBdr>
                                                  <w:divsChild>
                                                    <w:div w:id="976955281">
                                                      <w:marLeft w:val="0"/>
                                                      <w:marRight w:val="0"/>
                                                      <w:marTop w:val="0"/>
                                                      <w:marBottom w:val="0"/>
                                                      <w:divBdr>
                                                        <w:top w:val="none" w:sz="0" w:space="0" w:color="auto"/>
                                                        <w:left w:val="none" w:sz="0" w:space="0" w:color="auto"/>
                                                        <w:bottom w:val="none" w:sz="0" w:space="0" w:color="auto"/>
                                                        <w:right w:val="none" w:sz="0" w:space="0" w:color="auto"/>
                                                      </w:divBdr>
                                                      <w:divsChild>
                                                        <w:div w:id="666514017">
                                                          <w:marLeft w:val="0"/>
                                                          <w:marRight w:val="0"/>
                                                          <w:marTop w:val="0"/>
                                                          <w:marBottom w:val="0"/>
                                                          <w:divBdr>
                                                            <w:top w:val="none" w:sz="0" w:space="0" w:color="auto"/>
                                                            <w:left w:val="none" w:sz="0" w:space="0" w:color="auto"/>
                                                            <w:bottom w:val="none" w:sz="0" w:space="0" w:color="auto"/>
                                                            <w:right w:val="none" w:sz="0" w:space="0" w:color="auto"/>
                                                          </w:divBdr>
                                                        </w:div>
                                                      </w:divsChild>
                                                    </w:div>
                                                    <w:div w:id="105777810">
                                                      <w:marLeft w:val="0"/>
                                                      <w:marRight w:val="0"/>
                                                      <w:marTop w:val="0"/>
                                                      <w:marBottom w:val="0"/>
                                                      <w:divBdr>
                                                        <w:top w:val="none" w:sz="0" w:space="0" w:color="auto"/>
                                                        <w:left w:val="none" w:sz="0" w:space="0" w:color="auto"/>
                                                        <w:bottom w:val="none" w:sz="0" w:space="0" w:color="auto"/>
                                                        <w:right w:val="none" w:sz="0" w:space="0" w:color="auto"/>
                                                      </w:divBdr>
                                                    </w:div>
                                                  </w:divsChild>
                                                </w:div>
                                                <w:div w:id="1884291801">
                                                  <w:marLeft w:val="75"/>
                                                  <w:marRight w:val="75"/>
                                                  <w:marTop w:val="0"/>
                                                  <w:marBottom w:val="0"/>
                                                  <w:divBdr>
                                                    <w:top w:val="none" w:sz="0" w:space="0" w:color="auto"/>
                                                    <w:left w:val="none" w:sz="0" w:space="0" w:color="auto"/>
                                                    <w:bottom w:val="none" w:sz="0" w:space="0" w:color="auto"/>
                                                    <w:right w:val="none" w:sz="0" w:space="0" w:color="auto"/>
                                                  </w:divBdr>
                                                  <w:divsChild>
                                                    <w:div w:id="2043550480">
                                                      <w:marLeft w:val="0"/>
                                                      <w:marRight w:val="0"/>
                                                      <w:marTop w:val="0"/>
                                                      <w:marBottom w:val="0"/>
                                                      <w:divBdr>
                                                        <w:top w:val="none" w:sz="0" w:space="0" w:color="auto"/>
                                                        <w:left w:val="none" w:sz="0" w:space="0" w:color="auto"/>
                                                        <w:bottom w:val="none" w:sz="0" w:space="0" w:color="auto"/>
                                                        <w:right w:val="none" w:sz="0" w:space="0" w:color="auto"/>
                                                      </w:divBdr>
                                                    </w:div>
                                                    <w:div w:id="1436712755">
                                                      <w:marLeft w:val="0"/>
                                                      <w:marRight w:val="0"/>
                                                      <w:marTop w:val="0"/>
                                                      <w:marBottom w:val="0"/>
                                                      <w:divBdr>
                                                        <w:top w:val="none" w:sz="0" w:space="0" w:color="auto"/>
                                                        <w:left w:val="none" w:sz="0" w:space="0" w:color="auto"/>
                                                        <w:bottom w:val="none" w:sz="0" w:space="0" w:color="auto"/>
                                                        <w:right w:val="none" w:sz="0" w:space="0" w:color="auto"/>
                                                      </w:divBdr>
                                                      <w:divsChild>
                                                        <w:div w:id="1108621745">
                                                          <w:marLeft w:val="0"/>
                                                          <w:marRight w:val="0"/>
                                                          <w:marTop w:val="0"/>
                                                          <w:marBottom w:val="0"/>
                                                          <w:divBdr>
                                                            <w:top w:val="none" w:sz="0" w:space="0" w:color="auto"/>
                                                            <w:left w:val="none" w:sz="0" w:space="0" w:color="auto"/>
                                                            <w:bottom w:val="none" w:sz="0" w:space="0" w:color="auto"/>
                                                            <w:right w:val="none" w:sz="0" w:space="0" w:color="auto"/>
                                                          </w:divBdr>
                                                          <w:divsChild>
                                                            <w:div w:id="1034186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3799056">
                                                  <w:marLeft w:val="75"/>
                                                  <w:marRight w:val="75"/>
                                                  <w:marTop w:val="0"/>
                                                  <w:marBottom w:val="0"/>
                                                  <w:divBdr>
                                                    <w:top w:val="none" w:sz="0" w:space="0" w:color="auto"/>
                                                    <w:left w:val="none" w:sz="0" w:space="0" w:color="auto"/>
                                                    <w:bottom w:val="none" w:sz="0" w:space="0" w:color="auto"/>
                                                    <w:right w:val="none" w:sz="0" w:space="0" w:color="auto"/>
                                                  </w:divBdr>
                                                  <w:divsChild>
                                                    <w:div w:id="1505628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184161">
                                          <w:marLeft w:val="0"/>
                                          <w:marRight w:val="0"/>
                                          <w:marTop w:val="660"/>
                                          <w:marBottom w:val="0"/>
                                          <w:divBdr>
                                            <w:top w:val="none" w:sz="0" w:space="0" w:color="auto"/>
                                            <w:left w:val="none" w:sz="0" w:space="0" w:color="auto"/>
                                            <w:bottom w:val="none" w:sz="0" w:space="0" w:color="auto"/>
                                            <w:right w:val="none" w:sz="0" w:space="0" w:color="auto"/>
                                          </w:divBdr>
                                          <w:divsChild>
                                            <w:div w:id="2007518319">
                                              <w:marLeft w:val="0"/>
                                              <w:marRight w:val="0"/>
                                              <w:marTop w:val="0"/>
                                              <w:marBottom w:val="0"/>
                                              <w:divBdr>
                                                <w:top w:val="none" w:sz="0" w:space="0" w:color="auto"/>
                                                <w:left w:val="none" w:sz="0" w:space="0" w:color="auto"/>
                                                <w:bottom w:val="single" w:sz="6" w:space="9" w:color="E6E8EB"/>
                                                <w:right w:val="none" w:sz="0" w:space="0" w:color="auto"/>
                                              </w:divBdr>
                                              <w:divsChild>
                                                <w:div w:id="1019232942">
                                                  <w:marLeft w:val="75"/>
                                                  <w:marRight w:val="75"/>
                                                  <w:marTop w:val="0"/>
                                                  <w:marBottom w:val="0"/>
                                                  <w:divBdr>
                                                    <w:top w:val="none" w:sz="0" w:space="0" w:color="auto"/>
                                                    <w:left w:val="none" w:sz="0" w:space="0" w:color="auto"/>
                                                    <w:bottom w:val="none" w:sz="0" w:space="0" w:color="auto"/>
                                                    <w:right w:val="none" w:sz="0" w:space="0" w:color="auto"/>
                                                  </w:divBdr>
                                                  <w:divsChild>
                                                    <w:div w:id="706369686">
                                                      <w:marLeft w:val="0"/>
                                                      <w:marRight w:val="0"/>
                                                      <w:marTop w:val="0"/>
                                                      <w:marBottom w:val="0"/>
                                                      <w:divBdr>
                                                        <w:top w:val="none" w:sz="0" w:space="0" w:color="auto"/>
                                                        <w:left w:val="none" w:sz="0" w:space="0" w:color="auto"/>
                                                        <w:bottom w:val="none" w:sz="0" w:space="0" w:color="auto"/>
                                                        <w:right w:val="none" w:sz="0" w:space="0" w:color="auto"/>
                                                      </w:divBdr>
                                                      <w:divsChild>
                                                        <w:div w:id="826483899">
                                                          <w:marLeft w:val="0"/>
                                                          <w:marRight w:val="0"/>
                                                          <w:marTop w:val="0"/>
                                                          <w:marBottom w:val="0"/>
                                                          <w:divBdr>
                                                            <w:top w:val="none" w:sz="0" w:space="0" w:color="auto"/>
                                                            <w:left w:val="none" w:sz="0" w:space="0" w:color="auto"/>
                                                            <w:bottom w:val="none" w:sz="0" w:space="0" w:color="auto"/>
                                                            <w:right w:val="none" w:sz="0" w:space="0" w:color="auto"/>
                                                          </w:divBdr>
                                                        </w:div>
                                                      </w:divsChild>
                                                    </w:div>
                                                    <w:div w:id="61146641">
                                                      <w:marLeft w:val="0"/>
                                                      <w:marRight w:val="0"/>
                                                      <w:marTop w:val="0"/>
                                                      <w:marBottom w:val="0"/>
                                                      <w:divBdr>
                                                        <w:top w:val="none" w:sz="0" w:space="0" w:color="auto"/>
                                                        <w:left w:val="none" w:sz="0" w:space="0" w:color="auto"/>
                                                        <w:bottom w:val="none" w:sz="0" w:space="0" w:color="auto"/>
                                                        <w:right w:val="none" w:sz="0" w:space="0" w:color="auto"/>
                                                      </w:divBdr>
                                                    </w:div>
                                                  </w:divsChild>
                                                </w:div>
                                                <w:div w:id="1731613476">
                                                  <w:marLeft w:val="75"/>
                                                  <w:marRight w:val="75"/>
                                                  <w:marTop w:val="0"/>
                                                  <w:marBottom w:val="0"/>
                                                  <w:divBdr>
                                                    <w:top w:val="none" w:sz="0" w:space="0" w:color="auto"/>
                                                    <w:left w:val="none" w:sz="0" w:space="0" w:color="auto"/>
                                                    <w:bottom w:val="none" w:sz="0" w:space="0" w:color="auto"/>
                                                    <w:right w:val="none" w:sz="0" w:space="0" w:color="auto"/>
                                                  </w:divBdr>
                                                  <w:divsChild>
                                                    <w:div w:id="492181447">
                                                      <w:marLeft w:val="0"/>
                                                      <w:marRight w:val="0"/>
                                                      <w:marTop w:val="0"/>
                                                      <w:marBottom w:val="0"/>
                                                      <w:divBdr>
                                                        <w:top w:val="none" w:sz="0" w:space="0" w:color="auto"/>
                                                        <w:left w:val="none" w:sz="0" w:space="0" w:color="auto"/>
                                                        <w:bottom w:val="none" w:sz="0" w:space="0" w:color="auto"/>
                                                        <w:right w:val="none" w:sz="0" w:space="0" w:color="auto"/>
                                                      </w:divBdr>
                                                    </w:div>
                                                    <w:div w:id="1249117120">
                                                      <w:marLeft w:val="0"/>
                                                      <w:marRight w:val="0"/>
                                                      <w:marTop w:val="0"/>
                                                      <w:marBottom w:val="0"/>
                                                      <w:divBdr>
                                                        <w:top w:val="none" w:sz="0" w:space="0" w:color="auto"/>
                                                        <w:left w:val="none" w:sz="0" w:space="0" w:color="auto"/>
                                                        <w:bottom w:val="none" w:sz="0" w:space="0" w:color="auto"/>
                                                        <w:right w:val="none" w:sz="0" w:space="0" w:color="auto"/>
                                                      </w:divBdr>
                                                      <w:divsChild>
                                                        <w:div w:id="1750082364">
                                                          <w:marLeft w:val="0"/>
                                                          <w:marRight w:val="0"/>
                                                          <w:marTop w:val="0"/>
                                                          <w:marBottom w:val="0"/>
                                                          <w:divBdr>
                                                            <w:top w:val="none" w:sz="0" w:space="0" w:color="auto"/>
                                                            <w:left w:val="none" w:sz="0" w:space="0" w:color="auto"/>
                                                            <w:bottom w:val="none" w:sz="0" w:space="0" w:color="auto"/>
                                                            <w:right w:val="none" w:sz="0" w:space="0" w:color="auto"/>
                                                          </w:divBdr>
                                                          <w:divsChild>
                                                            <w:div w:id="718282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7392736">
                                                  <w:marLeft w:val="75"/>
                                                  <w:marRight w:val="75"/>
                                                  <w:marTop w:val="0"/>
                                                  <w:marBottom w:val="0"/>
                                                  <w:divBdr>
                                                    <w:top w:val="none" w:sz="0" w:space="0" w:color="auto"/>
                                                    <w:left w:val="none" w:sz="0" w:space="0" w:color="auto"/>
                                                    <w:bottom w:val="none" w:sz="0" w:space="0" w:color="auto"/>
                                                    <w:right w:val="none" w:sz="0" w:space="0" w:color="auto"/>
                                                  </w:divBdr>
                                                  <w:divsChild>
                                                    <w:div w:id="823273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3080730">
                                              <w:marLeft w:val="0"/>
                                              <w:marRight w:val="0"/>
                                              <w:marTop w:val="0"/>
                                              <w:marBottom w:val="0"/>
                                              <w:divBdr>
                                                <w:top w:val="none" w:sz="0" w:space="0" w:color="auto"/>
                                                <w:left w:val="none" w:sz="0" w:space="0" w:color="auto"/>
                                                <w:bottom w:val="single" w:sz="6" w:space="9" w:color="E6E8EB"/>
                                                <w:right w:val="none" w:sz="0" w:space="0" w:color="auto"/>
                                              </w:divBdr>
                                              <w:divsChild>
                                                <w:div w:id="589120981">
                                                  <w:marLeft w:val="75"/>
                                                  <w:marRight w:val="75"/>
                                                  <w:marTop w:val="0"/>
                                                  <w:marBottom w:val="0"/>
                                                  <w:divBdr>
                                                    <w:top w:val="none" w:sz="0" w:space="0" w:color="auto"/>
                                                    <w:left w:val="none" w:sz="0" w:space="0" w:color="auto"/>
                                                    <w:bottom w:val="none" w:sz="0" w:space="0" w:color="auto"/>
                                                    <w:right w:val="none" w:sz="0" w:space="0" w:color="auto"/>
                                                  </w:divBdr>
                                                  <w:divsChild>
                                                    <w:div w:id="1879659352">
                                                      <w:marLeft w:val="0"/>
                                                      <w:marRight w:val="0"/>
                                                      <w:marTop w:val="0"/>
                                                      <w:marBottom w:val="0"/>
                                                      <w:divBdr>
                                                        <w:top w:val="none" w:sz="0" w:space="0" w:color="auto"/>
                                                        <w:left w:val="none" w:sz="0" w:space="0" w:color="auto"/>
                                                        <w:bottom w:val="none" w:sz="0" w:space="0" w:color="auto"/>
                                                        <w:right w:val="none" w:sz="0" w:space="0" w:color="auto"/>
                                                      </w:divBdr>
                                                      <w:divsChild>
                                                        <w:div w:id="1548449980">
                                                          <w:marLeft w:val="0"/>
                                                          <w:marRight w:val="0"/>
                                                          <w:marTop w:val="0"/>
                                                          <w:marBottom w:val="0"/>
                                                          <w:divBdr>
                                                            <w:top w:val="none" w:sz="0" w:space="0" w:color="auto"/>
                                                            <w:left w:val="none" w:sz="0" w:space="0" w:color="auto"/>
                                                            <w:bottom w:val="none" w:sz="0" w:space="0" w:color="auto"/>
                                                            <w:right w:val="none" w:sz="0" w:space="0" w:color="auto"/>
                                                          </w:divBdr>
                                                        </w:div>
                                                      </w:divsChild>
                                                    </w:div>
                                                    <w:div w:id="2103063410">
                                                      <w:marLeft w:val="0"/>
                                                      <w:marRight w:val="0"/>
                                                      <w:marTop w:val="0"/>
                                                      <w:marBottom w:val="0"/>
                                                      <w:divBdr>
                                                        <w:top w:val="none" w:sz="0" w:space="0" w:color="auto"/>
                                                        <w:left w:val="none" w:sz="0" w:space="0" w:color="auto"/>
                                                        <w:bottom w:val="none" w:sz="0" w:space="0" w:color="auto"/>
                                                        <w:right w:val="none" w:sz="0" w:space="0" w:color="auto"/>
                                                      </w:divBdr>
                                                    </w:div>
                                                  </w:divsChild>
                                                </w:div>
                                                <w:div w:id="714089012">
                                                  <w:marLeft w:val="75"/>
                                                  <w:marRight w:val="75"/>
                                                  <w:marTop w:val="0"/>
                                                  <w:marBottom w:val="0"/>
                                                  <w:divBdr>
                                                    <w:top w:val="none" w:sz="0" w:space="0" w:color="auto"/>
                                                    <w:left w:val="none" w:sz="0" w:space="0" w:color="auto"/>
                                                    <w:bottom w:val="none" w:sz="0" w:space="0" w:color="auto"/>
                                                    <w:right w:val="none" w:sz="0" w:space="0" w:color="auto"/>
                                                  </w:divBdr>
                                                  <w:divsChild>
                                                    <w:div w:id="278921485">
                                                      <w:marLeft w:val="0"/>
                                                      <w:marRight w:val="0"/>
                                                      <w:marTop w:val="0"/>
                                                      <w:marBottom w:val="0"/>
                                                      <w:divBdr>
                                                        <w:top w:val="none" w:sz="0" w:space="0" w:color="auto"/>
                                                        <w:left w:val="none" w:sz="0" w:space="0" w:color="auto"/>
                                                        <w:bottom w:val="none" w:sz="0" w:space="0" w:color="auto"/>
                                                        <w:right w:val="none" w:sz="0" w:space="0" w:color="auto"/>
                                                      </w:divBdr>
                                                    </w:div>
                                                    <w:div w:id="590237396">
                                                      <w:marLeft w:val="0"/>
                                                      <w:marRight w:val="0"/>
                                                      <w:marTop w:val="0"/>
                                                      <w:marBottom w:val="0"/>
                                                      <w:divBdr>
                                                        <w:top w:val="none" w:sz="0" w:space="0" w:color="auto"/>
                                                        <w:left w:val="none" w:sz="0" w:space="0" w:color="auto"/>
                                                        <w:bottom w:val="none" w:sz="0" w:space="0" w:color="auto"/>
                                                        <w:right w:val="none" w:sz="0" w:space="0" w:color="auto"/>
                                                      </w:divBdr>
                                                      <w:divsChild>
                                                        <w:div w:id="1596548671">
                                                          <w:marLeft w:val="0"/>
                                                          <w:marRight w:val="0"/>
                                                          <w:marTop w:val="0"/>
                                                          <w:marBottom w:val="0"/>
                                                          <w:divBdr>
                                                            <w:top w:val="none" w:sz="0" w:space="0" w:color="auto"/>
                                                            <w:left w:val="none" w:sz="0" w:space="0" w:color="auto"/>
                                                            <w:bottom w:val="none" w:sz="0" w:space="0" w:color="auto"/>
                                                            <w:right w:val="none" w:sz="0" w:space="0" w:color="auto"/>
                                                          </w:divBdr>
                                                          <w:divsChild>
                                                            <w:div w:id="1657806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7337662">
                                                  <w:marLeft w:val="75"/>
                                                  <w:marRight w:val="75"/>
                                                  <w:marTop w:val="0"/>
                                                  <w:marBottom w:val="0"/>
                                                  <w:divBdr>
                                                    <w:top w:val="none" w:sz="0" w:space="0" w:color="auto"/>
                                                    <w:left w:val="none" w:sz="0" w:space="0" w:color="auto"/>
                                                    <w:bottom w:val="none" w:sz="0" w:space="0" w:color="auto"/>
                                                    <w:right w:val="none" w:sz="0" w:space="0" w:color="auto"/>
                                                  </w:divBdr>
                                                  <w:divsChild>
                                                    <w:div w:id="1134984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2391006">
                                              <w:marLeft w:val="0"/>
                                              <w:marRight w:val="0"/>
                                              <w:marTop w:val="0"/>
                                              <w:marBottom w:val="0"/>
                                              <w:divBdr>
                                                <w:top w:val="none" w:sz="0" w:space="0" w:color="auto"/>
                                                <w:left w:val="none" w:sz="0" w:space="0" w:color="auto"/>
                                                <w:bottom w:val="single" w:sz="6" w:space="9" w:color="E6E8EB"/>
                                                <w:right w:val="none" w:sz="0" w:space="0" w:color="auto"/>
                                              </w:divBdr>
                                              <w:divsChild>
                                                <w:div w:id="1050226637">
                                                  <w:marLeft w:val="75"/>
                                                  <w:marRight w:val="75"/>
                                                  <w:marTop w:val="0"/>
                                                  <w:marBottom w:val="0"/>
                                                  <w:divBdr>
                                                    <w:top w:val="none" w:sz="0" w:space="0" w:color="auto"/>
                                                    <w:left w:val="none" w:sz="0" w:space="0" w:color="auto"/>
                                                    <w:bottom w:val="none" w:sz="0" w:space="0" w:color="auto"/>
                                                    <w:right w:val="none" w:sz="0" w:space="0" w:color="auto"/>
                                                  </w:divBdr>
                                                  <w:divsChild>
                                                    <w:div w:id="1733457266">
                                                      <w:marLeft w:val="0"/>
                                                      <w:marRight w:val="0"/>
                                                      <w:marTop w:val="0"/>
                                                      <w:marBottom w:val="0"/>
                                                      <w:divBdr>
                                                        <w:top w:val="none" w:sz="0" w:space="0" w:color="auto"/>
                                                        <w:left w:val="none" w:sz="0" w:space="0" w:color="auto"/>
                                                        <w:bottom w:val="none" w:sz="0" w:space="0" w:color="auto"/>
                                                        <w:right w:val="none" w:sz="0" w:space="0" w:color="auto"/>
                                                      </w:divBdr>
                                                      <w:divsChild>
                                                        <w:div w:id="346516480">
                                                          <w:marLeft w:val="0"/>
                                                          <w:marRight w:val="0"/>
                                                          <w:marTop w:val="0"/>
                                                          <w:marBottom w:val="0"/>
                                                          <w:divBdr>
                                                            <w:top w:val="none" w:sz="0" w:space="0" w:color="auto"/>
                                                            <w:left w:val="none" w:sz="0" w:space="0" w:color="auto"/>
                                                            <w:bottom w:val="none" w:sz="0" w:space="0" w:color="auto"/>
                                                            <w:right w:val="none" w:sz="0" w:space="0" w:color="auto"/>
                                                          </w:divBdr>
                                                        </w:div>
                                                      </w:divsChild>
                                                    </w:div>
                                                    <w:div w:id="1007517530">
                                                      <w:marLeft w:val="0"/>
                                                      <w:marRight w:val="0"/>
                                                      <w:marTop w:val="0"/>
                                                      <w:marBottom w:val="0"/>
                                                      <w:divBdr>
                                                        <w:top w:val="none" w:sz="0" w:space="0" w:color="auto"/>
                                                        <w:left w:val="none" w:sz="0" w:space="0" w:color="auto"/>
                                                        <w:bottom w:val="none" w:sz="0" w:space="0" w:color="auto"/>
                                                        <w:right w:val="none" w:sz="0" w:space="0" w:color="auto"/>
                                                      </w:divBdr>
                                                    </w:div>
                                                  </w:divsChild>
                                                </w:div>
                                                <w:div w:id="1721709254">
                                                  <w:marLeft w:val="75"/>
                                                  <w:marRight w:val="75"/>
                                                  <w:marTop w:val="0"/>
                                                  <w:marBottom w:val="0"/>
                                                  <w:divBdr>
                                                    <w:top w:val="none" w:sz="0" w:space="0" w:color="auto"/>
                                                    <w:left w:val="none" w:sz="0" w:space="0" w:color="auto"/>
                                                    <w:bottom w:val="none" w:sz="0" w:space="0" w:color="auto"/>
                                                    <w:right w:val="none" w:sz="0" w:space="0" w:color="auto"/>
                                                  </w:divBdr>
                                                  <w:divsChild>
                                                    <w:div w:id="1343435227">
                                                      <w:marLeft w:val="0"/>
                                                      <w:marRight w:val="0"/>
                                                      <w:marTop w:val="0"/>
                                                      <w:marBottom w:val="0"/>
                                                      <w:divBdr>
                                                        <w:top w:val="none" w:sz="0" w:space="0" w:color="auto"/>
                                                        <w:left w:val="none" w:sz="0" w:space="0" w:color="auto"/>
                                                        <w:bottom w:val="none" w:sz="0" w:space="0" w:color="auto"/>
                                                        <w:right w:val="none" w:sz="0" w:space="0" w:color="auto"/>
                                                      </w:divBdr>
                                                    </w:div>
                                                    <w:div w:id="314912927">
                                                      <w:marLeft w:val="0"/>
                                                      <w:marRight w:val="0"/>
                                                      <w:marTop w:val="0"/>
                                                      <w:marBottom w:val="0"/>
                                                      <w:divBdr>
                                                        <w:top w:val="none" w:sz="0" w:space="0" w:color="auto"/>
                                                        <w:left w:val="none" w:sz="0" w:space="0" w:color="auto"/>
                                                        <w:bottom w:val="none" w:sz="0" w:space="0" w:color="auto"/>
                                                        <w:right w:val="none" w:sz="0" w:space="0" w:color="auto"/>
                                                      </w:divBdr>
                                                      <w:divsChild>
                                                        <w:div w:id="1728530457">
                                                          <w:marLeft w:val="0"/>
                                                          <w:marRight w:val="0"/>
                                                          <w:marTop w:val="0"/>
                                                          <w:marBottom w:val="0"/>
                                                          <w:divBdr>
                                                            <w:top w:val="none" w:sz="0" w:space="0" w:color="auto"/>
                                                            <w:left w:val="none" w:sz="0" w:space="0" w:color="auto"/>
                                                            <w:bottom w:val="none" w:sz="0" w:space="0" w:color="auto"/>
                                                            <w:right w:val="none" w:sz="0" w:space="0" w:color="auto"/>
                                                          </w:divBdr>
                                                          <w:divsChild>
                                                            <w:div w:id="623971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0910510">
                                                  <w:marLeft w:val="75"/>
                                                  <w:marRight w:val="75"/>
                                                  <w:marTop w:val="0"/>
                                                  <w:marBottom w:val="0"/>
                                                  <w:divBdr>
                                                    <w:top w:val="none" w:sz="0" w:space="0" w:color="auto"/>
                                                    <w:left w:val="none" w:sz="0" w:space="0" w:color="auto"/>
                                                    <w:bottom w:val="none" w:sz="0" w:space="0" w:color="auto"/>
                                                    <w:right w:val="none" w:sz="0" w:space="0" w:color="auto"/>
                                                  </w:divBdr>
                                                  <w:divsChild>
                                                    <w:div w:id="1602953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9659135">
                                          <w:marLeft w:val="0"/>
                                          <w:marRight w:val="0"/>
                                          <w:marTop w:val="660"/>
                                          <w:marBottom w:val="0"/>
                                          <w:divBdr>
                                            <w:top w:val="none" w:sz="0" w:space="0" w:color="auto"/>
                                            <w:left w:val="none" w:sz="0" w:space="0" w:color="auto"/>
                                            <w:bottom w:val="none" w:sz="0" w:space="0" w:color="auto"/>
                                            <w:right w:val="none" w:sz="0" w:space="0" w:color="auto"/>
                                          </w:divBdr>
                                          <w:divsChild>
                                            <w:div w:id="640044161">
                                              <w:marLeft w:val="0"/>
                                              <w:marRight w:val="0"/>
                                              <w:marTop w:val="0"/>
                                              <w:marBottom w:val="0"/>
                                              <w:divBdr>
                                                <w:top w:val="none" w:sz="0" w:space="0" w:color="auto"/>
                                                <w:left w:val="none" w:sz="0" w:space="0" w:color="auto"/>
                                                <w:bottom w:val="single" w:sz="6" w:space="9" w:color="E6E8EB"/>
                                                <w:right w:val="none" w:sz="0" w:space="0" w:color="auto"/>
                                              </w:divBdr>
                                              <w:divsChild>
                                                <w:div w:id="1274364662">
                                                  <w:marLeft w:val="75"/>
                                                  <w:marRight w:val="75"/>
                                                  <w:marTop w:val="0"/>
                                                  <w:marBottom w:val="0"/>
                                                  <w:divBdr>
                                                    <w:top w:val="none" w:sz="0" w:space="0" w:color="auto"/>
                                                    <w:left w:val="none" w:sz="0" w:space="0" w:color="auto"/>
                                                    <w:bottom w:val="none" w:sz="0" w:space="0" w:color="auto"/>
                                                    <w:right w:val="none" w:sz="0" w:space="0" w:color="auto"/>
                                                  </w:divBdr>
                                                  <w:divsChild>
                                                    <w:div w:id="833573513">
                                                      <w:marLeft w:val="0"/>
                                                      <w:marRight w:val="0"/>
                                                      <w:marTop w:val="0"/>
                                                      <w:marBottom w:val="0"/>
                                                      <w:divBdr>
                                                        <w:top w:val="none" w:sz="0" w:space="0" w:color="auto"/>
                                                        <w:left w:val="none" w:sz="0" w:space="0" w:color="auto"/>
                                                        <w:bottom w:val="none" w:sz="0" w:space="0" w:color="auto"/>
                                                        <w:right w:val="none" w:sz="0" w:space="0" w:color="auto"/>
                                                      </w:divBdr>
                                                      <w:divsChild>
                                                        <w:div w:id="2032685593">
                                                          <w:marLeft w:val="0"/>
                                                          <w:marRight w:val="0"/>
                                                          <w:marTop w:val="0"/>
                                                          <w:marBottom w:val="0"/>
                                                          <w:divBdr>
                                                            <w:top w:val="none" w:sz="0" w:space="0" w:color="auto"/>
                                                            <w:left w:val="none" w:sz="0" w:space="0" w:color="auto"/>
                                                            <w:bottom w:val="none" w:sz="0" w:space="0" w:color="auto"/>
                                                            <w:right w:val="none" w:sz="0" w:space="0" w:color="auto"/>
                                                          </w:divBdr>
                                                        </w:div>
                                                      </w:divsChild>
                                                    </w:div>
                                                    <w:div w:id="2105302571">
                                                      <w:marLeft w:val="0"/>
                                                      <w:marRight w:val="0"/>
                                                      <w:marTop w:val="0"/>
                                                      <w:marBottom w:val="0"/>
                                                      <w:divBdr>
                                                        <w:top w:val="none" w:sz="0" w:space="0" w:color="auto"/>
                                                        <w:left w:val="none" w:sz="0" w:space="0" w:color="auto"/>
                                                        <w:bottom w:val="none" w:sz="0" w:space="0" w:color="auto"/>
                                                        <w:right w:val="none" w:sz="0" w:space="0" w:color="auto"/>
                                                      </w:divBdr>
                                                    </w:div>
                                                  </w:divsChild>
                                                </w:div>
                                                <w:div w:id="1073742583">
                                                  <w:marLeft w:val="75"/>
                                                  <w:marRight w:val="75"/>
                                                  <w:marTop w:val="0"/>
                                                  <w:marBottom w:val="0"/>
                                                  <w:divBdr>
                                                    <w:top w:val="none" w:sz="0" w:space="0" w:color="auto"/>
                                                    <w:left w:val="none" w:sz="0" w:space="0" w:color="auto"/>
                                                    <w:bottom w:val="none" w:sz="0" w:space="0" w:color="auto"/>
                                                    <w:right w:val="none" w:sz="0" w:space="0" w:color="auto"/>
                                                  </w:divBdr>
                                                  <w:divsChild>
                                                    <w:div w:id="1919509648">
                                                      <w:marLeft w:val="0"/>
                                                      <w:marRight w:val="0"/>
                                                      <w:marTop w:val="0"/>
                                                      <w:marBottom w:val="0"/>
                                                      <w:divBdr>
                                                        <w:top w:val="none" w:sz="0" w:space="0" w:color="auto"/>
                                                        <w:left w:val="none" w:sz="0" w:space="0" w:color="auto"/>
                                                        <w:bottom w:val="none" w:sz="0" w:space="0" w:color="auto"/>
                                                        <w:right w:val="none" w:sz="0" w:space="0" w:color="auto"/>
                                                      </w:divBdr>
                                                    </w:div>
                                                    <w:div w:id="648899603">
                                                      <w:marLeft w:val="0"/>
                                                      <w:marRight w:val="0"/>
                                                      <w:marTop w:val="0"/>
                                                      <w:marBottom w:val="0"/>
                                                      <w:divBdr>
                                                        <w:top w:val="none" w:sz="0" w:space="0" w:color="auto"/>
                                                        <w:left w:val="none" w:sz="0" w:space="0" w:color="auto"/>
                                                        <w:bottom w:val="none" w:sz="0" w:space="0" w:color="auto"/>
                                                        <w:right w:val="none" w:sz="0" w:space="0" w:color="auto"/>
                                                      </w:divBdr>
                                                      <w:divsChild>
                                                        <w:div w:id="661079426">
                                                          <w:marLeft w:val="0"/>
                                                          <w:marRight w:val="0"/>
                                                          <w:marTop w:val="0"/>
                                                          <w:marBottom w:val="0"/>
                                                          <w:divBdr>
                                                            <w:top w:val="none" w:sz="0" w:space="0" w:color="auto"/>
                                                            <w:left w:val="none" w:sz="0" w:space="0" w:color="auto"/>
                                                            <w:bottom w:val="none" w:sz="0" w:space="0" w:color="auto"/>
                                                            <w:right w:val="none" w:sz="0" w:space="0" w:color="auto"/>
                                                          </w:divBdr>
                                                          <w:divsChild>
                                                            <w:div w:id="200362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4110819">
                                                  <w:marLeft w:val="75"/>
                                                  <w:marRight w:val="75"/>
                                                  <w:marTop w:val="0"/>
                                                  <w:marBottom w:val="0"/>
                                                  <w:divBdr>
                                                    <w:top w:val="none" w:sz="0" w:space="0" w:color="auto"/>
                                                    <w:left w:val="none" w:sz="0" w:space="0" w:color="auto"/>
                                                    <w:bottom w:val="none" w:sz="0" w:space="0" w:color="auto"/>
                                                    <w:right w:val="none" w:sz="0" w:space="0" w:color="auto"/>
                                                  </w:divBdr>
                                                  <w:divsChild>
                                                    <w:div w:id="960919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3327557">
                                          <w:marLeft w:val="0"/>
                                          <w:marRight w:val="0"/>
                                          <w:marTop w:val="660"/>
                                          <w:marBottom w:val="0"/>
                                          <w:divBdr>
                                            <w:top w:val="none" w:sz="0" w:space="0" w:color="auto"/>
                                            <w:left w:val="none" w:sz="0" w:space="0" w:color="auto"/>
                                            <w:bottom w:val="none" w:sz="0" w:space="0" w:color="auto"/>
                                            <w:right w:val="none" w:sz="0" w:space="0" w:color="auto"/>
                                          </w:divBdr>
                                          <w:divsChild>
                                            <w:div w:id="927470696">
                                              <w:marLeft w:val="0"/>
                                              <w:marRight w:val="0"/>
                                              <w:marTop w:val="0"/>
                                              <w:marBottom w:val="0"/>
                                              <w:divBdr>
                                                <w:top w:val="none" w:sz="0" w:space="0" w:color="auto"/>
                                                <w:left w:val="none" w:sz="0" w:space="0" w:color="auto"/>
                                                <w:bottom w:val="single" w:sz="6" w:space="9" w:color="E6E8EB"/>
                                                <w:right w:val="none" w:sz="0" w:space="0" w:color="auto"/>
                                              </w:divBdr>
                                              <w:divsChild>
                                                <w:div w:id="1724986172">
                                                  <w:marLeft w:val="75"/>
                                                  <w:marRight w:val="75"/>
                                                  <w:marTop w:val="0"/>
                                                  <w:marBottom w:val="0"/>
                                                  <w:divBdr>
                                                    <w:top w:val="none" w:sz="0" w:space="0" w:color="auto"/>
                                                    <w:left w:val="none" w:sz="0" w:space="0" w:color="auto"/>
                                                    <w:bottom w:val="none" w:sz="0" w:space="0" w:color="auto"/>
                                                    <w:right w:val="none" w:sz="0" w:space="0" w:color="auto"/>
                                                  </w:divBdr>
                                                  <w:divsChild>
                                                    <w:div w:id="767966932">
                                                      <w:marLeft w:val="0"/>
                                                      <w:marRight w:val="0"/>
                                                      <w:marTop w:val="0"/>
                                                      <w:marBottom w:val="0"/>
                                                      <w:divBdr>
                                                        <w:top w:val="none" w:sz="0" w:space="0" w:color="auto"/>
                                                        <w:left w:val="none" w:sz="0" w:space="0" w:color="auto"/>
                                                        <w:bottom w:val="none" w:sz="0" w:space="0" w:color="auto"/>
                                                        <w:right w:val="none" w:sz="0" w:space="0" w:color="auto"/>
                                                      </w:divBdr>
                                                      <w:divsChild>
                                                        <w:div w:id="256450026">
                                                          <w:marLeft w:val="0"/>
                                                          <w:marRight w:val="0"/>
                                                          <w:marTop w:val="0"/>
                                                          <w:marBottom w:val="0"/>
                                                          <w:divBdr>
                                                            <w:top w:val="none" w:sz="0" w:space="0" w:color="auto"/>
                                                            <w:left w:val="none" w:sz="0" w:space="0" w:color="auto"/>
                                                            <w:bottom w:val="none" w:sz="0" w:space="0" w:color="auto"/>
                                                            <w:right w:val="none" w:sz="0" w:space="0" w:color="auto"/>
                                                          </w:divBdr>
                                                        </w:div>
                                                      </w:divsChild>
                                                    </w:div>
                                                    <w:div w:id="1764644392">
                                                      <w:marLeft w:val="0"/>
                                                      <w:marRight w:val="0"/>
                                                      <w:marTop w:val="0"/>
                                                      <w:marBottom w:val="0"/>
                                                      <w:divBdr>
                                                        <w:top w:val="none" w:sz="0" w:space="0" w:color="auto"/>
                                                        <w:left w:val="none" w:sz="0" w:space="0" w:color="auto"/>
                                                        <w:bottom w:val="none" w:sz="0" w:space="0" w:color="auto"/>
                                                        <w:right w:val="none" w:sz="0" w:space="0" w:color="auto"/>
                                                      </w:divBdr>
                                                    </w:div>
                                                  </w:divsChild>
                                                </w:div>
                                                <w:div w:id="1564098171">
                                                  <w:marLeft w:val="75"/>
                                                  <w:marRight w:val="75"/>
                                                  <w:marTop w:val="0"/>
                                                  <w:marBottom w:val="0"/>
                                                  <w:divBdr>
                                                    <w:top w:val="none" w:sz="0" w:space="0" w:color="auto"/>
                                                    <w:left w:val="none" w:sz="0" w:space="0" w:color="auto"/>
                                                    <w:bottom w:val="none" w:sz="0" w:space="0" w:color="auto"/>
                                                    <w:right w:val="none" w:sz="0" w:space="0" w:color="auto"/>
                                                  </w:divBdr>
                                                  <w:divsChild>
                                                    <w:div w:id="582573119">
                                                      <w:marLeft w:val="0"/>
                                                      <w:marRight w:val="0"/>
                                                      <w:marTop w:val="0"/>
                                                      <w:marBottom w:val="0"/>
                                                      <w:divBdr>
                                                        <w:top w:val="none" w:sz="0" w:space="0" w:color="auto"/>
                                                        <w:left w:val="none" w:sz="0" w:space="0" w:color="auto"/>
                                                        <w:bottom w:val="none" w:sz="0" w:space="0" w:color="auto"/>
                                                        <w:right w:val="none" w:sz="0" w:space="0" w:color="auto"/>
                                                      </w:divBdr>
                                                    </w:div>
                                                    <w:div w:id="259484515">
                                                      <w:marLeft w:val="0"/>
                                                      <w:marRight w:val="0"/>
                                                      <w:marTop w:val="0"/>
                                                      <w:marBottom w:val="0"/>
                                                      <w:divBdr>
                                                        <w:top w:val="none" w:sz="0" w:space="0" w:color="auto"/>
                                                        <w:left w:val="none" w:sz="0" w:space="0" w:color="auto"/>
                                                        <w:bottom w:val="none" w:sz="0" w:space="0" w:color="auto"/>
                                                        <w:right w:val="none" w:sz="0" w:space="0" w:color="auto"/>
                                                      </w:divBdr>
                                                      <w:divsChild>
                                                        <w:div w:id="1100754187">
                                                          <w:marLeft w:val="0"/>
                                                          <w:marRight w:val="0"/>
                                                          <w:marTop w:val="0"/>
                                                          <w:marBottom w:val="0"/>
                                                          <w:divBdr>
                                                            <w:top w:val="none" w:sz="0" w:space="0" w:color="auto"/>
                                                            <w:left w:val="none" w:sz="0" w:space="0" w:color="auto"/>
                                                            <w:bottom w:val="none" w:sz="0" w:space="0" w:color="auto"/>
                                                            <w:right w:val="none" w:sz="0" w:space="0" w:color="auto"/>
                                                          </w:divBdr>
                                                          <w:divsChild>
                                                            <w:div w:id="81143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5473409">
                                                  <w:marLeft w:val="75"/>
                                                  <w:marRight w:val="75"/>
                                                  <w:marTop w:val="0"/>
                                                  <w:marBottom w:val="0"/>
                                                  <w:divBdr>
                                                    <w:top w:val="none" w:sz="0" w:space="0" w:color="auto"/>
                                                    <w:left w:val="none" w:sz="0" w:space="0" w:color="auto"/>
                                                    <w:bottom w:val="none" w:sz="0" w:space="0" w:color="auto"/>
                                                    <w:right w:val="none" w:sz="0" w:space="0" w:color="auto"/>
                                                  </w:divBdr>
                                                  <w:divsChild>
                                                    <w:div w:id="2129200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2621692">
                                          <w:marLeft w:val="0"/>
                                          <w:marRight w:val="0"/>
                                          <w:marTop w:val="660"/>
                                          <w:marBottom w:val="0"/>
                                          <w:divBdr>
                                            <w:top w:val="none" w:sz="0" w:space="0" w:color="auto"/>
                                            <w:left w:val="none" w:sz="0" w:space="0" w:color="auto"/>
                                            <w:bottom w:val="none" w:sz="0" w:space="0" w:color="auto"/>
                                            <w:right w:val="none" w:sz="0" w:space="0" w:color="auto"/>
                                          </w:divBdr>
                                          <w:divsChild>
                                            <w:div w:id="986325754">
                                              <w:marLeft w:val="0"/>
                                              <w:marRight w:val="0"/>
                                              <w:marTop w:val="0"/>
                                              <w:marBottom w:val="0"/>
                                              <w:divBdr>
                                                <w:top w:val="none" w:sz="0" w:space="0" w:color="auto"/>
                                                <w:left w:val="none" w:sz="0" w:space="0" w:color="auto"/>
                                                <w:bottom w:val="single" w:sz="6" w:space="9" w:color="E6E8EB"/>
                                                <w:right w:val="none" w:sz="0" w:space="0" w:color="auto"/>
                                              </w:divBdr>
                                              <w:divsChild>
                                                <w:div w:id="893658809">
                                                  <w:marLeft w:val="75"/>
                                                  <w:marRight w:val="75"/>
                                                  <w:marTop w:val="0"/>
                                                  <w:marBottom w:val="0"/>
                                                  <w:divBdr>
                                                    <w:top w:val="none" w:sz="0" w:space="0" w:color="auto"/>
                                                    <w:left w:val="none" w:sz="0" w:space="0" w:color="auto"/>
                                                    <w:bottom w:val="none" w:sz="0" w:space="0" w:color="auto"/>
                                                    <w:right w:val="none" w:sz="0" w:space="0" w:color="auto"/>
                                                  </w:divBdr>
                                                  <w:divsChild>
                                                    <w:div w:id="752316985">
                                                      <w:marLeft w:val="0"/>
                                                      <w:marRight w:val="0"/>
                                                      <w:marTop w:val="0"/>
                                                      <w:marBottom w:val="0"/>
                                                      <w:divBdr>
                                                        <w:top w:val="none" w:sz="0" w:space="0" w:color="auto"/>
                                                        <w:left w:val="none" w:sz="0" w:space="0" w:color="auto"/>
                                                        <w:bottom w:val="none" w:sz="0" w:space="0" w:color="auto"/>
                                                        <w:right w:val="none" w:sz="0" w:space="0" w:color="auto"/>
                                                      </w:divBdr>
                                                      <w:divsChild>
                                                        <w:div w:id="917441004">
                                                          <w:marLeft w:val="0"/>
                                                          <w:marRight w:val="0"/>
                                                          <w:marTop w:val="0"/>
                                                          <w:marBottom w:val="0"/>
                                                          <w:divBdr>
                                                            <w:top w:val="none" w:sz="0" w:space="0" w:color="auto"/>
                                                            <w:left w:val="none" w:sz="0" w:space="0" w:color="auto"/>
                                                            <w:bottom w:val="none" w:sz="0" w:space="0" w:color="auto"/>
                                                            <w:right w:val="none" w:sz="0" w:space="0" w:color="auto"/>
                                                          </w:divBdr>
                                                        </w:div>
                                                      </w:divsChild>
                                                    </w:div>
                                                    <w:div w:id="201867960">
                                                      <w:marLeft w:val="0"/>
                                                      <w:marRight w:val="0"/>
                                                      <w:marTop w:val="0"/>
                                                      <w:marBottom w:val="0"/>
                                                      <w:divBdr>
                                                        <w:top w:val="none" w:sz="0" w:space="0" w:color="auto"/>
                                                        <w:left w:val="none" w:sz="0" w:space="0" w:color="auto"/>
                                                        <w:bottom w:val="none" w:sz="0" w:space="0" w:color="auto"/>
                                                        <w:right w:val="none" w:sz="0" w:space="0" w:color="auto"/>
                                                      </w:divBdr>
                                                    </w:div>
                                                  </w:divsChild>
                                                </w:div>
                                                <w:div w:id="1562596417">
                                                  <w:marLeft w:val="75"/>
                                                  <w:marRight w:val="75"/>
                                                  <w:marTop w:val="0"/>
                                                  <w:marBottom w:val="0"/>
                                                  <w:divBdr>
                                                    <w:top w:val="none" w:sz="0" w:space="0" w:color="auto"/>
                                                    <w:left w:val="none" w:sz="0" w:space="0" w:color="auto"/>
                                                    <w:bottom w:val="none" w:sz="0" w:space="0" w:color="auto"/>
                                                    <w:right w:val="none" w:sz="0" w:space="0" w:color="auto"/>
                                                  </w:divBdr>
                                                  <w:divsChild>
                                                    <w:div w:id="405811344">
                                                      <w:marLeft w:val="0"/>
                                                      <w:marRight w:val="0"/>
                                                      <w:marTop w:val="0"/>
                                                      <w:marBottom w:val="0"/>
                                                      <w:divBdr>
                                                        <w:top w:val="none" w:sz="0" w:space="0" w:color="auto"/>
                                                        <w:left w:val="none" w:sz="0" w:space="0" w:color="auto"/>
                                                        <w:bottom w:val="none" w:sz="0" w:space="0" w:color="auto"/>
                                                        <w:right w:val="none" w:sz="0" w:space="0" w:color="auto"/>
                                                      </w:divBdr>
                                                    </w:div>
                                                    <w:div w:id="475028572">
                                                      <w:marLeft w:val="0"/>
                                                      <w:marRight w:val="0"/>
                                                      <w:marTop w:val="0"/>
                                                      <w:marBottom w:val="0"/>
                                                      <w:divBdr>
                                                        <w:top w:val="none" w:sz="0" w:space="0" w:color="auto"/>
                                                        <w:left w:val="none" w:sz="0" w:space="0" w:color="auto"/>
                                                        <w:bottom w:val="none" w:sz="0" w:space="0" w:color="auto"/>
                                                        <w:right w:val="none" w:sz="0" w:space="0" w:color="auto"/>
                                                      </w:divBdr>
                                                      <w:divsChild>
                                                        <w:div w:id="1520049905">
                                                          <w:marLeft w:val="0"/>
                                                          <w:marRight w:val="0"/>
                                                          <w:marTop w:val="0"/>
                                                          <w:marBottom w:val="0"/>
                                                          <w:divBdr>
                                                            <w:top w:val="none" w:sz="0" w:space="0" w:color="auto"/>
                                                            <w:left w:val="none" w:sz="0" w:space="0" w:color="auto"/>
                                                            <w:bottom w:val="none" w:sz="0" w:space="0" w:color="auto"/>
                                                            <w:right w:val="none" w:sz="0" w:space="0" w:color="auto"/>
                                                          </w:divBdr>
                                                          <w:divsChild>
                                                            <w:div w:id="764808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472311">
                                                  <w:marLeft w:val="75"/>
                                                  <w:marRight w:val="75"/>
                                                  <w:marTop w:val="0"/>
                                                  <w:marBottom w:val="0"/>
                                                  <w:divBdr>
                                                    <w:top w:val="none" w:sz="0" w:space="0" w:color="auto"/>
                                                    <w:left w:val="none" w:sz="0" w:space="0" w:color="auto"/>
                                                    <w:bottom w:val="none" w:sz="0" w:space="0" w:color="auto"/>
                                                    <w:right w:val="none" w:sz="0" w:space="0" w:color="auto"/>
                                                  </w:divBdr>
                                                  <w:divsChild>
                                                    <w:div w:id="1448087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89469830">
                  <w:marLeft w:val="0"/>
                  <w:marRight w:val="0"/>
                  <w:marTop w:val="0"/>
                  <w:marBottom w:val="0"/>
                  <w:divBdr>
                    <w:top w:val="none" w:sz="0" w:space="0" w:color="auto"/>
                    <w:left w:val="none" w:sz="0" w:space="0" w:color="auto"/>
                    <w:bottom w:val="none" w:sz="0" w:space="0" w:color="auto"/>
                    <w:right w:val="none" w:sz="0" w:space="0" w:color="auto"/>
                  </w:divBdr>
                  <w:divsChild>
                    <w:div w:id="938413984">
                      <w:marLeft w:val="0"/>
                      <w:marRight w:val="0"/>
                      <w:marTop w:val="0"/>
                      <w:marBottom w:val="0"/>
                      <w:divBdr>
                        <w:top w:val="none" w:sz="0" w:space="0" w:color="auto"/>
                        <w:left w:val="none" w:sz="0" w:space="0" w:color="auto"/>
                        <w:bottom w:val="none" w:sz="0" w:space="0" w:color="auto"/>
                        <w:right w:val="none" w:sz="0" w:space="0" w:color="auto"/>
                      </w:divBdr>
                      <w:divsChild>
                        <w:div w:id="1621571499">
                          <w:marLeft w:val="0"/>
                          <w:marRight w:val="0"/>
                          <w:marTop w:val="0"/>
                          <w:marBottom w:val="0"/>
                          <w:divBdr>
                            <w:top w:val="none" w:sz="0" w:space="0" w:color="auto"/>
                            <w:left w:val="none" w:sz="0" w:space="0" w:color="auto"/>
                            <w:bottom w:val="none" w:sz="0" w:space="0" w:color="auto"/>
                            <w:right w:val="none" w:sz="0" w:space="0" w:color="auto"/>
                          </w:divBdr>
                          <w:divsChild>
                            <w:div w:id="126506790">
                              <w:marLeft w:val="0"/>
                              <w:marRight w:val="0"/>
                              <w:marTop w:val="0"/>
                              <w:marBottom w:val="0"/>
                              <w:divBdr>
                                <w:top w:val="none" w:sz="0" w:space="0" w:color="auto"/>
                                <w:left w:val="none" w:sz="0" w:space="0" w:color="auto"/>
                                <w:bottom w:val="none" w:sz="0" w:space="0" w:color="auto"/>
                                <w:right w:val="none" w:sz="0" w:space="0" w:color="auto"/>
                              </w:divBdr>
                              <w:divsChild>
                                <w:div w:id="1001008305">
                                  <w:marLeft w:val="0"/>
                                  <w:marRight w:val="0"/>
                                  <w:marTop w:val="0"/>
                                  <w:marBottom w:val="0"/>
                                  <w:divBdr>
                                    <w:top w:val="none" w:sz="0" w:space="0" w:color="auto"/>
                                    <w:left w:val="none" w:sz="0" w:space="0" w:color="auto"/>
                                    <w:bottom w:val="none" w:sz="0" w:space="0" w:color="auto"/>
                                    <w:right w:val="none" w:sz="0" w:space="0" w:color="auto"/>
                                  </w:divBdr>
                                  <w:divsChild>
                                    <w:div w:id="689455207">
                                      <w:marLeft w:val="0"/>
                                      <w:marRight w:val="0"/>
                                      <w:marTop w:val="0"/>
                                      <w:marBottom w:val="0"/>
                                      <w:divBdr>
                                        <w:top w:val="none" w:sz="0" w:space="0" w:color="auto"/>
                                        <w:left w:val="none" w:sz="0" w:space="0" w:color="auto"/>
                                        <w:bottom w:val="none" w:sz="0" w:space="0" w:color="auto"/>
                                        <w:right w:val="none" w:sz="0" w:space="0" w:color="auto"/>
                                      </w:divBdr>
                                      <w:divsChild>
                                        <w:div w:id="1718164229">
                                          <w:marLeft w:val="-45"/>
                                          <w:marRight w:val="-45"/>
                                          <w:marTop w:val="0"/>
                                          <w:marBottom w:val="0"/>
                                          <w:divBdr>
                                            <w:top w:val="none" w:sz="0" w:space="0" w:color="auto"/>
                                            <w:left w:val="none" w:sz="0" w:space="0" w:color="auto"/>
                                            <w:bottom w:val="none" w:sz="0" w:space="0" w:color="auto"/>
                                            <w:right w:val="none" w:sz="0" w:space="0" w:color="auto"/>
                                          </w:divBdr>
                                          <w:divsChild>
                                            <w:div w:id="143399756">
                                              <w:marLeft w:val="0"/>
                                              <w:marRight w:val="0"/>
                                              <w:marTop w:val="0"/>
                                              <w:marBottom w:val="0"/>
                                              <w:divBdr>
                                                <w:top w:val="none" w:sz="0" w:space="0" w:color="auto"/>
                                                <w:left w:val="none" w:sz="0" w:space="0" w:color="auto"/>
                                                <w:bottom w:val="none" w:sz="0" w:space="0" w:color="auto"/>
                                                <w:right w:val="none" w:sz="0" w:space="0" w:color="auto"/>
                                              </w:divBdr>
                                            </w:div>
                                            <w:div w:id="872495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3773647">
                                      <w:marLeft w:val="0"/>
                                      <w:marRight w:val="0"/>
                                      <w:marTop w:val="0"/>
                                      <w:marBottom w:val="0"/>
                                      <w:divBdr>
                                        <w:top w:val="none" w:sz="0" w:space="0" w:color="auto"/>
                                        <w:left w:val="none" w:sz="0" w:space="0" w:color="auto"/>
                                        <w:bottom w:val="none" w:sz="0" w:space="0" w:color="auto"/>
                                        <w:right w:val="none" w:sz="0" w:space="0" w:color="auto"/>
                                      </w:divBdr>
                                      <w:divsChild>
                                        <w:div w:id="924067889">
                                          <w:marLeft w:val="0"/>
                                          <w:marRight w:val="0"/>
                                          <w:marTop w:val="0"/>
                                          <w:marBottom w:val="0"/>
                                          <w:divBdr>
                                            <w:top w:val="none" w:sz="0" w:space="0" w:color="auto"/>
                                            <w:left w:val="none" w:sz="0" w:space="0" w:color="auto"/>
                                            <w:bottom w:val="none" w:sz="0" w:space="0" w:color="auto"/>
                                            <w:right w:val="none" w:sz="0" w:space="0" w:color="auto"/>
                                          </w:divBdr>
                                          <w:divsChild>
                                            <w:div w:id="1263873502">
                                              <w:marLeft w:val="0"/>
                                              <w:marRight w:val="0"/>
                                              <w:marTop w:val="0"/>
                                              <w:marBottom w:val="0"/>
                                              <w:divBdr>
                                                <w:top w:val="none" w:sz="0" w:space="0" w:color="auto"/>
                                                <w:left w:val="none" w:sz="0" w:space="0" w:color="auto"/>
                                                <w:bottom w:val="none" w:sz="0" w:space="0" w:color="auto"/>
                                                <w:right w:val="none" w:sz="0" w:space="0" w:color="auto"/>
                                              </w:divBdr>
                                              <w:divsChild>
                                                <w:div w:id="364411834">
                                                  <w:marLeft w:val="0"/>
                                                  <w:marRight w:val="0"/>
                                                  <w:marTop w:val="0"/>
                                                  <w:marBottom w:val="0"/>
                                                  <w:divBdr>
                                                    <w:top w:val="none" w:sz="0" w:space="0" w:color="auto"/>
                                                    <w:left w:val="none" w:sz="0" w:space="0" w:color="auto"/>
                                                    <w:bottom w:val="none" w:sz="0" w:space="0" w:color="auto"/>
                                                    <w:right w:val="none" w:sz="0" w:space="0" w:color="auto"/>
                                                  </w:divBdr>
                                                  <w:divsChild>
                                                    <w:div w:id="155730385">
                                                      <w:marLeft w:val="0"/>
                                                      <w:marRight w:val="0"/>
                                                      <w:marTop w:val="0"/>
                                                      <w:marBottom w:val="0"/>
                                                      <w:divBdr>
                                                        <w:top w:val="none" w:sz="0" w:space="0" w:color="auto"/>
                                                        <w:left w:val="none" w:sz="0" w:space="0" w:color="auto"/>
                                                        <w:bottom w:val="none" w:sz="0" w:space="0" w:color="auto"/>
                                                        <w:right w:val="none" w:sz="0" w:space="0" w:color="auto"/>
                                                      </w:divBdr>
                                                      <w:divsChild>
                                                        <w:div w:id="1138186109">
                                                          <w:marLeft w:val="0"/>
                                                          <w:marRight w:val="0"/>
                                                          <w:marTop w:val="0"/>
                                                          <w:marBottom w:val="0"/>
                                                          <w:divBdr>
                                                            <w:top w:val="none" w:sz="0" w:space="0" w:color="auto"/>
                                                            <w:left w:val="none" w:sz="0" w:space="0" w:color="auto"/>
                                                            <w:bottom w:val="none" w:sz="0" w:space="0" w:color="auto"/>
                                                            <w:right w:val="none" w:sz="0" w:space="0" w:color="auto"/>
                                                          </w:divBdr>
                                                          <w:divsChild>
                                                            <w:div w:id="215506649">
                                                              <w:marLeft w:val="0"/>
                                                              <w:marRight w:val="0"/>
                                                              <w:marTop w:val="0"/>
                                                              <w:marBottom w:val="0"/>
                                                              <w:divBdr>
                                                                <w:top w:val="none" w:sz="0" w:space="0" w:color="auto"/>
                                                                <w:left w:val="none" w:sz="0" w:space="0" w:color="auto"/>
                                                                <w:bottom w:val="none" w:sz="0" w:space="0" w:color="auto"/>
                                                                <w:right w:val="none" w:sz="0" w:space="0" w:color="auto"/>
                                                              </w:divBdr>
                                                              <w:divsChild>
                                                                <w:div w:id="70932283">
                                                                  <w:marLeft w:val="0"/>
                                                                  <w:marRight w:val="0"/>
                                                                  <w:marTop w:val="0"/>
                                                                  <w:marBottom w:val="0"/>
                                                                  <w:divBdr>
                                                                    <w:top w:val="none" w:sz="0" w:space="0" w:color="auto"/>
                                                                    <w:left w:val="none" w:sz="0" w:space="0" w:color="auto"/>
                                                                    <w:bottom w:val="none" w:sz="0" w:space="0" w:color="auto"/>
                                                                    <w:right w:val="none" w:sz="0" w:space="0" w:color="auto"/>
                                                                  </w:divBdr>
                                                                </w:div>
                                                              </w:divsChild>
                                                            </w:div>
                                                            <w:div w:id="1856847496">
                                                              <w:marLeft w:val="0"/>
                                                              <w:marRight w:val="0"/>
                                                              <w:marTop w:val="0"/>
                                                              <w:marBottom w:val="0"/>
                                                              <w:divBdr>
                                                                <w:top w:val="none" w:sz="0" w:space="0" w:color="auto"/>
                                                                <w:left w:val="none" w:sz="0" w:space="0" w:color="auto"/>
                                                                <w:bottom w:val="none" w:sz="0" w:space="0" w:color="auto"/>
                                                                <w:right w:val="none" w:sz="0" w:space="0" w:color="auto"/>
                                                              </w:divBdr>
                                                              <w:divsChild>
                                                                <w:div w:id="1588660317">
                                                                  <w:marLeft w:val="0"/>
                                                                  <w:marRight w:val="0"/>
                                                                  <w:marTop w:val="0"/>
                                                                  <w:marBottom w:val="0"/>
                                                                  <w:divBdr>
                                                                    <w:top w:val="none" w:sz="0" w:space="0" w:color="auto"/>
                                                                    <w:left w:val="none" w:sz="0" w:space="0" w:color="auto"/>
                                                                    <w:bottom w:val="none" w:sz="0" w:space="0" w:color="auto"/>
                                                                    <w:right w:val="none" w:sz="0" w:space="0" w:color="auto"/>
                                                                  </w:divBdr>
                                                                </w:div>
                                                              </w:divsChild>
                                                            </w:div>
                                                            <w:div w:id="840464932">
                                                              <w:marLeft w:val="0"/>
                                                              <w:marRight w:val="0"/>
                                                              <w:marTop w:val="0"/>
                                                              <w:marBottom w:val="0"/>
                                                              <w:divBdr>
                                                                <w:top w:val="none" w:sz="0" w:space="0" w:color="auto"/>
                                                                <w:left w:val="none" w:sz="0" w:space="0" w:color="auto"/>
                                                                <w:bottom w:val="none" w:sz="0" w:space="0" w:color="auto"/>
                                                                <w:right w:val="none" w:sz="0" w:space="0" w:color="auto"/>
                                                              </w:divBdr>
                                                              <w:divsChild>
                                                                <w:div w:id="1956981377">
                                                                  <w:marLeft w:val="0"/>
                                                                  <w:marRight w:val="0"/>
                                                                  <w:marTop w:val="0"/>
                                                                  <w:marBottom w:val="0"/>
                                                                  <w:divBdr>
                                                                    <w:top w:val="none" w:sz="0" w:space="0" w:color="auto"/>
                                                                    <w:left w:val="none" w:sz="0" w:space="0" w:color="auto"/>
                                                                    <w:bottom w:val="none" w:sz="0" w:space="0" w:color="auto"/>
                                                                    <w:right w:val="none" w:sz="0" w:space="0" w:color="auto"/>
                                                                  </w:divBdr>
                                                                </w:div>
                                                              </w:divsChild>
                                                            </w:div>
                                                            <w:div w:id="549264765">
                                                              <w:marLeft w:val="0"/>
                                                              <w:marRight w:val="0"/>
                                                              <w:marTop w:val="0"/>
                                                              <w:marBottom w:val="0"/>
                                                              <w:divBdr>
                                                                <w:top w:val="none" w:sz="0" w:space="0" w:color="auto"/>
                                                                <w:left w:val="none" w:sz="0" w:space="0" w:color="auto"/>
                                                                <w:bottom w:val="none" w:sz="0" w:space="0" w:color="auto"/>
                                                                <w:right w:val="none" w:sz="0" w:space="0" w:color="auto"/>
                                                              </w:divBdr>
                                                              <w:divsChild>
                                                                <w:div w:id="1983120785">
                                                                  <w:marLeft w:val="0"/>
                                                                  <w:marRight w:val="0"/>
                                                                  <w:marTop w:val="0"/>
                                                                  <w:marBottom w:val="0"/>
                                                                  <w:divBdr>
                                                                    <w:top w:val="none" w:sz="0" w:space="0" w:color="auto"/>
                                                                    <w:left w:val="none" w:sz="0" w:space="0" w:color="auto"/>
                                                                    <w:bottom w:val="none" w:sz="0" w:space="0" w:color="auto"/>
                                                                    <w:right w:val="none" w:sz="0" w:space="0" w:color="auto"/>
                                                                  </w:divBdr>
                                                                </w:div>
                                                              </w:divsChild>
                                                            </w:div>
                                                            <w:div w:id="189491338">
                                                              <w:marLeft w:val="0"/>
                                                              <w:marRight w:val="0"/>
                                                              <w:marTop w:val="0"/>
                                                              <w:marBottom w:val="0"/>
                                                              <w:divBdr>
                                                                <w:top w:val="none" w:sz="0" w:space="0" w:color="auto"/>
                                                                <w:left w:val="none" w:sz="0" w:space="0" w:color="auto"/>
                                                                <w:bottom w:val="none" w:sz="0" w:space="0" w:color="auto"/>
                                                                <w:right w:val="none" w:sz="0" w:space="0" w:color="auto"/>
                                                              </w:divBdr>
                                                              <w:divsChild>
                                                                <w:div w:id="1346595377">
                                                                  <w:marLeft w:val="0"/>
                                                                  <w:marRight w:val="0"/>
                                                                  <w:marTop w:val="0"/>
                                                                  <w:marBottom w:val="0"/>
                                                                  <w:divBdr>
                                                                    <w:top w:val="none" w:sz="0" w:space="0" w:color="auto"/>
                                                                    <w:left w:val="none" w:sz="0" w:space="0" w:color="auto"/>
                                                                    <w:bottom w:val="none" w:sz="0" w:space="0" w:color="auto"/>
                                                                    <w:right w:val="none" w:sz="0" w:space="0" w:color="auto"/>
                                                                  </w:divBdr>
                                                                </w:div>
                                                              </w:divsChild>
                                                            </w:div>
                                                            <w:div w:id="516627492">
                                                              <w:marLeft w:val="0"/>
                                                              <w:marRight w:val="0"/>
                                                              <w:marTop w:val="0"/>
                                                              <w:marBottom w:val="0"/>
                                                              <w:divBdr>
                                                                <w:top w:val="none" w:sz="0" w:space="0" w:color="auto"/>
                                                                <w:left w:val="none" w:sz="0" w:space="0" w:color="auto"/>
                                                                <w:bottom w:val="none" w:sz="0" w:space="0" w:color="auto"/>
                                                                <w:right w:val="none" w:sz="0" w:space="0" w:color="auto"/>
                                                              </w:divBdr>
                                                              <w:divsChild>
                                                                <w:div w:id="445347232">
                                                                  <w:marLeft w:val="0"/>
                                                                  <w:marRight w:val="0"/>
                                                                  <w:marTop w:val="0"/>
                                                                  <w:marBottom w:val="0"/>
                                                                  <w:divBdr>
                                                                    <w:top w:val="none" w:sz="0" w:space="0" w:color="auto"/>
                                                                    <w:left w:val="none" w:sz="0" w:space="0" w:color="auto"/>
                                                                    <w:bottom w:val="none" w:sz="0" w:space="0" w:color="auto"/>
                                                                    <w:right w:val="none" w:sz="0" w:space="0" w:color="auto"/>
                                                                  </w:divBdr>
                                                                </w:div>
                                                              </w:divsChild>
                                                            </w:div>
                                                            <w:div w:id="196745343">
                                                              <w:marLeft w:val="0"/>
                                                              <w:marRight w:val="0"/>
                                                              <w:marTop w:val="0"/>
                                                              <w:marBottom w:val="0"/>
                                                              <w:divBdr>
                                                                <w:top w:val="none" w:sz="0" w:space="0" w:color="auto"/>
                                                                <w:left w:val="none" w:sz="0" w:space="0" w:color="auto"/>
                                                                <w:bottom w:val="none" w:sz="0" w:space="0" w:color="auto"/>
                                                                <w:right w:val="none" w:sz="0" w:space="0" w:color="auto"/>
                                                              </w:divBdr>
                                                              <w:divsChild>
                                                                <w:div w:id="539241762">
                                                                  <w:marLeft w:val="0"/>
                                                                  <w:marRight w:val="0"/>
                                                                  <w:marTop w:val="0"/>
                                                                  <w:marBottom w:val="0"/>
                                                                  <w:divBdr>
                                                                    <w:top w:val="none" w:sz="0" w:space="0" w:color="auto"/>
                                                                    <w:left w:val="none" w:sz="0" w:space="0" w:color="auto"/>
                                                                    <w:bottom w:val="none" w:sz="0" w:space="0" w:color="auto"/>
                                                                    <w:right w:val="none" w:sz="0" w:space="0" w:color="auto"/>
                                                                  </w:divBdr>
                                                                </w:div>
                                                              </w:divsChild>
                                                            </w:div>
                                                            <w:div w:id="1870293206">
                                                              <w:marLeft w:val="0"/>
                                                              <w:marRight w:val="0"/>
                                                              <w:marTop w:val="0"/>
                                                              <w:marBottom w:val="0"/>
                                                              <w:divBdr>
                                                                <w:top w:val="none" w:sz="0" w:space="0" w:color="auto"/>
                                                                <w:left w:val="none" w:sz="0" w:space="0" w:color="auto"/>
                                                                <w:bottom w:val="none" w:sz="0" w:space="0" w:color="auto"/>
                                                                <w:right w:val="none" w:sz="0" w:space="0" w:color="auto"/>
                                                              </w:divBdr>
                                                              <w:divsChild>
                                                                <w:div w:id="1173300540">
                                                                  <w:marLeft w:val="0"/>
                                                                  <w:marRight w:val="0"/>
                                                                  <w:marTop w:val="0"/>
                                                                  <w:marBottom w:val="0"/>
                                                                  <w:divBdr>
                                                                    <w:top w:val="none" w:sz="0" w:space="0" w:color="auto"/>
                                                                    <w:left w:val="none" w:sz="0" w:space="0" w:color="auto"/>
                                                                    <w:bottom w:val="none" w:sz="0" w:space="0" w:color="auto"/>
                                                                    <w:right w:val="none" w:sz="0" w:space="0" w:color="auto"/>
                                                                  </w:divBdr>
                                                                </w:div>
                                                              </w:divsChild>
                                                            </w:div>
                                                            <w:div w:id="52391119">
                                                              <w:marLeft w:val="0"/>
                                                              <w:marRight w:val="0"/>
                                                              <w:marTop w:val="0"/>
                                                              <w:marBottom w:val="0"/>
                                                              <w:divBdr>
                                                                <w:top w:val="none" w:sz="0" w:space="0" w:color="auto"/>
                                                                <w:left w:val="none" w:sz="0" w:space="0" w:color="auto"/>
                                                                <w:bottom w:val="none" w:sz="0" w:space="0" w:color="auto"/>
                                                                <w:right w:val="none" w:sz="0" w:space="0" w:color="auto"/>
                                                              </w:divBdr>
                                                              <w:divsChild>
                                                                <w:div w:id="237831665">
                                                                  <w:marLeft w:val="0"/>
                                                                  <w:marRight w:val="0"/>
                                                                  <w:marTop w:val="0"/>
                                                                  <w:marBottom w:val="0"/>
                                                                  <w:divBdr>
                                                                    <w:top w:val="none" w:sz="0" w:space="0" w:color="auto"/>
                                                                    <w:left w:val="none" w:sz="0" w:space="0" w:color="auto"/>
                                                                    <w:bottom w:val="none" w:sz="0" w:space="0" w:color="auto"/>
                                                                    <w:right w:val="none" w:sz="0" w:space="0" w:color="auto"/>
                                                                  </w:divBdr>
                                                                </w:div>
                                                              </w:divsChild>
                                                            </w:div>
                                                            <w:div w:id="1809010801">
                                                              <w:marLeft w:val="0"/>
                                                              <w:marRight w:val="0"/>
                                                              <w:marTop w:val="0"/>
                                                              <w:marBottom w:val="0"/>
                                                              <w:divBdr>
                                                                <w:top w:val="none" w:sz="0" w:space="0" w:color="auto"/>
                                                                <w:left w:val="none" w:sz="0" w:space="0" w:color="auto"/>
                                                                <w:bottom w:val="none" w:sz="0" w:space="0" w:color="auto"/>
                                                                <w:right w:val="none" w:sz="0" w:space="0" w:color="auto"/>
                                                              </w:divBdr>
                                                              <w:divsChild>
                                                                <w:div w:id="1915702644">
                                                                  <w:marLeft w:val="0"/>
                                                                  <w:marRight w:val="0"/>
                                                                  <w:marTop w:val="0"/>
                                                                  <w:marBottom w:val="0"/>
                                                                  <w:divBdr>
                                                                    <w:top w:val="none" w:sz="0" w:space="0" w:color="auto"/>
                                                                    <w:left w:val="none" w:sz="0" w:space="0" w:color="auto"/>
                                                                    <w:bottom w:val="none" w:sz="0" w:space="0" w:color="auto"/>
                                                                    <w:right w:val="none" w:sz="0" w:space="0" w:color="auto"/>
                                                                  </w:divBdr>
                                                                </w:div>
                                                              </w:divsChild>
                                                            </w:div>
                                                            <w:div w:id="855578795">
                                                              <w:marLeft w:val="0"/>
                                                              <w:marRight w:val="0"/>
                                                              <w:marTop w:val="0"/>
                                                              <w:marBottom w:val="0"/>
                                                              <w:divBdr>
                                                                <w:top w:val="none" w:sz="0" w:space="0" w:color="auto"/>
                                                                <w:left w:val="none" w:sz="0" w:space="0" w:color="auto"/>
                                                                <w:bottom w:val="none" w:sz="0" w:space="0" w:color="auto"/>
                                                                <w:right w:val="none" w:sz="0" w:space="0" w:color="auto"/>
                                                              </w:divBdr>
                                                              <w:divsChild>
                                                                <w:div w:id="371459430">
                                                                  <w:marLeft w:val="0"/>
                                                                  <w:marRight w:val="0"/>
                                                                  <w:marTop w:val="0"/>
                                                                  <w:marBottom w:val="0"/>
                                                                  <w:divBdr>
                                                                    <w:top w:val="none" w:sz="0" w:space="0" w:color="auto"/>
                                                                    <w:left w:val="none" w:sz="0" w:space="0" w:color="auto"/>
                                                                    <w:bottom w:val="none" w:sz="0" w:space="0" w:color="auto"/>
                                                                    <w:right w:val="none" w:sz="0" w:space="0" w:color="auto"/>
                                                                  </w:divBdr>
                                                                </w:div>
                                                              </w:divsChild>
                                                            </w:div>
                                                            <w:div w:id="1126125124">
                                                              <w:marLeft w:val="0"/>
                                                              <w:marRight w:val="0"/>
                                                              <w:marTop w:val="0"/>
                                                              <w:marBottom w:val="0"/>
                                                              <w:divBdr>
                                                                <w:top w:val="none" w:sz="0" w:space="0" w:color="auto"/>
                                                                <w:left w:val="none" w:sz="0" w:space="0" w:color="auto"/>
                                                                <w:bottom w:val="none" w:sz="0" w:space="0" w:color="auto"/>
                                                                <w:right w:val="none" w:sz="0" w:space="0" w:color="auto"/>
                                                              </w:divBdr>
                                                              <w:divsChild>
                                                                <w:div w:id="1672560556">
                                                                  <w:marLeft w:val="0"/>
                                                                  <w:marRight w:val="0"/>
                                                                  <w:marTop w:val="0"/>
                                                                  <w:marBottom w:val="0"/>
                                                                  <w:divBdr>
                                                                    <w:top w:val="none" w:sz="0" w:space="0" w:color="auto"/>
                                                                    <w:left w:val="none" w:sz="0" w:space="0" w:color="auto"/>
                                                                    <w:bottom w:val="none" w:sz="0" w:space="0" w:color="auto"/>
                                                                    <w:right w:val="none" w:sz="0" w:space="0" w:color="auto"/>
                                                                  </w:divBdr>
                                                                </w:div>
                                                              </w:divsChild>
                                                            </w:div>
                                                            <w:div w:id="848760750">
                                                              <w:marLeft w:val="0"/>
                                                              <w:marRight w:val="0"/>
                                                              <w:marTop w:val="0"/>
                                                              <w:marBottom w:val="0"/>
                                                              <w:divBdr>
                                                                <w:top w:val="none" w:sz="0" w:space="0" w:color="auto"/>
                                                                <w:left w:val="none" w:sz="0" w:space="0" w:color="auto"/>
                                                                <w:bottom w:val="none" w:sz="0" w:space="0" w:color="auto"/>
                                                                <w:right w:val="none" w:sz="0" w:space="0" w:color="auto"/>
                                                              </w:divBdr>
                                                              <w:divsChild>
                                                                <w:div w:id="373769369">
                                                                  <w:marLeft w:val="0"/>
                                                                  <w:marRight w:val="0"/>
                                                                  <w:marTop w:val="0"/>
                                                                  <w:marBottom w:val="0"/>
                                                                  <w:divBdr>
                                                                    <w:top w:val="none" w:sz="0" w:space="0" w:color="auto"/>
                                                                    <w:left w:val="none" w:sz="0" w:space="0" w:color="auto"/>
                                                                    <w:bottom w:val="none" w:sz="0" w:space="0" w:color="auto"/>
                                                                    <w:right w:val="none" w:sz="0" w:space="0" w:color="auto"/>
                                                                  </w:divBdr>
                                                                </w:div>
                                                              </w:divsChild>
                                                            </w:div>
                                                            <w:div w:id="1850098016">
                                                              <w:marLeft w:val="0"/>
                                                              <w:marRight w:val="0"/>
                                                              <w:marTop w:val="0"/>
                                                              <w:marBottom w:val="0"/>
                                                              <w:divBdr>
                                                                <w:top w:val="none" w:sz="0" w:space="0" w:color="auto"/>
                                                                <w:left w:val="none" w:sz="0" w:space="0" w:color="auto"/>
                                                                <w:bottom w:val="none" w:sz="0" w:space="0" w:color="auto"/>
                                                                <w:right w:val="none" w:sz="0" w:space="0" w:color="auto"/>
                                                              </w:divBdr>
                                                              <w:divsChild>
                                                                <w:div w:id="247466755">
                                                                  <w:marLeft w:val="0"/>
                                                                  <w:marRight w:val="0"/>
                                                                  <w:marTop w:val="0"/>
                                                                  <w:marBottom w:val="0"/>
                                                                  <w:divBdr>
                                                                    <w:top w:val="none" w:sz="0" w:space="0" w:color="auto"/>
                                                                    <w:left w:val="none" w:sz="0" w:space="0" w:color="auto"/>
                                                                    <w:bottom w:val="none" w:sz="0" w:space="0" w:color="auto"/>
                                                                    <w:right w:val="none" w:sz="0" w:space="0" w:color="auto"/>
                                                                  </w:divBdr>
                                                                </w:div>
                                                              </w:divsChild>
                                                            </w:div>
                                                            <w:div w:id="2009823264">
                                                              <w:marLeft w:val="0"/>
                                                              <w:marRight w:val="0"/>
                                                              <w:marTop w:val="0"/>
                                                              <w:marBottom w:val="0"/>
                                                              <w:divBdr>
                                                                <w:top w:val="none" w:sz="0" w:space="0" w:color="auto"/>
                                                                <w:left w:val="none" w:sz="0" w:space="0" w:color="auto"/>
                                                                <w:bottom w:val="none" w:sz="0" w:space="0" w:color="auto"/>
                                                                <w:right w:val="none" w:sz="0" w:space="0" w:color="auto"/>
                                                              </w:divBdr>
                                                              <w:divsChild>
                                                                <w:div w:id="379741981">
                                                                  <w:marLeft w:val="0"/>
                                                                  <w:marRight w:val="0"/>
                                                                  <w:marTop w:val="0"/>
                                                                  <w:marBottom w:val="0"/>
                                                                  <w:divBdr>
                                                                    <w:top w:val="none" w:sz="0" w:space="0" w:color="auto"/>
                                                                    <w:left w:val="none" w:sz="0" w:space="0" w:color="auto"/>
                                                                    <w:bottom w:val="none" w:sz="0" w:space="0" w:color="auto"/>
                                                                    <w:right w:val="none" w:sz="0" w:space="0" w:color="auto"/>
                                                                  </w:divBdr>
                                                                </w:div>
                                                              </w:divsChild>
                                                            </w:div>
                                                            <w:div w:id="58401791">
                                                              <w:marLeft w:val="0"/>
                                                              <w:marRight w:val="0"/>
                                                              <w:marTop w:val="0"/>
                                                              <w:marBottom w:val="0"/>
                                                              <w:divBdr>
                                                                <w:top w:val="none" w:sz="0" w:space="0" w:color="auto"/>
                                                                <w:left w:val="none" w:sz="0" w:space="0" w:color="auto"/>
                                                                <w:bottom w:val="none" w:sz="0" w:space="0" w:color="auto"/>
                                                                <w:right w:val="none" w:sz="0" w:space="0" w:color="auto"/>
                                                              </w:divBdr>
                                                              <w:divsChild>
                                                                <w:div w:id="345132518">
                                                                  <w:marLeft w:val="0"/>
                                                                  <w:marRight w:val="0"/>
                                                                  <w:marTop w:val="0"/>
                                                                  <w:marBottom w:val="0"/>
                                                                  <w:divBdr>
                                                                    <w:top w:val="none" w:sz="0" w:space="0" w:color="auto"/>
                                                                    <w:left w:val="none" w:sz="0" w:space="0" w:color="auto"/>
                                                                    <w:bottom w:val="none" w:sz="0" w:space="0" w:color="auto"/>
                                                                    <w:right w:val="none" w:sz="0" w:space="0" w:color="auto"/>
                                                                  </w:divBdr>
                                                                </w:div>
                                                              </w:divsChild>
                                                            </w:div>
                                                            <w:div w:id="2144077727">
                                                              <w:marLeft w:val="0"/>
                                                              <w:marRight w:val="0"/>
                                                              <w:marTop w:val="0"/>
                                                              <w:marBottom w:val="0"/>
                                                              <w:divBdr>
                                                                <w:top w:val="none" w:sz="0" w:space="0" w:color="auto"/>
                                                                <w:left w:val="none" w:sz="0" w:space="0" w:color="auto"/>
                                                                <w:bottom w:val="none" w:sz="0" w:space="0" w:color="auto"/>
                                                                <w:right w:val="none" w:sz="0" w:space="0" w:color="auto"/>
                                                              </w:divBdr>
                                                              <w:divsChild>
                                                                <w:div w:id="2075272788">
                                                                  <w:marLeft w:val="0"/>
                                                                  <w:marRight w:val="0"/>
                                                                  <w:marTop w:val="0"/>
                                                                  <w:marBottom w:val="0"/>
                                                                  <w:divBdr>
                                                                    <w:top w:val="none" w:sz="0" w:space="0" w:color="auto"/>
                                                                    <w:left w:val="none" w:sz="0" w:space="0" w:color="auto"/>
                                                                    <w:bottom w:val="none" w:sz="0" w:space="0" w:color="auto"/>
                                                                    <w:right w:val="none" w:sz="0" w:space="0" w:color="auto"/>
                                                                  </w:divBdr>
                                                                </w:div>
                                                              </w:divsChild>
                                                            </w:div>
                                                            <w:div w:id="151072579">
                                                              <w:marLeft w:val="0"/>
                                                              <w:marRight w:val="0"/>
                                                              <w:marTop w:val="0"/>
                                                              <w:marBottom w:val="0"/>
                                                              <w:divBdr>
                                                                <w:top w:val="none" w:sz="0" w:space="0" w:color="auto"/>
                                                                <w:left w:val="none" w:sz="0" w:space="0" w:color="auto"/>
                                                                <w:bottom w:val="none" w:sz="0" w:space="0" w:color="auto"/>
                                                                <w:right w:val="none" w:sz="0" w:space="0" w:color="auto"/>
                                                              </w:divBdr>
                                                              <w:divsChild>
                                                                <w:div w:id="1904561464">
                                                                  <w:marLeft w:val="0"/>
                                                                  <w:marRight w:val="0"/>
                                                                  <w:marTop w:val="0"/>
                                                                  <w:marBottom w:val="0"/>
                                                                  <w:divBdr>
                                                                    <w:top w:val="none" w:sz="0" w:space="0" w:color="auto"/>
                                                                    <w:left w:val="none" w:sz="0" w:space="0" w:color="auto"/>
                                                                    <w:bottom w:val="none" w:sz="0" w:space="0" w:color="auto"/>
                                                                    <w:right w:val="none" w:sz="0" w:space="0" w:color="auto"/>
                                                                  </w:divBdr>
                                                                </w:div>
                                                              </w:divsChild>
                                                            </w:div>
                                                            <w:div w:id="2126000261">
                                                              <w:marLeft w:val="0"/>
                                                              <w:marRight w:val="0"/>
                                                              <w:marTop w:val="0"/>
                                                              <w:marBottom w:val="0"/>
                                                              <w:divBdr>
                                                                <w:top w:val="none" w:sz="0" w:space="0" w:color="auto"/>
                                                                <w:left w:val="none" w:sz="0" w:space="0" w:color="auto"/>
                                                                <w:bottom w:val="none" w:sz="0" w:space="0" w:color="auto"/>
                                                                <w:right w:val="none" w:sz="0" w:space="0" w:color="auto"/>
                                                              </w:divBdr>
                                                              <w:divsChild>
                                                                <w:div w:id="1166751424">
                                                                  <w:marLeft w:val="0"/>
                                                                  <w:marRight w:val="0"/>
                                                                  <w:marTop w:val="0"/>
                                                                  <w:marBottom w:val="0"/>
                                                                  <w:divBdr>
                                                                    <w:top w:val="none" w:sz="0" w:space="0" w:color="auto"/>
                                                                    <w:left w:val="none" w:sz="0" w:space="0" w:color="auto"/>
                                                                    <w:bottom w:val="none" w:sz="0" w:space="0" w:color="auto"/>
                                                                    <w:right w:val="none" w:sz="0" w:space="0" w:color="auto"/>
                                                                  </w:divBdr>
                                                                </w:div>
                                                              </w:divsChild>
                                                            </w:div>
                                                            <w:div w:id="96871013">
                                                              <w:marLeft w:val="0"/>
                                                              <w:marRight w:val="0"/>
                                                              <w:marTop w:val="0"/>
                                                              <w:marBottom w:val="0"/>
                                                              <w:divBdr>
                                                                <w:top w:val="none" w:sz="0" w:space="0" w:color="auto"/>
                                                                <w:left w:val="none" w:sz="0" w:space="0" w:color="auto"/>
                                                                <w:bottom w:val="none" w:sz="0" w:space="0" w:color="auto"/>
                                                                <w:right w:val="none" w:sz="0" w:space="0" w:color="auto"/>
                                                              </w:divBdr>
                                                              <w:divsChild>
                                                                <w:div w:id="2120564677">
                                                                  <w:marLeft w:val="0"/>
                                                                  <w:marRight w:val="0"/>
                                                                  <w:marTop w:val="0"/>
                                                                  <w:marBottom w:val="0"/>
                                                                  <w:divBdr>
                                                                    <w:top w:val="none" w:sz="0" w:space="0" w:color="auto"/>
                                                                    <w:left w:val="none" w:sz="0" w:space="0" w:color="auto"/>
                                                                    <w:bottom w:val="none" w:sz="0" w:space="0" w:color="auto"/>
                                                                    <w:right w:val="none" w:sz="0" w:space="0" w:color="auto"/>
                                                                  </w:divBdr>
                                                                </w:div>
                                                              </w:divsChild>
                                                            </w:div>
                                                            <w:div w:id="2025397097">
                                                              <w:marLeft w:val="0"/>
                                                              <w:marRight w:val="0"/>
                                                              <w:marTop w:val="0"/>
                                                              <w:marBottom w:val="0"/>
                                                              <w:divBdr>
                                                                <w:top w:val="none" w:sz="0" w:space="0" w:color="auto"/>
                                                                <w:left w:val="none" w:sz="0" w:space="0" w:color="auto"/>
                                                                <w:bottom w:val="none" w:sz="0" w:space="0" w:color="auto"/>
                                                                <w:right w:val="none" w:sz="0" w:space="0" w:color="auto"/>
                                                              </w:divBdr>
                                                              <w:divsChild>
                                                                <w:div w:id="8919635">
                                                                  <w:marLeft w:val="0"/>
                                                                  <w:marRight w:val="0"/>
                                                                  <w:marTop w:val="0"/>
                                                                  <w:marBottom w:val="0"/>
                                                                  <w:divBdr>
                                                                    <w:top w:val="none" w:sz="0" w:space="0" w:color="auto"/>
                                                                    <w:left w:val="none" w:sz="0" w:space="0" w:color="auto"/>
                                                                    <w:bottom w:val="none" w:sz="0" w:space="0" w:color="auto"/>
                                                                    <w:right w:val="none" w:sz="0" w:space="0" w:color="auto"/>
                                                                  </w:divBdr>
                                                                </w:div>
                                                              </w:divsChild>
                                                            </w:div>
                                                            <w:div w:id="1085149085">
                                                              <w:marLeft w:val="0"/>
                                                              <w:marRight w:val="0"/>
                                                              <w:marTop w:val="0"/>
                                                              <w:marBottom w:val="0"/>
                                                              <w:divBdr>
                                                                <w:top w:val="none" w:sz="0" w:space="0" w:color="auto"/>
                                                                <w:left w:val="none" w:sz="0" w:space="0" w:color="auto"/>
                                                                <w:bottom w:val="none" w:sz="0" w:space="0" w:color="auto"/>
                                                                <w:right w:val="none" w:sz="0" w:space="0" w:color="auto"/>
                                                              </w:divBdr>
                                                              <w:divsChild>
                                                                <w:div w:id="481853380">
                                                                  <w:marLeft w:val="0"/>
                                                                  <w:marRight w:val="0"/>
                                                                  <w:marTop w:val="0"/>
                                                                  <w:marBottom w:val="0"/>
                                                                  <w:divBdr>
                                                                    <w:top w:val="none" w:sz="0" w:space="0" w:color="auto"/>
                                                                    <w:left w:val="none" w:sz="0" w:space="0" w:color="auto"/>
                                                                    <w:bottom w:val="none" w:sz="0" w:space="0" w:color="auto"/>
                                                                    <w:right w:val="none" w:sz="0" w:space="0" w:color="auto"/>
                                                                  </w:divBdr>
                                                                </w:div>
                                                              </w:divsChild>
                                                            </w:div>
                                                            <w:div w:id="85462078">
                                                              <w:marLeft w:val="0"/>
                                                              <w:marRight w:val="0"/>
                                                              <w:marTop w:val="0"/>
                                                              <w:marBottom w:val="0"/>
                                                              <w:divBdr>
                                                                <w:top w:val="none" w:sz="0" w:space="0" w:color="auto"/>
                                                                <w:left w:val="none" w:sz="0" w:space="0" w:color="auto"/>
                                                                <w:bottom w:val="none" w:sz="0" w:space="0" w:color="auto"/>
                                                                <w:right w:val="none" w:sz="0" w:space="0" w:color="auto"/>
                                                              </w:divBdr>
                                                              <w:divsChild>
                                                                <w:div w:id="71321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17757993">
                                              <w:marLeft w:val="0"/>
                                              <w:marRight w:val="0"/>
                                              <w:marTop w:val="0"/>
                                              <w:marBottom w:val="0"/>
                                              <w:divBdr>
                                                <w:top w:val="none" w:sz="0" w:space="0" w:color="auto"/>
                                                <w:left w:val="none" w:sz="0" w:space="0" w:color="auto"/>
                                                <w:bottom w:val="none" w:sz="0" w:space="0" w:color="auto"/>
                                                <w:right w:val="none" w:sz="0" w:space="0" w:color="auto"/>
                                              </w:divBdr>
                                              <w:divsChild>
                                                <w:div w:id="1658920474">
                                                  <w:marLeft w:val="0"/>
                                                  <w:marRight w:val="0"/>
                                                  <w:marTop w:val="0"/>
                                                  <w:marBottom w:val="0"/>
                                                  <w:divBdr>
                                                    <w:top w:val="none" w:sz="0" w:space="0" w:color="auto"/>
                                                    <w:left w:val="none" w:sz="0" w:space="0" w:color="auto"/>
                                                    <w:bottom w:val="none" w:sz="0" w:space="0" w:color="auto"/>
                                                    <w:right w:val="none" w:sz="0" w:space="0" w:color="auto"/>
                                                  </w:divBdr>
                                                  <w:divsChild>
                                                    <w:div w:id="136336005">
                                                      <w:marLeft w:val="0"/>
                                                      <w:marRight w:val="0"/>
                                                      <w:marTop w:val="0"/>
                                                      <w:marBottom w:val="0"/>
                                                      <w:divBdr>
                                                        <w:top w:val="none" w:sz="0" w:space="0" w:color="auto"/>
                                                        <w:left w:val="none" w:sz="0" w:space="0" w:color="auto"/>
                                                        <w:bottom w:val="none" w:sz="0" w:space="0" w:color="auto"/>
                                                        <w:right w:val="none" w:sz="0" w:space="0" w:color="auto"/>
                                                      </w:divBdr>
                                                      <w:divsChild>
                                                        <w:div w:id="1900702814">
                                                          <w:marLeft w:val="0"/>
                                                          <w:marRight w:val="0"/>
                                                          <w:marTop w:val="100"/>
                                                          <w:marBottom w:val="100"/>
                                                          <w:divBdr>
                                                            <w:top w:val="single" w:sz="6" w:space="0" w:color="auto"/>
                                                            <w:left w:val="single" w:sz="6" w:space="0" w:color="auto"/>
                                                            <w:bottom w:val="single" w:sz="6" w:space="0" w:color="auto"/>
                                                            <w:right w:val="single" w:sz="6" w:space="0" w:color="auto"/>
                                                          </w:divBdr>
                                                          <w:divsChild>
                                                            <w:div w:id="58018805">
                                                              <w:marLeft w:val="0"/>
                                                              <w:marRight w:val="0"/>
                                                              <w:marTop w:val="0"/>
                                                              <w:marBottom w:val="0"/>
                                                              <w:divBdr>
                                                                <w:top w:val="single" w:sz="6" w:space="0" w:color="auto"/>
                                                                <w:left w:val="none" w:sz="0" w:space="0" w:color="auto"/>
                                                                <w:bottom w:val="none" w:sz="0" w:space="0" w:color="auto"/>
                                                                <w:right w:val="none" w:sz="0" w:space="0" w:color="auto"/>
                                                              </w:divBdr>
                                                              <w:divsChild>
                                                                <w:div w:id="670958259">
                                                                  <w:marLeft w:val="0"/>
                                                                  <w:marRight w:val="0"/>
                                                                  <w:marTop w:val="0"/>
                                                                  <w:marBottom w:val="0"/>
                                                                  <w:divBdr>
                                                                    <w:top w:val="none" w:sz="0" w:space="0" w:color="auto"/>
                                                                    <w:left w:val="none" w:sz="0" w:space="0" w:color="auto"/>
                                                                    <w:bottom w:val="none" w:sz="0" w:space="0" w:color="auto"/>
                                                                    <w:right w:val="none" w:sz="0" w:space="0" w:color="auto"/>
                                                                  </w:divBdr>
                                                                  <w:divsChild>
                                                                    <w:div w:id="890531702">
                                                                      <w:marLeft w:val="0"/>
                                                                      <w:marRight w:val="0"/>
                                                                      <w:marTop w:val="0"/>
                                                                      <w:marBottom w:val="0"/>
                                                                      <w:divBdr>
                                                                        <w:top w:val="none" w:sz="0" w:space="0" w:color="auto"/>
                                                                        <w:left w:val="none" w:sz="0" w:space="0" w:color="auto"/>
                                                                        <w:bottom w:val="none" w:sz="0" w:space="0" w:color="auto"/>
                                                                        <w:right w:val="none" w:sz="0" w:space="0" w:color="auto"/>
                                                                      </w:divBdr>
                                                                      <w:divsChild>
                                                                        <w:div w:id="704330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3411566">
                                                              <w:marLeft w:val="0"/>
                                                              <w:marRight w:val="0"/>
                                                              <w:marTop w:val="0"/>
                                                              <w:marBottom w:val="0"/>
                                                              <w:divBdr>
                                                                <w:top w:val="single" w:sz="6" w:space="0" w:color="auto"/>
                                                                <w:left w:val="none" w:sz="0" w:space="0" w:color="auto"/>
                                                                <w:bottom w:val="none" w:sz="0" w:space="0" w:color="auto"/>
                                                                <w:right w:val="none" w:sz="0" w:space="0" w:color="auto"/>
                                                              </w:divBdr>
                                                              <w:divsChild>
                                                                <w:div w:id="389766019">
                                                                  <w:marLeft w:val="0"/>
                                                                  <w:marRight w:val="0"/>
                                                                  <w:marTop w:val="0"/>
                                                                  <w:marBottom w:val="0"/>
                                                                  <w:divBdr>
                                                                    <w:top w:val="none" w:sz="0" w:space="0" w:color="auto"/>
                                                                    <w:left w:val="none" w:sz="0" w:space="0" w:color="auto"/>
                                                                    <w:bottom w:val="none" w:sz="0" w:space="0" w:color="auto"/>
                                                                    <w:right w:val="none" w:sz="0" w:space="0" w:color="auto"/>
                                                                  </w:divBdr>
                                                                </w:div>
                                                                <w:div w:id="1477264463">
                                                                  <w:marLeft w:val="0"/>
                                                                  <w:marRight w:val="0"/>
                                                                  <w:marTop w:val="0"/>
                                                                  <w:marBottom w:val="0"/>
                                                                  <w:divBdr>
                                                                    <w:top w:val="none" w:sz="0" w:space="0" w:color="auto"/>
                                                                    <w:left w:val="single" w:sz="6"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21359813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nationalinterest.org/blog/reboot/why-do-people-join-us-military-here-are-top-5-reasons-180727" TargetMode="External"/><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hyperlink" Target="https://www.newsweek.com/will-us-military-recruitment-struggles-cripple-response-wars-1789001" TargetMode="Externa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s://warontherocks.com/2023/03/addressing-the-u-s-military-recruiting-crisis/" TargetMode="External"/><Relationship Id="rId4" Type="http://schemas.openxmlformats.org/officeDocument/2006/relationships/webSettings" Target="webSettings.xml"/><Relationship Id="rId9" Type="http://schemas.openxmlformats.org/officeDocument/2006/relationships/hyperlink" Target="https://www.newsweek.com/vladimir-putin-russia-nuclear-threat-us-pentagon-national-defense-strategy-report-1755243" TargetMode="Externa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ight\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522</TotalTime>
  <Pages>1</Pages>
  <Words>39026</Words>
  <Characters>222451</Characters>
  <Application>Microsoft Office Word</Application>
  <DocSecurity>0</DocSecurity>
  <Lines>1853</Lines>
  <Paragraphs>521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260956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gabecook</dc:creator>
  <cp:keywords/>
  <dc:description/>
  <cp:lastModifiedBy>Lucia Scott</cp:lastModifiedBy>
  <cp:revision>5</cp:revision>
  <dcterms:created xsi:type="dcterms:W3CDTF">2023-06-24T16:17:00Z</dcterms:created>
  <dcterms:modified xsi:type="dcterms:W3CDTF">2023-06-25T21:30:00Z</dcterms:modified>
</cp:coreProperties>
</file>