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81913" w14:textId="2B1C763D" w:rsidR="006A12EA" w:rsidRDefault="00D41C82" w:rsidP="006A12EA">
      <w:pPr>
        <w:pStyle w:val="Heading1"/>
      </w:pPr>
      <w:r>
        <w:t xml:space="preserve">Single Payer </w:t>
      </w:r>
      <w:r w:rsidR="006A12EA">
        <w:t>Neg</w:t>
      </w:r>
    </w:p>
    <w:p w14:paraId="1623FEFD" w14:textId="11BB39CE" w:rsidR="00226155" w:rsidRDefault="00336375" w:rsidP="00994C65">
      <w:pPr>
        <w:pStyle w:val="Heading2"/>
      </w:pPr>
      <w:r>
        <w:lastRenderedPageBreak/>
        <w:t>AT</w:t>
      </w:r>
      <w:r w:rsidR="00D41C82">
        <w:t>:</w:t>
      </w:r>
      <w:r>
        <w:t xml:space="preserve"> </w:t>
      </w:r>
      <w:r w:rsidR="00C42505">
        <w:t>Health Care</w:t>
      </w:r>
      <w:r w:rsidR="00D41C82">
        <w:t xml:space="preserve"> Adv</w:t>
      </w:r>
    </w:p>
    <w:p w14:paraId="7243472A" w14:textId="5678D7DF" w:rsidR="00336375" w:rsidRDefault="007879AA" w:rsidP="00226155">
      <w:pPr>
        <w:pStyle w:val="Heading3"/>
      </w:pPr>
      <w:r>
        <w:lastRenderedPageBreak/>
        <w:t>AT</w:t>
      </w:r>
      <w:r w:rsidR="00233546">
        <w:t>:</w:t>
      </w:r>
      <w:r>
        <w:t xml:space="preserve"> US </w:t>
      </w:r>
      <w:r w:rsidR="00010358">
        <w:t>Public Health</w:t>
      </w:r>
      <w:r>
        <w:t xml:space="preserve"> Weak</w:t>
      </w:r>
    </w:p>
    <w:p w14:paraId="1A0DFBF0" w14:textId="6319D1C5" w:rsidR="00336375" w:rsidRDefault="00DD2177" w:rsidP="00336375">
      <w:pPr>
        <w:pStyle w:val="Heading4"/>
      </w:pPr>
      <w:r>
        <w:t>Enrollment</w:t>
      </w:r>
      <w:r w:rsidR="003C7FBB">
        <w:t xml:space="preserve"> in healthcare programs at an all-time high</w:t>
      </w:r>
    </w:p>
    <w:p w14:paraId="2586EC66" w14:textId="77777777" w:rsidR="00336375" w:rsidRPr="00D5374B" w:rsidRDefault="00336375" w:rsidP="00D5374B">
      <w:pPr>
        <w:rPr>
          <w:rStyle w:val="Style13ptBold"/>
        </w:rPr>
      </w:pPr>
      <w:r w:rsidRPr="00D5374B">
        <w:rPr>
          <w:rStyle w:val="Style13ptBold"/>
        </w:rPr>
        <w:t>Lagasse FEB ‘23</w:t>
      </w:r>
    </w:p>
    <w:p w14:paraId="4427C019" w14:textId="77777777" w:rsidR="00336375" w:rsidRPr="00FF693D" w:rsidRDefault="00336375" w:rsidP="00336375">
      <w:pPr>
        <w:rPr>
          <w:sz w:val="16"/>
        </w:rPr>
      </w:pPr>
      <w:r w:rsidRPr="00FF693D">
        <w:rPr>
          <w:sz w:val="16"/>
        </w:rPr>
        <w:t xml:space="preserve">Jeff Lagasse, Associate Editor Healthcare Finance, “Medicare Advantage still growing, but the growth is slowing”, Healthcare Finance, July 12, 2023, https://www.healthcarefinancenews.com/news/medicare-advantage-still-growing-growth-slowing </w:t>
      </w:r>
      <w:proofErr w:type="gramStart"/>
      <w:r w:rsidRPr="00FF693D">
        <w:rPr>
          <w:sz w:val="16"/>
        </w:rPr>
        <w:t>LE</w:t>
      </w:r>
      <w:proofErr w:type="gramEnd"/>
    </w:p>
    <w:p w14:paraId="7851BABC" w14:textId="45FC1CD7" w:rsidR="00336375" w:rsidRDefault="00336375" w:rsidP="00336375">
      <w:pPr>
        <w:rPr>
          <w:rStyle w:val="StyleUnderline"/>
        </w:rPr>
      </w:pPr>
      <w:r w:rsidRPr="00FF693D">
        <w:rPr>
          <w:rStyle w:val="StyleUnderline"/>
        </w:rPr>
        <w:t xml:space="preserve">Medicare Advantage continues to grow, </w:t>
      </w:r>
      <w:r w:rsidRPr="00FF693D">
        <w:rPr>
          <w:rStyle w:val="StyleUnderline"/>
          <w:b/>
          <w:bCs/>
        </w:rPr>
        <w:t>hitting record enrollment this year</w:t>
      </w:r>
      <w:r w:rsidRPr="00FF693D">
        <w:rPr>
          <w:rStyle w:val="StyleUnderline"/>
        </w:rPr>
        <w:t xml:space="preserve"> and increasing overall program participation by 5.5%, while adding 1.5 million beneficiaries</w:t>
      </w:r>
      <w:r w:rsidRPr="00FF693D">
        <w:rPr>
          <w:sz w:val="16"/>
        </w:rPr>
        <w:t xml:space="preserve">. But according to data from </w:t>
      </w:r>
      <w:proofErr w:type="spellStart"/>
      <w:r w:rsidRPr="00FF693D">
        <w:rPr>
          <w:sz w:val="16"/>
        </w:rPr>
        <w:t>Chartis</w:t>
      </w:r>
      <w:proofErr w:type="spellEnd"/>
      <w:r w:rsidRPr="00FF693D">
        <w:rPr>
          <w:sz w:val="16"/>
        </w:rPr>
        <w:t>, the pace of this growth is slowin</w:t>
      </w:r>
      <w:r>
        <w:t>g</w:t>
      </w:r>
      <w:r w:rsidRPr="00FF693D">
        <w:rPr>
          <w:rStyle w:val="StyleUnderline"/>
        </w:rPr>
        <w:t>. In 2020, 2021 and 2022, Medicare Advantage enrollment grew by 1.9 million, 2.2 million and 2.3 million beneficiaries, respectively. This year, Medicare Advantage enrollment grew by just 1.5 million.</w:t>
      </w:r>
      <w:r>
        <w:t xml:space="preserve"> </w:t>
      </w:r>
      <w:r w:rsidRPr="00FF693D">
        <w:rPr>
          <w:sz w:val="16"/>
        </w:rPr>
        <w:t>While that's still significant growth, it does show evidence of a deceleration. At the same time, original Medicare continues to decline, losing 339,000 enrollees this year – a significant but smaller loss than previous years</w:t>
      </w:r>
      <w:r>
        <w:t xml:space="preserve">. </w:t>
      </w:r>
      <w:r w:rsidRPr="00FF693D">
        <w:rPr>
          <w:rStyle w:val="StyleUnderline"/>
        </w:rPr>
        <w:t>Special Needs Plans (SNP) enrollment accounted for two-thirds of total market growth. SNP enrollment is up 20% from 2022</w:t>
      </w:r>
      <w:r>
        <w:t xml:space="preserve">, </w:t>
      </w:r>
      <w:r w:rsidRPr="00FF693D">
        <w:rPr>
          <w:sz w:val="16"/>
        </w:rPr>
        <w:t>driven by considerable D-SNP enrollment gains</w:t>
      </w:r>
      <w:r>
        <w:t xml:space="preserve">. </w:t>
      </w:r>
      <w:r w:rsidRPr="00FF693D">
        <w:rPr>
          <w:rStyle w:val="StyleUnderline"/>
        </w:rPr>
        <w:t>A total of 29.5 million beneficiaries are now enrolled in a Medicare Advantage plan,</w:t>
      </w:r>
      <w:r>
        <w:t xml:space="preserve"> </w:t>
      </w:r>
      <w:r w:rsidRPr="00FF693D">
        <w:rPr>
          <w:sz w:val="16"/>
        </w:rPr>
        <w:t xml:space="preserve">according to </w:t>
      </w:r>
      <w:proofErr w:type="spellStart"/>
      <w:r w:rsidRPr="00FF693D">
        <w:rPr>
          <w:sz w:val="16"/>
        </w:rPr>
        <w:t>Chartis</w:t>
      </w:r>
      <w:proofErr w:type="spellEnd"/>
      <w:r w:rsidRPr="00FF693D">
        <w:rPr>
          <w:sz w:val="16"/>
        </w:rPr>
        <w:t>.</w:t>
      </w:r>
      <w:r w:rsidR="00D5374B">
        <w:t xml:space="preserve"> </w:t>
      </w:r>
      <w:r w:rsidRPr="00FF693D">
        <w:rPr>
          <w:sz w:val="16"/>
        </w:rPr>
        <w:t xml:space="preserve">This year, for-profit insurers account for 72.6% of all Medicare Advantage enrollment, up from 71.8% the year prior and 67.9% in 2019. This marks a 4.7 percentage point share increase over that period, and annual growth of 10.1%, found </w:t>
      </w:r>
      <w:proofErr w:type="spellStart"/>
      <w:r w:rsidRPr="00FF693D">
        <w:rPr>
          <w:sz w:val="16"/>
        </w:rPr>
        <w:t>Chartis</w:t>
      </w:r>
      <w:proofErr w:type="spellEnd"/>
      <w:r w:rsidRPr="00FF693D">
        <w:rPr>
          <w:sz w:val="16"/>
        </w:rPr>
        <w:t>. Meanwhile, nonprofit plans continue to see share declines, although their enrollment is still growing. For the first time in many years, nonprofit Blues plans notched a market share gain of 0.2 percentage point. While modest, this increase sits in stark contrast to remaining nonprofit plans, which saw a 0.8 percentage point share decline, continuing prior years' losses</w:t>
      </w:r>
      <w:r>
        <w:t xml:space="preserve">. </w:t>
      </w:r>
      <w:r w:rsidRPr="00FF693D">
        <w:rPr>
          <w:rStyle w:val="StyleUnderline"/>
        </w:rPr>
        <w:t>Conversely, for-profit United accounted for 55% of all new enrollment. In prior years, this hovered in the 30% to 40% range. Humana accounted for 23% of all new enrollment, meaning the two health plans combined represent four in five new enrollees nationally. Start-up plans continue to grow, although their advances have slowed.</w:t>
      </w:r>
      <w:r>
        <w:t xml:space="preserve"> </w:t>
      </w:r>
      <w:r w:rsidRPr="00FF693D">
        <w:rPr>
          <w:sz w:val="16"/>
        </w:rPr>
        <w:t xml:space="preserve">Overall, start-up plans participating in Medicare Advantage notched 7% growth this year. This growth exceeds the market average, but pales in comparison to their prior years' annual membership growth of +25%. Their current share of the market now sits at 1.7%. Three states and Washington D.C. saw enrollment declines. This is the first time in recent history that </w:t>
      </w:r>
      <w:proofErr w:type="spellStart"/>
      <w:r w:rsidRPr="00FF693D">
        <w:rPr>
          <w:sz w:val="16"/>
        </w:rPr>
        <w:t>Chartis</w:t>
      </w:r>
      <w:proofErr w:type="spellEnd"/>
      <w:r w:rsidRPr="00FF693D">
        <w:rPr>
          <w:sz w:val="16"/>
        </w:rPr>
        <w:t xml:space="preserve"> has seen enrollment declines in key states. </w:t>
      </w:r>
      <w:r w:rsidRPr="00FF693D">
        <w:rPr>
          <w:rStyle w:val="StyleUnderline"/>
        </w:rPr>
        <w:t>Meanwhile, 15 states now boast Medicare Advantage enrollment rates at or exceeding 50%. Plan options have reached an all-time high, but health plan competition is limited,</w:t>
      </w:r>
      <w:r>
        <w:t xml:space="preserve"> </w:t>
      </w:r>
      <w:r w:rsidRPr="00FF693D">
        <w:rPr>
          <w:sz w:val="16"/>
        </w:rPr>
        <w:t>data showed</w:t>
      </w:r>
      <w:r>
        <w:t xml:space="preserve">. </w:t>
      </w:r>
      <w:r w:rsidRPr="00FF693D">
        <w:rPr>
          <w:rStyle w:val="StyleUnderline"/>
        </w:rPr>
        <w:t>Plan options for consumers have been growing more than 11% per year. This year, the average member had access to 43 different plan options,</w:t>
      </w:r>
      <w:r>
        <w:t xml:space="preserve"> </w:t>
      </w:r>
      <w:r w:rsidRPr="00FF693D">
        <w:rPr>
          <w:sz w:val="16"/>
        </w:rPr>
        <w:t>up from 24 in 2019 – a growth of nearly 80%. Despite this, at the county level competition in the market continues to deteriorate. Nearly 85% of counties are considered "highly concentrated.</w:t>
      </w:r>
      <w:r>
        <w:t xml:space="preserve">" </w:t>
      </w:r>
      <w:r w:rsidRPr="00FF693D">
        <w:rPr>
          <w:rStyle w:val="StyleUnderline"/>
          <w:b/>
          <w:bCs/>
        </w:rPr>
        <w:t>Meanwhile, quality performance correlates to enrollment performance</w:t>
      </w:r>
      <w:r w:rsidRPr="00FF693D">
        <w:rPr>
          <w:sz w:val="16"/>
        </w:rPr>
        <w:t>. Seventy-three percent of Medicare Advantage beneficiaries are enrolled in health plans receiving four-plus stars this year, down from 89% the year prior. Health plans that saw their quality rating increase realized 9.6% enrollment gains, despite only 3.5% growth for health plans that saw their ratings decline this year.</w:t>
      </w:r>
      <w:r w:rsidR="00D5374B">
        <w:rPr>
          <w:sz w:val="16"/>
        </w:rPr>
        <w:t xml:space="preserve"> </w:t>
      </w:r>
      <w:r w:rsidRPr="00FF693D">
        <w:rPr>
          <w:sz w:val="16"/>
        </w:rPr>
        <w:t xml:space="preserve">On February 1, the Centers for Medicare and Medicaid Services released the 2024 Advance Notice for the Medicare Advantage and Part D Prescription Drug Programs, in which CMS said MA plans are expected to receive a 1.03% increase in revenue. However, three changes in the rate notice would, on average, cut MA rates in 2024 by 2.27%, AHIP president and CEO Matt </w:t>
      </w:r>
      <w:proofErr w:type="spellStart"/>
      <w:r w:rsidRPr="00FF693D">
        <w:rPr>
          <w:sz w:val="16"/>
        </w:rPr>
        <w:t>Eyles</w:t>
      </w:r>
      <w:proofErr w:type="spellEnd"/>
      <w:r w:rsidRPr="00FF693D">
        <w:rPr>
          <w:sz w:val="16"/>
        </w:rPr>
        <w:t xml:space="preserve"> said in a statement last week. These three changes include: a 3.12% reduction, due to the MA risk model that accounts for the health status and demographic characteristics of enrollees; 1.24% lower quality bonus payments under the Medicare Star Ratings program; and increase benchmarks used to set maximum payment rates on average by 2.09%, which is less than half the growth rate in 2023 (4.88%) and well below the projected growth in per-enrollee Medicare costs </w:t>
      </w:r>
      <w:r>
        <w:t>(5</w:t>
      </w:r>
      <w:r w:rsidRPr="00FF693D">
        <w:rPr>
          <w:rStyle w:val="StyleUnderline"/>
        </w:rPr>
        <w:t xml:space="preserve">%). </w:t>
      </w:r>
      <w:proofErr w:type="spellStart"/>
      <w:r w:rsidRPr="00FF693D">
        <w:rPr>
          <w:rStyle w:val="StyleUnderline"/>
        </w:rPr>
        <w:t>Eyles</w:t>
      </w:r>
      <w:proofErr w:type="spellEnd"/>
      <w:r w:rsidRPr="00FF693D">
        <w:rPr>
          <w:rStyle w:val="StyleUnderline"/>
        </w:rPr>
        <w:t xml:space="preserve"> was responding to a Department of Health and Human Services statement called "Fact v. Fiction: Biden-Harris Administration is Strengthening Medicare; Private Industry Must Share Obligation to Deliver Quality Health Care for America's Seniors."</w:t>
      </w:r>
    </w:p>
    <w:p w14:paraId="266E1077" w14:textId="66FE4930" w:rsidR="00336375" w:rsidRPr="00233546" w:rsidRDefault="00233546" w:rsidP="00233546">
      <w:pPr>
        <w:pStyle w:val="Heading3"/>
      </w:pPr>
      <w:r w:rsidRPr="00233546">
        <w:lastRenderedPageBreak/>
        <w:t>AT</w:t>
      </w:r>
      <w:r>
        <w:t>:</w:t>
      </w:r>
      <w:r w:rsidRPr="00233546">
        <w:t xml:space="preserve"> US Unprepared</w:t>
      </w:r>
    </w:p>
    <w:p w14:paraId="1B8052BE" w14:textId="24F90B78" w:rsidR="00336375" w:rsidRDefault="00F219E7" w:rsidP="00336375">
      <w:pPr>
        <w:pStyle w:val="Heading4"/>
      </w:pPr>
      <w:r>
        <w:t xml:space="preserve">The US is already responding to the risk of bioterrorism – smallpox vaccines </w:t>
      </w:r>
      <w:proofErr w:type="gramStart"/>
      <w:r>
        <w:t>prove</w:t>
      </w:r>
      <w:proofErr w:type="gramEnd"/>
    </w:p>
    <w:p w14:paraId="24F3026A" w14:textId="6475B758" w:rsidR="00336375" w:rsidRPr="00E420B9" w:rsidRDefault="00336375" w:rsidP="00336375">
      <w:pPr>
        <w:rPr>
          <w:rStyle w:val="Style13ptBold"/>
          <w:b w:val="0"/>
          <w:bCs w:val="0"/>
          <w:sz w:val="22"/>
        </w:rPr>
      </w:pPr>
      <w:r>
        <w:rPr>
          <w:rStyle w:val="Style13ptBold"/>
        </w:rPr>
        <w:t xml:space="preserve">Keown 18 </w:t>
      </w:r>
      <w:r>
        <w:rPr>
          <w:rStyle w:val="Style13ptBold"/>
          <w:b w:val="0"/>
          <w:sz w:val="22"/>
        </w:rPr>
        <w:t>[</w:t>
      </w:r>
      <w:r w:rsidRPr="00D43BD3">
        <w:rPr>
          <w:rStyle w:val="Style13ptBold"/>
          <w:b w:val="0"/>
          <w:color w:val="000000" w:themeColor="text1"/>
          <w:sz w:val="22"/>
        </w:rPr>
        <w:t xml:space="preserve">Alex Keown, Chicago-based professional reporter and editor, “With Looming Bioterrorism Threats, FDA Approves First Smallpox Therapeutic,” </w:t>
      </w:r>
      <w:proofErr w:type="spellStart"/>
      <w:r w:rsidRPr="00D43BD3">
        <w:rPr>
          <w:rStyle w:val="Style13ptBold"/>
          <w:b w:val="0"/>
          <w:color w:val="000000" w:themeColor="text1"/>
          <w:sz w:val="22"/>
        </w:rPr>
        <w:t>BioSpace</w:t>
      </w:r>
      <w:proofErr w:type="spellEnd"/>
      <w:r w:rsidRPr="00D43BD3">
        <w:rPr>
          <w:rStyle w:val="Style13ptBold"/>
          <w:b w:val="0"/>
          <w:color w:val="000000" w:themeColor="text1"/>
          <w:sz w:val="22"/>
        </w:rPr>
        <w:t xml:space="preserve">, 7-16-18, </w:t>
      </w:r>
      <w:hyperlink r:id="rId9" w:history="1">
        <w:r w:rsidRPr="00D43BD3">
          <w:rPr>
            <w:rStyle w:val="Hyperlink"/>
            <w:bCs/>
            <w:color w:val="000000" w:themeColor="text1"/>
          </w:rPr>
          <w:t>https://www.biospace.com/article/with-looming-bioterrorism-threats-fda-approves-first-smallpox-therapeutic/</w:t>
        </w:r>
      </w:hyperlink>
      <w:r w:rsidRPr="00D43BD3">
        <w:rPr>
          <w:rStyle w:val="Style13ptBold"/>
          <w:b w:val="0"/>
          <w:color w:val="000000" w:themeColor="text1"/>
          <w:sz w:val="22"/>
        </w:rPr>
        <w:t xml:space="preserve">] </w:t>
      </w:r>
    </w:p>
    <w:p w14:paraId="19B0699D" w14:textId="77777777" w:rsidR="00336375" w:rsidRPr="00E420B9" w:rsidRDefault="00336375" w:rsidP="00336375">
      <w:pPr>
        <w:rPr>
          <w:rStyle w:val="Style13ptBold"/>
          <w:b w:val="0"/>
          <w:bCs w:val="0"/>
          <w:sz w:val="16"/>
        </w:rPr>
      </w:pPr>
      <w:r w:rsidRPr="00E420B9">
        <w:rPr>
          <w:rStyle w:val="StyleUnderline"/>
        </w:rPr>
        <w:t xml:space="preserve">Shares of SIGA Technologies soared more than 11 percent late Friday after the company announced that its smallpox treatment </w:t>
      </w:r>
      <w:proofErr w:type="spellStart"/>
      <w:r w:rsidRPr="00E420B9">
        <w:rPr>
          <w:rStyle w:val="StyleUnderline"/>
        </w:rPr>
        <w:t>Tpoxx</w:t>
      </w:r>
      <w:proofErr w:type="spellEnd"/>
      <w:r w:rsidRPr="00E420B9">
        <w:rPr>
          <w:rStyle w:val="StyleUnderline"/>
        </w:rPr>
        <w:t xml:space="preserve"> was approved by the U.S. Food and Drug Administration (FDA). </w:t>
      </w:r>
      <w:r w:rsidRPr="00E420B9">
        <w:rPr>
          <w:rStyle w:val="Style13ptBold"/>
          <w:b w:val="0"/>
          <w:sz w:val="16"/>
        </w:rPr>
        <w:t xml:space="preserve">This is the first approved treatment for the disease that at one time was believed to have been eradicated, but due to the threat of bioterrorism has become an increased concern for the world. </w:t>
      </w:r>
      <w:r w:rsidRPr="00E420B9">
        <w:rPr>
          <w:rStyle w:val="StyleUnderline"/>
        </w:rPr>
        <w:t>Because of the bioterrorism threats, the government pushed for the development of medical countermeasures to the dreaded disease</w:t>
      </w:r>
      <w:r w:rsidRPr="00E420B9">
        <w:rPr>
          <w:rStyle w:val="Style13ptBold"/>
          <w:b w:val="0"/>
          <w:sz w:val="16"/>
        </w:rPr>
        <w:t xml:space="preserve">. While vaccines are important, the government believed there should be a therapeutic available to reduce the chance of mass deaths should a bioweapon be used. </w:t>
      </w:r>
      <w:r w:rsidRPr="00E420B9">
        <w:rPr>
          <w:rStyle w:val="StyleUnderline"/>
        </w:rPr>
        <w:t>After the prevalence of the smallpox vaccine, the last outbreak of the deadly disease that occurred in the United States was in 1949.</w:t>
      </w:r>
      <w:r w:rsidRPr="00E420B9">
        <w:rPr>
          <w:rStyle w:val="Style13ptBold"/>
          <w:b w:val="0"/>
          <w:sz w:val="16"/>
        </w:rPr>
        <w:t xml:space="preserve"> </w:t>
      </w:r>
      <w:r w:rsidRPr="00E420B9">
        <w:rPr>
          <w:rStyle w:val="StyleUnderline"/>
        </w:rPr>
        <w:t xml:space="preserve">The disease had been declared eradicated by the World Health Organization in 1980 The FDA greenlit </w:t>
      </w:r>
      <w:proofErr w:type="spellStart"/>
      <w:r w:rsidRPr="00E420B9">
        <w:rPr>
          <w:rStyle w:val="StyleUnderline"/>
        </w:rPr>
        <w:t>Tpoxx</w:t>
      </w:r>
      <w:proofErr w:type="spellEnd"/>
      <w:r w:rsidRPr="00E420B9">
        <w:rPr>
          <w:rStyle w:val="StyleUnderline"/>
        </w:rPr>
        <w:t xml:space="preserve"> based on data from six different trials involving animals.</w:t>
      </w:r>
      <w:r w:rsidRPr="00E420B9">
        <w:rPr>
          <w:rStyle w:val="Style13ptBold"/>
          <w:b w:val="0"/>
          <w:sz w:val="16"/>
        </w:rPr>
        <w:t xml:space="preserve"> Four trials involved primates and two involved rabbits. The primates were infected with monkeypox </w:t>
      </w:r>
      <w:proofErr w:type="gramStart"/>
      <w:r w:rsidRPr="00E420B9">
        <w:rPr>
          <w:rStyle w:val="Style13ptBold"/>
          <w:b w:val="0"/>
          <w:sz w:val="16"/>
        </w:rPr>
        <w:t>virus</w:t>
      </w:r>
      <w:proofErr w:type="gramEnd"/>
      <w:r w:rsidRPr="00E420B9">
        <w:rPr>
          <w:rStyle w:val="Style13ptBold"/>
          <w:b w:val="0"/>
          <w:sz w:val="16"/>
        </w:rPr>
        <w:t xml:space="preserve"> and the rabbits were infected with rabbitpox. </w:t>
      </w:r>
      <w:r w:rsidRPr="00E420B9">
        <w:rPr>
          <w:rStyle w:val="StyleUnderline"/>
        </w:rPr>
        <w:t xml:space="preserve">The trials demonstrated that </w:t>
      </w:r>
      <w:proofErr w:type="spellStart"/>
      <w:r w:rsidRPr="00E420B9">
        <w:rPr>
          <w:rStyle w:val="StyleUnderline"/>
        </w:rPr>
        <w:t>Tpoxx</w:t>
      </w:r>
      <w:proofErr w:type="spellEnd"/>
      <w:r w:rsidRPr="00E420B9">
        <w:rPr>
          <w:rStyle w:val="StyleUnderline"/>
        </w:rPr>
        <w:t xml:space="preserve"> “significantly reduced both mortality and viral load” in the animals.</w:t>
      </w:r>
      <w:r w:rsidRPr="00E420B9">
        <w:rPr>
          <w:rStyle w:val="Style13ptBold"/>
          <w:b w:val="0"/>
          <w:sz w:val="16"/>
        </w:rPr>
        <w:t xml:space="preserve"> The results of these studies were published in the July 5, </w:t>
      </w:r>
      <w:proofErr w:type="gramStart"/>
      <w:r w:rsidRPr="00E420B9">
        <w:rPr>
          <w:rStyle w:val="Style13ptBold"/>
          <w:b w:val="0"/>
          <w:sz w:val="16"/>
        </w:rPr>
        <w:t>2018</w:t>
      </w:r>
      <w:proofErr w:type="gramEnd"/>
      <w:r w:rsidRPr="00E420B9">
        <w:rPr>
          <w:rStyle w:val="Style13ptBold"/>
          <w:b w:val="0"/>
          <w:sz w:val="16"/>
        </w:rPr>
        <w:t xml:space="preserve"> issue of the New England Journal of Medicine. Siga said that the FDA’s approval came two months after the agency’s Antimicrobial Drugs Advisory Committee voted unanimously, 17 to 0, in support of the medication. Siga used a Priority Review Voucher </w:t>
      </w:r>
      <w:proofErr w:type="gramStart"/>
      <w:r w:rsidRPr="00E420B9">
        <w:rPr>
          <w:rStyle w:val="Style13ptBold"/>
          <w:b w:val="0"/>
          <w:sz w:val="16"/>
        </w:rPr>
        <w:t>in order to</w:t>
      </w:r>
      <w:proofErr w:type="gramEnd"/>
      <w:r w:rsidRPr="00E420B9">
        <w:rPr>
          <w:rStyle w:val="Style13ptBold"/>
          <w:b w:val="0"/>
          <w:sz w:val="16"/>
        </w:rPr>
        <w:t xml:space="preserve"> gain an accelerated review of its medicine. The accelerated review marked the first time that was used under the Material Threat Countermeasure PRV program enacted by the 2016 21st Century Cures Act, Siga said in its announcement. </w:t>
      </w:r>
      <w:proofErr w:type="spellStart"/>
      <w:r w:rsidRPr="00E420B9">
        <w:rPr>
          <w:rStyle w:val="StyleUnderline"/>
        </w:rPr>
        <w:t>Tpoxx</w:t>
      </w:r>
      <w:proofErr w:type="spellEnd"/>
      <w:r w:rsidRPr="00E420B9">
        <w:rPr>
          <w:rStyle w:val="StyleUnderline"/>
        </w:rPr>
        <w:t xml:space="preserve"> (tecovirimat) was approved </w:t>
      </w:r>
      <w:proofErr w:type="gramStart"/>
      <w:r w:rsidRPr="00E420B9">
        <w:rPr>
          <w:rStyle w:val="StyleUnderline"/>
        </w:rPr>
        <w:t>in order to</w:t>
      </w:r>
      <w:proofErr w:type="gramEnd"/>
      <w:r w:rsidRPr="00E420B9">
        <w:rPr>
          <w:rStyle w:val="StyleUnderline"/>
        </w:rPr>
        <w:t xml:space="preserve"> mitigate the impact of a potential outbreak, the company said. “The FDA approval of TPOXX achieves an important objective for both SIGA and our lead partner in the U.S. Government, the Biomedical Advanced Research and Development Authority (BARDA). The approval validates this novel smallpox therapy as an important medical countermeasure in response to a potential smallpox outbreak,” Siga Chief Executive Officer Phil Gomez said in a statement.</w:t>
      </w:r>
      <w:r w:rsidRPr="00E420B9">
        <w:rPr>
          <w:rStyle w:val="Style13ptBold"/>
          <w:b w:val="0"/>
          <w:sz w:val="16"/>
        </w:rPr>
        <w:t xml:space="preserve"> Siga’s </w:t>
      </w:r>
      <w:proofErr w:type="spellStart"/>
      <w:r w:rsidRPr="00E420B9">
        <w:rPr>
          <w:rStyle w:val="Style13ptBold"/>
          <w:b w:val="0"/>
          <w:sz w:val="16"/>
        </w:rPr>
        <w:t>Tpoxx</w:t>
      </w:r>
      <w:proofErr w:type="spellEnd"/>
      <w:r w:rsidRPr="00E420B9">
        <w:rPr>
          <w:rStyle w:val="Style13ptBold"/>
          <w:b w:val="0"/>
          <w:sz w:val="16"/>
        </w:rPr>
        <w:t xml:space="preserve"> was developed with support from the Biomedical Advanced Research and Development Authority (BARDA). With the FDA approval, Siga said it will ask BARDA to exercise an option for a $50 million payment to the company based on this extended shelf-life determination. With the approval, SIGA is entitled to a $41 million holdback payment under the existing contract with BARDA, </w:t>
      </w:r>
      <w:proofErr w:type="gramStart"/>
      <w:r w:rsidRPr="00E420B9">
        <w:rPr>
          <w:rStyle w:val="Style13ptBold"/>
          <w:b w:val="0"/>
          <w:sz w:val="16"/>
        </w:rPr>
        <w:t>provided that</w:t>
      </w:r>
      <w:proofErr w:type="gramEnd"/>
      <w:r w:rsidRPr="00E420B9">
        <w:rPr>
          <w:rStyle w:val="Style13ptBold"/>
          <w:b w:val="0"/>
          <w:sz w:val="16"/>
        </w:rPr>
        <w:t xml:space="preserve"> BARDA confirms that there is no difference between the approved product and the courses of TPOXX that have already been delivered to the Strategic National Stockpile (SNS), the company said in its announcement. </w:t>
      </w:r>
      <w:proofErr w:type="spellStart"/>
      <w:r w:rsidRPr="00E420B9">
        <w:rPr>
          <w:rStyle w:val="StyleUnderline"/>
        </w:rPr>
        <w:t>Tpoxx</w:t>
      </w:r>
      <w:proofErr w:type="spellEnd"/>
      <w:r w:rsidRPr="00E420B9">
        <w:rPr>
          <w:rStyle w:val="StyleUnderline"/>
        </w:rPr>
        <w:t xml:space="preserve"> will be available for use through the U.S. government’s Strategic National Stockpile. There have been about two million doses of the treatment delivered to the stockpile, the company said. Siga said some members of the Antimicrobial Drugs Advisory Committee suggested that there could be additional uses for </w:t>
      </w:r>
      <w:proofErr w:type="spellStart"/>
      <w:r w:rsidRPr="00E420B9">
        <w:rPr>
          <w:rStyle w:val="StyleUnderline"/>
        </w:rPr>
        <w:t>Tpoxx</w:t>
      </w:r>
      <w:proofErr w:type="spellEnd"/>
      <w:r w:rsidRPr="00E420B9">
        <w:rPr>
          <w:rStyle w:val="StyleUnderline"/>
        </w:rPr>
        <w:t xml:space="preserve">, including prophylactic use in individuals exposed to smallpox and other </w:t>
      </w:r>
      <w:proofErr w:type="spellStart"/>
      <w:r w:rsidRPr="00E420B9">
        <w:rPr>
          <w:rStyle w:val="StyleUnderline"/>
        </w:rPr>
        <w:t>orthopoxviruses</w:t>
      </w:r>
      <w:proofErr w:type="spellEnd"/>
      <w:r w:rsidRPr="00E420B9">
        <w:rPr>
          <w:rStyle w:val="StyleUnderline"/>
        </w:rPr>
        <w:t>, such as monkeypox, which can jump that species barrier.</w:t>
      </w:r>
      <w:r w:rsidRPr="00E420B9">
        <w:rPr>
          <w:rStyle w:val="Style13ptBold"/>
          <w:b w:val="0"/>
          <w:sz w:val="16"/>
        </w:rPr>
        <w:t xml:space="preserve"> Siga said it will examine these potential markets and the feasibility of expanding the TPOXX label to include these indications.</w:t>
      </w:r>
    </w:p>
    <w:p w14:paraId="0026F2F1" w14:textId="4020D5E3" w:rsidR="00C94CCF" w:rsidRDefault="00C94CCF" w:rsidP="006A06FF">
      <w:pPr>
        <w:pStyle w:val="Heading3"/>
      </w:pPr>
      <w:r>
        <w:lastRenderedPageBreak/>
        <w:t xml:space="preserve">Turn - Private Equity </w:t>
      </w:r>
      <w:r w:rsidR="00350C4A">
        <w:t xml:space="preserve">- </w:t>
      </w:r>
      <w:proofErr w:type="spellStart"/>
      <w:r w:rsidR="00147113">
        <w:t>Uq</w:t>
      </w:r>
      <w:proofErr w:type="spellEnd"/>
    </w:p>
    <w:p w14:paraId="7142A91E" w14:textId="77777777" w:rsidR="00C94CCF" w:rsidRPr="00427C53" w:rsidRDefault="00C94CCF" w:rsidP="00C94CCF">
      <w:pPr>
        <w:pStyle w:val="Heading4"/>
        <w:rPr>
          <w:rStyle w:val="Style13ptBold"/>
          <w:b/>
          <w:bCs w:val="0"/>
        </w:rPr>
      </w:pPr>
      <w:r>
        <w:rPr>
          <w:rStyle w:val="Style13ptBold"/>
          <w:b/>
          <w:bCs w:val="0"/>
        </w:rPr>
        <w:t xml:space="preserve">Private Equity investment is increasing, and it helps create more effective </w:t>
      </w:r>
      <w:proofErr w:type="gramStart"/>
      <w:r>
        <w:rPr>
          <w:rStyle w:val="Style13ptBold"/>
          <w:b/>
          <w:bCs w:val="0"/>
        </w:rPr>
        <w:t>healthcare</w:t>
      </w:r>
      <w:proofErr w:type="gramEnd"/>
    </w:p>
    <w:p w14:paraId="255ECC21" w14:textId="15D239C3" w:rsidR="00C94CCF" w:rsidRDefault="00C94CCF" w:rsidP="00C94CCF">
      <w:pPr>
        <w:rPr>
          <w:rStyle w:val="Hyperlink"/>
        </w:rPr>
      </w:pPr>
      <w:proofErr w:type="spellStart"/>
      <w:r w:rsidRPr="00F563E6">
        <w:rPr>
          <w:rStyle w:val="Style13ptBold"/>
        </w:rPr>
        <w:t>Whoriskey</w:t>
      </w:r>
      <w:proofErr w:type="spellEnd"/>
      <w:r w:rsidRPr="00F563E6">
        <w:rPr>
          <w:rStyle w:val="Style13ptBold"/>
        </w:rPr>
        <w:t xml:space="preserve"> </w:t>
      </w:r>
      <w:r>
        <w:rPr>
          <w:rStyle w:val="Style13ptBold"/>
        </w:rPr>
        <w:t>7-10</w:t>
      </w:r>
      <w:r w:rsidRPr="000D437E">
        <w:rPr>
          <w:rStyle w:val="Style13ptBold"/>
        </w:rPr>
        <w:t xml:space="preserve"> </w:t>
      </w:r>
      <w:r w:rsidRPr="00D5374B">
        <w:rPr>
          <w:color w:val="000000" w:themeColor="text1"/>
        </w:rPr>
        <w:t xml:space="preserve">(Peter </w:t>
      </w:r>
      <w:proofErr w:type="spellStart"/>
      <w:r w:rsidRPr="00D5374B">
        <w:rPr>
          <w:color w:val="000000" w:themeColor="text1"/>
        </w:rPr>
        <w:t>Whoriskey</w:t>
      </w:r>
      <w:proofErr w:type="spellEnd"/>
      <w:r w:rsidRPr="00D5374B">
        <w:rPr>
          <w:color w:val="000000" w:themeColor="text1"/>
        </w:rPr>
        <w:t xml:space="preserve"> has been a staff writer for The Washington Post since 2001, covering an array of subjects, including financial inequality, the pharmaceutical industry, hospice care, organic food fraud and private equity, “Private equity investors raising U.S. medical prices, study says,” The Washington Post, July 10, 2023, </w:t>
      </w:r>
      <w:hyperlink r:id="rId10" w:history="1">
        <w:r w:rsidRPr="00D5374B">
          <w:rPr>
            <w:rStyle w:val="Hyperlink"/>
            <w:color w:val="000000" w:themeColor="text1"/>
          </w:rPr>
          <w:t>https://www.washingtonpost.com/business/2023/07/10/private-equity-raising-prices-doctors-practices-private-equity-doctors/</w:t>
        </w:r>
      </w:hyperlink>
      <w:r w:rsidRPr="00D5374B">
        <w:rPr>
          <w:color w:val="000000" w:themeColor="text1"/>
        </w:rPr>
        <w:t xml:space="preserve">) </w:t>
      </w:r>
    </w:p>
    <w:p w14:paraId="40C9C2D0" w14:textId="77777777" w:rsidR="00C94CCF" w:rsidRDefault="00C94CCF" w:rsidP="00C94CCF">
      <w:pPr>
        <w:rPr>
          <w:rStyle w:val="StyleUnderline"/>
          <w:sz w:val="16"/>
          <w:u w:val="none"/>
        </w:rPr>
      </w:pPr>
      <w:r w:rsidRPr="00F563E6">
        <w:rPr>
          <w:rStyle w:val="Emphasis"/>
        </w:rPr>
        <w:t>Private equity firms are rapidly acquiring physician practices</w:t>
      </w:r>
      <w:r w:rsidRPr="00E469AD">
        <w:rPr>
          <w:rStyle w:val="StyleUnderline"/>
        </w:rPr>
        <w:t xml:space="preserve">, gaining significant market share in many </w:t>
      </w:r>
      <w:proofErr w:type="gramStart"/>
      <w:r w:rsidRPr="00E469AD">
        <w:rPr>
          <w:rStyle w:val="StyleUnderline"/>
        </w:rPr>
        <w:t>cities</w:t>
      </w:r>
      <w:proofErr w:type="gramEnd"/>
      <w:r w:rsidRPr="00F563E6">
        <w:rPr>
          <w:rStyle w:val="StyleUnderline"/>
          <w:sz w:val="16"/>
          <w:u w:val="none"/>
        </w:rPr>
        <w:t xml:space="preserve"> and boosting medical prices in an array of specialties, according to an academic study released Monday. The study focused on private equity “roll ups” of physician practices, in which investors buy up several doctor groups in a city, consolidating a significant share of the market which they can use to raise prices. The report found that “PE acquisitions are associated with price increases in 8 of 10 specialties, and that these price increases are particularly high in [metropolitan areas] where a single PE firm controls more than 30% of the market.” For example, prices for gastroenterologists jumped 14 percent, for oncologists they rose 16 percent and for ophthalmologists it was 9 percent, according to the research, a project from the University of California at Berkeley, the Washington Center for Equitable </w:t>
      </w:r>
      <w:proofErr w:type="gramStart"/>
      <w:r w:rsidRPr="00F563E6">
        <w:rPr>
          <w:rStyle w:val="StyleUnderline"/>
          <w:sz w:val="16"/>
          <w:u w:val="none"/>
        </w:rPr>
        <w:t>Growth</w:t>
      </w:r>
      <w:proofErr w:type="gramEnd"/>
      <w:r w:rsidRPr="00F563E6">
        <w:rPr>
          <w:rStyle w:val="StyleUnderline"/>
          <w:sz w:val="16"/>
          <w:u w:val="none"/>
        </w:rPr>
        <w:t xml:space="preserve"> and the American Antitrust Institute. Price hikes were higher when a private equity-owned practice controlled a large share of the market. </w:t>
      </w:r>
      <w:r w:rsidRPr="00E469AD">
        <w:rPr>
          <w:rStyle w:val="StyleUnderline"/>
        </w:rPr>
        <w:t>The study found that the number of metropolitan areas in which a privat</w:t>
      </w:r>
      <w:r w:rsidRPr="00F563E6">
        <w:rPr>
          <w:rStyle w:val="Emphasis"/>
        </w:rPr>
        <w:t>e equity firm served half or more of a market rose from a handful in 2012 to 50 in 2021</w:t>
      </w:r>
      <w:r w:rsidRPr="00E469AD">
        <w:rPr>
          <w:rStyle w:val="StyleUnderline"/>
        </w:rPr>
        <w:t>.</w:t>
      </w:r>
      <w:r w:rsidRPr="00F563E6">
        <w:rPr>
          <w:rStyle w:val="StyleUnderline"/>
          <w:sz w:val="16"/>
          <w:u w:val="none"/>
        </w:rPr>
        <w:t xml:space="preserve"> A recent Washington Post story chronicled the price hikes that followed a private equity venture into anesthesia. The study authors urged federal regulators to </w:t>
      </w:r>
      <w:proofErr w:type="gramStart"/>
      <w:r w:rsidRPr="00F563E6">
        <w:rPr>
          <w:rStyle w:val="StyleUnderline"/>
          <w:sz w:val="16"/>
          <w:u w:val="none"/>
        </w:rPr>
        <w:t>more closely examine the effects of private equity investments</w:t>
      </w:r>
      <w:proofErr w:type="gramEnd"/>
      <w:r w:rsidRPr="00F563E6">
        <w:rPr>
          <w:rStyle w:val="StyleUnderline"/>
          <w:sz w:val="16"/>
          <w:u w:val="none"/>
        </w:rPr>
        <w:t xml:space="preserve"> in medical groups. “The vast majority of [private equity] acquisitions in this report took place without federal antitrust scrutiny and with limited state antitrust scrutiny,” the authors wrote. In recent months, antitrust enforcers at the U.S. Department of Justice and the Federal Trade Commission have talked of applying more scrutiny to private equity acquisitions of physician practices. “To the extent that private equity transactions and conduct are focused on short-term gains and aggressive cost-cutting in the health care space, they can lead to disastrous patient outcomes,” Deputy Assistant Attorney General Andrew Forman, said in a speech last year. </w:t>
      </w:r>
      <w:r w:rsidRPr="00E469AD">
        <w:rPr>
          <w:rStyle w:val="StyleUnderline"/>
        </w:rPr>
        <w:t xml:space="preserve">Private equity firms say that their </w:t>
      </w:r>
      <w:r w:rsidRPr="00F563E6">
        <w:rPr>
          <w:rStyle w:val="Emphasis"/>
        </w:rPr>
        <w:t>investments in physician practices have created more efficient systems</w:t>
      </w:r>
      <w:r w:rsidRPr="00E469AD">
        <w:rPr>
          <w:rStyle w:val="StyleUnderline"/>
        </w:rPr>
        <w:t xml:space="preserve"> of billing and medical records, enabling doctors to focus on patients. “Private equity investment is </w:t>
      </w:r>
      <w:r w:rsidRPr="00F563E6">
        <w:rPr>
          <w:rStyle w:val="Emphasis"/>
        </w:rPr>
        <w:t>helping improve patient care</w:t>
      </w:r>
      <w:r w:rsidRPr="00E469AD">
        <w:rPr>
          <w:rStyle w:val="StyleUnderline"/>
        </w:rPr>
        <w:t xml:space="preserve"> and ensuring that residents have high quality facilities in their local communities,” Drew Maloney, president of the American Investment Council, a private equity industry group, said in a statement for this story. “By partnering with private equity firms, </w:t>
      </w:r>
      <w:r w:rsidRPr="00F563E6">
        <w:rPr>
          <w:rStyle w:val="Emphasis"/>
        </w:rPr>
        <w:t>physicians have more time to focus on caring for patients</w:t>
      </w:r>
      <w:r w:rsidRPr="00E469AD">
        <w:rPr>
          <w:rStyle w:val="StyleUnderline"/>
        </w:rPr>
        <w:t xml:space="preserve"> and benefit from experienced management teams, better technology, and stronger networks.”</w:t>
      </w:r>
      <w:r w:rsidRPr="00F563E6">
        <w:rPr>
          <w:rStyle w:val="StyleUnderline"/>
          <w:sz w:val="16"/>
          <w:u w:val="none"/>
        </w:rPr>
        <w:t xml:space="preserve"> The economics of practicing medicine have undergone a profound change in recent decades, with many doctors shifting from small practices that they owned to working for larger practices that are owned by corporations, hospitals, insurers and, more recently, private equity firms. </w:t>
      </w:r>
      <w:r w:rsidRPr="00E469AD">
        <w:rPr>
          <w:rStyle w:val="StyleUnderline"/>
        </w:rPr>
        <w:t xml:space="preserve">The study reported that </w:t>
      </w:r>
      <w:r w:rsidRPr="00F563E6">
        <w:rPr>
          <w:rStyle w:val="Emphasis"/>
        </w:rPr>
        <w:t>private equity firms have shown increasing interest</w:t>
      </w:r>
      <w:r w:rsidRPr="00E469AD">
        <w:rPr>
          <w:rStyle w:val="StyleUnderline"/>
        </w:rPr>
        <w:t xml:space="preserve"> in acquiring physician practices, with the number of deals studied rising from 75 in 2012 to 484 in 2021.</w:t>
      </w:r>
      <w:r w:rsidRPr="00F563E6">
        <w:rPr>
          <w:rStyle w:val="StyleUnderline"/>
          <w:sz w:val="16"/>
          <w:u w:val="none"/>
        </w:rPr>
        <w:t xml:space="preserve"> The largest number of deals occurred in dermatology, ophthalmology, </w:t>
      </w:r>
      <w:proofErr w:type="gramStart"/>
      <w:r w:rsidRPr="00F563E6">
        <w:rPr>
          <w:rStyle w:val="StyleUnderline"/>
          <w:sz w:val="16"/>
          <w:u w:val="none"/>
        </w:rPr>
        <w:t>gastroenterology</w:t>
      </w:r>
      <w:proofErr w:type="gramEnd"/>
      <w:r w:rsidRPr="00F563E6">
        <w:rPr>
          <w:rStyle w:val="StyleUnderline"/>
          <w:sz w:val="16"/>
          <w:u w:val="none"/>
        </w:rPr>
        <w:t xml:space="preserve"> and primary care. The other specialties considered in the study were cardiology, oncology, obstetrics and gynecology, orthopedics, urology, and radiology.</w:t>
      </w:r>
    </w:p>
    <w:p w14:paraId="17438194" w14:textId="77777777" w:rsidR="00C94CCF" w:rsidRDefault="00C94CCF" w:rsidP="00C94CCF">
      <w:pPr>
        <w:rPr>
          <w:rStyle w:val="StyleUnderline"/>
          <w:sz w:val="16"/>
          <w:u w:val="none"/>
        </w:rPr>
      </w:pPr>
    </w:p>
    <w:p w14:paraId="13CEC058" w14:textId="77777777" w:rsidR="00C94CCF" w:rsidRDefault="00C94CCF" w:rsidP="00C94CCF">
      <w:pPr>
        <w:pStyle w:val="Heading4"/>
      </w:pPr>
      <w:r>
        <w:t>Private equity in medical treatment now</w:t>
      </w:r>
    </w:p>
    <w:p w14:paraId="7DB59E92" w14:textId="77777777" w:rsidR="00C94CCF" w:rsidRPr="001412A0" w:rsidRDefault="00C94CCF" w:rsidP="00C94CCF">
      <w:pPr>
        <w:rPr>
          <w:rStyle w:val="Style13ptBold"/>
          <w:b w:val="0"/>
          <w:bCs w:val="0"/>
          <w:sz w:val="22"/>
        </w:rPr>
      </w:pPr>
      <w:r>
        <w:rPr>
          <w:rStyle w:val="Style13ptBold"/>
        </w:rPr>
        <w:t xml:space="preserve">Abelson and Sanger-Katz 7-10 </w:t>
      </w:r>
      <w:r>
        <w:rPr>
          <w:rStyle w:val="Style13ptBold"/>
          <w:b w:val="0"/>
          <w:sz w:val="22"/>
        </w:rPr>
        <w:t xml:space="preserve">[Reed Abelson and Margot Sanger-Katz, </w:t>
      </w:r>
      <w:r w:rsidRPr="001412A0">
        <w:rPr>
          <w:rStyle w:val="Style13ptBold"/>
          <w:b w:val="0"/>
          <w:sz w:val="22"/>
        </w:rPr>
        <w:t>Reed Abelson and Margot Sanger-Katz have both reported on the changing economics of medicine for more than a decade</w:t>
      </w:r>
      <w:r>
        <w:rPr>
          <w:rStyle w:val="Style13ptBold"/>
          <w:b w:val="0"/>
          <w:sz w:val="22"/>
        </w:rPr>
        <w:t>, “</w:t>
      </w:r>
      <w:r w:rsidRPr="001412A0">
        <w:rPr>
          <w:rStyle w:val="Style13ptBold"/>
          <w:b w:val="0"/>
          <w:sz w:val="22"/>
        </w:rPr>
        <w:t>Who Employs Your Doctor? Increasingly, a Private Equity Firm</w:t>
      </w:r>
      <w:r>
        <w:rPr>
          <w:rStyle w:val="Style13ptBold"/>
          <w:b w:val="0"/>
          <w:sz w:val="22"/>
        </w:rPr>
        <w:t xml:space="preserve">,” The New York Times, </w:t>
      </w:r>
      <w:r>
        <w:rPr>
          <w:rStyle w:val="Style13ptBold"/>
          <w:b w:val="0"/>
          <w:sz w:val="22"/>
        </w:rPr>
        <w:lastRenderedPageBreak/>
        <w:t>7-10-23</w:t>
      </w:r>
      <w:r w:rsidRPr="00D5374B">
        <w:rPr>
          <w:rStyle w:val="Style13ptBold"/>
          <w:b w:val="0"/>
          <w:color w:val="000000" w:themeColor="text1"/>
          <w:sz w:val="22"/>
        </w:rPr>
        <w:t xml:space="preserve">, </w:t>
      </w:r>
      <w:hyperlink r:id="rId11" w:history="1">
        <w:r w:rsidRPr="00D5374B">
          <w:rPr>
            <w:rStyle w:val="Hyperlink"/>
            <w:bCs/>
            <w:color w:val="000000" w:themeColor="text1"/>
          </w:rPr>
          <w:t>https://www.nytimes.com/2023/07/10/upshot/private-equity-doctors-offices.html</w:t>
        </w:r>
      </w:hyperlink>
      <w:r w:rsidRPr="00D5374B">
        <w:rPr>
          <w:rStyle w:val="Style13ptBold"/>
          <w:b w:val="0"/>
          <w:color w:val="000000" w:themeColor="text1"/>
          <w:sz w:val="22"/>
        </w:rPr>
        <w:t>] [ST]</w:t>
      </w:r>
    </w:p>
    <w:p w14:paraId="3B91467E" w14:textId="77777777" w:rsidR="00C94CCF" w:rsidRPr="0000730D" w:rsidRDefault="00C94CCF" w:rsidP="00C94CCF">
      <w:pPr>
        <w:rPr>
          <w:rStyle w:val="Style13ptBold"/>
          <w:b w:val="0"/>
          <w:bCs w:val="0"/>
          <w:sz w:val="16"/>
        </w:rPr>
      </w:pPr>
      <w:r w:rsidRPr="001412A0">
        <w:rPr>
          <w:rStyle w:val="StyleUnderline"/>
        </w:rPr>
        <w:t xml:space="preserve">In recent years, private equity firms have been gobbling up physician practices to form powerful medical groups across the country, according to a new report released Monday. In more than a quarter of local markets — in places like Tucson, Ariz.; Columbus, Ohio; and Providence, R.I. — a single private equity firm owned more than 30 percent of practices </w:t>
      </w:r>
      <w:proofErr w:type="gramStart"/>
      <w:r w:rsidRPr="001412A0">
        <w:rPr>
          <w:rStyle w:val="StyleUnderline"/>
        </w:rPr>
        <w:t>in a given</w:t>
      </w:r>
      <w:proofErr w:type="gramEnd"/>
      <w:r w:rsidRPr="001412A0">
        <w:rPr>
          <w:rStyle w:val="StyleUnderline"/>
        </w:rPr>
        <w:t xml:space="preserve"> specialty in 2021.</w:t>
      </w:r>
      <w:r w:rsidRPr="0000730D">
        <w:rPr>
          <w:rStyle w:val="Style13ptBold"/>
          <w:b w:val="0"/>
          <w:sz w:val="16"/>
        </w:rPr>
        <w:t xml:space="preserve"> In 13 percent of the markets, the firms owned groups employing more than half the local specialists. The medical groups were associated with higher prices in their respective markets, particularly when they controlled a dominant share, according to a paper by researchers at the </w:t>
      </w:r>
      <w:proofErr w:type="spellStart"/>
      <w:r w:rsidRPr="0000730D">
        <w:rPr>
          <w:rStyle w:val="Style13ptBold"/>
          <w:b w:val="0"/>
          <w:sz w:val="16"/>
        </w:rPr>
        <w:t>Petris</w:t>
      </w:r>
      <w:proofErr w:type="spellEnd"/>
      <w:r w:rsidRPr="0000730D">
        <w:rPr>
          <w:rStyle w:val="Style13ptBold"/>
          <w:b w:val="0"/>
          <w:sz w:val="16"/>
        </w:rPr>
        <w:t xml:space="preserve"> Center at the University of California, Berkeley, and the Washington Center for Equitable Growth, a progressive think tank in Washington, D.C. When a firm controlled more than 30 percent of the market, the cost of care in three specialties — gastroenterology, dermatology, and obstetrics and gynecology — increased by double digits. The paper, published by the American Antitrust Institute, documented substantial private equity purchases across multiple medical specialties over the last decade. Urology, ophthalmology, cardiology, oncology, </w:t>
      </w:r>
      <w:proofErr w:type="gramStart"/>
      <w:r w:rsidRPr="0000730D">
        <w:rPr>
          <w:rStyle w:val="Style13ptBold"/>
          <w:b w:val="0"/>
          <w:sz w:val="16"/>
        </w:rPr>
        <w:t>radiology</w:t>
      </w:r>
      <w:proofErr w:type="gramEnd"/>
      <w:r w:rsidRPr="0000730D">
        <w:rPr>
          <w:rStyle w:val="Style13ptBold"/>
          <w:b w:val="0"/>
          <w:sz w:val="16"/>
        </w:rPr>
        <w:t xml:space="preserve"> and orthopedics have also been major targets for such deals. </w:t>
      </w:r>
      <w:r w:rsidRPr="001412A0">
        <w:rPr>
          <w:rStyle w:val="StyleUnderline"/>
        </w:rPr>
        <w:t>“It’s shocking when you look at it,” said Laura Alexander, director of markets and competition policy for the Washington Center, who said private equity firms dominated only a handful of markets a decade ago.</w:t>
      </w:r>
      <w:r w:rsidRPr="0000730D">
        <w:rPr>
          <w:rStyle w:val="Style13ptBold"/>
          <w:b w:val="0"/>
          <w:sz w:val="16"/>
        </w:rPr>
        <w:t xml:space="preserve"> By looking at individual markets, the researchers were able to document the local impact. “National rates mask this much more acute problem in local markets,” she said.</w:t>
      </w:r>
      <w:r w:rsidRPr="0000730D">
        <w:rPr>
          <w:sz w:val="16"/>
        </w:rPr>
        <w:t xml:space="preserve"> </w:t>
      </w:r>
      <w:r w:rsidRPr="0000730D">
        <w:rPr>
          <w:rStyle w:val="Style13ptBold"/>
          <w:b w:val="0"/>
          <w:sz w:val="16"/>
        </w:rPr>
        <w:t xml:space="preserve">The higher prices paid by private insurers contribute to high insurance </w:t>
      </w:r>
      <w:proofErr w:type="gramStart"/>
      <w:r w:rsidRPr="0000730D">
        <w:rPr>
          <w:rStyle w:val="Style13ptBold"/>
          <w:b w:val="0"/>
          <w:sz w:val="16"/>
        </w:rPr>
        <w:t>premiums, and</w:t>
      </w:r>
      <w:proofErr w:type="gramEnd"/>
      <w:r w:rsidRPr="0000730D">
        <w:rPr>
          <w:rStyle w:val="Style13ptBold"/>
          <w:b w:val="0"/>
          <w:sz w:val="16"/>
        </w:rPr>
        <w:t xml:space="preserve"> may increase out-of-pocket costs for patients. </w:t>
      </w:r>
      <w:r w:rsidRPr="001412A0">
        <w:rPr>
          <w:rStyle w:val="StyleUnderline"/>
        </w:rPr>
        <w:t xml:space="preserve">Private equity firms, which pool funds from institutional investors and individuals to form investment funds, tend to purchase companies using debt, with an eye to reselling them in a few years. The industry has turned to health care </w:t>
      </w:r>
      <w:proofErr w:type="gramStart"/>
      <w:r w:rsidRPr="001412A0">
        <w:rPr>
          <w:rStyle w:val="StyleUnderline"/>
        </w:rPr>
        <w:t>fairly recently</w:t>
      </w:r>
      <w:proofErr w:type="gramEnd"/>
      <w:r w:rsidRPr="001412A0">
        <w:rPr>
          <w:rStyle w:val="StyleUnderline"/>
        </w:rPr>
        <w:t>, but it has begun purchasing doctors’ practices at a steady clip, combining smaller practices to form larger companies. When a private equity arm of a Canadian pension fund, OMERS Private Equity, bought Gastro Health, a large gastroenterology medical group, in 2021, it proceeded to acquire nearly a dozen smaller practices, according to the researchers, who say the group is now dominant in markets including the Miami area. The company now operates in seven states, employing over 390 doctors. The researchers saw similar patterns in other markets, where a firm would buy one large practice, then increase its market share by adding nearby smaller practices in the same medical specialty</w:t>
      </w:r>
      <w:r w:rsidRPr="0000730D">
        <w:rPr>
          <w:rStyle w:val="Style13ptBold"/>
          <w:b w:val="0"/>
          <w:sz w:val="16"/>
        </w:rPr>
        <w:t xml:space="preserve">. Historically, doctors’ practices have been relatively small, and owned by doctors themselves. But that model has been rapidly declining as the business of medicine has become more complex and the insurance companies that negotiate with doctors over prices have become bigger. </w:t>
      </w:r>
      <w:r w:rsidRPr="001412A0">
        <w:rPr>
          <w:rStyle w:val="StyleUnderline"/>
        </w:rPr>
        <w:t xml:space="preserve">Nearly 70 percent of all doctors were employed by either a hospital or a corporation in 2021, according to a recent analysis from the Physicians Advocacy Institute. </w:t>
      </w:r>
      <w:r w:rsidRPr="0000730D">
        <w:rPr>
          <w:rStyle w:val="Style13ptBold"/>
          <w:b w:val="0"/>
          <w:sz w:val="16"/>
        </w:rPr>
        <w:t xml:space="preserve">“We’re seeing a fundamental change in how medicine is being practiced in the U.S.,” said Richard Scheffler, a professor of health economics and public policy at Berkeley and director of the </w:t>
      </w:r>
      <w:proofErr w:type="spellStart"/>
      <w:r w:rsidRPr="0000730D">
        <w:rPr>
          <w:rStyle w:val="Style13ptBold"/>
          <w:b w:val="0"/>
          <w:sz w:val="16"/>
        </w:rPr>
        <w:t>Petris</w:t>
      </w:r>
      <w:proofErr w:type="spellEnd"/>
      <w:r w:rsidRPr="0000730D">
        <w:rPr>
          <w:rStyle w:val="Style13ptBold"/>
          <w:b w:val="0"/>
          <w:sz w:val="16"/>
        </w:rPr>
        <w:t xml:space="preserve"> Center. Hospitals and insurance companies have also bought out many independent physicians’ practices. Optum, an arm of the publicly traded UnitedHealth Group, which also owns one of the nation’s largest insurers, employs roughly 70,000 physicians. Studies have shown that these types of concentrated ownership of doctors </w:t>
      </w:r>
      <w:proofErr w:type="gramStart"/>
      <w:r w:rsidRPr="0000730D">
        <w:rPr>
          <w:rStyle w:val="Style13ptBold"/>
          <w:b w:val="0"/>
          <w:sz w:val="16"/>
        </w:rPr>
        <w:t>in a given</w:t>
      </w:r>
      <w:proofErr w:type="gramEnd"/>
      <w:r w:rsidRPr="0000730D">
        <w:rPr>
          <w:rStyle w:val="Style13ptBold"/>
          <w:b w:val="0"/>
          <w:sz w:val="16"/>
        </w:rPr>
        <w:t xml:space="preserve"> market are also associated with higher prices. </w:t>
      </w:r>
      <w:r w:rsidRPr="001412A0">
        <w:rPr>
          <w:rStyle w:val="StyleUnderline"/>
        </w:rPr>
        <w:t xml:space="preserve">Private equity is often viewed by physicians as an attractive alternative to having their practice bought by a hospital. </w:t>
      </w:r>
      <w:r w:rsidRPr="0000730D">
        <w:rPr>
          <w:rStyle w:val="Style13ptBold"/>
          <w:b w:val="0"/>
          <w:sz w:val="16"/>
        </w:rPr>
        <w:t xml:space="preserve">In part, the doctors are “getting more scale and gaining efficiencies,” including help with office administration and technology, said Lisa </w:t>
      </w:r>
      <w:proofErr w:type="spellStart"/>
      <w:r w:rsidRPr="0000730D">
        <w:rPr>
          <w:rStyle w:val="Style13ptBold"/>
          <w:b w:val="0"/>
          <w:sz w:val="16"/>
        </w:rPr>
        <w:t>Walkush</w:t>
      </w:r>
      <w:proofErr w:type="spellEnd"/>
      <w:r w:rsidRPr="0000730D">
        <w:rPr>
          <w:rStyle w:val="Style13ptBold"/>
          <w:b w:val="0"/>
          <w:sz w:val="16"/>
        </w:rPr>
        <w:t xml:space="preserve">, a national managing principal for the professional services firm Grant Thornton. “It can be a really good thing, but the private equity firms have to keep their promises and be held accountable,” she said. </w:t>
      </w:r>
      <w:r w:rsidRPr="001412A0">
        <w:rPr>
          <w:rStyle w:val="StyleUnderline"/>
        </w:rPr>
        <w:t xml:space="preserve">Michael </w:t>
      </w:r>
      <w:proofErr w:type="spellStart"/>
      <w:r w:rsidRPr="001412A0">
        <w:rPr>
          <w:rStyle w:val="StyleUnderline"/>
        </w:rPr>
        <w:t>Kroin</w:t>
      </w:r>
      <w:proofErr w:type="spellEnd"/>
      <w:r w:rsidRPr="001412A0">
        <w:rPr>
          <w:rStyle w:val="StyleUnderline"/>
        </w:rPr>
        <w:t>, the founder and chief executive of Physician Growth Partners, a Chicago firm that advises independent practices, said the private equity firms “provide scale to allow independent practice groups to survive and maintain their autonomy.”</w:t>
      </w:r>
      <w:r w:rsidRPr="0000730D">
        <w:rPr>
          <w:rStyle w:val="Style13ptBold"/>
          <w:b w:val="0"/>
          <w:sz w:val="16"/>
        </w:rPr>
        <w:t xml:space="preserve"> If they could, given their rising costs and how squeezed they feel by insurers, “every independent group would want to increase its fees,” he said. </w:t>
      </w:r>
      <w:r w:rsidRPr="001412A0">
        <w:rPr>
          <w:rStyle w:val="StyleUnderline"/>
        </w:rPr>
        <w:t xml:space="preserve">The private equity industry has begun to attract </w:t>
      </w:r>
      <w:proofErr w:type="gramStart"/>
      <w:r w:rsidRPr="001412A0">
        <w:rPr>
          <w:rStyle w:val="StyleUnderline"/>
        </w:rPr>
        <w:t>particular scrutiny</w:t>
      </w:r>
      <w:proofErr w:type="gramEnd"/>
      <w:r w:rsidRPr="001412A0">
        <w:rPr>
          <w:rStyle w:val="StyleUnderline"/>
        </w:rPr>
        <w:t xml:space="preserve"> from researchers and policymakers.</w:t>
      </w:r>
      <w:r w:rsidRPr="0000730D">
        <w:rPr>
          <w:rStyle w:val="Style13ptBold"/>
          <w:b w:val="0"/>
          <w:sz w:val="16"/>
        </w:rPr>
        <w:t xml:space="preserve"> Lawmakers in the House are considering legislation to require more reporting when the firms buy health care companies. Currently, the acquisitions can be difficult to track. The authors of the new paper relied on data on deals from a company called </w:t>
      </w:r>
      <w:proofErr w:type="spellStart"/>
      <w:r w:rsidRPr="0000730D">
        <w:rPr>
          <w:rStyle w:val="Style13ptBold"/>
          <w:b w:val="0"/>
          <w:sz w:val="16"/>
        </w:rPr>
        <w:t>PitchBook</w:t>
      </w:r>
      <w:proofErr w:type="spellEnd"/>
      <w:r w:rsidRPr="0000730D">
        <w:rPr>
          <w:rStyle w:val="Style13ptBold"/>
          <w:b w:val="0"/>
          <w:sz w:val="16"/>
        </w:rPr>
        <w:t xml:space="preserve">, which they then matched with doctors in a health care claims database to measure payments from private health insurers. The researchers couldn’t be sure whether the payment increases they measured happened because doctors were performing more complex </w:t>
      </w:r>
      <w:r w:rsidRPr="0000730D">
        <w:rPr>
          <w:rStyle w:val="Style13ptBold"/>
          <w:b w:val="0"/>
          <w:sz w:val="16"/>
        </w:rPr>
        <w:lastRenderedPageBreak/>
        <w:t xml:space="preserve">procedures or just negotiating higher prices, but they suspected the prices explained most of the effect. </w:t>
      </w:r>
      <w:r w:rsidRPr="001412A0">
        <w:rPr>
          <w:rStyle w:val="StyleUnderline"/>
        </w:rPr>
        <w:t xml:space="preserve">Previous studies of private equity-acquired hospitals and physician practices from </w:t>
      </w:r>
      <w:proofErr w:type="spellStart"/>
      <w:r w:rsidRPr="001412A0">
        <w:rPr>
          <w:rStyle w:val="StyleUnderline"/>
        </w:rPr>
        <w:t>Zirui</w:t>
      </w:r>
      <w:proofErr w:type="spellEnd"/>
      <w:r w:rsidRPr="001412A0">
        <w:rPr>
          <w:rStyle w:val="StyleUnderline"/>
        </w:rPr>
        <w:t xml:space="preserve"> Song, an associate professor of health policy and medicine at Harvard Medical School, have also documented increasing revenue associated with the purchases.</w:t>
      </w:r>
      <w:r w:rsidRPr="0000730D">
        <w:rPr>
          <w:rStyle w:val="Style13ptBold"/>
          <w:b w:val="0"/>
          <w:sz w:val="16"/>
        </w:rPr>
        <w:t xml:space="preserve"> In an interview, Dr. Song said he expected the industry would continue to buy doctors’ practices in the coming years. “We still have a lot of small physician-owned specialty practices,” he said. “That’s an opportunity for consolidation. It’s an easy opportunity.” Critics of the industry, including Professor Scheffler, have also raised concerns about the medical care delivered by private equity-owned health care companies, arguing that the industry’s emphasis on profits could cause patient harm. Research on private equity ownership of nursing homes has shown evidence of lower staffing levels and higher rates of prescriptions for antipsychotic medicines. But little rigorous research has been published on patient care in the office-based medical specialties that the new paper focuses on. How the change in ownership and independence affects doctors and how they treat patients “has been very severely understudied,” said Barak Richman, a professor of law and business administration at Duke University, who reviewed the paper. </w:t>
      </w:r>
      <w:r w:rsidRPr="001412A0">
        <w:rPr>
          <w:rStyle w:val="StyleUnderline"/>
        </w:rPr>
        <w:t xml:space="preserve">But he said there is evidence that these firms are skilled at exploiting loopholes in existing regulations to maximize their profits. </w:t>
      </w:r>
      <w:r w:rsidRPr="0000730D">
        <w:rPr>
          <w:rStyle w:val="Style13ptBold"/>
          <w:b w:val="0"/>
          <w:sz w:val="16"/>
        </w:rPr>
        <w:t xml:space="preserve">“Private equity is like the system on steroids,” said Sherry </w:t>
      </w:r>
      <w:proofErr w:type="spellStart"/>
      <w:r w:rsidRPr="0000730D">
        <w:rPr>
          <w:rStyle w:val="Style13ptBold"/>
          <w:b w:val="0"/>
          <w:sz w:val="16"/>
        </w:rPr>
        <w:t>Glied</w:t>
      </w:r>
      <w:proofErr w:type="spellEnd"/>
      <w:r w:rsidRPr="0000730D">
        <w:rPr>
          <w:rStyle w:val="Style13ptBold"/>
          <w:b w:val="0"/>
          <w:sz w:val="16"/>
        </w:rPr>
        <w:t xml:space="preserve">, the dean of the Wagner School of Public Service at New York University. “Every time there’s an opportunity for making money, P.E. is going to move faster than everyone else. And consolidation is the way to do that.” While federal regulators are contemplating changes to how they oversee these deals, researchers say the report underscores the need to pay attention to what happens when a company makes a series of seemingly modest acquisitions. “This builds the case for strong antitrust tools for these incrementally small but collectively larger consolidation trends,” said Erin Fuse Brown, the director of the Center for Law, </w:t>
      </w:r>
      <w:proofErr w:type="gramStart"/>
      <w:r w:rsidRPr="0000730D">
        <w:rPr>
          <w:rStyle w:val="Style13ptBold"/>
          <w:b w:val="0"/>
          <w:sz w:val="16"/>
        </w:rPr>
        <w:t>Health</w:t>
      </w:r>
      <w:proofErr w:type="gramEnd"/>
      <w:r w:rsidRPr="0000730D">
        <w:rPr>
          <w:rStyle w:val="Style13ptBold"/>
          <w:b w:val="0"/>
          <w:sz w:val="16"/>
        </w:rPr>
        <w:t xml:space="preserve"> and Society at Georgia State University.</w:t>
      </w:r>
    </w:p>
    <w:p w14:paraId="330A6EB4" w14:textId="77777777" w:rsidR="002F0932" w:rsidRDefault="002F0932" w:rsidP="002F0932">
      <w:pPr>
        <w:pStyle w:val="Heading3"/>
      </w:pPr>
      <w:r>
        <w:lastRenderedPageBreak/>
        <w:t xml:space="preserve">Turn – Private Equity – Tradeoff </w:t>
      </w:r>
    </w:p>
    <w:p w14:paraId="6C0AFD3E" w14:textId="5CC00443" w:rsidR="00AD593C" w:rsidRPr="001F0D41" w:rsidRDefault="00AD593C" w:rsidP="00AD593C">
      <w:pPr>
        <w:pStyle w:val="Heading4"/>
      </w:pPr>
      <w:r>
        <w:t xml:space="preserve">Medicare for All </w:t>
      </w:r>
      <w:r>
        <w:t xml:space="preserve">threatens the private health care </w:t>
      </w:r>
      <w:proofErr w:type="gramStart"/>
      <w:r>
        <w:t>industry</w:t>
      </w:r>
      <w:proofErr w:type="gramEnd"/>
      <w:r>
        <w:t xml:space="preserve">  </w:t>
      </w:r>
    </w:p>
    <w:p w14:paraId="7CA23525" w14:textId="77777777" w:rsidR="00AD593C" w:rsidRPr="001F0D41" w:rsidRDefault="00AD593C" w:rsidP="00AD593C">
      <w:pPr>
        <w:rPr>
          <w:i/>
          <w:iCs/>
        </w:rPr>
      </w:pPr>
      <w:r w:rsidRPr="001F0D41">
        <w:rPr>
          <w:rStyle w:val="Style13ptBold"/>
        </w:rPr>
        <w:t>Ohanian 19</w:t>
      </w:r>
      <w:r w:rsidRPr="001F0D41">
        <w:t xml:space="preserve"> (Lee Ohanian, Lee E. Ohanian is a senior fellow (adjunct) at the Hoover Institution and a professor of economics and director of the Ettinger Family Program in Macroeconomic Research at UCLA, “</w:t>
      </w:r>
      <w:r>
        <w:t xml:space="preserve">The Extremely Bad Economics </w:t>
      </w:r>
      <w:proofErr w:type="gramStart"/>
      <w:r>
        <w:t>Of</w:t>
      </w:r>
      <w:proofErr w:type="gramEnd"/>
      <w:r>
        <w:t xml:space="preserve"> Single-Payer Healthcare For California”, Hoover Institution, April 16, 2019, https://www.hoover.org/research/extremely-bad-economics-single-payer-healthcare-california) </w:t>
      </w:r>
    </w:p>
    <w:p w14:paraId="5DCA401D" w14:textId="76C7B66F" w:rsidR="002F0932" w:rsidRPr="00D5374B" w:rsidRDefault="00AD593C" w:rsidP="00A8031D">
      <w:pPr>
        <w:rPr>
          <w:sz w:val="16"/>
        </w:rPr>
      </w:pPr>
      <w:r w:rsidRPr="0060130E">
        <w:rPr>
          <w:sz w:val="16"/>
        </w:rPr>
        <w:t xml:space="preserve">These are some of the slogans that you will hear from politicians, including all current Democratic presidential candidates. </w:t>
      </w:r>
      <w:r w:rsidRPr="001F0D41">
        <w:rPr>
          <w:rStyle w:val="StyleUnderline"/>
        </w:rPr>
        <w:t>In the most extreme versions of “Medicare for All” plans</w:t>
      </w:r>
      <w:r w:rsidRPr="0060130E">
        <w:rPr>
          <w:sz w:val="16"/>
        </w:rPr>
        <w:t>, such as that advocated by Bernie Sanders,</w:t>
      </w:r>
      <w:r w:rsidRPr="001F0D41">
        <w:rPr>
          <w:rStyle w:val="StyleUnderline"/>
        </w:rPr>
        <w:t xml:space="preserve"> </w:t>
      </w:r>
      <w:r w:rsidRPr="001F0D41">
        <w:rPr>
          <w:rStyle w:val="Emphasis"/>
        </w:rPr>
        <w:t>private health insurance would be eliminated</w:t>
      </w:r>
      <w:r w:rsidRPr="001F0D41">
        <w:rPr>
          <w:rStyle w:val="StyleUnderline"/>
        </w:rPr>
        <w:t xml:space="preserve"> in favor of a government-run, single-payer plan.</w:t>
      </w:r>
      <w:r w:rsidRPr="0060130E">
        <w:rPr>
          <w:sz w:val="16"/>
        </w:rPr>
        <w:t xml:space="preserve"> </w:t>
      </w:r>
      <w:proofErr w:type="gramStart"/>
      <w:r w:rsidRPr="0060130E">
        <w:rPr>
          <w:sz w:val="16"/>
        </w:rPr>
        <w:t>All of</w:t>
      </w:r>
      <w:proofErr w:type="gramEnd"/>
      <w:r w:rsidRPr="0060130E">
        <w:rPr>
          <w:sz w:val="16"/>
        </w:rPr>
        <w:t xml:space="preserve"> these presidential candidates are looking to California to see if the state implements a single-payer system.</w:t>
      </w:r>
      <w:r w:rsidRPr="001F0D41">
        <w:rPr>
          <w:rStyle w:val="StyleUnderline"/>
        </w:rPr>
        <w:t xml:space="preserve"> Governor Gavin Newsom, as well as many California Democratic lawmakers, support a single-payer plan as presented in 2017’s SB-562. This proposal would have eliminated private insurance and consolidated all existing health plans, including the state’s Medi-Cal plan, into a new state-run network.</w:t>
      </w:r>
      <w:r w:rsidRPr="0060130E">
        <w:rPr>
          <w:sz w:val="16"/>
        </w:rPr>
        <w:t xml:space="preserve"> Under this plan, </w:t>
      </w:r>
      <w:r w:rsidRPr="001F0D41">
        <w:rPr>
          <w:rStyle w:val="StyleUnderline"/>
        </w:rPr>
        <w:t xml:space="preserve">there would be </w:t>
      </w:r>
      <w:r w:rsidRPr="001F0D41">
        <w:rPr>
          <w:rStyle w:val="Emphasis"/>
        </w:rPr>
        <w:t>no medical co-pays and no deductibl</w:t>
      </w:r>
      <w:r w:rsidRPr="001F0D41">
        <w:rPr>
          <w:rStyle w:val="StyleUnderline"/>
        </w:rPr>
        <w:t xml:space="preserve">es. Californians would then either be in the state-run program or need to pay purely out of pocket for medical care. </w:t>
      </w:r>
      <w:r w:rsidRPr="001F0D41">
        <w:rPr>
          <w:rStyle w:val="Emphasis"/>
        </w:rPr>
        <w:t>Private insurance would be illegal.</w:t>
      </w:r>
      <w:r w:rsidRPr="0060130E">
        <w:rPr>
          <w:sz w:val="16"/>
        </w:rPr>
        <w:t xml:space="preserve"> With the current Democratic supermajority, there are in principle more than enough votes to pass such a plan. And if a plan </w:t>
      </w:r>
      <w:proofErr w:type="gramStart"/>
      <w:r w:rsidRPr="0060130E">
        <w:rPr>
          <w:sz w:val="16"/>
        </w:rPr>
        <w:t>similar to</w:t>
      </w:r>
      <w:proofErr w:type="gramEnd"/>
      <w:r w:rsidRPr="0060130E">
        <w:rPr>
          <w:sz w:val="16"/>
        </w:rPr>
        <w:t xml:space="preserve"> SB-562 was implemented, </w:t>
      </w:r>
      <w:r w:rsidRPr="001F0D41">
        <w:rPr>
          <w:rStyle w:val="StyleUnderline"/>
        </w:rPr>
        <w:t xml:space="preserve">it would lead to </w:t>
      </w:r>
      <w:r w:rsidRPr="001F0D41">
        <w:rPr>
          <w:rStyle w:val="Emphasis"/>
        </w:rPr>
        <w:t>extremely costly healthcare and extremely low consumer satisfaction</w:t>
      </w:r>
      <w:r w:rsidRPr="0060130E">
        <w:rPr>
          <w:sz w:val="16"/>
        </w:rPr>
        <w:t xml:space="preserve">. High costs and low satisfaction are the entirely predictable outcomes of eliminating competition, eliminating consumer choice, </w:t>
      </w:r>
      <w:proofErr w:type="gramStart"/>
      <w:r w:rsidRPr="0060130E">
        <w:rPr>
          <w:sz w:val="16"/>
        </w:rPr>
        <w:t>and in particular, of</w:t>
      </w:r>
      <w:proofErr w:type="gramEnd"/>
      <w:r w:rsidRPr="0060130E">
        <w:rPr>
          <w:sz w:val="16"/>
        </w:rPr>
        <w:t xml:space="preserve"> doubling down on perhaps the biggest problem in US healthcare: that consumers have very little incentive to economize on medical spending. </w:t>
      </w:r>
      <w:r w:rsidRPr="001F0D41">
        <w:rPr>
          <w:rStyle w:val="StyleUnderline"/>
        </w:rPr>
        <w:t xml:space="preserve">Analysts estimate that a single-payer plan would cost California between </w:t>
      </w:r>
      <w:r w:rsidRPr="001F0D41">
        <w:rPr>
          <w:rStyle w:val="Emphasis"/>
        </w:rPr>
        <w:t>$330 and $400 billion per year.</w:t>
      </w:r>
      <w:r w:rsidRPr="0060130E">
        <w:rPr>
          <w:sz w:val="16"/>
        </w:rPr>
        <w:t xml:space="preserve"> If this sounds like a lot, it is. In covering a population of roughly 40 million, </w:t>
      </w:r>
      <w:r w:rsidRPr="001F0D41">
        <w:rPr>
          <w:rStyle w:val="StyleUnderline"/>
        </w:rPr>
        <w:t xml:space="preserve">this would amount to about </w:t>
      </w:r>
      <w:r w:rsidRPr="0060130E">
        <w:rPr>
          <w:rStyle w:val="StyleUnderline"/>
        </w:rPr>
        <w:t>$10,000 per person per year.</w:t>
      </w:r>
      <w:r w:rsidRPr="0060130E">
        <w:rPr>
          <w:sz w:val="16"/>
        </w:rPr>
        <w:t xml:space="preserve"> To give you a relative idea of the cost, this would approximately double the entire state budget. The cost estimate is also understated, because </w:t>
      </w:r>
      <w:r w:rsidRPr="0060130E">
        <w:rPr>
          <w:rStyle w:val="StyleUnderline"/>
        </w:rPr>
        <w:t>such a plan would draw in new residents from other countries and other states who may have very expensive conditions. This could easily increase costs by 5 percent or more, for an additional $20 billion.</w:t>
      </w:r>
      <w:r w:rsidRPr="0060130E">
        <w:rPr>
          <w:sz w:val="16"/>
        </w:rPr>
        <w:t xml:space="preserve"> Any sensible reform of US healthcare must confront the problem that the consumers of healthcare do not have sufficient incentives to control costs. A California single-payer plan doubles down on this issue because it would eliminate virtually all incentives for consumers to control costs. No co-pays and no deductibles mean increased demand for virtually all healthcare, and extraordinary rationing of healthcare. Ironically, one of the main sales pitches for single-payer healthcare</w:t>
      </w:r>
      <w:proofErr w:type="gramStart"/>
      <w:r w:rsidRPr="0060130E">
        <w:rPr>
          <w:sz w:val="16"/>
        </w:rPr>
        <w:t>—“</w:t>
      </w:r>
      <w:proofErr w:type="gramEnd"/>
      <w:r w:rsidRPr="0060130E">
        <w:rPr>
          <w:sz w:val="16"/>
        </w:rPr>
        <w:t xml:space="preserve">You can’t be denied”—is false. </w:t>
      </w:r>
      <w:r w:rsidRPr="0060130E">
        <w:rPr>
          <w:rStyle w:val="StyleUnderline"/>
        </w:rPr>
        <w:t xml:space="preserve">Current and future procedures that are deemed by those running the state’s health board to be “too expensive” will indeed be denied or severely rationed. And </w:t>
      </w:r>
      <w:r w:rsidRPr="0060130E">
        <w:rPr>
          <w:rStyle w:val="Emphasis"/>
        </w:rPr>
        <w:t>you may need to wait in line a long time before receiving healthcare.</w:t>
      </w:r>
      <w:r w:rsidRPr="0060130E">
        <w:rPr>
          <w:sz w:val="16"/>
        </w:rPr>
        <w:t xml:space="preserve"> The healthcare market does not magically avoid the economic realities of all other markets. If society provides a good at zero cost to the consumer, then the good will be allocated by rationing rather than price. No ifs, ands, or buts. If you think that the only restricted procedures will be extremely expensive, experimental procedures, then you need to think again. </w:t>
      </w:r>
      <w:r w:rsidRPr="0060130E">
        <w:rPr>
          <w:rStyle w:val="StyleUnderline"/>
        </w:rPr>
        <w:t>Britain has one of the oldest continuously operating nationalized healthcare systems, the National Health Service (NHS), and is now restricting one of the most common eye surgeries, cataract operations, because the NHS believes them to be of “limited clinical value.”</w:t>
      </w:r>
      <w:r w:rsidRPr="0060130E">
        <w:rPr>
          <w:sz w:val="16"/>
        </w:rPr>
        <w:t xml:space="preserve"> Really? More broadly, recent statistics from Britain showcase just how significant these problems are in practice, and just how poorly the UK healthcare system functions. Data from the NHS shows that </w:t>
      </w:r>
      <w:r w:rsidRPr="0060130E">
        <w:rPr>
          <w:rStyle w:val="StyleUnderline"/>
        </w:rPr>
        <w:t xml:space="preserve">nearly a quarter of a million British patients have been waiting more than </w:t>
      </w:r>
      <w:r w:rsidRPr="0060130E">
        <w:rPr>
          <w:rStyle w:val="Emphasis"/>
        </w:rPr>
        <w:t>six months to receive medical treatment.</w:t>
      </w:r>
      <w:r w:rsidRPr="0060130E">
        <w:rPr>
          <w:sz w:val="16"/>
        </w:rPr>
        <w:t xml:space="preserve"> And don’t think that grossly unreasonable waits only affect elective procedures. Only 84 percent of patients in British hospital emergency rooms are seen within four hours following admission. The country’s goal is to see 95 percent of patients within four hours, which is a goal that has not been achieved since 2015. It is now so obvious that the goal cannot be realistically met that the United Kingdom is considering </w:t>
      </w:r>
      <w:proofErr w:type="gramStart"/>
      <w:r w:rsidRPr="0060130E">
        <w:rPr>
          <w:sz w:val="16"/>
        </w:rPr>
        <w:t>to eliminate</w:t>
      </w:r>
      <w:proofErr w:type="gramEnd"/>
      <w:r w:rsidRPr="0060130E">
        <w:rPr>
          <w:sz w:val="16"/>
        </w:rPr>
        <w:t xml:space="preserve"> the goal. Young doctors in Britain, who make up nearly half of British physicians, are so fed up with working conditions that they are threatening to go on strike. Physicians in the </w:t>
      </w:r>
      <w:r w:rsidRPr="0060130E">
        <w:rPr>
          <w:sz w:val="16"/>
        </w:rPr>
        <w:lastRenderedPageBreak/>
        <w:t xml:space="preserve">United Kingdom complain that patient overcrowding within the system is tantamount to “third-world medical conditions” and remark that it is </w:t>
      </w:r>
      <w:proofErr w:type="gramStart"/>
      <w:r w:rsidRPr="0060130E">
        <w:rPr>
          <w:sz w:val="16"/>
        </w:rPr>
        <w:t>similar to</w:t>
      </w:r>
      <w:proofErr w:type="gramEnd"/>
      <w:r w:rsidRPr="0060130E">
        <w:rPr>
          <w:sz w:val="16"/>
        </w:rPr>
        <w:t xml:space="preserve"> “battlefield medicine.” Not surprisingly, some doctors who are being trained in England are choosing to practice medicine in other countries rather than facing the alternative of dealing with the remarkably deficient National Health Service. UK physician brain drain has been going on as long as the existence of their national healthcare system. This has now become so extreme that 35 percent of existing British doctors are imported from other countries, most from very poor countries. Staffing problems, which are obviously critical now, will become extreme in another decade. A recent report forecasts a shortfall of 250,000 medical staff by 2030. And keep in mind that predictions such as these are almost always too optimistic. This means that the current completely unacceptable waiting times for treatment will </w:t>
      </w:r>
      <w:proofErr w:type="gramStart"/>
      <w:r w:rsidRPr="0060130E">
        <w:rPr>
          <w:sz w:val="16"/>
        </w:rPr>
        <w:t>increase, and</w:t>
      </w:r>
      <w:proofErr w:type="gramEnd"/>
      <w:r w:rsidRPr="0060130E">
        <w:rPr>
          <w:sz w:val="16"/>
        </w:rPr>
        <w:t xml:space="preserve"> increase considerably. </w:t>
      </w:r>
      <w:r w:rsidRPr="0060130E">
        <w:rPr>
          <w:rStyle w:val="StyleUnderline"/>
        </w:rPr>
        <w:t>According to January NHS England data, almost 25% of cancer patients didn't start treatment on time despite an urgent referral by their primary-care doctor.</w:t>
      </w:r>
      <w:r w:rsidRPr="0060130E">
        <w:rPr>
          <w:sz w:val="16"/>
        </w:rPr>
        <w:t xml:space="preserve"> If you are wondering what “on time” means, then think of how airlines pad travel times. For the NHS, “on time” already means 62 days after referral. </w:t>
      </w:r>
      <w:r w:rsidRPr="0060130E">
        <w:rPr>
          <w:rStyle w:val="StyleUnderline"/>
        </w:rPr>
        <w:t xml:space="preserve">Sadly, </w:t>
      </w:r>
      <w:r w:rsidRPr="0060130E">
        <w:rPr>
          <w:rStyle w:val="Emphasis"/>
        </w:rPr>
        <w:t>waiting times do matter</w:t>
      </w:r>
      <w:r w:rsidRPr="0060130E">
        <w:rPr>
          <w:rStyle w:val="StyleUnderline"/>
        </w:rPr>
        <w:t>. Only 81% of UK breast cancer patients survive at least five years after diagnosis, compared to 89% in the United States, and just 83% of patients in the United Kingdom live five years after a prostate cancer diagnosis, compared to 97% in the United States.</w:t>
      </w:r>
      <w:r w:rsidRPr="0060130E">
        <w:rPr>
          <w:sz w:val="16"/>
        </w:rPr>
        <w:t xml:space="preserve"> For anyone thinking about how to reform health care—irrespective of your politics—think of </w:t>
      </w:r>
      <w:proofErr w:type="gramStart"/>
      <w:r w:rsidRPr="0060130E">
        <w:rPr>
          <w:sz w:val="16"/>
        </w:rPr>
        <w:t>all of</w:t>
      </w:r>
      <w:proofErr w:type="gramEnd"/>
      <w:r w:rsidRPr="0060130E">
        <w:rPr>
          <w:sz w:val="16"/>
        </w:rPr>
        <w:t xml:space="preserve"> the thousands of commodities and services that you and your family privately purchase within the marketplace. In how many of those markets are you restricted or denied the opportunity to make these purchases? How often do you need to wait six months to obtain the good or service that you would like to purchase? How often do you see the suppliers of the goods and services that you buy bailing </w:t>
      </w:r>
      <w:proofErr w:type="spellStart"/>
      <w:r w:rsidRPr="0060130E">
        <w:rPr>
          <w:sz w:val="16"/>
        </w:rPr>
        <w:t>en</w:t>
      </w:r>
      <w:proofErr w:type="spellEnd"/>
      <w:r w:rsidRPr="0060130E">
        <w:rPr>
          <w:sz w:val="16"/>
        </w:rPr>
        <w:t xml:space="preserve"> masse on the United States, moving to another country to set out their shingle and start over? Roughly never. Ever. Why never? Because markets work. It is that simple. </w:t>
      </w:r>
      <w:r w:rsidRPr="0060130E">
        <w:rPr>
          <w:rStyle w:val="StyleUnderline"/>
        </w:rPr>
        <w:t xml:space="preserve">The statistics summarized here from the United Kingdom are chilling. </w:t>
      </w:r>
      <w:r w:rsidRPr="0060130E">
        <w:rPr>
          <w:rStyle w:val="Emphasis"/>
        </w:rPr>
        <w:t>They should not be repeated in California or anywhere else.</w:t>
      </w:r>
      <w:r w:rsidRPr="0060130E">
        <w:rPr>
          <w:sz w:val="16"/>
        </w:rPr>
        <w:t xml:space="preserve"> There are infinitely better ways to reform US healthcare. I’ll discuss those in a forthcoming COYM column.</w:t>
      </w:r>
    </w:p>
    <w:p w14:paraId="4F4A2890" w14:textId="33E7C701" w:rsidR="00C94CCF" w:rsidRPr="00350C4A" w:rsidRDefault="00350C4A" w:rsidP="00350C4A">
      <w:pPr>
        <w:pStyle w:val="Heading3"/>
      </w:pPr>
      <w:r w:rsidRPr="00350C4A">
        <w:lastRenderedPageBreak/>
        <w:t xml:space="preserve">Turn – Private Equity </w:t>
      </w:r>
      <w:proofErr w:type="gramStart"/>
      <w:r w:rsidRPr="00350C4A">
        <w:t xml:space="preserve">- </w:t>
      </w:r>
      <w:r>
        <w:t>!</w:t>
      </w:r>
      <w:proofErr w:type="gramEnd"/>
    </w:p>
    <w:p w14:paraId="55693ADB" w14:textId="77777777" w:rsidR="00894D27" w:rsidRPr="00D43EBA" w:rsidRDefault="00894D27" w:rsidP="00894D27">
      <w:pPr>
        <w:pStyle w:val="Heading4"/>
      </w:pPr>
      <w:r w:rsidRPr="00D43EBA">
        <w:t xml:space="preserve">Private Equity investments in healthcare increase innovations and accessibility while greatly benefiting doctors. </w:t>
      </w:r>
    </w:p>
    <w:p w14:paraId="4103CFC1" w14:textId="77777777" w:rsidR="00894D27" w:rsidRPr="007331DC" w:rsidRDefault="00894D27" w:rsidP="00894D27">
      <w:proofErr w:type="spellStart"/>
      <w:r w:rsidRPr="007331DC">
        <w:rPr>
          <w:rFonts w:eastAsiaTheme="majorEastAsia" w:cstheme="majorBidi"/>
          <w:b/>
          <w:iCs/>
          <w:sz w:val="26"/>
        </w:rPr>
        <w:t>Kroin</w:t>
      </w:r>
      <w:proofErr w:type="spellEnd"/>
      <w:r w:rsidRPr="007331DC">
        <w:rPr>
          <w:rFonts w:eastAsiaTheme="majorEastAsia" w:cstheme="majorBidi"/>
          <w:b/>
          <w:iCs/>
          <w:sz w:val="26"/>
        </w:rPr>
        <w:t xml:space="preserve"> and Simons 23</w:t>
      </w:r>
      <w:r w:rsidRPr="007331DC">
        <w:t xml:space="preserve"> (</w:t>
      </w:r>
      <w:proofErr w:type="spellStart"/>
      <w:r w:rsidRPr="007331DC">
        <w:t>Micheal</w:t>
      </w:r>
      <w:proofErr w:type="spellEnd"/>
      <w:r w:rsidRPr="007331DC">
        <w:t xml:space="preserve"> </w:t>
      </w:r>
      <w:proofErr w:type="spellStart"/>
      <w:r w:rsidRPr="007331DC">
        <w:t>Kroin</w:t>
      </w:r>
      <w:proofErr w:type="spellEnd"/>
      <w:r w:rsidRPr="007331DC">
        <w:t xml:space="preserve">, CEO &amp; Managing Partner at Physician Growth Partners, Ezra Simons, Managing Partner at Physician Growth Partners, “Industry Voices—Private equity investment in healthcare is making a positive impact … especially for doctors”, Fierce Healthcare, April 28, 23, https://www.fiercehealthcare.com/finance/industry-voices-private-equity-investment-healthcare-making-positive-impact-especially) </w:t>
      </w:r>
      <w:proofErr w:type="gramStart"/>
      <w:r w:rsidRPr="007331DC">
        <w:t>VQ</w:t>
      </w:r>
      <w:proofErr w:type="gramEnd"/>
    </w:p>
    <w:p w14:paraId="4A46040B" w14:textId="77777777" w:rsidR="00894D27" w:rsidRPr="00491C3F" w:rsidRDefault="00894D27" w:rsidP="00894D27">
      <w:pPr>
        <w:rPr>
          <w:sz w:val="16"/>
        </w:rPr>
      </w:pPr>
      <w:r w:rsidRPr="00491C3F">
        <w:rPr>
          <w:sz w:val="16"/>
        </w:rPr>
        <w:t xml:space="preserve">The last 10 years have been a time of tremendous change in U.S. healthcare. </w:t>
      </w:r>
      <w:r w:rsidRPr="007331DC">
        <w:rPr>
          <w:rStyle w:val="StyleUnderline"/>
        </w:rPr>
        <w:t>One of the key drivers of</w:t>
      </w:r>
      <w:r w:rsidRPr="00491C3F">
        <w:rPr>
          <w:sz w:val="16"/>
        </w:rPr>
        <w:t xml:space="preserve"> this </w:t>
      </w:r>
      <w:r w:rsidRPr="007331DC">
        <w:rPr>
          <w:rStyle w:val="StyleUnderline"/>
        </w:rPr>
        <w:t>change has been growing investment from private equity into both larger healthcare companies and, more recently, into specialty medical practices.</w:t>
      </w:r>
      <w:r>
        <w:rPr>
          <w:rStyle w:val="StyleUnderline"/>
        </w:rPr>
        <w:t xml:space="preserve"> </w:t>
      </w:r>
      <w:r w:rsidRPr="00491C3F">
        <w:rPr>
          <w:sz w:val="16"/>
        </w:rPr>
        <w:t>Although this activity is reported on and sometimes scrutinized, less often is any focus given to the positive impact that this inflow of capital has had, both for doctors and patients. According to public reports, private equity acquisitions of healthcare-related businesses have risen from an estimated annual deal value of $41.5 billion in 2010 to more than $200 billion in 2021.</w:t>
      </w:r>
      <w:r w:rsidRPr="00B03E21">
        <w:rPr>
          <w:rStyle w:val="StyleUnderline"/>
        </w:rPr>
        <w:t xml:space="preserve"> </w:t>
      </w:r>
      <w:r w:rsidRPr="00B03E21">
        <w:rPr>
          <w:rStyle w:val="Emphasis"/>
        </w:rPr>
        <w:t>PE firms have pumped more than $750 billion into U.S. healthcare</w:t>
      </w:r>
      <w:r w:rsidRPr="00B03E21">
        <w:rPr>
          <w:rStyle w:val="StyleUnderline"/>
        </w:rPr>
        <w:t xml:space="preserve"> during the past 10 years and this money has had an impact. These </w:t>
      </w:r>
      <w:r w:rsidRPr="00F14A6F">
        <w:rPr>
          <w:rStyle w:val="Emphasis"/>
        </w:rPr>
        <w:t>funds have helped unlock lifesaving treatments</w:t>
      </w:r>
      <w:r w:rsidRPr="00B03E21">
        <w:rPr>
          <w:rStyle w:val="StyleUnderline"/>
        </w:rPr>
        <w:t>, such as mRNA vaccinations, helped to level the playing field between doctors and payers and created thousands of new jobs by funding research and development in the life sciences and expanded care in medical practices.</w:t>
      </w:r>
      <w:r>
        <w:rPr>
          <w:rStyle w:val="StyleUnderline"/>
        </w:rPr>
        <w:t xml:space="preserve"> </w:t>
      </w:r>
      <w:r w:rsidRPr="00491C3F">
        <w:rPr>
          <w:sz w:val="16"/>
        </w:rPr>
        <w:t xml:space="preserve">Copious data on private equity’s healthcare investments has been compiled by the Washington, DC-based American Investment Council, and the venture capital/private equity research site, </w:t>
      </w:r>
      <w:proofErr w:type="spellStart"/>
      <w:r w:rsidRPr="00491C3F">
        <w:rPr>
          <w:sz w:val="16"/>
        </w:rPr>
        <w:t>PitchBook</w:t>
      </w:r>
      <w:proofErr w:type="spellEnd"/>
      <w:r w:rsidRPr="00491C3F">
        <w:rPr>
          <w:sz w:val="16"/>
        </w:rPr>
        <w:t xml:space="preserve">. The numbers tell a compelling story. </w:t>
      </w:r>
      <w:r w:rsidRPr="003D7496">
        <w:rPr>
          <w:rStyle w:val="StyleUnderline"/>
        </w:rPr>
        <w:t>Since 2012 private equity funds both large and small have invested $280 billion in more than 1,800 life sciences and medical devices businesses.</w:t>
      </w:r>
      <w:r w:rsidRPr="00491C3F">
        <w:rPr>
          <w:sz w:val="16"/>
        </w:rPr>
        <w:t xml:space="preserve"> More than 250 deals in 2020 plowed private equity money into outpatient clinics, ambulatory surgery centers and urgent care centers. </w:t>
      </w:r>
      <w:r w:rsidRPr="004C3F61">
        <w:rPr>
          <w:u w:val="single"/>
        </w:rPr>
        <w:t>All this has expanded access to care, funded new technologies, and made healthcare businesses more efficient by eliminating duplicative administration costs.</w:t>
      </w:r>
      <w:r w:rsidRPr="00491C3F">
        <w:rPr>
          <w:sz w:val="16"/>
        </w:rPr>
        <w:t xml:space="preserve"> Even America’s Health Insurance Plans (AHIP), the lobbying group for insurance payers, acknowledges in a recent report, that </w:t>
      </w:r>
      <w:r w:rsidRPr="0070761C">
        <w:rPr>
          <w:rStyle w:val="StyleUnderline"/>
        </w:rPr>
        <w:t>private equity firms consolidate smaller healthcare entities to increase their market power and leverage in setting reimbursement rates with payers</w:t>
      </w:r>
      <w:r w:rsidRPr="00491C3F">
        <w:rPr>
          <w:sz w:val="16"/>
        </w:rPr>
        <w:t xml:space="preserve">. AHIP regards this as a bad thing, pushing for federal scrutiny of even the smallest transactions, and portraying physician practice mergers as a threat to care. In fact, the main threat these practice mergers represent is to the massive profits of healthcare payers like the ones AHIP represents. Dr. Matthew </w:t>
      </w:r>
      <w:proofErr w:type="spellStart"/>
      <w:r w:rsidRPr="00491C3F">
        <w:rPr>
          <w:sz w:val="16"/>
        </w:rPr>
        <w:t>Zimm</w:t>
      </w:r>
      <w:proofErr w:type="spellEnd"/>
      <w:r w:rsidRPr="00491C3F">
        <w:rPr>
          <w:sz w:val="16"/>
        </w:rPr>
        <w:t xml:space="preserve">, a Pennsylvania ophthalmologist who concluded a private equity partnership in 2022, said the benefits for a practice like his were clear. “In the end, this is an individual decision. It is not for everyone, but trends in the healthcare market suggest that private independent practices are not the future. Doctors faced with the increasing complexity of practice have the choice to join a health system or work with a Managed Services Organization (MSO). My peers have had way better experiences working this way (with an MSO) and so </w:t>
      </w:r>
      <w:proofErr w:type="gramStart"/>
      <w:r w:rsidRPr="00491C3F">
        <w:rPr>
          <w:sz w:val="16"/>
        </w:rPr>
        <w:t>far</w:t>
      </w:r>
      <w:proofErr w:type="gramEnd"/>
      <w:r w:rsidRPr="00491C3F">
        <w:rPr>
          <w:sz w:val="16"/>
        </w:rPr>
        <w:t xml:space="preserve"> I am also.” Even payers recognize the benefit of consolidating healthcare delivery businesses for greater efficiency. In 2011, UnitedHealth Group, one of America’s largest health insurance companies, created Optum. It is a subsidiary that provides pharmacy services and healthcare delivery. In the past 10 years, this UHC-Optum model of vertically integrated payer and care has sparked a pattern of healthcare acquisitions resulting in transactions fusing Aetna and CVS, Cigna and Express Scripts, and Humana with Kindred. Surely these megamergers would not occur if there was no value to be gained in this kind of consolidation. And research suggests that the benefit is not limited to strengthening the financial leverage of the practice. A September 2022 JAMA Health Forum investigation compared 578 private equity-acquired dermatology, </w:t>
      </w:r>
      <w:proofErr w:type="gramStart"/>
      <w:r w:rsidRPr="00491C3F">
        <w:rPr>
          <w:sz w:val="16"/>
        </w:rPr>
        <w:t>gastroenterology</w:t>
      </w:r>
      <w:proofErr w:type="gramEnd"/>
      <w:r w:rsidRPr="00491C3F">
        <w:rPr>
          <w:sz w:val="16"/>
        </w:rPr>
        <w:t xml:space="preserve"> and ophthalmology physician practices with more than 2,800 similar independent practices. </w:t>
      </w:r>
      <w:r w:rsidRPr="007F2AC9">
        <w:rPr>
          <w:rStyle w:val="StyleUnderline"/>
        </w:rPr>
        <w:t xml:space="preserve">The study found from 2016 to 2020 that internal spending (such as on new equipment), reimbursement, new and unique patient volume and total patient encounters all increased substantially at the private equity-acquired practices. This suggests that </w:t>
      </w:r>
      <w:r w:rsidRPr="007F2AC9">
        <w:rPr>
          <w:rStyle w:val="Emphasis"/>
        </w:rPr>
        <w:t>PE-owned practices were more profitable but also more accessible,</w:t>
      </w:r>
      <w:r w:rsidRPr="007F2AC9">
        <w:rPr>
          <w:rStyle w:val="StyleUnderline"/>
        </w:rPr>
        <w:t xml:space="preserve"> providing increased care and choice for patients.</w:t>
      </w:r>
      <w:r w:rsidRPr="00491C3F">
        <w:rPr>
          <w:sz w:val="16"/>
        </w:rPr>
        <w:t xml:space="preserve"> Clearly, private equity investment in healthcare practices is having an impact on patients and payers, but what about the physicians? During the pandemic, the media has been filled with stories of healthcare workers that are stressed and struggling. Research bears this out. According to a Medscape annual survey of more than 12,000 U.S. physicians, before COVID-19 in 2020 a total of 69% of doctors reported being “largely happy at work.” However, in the 2021 report, only 49% expressed happiness </w:t>
      </w:r>
      <w:r w:rsidRPr="00491C3F">
        <w:rPr>
          <w:sz w:val="16"/>
        </w:rPr>
        <w:lastRenderedPageBreak/>
        <w:t xml:space="preserve">with their work environment. </w:t>
      </w:r>
      <w:r w:rsidRPr="007F2AC9">
        <w:rPr>
          <w:u w:val="single"/>
        </w:rPr>
        <w:t xml:space="preserve">There are three key benefits to medical practices attracting private equity investment: </w:t>
      </w:r>
      <w:r w:rsidRPr="007F2AC9">
        <w:rPr>
          <w:rStyle w:val="Emphasis"/>
        </w:rPr>
        <w:t>better technology, expanded facilities and economies of scale offering more leverage</w:t>
      </w:r>
      <w:r w:rsidRPr="007F2AC9">
        <w:rPr>
          <w:u w:val="single"/>
        </w:rPr>
        <w:t xml:space="preserve"> when dealing with vendors and payers.</w:t>
      </w:r>
      <w:r>
        <w:rPr>
          <w:u w:val="single"/>
        </w:rPr>
        <w:t xml:space="preserve"> </w:t>
      </w:r>
      <w:r w:rsidRPr="00491C3F">
        <w:rPr>
          <w:sz w:val="16"/>
        </w:rPr>
        <w:t xml:space="preserve">The doctors that Physician Growth Partners represent are partnering with an organization for the rest of their careers—not in search of a quick buck. All are focused on maintaining excellent patient care—delivered in a way that preserves doctors’ voices, decision making and patient scheduling. Take Dr. </w:t>
      </w:r>
      <w:proofErr w:type="spellStart"/>
      <w:r w:rsidRPr="00491C3F">
        <w:rPr>
          <w:sz w:val="16"/>
        </w:rPr>
        <w:t>Zimm</w:t>
      </w:r>
      <w:proofErr w:type="spellEnd"/>
      <w:r w:rsidRPr="00491C3F">
        <w:rPr>
          <w:sz w:val="16"/>
        </w:rPr>
        <w:t xml:space="preserve"> as an example. He had spent nearly 15 years building a strong eye care and cataract surgery practice in Northwest Pennsylvania. A third-generation doctor, he had a better understanding than most of how to successfully run a practice. Still, Dr. </w:t>
      </w:r>
      <w:proofErr w:type="spellStart"/>
      <w:r w:rsidRPr="00491C3F">
        <w:rPr>
          <w:sz w:val="16"/>
        </w:rPr>
        <w:t>Zimm</w:t>
      </w:r>
      <w:proofErr w:type="spellEnd"/>
      <w:r w:rsidRPr="00491C3F">
        <w:rPr>
          <w:sz w:val="16"/>
        </w:rPr>
        <w:t xml:space="preserve"> recognized that he had done as much as he could on his own. “The administrative burdens of being a doctor get bigger every year. Insurance companies put roadblocks in our way when we are trying to focus on the patient. Hiring, firing, contracts, negotiating with suppliers. The level of bureaucracy we deal with now is ridiculous. My grandfather started practicing in the 1950s and what he had to do compared to now . . . well, it’s a whole new ballgame.” Working with a transaction advisory firm, Dr. </w:t>
      </w:r>
      <w:proofErr w:type="spellStart"/>
      <w:r w:rsidRPr="00491C3F">
        <w:rPr>
          <w:sz w:val="16"/>
        </w:rPr>
        <w:t>Zimm</w:t>
      </w:r>
      <w:proofErr w:type="spellEnd"/>
      <w:r w:rsidRPr="00491C3F">
        <w:rPr>
          <w:sz w:val="16"/>
        </w:rPr>
        <w:t xml:space="preserve"> negotiated a partnership with </w:t>
      </w:r>
      <w:proofErr w:type="spellStart"/>
      <w:r w:rsidRPr="00491C3F">
        <w:rPr>
          <w:sz w:val="16"/>
        </w:rPr>
        <w:t>Sunvera</w:t>
      </w:r>
      <w:proofErr w:type="spellEnd"/>
      <w:r w:rsidRPr="00491C3F">
        <w:rPr>
          <w:sz w:val="16"/>
        </w:rPr>
        <w:t xml:space="preserve"> Group, a Michigan-based eye care platform that is a unit of Ridgemont Equity Partners. “I think the wave of the future is to have doctors dealing with the patient while leaving the back-office work to professionals that specialize in that. Just a short time into our partnership we are already seeing the structures that </w:t>
      </w:r>
      <w:proofErr w:type="spellStart"/>
      <w:r w:rsidRPr="00491C3F">
        <w:rPr>
          <w:sz w:val="16"/>
        </w:rPr>
        <w:t>Sunvera</w:t>
      </w:r>
      <w:proofErr w:type="spellEnd"/>
      <w:r w:rsidRPr="00491C3F">
        <w:rPr>
          <w:sz w:val="16"/>
        </w:rPr>
        <w:t xml:space="preserve"> has in place that are making the transition easier. Wheels are turning to help us learn about how to build and grow the practice with input from me.” </w:t>
      </w:r>
      <w:r w:rsidRPr="00592BF0">
        <w:rPr>
          <w:rStyle w:val="StyleUnderline"/>
        </w:rPr>
        <w:t xml:space="preserve">Getting access to new technology so they can offer new capabilities and services is very important to most doctors, and especially those who work in demanding specialties like cardiology or urology. New technologies and techniques can lead to better patient care, improved </w:t>
      </w:r>
      <w:proofErr w:type="gramStart"/>
      <w:r w:rsidRPr="00592BF0">
        <w:rPr>
          <w:rStyle w:val="StyleUnderline"/>
        </w:rPr>
        <w:t>outcomes</w:t>
      </w:r>
      <w:proofErr w:type="gramEnd"/>
      <w:r w:rsidRPr="00592BF0">
        <w:rPr>
          <w:rStyle w:val="StyleUnderline"/>
        </w:rPr>
        <w:t xml:space="preserve"> and professional growth for physicians</w:t>
      </w:r>
      <w:r w:rsidRPr="00491C3F">
        <w:rPr>
          <w:sz w:val="16"/>
        </w:rPr>
        <w:t xml:space="preserve">. However, doctors often aren’t willing or able to invest $500,000 or more in the latest equipment. </w:t>
      </w:r>
      <w:r w:rsidRPr="00592BF0">
        <w:rPr>
          <w:rStyle w:val="Emphasis"/>
        </w:rPr>
        <w:t>Private equity capital makes these advances possible.</w:t>
      </w:r>
      <w:r>
        <w:rPr>
          <w:rStyle w:val="Emphasis"/>
        </w:rPr>
        <w:t xml:space="preserve"> </w:t>
      </w:r>
      <w:r w:rsidRPr="00592BF0">
        <w:rPr>
          <w:rStyle w:val="StyleUnderline"/>
        </w:rPr>
        <w:t>Another benefit of private equity investment is the opportunity to expand care into new and underserved areas</w:t>
      </w:r>
      <w:r w:rsidRPr="00491C3F">
        <w:rPr>
          <w:sz w:val="16"/>
        </w:rPr>
        <w:t xml:space="preserve">. </w:t>
      </w:r>
      <w:proofErr w:type="spellStart"/>
      <w:r w:rsidRPr="00491C3F">
        <w:rPr>
          <w:sz w:val="16"/>
        </w:rPr>
        <w:t>Orthopaedic</w:t>
      </w:r>
      <w:proofErr w:type="spellEnd"/>
      <w:r w:rsidRPr="00491C3F">
        <w:rPr>
          <w:sz w:val="16"/>
        </w:rPr>
        <w:t xml:space="preserve"> Specialists of Austin (OSA), a Texas-based clinic with seven physician shareholders and three locations, sought out an arrangement with Growth Ortho, a PE-backed platform that was building out in several different regions. </w:t>
      </w:r>
      <w:r w:rsidRPr="00592BF0">
        <w:rPr>
          <w:rStyle w:val="StyleUnderline"/>
        </w:rPr>
        <w:t>OSA specifically wanted a partner that could expand its ability to care for the greater Austin community while offering clinical autonomy and the opportunity to move into other markets in Central Texas.</w:t>
      </w:r>
      <w:r w:rsidRPr="00491C3F">
        <w:rPr>
          <w:sz w:val="16"/>
        </w:rPr>
        <w:t xml:space="preserve"> Now, nearly six months after the transaction closed, they are pursuing a strategy of provider recruitment, de novo geographic expansion and seeking opportunities for additional practice acquisitions throughout the state. </w:t>
      </w:r>
      <w:r w:rsidRPr="00491C3F">
        <w:rPr>
          <w:rStyle w:val="StyleUnderline"/>
        </w:rPr>
        <w:t>Gaining economies of scale is another key benefit when private equity investment is considered.</w:t>
      </w:r>
      <w:r w:rsidRPr="00491C3F">
        <w:rPr>
          <w:sz w:val="16"/>
        </w:rPr>
        <w:t xml:space="preserve"> This happens with the kinds of administrative and operational support that many private equity firms excel at implementing. </w:t>
      </w:r>
      <w:r w:rsidRPr="00491C3F">
        <w:rPr>
          <w:rStyle w:val="StyleUnderline"/>
        </w:rPr>
        <w:t>For example, a consolidated back-office group can help a practice bill more efficiently and completely for the services provided, secure lower costs on supplies, and eliminate duplicative paperwork.</w:t>
      </w:r>
      <w:r w:rsidRPr="00491C3F">
        <w:rPr>
          <w:sz w:val="16"/>
        </w:rPr>
        <w:t xml:space="preserve"> Dr. </w:t>
      </w:r>
      <w:proofErr w:type="spellStart"/>
      <w:r w:rsidRPr="00491C3F">
        <w:rPr>
          <w:sz w:val="16"/>
        </w:rPr>
        <w:t>Zimm</w:t>
      </w:r>
      <w:proofErr w:type="spellEnd"/>
      <w:r w:rsidRPr="00491C3F">
        <w:rPr>
          <w:sz w:val="16"/>
        </w:rPr>
        <w:t xml:space="preserve"> cited the drive for efficiency as a major motivation for his decision to link up with a private equity-backed platform. “There is a massive shortage of ophthalmologists in the U.S. It’s estimated that the country will be 5,000 or 6,000 </w:t>
      </w:r>
      <w:proofErr w:type="gramStart"/>
      <w:r w:rsidRPr="00491C3F">
        <w:rPr>
          <w:sz w:val="16"/>
        </w:rPr>
        <w:t>short</w:t>
      </w:r>
      <w:proofErr w:type="gramEnd"/>
      <w:r w:rsidRPr="00491C3F">
        <w:rPr>
          <w:sz w:val="16"/>
        </w:rPr>
        <w:t xml:space="preserve"> by 2030. We must work smarter with what we have. Over the years my team and I have built our clinic to focus on great results, but it means we also must focus on new technology and fight for surgical time. There are massive administrative demands on us and that’s where I saw we really needed to get help if we are going to stay at the forefront with our practice.” </w:t>
      </w:r>
      <w:r w:rsidRPr="00491C3F">
        <w:rPr>
          <w:rStyle w:val="StyleUnderline"/>
        </w:rPr>
        <w:t>Private equity investment can provide medical practices and specialty groups with more leverage to negotiate with hospitals and insurance payers, both of which have historically held much greater bargaining power</w:t>
      </w:r>
      <w:r w:rsidRPr="00491C3F">
        <w:rPr>
          <w:sz w:val="16"/>
        </w:rPr>
        <w:t xml:space="preserve">. With more business strength and operational efficiency backing them up, doctors can maintain their focus on patient care and perhaps be more satisfied in their work as a result. </w:t>
      </w:r>
      <w:proofErr w:type="gramStart"/>
      <w:r w:rsidRPr="00491C3F">
        <w:rPr>
          <w:sz w:val="16"/>
        </w:rPr>
        <w:t>All of</w:t>
      </w:r>
      <w:proofErr w:type="gramEnd"/>
      <w:r w:rsidRPr="00491C3F">
        <w:rPr>
          <w:sz w:val="16"/>
        </w:rPr>
        <w:t xml:space="preserve"> these factors show that private equity investment in healthcare practices can drive better working conditions for doctors while helping them improve patient care and offer more advanced services.</w:t>
      </w:r>
    </w:p>
    <w:p w14:paraId="1F6088B5" w14:textId="1153D8EC" w:rsidR="00894D27" w:rsidRPr="00894D27" w:rsidRDefault="00894D27" w:rsidP="00894D27">
      <w:pPr>
        <w:rPr>
          <w:rStyle w:val="Style13ptBold"/>
          <w:b w:val="0"/>
          <w:bCs w:val="0"/>
          <w:sz w:val="22"/>
        </w:rPr>
      </w:pPr>
    </w:p>
    <w:p w14:paraId="6B02FF84" w14:textId="02520398" w:rsidR="00C94CCF" w:rsidRPr="00427C53" w:rsidRDefault="00C94CCF" w:rsidP="00C94CCF">
      <w:pPr>
        <w:pStyle w:val="Heading4"/>
        <w:rPr>
          <w:rStyle w:val="Style13ptBold"/>
          <w:b/>
          <w:bCs w:val="0"/>
        </w:rPr>
      </w:pPr>
      <w:r>
        <w:rPr>
          <w:rStyle w:val="Style13ptBold"/>
          <w:b/>
          <w:bCs w:val="0"/>
        </w:rPr>
        <w:t xml:space="preserve">Private Equity Firms are the driving force behind innovation and job creation, and help </w:t>
      </w:r>
      <w:r w:rsidR="00350C4A">
        <w:rPr>
          <w:rStyle w:val="Style13ptBold"/>
          <w:b/>
          <w:bCs w:val="0"/>
        </w:rPr>
        <w:t xml:space="preserve">the </w:t>
      </w:r>
      <w:r>
        <w:rPr>
          <w:rStyle w:val="Style13ptBold"/>
          <w:b/>
          <w:bCs w:val="0"/>
        </w:rPr>
        <w:t>gov</w:t>
      </w:r>
      <w:r w:rsidR="00350C4A">
        <w:rPr>
          <w:rStyle w:val="Style13ptBold"/>
          <w:b/>
          <w:bCs w:val="0"/>
        </w:rPr>
        <w:t>ernment</w:t>
      </w:r>
      <w:r>
        <w:rPr>
          <w:rStyle w:val="Style13ptBold"/>
          <w:b/>
          <w:bCs w:val="0"/>
        </w:rPr>
        <w:t xml:space="preserve"> develop</w:t>
      </w:r>
      <w:r w:rsidR="00350C4A">
        <w:rPr>
          <w:rStyle w:val="Style13ptBold"/>
          <w:b/>
          <w:bCs w:val="0"/>
        </w:rPr>
        <w:t xml:space="preserve"> </w:t>
      </w:r>
      <w:r>
        <w:rPr>
          <w:rStyle w:val="Style13ptBold"/>
          <w:b/>
          <w:bCs w:val="0"/>
        </w:rPr>
        <w:t>critical infra</w:t>
      </w:r>
      <w:r w:rsidR="00350C4A">
        <w:rPr>
          <w:rStyle w:val="Style13ptBold"/>
          <w:b/>
          <w:bCs w:val="0"/>
        </w:rPr>
        <w:t>structure</w:t>
      </w:r>
      <w:r>
        <w:rPr>
          <w:rStyle w:val="Style13ptBold"/>
          <w:b/>
          <w:bCs w:val="0"/>
        </w:rPr>
        <w:t xml:space="preserve"> assets </w:t>
      </w:r>
      <w:r w:rsidR="00350C4A">
        <w:rPr>
          <w:rStyle w:val="Style13ptBold"/>
          <w:b/>
          <w:bCs w:val="0"/>
        </w:rPr>
        <w:t xml:space="preserve">and </w:t>
      </w:r>
      <w:r>
        <w:rPr>
          <w:rStyle w:val="Style13ptBold"/>
          <w:b/>
          <w:bCs w:val="0"/>
        </w:rPr>
        <w:t xml:space="preserve">climate </w:t>
      </w:r>
      <w:proofErr w:type="gramStart"/>
      <w:r>
        <w:rPr>
          <w:rStyle w:val="Style13ptBold"/>
          <w:b/>
          <w:bCs w:val="0"/>
        </w:rPr>
        <w:t>solutions</w:t>
      </w:r>
      <w:proofErr w:type="gramEnd"/>
    </w:p>
    <w:p w14:paraId="6D1157AC" w14:textId="77777777" w:rsidR="00C94CCF" w:rsidRDefault="00C94CCF" w:rsidP="00C94CCF">
      <w:pPr>
        <w:rPr>
          <w:rStyle w:val="StyleUnderline"/>
          <w:u w:val="none"/>
        </w:rPr>
      </w:pPr>
      <w:proofErr w:type="spellStart"/>
      <w:r w:rsidRPr="009A47BD">
        <w:rPr>
          <w:rStyle w:val="Style13ptBold"/>
        </w:rPr>
        <w:t>Capolaghi</w:t>
      </w:r>
      <w:proofErr w:type="spellEnd"/>
      <w:r w:rsidRPr="009A47BD">
        <w:rPr>
          <w:rStyle w:val="Style13ptBold"/>
        </w:rPr>
        <w:t xml:space="preserve"> </w:t>
      </w:r>
      <w:r>
        <w:rPr>
          <w:rStyle w:val="Style13ptBold"/>
        </w:rPr>
        <w:t xml:space="preserve">&amp; </w:t>
      </w:r>
      <w:proofErr w:type="spellStart"/>
      <w:r w:rsidRPr="009A47BD">
        <w:rPr>
          <w:rStyle w:val="Style13ptBold"/>
        </w:rPr>
        <w:t>Labye</w:t>
      </w:r>
      <w:proofErr w:type="spellEnd"/>
      <w:r w:rsidRPr="00F563E6">
        <w:rPr>
          <w:rStyle w:val="Style13ptBold"/>
        </w:rPr>
        <w:t xml:space="preserve"> </w:t>
      </w:r>
      <w:r>
        <w:rPr>
          <w:rStyle w:val="Style13ptBold"/>
        </w:rPr>
        <w:t>3-15</w:t>
      </w:r>
      <w:r w:rsidRPr="000D437E">
        <w:rPr>
          <w:rStyle w:val="Style13ptBold"/>
        </w:rPr>
        <w:t xml:space="preserve"> </w:t>
      </w:r>
      <w:r w:rsidRPr="00F5778D">
        <w:rPr>
          <w:rStyle w:val="Heading4Char"/>
          <w:b w:val="0"/>
          <w:sz w:val="22"/>
        </w:rPr>
        <w:t>(</w:t>
      </w:r>
      <w:r w:rsidRPr="00D91CE6">
        <w:rPr>
          <w:rStyle w:val="Heading4Char"/>
          <w:b w:val="0"/>
          <w:sz w:val="22"/>
        </w:rPr>
        <w:t xml:space="preserve">Laurent </w:t>
      </w:r>
      <w:proofErr w:type="spellStart"/>
      <w:r w:rsidRPr="00D91CE6">
        <w:rPr>
          <w:rStyle w:val="Heading4Char"/>
          <w:b w:val="0"/>
          <w:sz w:val="22"/>
        </w:rPr>
        <w:t>Capolaghi</w:t>
      </w:r>
      <w:proofErr w:type="spellEnd"/>
      <w:r>
        <w:rPr>
          <w:rStyle w:val="Heading4Char"/>
          <w:b w:val="0"/>
          <w:sz w:val="22"/>
        </w:rPr>
        <w:t xml:space="preserve"> is a m</w:t>
      </w:r>
      <w:r w:rsidRPr="00D91CE6">
        <w:rPr>
          <w:rStyle w:val="Heading4Char"/>
          <w:b w:val="0"/>
          <w:sz w:val="22"/>
        </w:rPr>
        <w:t xml:space="preserve">ember of the Board of Directors and </w:t>
      </w:r>
      <w:r>
        <w:rPr>
          <w:rStyle w:val="Heading4Char"/>
          <w:b w:val="0"/>
          <w:sz w:val="22"/>
        </w:rPr>
        <w:t>T</w:t>
      </w:r>
      <w:r w:rsidRPr="00D91CE6">
        <w:rPr>
          <w:rStyle w:val="Heading4Char"/>
          <w:b w:val="0"/>
          <w:sz w:val="22"/>
        </w:rPr>
        <w:t>reasurer of the Inclusive Finance Network Luxembourg</w:t>
      </w:r>
      <w:r>
        <w:rPr>
          <w:rStyle w:val="Heading4Char"/>
          <w:b w:val="0"/>
          <w:sz w:val="22"/>
        </w:rPr>
        <w:t xml:space="preserve">, </w:t>
      </w:r>
      <w:r w:rsidRPr="009A47BD">
        <w:rPr>
          <w:rStyle w:val="Heading4Char"/>
          <w:b w:val="0"/>
          <w:sz w:val="22"/>
        </w:rPr>
        <w:t xml:space="preserve">Renaud </w:t>
      </w:r>
      <w:proofErr w:type="spellStart"/>
      <w:r w:rsidRPr="009A47BD">
        <w:rPr>
          <w:rStyle w:val="Heading4Char"/>
          <w:b w:val="0"/>
          <w:sz w:val="22"/>
        </w:rPr>
        <w:t>Labye</w:t>
      </w:r>
      <w:proofErr w:type="spellEnd"/>
      <w:r>
        <w:rPr>
          <w:rStyle w:val="Heading4Char"/>
          <w:b w:val="0"/>
          <w:sz w:val="22"/>
        </w:rPr>
        <w:t xml:space="preserve"> </w:t>
      </w:r>
      <w:r w:rsidRPr="009A47BD">
        <w:rPr>
          <w:rStyle w:val="Heading4Char"/>
          <w:b w:val="0"/>
          <w:sz w:val="22"/>
        </w:rPr>
        <w:t>has a master’s degree in applied economics from the Louvain-La-</w:t>
      </w:r>
      <w:proofErr w:type="spellStart"/>
      <w:r w:rsidRPr="009A47BD">
        <w:rPr>
          <w:rStyle w:val="Heading4Char"/>
          <w:b w:val="0"/>
          <w:sz w:val="22"/>
        </w:rPr>
        <w:t>Neuve</w:t>
      </w:r>
      <w:proofErr w:type="spellEnd"/>
      <w:r w:rsidRPr="009A47BD">
        <w:rPr>
          <w:rStyle w:val="Heading4Char"/>
          <w:b w:val="0"/>
          <w:sz w:val="22"/>
        </w:rPr>
        <w:t xml:space="preserve"> School of Business</w:t>
      </w:r>
      <w:r>
        <w:rPr>
          <w:rStyle w:val="Heading4Char"/>
          <w:b w:val="0"/>
          <w:sz w:val="22"/>
        </w:rPr>
        <w:t xml:space="preserve">, </w:t>
      </w:r>
      <w:r>
        <w:t>“</w:t>
      </w:r>
      <w:r w:rsidRPr="00D91CE6">
        <w:t xml:space="preserve">Why is private equity the </w:t>
      </w:r>
      <w:r w:rsidRPr="00D91CE6">
        <w:lastRenderedPageBreak/>
        <w:t>driving force behind innovation and job creation in Europe, and Luxembourg?</w:t>
      </w:r>
      <w:r>
        <w:t xml:space="preserve">,” Ernst &amp; Young, March 15, 2023, </w:t>
      </w:r>
      <w:hyperlink r:id="rId12" w:anchor=":~:text=Talent%3A%20The%20primary%20influence%20of,turn%20leads%20to%20job%20creation" w:history="1">
        <w:r w:rsidRPr="003704DB">
          <w:rPr>
            <w:rStyle w:val="Hyperlink"/>
          </w:rPr>
          <w:t>https://www.ey.com/en_lu/private-equity/why-is-private-equity-the-driving-force-behind-innovation-and-jo#:~:text=Talent%3A%20The%20primary%20influence%20of,turn%20leads%20to%20job%20creation</w:t>
        </w:r>
      </w:hyperlink>
      <w:r>
        <w:t>) LAB</w:t>
      </w:r>
    </w:p>
    <w:p w14:paraId="4D5D50E7" w14:textId="77777777" w:rsidR="00C94CCF" w:rsidRPr="00296654" w:rsidRDefault="00C94CCF" w:rsidP="00C94CCF">
      <w:pPr>
        <w:rPr>
          <w:rStyle w:val="StyleUnderline"/>
          <w:u w:val="none"/>
        </w:rPr>
      </w:pPr>
      <w:r w:rsidRPr="00A952B8">
        <w:rPr>
          <w:rStyle w:val="StyleUnderline"/>
          <w:sz w:val="16"/>
          <w:u w:val="none"/>
        </w:rPr>
        <w:t xml:space="preserve">Innovation: Start-ups and SMEs, especially those active in the technology and digital industries, are the innovation and growth engine of the European – and even worldwide – economy. </w:t>
      </w:r>
      <w:r w:rsidRPr="00A952B8">
        <w:rPr>
          <w:rStyle w:val="StyleUnderline"/>
        </w:rPr>
        <w:t xml:space="preserve">By offering the financing and assistance needed to enable companies to realize their full potential – by focusing on skill development, </w:t>
      </w:r>
      <w:proofErr w:type="gramStart"/>
      <w:r w:rsidRPr="00A952B8">
        <w:rPr>
          <w:rStyle w:val="StyleUnderline"/>
        </w:rPr>
        <w:t>training</w:t>
      </w:r>
      <w:proofErr w:type="gramEnd"/>
      <w:r w:rsidRPr="00A952B8">
        <w:rPr>
          <w:rStyle w:val="StyleUnderline"/>
        </w:rPr>
        <w:t xml:space="preserve"> and mentorship in order to boost creativity – </w:t>
      </w:r>
      <w:r w:rsidRPr="00A952B8">
        <w:rPr>
          <w:rStyle w:val="Emphasis"/>
        </w:rPr>
        <w:t>PE investments directly contribute to the innovation capacity of our economy</w:t>
      </w:r>
      <w:r w:rsidRPr="00A952B8">
        <w:rPr>
          <w:rStyle w:val="StyleUnderline"/>
        </w:rPr>
        <w:t>.</w:t>
      </w:r>
      <w:r>
        <w:rPr>
          <w:rStyle w:val="StyleUnderline"/>
          <w:sz w:val="16"/>
          <w:u w:val="none"/>
        </w:rPr>
        <w:t xml:space="preserve"> </w:t>
      </w:r>
      <w:r w:rsidRPr="00A952B8">
        <w:rPr>
          <w:rStyle w:val="StyleUnderline"/>
          <w:sz w:val="16"/>
          <w:u w:val="none"/>
        </w:rPr>
        <w:t>Today, it is estimated that 25,000 companies in Europe are backed by private equity, with 17,800 of these being SMEs3.</w:t>
      </w:r>
      <w:r>
        <w:rPr>
          <w:rStyle w:val="StyleUnderline"/>
          <w:sz w:val="16"/>
          <w:u w:val="none"/>
        </w:rPr>
        <w:t xml:space="preserve"> </w:t>
      </w:r>
      <w:r w:rsidRPr="00A952B8">
        <w:rPr>
          <w:rStyle w:val="StyleUnderline"/>
          <w:sz w:val="16"/>
          <w:u w:val="none"/>
        </w:rPr>
        <w:t xml:space="preserve">Talent: The primary influence of PE is likely to be seen in the realm of employment. The employment rate is a key indicator of the health of an economy, and creating jobs is crucial for the wellbeing of society. </w:t>
      </w:r>
      <w:r w:rsidRPr="00A952B8">
        <w:rPr>
          <w:rStyle w:val="Emphasis"/>
        </w:rPr>
        <w:t>PE firms invest in companies to promote growth, which in turn leads to job creation</w:t>
      </w:r>
      <w:r w:rsidRPr="00A952B8">
        <w:rPr>
          <w:rStyle w:val="StyleUnderline"/>
        </w:rPr>
        <w:t xml:space="preserve">. In fact, a recent study from Invest Europe4 showed that </w:t>
      </w:r>
      <w:r w:rsidRPr="00A952B8">
        <w:rPr>
          <w:rStyle w:val="Emphasis"/>
        </w:rPr>
        <w:t>PE-owned companies in Europe created 103 566 jobs in 2020</w:t>
      </w:r>
      <w:r w:rsidRPr="00A952B8">
        <w:rPr>
          <w:rStyle w:val="StyleUnderline"/>
        </w:rPr>
        <w:t xml:space="preserve">, corresponding to a net increase of 2%, while the European </w:t>
      </w:r>
      <w:r w:rsidRPr="00A952B8">
        <w:rPr>
          <w:rStyle w:val="Emphasis"/>
        </w:rPr>
        <w:t>job market</w:t>
      </w:r>
      <w:proofErr w:type="gramStart"/>
      <w:r w:rsidRPr="00A952B8">
        <w:rPr>
          <w:rStyle w:val="Emphasis"/>
        </w:rPr>
        <w:t>, as a whole, contracted</w:t>
      </w:r>
      <w:proofErr w:type="gramEnd"/>
      <w:r w:rsidRPr="00A952B8">
        <w:rPr>
          <w:rStyle w:val="Emphasis"/>
        </w:rPr>
        <w:t xml:space="preserve"> by 1,6%</w:t>
      </w:r>
      <w:r w:rsidRPr="00A952B8">
        <w:rPr>
          <w:rStyle w:val="StyleUnderline"/>
        </w:rPr>
        <w:t>. Furthermore, today, PE-owned companies employ 10 million people in Europe, representing more than 4,3% of the total workforce.</w:t>
      </w:r>
      <w:r>
        <w:rPr>
          <w:rStyle w:val="StyleUnderline"/>
          <w:sz w:val="16"/>
          <w:u w:val="none"/>
        </w:rPr>
        <w:t xml:space="preserve"> </w:t>
      </w:r>
      <w:r w:rsidRPr="00A952B8">
        <w:rPr>
          <w:rStyle w:val="StyleUnderline"/>
          <w:sz w:val="16"/>
          <w:u w:val="none"/>
        </w:rPr>
        <w:t xml:space="preserve">Increased capital access: </w:t>
      </w:r>
      <w:r w:rsidRPr="00A952B8">
        <w:rPr>
          <w:rStyle w:val="Emphasis"/>
        </w:rPr>
        <w:t>Private equity firms</w:t>
      </w:r>
      <w:r w:rsidRPr="00A952B8">
        <w:rPr>
          <w:rStyle w:val="StyleUnderline"/>
        </w:rPr>
        <w:t xml:space="preserve"> typically have access to large amounts of capital</w:t>
      </w:r>
      <w:r w:rsidRPr="00A952B8">
        <w:rPr>
          <w:rStyle w:val="StyleUnderline"/>
          <w:sz w:val="16"/>
          <w:u w:val="none"/>
        </w:rPr>
        <w:t xml:space="preserve"> (also known as “dry powder”) that might otherwise be unavailable from conventional sources, such as banks, </w:t>
      </w:r>
      <w:r w:rsidRPr="00A952B8">
        <w:rPr>
          <w:rStyle w:val="StyleUnderline"/>
        </w:rPr>
        <w:t xml:space="preserve">that they can use to finance businesses. This is particularly </w:t>
      </w:r>
      <w:r w:rsidRPr="00A952B8">
        <w:rPr>
          <w:rStyle w:val="Emphasis"/>
        </w:rPr>
        <w:t>critical for smaller businesses</w:t>
      </w:r>
      <w:r w:rsidRPr="00A952B8">
        <w:rPr>
          <w:rStyle w:val="StyleUnderline"/>
        </w:rPr>
        <w:t xml:space="preserve"> or those in fields which are considered risky by conventional investors.</w:t>
      </w:r>
      <w:r>
        <w:rPr>
          <w:rStyle w:val="StyleUnderline"/>
          <w:sz w:val="16"/>
          <w:u w:val="none"/>
        </w:rPr>
        <w:t xml:space="preserve"> </w:t>
      </w:r>
      <w:r w:rsidRPr="00A952B8">
        <w:rPr>
          <w:rStyle w:val="StyleUnderline"/>
          <w:sz w:val="16"/>
          <w:u w:val="none"/>
        </w:rPr>
        <w:t xml:space="preserve">Additionally, PE firms are less strict than banks in terms of repayment terms or </w:t>
      </w:r>
      <w:proofErr w:type="gramStart"/>
      <w:r w:rsidRPr="00A952B8">
        <w:rPr>
          <w:rStyle w:val="StyleUnderline"/>
          <w:sz w:val="16"/>
          <w:u w:val="none"/>
        </w:rPr>
        <w:t>covenants, and</w:t>
      </w:r>
      <w:proofErr w:type="gramEnd"/>
      <w:r w:rsidRPr="00A952B8">
        <w:rPr>
          <w:rStyle w:val="StyleUnderline"/>
          <w:sz w:val="16"/>
          <w:u w:val="none"/>
        </w:rPr>
        <w:t xml:space="preserve"> provide companies more flexibility to cash back their investments, which is extremely welcomed by companies in launching phase.</w:t>
      </w:r>
      <w:r>
        <w:rPr>
          <w:rStyle w:val="StyleUnderline"/>
          <w:sz w:val="16"/>
          <w:u w:val="none"/>
        </w:rPr>
        <w:t xml:space="preserve"> </w:t>
      </w:r>
      <w:r w:rsidRPr="00A952B8">
        <w:rPr>
          <w:rStyle w:val="StyleUnderline"/>
          <w:sz w:val="16"/>
          <w:u w:val="none"/>
        </w:rPr>
        <w:t xml:space="preserve">Infrastructure development: All over the world, keeping pace with demographic changes and the expectations and </w:t>
      </w:r>
      <w:proofErr w:type="spellStart"/>
      <w:r w:rsidRPr="00A952B8">
        <w:rPr>
          <w:rStyle w:val="StyleUnderline"/>
          <w:sz w:val="16"/>
          <w:u w:val="none"/>
        </w:rPr>
        <w:t>behaviours</w:t>
      </w:r>
      <w:proofErr w:type="spellEnd"/>
      <w:r w:rsidRPr="00A952B8">
        <w:rPr>
          <w:rStyle w:val="StyleUnderline"/>
          <w:sz w:val="16"/>
          <w:u w:val="none"/>
        </w:rPr>
        <w:t xml:space="preserve"> of citizens has become increasingly challenging. Linked to this, governments face growing difficulties to finance the construction or maintenance of infrastructure projects aligned with demographic/citizen trends. More and more, we see </w:t>
      </w:r>
      <w:r w:rsidRPr="00A952B8">
        <w:rPr>
          <w:rStyle w:val="StyleUnderline"/>
        </w:rPr>
        <w:t xml:space="preserve">private equity companies </w:t>
      </w:r>
      <w:r w:rsidRPr="00A952B8">
        <w:rPr>
          <w:rStyle w:val="Emphasis"/>
        </w:rPr>
        <w:t>partner with governments to build and develop critical infrastructure assets</w:t>
      </w:r>
      <w:r w:rsidRPr="00A952B8">
        <w:rPr>
          <w:rStyle w:val="StyleUnderline"/>
        </w:rPr>
        <w:t>, such as roads, airports, utilities, as well as infrastructure which encourages sustainability – the latter a reflection of how PE can direct capital to positively impact societies.</w:t>
      </w:r>
      <w:r>
        <w:rPr>
          <w:rStyle w:val="StyleUnderline"/>
          <w:sz w:val="16"/>
          <w:u w:val="none"/>
        </w:rPr>
        <w:t xml:space="preserve"> </w:t>
      </w:r>
      <w:r w:rsidRPr="00A952B8">
        <w:rPr>
          <w:rStyle w:val="StyleUnderline"/>
          <w:sz w:val="16"/>
          <w:u w:val="none"/>
        </w:rPr>
        <w:t xml:space="preserve">Social impact: PE firms are playing a growing role as a facilitator for sustainable investments, responding to ESG (environmental, social and governance) criteria. </w:t>
      </w:r>
      <w:r w:rsidRPr="00A952B8">
        <w:rPr>
          <w:rStyle w:val="Emphasis"/>
        </w:rPr>
        <w:t>They push the companies they invest in to adopt socially responsible behaviors</w:t>
      </w:r>
      <w:r w:rsidRPr="00A952B8">
        <w:rPr>
          <w:rStyle w:val="StyleUnderline"/>
        </w:rPr>
        <w:t xml:space="preserve">, </w:t>
      </w:r>
      <w:proofErr w:type="gramStart"/>
      <w:r w:rsidRPr="00A952B8">
        <w:rPr>
          <w:rStyle w:val="StyleUnderline"/>
        </w:rPr>
        <w:t>and also</w:t>
      </w:r>
      <w:proofErr w:type="gramEnd"/>
      <w:r w:rsidRPr="00A952B8">
        <w:rPr>
          <w:rStyle w:val="StyleUnderline"/>
        </w:rPr>
        <w:t xml:space="preserve"> provide resources and expertise to businesses </w:t>
      </w:r>
      <w:r w:rsidRPr="00A952B8">
        <w:rPr>
          <w:rStyle w:val="Emphasis"/>
        </w:rPr>
        <w:t>seeking climate change solutions and firms</w:t>
      </w:r>
      <w:r w:rsidRPr="00A952B8">
        <w:rPr>
          <w:rStyle w:val="StyleUnderline"/>
        </w:rPr>
        <w:t xml:space="preserve"> focusing on increasing access to healthcare and education in marginalized regions.</w:t>
      </w:r>
      <w:r>
        <w:rPr>
          <w:rStyle w:val="StyleUnderline"/>
          <w:sz w:val="16"/>
          <w:u w:val="none"/>
        </w:rPr>
        <w:t xml:space="preserve"> </w:t>
      </w:r>
      <w:r w:rsidRPr="00A952B8">
        <w:rPr>
          <w:rStyle w:val="StyleUnderline"/>
          <w:sz w:val="16"/>
          <w:u w:val="none"/>
        </w:rPr>
        <w:t>To illustrate this ESG trend and success, as at the end of 2020, sustainable investment products accounted for 11% of total net assets domiciled in Europe, more than doubling in net assets since 2018. In 2020, sustainable funds also attracted over half of the net new money invested in the investment fund market5.</w:t>
      </w:r>
      <w:r>
        <w:rPr>
          <w:rStyle w:val="StyleUnderline"/>
          <w:sz w:val="16"/>
          <w:u w:val="none"/>
        </w:rPr>
        <w:t xml:space="preserve"> </w:t>
      </w:r>
      <w:r w:rsidRPr="00A952B8">
        <w:rPr>
          <w:rStyle w:val="StyleUnderline"/>
          <w:sz w:val="16"/>
          <w:u w:val="none"/>
        </w:rPr>
        <w:t xml:space="preserve">Financial performance: While not all PE funds are profitable (a recurring figure suggests that between 83 and 90% are profitable), data analysis and studies have shown that the </w:t>
      </w:r>
      <w:r w:rsidRPr="00A952B8">
        <w:rPr>
          <w:rStyle w:val="StyleUnderline"/>
        </w:rPr>
        <w:t xml:space="preserve">investment performance of </w:t>
      </w:r>
      <w:r w:rsidRPr="00A952B8">
        <w:rPr>
          <w:rStyle w:val="Emphasis"/>
        </w:rPr>
        <w:t>PE funds outperforms</w:t>
      </w:r>
      <w:r w:rsidRPr="00A952B8">
        <w:rPr>
          <w:rStyle w:val="StyleUnderline"/>
        </w:rPr>
        <w:t xml:space="preserve"> investment yields of listed companies over short, </w:t>
      </w:r>
      <w:proofErr w:type="gramStart"/>
      <w:r w:rsidRPr="00A952B8">
        <w:rPr>
          <w:rStyle w:val="StyleUnderline"/>
        </w:rPr>
        <w:t>medium</w:t>
      </w:r>
      <w:proofErr w:type="gramEnd"/>
      <w:r w:rsidRPr="00A952B8">
        <w:rPr>
          <w:rStyle w:val="StyleUnderline"/>
        </w:rPr>
        <w:t xml:space="preserve"> and long-term horizons</w:t>
      </w:r>
      <w:r w:rsidRPr="00A952B8">
        <w:rPr>
          <w:rStyle w:val="StyleUnderline"/>
          <w:sz w:val="16"/>
          <w:u w:val="none"/>
        </w:rPr>
        <w:t>. Indeed, the average internal rate of return for PE investments is, when looking at historical data – 30 years of PE existence – for Europe, around 15% when the overall economy was around 6-7%6. This outperformance is even bigger when looking at more recent years, probably driven by the growing experience and expertise of PE managers.</w:t>
      </w:r>
    </w:p>
    <w:p w14:paraId="0FF58BA8" w14:textId="77777777" w:rsidR="00C94CCF" w:rsidRDefault="00C94CCF" w:rsidP="00C94CCF">
      <w:pPr>
        <w:pStyle w:val="Heading4"/>
      </w:pPr>
      <w:r>
        <w:t xml:space="preserve">Private equity is key for </w:t>
      </w:r>
      <w:proofErr w:type="gramStart"/>
      <w:r>
        <w:t>growth</w:t>
      </w:r>
      <w:proofErr w:type="gramEnd"/>
    </w:p>
    <w:p w14:paraId="59FB686C" w14:textId="77777777" w:rsidR="00C94CCF" w:rsidRPr="00BC2382" w:rsidRDefault="00C94CCF" w:rsidP="00C94CCF">
      <w:pPr>
        <w:rPr>
          <w:rStyle w:val="Style13ptBold"/>
          <w:b w:val="0"/>
          <w:bCs w:val="0"/>
          <w:sz w:val="22"/>
        </w:rPr>
      </w:pPr>
      <w:r>
        <w:rPr>
          <w:rStyle w:val="Style13ptBold"/>
        </w:rPr>
        <w:t xml:space="preserve">Barber and </w:t>
      </w:r>
      <w:proofErr w:type="spellStart"/>
      <w:r>
        <w:rPr>
          <w:rStyle w:val="Style13ptBold"/>
        </w:rPr>
        <w:t>Goold</w:t>
      </w:r>
      <w:proofErr w:type="spellEnd"/>
      <w:r>
        <w:rPr>
          <w:rStyle w:val="Style13ptBold"/>
        </w:rPr>
        <w:t xml:space="preserve"> 07 </w:t>
      </w:r>
      <w:r>
        <w:rPr>
          <w:rStyle w:val="Style13ptBold"/>
          <w:b w:val="0"/>
          <w:sz w:val="22"/>
        </w:rPr>
        <w:t xml:space="preserve">[Felix Barber and Michael </w:t>
      </w:r>
      <w:proofErr w:type="spellStart"/>
      <w:r>
        <w:rPr>
          <w:rStyle w:val="Style13ptBold"/>
          <w:b w:val="0"/>
          <w:sz w:val="22"/>
        </w:rPr>
        <w:t>Goold</w:t>
      </w:r>
      <w:proofErr w:type="spellEnd"/>
      <w:r>
        <w:rPr>
          <w:rStyle w:val="Style13ptBold"/>
          <w:b w:val="0"/>
          <w:sz w:val="22"/>
        </w:rPr>
        <w:t xml:space="preserve">, </w:t>
      </w:r>
      <w:r w:rsidRPr="00BC2382">
        <w:rPr>
          <w:rStyle w:val="Style13ptBold"/>
          <w:b w:val="0"/>
          <w:sz w:val="22"/>
        </w:rPr>
        <w:t xml:space="preserve">Felix Barber is a director of the </w:t>
      </w:r>
      <w:proofErr w:type="spellStart"/>
      <w:r w:rsidRPr="00BC2382">
        <w:rPr>
          <w:rStyle w:val="Style13ptBold"/>
          <w:b w:val="0"/>
          <w:sz w:val="22"/>
        </w:rPr>
        <w:t>Ashridge</w:t>
      </w:r>
      <w:proofErr w:type="spellEnd"/>
      <w:r w:rsidRPr="00BC2382">
        <w:rPr>
          <w:rStyle w:val="Style13ptBold"/>
          <w:b w:val="0"/>
          <w:sz w:val="22"/>
        </w:rPr>
        <w:t xml:space="preserve"> Strategic Management Centre at </w:t>
      </w:r>
      <w:proofErr w:type="spellStart"/>
      <w:r w:rsidRPr="00BC2382">
        <w:rPr>
          <w:rStyle w:val="Style13ptBold"/>
          <w:b w:val="0"/>
          <w:sz w:val="22"/>
        </w:rPr>
        <w:t>Hult</w:t>
      </w:r>
      <w:proofErr w:type="spellEnd"/>
      <w:r w:rsidRPr="00BC2382">
        <w:rPr>
          <w:rStyle w:val="Style13ptBold"/>
          <w:b w:val="0"/>
          <w:sz w:val="22"/>
        </w:rPr>
        <w:t xml:space="preserve"> International Business School and a coauthor</w:t>
      </w:r>
      <w:r>
        <w:rPr>
          <w:rStyle w:val="Style13ptBold"/>
          <w:b w:val="0"/>
          <w:sz w:val="22"/>
        </w:rPr>
        <w:t xml:space="preserve"> and </w:t>
      </w:r>
      <w:r w:rsidRPr="00BC2382">
        <w:rPr>
          <w:rStyle w:val="Style13ptBold"/>
          <w:b w:val="0"/>
          <w:sz w:val="22"/>
        </w:rPr>
        <w:t xml:space="preserve">Michael </w:t>
      </w:r>
      <w:proofErr w:type="spellStart"/>
      <w:r w:rsidRPr="00BC2382">
        <w:rPr>
          <w:rStyle w:val="Style13ptBold"/>
          <w:b w:val="0"/>
          <w:sz w:val="22"/>
        </w:rPr>
        <w:t>Goold</w:t>
      </w:r>
      <w:proofErr w:type="spellEnd"/>
      <w:r w:rsidRPr="00BC2382">
        <w:rPr>
          <w:rStyle w:val="Style13ptBold"/>
          <w:b w:val="0"/>
          <w:sz w:val="22"/>
        </w:rPr>
        <w:t xml:space="preserve"> is a founding director of the </w:t>
      </w:r>
      <w:proofErr w:type="spellStart"/>
      <w:r w:rsidRPr="00BC2382">
        <w:rPr>
          <w:rStyle w:val="Style13ptBold"/>
          <w:b w:val="0"/>
          <w:sz w:val="22"/>
        </w:rPr>
        <w:t>Ashridge</w:t>
      </w:r>
      <w:proofErr w:type="spellEnd"/>
      <w:r w:rsidRPr="00BC2382">
        <w:rPr>
          <w:rStyle w:val="Style13ptBold"/>
          <w:b w:val="0"/>
          <w:sz w:val="22"/>
        </w:rPr>
        <w:t xml:space="preserve"> Strategic Management Centre and a coauthor</w:t>
      </w:r>
      <w:r>
        <w:rPr>
          <w:rStyle w:val="Style13ptBold"/>
          <w:b w:val="0"/>
          <w:sz w:val="22"/>
        </w:rPr>
        <w:t>, “</w:t>
      </w:r>
      <w:r w:rsidRPr="00BC2382">
        <w:rPr>
          <w:rStyle w:val="Style13ptBold"/>
          <w:b w:val="0"/>
          <w:sz w:val="22"/>
        </w:rPr>
        <w:t>The Strategic Secret of Private Equity</w:t>
      </w:r>
      <w:r>
        <w:rPr>
          <w:rStyle w:val="Style13ptBold"/>
          <w:b w:val="0"/>
          <w:sz w:val="22"/>
        </w:rPr>
        <w:t xml:space="preserve">,” Harvard Business Review, 09-2007, </w:t>
      </w:r>
      <w:hyperlink r:id="rId13" w:history="1">
        <w:r w:rsidRPr="00645D50">
          <w:rPr>
            <w:rStyle w:val="Hyperlink"/>
            <w:bCs/>
          </w:rPr>
          <w:t>https://hbr.org/2007/09/the-strategic-secret-of-private-equity</w:t>
        </w:r>
      </w:hyperlink>
      <w:r>
        <w:rPr>
          <w:rStyle w:val="Style13ptBold"/>
          <w:b w:val="0"/>
          <w:sz w:val="22"/>
        </w:rPr>
        <w:t>] [ST]</w:t>
      </w:r>
    </w:p>
    <w:p w14:paraId="1CE1E083" w14:textId="77777777" w:rsidR="00C94CCF" w:rsidRPr="00C94CCF" w:rsidRDefault="00C94CCF" w:rsidP="00C94CCF">
      <w:pPr>
        <w:rPr>
          <w:rStyle w:val="Style13ptBold"/>
          <w:b w:val="0"/>
          <w:bCs w:val="0"/>
          <w:sz w:val="16"/>
        </w:rPr>
      </w:pPr>
      <w:r w:rsidRPr="00C94CCF">
        <w:rPr>
          <w:rStyle w:val="Style13ptBold"/>
          <w:b w:val="0"/>
          <w:sz w:val="16"/>
        </w:rPr>
        <w:lastRenderedPageBreak/>
        <w:t xml:space="preserve">Private equity. The very term continues to evoke admiration, envy, and—in the hearts of many public company CEOs—fear. </w:t>
      </w:r>
      <w:r w:rsidRPr="003A50A0">
        <w:rPr>
          <w:rStyle w:val="StyleUnderline"/>
        </w:rPr>
        <w:t>In recent years, private equity firms have pocketed huge—and controversial—sums, while stalking ever larger acquisition targets. Indeed, the global value of private equity buyouts bigger than $1 billion grew from $28 billion in 2000 to $502 billion in 2006, according to Dealogic, a firm that tracks acquisitions.</w:t>
      </w:r>
      <w:r w:rsidRPr="00C94CCF">
        <w:rPr>
          <w:rStyle w:val="Style13ptBold"/>
          <w:b w:val="0"/>
          <w:sz w:val="16"/>
        </w:rPr>
        <w:t xml:space="preserve"> Despite the private equity environment’s becoming more challenging amid rising interest rates and greater government scrutiny, that figure reached $501 billion in just the first half of 2007. </w:t>
      </w:r>
      <w:r w:rsidRPr="003A50A0">
        <w:rPr>
          <w:rStyle w:val="StyleUnderline"/>
        </w:rPr>
        <w:t xml:space="preserve">Private equity firms’ reputation for dramatically increasing the value of their investments has helped fuel this growth. Their ability to achieve high returns is typically attributed to </w:t>
      </w:r>
      <w:proofErr w:type="gramStart"/>
      <w:r w:rsidRPr="003A50A0">
        <w:rPr>
          <w:rStyle w:val="StyleUnderline"/>
        </w:rPr>
        <w:t>a number of</w:t>
      </w:r>
      <w:proofErr w:type="gramEnd"/>
      <w:r w:rsidRPr="003A50A0">
        <w:rPr>
          <w:rStyle w:val="StyleUnderline"/>
        </w:rPr>
        <w:t xml:space="preserve"> factors: high-powered incentives both for private equity portfolio managers and for the operating managers of businesses in the portfolio; the aggressive use of debt, which provides financing and tax advantages; a determined focus on cash flow and margin improvement; and freedom from restrictive public company regulations. But the fundamental reason behind private equity’s growth and high rates of return is something that has received little attention, perhaps because it’s so obvious: the firms’ standard practice of buying businesses and then, after steering them through a transition of rapid performance improvement, selling them. </w:t>
      </w:r>
      <w:r w:rsidRPr="00C94CCF">
        <w:rPr>
          <w:rStyle w:val="Style13ptBold"/>
          <w:b w:val="0"/>
          <w:sz w:val="16"/>
        </w:rPr>
        <w:t xml:space="preserve">That strategy, which embodies a combination of business and investment-portfolio management, is at the core of private equity’s success. Public companies—which invariably acquire businesses with the intention of holding on to them and integrating them into their operations—can profitably learn or borrow from this buy-to-sell approach. To do so, they first need to understand just how private equity firms employ it so effectively. The Private Equity Sweet Spot Clearly, buying to sell can’t be an all-purpose strategy for public companies to adopt. It doesn’t make sense when an acquired business will benefit from important synergies with the buyer’s existing portfolio of businesses. It certainly isn’t the way for a company to profit from an acquisition whose main appeal is its prospects for long-term organic growth. However, as private equity firms have shown, the strategy is ideally suited when, </w:t>
      </w:r>
      <w:proofErr w:type="gramStart"/>
      <w:r w:rsidRPr="00C94CCF">
        <w:rPr>
          <w:rStyle w:val="Style13ptBold"/>
          <w:b w:val="0"/>
          <w:sz w:val="16"/>
        </w:rPr>
        <w:t>in order to</w:t>
      </w:r>
      <w:proofErr w:type="gramEnd"/>
      <w:r w:rsidRPr="00C94CCF">
        <w:rPr>
          <w:rStyle w:val="Style13ptBold"/>
          <w:b w:val="0"/>
          <w:sz w:val="16"/>
        </w:rPr>
        <w:t xml:space="preserve"> realize a onetime, short- to medium-term value-creation opportunity, buyers must take outright ownership and control. Such an opportunity most often arises when a business hasn’t been aggressively managed and so is underperforming. It can also be found with businesses that are undervalued because their potential isn’t readily apparent. In those cases, once the changes necessary to achieve the uplift in value have been made—usually over a period of two to six years—it makes sense for the owner to sell the business and move on to new opportunities. (In fact, private equity firms are obligated to eventually dispose of the businesses; see the sidebar “How Private Equity Works: A Primer.”). The benefits of buying to sell in such situations are plain—though, again, often overlooked. Consider an acquisition that quickly increases in value—generating an annual investor return of, say, 25% a year for the first three years—but subsequently earns a more modest if still healthy return of, say, 12% a year. A private equity firm that, following a buy-to-sell strategy, sells it after three years will garner a 25% annual return. A diversified public company that achieves identical operational performance with the acquired business—</w:t>
      </w:r>
      <w:proofErr w:type="gramStart"/>
      <w:r w:rsidRPr="00C94CCF">
        <w:rPr>
          <w:rStyle w:val="Style13ptBold"/>
          <w:b w:val="0"/>
          <w:sz w:val="16"/>
        </w:rPr>
        <w:t>but,</w:t>
      </w:r>
      <w:proofErr w:type="gramEnd"/>
      <w:r w:rsidRPr="00C94CCF">
        <w:rPr>
          <w:rStyle w:val="Style13ptBold"/>
          <w:b w:val="0"/>
          <w:sz w:val="16"/>
        </w:rPr>
        <w:t xml:space="preserve"> as is typical, has bought it as a long-term investment—will earn a return that gets closer to 12% the longer it owns the business. For the public company, holding on to the business once the value-creating changes have been made dilutes the final return. </w:t>
      </w:r>
      <w:r w:rsidRPr="003A50A0">
        <w:rPr>
          <w:rStyle w:val="StyleUnderline"/>
        </w:rPr>
        <w:t>In the early years of the current buyout boom, private equity firms prospered mainly by acquiring the noncore business units of large public companies.</w:t>
      </w:r>
      <w:r w:rsidRPr="00C94CCF">
        <w:rPr>
          <w:rStyle w:val="Style13ptBold"/>
          <w:b w:val="0"/>
          <w:sz w:val="16"/>
        </w:rPr>
        <w:t xml:space="preserve"> Under their previous owners, those businesses had often suffered from neglect, unsuitable performance targets, or other constraints. Even if well managed, such businesses may have lacked an independent track record because the parent company had integrated their operations with those of other units, making the businesses hard to value. </w:t>
      </w:r>
      <w:r w:rsidRPr="003A50A0">
        <w:rPr>
          <w:rStyle w:val="StyleUnderline"/>
        </w:rPr>
        <w:t>Sales by public companies of unwanted business units were the most important category of large private equity buyouts until 2004, according to Dealogic, and the leading firms’ widely admired history of high investment returns comes largely from acquisitions of this type. More recently, private equity firms—aiming for greater growth—have shifted their attention to the acquisition of entire public companies</w:t>
      </w:r>
      <w:r>
        <w:rPr>
          <w:rStyle w:val="StyleUnderline"/>
        </w:rPr>
        <w:t>.</w:t>
      </w:r>
    </w:p>
    <w:p w14:paraId="206EBCEF" w14:textId="77777777" w:rsidR="00C94CCF" w:rsidRDefault="00C94CCF" w:rsidP="00C94CCF"/>
    <w:p w14:paraId="5352F144" w14:textId="77777777" w:rsidR="00C94CCF" w:rsidRDefault="00C94CCF" w:rsidP="00C94CCF">
      <w:pPr>
        <w:pStyle w:val="Heading4"/>
      </w:pPr>
      <w:r>
        <w:t xml:space="preserve">PE exits continue to decline. Any disruption to the market risks a collapse. </w:t>
      </w:r>
    </w:p>
    <w:p w14:paraId="2FFEB2BE" w14:textId="77777777" w:rsidR="00C94CCF" w:rsidRDefault="00C94CCF" w:rsidP="00C94CCF">
      <w:proofErr w:type="spellStart"/>
      <w:r w:rsidRPr="00C1356C">
        <w:rPr>
          <w:rStyle w:val="Style13ptBold"/>
        </w:rPr>
        <w:t>Sraders</w:t>
      </w:r>
      <w:proofErr w:type="spellEnd"/>
      <w:r w:rsidRPr="00C1356C">
        <w:rPr>
          <w:rStyle w:val="Style13ptBold"/>
        </w:rPr>
        <w:t xml:space="preserve"> 23</w:t>
      </w:r>
      <w:r>
        <w:t xml:space="preserve"> (Anne </w:t>
      </w:r>
      <w:proofErr w:type="spellStart"/>
      <w:r>
        <w:t>Sraders</w:t>
      </w:r>
      <w:proofErr w:type="spellEnd"/>
      <w:r>
        <w:t xml:space="preserve">, Senior writer for Fortune covering the finance industry, venture capital, startups, fintech, and cryptocurrency, “Private equity had a pretty resilient Q1, but the ‘risk is this is the best quarter of the year’”, Yahoo! Finance, 4/20/2023, </w:t>
      </w:r>
      <w:r>
        <w:lastRenderedPageBreak/>
        <w:t xml:space="preserve">https://finance.yahoo.com/news/private-equity-had-pretty-resilient-104141359.html?guccounter=1) </w:t>
      </w:r>
      <w:proofErr w:type="gramStart"/>
      <w:r>
        <w:t>VQ</w:t>
      </w:r>
      <w:proofErr w:type="gramEnd"/>
    </w:p>
    <w:p w14:paraId="591BF239" w14:textId="77777777" w:rsidR="00C94CCF" w:rsidRPr="00C1356C" w:rsidRDefault="00C94CCF" w:rsidP="00C94CCF">
      <w:pPr>
        <w:rPr>
          <w:sz w:val="16"/>
        </w:rPr>
      </w:pPr>
      <w:r w:rsidRPr="00C1356C">
        <w:rPr>
          <w:sz w:val="16"/>
        </w:rPr>
        <w:t xml:space="preserve">However, </w:t>
      </w:r>
      <w:r w:rsidRPr="00C1356C">
        <w:rPr>
          <w:rStyle w:val="Emphasis"/>
        </w:rPr>
        <w:t>exits</w:t>
      </w:r>
      <w:r w:rsidRPr="00C1356C">
        <w:rPr>
          <w:rStyle w:val="StyleUnderline"/>
        </w:rPr>
        <w:t>—when private equity investors cash in on their investment and return those funds to their limited partners—</w:t>
      </w:r>
      <w:r w:rsidRPr="00C1356C">
        <w:rPr>
          <w:rStyle w:val="Emphasis"/>
        </w:rPr>
        <w:t>continue to fall</w:t>
      </w:r>
      <w:r w:rsidRPr="00C1356C">
        <w:rPr>
          <w:sz w:val="16"/>
        </w:rPr>
        <w:t xml:space="preserve"> as the IPO window remains shut and many private equity firms are hesitant to sell companies at low valuations. Per the </w:t>
      </w:r>
      <w:proofErr w:type="spellStart"/>
      <w:r w:rsidRPr="00C1356C">
        <w:rPr>
          <w:sz w:val="16"/>
        </w:rPr>
        <w:t>PitchBook</w:t>
      </w:r>
      <w:proofErr w:type="spellEnd"/>
      <w:r w:rsidRPr="00C1356C">
        <w:rPr>
          <w:sz w:val="16"/>
        </w:rPr>
        <w:t xml:space="preserve"> report, U.S. PE exit count and value both declined for the third consecutive quarter in Q1. “</w:t>
      </w:r>
      <w:r w:rsidRPr="00C1356C">
        <w:rPr>
          <w:rStyle w:val="StyleUnderline"/>
        </w:rPr>
        <w:t>The biggest worry is…you're way down on exits,</w:t>
      </w:r>
      <w:r w:rsidRPr="00C1356C">
        <w:rPr>
          <w:sz w:val="16"/>
        </w:rPr>
        <w:t xml:space="preserve">” says Clarke, and </w:t>
      </w:r>
      <w:r w:rsidRPr="00C1356C">
        <w:rPr>
          <w:rStyle w:val="StyleUnderline"/>
        </w:rPr>
        <w:t xml:space="preserve">every quarter “is another quarter of </w:t>
      </w:r>
      <w:r w:rsidRPr="00C1356C">
        <w:rPr>
          <w:rStyle w:val="Emphasis"/>
        </w:rPr>
        <w:t>very little cash flow coming back</w:t>
      </w:r>
      <w:r w:rsidRPr="00C1356C">
        <w:rPr>
          <w:rStyle w:val="StyleUnderline"/>
        </w:rPr>
        <w:t xml:space="preserve"> [to LPs].”</w:t>
      </w:r>
      <w:r w:rsidRPr="00C1356C">
        <w:rPr>
          <w:sz w:val="16"/>
        </w:rPr>
        <w:t xml:space="preserve"> He believes the </w:t>
      </w:r>
      <w:r w:rsidRPr="00C1356C">
        <w:rPr>
          <w:rStyle w:val="StyleUnderline"/>
        </w:rPr>
        <w:t>industry “has to find a third avenue for creating liquidity</w:t>
      </w:r>
      <w:r w:rsidRPr="00C1356C">
        <w:rPr>
          <w:sz w:val="16"/>
        </w:rPr>
        <w:t xml:space="preserve">—I mean, you either bring a company public, or you sell it to a larger player.” Clarke points out that public PE firms are talking about other strategies on their earnings calls, including the secondary market. But Clarke says that </w:t>
      </w:r>
      <w:r w:rsidRPr="00C1356C">
        <w:rPr>
          <w:rStyle w:val="Emphasis"/>
        </w:rPr>
        <w:t>the gap between net buying versus selling in PE has widened</w:t>
      </w:r>
      <w:r w:rsidRPr="00C1356C">
        <w:rPr>
          <w:rStyle w:val="StyleUnderline"/>
        </w:rPr>
        <w:t>. “Eventually that feeds into fundraising and that feeds into performance if you don't solve this. The risk is that this is the best quarter of the year, and fundraising starts stepping down from this point,”</w:t>
      </w:r>
      <w:r w:rsidRPr="00C1356C">
        <w:rPr>
          <w:sz w:val="16"/>
        </w:rPr>
        <w:t xml:space="preserve"> Clarke warns. In other words, if PE firms can’t exit more of their investments and return cash back to their investors, who can then feed it back into the system, </w:t>
      </w:r>
      <w:r w:rsidRPr="00C1356C">
        <w:rPr>
          <w:rStyle w:val="StyleUnderline"/>
        </w:rPr>
        <w:t xml:space="preserve">“they don't have a lot of time before...that </w:t>
      </w:r>
      <w:r w:rsidRPr="00C1356C">
        <w:rPr>
          <w:rStyle w:val="Emphasis"/>
        </w:rPr>
        <w:t>fundraising starts to shut down</w:t>
      </w:r>
      <w:r w:rsidRPr="00C1356C">
        <w:rPr>
          <w:rStyle w:val="StyleUnderline"/>
        </w:rPr>
        <w:t xml:space="preserve"> like it did on the venture capital side.”</w:t>
      </w:r>
    </w:p>
    <w:p w14:paraId="7D6615F7" w14:textId="77777777" w:rsidR="005F6FD2" w:rsidRPr="003108D0" w:rsidRDefault="005F6FD2" w:rsidP="005F6FD2">
      <w:pPr>
        <w:pStyle w:val="Heading4"/>
        <w:rPr>
          <w:b w:val="0"/>
          <w:bCs/>
          <w:sz w:val="22"/>
        </w:rPr>
      </w:pPr>
      <w:r>
        <w:t>Destroying the private healthcare industry would lose millions of jobs and billions in annual tax revenue</w:t>
      </w:r>
      <w:r>
        <w:rPr>
          <w:rStyle w:val="Style13ptBold"/>
          <w:b/>
          <w:bCs w:val="0"/>
        </w:rPr>
        <w:br/>
      </w:r>
      <w:r w:rsidRPr="003108D0">
        <w:rPr>
          <w:rStyle w:val="Style13ptBold"/>
          <w:b/>
          <w:bCs w:val="0"/>
        </w:rPr>
        <w:t>Heath 19</w:t>
      </w:r>
      <w:r>
        <w:rPr>
          <w:rStyle w:val="Style13ptBold"/>
        </w:rPr>
        <w:t xml:space="preserve"> </w:t>
      </w:r>
      <w:r w:rsidRPr="003108D0">
        <w:rPr>
          <w:rStyle w:val="Heading4Char"/>
          <w:sz w:val="22"/>
        </w:rPr>
        <w:t>(</w:t>
      </w:r>
      <w:r w:rsidRPr="003108D0">
        <w:rPr>
          <w:rStyle w:val="Style13ptBold"/>
          <w:sz w:val="22"/>
        </w:rPr>
        <w:t>Sara Heath is a managing editor at Tech Target and has degrees in English and history</w:t>
      </w:r>
      <w:r w:rsidRPr="003108D0">
        <w:rPr>
          <w:b w:val="0"/>
          <w:sz w:val="22"/>
        </w:rPr>
        <w:t xml:space="preserve">, “How Does the Health Payer, Insurance Industry Support the Economy?,” Tech Target, June 07, 2019, </w:t>
      </w:r>
      <w:hyperlink r:id="rId14" w:history="1">
        <w:r w:rsidRPr="003108D0">
          <w:rPr>
            <w:rStyle w:val="Hyperlink"/>
            <w:b w:val="0"/>
            <w:sz w:val="22"/>
          </w:rPr>
          <w:t>https://healthpayerintelligence.com/news/how-does-the-health-payer-insurance-industry-support-the-economy</w:t>
        </w:r>
      </w:hyperlink>
      <w:r w:rsidRPr="003108D0">
        <w:rPr>
          <w:b w:val="0"/>
          <w:sz w:val="22"/>
        </w:rPr>
        <w:t>) LAB</w:t>
      </w:r>
    </w:p>
    <w:p w14:paraId="5065B172" w14:textId="77777777" w:rsidR="005F6FD2" w:rsidRDefault="005F6FD2" w:rsidP="005F6FD2">
      <w:pPr>
        <w:rPr>
          <w:sz w:val="14"/>
        </w:rPr>
      </w:pPr>
      <w:r w:rsidRPr="00863F80">
        <w:rPr>
          <w:sz w:val="14"/>
        </w:rPr>
        <w:t xml:space="preserve">Nationwide, over 170 million individuals are covered by some form of a private or public payer plan. </w:t>
      </w:r>
      <w:r w:rsidRPr="00A35A8A">
        <w:rPr>
          <w:rStyle w:val="Emphasis"/>
        </w:rPr>
        <w:t>Health plans both directly and indirectly employ over 1.5 million people while the industry contributes more than $20 billion in tax revenue annually via state premium taxes</w:t>
      </w:r>
      <w:r w:rsidRPr="00A35A8A">
        <w:rPr>
          <w:rStyle w:val="StyleUnderline"/>
        </w:rPr>
        <w:t>.</w:t>
      </w:r>
      <w:r>
        <w:rPr>
          <w:sz w:val="14"/>
        </w:rPr>
        <w:t xml:space="preserve"> </w:t>
      </w:r>
      <w:r w:rsidRPr="00863F80">
        <w:rPr>
          <w:sz w:val="14"/>
        </w:rPr>
        <w:t xml:space="preserve">Most individuals are accessing their insurance through large group plans or Medicaid plans. Currently, over </w:t>
      </w:r>
      <w:r w:rsidRPr="00A35A8A">
        <w:rPr>
          <w:rStyle w:val="StyleUnderline"/>
        </w:rPr>
        <w:t>42 million beneficiaries are enrolled in a large group plan, while just over 54 million are enrolled in a Medicaid plan. Just shy of 13 million individuals are enrolled on an individual health plan or a small group plan, while over 13 million and 20 million have Medigap or Medicare Advantage, respectively. About 15 million individuals are enrolled in a high-deductible health plan (HDHP) or have a health savings account, the report revealed. These numbers are big wins, the report authors suggested. Access to comprehensive health insurance supports better patient health and the likelihood that a patient will access healthcare when it is necessary</w:t>
      </w:r>
      <w:r w:rsidRPr="00863F80">
        <w:rPr>
          <w:sz w:val="14"/>
        </w:rPr>
        <w:t>.</w:t>
      </w:r>
      <w:r>
        <w:rPr>
          <w:sz w:val="14"/>
        </w:rPr>
        <w:t xml:space="preserve"> </w:t>
      </w:r>
      <w:r w:rsidRPr="00863F80">
        <w:rPr>
          <w:sz w:val="14"/>
        </w:rPr>
        <w:t>Separate data from Gallup says that adult uninsurance rates come in at a four-year high of 13 percent.</w:t>
      </w:r>
      <w:r>
        <w:rPr>
          <w:sz w:val="14"/>
        </w:rPr>
        <w:t xml:space="preserve"> </w:t>
      </w:r>
      <w:r w:rsidRPr="00863F80">
        <w:rPr>
          <w:sz w:val="14"/>
        </w:rPr>
        <w:t xml:space="preserve">That said, the </w:t>
      </w:r>
      <w:r w:rsidRPr="00A35A8A">
        <w:rPr>
          <w:rStyle w:val="Emphasis"/>
        </w:rPr>
        <w:t xml:space="preserve">healthcare payer industry is still making contributions to the American economy, </w:t>
      </w:r>
      <w:r w:rsidRPr="00863F80">
        <w:rPr>
          <w:sz w:val="14"/>
        </w:rPr>
        <w:t xml:space="preserve">AHIP suggested. Just below 574,000 individuals are employed by a health insurance company, earning a combined $45,334,549,000 annually. </w:t>
      </w:r>
      <w:r w:rsidRPr="00A35A8A">
        <w:rPr>
          <w:rStyle w:val="StyleUnderline"/>
        </w:rPr>
        <w:t xml:space="preserve">The average wage for a single insurance company employee is $79,017. There are </w:t>
      </w:r>
      <w:r w:rsidRPr="00A35A8A">
        <w:rPr>
          <w:rStyle w:val="Emphasis"/>
        </w:rPr>
        <w:t>nearly one million individuals with an insurance-related occupation</w:t>
      </w:r>
      <w:r w:rsidRPr="00A35A8A">
        <w:rPr>
          <w:rStyle w:val="StyleUnderline"/>
        </w:rPr>
        <w:t xml:space="preserve">, earning a combined $64,156,703,000 each year. An individual employee working in an insurance-related job makes an average of $66,627 annually, AHIP stated. </w:t>
      </w:r>
      <w:r w:rsidRPr="00A35A8A">
        <w:rPr>
          <w:rStyle w:val="Emphasis"/>
        </w:rPr>
        <w:t>These jobs help stimulate the economy</w:t>
      </w:r>
      <w:r w:rsidRPr="00A35A8A">
        <w:rPr>
          <w:rStyle w:val="StyleUnderline"/>
        </w:rPr>
        <w:t xml:space="preserve">, AHIP suggested, </w:t>
      </w:r>
      <w:r w:rsidRPr="00863F80">
        <w:rPr>
          <w:sz w:val="14"/>
        </w:rPr>
        <w:t>working to improve the financial health of individuals and businesses across the country.</w:t>
      </w:r>
      <w:r>
        <w:rPr>
          <w:sz w:val="14"/>
        </w:rPr>
        <w:t xml:space="preserve"> </w:t>
      </w:r>
      <w:r w:rsidRPr="00863F80">
        <w:rPr>
          <w:sz w:val="14"/>
        </w:rPr>
        <w:t xml:space="preserve">Finally, AHIP looked at the </w:t>
      </w:r>
      <w:r w:rsidRPr="00A35A8A">
        <w:rPr>
          <w:rStyle w:val="StyleUnderline"/>
        </w:rPr>
        <w:t xml:space="preserve">tax contributions the largest insurers make each year. The contributions total to $21,001,801,000 </w:t>
      </w:r>
      <w:proofErr w:type="gramStart"/>
      <w:r w:rsidRPr="00A35A8A">
        <w:rPr>
          <w:rStyle w:val="StyleUnderline"/>
        </w:rPr>
        <w:t>annually,</w:t>
      </w:r>
      <w:r w:rsidRPr="00863F80">
        <w:rPr>
          <w:sz w:val="14"/>
        </w:rPr>
        <w:t xml:space="preserve"> and</w:t>
      </w:r>
      <w:proofErr w:type="gramEnd"/>
      <w:r w:rsidRPr="00863F80">
        <w:rPr>
          <w:sz w:val="14"/>
        </w:rPr>
        <w:t xml:space="preserve"> are funded in large part by payer giants Aetna, Anthem, the Health Care Service Corporation, Humana, Kaiser Permanente, and United Healthcare.</w:t>
      </w:r>
      <w:r>
        <w:rPr>
          <w:sz w:val="14"/>
        </w:rPr>
        <w:t xml:space="preserve"> </w:t>
      </w:r>
      <w:r w:rsidRPr="00863F80">
        <w:rPr>
          <w:sz w:val="14"/>
        </w:rPr>
        <w:t xml:space="preserve">Centene, Molina Healthcare, Mutual of Omaha, and </w:t>
      </w:r>
      <w:proofErr w:type="spellStart"/>
      <w:r w:rsidRPr="00863F80">
        <w:rPr>
          <w:sz w:val="14"/>
        </w:rPr>
        <w:t>Wellcare</w:t>
      </w:r>
      <w:proofErr w:type="spellEnd"/>
      <w:r w:rsidRPr="00863F80">
        <w:rPr>
          <w:sz w:val="14"/>
        </w:rPr>
        <w:t xml:space="preserve"> also made considerable tax contributions, AHIP noted.</w:t>
      </w:r>
      <w:r>
        <w:rPr>
          <w:sz w:val="14"/>
        </w:rPr>
        <w:t xml:space="preserve"> </w:t>
      </w:r>
      <w:r w:rsidRPr="00A35A8A">
        <w:rPr>
          <w:rStyle w:val="StyleUnderline"/>
        </w:rPr>
        <w:t>These tax revenues stem from premium taxes and likewise help stimulate the economy</w:t>
      </w:r>
      <w:r w:rsidRPr="00863F80">
        <w:rPr>
          <w:sz w:val="14"/>
        </w:rPr>
        <w:t>, the researchers noted.</w:t>
      </w:r>
    </w:p>
    <w:p w14:paraId="3B0EB9A1" w14:textId="2BBB1AC4" w:rsidR="00EF4692" w:rsidRDefault="00EF4692" w:rsidP="00EF4692">
      <w:pPr>
        <w:pStyle w:val="Heading3"/>
      </w:pPr>
      <w:r w:rsidRPr="00EF4692">
        <w:lastRenderedPageBreak/>
        <w:t xml:space="preserve">No </w:t>
      </w:r>
      <w:proofErr w:type="gramStart"/>
      <w:r w:rsidRPr="00EF4692">
        <w:t>Bioterror !</w:t>
      </w:r>
      <w:proofErr w:type="gramEnd"/>
    </w:p>
    <w:p w14:paraId="49B97796" w14:textId="77777777" w:rsidR="00EE2EB3" w:rsidRPr="00315BEC" w:rsidRDefault="00EE2EB3" w:rsidP="00EE2EB3">
      <w:pPr>
        <w:pStyle w:val="Heading4"/>
      </w:pPr>
      <w:r w:rsidRPr="00315BEC">
        <w:t>Biological weapon attacks are too complex – even with large-scale funding, access to information, and gene-editing tools – terrorists will choose not to pursue or will likely fail.</w:t>
      </w:r>
    </w:p>
    <w:p w14:paraId="6B2D81D8" w14:textId="77777777" w:rsidR="00EE2EB3" w:rsidRPr="00315BEC" w:rsidRDefault="00EE2EB3" w:rsidP="00EE2EB3">
      <w:proofErr w:type="spellStart"/>
      <w:r w:rsidRPr="00315BEC">
        <w:rPr>
          <w:rStyle w:val="Style13ptBold"/>
        </w:rPr>
        <w:t>Revill</w:t>
      </w:r>
      <w:proofErr w:type="spellEnd"/>
      <w:r w:rsidRPr="00315BEC">
        <w:rPr>
          <w:rStyle w:val="Style13ptBold"/>
        </w:rPr>
        <w:t xml:space="preserve"> ’17</w:t>
      </w:r>
      <w:r w:rsidRPr="00315BEC">
        <w:t xml:space="preserve"> [Dr. James </w:t>
      </w:r>
      <w:proofErr w:type="spellStart"/>
      <w:r w:rsidRPr="00315BEC">
        <w:t>Revill</w:t>
      </w:r>
      <w:proofErr w:type="spellEnd"/>
      <w:r w:rsidRPr="00315BEC">
        <w:t>,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14:paraId="49E80799" w14:textId="5D55ADBC" w:rsidR="00EE2EB3" w:rsidRDefault="00EE2EB3" w:rsidP="00EE2EB3">
      <w:pPr>
        <w:rPr>
          <w:sz w:val="14"/>
        </w:rPr>
      </w:pPr>
      <w:r w:rsidRPr="00315BEC">
        <w:rPr>
          <w:sz w:val="14"/>
        </w:rPr>
        <w:t>The second factor is “the perceived complexity of the innovation in terms of adoption and use”.40 This is important in the innovation literature, as Rogers remarked, “</w:t>
      </w:r>
      <w:r w:rsidRPr="00315BEC">
        <w:rPr>
          <w:rStyle w:val="StyleUnderline"/>
        </w:rPr>
        <w:t xml:space="preserve">[t]he complexity of an innovation, </w:t>
      </w:r>
      <w:r w:rsidRPr="00315BEC">
        <w:rPr>
          <w:sz w:val="14"/>
        </w:rPr>
        <w:t xml:space="preserve">as perceived by members of a social system, </w:t>
      </w:r>
      <w:r w:rsidRPr="00315BEC">
        <w:rPr>
          <w:rStyle w:val="StyleUnderline"/>
        </w:rPr>
        <w:t>is negatively related to its rate of adoption</w:t>
      </w:r>
      <w:r w:rsidRPr="00315BEC">
        <w:rPr>
          <w:sz w:val="14"/>
        </w:rPr>
        <w:t xml:space="preserve">”.41 Several </w:t>
      </w:r>
      <w:r w:rsidRPr="00315BEC">
        <w:rPr>
          <w:rStyle w:val="StyleUnderline"/>
        </w:rPr>
        <w:t>scholars of terrorist innovation have also highlighted the issue of complexity</w:t>
      </w:r>
      <w:r w:rsidRPr="00315BEC">
        <w:rPr>
          <w:sz w:val="14"/>
        </w:rPr>
        <w:t xml:space="preserve">;42 or, as </w:t>
      </w:r>
      <w:proofErr w:type="spellStart"/>
      <w:r w:rsidRPr="00315BEC">
        <w:rPr>
          <w:sz w:val="14"/>
        </w:rPr>
        <w:t>Cragin</w:t>
      </w:r>
      <w:proofErr w:type="spellEnd"/>
      <w:r w:rsidRPr="00315BEC">
        <w:rPr>
          <w:sz w:val="14"/>
        </w:rPr>
        <w:t xml:space="preserve"> et al have stated, “[h]ow simple or complex a technology appears affects perceptions of how risky it will be to adopt.”43</w:t>
      </w:r>
      <w:r w:rsidR="00D5374B">
        <w:rPr>
          <w:sz w:val="14"/>
        </w:rPr>
        <w:t xml:space="preserve"> </w:t>
      </w:r>
      <w:r w:rsidRPr="00315BEC">
        <w:rPr>
          <w:rStyle w:val="StyleUnderline"/>
        </w:rPr>
        <w:t>In most cases terrorist groups appear to have largely opted for the simplest pathway towards the achievement of their goals and</w:t>
      </w:r>
      <w:r w:rsidRPr="00315BEC">
        <w:rPr>
          <w:sz w:val="14"/>
        </w:rPr>
        <w:t xml:space="preserve"> </w:t>
      </w:r>
      <w:r w:rsidRPr="00315BEC">
        <w:rPr>
          <w:rStyle w:val="Emphasis"/>
        </w:rPr>
        <w:t>the weapons used tend to be vernacular, functional devices drawing on local and readily-available materials, rather than sophisticated, “baroque” technologies</w:t>
      </w:r>
      <w:r w:rsidRPr="00315BEC">
        <w:rPr>
          <w:sz w:val="14"/>
        </w:rPr>
        <w:t xml:space="preserve">. This is certainly the case with IEDs, the history of which is </w:t>
      </w:r>
      <w:proofErr w:type="spellStart"/>
      <w:r w:rsidRPr="00315BEC">
        <w:rPr>
          <w:sz w:val="14"/>
        </w:rPr>
        <w:t>characterised</w:t>
      </w:r>
      <w:proofErr w:type="spellEnd"/>
      <w:r w:rsidRPr="00315BEC">
        <w:rPr>
          <w:sz w:val="14"/>
        </w:rPr>
        <w:t xml:space="preserve"> largely by incremental innovations – although nevertheless frequently effective ones – with many means of delivery recycled from the past.44 Complexity can therefore be seen as important in the adoption of technology by terrorists </w:t>
      </w:r>
      <w:proofErr w:type="gramStart"/>
      <w:r w:rsidRPr="00315BEC">
        <w:rPr>
          <w:sz w:val="14"/>
        </w:rPr>
        <w:t>generally, but</w:t>
      </w:r>
      <w:proofErr w:type="gramEnd"/>
      <w:r w:rsidRPr="00315BEC">
        <w:rPr>
          <w:sz w:val="14"/>
        </w:rPr>
        <w:t xml:space="preserve"> is perhaps particularly acute in the case of CBW technology.</w:t>
      </w:r>
      <w:r w:rsidR="00D5374B">
        <w:rPr>
          <w:sz w:val="14"/>
        </w:rPr>
        <w:t xml:space="preserve"> </w:t>
      </w:r>
      <w:r w:rsidRPr="00315BEC">
        <w:rPr>
          <w:szCs w:val="16"/>
        </w:rPr>
        <w:t>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w:t>
      </w:r>
      <w:r w:rsidR="00D5374B">
        <w:rPr>
          <w:szCs w:val="16"/>
        </w:rPr>
        <w:t xml:space="preserve"> </w:t>
      </w:r>
      <w:r w:rsidRPr="00315BEC">
        <w:rPr>
          <w:sz w:val="14"/>
        </w:rPr>
        <w:t xml:space="preserve">Although some relatively simple approaches could cause significant harm, </w:t>
      </w:r>
      <w:r w:rsidRPr="00315BEC">
        <w:rPr>
          <w:rStyle w:val="StyleUnderline"/>
        </w:rPr>
        <w:t>mass casualty attacks still require considerable expertise, something particularly acute in the context of biological weapons</w:t>
      </w:r>
      <w:r w:rsidRPr="00315BEC">
        <w:rPr>
          <w:sz w:val="14"/>
        </w:rPr>
        <w:t xml:space="preserve">.52 </w:t>
      </w:r>
      <w:r w:rsidRPr="00315BEC">
        <w:rPr>
          <w:rStyle w:val="StyleUnderline"/>
        </w:rPr>
        <w:t xml:space="preserve">The most effective route to </w:t>
      </w:r>
      <w:proofErr w:type="spellStart"/>
      <w:r w:rsidRPr="00315BEC">
        <w:rPr>
          <w:rStyle w:val="StyleUnderline"/>
        </w:rPr>
        <w:t>weaponising</w:t>
      </w:r>
      <w:proofErr w:type="spellEnd"/>
      <w:r w:rsidRPr="00315BEC">
        <w:rPr>
          <w:rStyle w:val="StyleUnderline"/>
        </w:rPr>
        <w:t xml:space="preserve"> biology is arguably</w:t>
      </w:r>
      <w:r w:rsidRPr="00315BEC">
        <w:rPr>
          <w:sz w:val="14"/>
        </w:rPr>
        <w:t xml:space="preserve"> through the process of </w:t>
      </w:r>
      <w:proofErr w:type="spellStart"/>
      <w:r w:rsidRPr="00315BEC">
        <w:rPr>
          <w:rStyle w:val="StyleUnderline"/>
        </w:rPr>
        <w:t>aerosolising</w:t>
      </w:r>
      <w:proofErr w:type="spellEnd"/>
      <w:r w:rsidRPr="00315BEC">
        <w:rPr>
          <w:rStyle w:val="StyleUnderline"/>
        </w:rPr>
        <w:t xml:space="preserve"> agents</w:t>
      </w:r>
      <w:r w:rsidRPr="00315BEC">
        <w:rPr>
          <w:sz w:val="14"/>
        </w:rPr>
        <w:t xml:space="preserve">, something </w:t>
      </w:r>
      <w:proofErr w:type="spellStart"/>
      <w:r w:rsidRPr="00315BEC">
        <w:rPr>
          <w:sz w:val="14"/>
        </w:rPr>
        <w:t>recognised</w:t>
      </w:r>
      <w:proofErr w:type="spellEnd"/>
      <w:r w:rsidRPr="00315BEC">
        <w:rPr>
          <w:sz w:val="14"/>
        </w:rPr>
        <w:t xml:space="preserve"> mid-way through the last century as opening up the theoretical possibility of using biological weapons on a gigantic scale.53</w:t>
      </w:r>
      <w:r w:rsidR="00D5374B">
        <w:rPr>
          <w:sz w:val="14"/>
        </w:rPr>
        <w:t xml:space="preserve"> </w:t>
      </w:r>
      <w:r w:rsidRPr="00315BEC">
        <w:rPr>
          <w:sz w:val="14"/>
        </w:rPr>
        <w:t xml:space="preserve">However, </w:t>
      </w:r>
      <w:proofErr w:type="spellStart"/>
      <w:r w:rsidRPr="00315BEC">
        <w:rPr>
          <w:rStyle w:val="Emphasis"/>
        </w:rPr>
        <w:t>realising</w:t>
      </w:r>
      <w:proofErr w:type="spellEnd"/>
      <w:r w:rsidRPr="00315BEC">
        <w:rPr>
          <w:rStyle w:val="Emphasis"/>
        </w:rPr>
        <w:t xml:space="preserve"> such theoretical potential is difficult and it took states decades to develop more predictable biological weapon</w:t>
      </w:r>
      <w:r w:rsidRPr="00315BEC">
        <w:rPr>
          <w:sz w:val="14"/>
        </w:rPr>
        <w:t xml:space="preserve">s,54 </w:t>
      </w:r>
      <w:r w:rsidRPr="00315BEC">
        <w:rPr>
          <w:rStyle w:val="Emphasis"/>
        </w:rPr>
        <w:t>and even then such weapons were acutely vulnerable to environmental factors</w:t>
      </w:r>
      <w:r w:rsidRPr="00315BEC">
        <w:rPr>
          <w:sz w:val="14"/>
        </w:rPr>
        <w:t xml:space="preserve">.55 </w:t>
      </w:r>
      <w:r w:rsidRPr="00315BEC">
        <w:rPr>
          <w:rStyle w:val="StyleUnderline"/>
        </w:rPr>
        <w:t>For non-state groups such complexity has proven a significant barrier to CBW development</w:t>
      </w:r>
      <w:r w:rsidRPr="00315BEC">
        <w:rPr>
          <w:sz w:val="14"/>
        </w:rPr>
        <w:t xml:space="preserve">. By means of an example, </w:t>
      </w:r>
      <w:r w:rsidRPr="00315BEC">
        <w:rPr>
          <w:rStyle w:val="StyleUnderline"/>
        </w:rPr>
        <w:t>one of the best-resourced biological weapons programs</w:t>
      </w:r>
      <w:r w:rsidRPr="00315BEC">
        <w:rPr>
          <w:sz w:val="14"/>
        </w:rPr>
        <w:t xml:space="preserve">, that of </w:t>
      </w:r>
      <w:r w:rsidRPr="00315BEC">
        <w:rPr>
          <w:rStyle w:val="StyleUnderline"/>
        </w:rPr>
        <w:t>Aum Shinrikyo, failed variously because the group acquired the wrong strain, contaminated fermenters and were faced with insurmountable production and dissemination difficulties</w:t>
      </w:r>
      <w:r w:rsidRPr="00315BEC">
        <w:rPr>
          <w:sz w:val="14"/>
        </w:rPr>
        <w:t xml:space="preserve">.56 </w:t>
      </w:r>
      <w:r w:rsidRPr="00315BEC">
        <w:rPr>
          <w:rStyle w:val="StyleUnderline"/>
        </w:rPr>
        <w:t xml:space="preserve">There are of course exceptions, such as the 2001 anthrax Letter </w:t>
      </w:r>
      <w:r w:rsidRPr="00315BEC">
        <w:rPr>
          <w:rStyle w:val="StyleUnderline"/>
        </w:rPr>
        <w:lastRenderedPageBreak/>
        <w:t>Attacks</w:t>
      </w:r>
      <w:r w:rsidRPr="00315BEC">
        <w:rPr>
          <w:sz w:val="14"/>
        </w:rPr>
        <w:t xml:space="preserve"> in the US. However, </w:t>
      </w:r>
      <w:r w:rsidRPr="00315BEC">
        <w:rPr>
          <w:rStyle w:val="StyleUnderline"/>
        </w:rPr>
        <w:t>if one accepts the conclusions of the FBI that this sophisticated attack</w:t>
      </w:r>
      <w:r w:rsidRPr="00315BEC">
        <w:rPr>
          <w:sz w:val="14"/>
        </w:rPr>
        <w:t xml:space="preserve"> with </w:t>
      </w:r>
      <w:proofErr w:type="spellStart"/>
      <w:r w:rsidRPr="00315BEC">
        <w:rPr>
          <w:sz w:val="14"/>
        </w:rPr>
        <w:t>aerosolised</w:t>
      </w:r>
      <w:proofErr w:type="spellEnd"/>
      <w:r w:rsidRPr="00315BEC">
        <w:rPr>
          <w:sz w:val="14"/>
        </w:rPr>
        <w:t xml:space="preserve"> anthrax in the US postal system </w:t>
      </w:r>
      <w:r w:rsidRPr="00315BEC">
        <w:rPr>
          <w:rStyle w:val="StyleUnderline"/>
        </w:rPr>
        <w:t>was perpetrated by a US biodefence researcher, Dr</w:t>
      </w:r>
      <w:r w:rsidRPr="00315BEC">
        <w:rPr>
          <w:sz w:val="14"/>
        </w:rPr>
        <w:t xml:space="preserve"> Bruce </w:t>
      </w:r>
      <w:r w:rsidRPr="00315BEC">
        <w:rPr>
          <w:rStyle w:val="StyleUnderline"/>
        </w:rPr>
        <w:t>Ivins,</w:t>
      </w:r>
      <w:r w:rsidRPr="00315BEC">
        <w:rPr>
          <w:sz w:val="14"/>
        </w:rPr>
        <w:t xml:space="preserve">57 </w:t>
      </w:r>
      <w:r w:rsidRPr="00315BEC">
        <w:rPr>
          <w:rStyle w:val="Emphasis"/>
        </w:rPr>
        <w:t>it is an exception that proves the rule</w:t>
      </w:r>
      <w:r w:rsidRPr="00315BEC">
        <w:rPr>
          <w:sz w:val="14"/>
        </w:rPr>
        <w:t>.</w:t>
      </w:r>
      <w:r w:rsidR="00D5374B">
        <w:rPr>
          <w:sz w:val="14"/>
        </w:rPr>
        <w:t xml:space="preserve"> </w:t>
      </w:r>
      <w:r w:rsidRPr="00315BEC">
        <w:rPr>
          <w:rStyle w:val="StyleUnderline"/>
        </w:rPr>
        <w:t>To circumvent</w:t>
      </w:r>
      <w:r w:rsidRPr="00315BEC">
        <w:rPr>
          <w:sz w:val="14"/>
        </w:rPr>
        <w:t xml:space="preserve"> the difficulties with </w:t>
      </w:r>
      <w:proofErr w:type="spellStart"/>
      <w:r w:rsidRPr="00315BEC">
        <w:rPr>
          <w:rStyle w:val="StyleUnderline"/>
        </w:rPr>
        <w:t>aerosolisation</w:t>
      </w:r>
      <w:proofErr w:type="spellEnd"/>
      <w:r w:rsidRPr="00315BEC">
        <w:rPr>
          <w:rStyle w:val="StyleUnderline"/>
        </w:rPr>
        <w:t>, arguably one could use human-to-human transmissible</w:t>
      </w:r>
      <w:r w:rsidRPr="00315BEC">
        <w:rPr>
          <w:sz w:val="14"/>
        </w:rPr>
        <w:t xml:space="preserve"> biological agents as part of a suicide bioterror operation. There are good reasons for concern over how crude suicide bioterrorists could employ such a tactic. </w:t>
      </w:r>
      <w:r w:rsidRPr="00315BEC">
        <w:rPr>
          <w:rStyle w:val="StyleUnderline"/>
        </w:rPr>
        <w:t>However, the use of highly contagious agents is also poorly predictable and would have to deal with social factors, such as the “spatial contact process among individuals”</w:t>
      </w:r>
      <w:r w:rsidRPr="00315BEC">
        <w:rPr>
          <w:sz w:val="14"/>
        </w:rPr>
        <w:t>, which can spell “out the difference between large-scale epidemics and abortive ones”.58</w:t>
      </w:r>
      <w:r w:rsidR="00D5374B">
        <w:rPr>
          <w:sz w:val="14"/>
        </w:rPr>
        <w:t xml:space="preserve"> </w:t>
      </w:r>
      <w:r w:rsidRPr="00315BEC">
        <w:rPr>
          <w:rStyle w:val="StyleUnderline"/>
        </w:rPr>
        <w:t>The counter to this argument is the growing access to data and the changing human geography of the life sciences</w:t>
      </w:r>
      <w:r w:rsidRPr="00315BEC">
        <w:rPr>
          <w:sz w:val="14"/>
        </w:rPr>
        <w:t xml:space="preserve">. Some 83% of European households reportedly </w:t>
      </w:r>
      <w:r w:rsidRPr="00315BEC">
        <w:rPr>
          <w:rStyle w:val="StyleUnderline"/>
        </w:rPr>
        <w:t>are online, effectively allowing access to what is a growing body of available data on CBW, including so-called bioterrorist “recipes” and “blueprints</w:t>
      </w:r>
      <w:r w:rsidRPr="00315BEC">
        <w:rPr>
          <w:sz w:val="14"/>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315BEC">
        <w:rPr>
          <w:rStyle w:val="StyleUnderline"/>
        </w:rPr>
        <w:t>This is compounded by reports that groups such as Daesh have deliberately sought to recruit foreign fighters “including some with degrees in physics, chemistry, and computer science</w:t>
      </w:r>
      <w:r w:rsidRPr="00315BEC">
        <w:rPr>
          <w:sz w:val="14"/>
        </w:rPr>
        <w:t>, who experts believe have the ability to manufacture lethal weapons from raw substances”.61</w:t>
      </w:r>
      <w:r w:rsidR="00D5374B">
        <w:rPr>
          <w:sz w:val="14"/>
        </w:rPr>
        <w:t xml:space="preserve"> </w:t>
      </w:r>
      <w:r w:rsidRPr="00315BEC">
        <w:rPr>
          <w:sz w:val="14"/>
        </w:rPr>
        <w:t xml:space="preserve">Whilst it would be unwise to ignore such developments, </w:t>
      </w:r>
      <w:r w:rsidRPr="00315BEC">
        <w:rPr>
          <w:rStyle w:val="Emphasis"/>
        </w:rPr>
        <w:t>there is a need for caution in looking at the extent to which new technologies and geographies will facilitate the adoption of chemical and biological weapons</w:t>
      </w:r>
      <w:r w:rsidRPr="00315BEC">
        <w:rPr>
          <w:sz w:val="14"/>
        </w:rPr>
        <w:t xml:space="preserve"> by groups seeking to target European countries. First, </w:t>
      </w:r>
      <w:r w:rsidRPr="00315BEC">
        <w:rPr>
          <w:rStyle w:val="Emphasis"/>
        </w:rPr>
        <w:t>data is not information, and information is not knowledge, let alone the tacit knowledge required for CBW</w:t>
      </w:r>
      <w:r w:rsidRPr="00315BEC">
        <w:rPr>
          <w:sz w:val="14"/>
        </w:rPr>
        <w:t xml:space="preserve">.62 In many cases </w:t>
      </w:r>
      <w:r w:rsidRPr="00315BEC">
        <w:rPr>
          <w:rStyle w:val="StyleUnderline"/>
        </w:rPr>
        <w:t>a degree of determination and dedication will be required merely to separate online fantasy from fact and identify operationally useful information</w:t>
      </w:r>
      <w:r w:rsidRPr="00315BEC">
        <w:rPr>
          <w:sz w:val="14"/>
        </w:rPr>
        <w:t xml:space="preserve"> (of relevance to the European context) from nonsense (or information pertinent to contexts other than Europe). Second, with new technologies there is the potential for such tools to enable some, but certainly not all, actors, and </w:t>
      </w:r>
      <w:r w:rsidRPr="00315BEC">
        <w:rPr>
          <w:rStyle w:val="StyleUnderline"/>
        </w:rPr>
        <w:t xml:space="preserve">even </w:t>
      </w:r>
      <w:proofErr w:type="gramStart"/>
      <w:r w:rsidRPr="00315BEC">
        <w:rPr>
          <w:rStyle w:val="StyleUnderline"/>
        </w:rPr>
        <w:t>then</w:t>
      </w:r>
      <w:proofErr w:type="gramEnd"/>
      <w:r w:rsidRPr="00315BEC">
        <w:rPr>
          <w:rStyle w:val="StyleUnderline"/>
        </w:rPr>
        <w:t xml:space="preserve"> new technologies bring new challenges. CRISPR, gene editing technology</w:t>
      </w:r>
      <w:r w:rsidRPr="00315BEC">
        <w:rPr>
          <w:sz w:val="14"/>
        </w:rPr>
        <w:t xml:space="preserve"> is currently seen as a particular source of promise and peril, </w:t>
      </w:r>
      <w:r w:rsidRPr="00315BEC">
        <w:rPr>
          <w:rStyle w:val="StyleUnderline"/>
        </w:rPr>
        <w:t>which purportedly enables “even largely untrained people to manipulate the very essence of life</w:t>
      </w:r>
      <w:r w:rsidRPr="00315BEC">
        <w:rPr>
          <w:sz w:val="14"/>
        </w:rPr>
        <w:t xml:space="preserve">”.63 As much may be technically true, </w:t>
      </w:r>
      <w:r w:rsidRPr="00315BEC">
        <w:rPr>
          <w:rStyle w:val="StyleUnderline"/>
        </w:rPr>
        <w:t>yet “untrained people” would nonetheless require some guidance in identifying suitable areas of genetic structures to manipulate</w:t>
      </w:r>
      <w:r w:rsidRPr="00315BEC">
        <w:rPr>
          <w:sz w:val="14"/>
        </w:rPr>
        <w:t xml:space="preserve">. Moreover, </w:t>
      </w:r>
      <w:r w:rsidRPr="00315BEC">
        <w:rPr>
          <w:rStyle w:val="Emphasis"/>
        </w:rPr>
        <w:t xml:space="preserve">CRISPR would only get aspiring weaponeers so far, with the process of culturing, scaling-up and </w:t>
      </w:r>
      <w:proofErr w:type="spellStart"/>
      <w:r w:rsidRPr="00315BEC">
        <w:rPr>
          <w:rStyle w:val="Emphasis"/>
        </w:rPr>
        <w:t>weaponisation</w:t>
      </w:r>
      <w:proofErr w:type="spellEnd"/>
      <w:r w:rsidRPr="00315BEC">
        <w:rPr>
          <w:rStyle w:val="Emphasis"/>
        </w:rPr>
        <w:t xml:space="preserve"> still requiring considerable attention and interdisciplinary skills, typically generated through “large interdisciplinary teams of scientists, engineers, and technicians</w:t>
      </w:r>
      <w:r w:rsidRPr="00315BEC">
        <w:rPr>
          <w:sz w:val="14"/>
        </w:rPr>
        <w:t xml:space="preserve">”,64 </w:t>
      </w:r>
      <w:proofErr w:type="gramStart"/>
      <w:r w:rsidRPr="00315BEC">
        <w:rPr>
          <w:rStyle w:val="Emphasis"/>
        </w:rPr>
        <w:t>in order to</w:t>
      </w:r>
      <w:proofErr w:type="gramEnd"/>
      <w:r w:rsidRPr="00315BEC">
        <w:rPr>
          <w:rStyle w:val="Emphasis"/>
        </w:rPr>
        <w:t xml:space="preserve"> be effective</w:t>
      </w:r>
      <w:r w:rsidRPr="00315BEC">
        <w:rPr>
          <w:sz w:val="14"/>
        </w:rPr>
        <w:t>.</w:t>
      </w:r>
      <w:r w:rsidR="00D5374B">
        <w:rPr>
          <w:sz w:val="14"/>
        </w:rPr>
        <w:t xml:space="preserve"> </w:t>
      </w:r>
      <w:r w:rsidRPr="00315BEC">
        <w:rPr>
          <w:sz w:val="14"/>
        </w:rPr>
        <w:t xml:space="preserve">Indeed, </w:t>
      </w:r>
      <w:r w:rsidRPr="00315BEC">
        <w:rPr>
          <w:rStyle w:val="StyleUnderline"/>
        </w:rPr>
        <w:t>for all the progress in science and technology, biological weapons are still not used, in part, because of the complexity of such weapons</w:t>
      </w:r>
      <w:r w:rsidRPr="00315BEC">
        <w:rPr>
          <w:sz w:val="14"/>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315BEC">
        <w:rPr>
          <w:rStyle w:val="StyleUnderline"/>
        </w:rPr>
        <w:t>the greater and more assured the area-effectiveness sought for the weapon, the greater the practical difficulties of achieving</w:t>
      </w:r>
      <w:r w:rsidRPr="00315BEC">
        <w:rPr>
          <w:sz w:val="14"/>
        </w:rPr>
        <w:t xml:space="preserve"> it”</w:t>
      </w:r>
      <w:proofErr w:type="gramStart"/>
      <w:r w:rsidRPr="00315BEC">
        <w:rPr>
          <w:sz w:val="14"/>
        </w:rPr>
        <w:t>.65</w:t>
      </w:r>
      <w:proofErr w:type="gramEnd"/>
    </w:p>
    <w:p w14:paraId="30058368" w14:textId="77777777" w:rsidR="00D5374B" w:rsidRPr="00315BEC" w:rsidRDefault="00D5374B" w:rsidP="00EE2EB3">
      <w:pPr>
        <w:rPr>
          <w:sz w:val="14"/>
        </w:rPr>
      </w:pPr>
    </w:p>
    <w:p w14:paraId="65784921" w14:textId="77777777" w:rsidR="00EE2EB3" w:rsidRPr="00D5374B" w:rsidRDefault="00EE2EB3" w:rsidP="00D5374B">
      <w:pPr>
        <w:pStyle w:val="Heading4"/>
      </w:pPr>
      <w:r w:rsidRPr="00D5374B">
        <w:t xml:space="preserve">Producing a pathogen isn’t the same as producing a bioweapon – tons of logistical barriers - zero historical evidence for this </w:t>
      </w:r>
      <w:proofErr w:type="gramStart"/>
      <w:r w:rsidRPr="00D5374B">
        <w:t>impact</w:t>
      </w:r>
      <w:proofErr w:type="gramEnd"/>
    </w:p>
    <w:p w14:paraId="529A5AF1" w14:textId="77777777" w:rsidR="00EE2EB3" w:rsidRPr="002D3E16" w:rsidRDefault="00EE2EB3" w:rsidP="00EE2EB3">
      <w:pPr>
        <w:rPr>
          <w:rFonts w:asciiTheme="minorHAnsi" w:hAnsiTheme="minorHAnsi" w:cstheme="minorHAnsi"/>
        </w:rPr>
      </w:pPr>
      <w:r w:rsidRPr="00D5374B">
        <w:rPr>
          <w:rStyle w:val="Style13ptBold"/>
        </w:rPr>
        <w:t>Jefferson et al.</w:t>
      </w:r>
      <w:r w:rsidRPr="00D5374B">
        <w:t xml:space="preserve"> 8/21/</w:t>
      </w:r>
      <w:r w:rsidRPr="00D5374B">
        <w:rPr>
          <w:rStyle w:val="Style13ptBold"/>
        </w:rPr>
        <w:t>14</w:t>
      </w:r>
      <w:r w:rsidRPr="002D3E16">
        <w:rPr>
          <w:rFonts w:asciiTheme="minorHAnsi" w:hAnsiTheme="minorHAnsi" w:cstheme="minorHAnsi"/>
        </w:rPr>
        <w:t xml:space="preserve"> </w:t>
      </w:r>
      <w:r w:rsidRPr="00D5374B">
        <w:t xml:space="preserve">(Catherine,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w:t>
      </w:r>
      <w:proofErr w:type="spellStart"/>
      <w:r w:rsidRPr="00D5374B">
        <w:t>Filippa</w:t>
      </w:r>
      <w:proofErr w:type="spellEnd"/>
      <w:r w:rsidRPr="00D5374B">
        <w:t xml:space="preserve"> </w:t>
      </w:r>
      <w:proofErr w:type="spellStart"/>
      <w:r w:rsidRPr="00D5374B">
        <w:t>Lentzos</w:t>
      </w:r>
      <w:proofErr w:type="spellEnd"/>
      <w:r w:rsidRPr="00D5374B">
        <w:t xml:space="preserve">, Senior Research Fellow in the Department of Social Science, King’s College, Claire Marris, Department of Social </w:t>
      </w:r>
      <w:r w:rsidRPr="00D5374B">
        <w:lastRenderedPageBreak/>
        <w:t>Science, Health and Medicine, King’s College, “Synthetic biology and biosecurity: challenging the “myths”’, http://journal.frontiersin.org/Journal/10.3389/fpubh.2014.00115/full)</w:t>
      </w:r>
    </w:p>
    <w:p w14:paraId="187D43A9" w14:textId="11E4914F" w:rsidR="00EE2EB3" w:rsidRPr="002E34D5" w:rsidRDefault="00EE2EB3" w:rsidP="00EE2EB3">
      <w:r w:rsidRPr="002D3E16">
        <w:rPr>
          <w:rStyle w:val="Emphasis"/>
          <w:rFonts w:asciiTheme="minorHAnsi" w:hAnsiTheme="minorHAnsi" w:cstheme="minorHAnsi"/>
        </w:rPr>
        <w:t>Myth 5</w:t>
      </w:r>
      <w:r w:rsidR="004B3526">
        <w:rPr>
          <w:rStyle w:val="Emphasis"/>
          <w:rFonts w:asciiTheme="minorHAnsi" w:hAnsiTheme="minorHAnsi" w:cstheme="minorHAnsi"/>
        </w:rPr>
        <w:t xml:space="preserve"> </w:t>
      </w:r>
      <w:r w:rsidRPr="002D3E16">
        <w:rPr>
          <w:rStyle w:val="Emphasis"/>
          <w:rFonts w:asciiTheme="minorHAnsi" w:hAnsiTheme="minorHAnsi" w:cstheme="minorHAnsi"/>
        </w:rPr>
        <w:t>Terrorists want to pursue biological weapons for high consequence, mass casualty attacks</w:t>
      </w:r>
      <w:r w:rsidR="004B3526">
        <w:rPr>
          <w:rStyle w:val="Emphasis"/>
          <w:rFonts w:asciiTheme="minorHAnsi" w:hAnsiTheme="minorHAnsi" w:cstheme="minorHAnsi"/>
        </w:rPr>
        <w:t xml:space="preserve"> </w:t>
      </w:r>
      <w:r w:rsidRPr="002E34D5">
        <w:rPr>
          <w:rFonts w:asciiTheme="minorHAnsi" w:hAnsiTheme="minorHAnsi" w:cstheme="minorHAnsi"/>
          <w:sz w:val="16"/>
          <w:szCs w:val="8"/>
        </w:rPr>
        <w:t xml:space="preserve">Underlying the first four myths are certain assumptions about who the terrorists might </w:t>
      </w:r>
      <w:proofErr w:type="gramStart"/>
      <w:r w:rsidRPr="002E34D5">
        <w:rPr>
          <w:rFonts w:asciiTheme="minorHAnsi" w:hAnsiTheme="minorHAnsi" w:cstheme="minorHAnsi"/>
          <w:sz w:val="16"/>
          <w:szCs w:val="8"/>
        </w:rPr>
        <w:t>actually be</w:t>
      </w:r>
      <w:proofErr w:type="gramEnd"/>
      <w:r w:rsidRPr="002E34D5">
        <w:rPr>
          <w:rFonts w:asciiTheme="minorHAnsi" w:hAnsiTheme="minorHAnsi" w:cstheme="minorHAnsi"/>
          <w:sz w:val="16"/>
          <w:szCs w:val="8"/>
        </w:rPr>
        <w:t>,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For example, in one of the President George W. Bush’s earliest statements following 9/11 and the “anthrax letter” attacks that drew the American people’s attention to the biological weapons threat, he said:</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Since September 11, America and others have been confronted by the evils these [biological] weapons can inflict. This threat is real and extremely dangerous. Rogue states and terrorists possess these weapons and are willing to use them (58).</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Later, he set up a WMD Commission and tasked it with examining the threat posed by the nexus of international terrorism and the proliferation of weapons of mass destruction. In its report, this Commission asserted:</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 xml:space="preserve">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w:t>
      </w:r>
      <w:proofErr w:type="gramStart"/>
      <w:r w:rsidRPr="002E34D5">
        <w:rPr>
          <w:rFonts w:asciiTheme="minorHAnsi" w:hAnsiTheme="minorHAnsi" w:cstheme="minorHAnsi"/>
          <w:sz w:val="16"/>
          <w:szCs w:val="8"/>
        </w:rPr>
        <w:t>Graham</w:t>
      </w:r>
      <w:proofErr w:type="gramEnd"/>
      <w:r w:rsidRPr="002E34D5">
        <w:rPr>
          <w:rFonts w:asciiTheme="minorHAnsi" w:hAnsiTheme="minorHAnsi" w:cstheme="minorHAnsi"/>
          <w:sz w:val="16"/>
          <w:szCs w:val="8"/>
        </w:rPr>
        <w:t xml:space="preserve"> and Jim Talent, released a “report card” on America’s bio-response capabilities that concluded the US was still unprepared to respond to large-scale biological attacks. It also warned:</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 xml:space="preserve">No intelligence agency, no matter how astute, and no military, no matter how powerful and dedicated, can assure that a few technicians of middling skill using a few thousand </w:t>
      </w:r>
      <w:proofErr w:type="spellStart"/>
      <w:r w:rsidRPr="002E34D5">
        <w:rPr>
          <w:rFonts w:asciiTheme="minorHAnsi" w:hAnsiTheme="minorHAnsi" w:cstheme="minorHAnsi"/>
          <w:sz w:val="16"/>
          <w:szCs w:val="8"/>
        </w:rPr>
        <w:t>dollars worth</w:t>
      </w:r>
      <w:proofErr w:type="spellEnd"/>
      <w:r w:rsidRPr="002E34D5">
        <w:rPr>
          <w:rFonts w:asciiTheme="minorHAnsi" w:hAnsiTheme="minorHAnsi" w:cstheme="minorHAnsi"/>
          <w:sz w:val="16"/>
          <w:szCs w:val="8"/>
        </w:rPr>
        <w:t xml:space="preserve"> of readily available equipment in a small and apparently innocuous setting cannot mount a first-order biological attack … Never have we had to fight such a battle, to protect so many people against so many threats that are so silent and so lethal (62).</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Similar messages were reinforced at the highest level. Addressing BWC members at their five-yearly meeting in 2011, Secretary of State Hillary Clinton said:</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She also acknowledged, however, that not everyone in the international community shared the US assessment:</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 xml:space="preserve">I know there are some in the international community who have their doubts about the odds of a mass biological attack or major outbreak. They point out that we have not seen either so far, </w:t>
      </w:r>
      <w:proofErr w:type="gramStart"/>
      <w:r w:rsidRPr="002E34D5">
        <w:rPr>
          <w:rFonts w:asciiTheme="minorHAnsi" w:hAnsiTheme="minorHAnsi" w:cstheme="minorHAnsi"/>
          <w:sz w:val="16"/>
          <w:szCs w:val="8"/>
        </w:rPr>
        <w:t>and</w:t>
      </w:r>
      <w:proofErr w:type="gramEnd"/>
      <w:r w:rsidRPr="002E34D5">
        <w:rPr>
          <w:rFonts w:asciiTheme="minorHAnsi" w:hAnsiTheme="minorHAnsi" w:cstheme="minorHAnsi"/>
          <w:sz w:val="16"/>
          <w:szCs w:val="8"/>
        </w:rPr>
        <w:t xml:space="preserve"> conclude the risk must be low. But that is not the conclusion of the United States, because there are warning signs, and they are too serious to ignore (63).</w:t>
      </w:r>
      <w:r w:rsidR="004B3526">
        <w:rPr>
          <w:rFonts w:asciiTheme="minorHAnsi" w:hAnsiTheme="minorHAnsi" w:cstheme="minorHAnsi"/>
          <w:sz w:val="16"/>
          <w:szCs w:val="8"/>
        </w:rPr>
        <w:t xml:space="preserve"> </w:t>
      </w:r>
      <w:r w:rsidRPr="002E34D5">
        <w:rPr>
          <w:rFonts w:asciiTheme="minorHAnsi" w:hAnsiTheme="minorHAnsi" w:cstheme="minorHAnsi"/>
          <w:sz w:val="16"/>
          <w:szCs w:val="8"/>
        </w:rPr>
        <w:t>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w:t>
      </w:r>
      <w:r w:rsidR="004B3526">
        <w:rPr>
          <w:rFonts w:asciiTheme="minorHAnsi" w:hAnsiTheme="minorHAnsi" w:cstheme="minorHAnsi"/>
          <w:sz w:val="16"/>
          <w:szCs w:val="8"/>
        </w:rPr>
        <w:t xml:space="preserve"> </w:t>
      </w:r>
      <w:r w:rsidRPr="002D3E16">
        <w:rPr>
          <w:rStyle w:val="Emphasis"/>
          <w:rFonts w:asciiTheme="minorHAnsi" w:hAnsiTheme="minorHAnsi" w:cstheme="minorHAnsi"/>
        </w:rPr>
        <w:t>Challenges to Myth 5</w:t>
      </w:r>
      <w:r w:rsidR="004B3526">
        <w:rPr>
          <w:rStyle w:val="Emphasis"/>
          <w:rFonts w:asciiTheme="minorHAnsi" w:hAnsiTheme="minorHAnsi" w:cstheme="minorHAnsi"/>
        </w:rPr>
        <w:t xml:space="preserve"> </w:t>
      </w:r>
      <w:r w:rsidRPr="002E34D5">
        <w:rPr>
          <w:rFonts w:asciiTheme="minorHAnsi" w:hAnsiTheme="minorHAnsi" w:cstheme="minorHAnsi"/>
          <w:sz w:val="16"/>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2D3E16">
        <w:rPr>
          <w:rStyle w:val="StyleUnderline"/>
          <w:rFonts w:asciiTheme="minorHAnsi" w:hAnsiTheme="minorHAnsi" w:cstheme="minorHAnsi"/>
        </w:rPr>
        <w:t>experts</w:t>
      </w:r>
      <w:r w:rsidRPr="002E34D5">
        <w:rPr>
          <w:rFonts w:asciiTheme="minorHAnsi" w:hAnsiTheme="minorHAnsi" w:cstheme="minorHAnsi"/>
          <w:sz w:val="16"/>
        </w:rPr>
        <w:t xml:space="preserve"> believe that the risk of a small-scale bioterrorism attack is very real and very present, they </w:t>
      </w:r>
      <w:r w:rsidRPr="002D3E16">
        <w:rPr>
          <w:rStyle w:val="StyleUnderline"/>
          <w:rFonts w:asciiTheme="minorHAnsi" w:hAnsiTheme="minorHAnsi" w:cstheme="minorHAnsi"/>
        </w:rPr>
        <w:t>consider the risk of sophisticated large-scale bioterrorism attacks to be very small</w:t>
      </w:r>
      <w:r w:rsidRPr="002E34D5">
        <w:rPr>
          <w:rFonts w:asciiTheme="minorHAnsi" w:hAnsiTheme="minorHAnsi" w:cstheme="minorHAnsi"/>
          <w:sz w:val="16"/>
        </w:rPr>
        <w:t xml:space="preserve"> (65). </w:t>
      </w:r>
      <w:r w:rsidRPr="002D3E16">
        <w:rPr>
          <w:rStyle w:val="StyleUnderline"/>
          <w:rFonts w:asciiTheme="minorHAnsi" w:hAnsiTheme="minorHAnsi" w:cstheme="minorHAnsi"/>
        </w:rPr>
        <w:t xml:space="preserve">This is backed up by </w:t>
      </w:r>
      <w:r w:rsidRPr="002D3E16">
        <w:rPr>
          <w:rStyle w:val="Emphasis"/>
          <w:rFonts w:asciiTheme="minorHAnsi" w:hAnsiTheme="minorHAnsi" w:cstheme="minorHAnsi"/>
        </w:rPr>
        <w:t>historical evidence</w:t>
      </w:r>
      <w:r w:rsidRPr="002E34D5">
        <w:rPr>
          <w:rFonts w:asciiTheme="minorHAnsi" w:hAnsiTheme="minorHAnsi" w:cstheme="minorHAnsi"/>
          <w:sz w:val="16"/>
        </w:rPr>
        <w:t xml:space="preserve">. The </w:t>
      </w:r>
      <w:r w:rsidRPr="002D3E16">
        <w:rPr>
          <w:rStyle w:val="StyleUnderline"/>
          <w:rFonts w:asciiTheme="minorHAnsi" w:hAnsiTheme="minorHAnsi" w:cstheme="minorHAnsi"/>
        </w:rPr>
        <w:t>three confirmed attempts</w:t>
      </w:r>
      <w:r w:rsidRPr="002E34D5">
        <w:rPr>
          <w:rFonts w:asciiTheme="minorHAnsi" w:hAnsiTheme="minorHAnsi" w:cstheme="minorHAnsi"/>
          <w:sz w:val="16"/>
        </w:rPr>
        <w:t xml:space="preserve"> to use biological agents against humans in terrorist attacks in the past </w:t>
      </w:r>
      <w:r w:rsidRPr="002D3E16">
        <w:rPr>
          <w:rStyle w:val="StyleUnderline"/>
          <w:rFonts w:asciiTheme="minorHAnsi" w:hAnsiTheme="minorHAnsi" w:cstheme="minorHAnsi"/>
        </w:rPr>
        <w:t>were small-scale, low casualty events aimed at causing panic, and disruption rather than excessive death tolls</w:t>
      </w:r>
      <w:r w:rsidRPr="002E34D5">
        <w:rPr>
          <w:rFonts w:asciiTheme="minorHAnsi" w:hAnsiTheme="minorHAnsi" w:cstheme="minorHAnsi"/>
          <w:sz w:val="16"/>
        </w:rPr>
        <w:t>: (</w:t>
      </w:r>
      <w:proofErr w:type="spellStart"/>
      <w:r w:rsidRPr="002E34D5">
        <w:rPr>
          <w:rFonts w:asciiTheme="minorHAnsi" w:hAnsiTheme="minorHAnsi" w:cstheme="minorHAnsi"/>
          <w:sz w:val="16"/>
        </w:rPr>
        <w:t>i</w:t>
      </w:r>
      <w:proofErr w:type="spellEnd"/>
      <w:r w:rsidRPr="002E34D5">
        <w:rPr>
          <w:rFonts w:asciiTheme="minorHAnsi" w:hAnsiTheme="minorHAnsi" w:cstheme="minorHAnsi"/>
          <w:sz w:val="16"/>
        </w:rPr>
        <w:t xml:space="preserve">) the </w:t>
      </w:r>
      <w:r w:rsidRPr="002D3E16">
        <w:rPr>
          <w:rStyle w:val="StyleUnderline"/>
          <w:rFonts w:asciiTheme="minorHAnsi" w:hAnsiTheme="minorHAnsi" w:cstheme="minorHAnsi"/>
        </w:rPr>
        <w:t>Rajneesh</w:t>
      </w:r>
      <w:r w:rsidRPr="002E34D5">
        <w:rPr>
          <w:rFonts w:asciiTheme="minorHAnsi" w:hAnsiTheme="minorHAnsi" w:cstheme="minorHAnsi"/>
          <w:sz w:val="16"/>
        </w:rPr>
        <w:t xml:space="preserve"> cult’s use of Salmonella on salad bars in local restaurants to sicken potential voters and make them stay away from the polls during Oregon elections in 1984; (ii) the 1990–95 attempted use of botulinum toxin and anthrax by the Japanese </w:t>
      </w:r>
      <w:r w:rsidRPr="002D3E16">
        <w:rPr>
          <w:rStyle w:val="StyleUnderline"/>
          <w:rFonts w:asciiTheme="minorHAnsi" w:hAnsiTheme="minorHAnsi" w:cstheme="minorHAnsi"/>
        </w:rPr>
        <w:t>Aum Shinrikyo</w:t>
      </w:r>
      <w:r w:rsidRPr="002E34D5">
        <w:rPr>
          <w:rFonts w:asciiTheme="minorHAnsi" w:hAnsiTheme="minorHAnsi" w:cstheme="minorHAnsi"/>
          <w:sz w:val="16"/>
        </w:rPr>
        <w:t xml:space="preserve"> cult; (iii) </w:t>
      </w:r>
      <w:r w:rsidRPr="002D3E16">
        <w:rPr>
          <w:rStyle w:val="StyleUnderline"/>
          <w:rFonts w:asciiTheme="minorHAnsi" w:hAnsiTheme="minorHAnsi" w:cstheme="minorHAnsi"/>
        </w:rPr>
        <w:t>and the “anthrax letters”</w:t>
      </w:r>
      <w:r w:rsidRPr="002E34D5">
        <w:rPr>
          <w:rFonts w:asciiTheme="minorHAnsi" w:hAnsiTheme="minorHAnsi" w:cstheme="minorHAnsi"/>
          <w:sz w:val="16"/>
        </w:rPr>
        <w:t xml:space="preserve"> sent to media outlets and members of US Congress in 2001 resulting in at least 22 cases of anthrax, five of which were fatal (66, 67).</w:t>
      </w:r>
      <w:r w:rsidR="004B3526">
        <w:rPr>
          <w:rFonts w:asciiTheme="minorHAnsi" w:hAnsiTheme="minorHAnsi" w:cstheme="minorHAnsi"/>
          <w:sz w:val="16"/>
        </w:rPr>
        <w:t xml:space="preserve"> </w:t>
      </w:r>
      <w:r w:rsidRPr="002D3E16">
        <w:rPr>
          <w:rStyle w:val="StyleUnderline"/>
          <w:rFonts w:asciiTheme="minorHAnsi" w:hAnsiTheme="minorHAnsi" w:cstheme="minorHAnsi"/>
        </w:rPr>
        <w:t xml:space="preserve">The second dimension </w:t>
      </w:r>
      <w:r w:rsidRPr="002D3E16">
        <w:rPr>
          <w:rStyle w:val="StyleUnderline"/>
          <w:rFonts w:asciiTheme="minorHAnsi" w:hAnsiTheme="minorHAnsi" w:cstheme="minorHAnsi"/>
        </w:rPr>
        <w:lastRenderedPageBreak/>
        <w:t xml:space="preserve">to Myth 5 is the implicit </w:t>
      </w:r>
      <w:r w:rsidRPr="002D3E16">
        <w:rPr>
          <w:rStyle w:val="Emphasis"/>
          <w:rFonts w:asciiTheme="minorHAnsi" w:hAnsiTheme="minorHAnsi" w:cstheme="minorHAnsi"/>
        </w:rPr>
        <w:t>assumption that producing a pathogenic organism equates producing a weapon of mass destruction. It does not</w:t>
      </w:r>
      <w:r w:rsidRPr="002E34D5">
        <w:rPr>
          <w:rFonts w:asciiTheme="minorHAnsi" w:hAnsiTheme="minorHAnsi" w:cstheme="minorHAnsi"/>
          <w:sz w:val="16"/>
        </w:rPr>
        <w:t xml:space="preserve">. </w:t>
      </w:r>
      <w:r w:rsidRPr="002D3E16">
        <w:rPr>
          <w:rStyle w:val="StyleUnderline"/>
          <w:rFonts w:asciiTheme="minorHAnsi" w:hAnsiTheme="minorHAnsi" w:cstheme="minorHAnsi"/>
        </w:rPr>
        <w:t>Considerable knowledge and resources are necessary for the processes of scaling up, storage, and developing a suitable dissemination method</w:t>
      </w:r>
      <w:r w:rsidRPr="002E34D5">
        <w:rPr>
          <w:rFonts w:asciiTheme="minorHAnsi" w:hAnsiTheme="minorHAnsi" w:cstheme="minorHAnsi"/>
          <w:sz w:val="16"/>
        </w:rPr>
        <w:t xml:space="preserve">. </w:t>
      </w:r>
      <w:r w:rsidRPr="002D3E16">
        <w:rPr>
          <w:rStyle w:val="StyleUnderline"/>
          <w:rFonts w:asciiTheme="minorHAnsi" w:hAnsiTheme="minorHAnsi" w:cstheme="minorHAnsi"/>
        </w:rPr>
        <w:t xml:space="preserve">These processes present </w:t>
      </w:r>
      <w:r w:rsidRPr="002D3E16">
        <w:rPr>
          <w:rStyle w:val="Emphasis"/>
          <w:rFonts w:asciiTheme="minorHAnsi" w:hAnsiTheme="minorHAnsi" w:cstheme="minorHAnsi"/>
        </w:rPr>
        <w:t>significant technical and logistical barriers</w:t>
      </w:r>
      <w:r w:rsidRPr="002E34D5">
        <w:rPr>
          <w:rFonts w:asciiTheme="minorHAnsi" w:hAnsiTheme="minorHAnsi" w:cstheme="minorHAnsi"/>
          <w:sz w:val="16"/>
        </w:rPr>
        <w:t xml:space="preserve">. Drawing from her in-depth study of the Iraqi, Soviet, and US bioweapons programs (3, 4), Ben </w:t>
      </w:r>
      <w:proofErr w:type="spellStart"/>
      <w:r w:rsidRPr="002E34D5">
        <w:rPr>
          <w:rFonts w:asciiTheme="minorHAnsi" w:hAnsiTheme="minorHAnsi" w:cstheme="minorHAnsi"/>
          <w:sz w:val="16"/>
        </w:rPr>
        <w:t>Ouagrham</w:t>
      </w:r>
      <w:proofErr w:type="spellEnd"/>
      <w:r w:rsidRPr="002E34D5">
        <w:rPr>
          <w:rFonts w:asciiTheme="minorHAnsi" w:hAnsiTheme="minorHAnsi" w:cstheme="minorHAnsi"/>
          <w:sz w:val="16"/>
        </w:rPr>
        <w:t>-Gormley explains:</w:t>
      </w:r>
      <w:r w:rsidR="004B3526">
        <w:rPr>
          <w:rFonts w:asciiTheme="minorHAnsi" w:hAnsiTheme="minorHAnsi" w:cstheme="minorHAnsi"/>
          <w:sz w:val="16"/>
        </w:rPr>
        <w:t xml:space="preserve"> </w:t>
      </w:r>
      <w:r w:rsidRPr="002D3E16">
        <w:rPr>
          <w:rStyle w:val="StyleUnderline"/>
          <w:rFonts w:asciiTheme="minorHAnsi" w:hAnsiTheme="minorHAnsi" w:cstheme="minorHAnsi"/>
        </w:rPr>
        <w:t>Scaling up fragile microorganisms that are sensitive to environmental conditions and susceptible to change</w:t>
      </w:r>
      <w:r w:rsidRPr="002E34D5">
        <w:rPr>
          <w:rFonts w:asciiTheme="minorHAnsi" w:hAnsiTheme="minorHAnsi" w:cstheme="minorHAnsi"/>
          <w:sz w:val="16"/>
        </w:rPr>
        <w:t xml:space="preserve"> — and viruses are more sensitive than bacteria — </w:t>
      </w:r>
      <w:r w:rsidRPr="002D3E16">
        <w:rPr>
          <w:rStyle w:val="StyleUnderline"/>
          <w:rFonts w:asciiTheme="minorHAnsi" w:hAnsiTheme="minorHAnsi" w:cstheme="minorHAnsi"/>
        </w:rPr>
        <w:t xml:space="preserve">has been one of the stiffest challenges for past bioweapons programs to overcome, </w:t>
      </w:r>
      <w:r w:rsidRPr="002D3E16">
        <w:rPr>
          <w:rStyle w:val="Emphasis"/>
          <w:rFonts w:asciiTheme="minorHAnsi" w:hAnsiTheme="minorHAnsi" w:cstheme="minorHAnsi"/>
        </w:rPr>
        <w:t>even with appropriate expertise at hand</w:t>
      </w:r>
      <w:r w:rsidRPr="002E34D5">
        <w:rPr>
          <w:rFonts w:asciiTheme="minorHAnsi" w:hAnsiTheme="minorHAnsi" w:cstheme="minorHAnsi"/>
          <w:sz w:val="16"/>
        </w:rPr>
        <w:t xml:space="preserve">. </w:t>
      </w:r>
      <w:r w:rsidRPr="002D3E16">
        <w:rPr>
          <w:rStyle w:val="StyleUnderline"/>
          <w:rFonts w:asciiTheme="minorHAnsi" w:hAnsiTheme="minorHAnsi" w:cstheme="minorHAnsi"/>
        </w:rPr>
        <w:t xml:space="preserve">Scaling-up requires a gradual approach, moving </w:t>
      </w:r>
      <w:proofErr w:type="gramStart"/>
      <w:r w:rsidRPr="002D3E16">
        <w:rPr>
          <w:rStyle w:val="StyleUnderline"/>
          <w:rFonts w:asciiTheme="minorHAnsi" w:hAnsiTheme="minorHAnsi" w:cstheme="minorHAnsi"/>
        </w:rPr>
        <w:t>from laboratory sample,</w:t>
      </w:r>
      <w:proofErr w:type="gramEnd"/>
      <w:r w:rsidRPr="002D3E16">
        <w:rPr>
          <w:rStyle w:val="StyleUnderline"/>
          <w:rFonts w:asciiTheme="minorHAnsi" w:hAnsiTheme="minorHAnsi" w:cstheme="minorHAnsi"/>
        </w:rPr>
        <w:t xml:space="preserve"> to a larger laboratory quantity, to pilot-scale production, and then to even larger-scale production</w:t>
      </w:r>
      <w:r w:rsidRPr="002E34D5">
        <w:rPr>
          <w:rFonts w:asciiTheme="minorHAnsi" w:hAnsiTheme="minorHAnsi" w:cstheme="minorHAnsi"/>
          <w:sz w:val="16"/>
        </w:rPr>
        <w:t xml:space="preserve">. During each stage, the </w:t>
      </w:r>
      <w:r w:rsidRPr="002D3E16">
        <w:rPr>
          <w:rStyle w:val="StyleUnderline"/>
          <w:rFonts w:asciiTheme="minorHAnsi" w:hAnsiTheme="minorHAnsi" w:cstheme="minorHAnsi"/>
        </w:rPr>
        <w:t>production parameters need to be tested and often modified to maintain the lethal qualities of the agent; the entire scaling-up process can take several years</w:t>
      </w:r>
      <w:r w:rsidRPr="002E34D5">
        <w:rPr>
          <w:rFonts w:asciiTheme="minorHAnsi" w:hAnsiTheme="minorHAnsi" w:cstheme="minorHAnsi"/>
          <w:sz w:val="16"/>
        </w:rPr>
        <w:t xml:space="preserve"> (68).</w:t>
      </w:r>
      <w:r w:rsidR="004B3526">
        <w:rPr>
          <w:rFonts w:asciiTheme="minorHAnsi" w:hAnsiTheme="minorHAnsi" w:cstheme="minorHAnsi"/>
          <w:sz w:val="16"/>
        </w:rPr>
        <w:t xml:space="preserve"> </w:t>
      </w:r>
      <w:r w:rsidRPr="002E34D5">
        <w:rPr>
          <w:rFonts w:asciiTheme="minorHAnsi" w:hAnsiTheme="minorHAnsi" w:cstheme="minorHAnsi"/>
          <w:sz w:val="16"/>
        </w:rPr>
        <w:t xml:space="preserve">The </w:t>
      </w:r>
      <w:r w:rsidRPr="002D3E16">
        <w:rPr>
          <w:rStyle w:val="StyleUnderline"/>
          <w:rFonts w:asciiTheme="minorHAnsi" w:hAnsiTheme="minorHAnsi" w:cstheme="minorHAnsi"/>
        </w:rPr>
        <w:t>dissemination</w:t>
      </w:r>
      <w:r w:rsidRPr="002E34D5">
        <w:rPr>
          <w:rFonts w:asciiTheme="minorHAnsi" w:hAnsiTheme="minorHAnsi" w:cstheme="minorHAnsi"/>
          <w:sz w:val="16"/>
        </w:rPr>
        <w:t xml:space="preserve"> of biological agents also </w:t>
      </w:r>
      <w:r w:rsidRPr="002D3E16">
        <w:rPr>
          <w:rStyle w:val="StyleUnderline"/>
          <w:rFonts w:asciiTheme="minorHAnsi" w:hAnsiTheme="minorHAnsi" w:cstheme="minorHAnsi"/>
        </w:rPr>
        <w:t>poses difficult technical challenges</w:t>
      </w:r>
      <w:r w:rsidRPr="002E34D5">
        <w:rPr>
          <w:rFonts w:asciiTheme="minorHAnsi" w:hAnsiTheme="minorHAnsi" w:cstheme="minorHAnsi"/>
          <w:sz w:val="16"/>
        </w:rPr>
        <w:t xml:space="preserve">. Whereas </w:t>
      </w:r>
      <w:r w:rsidRPr="002D3E16">
        <w:rPr>
          <w:rStyle w:val="StyleUnderline"/>
          <w:rFonts w:asciiTheme="minorHAnsi" w:hAnsiTheme="minorHAnsi" w:cstheme="minorHAnsi"/>
        </w:rPr>
        <w:t>persistent chemical agents</w:t>
      </w:r>
      <w:r w:rsidRPr="002E34D5">
        <w:rPr>
          <w:rFonts w:asciiTheme="minorHAnsi" w:hAnsiTheme="minorHAnsi" w:cstheme="minorHAnsi"/>
          <w:sz w:val="16"/>
        </w:rPr>
        <w:t xml:space="preserve"> such as sulfur mustard and VX nerve gas </w:t>
      </w:r>
      <w:r w:rsidRPr="002D3E16">
        <w:rPr>
          <w:rStyle w:val="StyleUnderline"/>
          <w:rFonts w:asciiTheme="minorHAnsi" w:hAnsiTheme="minorHAnsi" w:cstheme="minorHAnsi"/>
        </w:rPr>
        <w:t>are readily absorbed through the intact skin, no bacteria and viruses can enter the body via that route unless the skin has already been broken</w:t>
      </w:r>
      <w:r w:rsidRPr="002E34D5">
        <w:rPr>
          <w:rFonts w:asciiTheme="minorHAnsi" w:hAnsiTheme="minorHAnsi" w:cstheme="minorHAnsi"/>
          <w:sz w:val="16"/>
        </w:rPr>
        <w:t xml:space="preserve">. </w:t>
      </w:r>
      <w:r w:rsidRPr="002D3E16">
        <w:rPr>
          <w:rStyle w:val="StyleUnderline"/>
          <w:rFonts w:asciiTheme="minorHAnsi" w:hAnsiTheme="minorHAnsi" w:cstheme="minorHAnsi"/>
        </w:rPr>
        <w:t>Biological agents must either be ingested or inhaled to cause infection</w:t>
      </w:r>
      <w:r w:rsidRPr="002E34D5">
        <w:rPr>
          <w:rFonts w:asciiTheme="minorHAnsi" w:hAnsiTheme="minorHAnsi" w:cstheme="minorHAnsi"/>
          <w:sz w:val="16"/>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2D3E16">
        <w:rPr>
          <w:rStyle w:val="StyleUnderline"/>
          <w:rFonts w:asciiTheme="minorHAnsi" w:hAnsiTheme="minorHAnsi" w:cstheme="minorHAnsi"/>
        </w:rPr>
        <w:t>unless terrorists added massive quantities of biological agent, the dilution effect would be so great that no healthy person drinking the water would receive an infectious dose</w:t>
      </w:r>
      <w:r w:rsidRPr="002E34D5">
        <w:rPr>
          <w:rFonts w:asciiTheme="minorHAnsi" w:hAnsiTheme="minorHAnsi" w:cstheme="minorHAnsi"/>
          <w:sz w:val="16"/>
        </w:rPr>
        <w:t xml:space="preserve"> (66). Moreover, </w:t>
      </w:r>
      <w:r w:rsidRPr="002D3E16">
        <w:rPr>
          <w:rStyle w:val="StyleUnderline"/>
          <w:rFonts w:asciiTheme="minorHAnsi" w:hAnsiTheme="minorHAnsi" w:cstheme="minorHAnsi"/>
        </w:rPr>
        <w:t>modern sanitary techniques such as chlorination and filtration are designed to kill pathogens from natural sources and would probably be equally effective against a deliberately released agent</w:t>
      </w:r>
      <w:r w:rsidRPr="002E34D5">
        <w:rPr>
          <w:rFonts w:asciiTheme="minorHAnsi" w:hAnsiTheme="minorHAnsi" w:cstheme="minorHAnsi"/>
          <w:sz w:val="16"/>
        </w:rPr>
        <w:t xml:space="preserve">. Bacterial contamination of the food supply is also unlikely to inflict mass casualties. </w:t>
      </w:r>
      <w:r w:rsidRPr="002D3E16">
        <w:rPr>
          <w:rStyle w:val="StyleUnderline"/>
          <w:rFonts w:asciiTheme="minorHAnsi" w:hAnsiTheme="minorHAnsi" w:cstheme="minorHAnsi"/>
        </w:rPr>
        <w:t>Cooking, boiling, pasteurization, and other routine safety precautions are generally sufficient to kill pathogenic bacteria</w:t>
      </w:r>
      <w:r w:rsidRPr="002E34D5">
        <w:rPr>
          <w:rFonts w:asciiTheme="minorHAnsi" w:hAnsiTheme="minorHAnsi" w:cstheme="minorHAnsi"/>
          <w:sz w:val="16"/>
        </w:rPr>
        <w:t>.</w:t>
      </w:r>
      <w:r w:rsidR="004B3526">
        <w:rPr>
          <w:rFonts w:asciiTheme="minorHAnsi" w:hAnsiTheme="minorHAnsi" w:cstheme="minorHAnsi"/>
          <w:sz w:val="16"/>
        </w:rPr>
        <w:t xml:space="preserve"> </w:t>
      </w:r>
      <w:r w:rsidRPr="002E34D5">
        <w:rPr>
          <w:rFonts w:asciiTheme="minorHAnsi" w:hAnsiTheme="minorHAnsi" w:cstheme="minorHAnsi"/>
          <w:sz w:val="16"/>
        </w:rPr>
        <w:t xml:space="preserve">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2D3E16">
        <w:rPr>
          <w:rStyle w:val="StyleUnderline"/>
          <w:rFonts w:asciiTheme="minorHAnsi" w:hAnsiTheme="minorHAnsi" w:cstheme="minorHAnsi"/>
        </w:rPr>
        <w:t>Although aerosol delivery is potentially the most lethal way of delivering a biological attack, it involves major technical hurdles that most terrorists would be unlikely to overcome. To infect through the lungs, infectious particles must be microscopic in size</w:t>
      </w:r>
      <w:r w:rsidRPr="002E34D5">
        <w:rPr>
          <w:rFonts w:asciiTheme="minorHAnsi" w:hAnsiTheme="minorHAnsi" w:cstheme="minorHAnsi"/>
          <w:sz w:val="16"/>
        </w:rPr>
        <w:t xml:space="preserve"> – between 1 and 5 </w:t>
      </w:r>
      <w:proofErr w:type="spellStart"/>
      <w:r w:rsidRPr="002E34D5">
        <w:rPr>
          <w:rFonts w:asciiTheme="minorHAnsi" w:hAnsiTheme="minorHAnsi" w:cstheme="minorHAnsi"/>
          <w:sz w:val="16"/>
        </w:rPr>
        <w:t>μm</w:t>
      </w:r>
      <w:proofErr w:type="spellEnd"/>
      <w:r w:rsidRPr="002E34D5">
        <w:rPr>
          <w:rFonts w:asciiTheme="minorHAnsi" w:hAnsiTheme="minorHAnsi" w:cstheme="minorHAnsi"/>
          <w:sz w:val="16"/>
        </w:rPr>
        <w:t xml:space="preserve"> in diameter. </w:t>
      </w:r>
      <w:r w:rsidRPr="002D3E16">
        <w:rPr>
          <w:rStyle w:val="StyleUnderline"/>
          <w:rFonts w:asciiTheme="minorHAnsi" w:hAnsiTheme="minorHAnsi" w:cstheme="minorHAnsi"/>
        </w:rPr>
        <w:t xml:space="preserve">Terrorists would therefore have to develop or acquire a </w:t>
      </w:r>
      <w:r w:rsidRPr="002D3E16">
        <w:rPr>
          <w:rStyle w:val="Emphasis"/>
          <w:rFonts w:asciiTheme="minorHAnsi" w:hAnsiTheme="minorHAnsi" w:cstheme="minorHAnsi"/>
        </w:rPr>
        <w:t>sophisticated delivery system capable of generating an aerosol cloud with the necessary particle size range and a high enough agent concentration to cover a broad area</w:t>
      </w:r>
      <w:r w:rsidRPr="002E34D5">
        <w:rPr>
          <w:rFonts w:asciiTheme="minorHAnsi" w:hAnsiTheme="minorHAnsi" w:cstheme="minorHAnsi"/>
          <w:sz w:val="16"/>
        </w:rPr>
        <w:t xml:space="preserve">. Overall, </w:t>
      </w:r>
      <w:r w:rsidRPr="002D3E16">
        <w:rPr>
          <w:rStyle w:val="StyleUnderline"/>
          <w:rFonts w:asciiTheme="minorHAnsi" w:hAnsiTheme="minorHAnsi" w:cstheme="minorHAnsi"/>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2E34D5">
        <w:rPr>
          <w:rFonts w:asciiTheme="minorHAnsi" w:hAnsiTheme="minorHAnsi" w:cstheme="minorHAnsi"/>
          <w:sz w:val="16"/>
        </w:rPr>
        <w:t>. In contrast, if the bacteria are first dried to a solid cake and then milled into a fine powder, they become far easier to aerosolize, yet the drying and milling process is technically difficult.</w:t>
      </w:r>
      <w:r w:rsidR="004B3526">
        <w:rPr>
          <w:rFonts w:asciiTheme="minorHAnsi" w:hAnsiTheme="minorHAnsi" w:cstheme="minorHAnsi"/>
          <w:sz w:val="16"/>
        </w:rPr>
        <w:t xml:space="preserve"> </w:t>
      </w:r>
      <w:r w:rsidRPr="002E34D5">
        <w:rPr>
          <w:rFonts w:asciiTheme="minorHAnsi" w:hAnsiTheme="minorHAnsi" w:cstheme="minorHAnsi"/>
          <w:sz w:val="16"/>
          <w:szCs w:val="16"/>
        </w:rPr>
        <w:t>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w:t>
      </w:r>
      <w:r w:rsidR="004B3526">
        <w:rPr>
          <w:rFonts w:asciiTheme="minorHAnsi" w:hAnsiTheme="minorHAnsi" w:cstheme="minorHAnsi"/>
          <w:sz w:val="16"/>
          <w:szCs w:val="16"/>
        </w:rPr>
        <w:t xml:space="preserve"> </w:t>
      </w:r>
      <w:r w:rsidRPr="002E34D5">
        <w:rPr>
          <w:rFonts w:asciiTheme="minorHAnsi" w:hAnsiTheme="minorHAnsi" w:cstheme="minorHAnsi"/>
          <w:sz w:val="16"/>
          <w:szCs w:val="16"/>
        </w:rPr>
        <w:t xml:space="preserve">In another dissemination attempt, targeting the area around the Kanagawa prefectural office and the Imperial Palace, the Aum equipped vehicles with spraying devices, but according to prosecutors’ statements, the nozzle of the sprayer </w:t>
      </w:r>
      <w:proofErr w:type="gramStart"/>
      <w:r w:rsidRPr="002E34D5">
        <w:rPr>
          <w:rFonts w:asciiTheme="minorHAnsi" w:hAnsiTheme="minorHAnsi" w:cstheme="minorHAnsi"/>
          <w:sz w:val="16"/>
          <w:szCs w:val="16"/>
        </w:rPr>
        <w:t>clogged</w:t>
      </w:r>
      <w:proofErr w:type="gramEnd"/>
      <w:r w:rsidRPr="002E34D5">
        <w:rPr>
          <w:rFonts w:asciiTheme="minorHAnsi" w:hAnsiTheme="minorHAnsi" w:cstheme="minorHAnsi"/>
          <w:sz w:val="16"/>
          <w:szCs w:val="16"/>
        </w:rPr>
        <w:t xml:space="preserve"> and the operation failed. Despite its 200 m2 laboratory containing, amongst other equipment, a glove box, incubator, centrifuge, drier, DNA/RNA synthesizer, electron microscope, two fermenters each having about a 2,000 </w:t>
      </w:r>
      <w:proofErr w:type="spellStart"/>
      <w:r w:rsidRPr="002E34D5">
        <w:rPr>
          <w:rFonts w:asciiTheme="minorHAnsi" w:hAnsiTheme="minorHAnsi" w:cstheme="minorHAnsi"/>
          <w:sz w:val="16"/>
          <w:szCs w:val="16"/>
        </w:rPr>
        <w:lastRenderedPageBreak/>
        <w:t>litre</w:t>
      </w:r>
      <w:proofErr w:type="spellEnd"/>
      <w:r w:rsidRPr="002E34D5">
        <w:rPr>
          <w:rFonts w:asciiTheme="minorHAnsi" w:hAnsiTheme="minorHAnsi" w:cstheme="minorHAnsi"/>
          <w:sz w:val="16"/>
          <w:szCs w:val="16"/>
        </w:rPr>
        <w:t xml:space="preserve"> capacity, and an extensive scientific library, and despite its repeated attempts at dissemination, the Aum was unsuccessful in causing any disease, and in retrospect it is clear that the cult did not even make the first substantive step toward an effective bioweapon.</w:t>
      </w:r>
      <w:r w:rsidR="004B3526">
        <w:rPr>
          <w:rFonts w:asciiTheme="minorHAnsi" w:hAnsiTheme="minorHAnsi" w:cstheme="minorHAnsi"/>
          <w:sz w:val="16"/>
          <w:szCs w:val="16"/>
        </w:rPr>
        <w:t xml:space="preserve"> </w:t>
      </w:r>
      <w:r w:rsidRPr="002D3E16">
        <w:rPr>
          <w:rStyle w:val="StyleUnderline"/>
          <w:rFonts w:asciiTheme="minorHAnsi" w:hAnsiTheme="minorHAnsi" w:cstheme="minorHAnsi"/>
        </w:rPr>
        <w:t>If, despite the odds, aerosolization was achieved</w:t>
      </w:r>
      <w:r w:rsidRPr="002E34D5">
        <w:rPr>
          <w:rFonts w:asciiTheme="minorHAnsi" w:hAnsiTheme="minorHAnsi" w:cstheme="minorHAnsi"/>
          <w:sz w:val="16"/>
        </w:rPr>
        <w:t xml:space="preserve">, the </w:t>
      </w:r>
      <w:r w:rsidRPr="002D3E16">
        <w:rPr>
          <w:rStyle w:val="StyleUnderline"/>
          <w:rFonts w:asciiTheme="minorHAnsi" w:hAnsiTheme="minorHAnsi" w:cstheme="minorHAnsi"/>
        </w:rPr>
        <w:t>effective delivery of biological agents in the open air is highly dependent on atmospheric and wind conditions, creating additional uncertainties</w:t>
      </w:r>
      <w:r w:rsidRPr="002E34D5">
        <w:rPr>
          <w:rFonts w:asciiTheme="minorHAnsi" w:hAnsiTheme="minorHAnsi" w:cstheme="minorHAnsi"/>
          <w:sz w:val="16"/>
        </w:rPr>
        <w:t xml:space="preserve">. </w:t>
      </w:r>
      <w:r w:rsidRPr="002D3E16">
        <w:rPr>
          <w:rStyle w:val="StyleUnderline"/>
          <w:rFonts w:asciiTheme="minorHAnsi" w:hAnsiTheme="minorHAnsi" w:cstheme="minorHAnsi"/>
        </w:rPr>
        <w:t>Only under highly stable atmospheric conditions would the aerosol cloud remain close to the ground where it can be inhaled, rather than being rapidly dispersed</w:t>
      </w:r>
      <w:r w:rsidRPr="002E34D5">
        <w:rPr>
          <w:rFonts w:asciiTheme="minorHAnsi" w:hAnsiTheme="minorHAnsi" w:cstheme="minorHAnsi"/>
          <w:sz w:val="16"/>
        </w:rPr>
        <w:t xml:space="preserve">. Moreover, </w:t>
      </w:r>
      <w:r w:rsidRPr="002D3E16">
        <w:rPr>
          <w:rStyle w:val="StyleUnderline"/>
          <w:rFonts w:asciiTheme="minorHAnsi" w:hAnsiTheme="minorHAnsi" w:cstheme="minorHAnsi"/>
        </w:rPr>
        <w:t>most microorganisms are sensitive to ultraviolet radiation and cannot survive more than 30 min in bright sunlight, limiting their use to night-time attacks</w:t>
      </w:r>
      <w:r w:rsidRPr="002E34D5">
        <w:rPr>
          <w:rFonts w:asciiTheme="minorHAnsi" w:hAnsiTheme="minorHAnsi" w:cstheme="minorHAnsi"/>
          <w:sz w:val="16"/>
        </w:rPr>
        <w:t>.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r w:rsidR="004B3526">
        <w:rPr>
          <w:rFonts w:asciiTheme="minorHAnsi" w:hAnsiTheme="minorHAnsi" w:cstheme="minorHAnsi"/>
          <w:sz w:val="16"/>
        </w:rPr>
        <w:t xml:space="preserve"> </w:t>
      </w:r>
    </w:p>
    <w:p w14:paraId="0FF1837D" w14:textId="77777777" w:rsidR="00EF4692" w:rsidRPr="00EF4692" w:rsidRDefault="00EF4692" w:rsidP="00EF4692"/>
    <w:p w14:paraId="3697DD75" w14:textId="4C24748B" w:rsidR="00336375" w:rsidRDefault="00097323" w:rsidP="00336375">
      <w:pPr>
        <w:pStyle w:val="Heading2"/>
      </w:pPr>
      <w:r>
        <w:lastRenderedPageBreak/>
        <w:t>AT</w:t>
      </w:r>
      <w:r w:rsidR="00D41C82">
        <w:t>:</w:t>
      </w:r>
      <w:r>
        <w:t xml:space="preserve"> </w:t>
      </w:r>
      <w:r w:rsidR="00336375">
        <w:t>Inequality</w:t>
      </w:r>
      <w:r w:rsidR="00D41C82">
        <w:t xml:space="preserve"> Adv</w:t>
      </w:r>
    </w:p>
    <w:p w14:paraId="640C26C1" w14:textId="5EA93FA5" w:rsidR="00172584" w:rsidRDefault="007E3070" w:rsidP="00774F56">
      <w:pPr>
        <w:pStyle w:val="Heading3"/>
      </w:pPr>
      <w:r>
        <w:lastRenderedPageBreak/>
        <w:t>AT: Inequalit</w:t>
      </w:r>
      <w:r w:rsidR="00AE6467">
        <w:t>y</w:t>
      </w:r>
      <w:r>
        <w:t xml:space="preserve"> Rising</w:t>
      </w:r>
    </w:p>
    <w:p w14:paraId="29EC1A5F" w14:textId="77777777" w:rsidR="00B76798" w:rsidRDefault="00B76798" w:rsidP="00B76798">
      <w:pPr>
        <w:pStyle w:val="Heading4"/>
      </w:pPr>
      <w:r>
        <w:t xml:space="preserve">Inequality is decreasing – wages are no longer </w:t>
      </w:r>
      <w:proofErr w:type="gramStart"/>
      <w:r>
        <w:t>stagnating</w:t>
      </w:r>
      <w:proofErr w:type="gramEnd"/>
      <w:r>
        <w:t xml:space="preserve"> and unemployment rates are declining</w:t>
      </w:r>
    </w:p>
    <w:p w14:paraId="61BC86A0" w14:textId="77777777" w:rsidR="00B76798" w:rsidRPr="004B3526" w:rsidRDefault="00B76798" w:rsidP="00B76798">
      <w:pPr>
        <w:rPr>
          <w:color w:val="000000" w:themeColor="text1"/>
        </w:rPr>
      </w:pPr>
      <w:r>
        <w:rPr>
          <w:rStyle w:val="Style13ptBold"/>
        </w:rPr>
        <w:t xml:space="preserve">Semuels 23 </w:t>
      </w:r>
      <w:r w:rsidRPr="004B3526">
        <w:rPr>
          <w:color w:val="000000" w:themeColor="text1"/>
        </w:rPr>
        <w:t xml:space="preserve">(ALANA SEMUELS - Economic correspondent at TIME. She is a four-time nominee for the Gerald Loeb Award for Distinguished Business and Financial </w:t>
      </w:r>
      <w:proofErr w:type="gramStart"/>
      <w:r w:rsidRPr="004B3526">
        <w:rPr>
          <w:color w:val="000000" w:themeColor="text1"/>
        </w:rPr>
        <w:t>Journalism, and</w:t>
      </w:r>
      <w:proofErr w:type="gramEnd"/>
      <w:r w:rsidRPr="004B3526">
        <w:rPr>
          <w:color w:val="000000" w:themeColor="text1"/>
        </w:rPr>
        <w:t xml:space="preserve"> has won awards from the Society of Business Editors and Writers and the Los Angeles Press Club. “American Inequality is (Finally) Lessening.” TIME. 3/31/23. </w:t>
      </w:r>
      <w:hyperlink r:id="rId15" w:history="1">
        <w:r w:rsidRPr="004B3526">
          <w:rPr>
            <w:rStyle w:val="Hyperlink"/>
            <w:color w:val="000000" w:themeColor="text1"/>
          </w:rPr>
          <w:t>https://time.com/6267552/falling-american-inequality/</w:t>
        </w:r>
      </w:hyperlink>
      <w:r w:rsidRPr="004B3526">
        <w:rPr>
          <w:color w:val="000000" w:themeColor="text1"/>
        </w:rPr>
        <w:t>)</w:t>
      </w:r>
    </w:p>
    <w:p w14:paraId="18859958" w14:textId="77777777" w:rsidR="00B76798" w:rsidRPr="000C06D5" w:rsidRDefault="00B76798" w:rsidP="00B76798">
      <w:pPr>
        <w:rPr>
          <w:sz w:val="16"/>
        </w:rPr>
      </w:pPr>
      <w:r w:rsidRPr="000C06D5">
        <w:rPr>
          <w:sz w:val="16"/>
        </w:rPr>
        <w:t xml:space="preserve">If 2022 was the year the U.S. economy came roaring back like a lion, 2023 is more of a lamb. Modest job growth, consistent inflation, falling home prices, slowing GDP growth—meh. February was another month of meh, the government reported Friday, with personal incomes increasing 0.3% in February after growing 0.6% in January. In addition, consumer spending grew 0.2% in February. But there’s some pretty good news that doesn’t readily appear in the steady stream of government data released each week. </w:t>
      </w:r>
      <w:r w:rsidRPr="000C06D5">
        <w:rPr>
          <w:u w:val="single"/>
        </w:rPr>
        <w:t xml:space="preserve">After decades in which the gap between the richest and poorest Americans grew by leaps and bounds, the strange rebound from the pandemic has led to something different: </w:t>
      </w:r>
      <w:r w:rsidRPr="000C06D5">
        <w:rPr>
          <w:rStyle w:val="Emphasis"/>
        </w:rPr>
        <w:t>a slow reduction in inequality across the economy</w:t>
      </w:r>
      <w:r w:rsidRPr="000C06D5">
        <w:rPr>
          <w:u w:val="single"/>
        </w:rPr>
        <w:t>.</w:t>
      </w:r>
      <w:r>
        <w:rPr>
          <w:u w:val="single"/>
        </w:rPr>
        <w:t xml:space="preserve"> </w:t>
      </w:r>
      <w:r w:rsidRPr="000C06D5">
        <w:rPr>
          <w:u w:val="single"/>
        </w:rPr>
        <w:t>Incomes of people in the bottom half of income distribution grew by 4.5% in the last calendar year,</w:t>
      </w:r>
      <w:r w:rsidRPr="000C06D5">
        <w:rPr>
          <w:sz w:val="16"/>
        </w:rPr>
        <w:t xml:space="preserve"> </w:t>
      </w:r>
      <w:r w:rsidRPr="000C06D5">
        <w:rPr>
          <w:u w:val="single"/>
        </w:rPr>
        <w:t>much faster than the 1.2% average income growth of all Americans</w:t>
      </w:r>
      <w:r w:rsidRPr="000C06D5">
        <w:rPr>
          <w:sz w:val="16"/>
        </w:rPr>
        <w:t xml:space="preserve">, according to Realtime Inequality, a tool launched by economists at the University of California, Berkeley to show a more holistic picture of how the U.S. economy is faring, as compared to GDP. </w:t>
      </w:r>
      <w:r w:rsidRPr="000C06D5">
        <w:rPr>
          <w:u w:val="single"/>
        </w:rPr>
        <w:t>While lower-income households struggled following the Great Recession, taking more than eight years to reach pre-crisis income levels, they have done much better in the pandemic’s aftermath.</w:t>
      </w:r>
      <w:r w:rsidRPr="000C06D5">
        <w:rPr>
          <w:sz w:val="16"/>
        </w:rPr>
        <w:t xml:space="preserve"> </w:t>
      </w:r>
      <w:r w:rsidRPr="000C06D5">
        <w:rPr>
          <w:u w:val="single"/>
        </w:rPr>
        <w:t xml:space="preserve">Between February 2020 and September 2022, </w:t>
      </w:r>
      <w:r w:rsidRPr="000C06D5">
        <w:rPr>
          <w:rStyle w:val="Emphasis"/>
        </w:rPr>
        <w:t xml:space="preserve">average income for the </w:t>
      </w:r>
      <w:proofErr w:type="gramStart"/>
      <w:r w:rsidRPr="000C06D5">
        <w:rPr>
          <w:rStyle w:val="Emphasis"/>
        </w:rPr>
        <w:t>lowest-earning</w:t>
      </w:r>
      <w:proofErr w:type="gramEnd"/>
      <w:r w:rsidRPr="000C06D5">
        <w:rPr>
          <w:rStyle w:val="Emphasis"/>
        </w:rPr>
        <w:t xml:space="preserve"> 50% of Americans increased by more than 10%,</w:t>
      </w:r>
      <w:r w:rsidRPr="000C06D5">
        <w:rPr>
          <w:u w:val="single"/>
        </w:rPr>
        <w:t xml:space="preserve"> faster than all groups of population except for the top 1%,</w:t>
      </w:r>
      <w:r w:rsidRPr="000C06D5">
        <w:rPr>
          <w:sz w:val="16"/>
        </w:rPr>
        <w:t xml:space="preserve"> according to a paper by the Realtime Inequality economists, Thomas Blanchet, Emmanuel </w:t>
      </w:r>
      <w:proofErr w:type="spellStart"/>
      <w:r w:rsidRPr="000C06D5">
        <w:rPr>
          <w:sz w:val="16"/>
        </w:rPr>
        <w:t>Saez</w:t>
      </w:r>
      <w:proofErr w:type="spellEnd"/>
      <w:r w:rsidRPr="000C06D5">
        <w:rPr>
          <w:sz w:val="16"/>
        </w:rPr>
        <w:t xml:space="preserve">, and Gabriel Zucman. </w:t>
      </w:r>
      <w:r w:rsidRPr="000C06D5">
        <w:rPr>
          <w:rStyle w:val="Emphasis"/>
        </w:rPr>
        <w:t xml:space="preserve">This reduction in inequality breaks from a long-running trend in which the rich were getting </w:t>
      </w:r>
      <w:proofErr w:type="gramStart"/>
      <w:r w:rsidRPr="000C06D5">
        <w:rPr>
          <w:rStyle w:val="Emphasis"/>
        </w:rPr>
        <w:t>richer</w:t>
      </w:r>
      <w:proofErr w:type="gramEnd"/>
      <w:r w:rsidRPr="000C06D5">
        <w:rPr>
          <w:rStyle w:val="Emphasis"/>
        </w:rPr>
        <w:t xml:space="preserve"> and the poor were stagnating</w:t>
      </w:r>
      <w:r w:rsidRPr="000C06D5">
        <w:rPr>
          <w:sz w:val="16"/>
        </w:rPr>
        <w:t>. Since 1980, the top 10% of earners have seen income grow 144%, while the bottom half of earners saw just 20% growth in income. “</w:t>
      </w:r>
      <w:r w:rsidRPr="000C06D5">
        <w:rPr>
          <w:u w:val="single"/>
        </w:rPr>
        <w:t>What we’re witnessing since the late 2010s—significant growth rates for low-wage workers—is a notable break from the trend that has prevailed since the 1980s</w:t>
      </w:r>
      <w:r w:rsidRPr="000C06D5">
        <w:rPr>
          <w:sz w:val="16"/>
        </w:rPr>
        <w:t xml:space="preserve">,” Zucman says, in an email. </w:t>
      </w:r>
      <w:r w:rsidRPr="000C06D5">
        <w:rPr>
          <w:u w:val="single"/>
        </w:rPr>
        <w:t xml:space="preserve">The biggest factor driving this reduction in inequality is a tight labor market that has </w:t>
      </w:r>
      <w:r w:rsidRPr="000C06D5">
        <w:rPr>
          <w:rStyle w:val="Emphasis"/>
        </w:rPr>
        <w:t>pushed up wages for workers whose pay had previously been stagnating</w:t>
      </w:r>
      <w:r w:rsidRPr="000C06D5">
        <w:rPr>
          <w:sz w:val="16"/>
        </w:rPr>
        <w:t xml:space="preserve">. </w:t>
      </w:r>
      <w:r w:rsidRPr="000C06D5">
        <w:rPr>
          <w:i/>
          <w:iCs/>
          <w:sz w:val="16"/>
        </w:rPr>
        <w:t>The monthly unemployment rate</w:t>
      </w:r>
      <w:r w:rsidRPr="000C06D5">
        <w:rPr>
          <w:sz w:val="16"/>
        </w:rPr>
        <w:t xml:space="preserve"> hovered around 4% in both 2018 and 2019 as well as in 2022 (the massive layoffs at the beginning of the pandemic spiked unemployment in 2020 leading into 2021); this year it </w:t>
      </w:r>
      <w:r w:rsidRPr="000C06D5">
        <w:rPr>
          <w:u w:val="single"/>
        </w:rPr>
        <w:t>hit a decades-long low at 3.4% in January</w:t>
      </w:r>
      <w:r w:rsidRPr="000C06D5">
        <w:rPr>
          <w:sz w:val="16"/>
        </w:rPr>
        <w:t>. Economists expect the government to report an unemployment rate of 3.6% when it releases March data on April 7.</w:t>
      </w:r>
    </w:p>
    <w:p w14:paraId="58588A0D" w14:textId="77777777" w:rsidR="00B76798" w:rsidRDefault="00B76798" w:rsidP="00B76798"/>
    <w:p w14:paraId="57B500B1" w14:textId="77777777" w:rsidR="00B76798" w:rsidRDefault="00B76798" w:rsidP="00B76798">
      <w:pPr>
        <w:pStyle w:val="Heading4"/>
      </w:pPr>
      <w:r>
        <w:t xml:space="preserve">Inequality is </w:t>
      </w:r>
      <w:proofErr w:type="gramStart"/>
      <w:r>
        <w:t>stabilizing</w:t>
      </w:r>
      <w:proofErr w:type="gramEnd"/>
      <w:r>
        <w:t xml:space="preserve"> </w:t>
      </w:r>
    </w:p>
    <w:p w14:paraId="55E87CB0" w14:textId="77777777" w:rsidR="00B76798" w:rsidRPr="000C06D5" w:rsidRDefault="00B76798" w:rsidP="00B76798">
      <w:pPr>
        <w:rPr>
          <w:rStyle w:val="Style13ptBold"/>
          <w:b w:val="0"/>
        </w:rPr>
      </w:pPr>
      <w:proofErr w:type="spellStart"/>
      <w:r>
        <w:rPr>
          <w:rStyle w:val="Style13ptBold"/>
        </w:rPr>
        <w:t>Popli</w:t>
      </w:r>
      <w:proofErr w:type="spellEnd"/>
      <w:r>
        <w:rPr>
          <w:rStyle w:val="Style13ptBold"/>
        </w:rPr>
        <w:t xml:space="preserve"> 22 </w:t>
      </w:r>
      <w:r w:rsidRPr="00873BA3">
        <w:t xml:space="preserve">(Nik </w:t>
      </w:r>
      <w:proofErr w:type="spellStart"/>
      <w:r w:rsidRPr="00873BA3">
        <w:t>Popli</w:t>
      </w:r>
      <w:proofErr w:type="spellEnd"/>
      <w:r w:rsidRPr="00873BA3">
        <w:t xml:space="preserve"> – Reporter at TIME. “Income Inequality in America Hasn’t Risen in a Decade. It May Not Feel Like It.” TIME. 10/5/22. https://time.com/6220111/income-inequality-us-2/)</w:t>
      </w:r>
    </w:p>
    <w:p w14:paraId="5304457A" w14:textId="77777777" w:rsidR="00B76798" w:rsidRDefault="00B76798" w:rsidP="00B76798">
      <w:pPr>
        <w:rPr>
          <w:sz w:val="16"/>
        </w:rPr>
      </w:pPr>
      <w:r w:rsidRPr="004407F4">
        <w:rPr>
          <w:u w:val="single"/>
        </w:rPr>
        <w:t xml:space="preserve">The U.S. may have the highest level of income inequality of the G7 nations, but new research suggests that </w:t>
      </w:r>
      <w:r w:rsidRPr="004407F4">
        <w:rPr>
          <w:rStyle w:val="Emphasis"/>
        </w:rPr>
        <w:t xml:space="preserve">disparity has </w:t>
      </w:r>
      <w:proofErr w:type="gramStart"/>
      <w:r w:rsidRPr="004407F4">
        <w:rPr>
          <w:rStyle w:val="Emphasis"/>
        </w:rPr>
        <w:t>actually stabilized</w:t>
      </w:r>
      <w:proofErr w:type="gramEnd"/>
      <w:r w:rsidRPr="004407F4">
        <w:rPr>
          <w:u w:val="single"/>
        </w:rPr>
        <w:t xml:space="preserve"> over the last decade, thanks to rapid growth in wages for the lowest-paying jobs.</w:t>
      </w:r>
      <w:r>
        <w:rPr>
          <w:u w:val="single"/>
        </w:rPr>
        <w:t xml:space="preserve"> </w:t>
      </w:r>
      <w:r w:rsidRPr="00873BA3">
        <w:rPr>
          <w:sz w:val="16"/>
        </w:rPr>
        <w:t xml:space="preserve">It just may take a while for the average American to feel it. A pair of </w:t>
      </w:r>
      <w:r w:rsidRPr="00873BA3">
        <w:rPr>
          <w:u w:val="single"/>
        </w:rPr>
        <w:t>researchers from Harvard and MIT</w:t>
      </w:r>
      <w:r w:rsidRPr="00873BA3">
        <w:rPr>
          <w:sz w:val="16"/>
        </w:rPr>
        <w:t xml:space="preserve"> examined data from the period between 1980 and </w:t>
      </w:r>
      <w:proofErr w:type="gramStart"/>
      <w:r w:rsidRPr="00873BA3">
        <w:rPr>
          <w:sz w:val="16"/>
        </w:rPr>
        <w:t>2020, and</w:t>
      </w:r>
      <w:proofErr w:type="gramEnd"/>
      <w:r w:rsidRPr="00873BA3">
        <w:rPr>
          <w:sz w:val="16"/>
        </w:rPr>
        <w:t xml:space="preserve"> </w:t>
      </w:r>
      <w:r w:rsidRPr="00873BA3">
        <w:rPr>
          <w:u w:val="single"/>
        </w:rPr>
        <w:t xml:space="preserve">found that income inequality peaked in 2012 and then began to stabilize </w:t>
      </w:r>
      <w:r w:rsidRPr="00873BA3">
        <w:rPr>
          <w:sz w:val="16"/>
        </w:rPr>
        <w:t xml:space="preserve">even though many of the drivers of rising inequality—such as a decline in union membership—have persisted. “After decades of rising inequality, overall earnings inequality stopped growing, and possibly </w:t>
      </w:r>
      <w:r w:rsidRPr="00873BA3">
        <w:rPr>
          <w:sz w:val="16"/>
        </w:rPr>
        <w:lastRenderedPageBreak/>
        <w:t xml:space="preserve">declined, since 2012,” according to the research paper, titled Rapid wage growth at the bottom has offset rising U.S. inequality. That could be good news for the fight against inequality, but the gains are hardly permanent and could be wiped away if the economy spirals. “It’s got me feeling very cautiously optimistic,” says Clem </w:t>
      </w:r>
      <w:proofErr w:type="spellStart"/>
      <w:r w:rsidRPr="00873BA3">
        <w:rPr>
          <w:sz w:val="16"/>
        </w:rPr>
        <w:t>Aeppli</w:t>
      </w:r>
      <w:proofErr w:type="spellEnd"/>
      <w:r w:rsidRPr="00873BA3">
        <w:rPr>
          <w:sz w:val="16"/>
        </w:rPr>
        <w:t xml:space="preserve">, a Harvard PhD student and co-author of the research article, which was published on Monday in the competitive PNAS journal. “Optimism in the sense that maybe the increase in inequality we’ve observed since the 1980s is not inevitable.” But </w:t>
      </w:r>
      <w:proofErr w:type="spellStart"/>
      <w:r w:rsidRPr="00873BA3">
        <w:rPr>
          <w:sz w:val="16"/>
        </w:rPr>
        <w:t>Aeppli</w:t>
      </w:r>
      <w:proofErr w:type="spellEnd"/>
      <w:r w:rsidRPr="00873BA3">
        <w:rPr>
          <w:sz w:val="16"/>
        </w:rPr>
        <w:t xml:space="preserve"> says he is also “incredibly cautious…because the stabilization in inequality seems so reliant on these very fragile market conditions.” </w:t>
      </w:r>
      <w:r w:rsidRPr="00873BA3">
        <w:rPr>
          <w:u w:val="single"/>
        </w:rPr>
        <w:t>Tracing income inequality can be especially messy, but the researchers say they pulled together multiple measures of earnings—from household and business surveys to Bureau of Labor Statistics data—which they say all told a similar story: Income inequality is declining as growth for low-wage workers outpaces middle- and high-wage workers.</w:t>
      </w:r>
      <w:r>
        <w:rPr>
          <w:u w:val="single"/>
        </w:rPr>
        <w:t xml:space="preserve"> </w:t>
      </w:r>
      <w:r w:rsidRPr="00873BA3">
        <w:rPr>
          <w:sz w:val="16"/>
        </w:rPr>
        <w:t xml:space="preserve">“It’s </w:t>
      </w:r>
      <w:proofErr w:type="gramStart"/>
      <w:r w:rsidRPr="00873BA3">
        <w:rPr>
          <w:sz w:val="16"/>
        </w:rPr>
        <w:t>unexpected good</w:t>
      </w:r>
      <w:proofErr w:type="gramEnd"/>
      <w:r w:rsidRPr="00873BA3">
        <w:rPr>
          <w:sz w:val="16"/>
        </w:rPr>
        <w:t xml:space="preserve"> news for those of us who have been studying inequality trends for a while,” says Nathan </w:t>
      </w:r>
      <w:proofErr w:type="spellStart"/>
      <w:r w:rsidRPr="00873BA3">
        <w:rPr>
          <w:sz w:val="16"/>
        </w:rPr>
        <w:t>Wilmers</w:t>
      </w:r>
      <w:proofErr w:type="spellEnd"/>
      <w:r w:rsidRPr="00873BA3">
        <w:rPr>
          <w:sz w:val="16"/>
        </w:rPr>
        <w:t xml:space="preserve">, an associate professor at MIT Sloan and co-author of the research paper. </w:t>
      </w:r>
      <w:r w:rsidRPr="00873BA3">
        <w:rPr>
          <w:u w:val="single"/>
        </w:rPr>
        <w:t>Separate data from the Federal Reserve Bank</w:t>
      </w:r>
      <w:r w:rsidRPr="00873BA3">
        <w:rPr>
          <w:sz w:val="16"/>
        </w:rPr>
        <w:t xml:space="preserve"> of Atlanta </w:t>
      </w:r>
      <w:r w:rsidRPr="00873BA3">
        <w:rPr>
          <w:u w:val="single"/>
        </w:rPr>
        <w:t>shows that as of August, the bottom quartile of U.S. earners saw a 7% increase in wages over the last year, while those in the top quartile saw wages increase 4%.</w:t>
      </w:r>
      <w:r w:rsidRPr="00873BA3">
        <w:rPr>
          <w:sz w:val="16"/>
        </w:rPr>
        <w:t xml:space="preserve"> According to Wendy </w:t>
      </w:r>
      <w:proofErr w:type="spellStart"/>
      <w:r w:rsidRPr="00873BA3">
        <w:rPr>
          <w:sz w:val="16"/>
        </w:rPr>
        <w:t>Edelberg</w:t>
      </w:r>
      <w:proofErr w:type="spellEnd"/>
      <w:r w:rsidRPr="00873BA3">
        <w:rPr>
          <w:sz w:val="16"/>
        </w:rPr>
        <w:t xml:space="preserve">, a senior fellow in economic studies at the Brookings Institution and director of The Hamilton Project, wage gains have been greatest for the leisure and hospitality sector and the retail trade sector, while workers in other industries have not seen the same benefits. “We’ve seen big declines in real wages for every sector except those two,” she says, partly because of pandemic and inflationary pressures. “And they happen to be pretty low wage sectors.” While the research suggests individual income inequality is shrinking, figures from the Census Bureau present a less optimistic picture for American households, which are facing current inflation levels of 8.3%, putting pressure on living costs. The Census Bureau’s 2021 American Community Survey, released Oct. 4, found that household income inequality was “significantly” higher than its 2019 estimate (based on a calculation of the Gini index, a summary measure of income inequality used across the world). Contrary to the two scholars’ findings about individual income, </w:t>
      </w:r>
      <w:r w:rsidRPr="00873BA3">
        <w:rPr>
          <w:u w:val="single"/>
        </w:rPr>
        <w:t>the Census Bureau found that household income inequality increased over the last year for the first time since 2011 due to declines in real income</w:t>
      </w:r>
      <w:r w:rsidRPr="00873BA3">
        <w:rPr>
          <w:sz w:val="16"/>
        </w:rPr>
        <w:t xml:space="preserve">—which takes inflation into account—at the bottom of the income distribution. </w:t>
      </w:r>
      <w:r w:rsidRPr="00873BA3">
        <w:rPr>
          <w:u w:val="single"/>
        </w:rPr>
        <w:t>The scholars attribute this difference to changes in the Bureau’s data collection and processing methods.</w:t>
      </w:r>
      <w:r w:rsidRPr="00873BA3">
        <w:rPr>
          <w:sz w:val="16"/>
        </w:rPr>
        <w:t xml:space="preserve"> “That report is looking at household income inequality rather than inequality in individual earnings,” </w:t>
      </w:r>
      <w:proofErr w:type="spellStart"/>
      <w:r w:rsidRPr="00873BA3">
        <w:rPr>
          <w:sz w:val="16"/>
        </w:rPr>
        <w:t>Aeppli</w:t>
      </w:r>
      <w:proofErr w:type="spellEnd"/>
      <w:r w:rsidRPr="00873BA3">
        <w:rPr>
          <w:sz w:val="16"/>
        </w:rPr>
        <w:t xml:space="preserve"> says. “</w:t>
      </w:r>
      <w:r w:rsidRPr="00873BA3">
        <w:rPr>
          <w:u w:val="single"/>
        </w:rPr>
        <w:t xml:space="preserve">It’s a different unit of analysis and different quantity. And even </w:t>
      </w:r>
      <w:r w:rsidRPr="00873BA3">
        <w:rPr>
          <w:rStyle w:val="Emphasis"/>
        </w:rPr>
        <w:t>when we correct for that difference</w:t>
      </w:r>
      <w:r w:rsidRPr="00873BA3">
        <w:rPr>
          <w:u w:val="single"/>
        </w:rPr>
        <w:t xml:space="preserve">, we still observed that </w:t>
      </w:r>
      <w:r w:rsidRPr="00873BA3">
        <w:rPr>
          <w:rStyle w:val="Emphasis"/>
        </w:rPr>
        <w:t>household income inequality seems to be stabilizing</w:t>
      </w:r>
      <w:r w:rsidRPr="00873BA3">
        <w:rPr>
          <w:u w:val="single"/>
        </w:rPr>
        <w:t xml:space="preserve"> in the last decade</w:t>
      </w:r>
      <w:r w:rsidRPr="00873BA3">
        <w:rPr>
          <w:sz w:val="16"/>
        </w:rPr>
        <w:t>—</w:t>
      </w:r>
      <w:r w:rsidRPr="00873BA3">
        <w:rPr>
          <w:u w:val="single"/>
        </w:rPr>
        <w:t>it just isn’t as pronounced.”</w:t>
      </w:r>
      <w:r w:rsidRPr="00873BA3">
        <w:rPr>
          <w:sz w:val="16"/>
        </w:rPr>
        <w:t xml:space="preserve"> Research in related fields seems to support the scholars’ findings. </w:t>
      </w:r>
      <w:r w:rsidRPr="00873BA3">
        <w:rPr>
          <w:u w:val="single"/>
        </w:rPr>
        <w:t>As earnings grow for low-wage workers, the number of Americans living below the poverty line has also decreased</w:t>
      </w:r>
      <w:r w:rsidRPr="00873BA3">
        <w:rPr>
          <w:sz w:val="16"/>
        </w:rPr>
        <w:t xml:space="preserve">, says Chris </w:t>
      </w:r>
      <w:proofErr w:type="spellStart"/>
      <w:r w:rsidRPr="00873BA3">
        <w:rPr>
          <w:sz w:val="16"/>
        </w:rPr>
        <w:t>Wimer</w:t>
      </w:r>
      <w:proofErr w:type="spellEnd"/>
      <w:r w:rsidRPr="00873BA3">
        <w:rPr>
          <w:sz w:val="16"/>
        </w:rPr>
        <w:t xml:space="preserve">, director of the Center on Poverty and Social Policy at Columbia University. </w:t>
      </w:r>
      <w:proofErr w:type="gramStart"/>
      <w:r w:rsidRPr="00873BA3">
        <w:rPr>
          <w:sz w:val="16"/>
        </w:rPr>
        <w:t>A number of</w:t>
      </w:r>
      <w:proofErr w:type="gramEnd"/>
      <w:r w:rsidRPr="00873BA3">
        <w:rPr>
          <w:sz w:val="16"/>
        </w:rPr>
        <w:t xml:space="preserve"> policies designed to offset the impact of rising prices have contributed, including employment expansions, stimulus payments and the child tax credit of 2021. “But some of those policies are going away,” </w:t>
      </w:r>
      <w:proofErr w:type="spellStart"/>
      <w:r w:rsidRPr="00873BA3">
        <w:rPr>
          <w:sz w:val="16"/>
        </w:rPr>
        <w:t>Wimer</w:t>
      </w:r>
      <w:proofErr w:type="spellEnd"/>
      <w:r w:rsidRPr="00873BA3">
        <w:rPr>
          <w:sz w:val="16"/>
        </w:rPr>
        <w:t xml:space="preserve"> says, “so families coping with inflation no longer have the same policy support.” However, </w:t>
      </w:r>
      <w:r w:rsidRPr="00873BA3">
        <w:rPr>
          <w:rStyle w:val="Emphasis"/>
        </w:rPr>
        <w:t>the Harvard and MIT study suggests that policy measures have had less of an impact than market dynamics. It argues that a tight labor market is what’s driving these changes in inequality rather than other factors like minimum wage legislation, labor action or a shortage of workers.</w:t>
      </w:r>
      <w:r w:rsidRPr="00873BA3">
        <w:rPr>
          <w:sz w:val="16"/>
        </w:rPr>
        <w:t xml:space="preserve"> The early months of the pandemic put frontline workers dealing with the public face-to-face at the most risk, and saw workers resigning in droves, particularly in the food services and retail industries. Their analysis found that raising minimum wages to $15 an hour would, perhaps unsurprisingly, increase earnings at the bottom, though most cities did not increase minimum wages in 2021. However, labor shortages meant that some employers were offering higher wages </w:t>
      </w:r>
      <w:proofErr w:type="gramStart"/>
      <w:r w:rsidRPr="00873BA3">
        <w:rPr>
          <w:sz w:val="16"/>
        </w:rPr>
        <w:t>in order to</w:t>
      </w:r>
      <w:proofErr w:type="gramEnd"/>
      <w:r w:rsidRPr="00873BA3">
        <w:rPr>
          <w:sz w:val="16"/>
        </w:rPr>
        <w:t xml:space="preserve"> get staff in these roles.</w:t>
      </w:r>
    </w:p>
    <w:p w14:paraId="7DDEF532" w14:textId="77777777" w:rsidR="00172584" w:rsidRPr="00172584" w:rsidRDefault="00172584" w:rsidP="00172584"/>
    <w:p w14:paraId="1C2C3F36" w14:textId="77777777" w:rsidR="00097323" w:rsidRDefault="00097323" w:rsidP="00097323">
      <w:pPr>
        <w:rPr>
          <w:sz w:val="14"/>
        </w:rPr>
      </w:pPr>
    </w:p>
    <w:p w14:paraId="768923BE" w14:textId="77777777" w:rsidR="00097323" w:rsidRDefault="00097323" w:rsidP="00097323">
      <w:pPr>
        <w:rPr>
          <w:rStyle w:val="StyleUnderline"/>
        </w:rPr>
      </w:pPr>
    </w:p>
    <w:p w14:paraId="38A2ABFE" w14:textId="13F4628F" w:rsidR="00525844" w:rsidRDefault="00525844" w:rsidP="00525844">
      <w:pPr>
        <w:pStyle w:val="Heading3"/>
      </w:pPr>
      <w:r>
        <w:lastRenderedPageBreak/>
        <w:t>Turn –</w:t>
      </w:r>
      <w:r w:rsidR="00933FC9">
        <w:t xml:space="preserve"> </w:t>
      </w:r>
      <w:r w:rsidR="00FB72C0">
        <w:t>Spending</w:t>
      </w:r>
    </w:p>
    <w:p w14:paraId="53AD0870" w14:textId="77777777" w:rsidR="00525844" w:rsidRPr="00D61A4D" w:rsidRDefault="00525844" w:rsidP="00525844">
      <w:pPr>
        <w:pStyle w:val="Heading4"/>
      </w:pPr>
      <w:r w:rsidRPr="00D61A4D">
        <w:t>Single-payer is more expensive</w:t>
      </w:r>
      <w:r>
        <w:t xml:space="preserve"> than private health insurance</w:t>
      </w:r>
      <w:r w:rsidRPr="00D61A4D">
        <w:t xml:space="preserve"> – it would require massive broad-based taxation and trillions in additional health care </w:t>
      </w:r>
      <w:proofErr w:type="gramStart"/>
      <w:r w:rsidRPr="00D61A4D">
        <w:t>spending</w:t>
      </w:r>
      <w:proofErr w:type="gramEnd"/>
    </w:p>
    <w:p w14:paraId="3029905F" w14:textId="77777777" w:rsidR="00525844" w:rsidRDefault="00525844" w:rsidP="00525844">
      <w:pPr>
        <w:rPr>
          <w:sz w:val="16"/>
        </w:rPr>
      </w:pPr>
      <w:r w:rsidRPr="00C0594F">
        <w:rPr>
          <w:rStyle w:val="Style13ptBold"/>
        </w:rPr>
        <w:t>Moffit</w:t>
      </w:r>
      <w:r>
        <w:rPr>
          <w:rStyle w:val="Style13ptBold"/>
        </w:rPr>
        <w:t xml:space="preserve"> </w:t>
      </w:r>
      <w:r w:rsidRPr="00C0594F">
        <w:rPr>
          <w:rStyle w:val="Style13ptBold"/>
        </w:rPr>
        <w:t>20</w:t>
      </w:r>
      <w:r w:rsidRPr="00C0594F">
        <w:rPr>
          <w:sz w:val="16"/>
        </w:rPr>
        <w:t xml:space="preserve"> [Robert E. Moffit, Ph.D.,</w:t>
      </w:r>
      <w:r>
        <w:rPr>
          <w:sz w:val="16"/>
        </w:rPr>
        <w:t xml:space="preserve"> Senior Research Fellow, Center for Health and Welfare Policy, “</w:t>
      </w:r>
      <w:r w:rsidRPr="00C0594F">
        <w:rPr>
          <w:sz w:val="16"/>
        </w:rPr>
        <w:t>Single-Payer is Not the Solution to America’s Health Care Problems</w:t>
      </w:r>
      <w:r>
        <w:rPr>
          <w:sz w:val="16"/>
        </w:rPr>
        <w:t>”</w:t>
      </w:r>
      <w:r w:rsidRPr="00C0594F">
        <w:rPr>
          <w:sz w:val="16"/>
        </w:rPr>
        <w:t xml:space="preserve">, Heritage Foundation, 11-17-2020, https://www.heritage.org/health-care-reform/commentary/single-payer-not-the-solution-americas-health-care-problems] </w:t>
      </w:r>
      <w:proofErr w:type="gramStart"/>
      <w:r w:rsidRPr="00C0594F">
        <w:rPr>
          <w:sz w:val="16"/>
        </w:rPr>
        <w:t>AW</w:t>
      </w:r>
      <w:proofErr w:type="gramEnd"/>
    </w:p>
    <w:p w14:paraId="68E53F57" w14:textId="11AC1B07" w:rsidR="00525844" w:rsidRPr="00407E9D" w:rsidRDefault="00525844" w:rsidP="00525844">
      <w:pPr>
        <w:rPr>
          <w:u w:val="single"/>
        </w:rPr>
      </w:pPr>
      <w:r w:rsidRPr="00F462CE">
        <w:rPr>
          <w:sz w:val="16"/>
        </w:rPr>
        <w:t xml:space="preserve">Costs Congressional sponsors, as noted, claim that the substitution of broad-based federal taxation for private health insurance costs would result in most American families paying less for health care than they do today. </w:t>
      </w:r>
      <w:r w:rsidRPr="00CA3140">
        <w:rPr>
          <w:u w:val="single"/>
        </w:rPr>
        <w:t xml:space="preserve">Sen. Sanders concedes that his proposed program would require </w:t>
      </w:r>
      <w:r w:rsidRPr="00CA3140">
        <w:rPr>
          <w:b/>
          <w:bCs/>
          <w:u w:val="single"/>
        </w:rPr>
        <w:t>broad-based taxation</w:t>
      </w:r>
      <w:r w:rsidRPr="00CA3140">
        <w:rPr>
          <w:u w:val="single"/>
        </w:rPr>
        <w:t xml:space="preserve"> on the </w:t>
      </w:r>
      <w:r w:rsidRPr="00CA3140">
        <w:rPr>
          <w:b/>
          <w:bCs/>
          <w:u w:val="single"/>
        </w:rPr>
        <w:t>general population</w:t>
      </w:r>
      <w:r w:rsidRPr="00CA3140">
        <w:rPr>
          <w:u w:val="single"/>
        </w:rPr>
        <w:t xml:space="preserve">, not just high taxes on the economically advantaged few. </w:t>
      </w:r>
      <w:r w:rsidRPr="00F462CE">
        <w:rPr>
          <w:sz w:val="16"/>
        </w:rPr>
        <w:t xml:space="preserve">Examining his initial (2016) proposal, however, Professor Kenneth Thorpe of Emory University, a former advisor to President Clinton, </w:t>
      </w:r>
      <w:r w:rsidRPr="00CA3140">
        <w:rPr>
          <w:u w:val="single"/>
        </w:rPr>
        <w:t xml:space="preserve">estimated that the Sanders proposal—if it were fully funded—would require a 14.3 percent payroll tax, as well as a 5.7 percent income-related premium; in other words, a </w:t>
      </w:r>
      <w:r w:rsidRPr="00CA3140">
        <w:rPr>
          <w:b/>
          <w:bCs/>
          <w:u w:val="single"/>
        </w:rPr>
        <w:t>level of taxation equal to 20 percent of payroll</w:t>
      </w:r>
      <w:r w:rsidRPr="00CA3140">
        <w:rPr>
          <w:u w:val="single"/>
        </w:rPr>
        <w:t xml:space="preserve">. </w:t>
      </w:r>
      <w:r w:rsidRPr="00F462CE">
        <w:rPr>
          <w:sz w:val="16"/>
        </w:rPr>
        <w:t xml:space="preserve">Thorpe concluded that </w:t>
      </w:r>
      <w:r w:rsidRPr="00CA3140">
        <w:rPr>
          <w:b/>
          <w:bCs/>
          <w:u w:val="single"/>
        </w:rPr>
        <w:t>71 percent of all working families would pay more</w:t>
      </w:r>
      <w:r w:rsidRPr="00CA3140">
        <w:rPr>
          <w:u w:val="single"/>
        </w:rPr>
        <w:t xml:space="preserve"> for health care than they do under the current system. A 2020 Heritage Foundation econometric analysis broadly confirmed Thorpe’s findings</w:t>
      </w:r>
      <w:r w:rsidRPr="00F462CE">
        <w:rPr>
          <w:sz w:val="16"/>
        </w:rPr>
        <w:t xml:space="preserve">, estimating that the program would require a tax of 21.2 percent on earnings, and 73.5 percent of Americans would have less money in their pockets. </w:t>
      </w:r>
      <w:r w:rsidRPr="00CA3140">
        <w:rPr>
          <w:u w:val="single"/>
        </w:rPr>
        <w:t xml:space="preserve">Over 156 million Americans today have employer-sponsored coverage—roughly half of the American population—and those households losing job-based coverage would experience an </w:t>
      </w:r>
      <w:r w:rsidRPr="00CA3140">
        <w:rPr>
          <w:b/>
          <w:bCs/>
          <w:u w:val="single"/>
        </w:rPr>
        <w:t>average income reduction of $10,554</w:t>
      </w:r>
      <w:r w:rsidRPr="00CA3140">
        <w:rPr>
          <w:u w:val="single"/>
        </w:rPr>
        <w:t xml:space="preserve">, which means about </w:t>
      </w:r>
      <w:r w:rsidRPr="00CA3140">
        <w:rPr>
          <w:b/>
          <w:bCs/>
          <w:u w:val="single"/>
        </w:rPr>
        <w:t>87 percent</w:t>
      </w:r>
      <w:r w:rsidRPr="00CA3140">
        <w:rPr>
          <w:u w:val="single"/>
        </w:rPr>
        <w:t xml:space="preserve"> of those households would be </w:t>
      </w:r>
      <w:r w:rsidRPr="00CA3140">
        <w:rPr>
          <w:b/>
          <w:bCs/>
          <w:u w:val="single"/>
        </w:rPr>
        <w:t>worse off</w:t>
      </w:r>
      <w:r w:rsidRPr="00CA3140">
        <w:rPr>
          <w:u w:val="single"/>
        </w:rPr>
        <w:t>.</w:t>
      </w:r>
      <w:r>
        <w:rPr>
          <w:u w:val="single"/>
        </w:rPr>
        <w:t xml:space="preserve"> </w:t>
      </w:r>
      <w:r w:rsidRPr="00F462CE">
        <w:rPr>
          <w:sz w:val="16"/>
        </w:rPr>
        <w:t xml:space="preserve">Spending Some academic specialists estimate that a single-payer system can indeed achieve lower levels of household and national health care spending. It is theoretically possible, of course, to achieve such fiscal objectives if, and only if, federal officials would enforce either serious caps on national health care spending (global budgets), regardless of the demand for services, or impose severe reductions in medical reimbursements unlike anything Americans have previously experienced. The prevailing view among prominent health care economists, liberal and conservative alike, is that such an outcome is highly unlikely. For example, scholars at the Urban Institute, a prominent liberal-leaning think tank, estimated </w:t>
      </w:r>
      <w:r w:rsidRPr="00F462CE">
        <w:rPr>
          <w:u w:val="single"/>
        </w:rPr>
        <w:t xml:space="preserve">that a single-payer program would require a </w:t>
      </w:r>
      <w:r w:rsidRPr="00F462CE">
        <w:rPr>
          <w:b/>
          <w:bCs/>
          <w:u w:val="single"/>
        </w:rPr>
        <w:t>federal spending increase of $34 trillion</w:t>
      </w:r>
      <w:r w:rsidRPr="00F462CE">
        <w:rPr>
          <w:u w:val="single"/>
        </w:rPr>
        <w:t xml:space="preserve"> over ten years, and total American health care spending would increase by </w:t>
      </w:r>
      <w:r w:rsidRPr="00F462CE">
        <w:rPr>
          <w:b/>
          <w:bCs/>
          <w:u w:val="single"/>
        </w:rPr>
        <w:t>$7 trillion</w:t>
      </w:r>
      <w:r w:rsidRPr="00F462CE">
        <w:rPr>
          <w:sz w:val="16"/>
        </w:rPr>
        <w:t xml:space="preserve">. Dr. Charles </w:t>
      </w:r>
      <w:proofErr w:type="spellStart"/>
      <w:r w:rsidRPr="00F462CE">
        <w:rPr>
          <w:sz w:val="16"/>
        </w:rPr>
        <w:t>Blahous</w:t>
      </w:r>
      <w:proofErr w:type="spellEnd"/>
      <w:r w:rsidRPr="00F462CE">
        <w:rPr>
          <w:sz w:val="16"/>
        </w:rPr>
        <w:t>, a former trustee of the Medicare program, initially projected a $32.6 trillion increase in additional federal spending, and later emphasized that this federal and overall national spending would likely be higher</w:t>
      </w:r>
      <w:r w:rsidRPr="00F462CE">
        <w:rPr>
          <w:u w:val="single"/>
        </w:rPr>
        <w:t xml:space="preserve">. The Center for Health and the Economy, a conservative-leaning policy group, focused on the Sanders plan and estimated that federal spending could range </w:t>
      </w:r>
      <w:r w:rsidRPr="00F462CE">
        <w:rPr>
          <w:b/>
          <w:bCs/>
          <w:u w:val="single"/>
        </w:rPr>
        <w:t>between an additional $35-$45 trillion over ten years</w:t>
      </w:r>
      <w:r w:rsidRPr="00F462CE">
        <w:rPr>
          <w:u w:val="single"/>
        </w:rPr>
        <w:t xml:space="preserve">, while generating a </w:t>
      </w:r>
      <w:r w:rsidRPr="00F462CE">
        <w:rPr>
          <w:b/>
          <w:bCs/>
          <w:u w:val="single"/>
        </w:rPr>
        <w:t>deficit</w:t>
      </w:r>
      <w:r w:rsidRPr="00F462CE">
        <w:rPr>
          <w:u w:val="single"/>
        </w:rPr>
        <w:t xml:space="preserve"> of up to $2.1 trillion annually. </w:t>
      </w:r>
      <w:r w:rsidRPr="00F462CE">
        <w:rPr>
          <w:sz w:val="16"/>
        </w:rPr>
        <w:t xml:space="preserve">A Rand Corporation study estimated </w:t>
      </w:r>
      <w:r w:rsidRPr="00F462CE">
        <w:rPr>
          <w:u w:val="single"/>
        </w:rPr>
        <w:t>the combination of additional federal spending and comprehensive benefits plus the absence of cost-sharing could result in an overall annual increase in national health care spending ranging</w:t>
      </w:r>
      <w:r w:rsidRPr="00F462CE">
        <w:rPr>
          <w:sz w:val="16"/>
        </w:rPr>
        <w:t xml:space="preserve">, depending on utilization, </w:t>
      </w:r>
      <w:r w:rsidRPr="00F462CE">
        <w:rPr>
          <w:u w:val="single"/>
        </w:rPr>
        <w:t>anywhere from 1.8-9.8%.</w:t>
      </w:r>
    </w:p>
    <w:p w14:paraId="3DBBD80E" w14:textId="77777777" w:rsidR="00525844" w:rsidRDefault="00525844" w:rsidP="00525844">
      <w:pPr>
        <w:pStyle w:val="Heading4"/>
      </w:pPr>
      <w:r>
        <w:t xml:space="preserve">The plan blows up tax obligations and delivers subpar care – it’s more costly than private health insurance for most </w:t>
      </w:r>
      <w:proofErr w:type="gramStart"/>
      <w:r>
        <w:t>Americans</w:t>
      </w:r>
      <w:proofErr w:type="gramEnd"/>
    </w:p>
    <w:p w14:paraId="6A5C56B1" w14:textId="77777777" w:rsidR="00525844" w:rsidRPr="006421B9" w:rsidRDefault="00525844" w:rsidP="00525844">
      <w:pPr>
        <w:rPr>
          <w:rStyle w:val="Style13ptBold"/>
        </w:rPr>
      </w:pPr>
      <w:r>
        <w:rPr>
          <w:rStyle w:val="Style13ptBold"/>
        </w:rPr>
        <w:t xml:space="preserve">Moffit 18 </w:t>
      </w:r>
      <w:r w:rsidRPr="006421B9">
        <w:t xml:space="preserve">[Robert E. Moffit, Senior Research Fellow, Center for Health and Welfare Policy, “Why Single-Payer Would Make Health Care Worse for Americans,” The Heritage Foundation, 9-26-18, </w:t>
      </w:r>
      <w:hyperlink r:id="rId16" w:history="1">
        <w:r w:rsidRPr="006421B9">
          <w:t>https://www.heritage.org/health-care-reform/commentary/why-single-payer-would-make-health-care-worse-americans</w:t>
        </w:r>
      </w:hyperlink>
      <w:r w:rsidRPr="006421B9">
        <w:t>] [ST]</w:t>
      </w:r>
    </w:p>
    <w:p w14:paraId="7376BAAF" w14:textId="77777777" w:rsidR="00525844" w:rsidRPr="00CA47FA" w:rsidRDefault="00525844" w:rsidP="00525844">
      <w:pPr>
        <w:rPr>
          <w:rStyle w:val="StyleUnderline"/>
        </w:rPr>
      </w:pPr>
      <w:r w:rsidRPr="00CA47FA">
        <w:rPr>
          <w:sz w:val="16"/>
        </w:rPr>
        <w:t xml:space="preserve">How Much Would It Cost? The cost of a single-payer system would depend upon its design, benefit levels, and scope of coverage. In the case of Sanders’ proposal, estimates consistently show that </w:t>
      </w:r>
      <w:r w:rsidRPr="00CA47FA">
        <w:rPr>
          <w:rStyle w:val="StyleUnderline"/>
          <w:highlight w:val="cyan"/>
        </w:rPr>
        <w:t xml:space="preserve">the plan would impose </w:t>
      </w:r>
      <w:r w:rsidRPr="00CA47FA">
        <w:rPr>
          <w:rStyle w:val="StyleUnderline"/>
        </w:rPr>
        <w:t>dramatic obligations on the federal taxpayer</w:t>
      </w:r>
      <w:r w:rsidRPr="006421B9">
        <w:rPr>
          <w:rStyle w:val="StyleUnderline"/>
        </w:rPr>
        <w:t xml:space="preserve">, </w:t>
      </w:r>
      <w:r w:rsidRPr="00CA47FA">
        <w:rPr>
          <w:rStyle w:val="StyleUnderline"/>
        </w:rPr>
        <w:t>and</w:t>
      </w:r>
      <w:r w:rsidRPr="006421B9">
        <w:rPr>
          <w:rStyle w:val="StyleUnderline"/>
        </w:rPr>
        <w:t xml:space="preserve"> that the proposal would incur substantial </w:t>
      </w:r>
      <w:r w:rsidRPr="00CA47FA">
        <w:rPr>
          <w:rStyle w:val="StyleUnderline"/>
        </w:rPr>
        <w:t>annual deficits</w:t>
      </w:r>
      <w:r w:rsidRPr="006421B9">
        <w:rPr>
          <w:rStyle w:val="StyleUnderline"/>
        </w:rPr>
        <w:t xml:space="preserve">. For example: </w:t>
      </w:r>
      <w:r w:rsidRPr="006421B9">
        <w:rPr>
          <w:rStyle w:val="StyleUnderline"/>
        </w:rPr>
        <w:lastRenderedPageBreak/>
        <w:t xml:space="preserve">The Urban Institute estimates </w:t>
      </w:r>
      <w:r w:rsidRPr="00CA47FA">
        <w:rPr>
          <w:rStyle w:val="StyleUnderline"/>
        </w:rPr>
        <w:t>10-year spending of $32 trillion</w:t>
      </w:r>
      <w:r w:rsidRPr="006421B9">
        <w:rPr>
          <w:rStyle w:val="StyleUnderline"/>
        </w:rPr>
        <w:t xml:space="preserve">, only about half of which would be covered under Sanders’ funding options </w:t>
      </w:r>
      <w:proofErr w:type="spellStart"/>
      <w:r w:rsidRPr="006421B9">
        <w:rPr>
          <w:rStyle w:val="StyleUnderline"/>
        </w:rPr>
        <w:t>Mercatus</w:t>
      </w:r>
      <w:proofErr w:type="spellEnd"/>
      <w:r w:rsidRPr="006421B9">
        <w:rPr>
          <w:rStyle w:val="StyleUnderline"/>
        </w:rPr>
        <w:t xml:space="preserve"> Center’s Charles </w:t>
      </w:r>
      <w:proofErr w:type="spellStart"/>
      <w:r w:rsidRPr="006421B9">
        <w:rPr>
          <w:rStyle w:val="StyleUnderline"/>
        </w:rPr>
        <w:t>Blahous</w:t>
      </w:r>
      <w:proofErr w:type="spellEnd"/>
      <w:r w:rsidRPr="006421B9">
        <w:rPr>
          <w:rStyle w:val="StyleUnderline"/>
        </w:rPr>
        <w:t xml:space="preserve"> estimates </w:t>
      </w:r>
      <w:r w:rsidRPr="00CA47FA">
        <w:rPr>
          <w:rStyle w:val="StyleUnderline"/>
          <w:highlight w:val="cyan"/>
        </w:rPr>
        <w:t>a 10-year $32.6 trillion increase in federal spending</w:t>
      </w:r>
      <w:r w:rsidRPr="006421B9">
        <w:rPr>
          <w:rStyle w:val="StyleUnderline"/>
        </w:rPr>
        <w:t xml:space="preserve">. </w:t>
      </w:r>
      <w:r w:rsidRPr="00CA47FA">
        <w:rPr>
          <w:rStyle w:val="StyleUnderline"/>
          <w:highlight w:val="cyan"/>
        </w:rPr>
        <w:t>Even “doubling all</w:t>
      </w:r>
      <w:r w:rsidRPr="006421B9">
        <w:rPr>
          <w:rStyle w:val="StyleUnderline"/>
        </w:rPr>
        <w:t xml:space="preserve"> currently projected federal individual and corporate </w:t>
      </w:r>
      <w:r w:rsidRPr="00CA47FA">
        <w:rPr>
          <w:rStyle w:val="StyleUnderline"/>
          <w:highlight w:val="cyan"/>
        </w:rPr>
        <w:t>income tax collections would be insufficient to finance</w:t>
      </w:r>
      <w:r w:rsidRPr="006421B9">
        <w:rPr>
          <w:rStyle w:val="StyleUnderline"/>
        </w:rPr>
        <w:t xml:space="preserve"> </w:t>
      </w:r>
      <w:r w:rsidRPr="00CA47FA">
        <w:rPr>
          <w:rStyle w:val="StyleUnderline"/>
          <w:highlight w:val="cyan"/>
        </w:rPr>
        <w:t>the</w:t>
      </w:r>
      <w:r w:rsidRPr="006421B9">
        <w:rPr>
          <w:rStyle w:val="StyleUnderline"/>
        </w:rPr>
        <w:t xml:space="preserve"> added federal </w:t>
      </w:r>
      <w:r w:rsidRPr="00CA47FA">
        <w:rPr>
          <w:rStyle w:val="StyleUnderline"/>
          <w:highlight w:val="cyan"/>
        </w:rPr>
        <w:t>costs</w:t>
      </w:r>
      <w:r w:rsidRPr="006421B9">
        <w:rPr>
          <w:rStyle w:val="StyleUnderline"/>
        </w:rPr>
        <w:t xml:space="preserve"> of the plan.” Economist Kenneth </w:t>
      </w:r>
      <w:r w:rsidRPr="00CA47FA">
        <w:rPr>
          <w:rStyle w:val="StyleUnderline"/>
          <w:highlight w:val="cyan"/>
        </w:rPr>
        <w:t>Thorpe</w:t>
      </w:r>
      <w:r w:rsidRPr="006421B9">
        <w:rPr>
          <w:rStyle w:val="StyleUnderline"/>
        </w:rPr>
        <w:t xml:space="preserve"> of Emory University </w:t>
      </w:r>
      <w:r w:rsidRPr="00CA47FA">
        <w:rPr>
          <w:rStyle w:val="StyleUnderline"/>
          <w:highlight w:val="cyan"/>
        </w:rPr>
        <w:t>estimates</w:t>
      </w:r>
      <w:r w:rsidRPr="006421B9">
        <w:rPr>
          <w:rStyle w:val="StyleUnderline"/>
        </w:rPr>
        <w:t xml:space="preserve"> </w:t>
      </w:r>
      <w:r w:rsidRPr="00CA47FA">
        <w:rPr>
          <w:rStyle w:val="StyleUnderline"/>
          <w:highlight w:val="cyan"/>
        </w:rPr>
        <w:t>$24.7 trillion in additional fed</w:t>
      </w:r>
      <w:r w:rsidRPr="006421B9">
        <w:rPr>
          <w:rStyle w:val="StyleUnderline"/>
        </w:rPr>
        <w:t xml:space="preserve">eral </w:t>
      </w:r>
      <w:r w:rsidRPr="00CA47FA">
        <w:rPr>
          <w:rStyle w:val="StyleUnderline"/>
          <w:highlight w:val="cyan"/>
        </w:rPr>
        <w:t>spending</w:t>
      </w:r>
      <w:r w:rsidRPr="006421B9">
        <w:rPr>
          <w:rStyle w:val="StyleUnderline"/>
        </w:rPr>
        <w:t xml:space="preserve">, </w:t>
      </w:r>
      <w:proofErr w:type="gramStart"/>
      <w:r w:rsidRPr="00CA47FA">
        <w:rPr>
          <w:rStyle w:val="StyleUnderline"/>
          <w:highlight w:val="cyan"/>
        </w:rPr>
        <w:t>and</w:t>
      </w:r>
      <w:r w:rsidRPr="006421B9">
        <w:rPr>
          <w:rStyle w:val="StyleUnderline"/>
        </w:rPr>
        <w:t xml:space="preserve"> also</w:t>
      </w:r>
      <w:proofErr w:type="gramEnd"/>
      <w:r w:rsidRPr="006421B9">
        <w:rPr>
          <w:rStyle w:val="StyleUnderline"/>
        </w:rPr>
        <w:t xml:space="preserve"> estimates </w:t>
      </w:r>
      <w:r w:rsidRPr="00CA47FA">
        <w:rPr>
          <w:rStyle w:val="StyleUnderline"/>
          <w:highlight w:val="cyan"/>
        </w:rPr>
        <w:t>an average deficit of $1.1 trillion</w:t>
      </w:r>
      <w:r w:rsidRPr="006421B9">
        <w:rPr>
          <w:rStyle w:val="StyleUnderline"/>
        </w:rPr>
        <w:t xml:space="preserve"> </w:t>
      </w:r>
      <w:r w:rsidRPr="00CA47FA">
        <w:rPr>
          <w:rStyle w:val="StyleUnderline"/>
          <w:highlight w:val="cyan"/>
        </w:rPr>
        <w:t>per year.</w:t>
      </w:r>
      <w:r w:rsidRPr="006421B9">
        <w:rPr>
          <w:rStyle w:val="StyleUnderline"/>
        </w:rPr>
        <w:t xml:space="preserve"> </w:t>
      </w:r>
      <w:r w:rsidRPr="00CA47FA">
        <w:rPr>
          <w:rStyle w:val="StyleUnderline"/>
          <w:highlight w:val="cyan"/>
        </w:rPr>
        <w:t>The C</w:t>
      </w:r>
      <w:r w:rsidRPr="006421B9">
        <w:rPr>
          <w:rStyle w:val="StyleUnderline"/>
        </w:rPr>
        <w:t xml:space="preserve">enter for </w:t>
      </w:r>
      <w:r w:rsidRPr="00CA47FA">
        <w:rPr>
          <w:rStyle w:val="StyleUnderline"/>
          <w:highlight w:val="cyan"/>
        </w:rPr>
        <w:t>H</w:t>
      </w:r>
      <w:r w:rsidRPr="006421B9">
        <w:rPr>
          <w:rStyle w:val="StyleUnderline"/>
        </w:rPr>
        <w:t xml:space="preserve">ealth and </w:t>
      </w:r>
      <w:r w:rsidRPr="00CA47FA">
        <w:rPr>
          <w:rStyle w:val="StyleUnderline"/>
          <w:highlight w:val="cyan"/>
        </w:rPr>
        <w:t>E</w:t>
      </w:r>
      <w:r w:rsidRPr="006421B9">
        <w:rPr>
          <w:rStyle w:val="StyleUnderline"/>
        </w:rPr>
        <w:t xml:space="preserve">conomy </w:t>
      </w:r>
      <w:r w:rsidRPr="00CA47FA">
        <w:rPr>
          <w:rStyle w:val="StyleUnderline"/>
          <w:highlight w:val="cyan"/>
        </w:rPr>
        <w:t>estimates a 10-year net cost of up to $44 trillion</w:t>
      </w:r>
      <w:r w:rsidRPr="006421B9">
        <w:rPr>
          <w:rStyle w:val="StyleUnderline"/>
        </w:rPr>
        <w:t xml:space="preserve">, </w:t>
      </w:r>
      <w:r w:rsidRPr="00CA47FA">
        <w:rPr>
          <w:rStyle w:val="StyleUnderline"/>
          <w:highlight w:val="cyan"/>
        </w:rPr>
        <w:t>and</w:t>
      </w:r>
      <w:r w:rsidRPr="006421B9">
        <w:rPr>
          <w:rStyle w:val="StyleUnderline"/>
        </w:rPr>
        <w:t xml:space="preserve"> </w:t>
      </w:r>
      <w:r w:rsidRPr="00CA47FA">
        <w:rPr>
          <w:rStyle w:val="StyleUnderline"/>
          <w:highlight w:val="cyan"/>
        </w:rPr>
        <w:t>an annual deficit of $2.1 trillion.</w:t>
      </w:r>
      <w:r w:rsidRPr="006421B9">
        <w:rPr>
          <w:rStyle w:val="StyleUnderline"/>
        </w:rPr>
        <w:t xml:space="preserve"> </w:t>
      </w:r>
      <w:r w:rsidRPr="00CA47FA">
        <w:rPr>
          <w:sz w:val="16"/>
        </w:rPr>
        <w:t xml:space="preserve">Would Single-Payer Reduce Administrative Costs? Advocates argue that </w:t>
      </w:r>
      <w:proofErr w:type="gramStart"/>
      <w:r w:rsidRPr="00CA47FA">
        <w:rPr>
          <w:sz w:val="16"/>
        </w:rPr>
        <w:t>single-payer</w:t>
      </w:r>
      <w:proofErr w:type="gramEnd"/>
      <w:r w:rsidRPr="00CA47FA">
        <w:rPr>
          <w:sz w:val="16"/>
        </w:rPr>
        <w:t xml:space="preserve"> would save the nation money by reducing administrative costs, eliminating the administrative expenses of marketing and advertising private health insurance, managing private benefits and utilization, and securing profits. Advocates claim that administrative costs would be much lower in a Medicare-like system than under a system dominated by private insurance. Payment would be based on the Medicare model, where annual administrative costs are about 2 percent of total costs. </w:t>
      </w:r>
      <w:r w:rsidRPr="006421B9">
        <w:rPr>
          <w:rStyle w:val="StyleUnderline"/>
        </w:rPr>
        <w:t xml:space="preserve">But pointing to Medicare’s low percentage of administrative costs is over-simplistic and misleading. </w:t>
      </w:r>
      <w:r w:rsidRPr="00CA47FA">
        <w:rPr>
          <w:rStyle w:val="StyleUnderline"/>
          <w:highlight w:val="cyan"/>
        </w:rPr>
        <w:t>Per capita administrative costs may be higher in Medicare</w:t>
      </w:r>
      <w:r w:rsidRPr="006421B9">
        <w:rPr>
          <w:rStyle w:val="StyleUnderline"/>
        </w:rPr>
        <w:t xml:space="preserve">. For instance, in 2009 they were $509 in Medicare and $453 in private insurance. </w:t>
      </w:r>
      <w:r w:rsidRPr="00CA47FA">
        <w:rPr>
          <w:rStyle w:val="StyleUnderline"/>
          <w:highlight w:val="cyan"/>
        </w:rPr>
        <w:t>Medicare</w:t>
      </w:r>
      <w:r w:rsidRPr="006421B9">
        <w:rPr>
          <w:rStyle w:val="StyleUnderline"/>
        </w:rPr>
        <w:t xml:space="preserve"> </w:t>
      </w:r>
      <w:r w:rsidRPr="00CA47FA">
        <w:rPr>
          <w:rStyle w:val="StyleUnderline"/>
          <w:highlight w:val="cyan"/>
        </w:rPr>
        <w:t>costs are lower as a percentage</w:t>
      </w:r>
      <w:r w:rsidRPr="006421B9">
        <w:rPr>
          <w:rStyle w:val="StyleUnderline"/>
        </w:rPr>
        <w:t xml:space="preserve"> of the total </w:t>
      </w:r>
      <w:r w:rsidRPr="00CA47FA">
        <w:rPr>
          <w:rStyle w:val="StyleUnderline"/>
          <w:highlight w:val="cyan"/>
        </w:rPr>
        <w:t>only</w:t>
      </w:r>
      <w:r w:rsidRPr="006421B9">
        <w:rPr>
          <w:rStyle w:val="StyleUnderline"/>
        </w:rPr>
        <w:t xml:space="preserve"> </w:t>
      </w:r>
      <w:r w:rsidRPr="00CA47FA">
        <w:rPr>
          <w:rStyle w:val="StyleUnderline"/>
          <w:highlight w:val="cyan"/>
        </w:rPr>
        <w:t>because</w:t>
      </w:r>
      <w:r w:rsidRPr="006421B9">
        <w:rPr>
          <w:rStyle w:val="StyleUnderline"/>
        </w:rPr>
        <w:t xml:space="preserve"> </w:t>
      </w:r>
      <w:r w:rsidRPr="00CA47FA">
        <w:rPr>
          <w:rStyle w:val="StyleUnderline"/>
          <w:highlight w:val="cyan"/>
        </w:rPr>
        <w:t>total claims</w:t>
      </w:r>
      <w:r w:rsidRPr="006421B9">
        <w:rPr>
          <w:rStyle w:val="StyleUnderline"/>
        </w:rPr>
        <w:t xml:space="preserve"> costs </w:t>
      </w:r>
      <w:r w:rsidRPr="00CA47FA">
        <w:rPr>
          <w:rStyle w:val="StyleUnderline"/>
          <w:highlight w:val="cyan"/>
        </w:rPr>
        <w:t>tend to be much higher</w:t>
      </w:r>
      <w:r w:rsidRPr="006421B9">
        <w:rPr>
          <w:rStyle w:val="StyleUnderline"/>
        </w:rPr>
        <w:t xml:space="preserve"> in Medicare </w:t>
      </w:r>
      <w:r w:rsidRPr="00CA47FA">
        <w:rPr>
          <w:rStyle w:val="StyleUnderline"/>
          <w:highlight w:val="cyan"/>
        </w:rPr>
        <w:t>than</w:t>
      </w:r>
      <w:r w:rsidRPr="006421B9">
        <w:rPr>
          <w:rStyle w:val="StyleUnderline"/>
        </w:rPr>
        <w:t xml:space="preserve"> in </w:t>
      </w:r>
      <w:r w:rsidRPr="00CA47FA">
        <w:rPr>
          <w:rStyle w:val="StyleUnderline"/>
          <w:highlight w:val="cyan"/>
        </w:rPr>
        <w:t>private</w:t>
      </w:r>
      <w:r w:rsidRPr="006421B9">
        <w:rPr>
          <w:rStyle w:val="StyleUnderline"/>
        </w:rPr>
        <w:t xml:space="preserve"> </w:t>
      </w:r>
      <w:r w:rsidRPr="00CA47FA">
        <w:rPr>
          <w:rStyle w:val="StyleUnderline"/>
          <w:highlight w:val="cyan"/>
        </w:rPr>
        <w:t>insurance</w:t>
      </w:r>
      <w:r w:rsidRPr="006421B9">
        <w:rPr>
          <w:rStyle w:val="StyleUnderline"/>
        </w:rPr>
        <w:t>. This is because Medicare’s older and less healthy population file the claims costs. Medicare shifts administrative costs to doctors, hospitals, nursing homes, home health agencies, and other medical professionals who must comply with Medicare’s huge and complex regulatory requirements.</w:t>
      </w:r>
      <w:r w:rsidRPr="00CA47FA">
        <w:rPr>
          <w:sz w:val="16"/>
        </w:rPr>
        <w:t xml:space="preserve"> Compliance with tens of thousands of pages of Medicare rules, regulations, guidelines, billing, and other paperwork requirements consumes vast amounts of time, energy, and effort on the part of the private-sector professionals who participate in the Medicare program. </w:t>
      </w:r>
      <w:r w:rsidRPr="00CA47FA">
        <w:rPr>
          <w:rStyle w:val="StyleUnderline"/>
          <w:highlight w:val="cyan"/>
        </w:rPr>
        <w:t>Medicare fails to effectively control waste, fraud, and abuse</w:t>
      </w:r>
      <w:r w:rsidRPr="006421B9">
        <w:rPr>
          <w:rStyle w:val="StyleUnderline"/>
        </w:rPr>
        <w:t xml:space="preserve"> in the program.</w:t>
      </w:r>
      <w:r w:rsidRPr="00CA47FA">
        <w:rPr>
          <w:sz w:val="16"/>
        </w:rPr>
        <w:t xml:space="preserve"> </w:t>
      </w:r>
      <w:r w:rsidRPr="006421B9">
        <w:rPr>
          <w:rStyle w:val="StyleUnderline"/>
        </w:rPr>
        <w:t xml:space="preserve">This </w:t>
      </w:r>
      <w:r w:rsidRPr="00CA47FA">
        <w:rPr>
          <w:rStyle w:val="StyleUnderline"/>
          <w:highlight w:val="cyan"/>
        </w:rPr>
        <w:t>failure</w:t>
      </w:r>
      <w:r w:rsidRPr="006421B9">
        <w:rPr>
          <w:rStyle w:val="StyleUnderline"/>
        </w:rPr>
        <w:t xml:space="preserve"> of administration </w:t>
      </w:r>
      <w:r w:rsidRPr="00CA47FA">
        <w:rPr>
          <w:rStyle w:val="StyleUnderline"/>
          <w:highlight w:val="cyan"/>
        </w:rPr>
        <w:t>results</w:t>
      </w:r>
      <w:r w:rsidRPr="006421B9">
        <w:rPr>
          <w:rStyle w:val="StyleUnderline"/>
        </w:rPr>
        <w:t xml:space="preserve"> </w:t>
      </w:r>
      <w:r w:rsidRPr="00CA47FA">
        <w:rPr>
          <w:rStyle w:val="StyleUnderline"/>
          <w:highlight w:val="cyan"/>
        </w:rPr>
        <w:t>in</w:t>
      </w:r>
      <w:r w:rsidRPr="006421B9">
        <w:rPr>
          <w:rStyle w:val="StyleUnderline"/>
        </w:rPr>
        <w:t xml:space="preserve"> </w:t>
      </w:r>
      <w:r w:rsidRPr="00CA47FA">
        <w:rPr>
          <w:rStyle w:val="StyleUnderline"/>
          <w:highlight w:val="cyan"/>
        </w:rPr>
        <w:t>the</w:t>
      </w:r>
      <w:r w:rsidRPr="006421B9">
        <w:rPr>
          <w:rStyle w:val="StyleUnderline"/>
        </w:rPr>
        <w:t xml:space="preserve"> staggering </w:t>
      </w:r>
      <w:r w:rsidRPr="00CA47FA">
        <w:rPr>
          <w:rStyle w:val="StyleUnderline"/>
          <w:highlight w:val="cyan"/>
        </w:rPr>
        <w:t>loss of tens of billions of taxpayer dollars</w:t>
      </w:r>
      <w:r w:rsidRPr="006421B9">
        <w:rPr>
          <w:rStyle w:val="StyleUnderline"/>
        </w:rPr>
        <w:t xml:space="preserve"> </w:t>
      </w:r>
      <w:proofErr w:type="gramStart"/>
      <w:r w:rsidRPr="006421B9">
        <w:rPr>
          <w:rStyle w:val="StyleUnderline"/>
        </w:rPr>
        <w:t xml:space="preserve">each and </w:t>
      </w:r>
      <w:r w:rsidRPr="00CA47FA">
        <w:rPr>
          <w:rStyle w:val="StyleUnderline"/>
          <w:highlight w:val="cyan"/>
        </w:rPr>
        <w:t>every</w:t>
      </w:r>
      <w:proofErr w:type="gramEnd"/>
      <w:r w:rsidRPr="00CA47FA">
        <w:rPr>
          <w:rStyle w:val="StyleUnderline"/>
          <w:highlight w:val="cyan"/>
        </w:rPr>
        <w:t xml:space="preserve"> year</w:t>
      </w:r>
      <w:r w:rsidRPr="006421B9">
        <w:rPr>
          <w:rStyle w:val="StyleUnderline"/>
        </w:rPr>
        <w:t>.</w:t>
      </w:r>
      <w:r w:rsidRPr="00CA47FA">
        <w:rPr>
          <w:sz w:val="16"/>
        </w:rPr>
        <w:t xml:space="preserve"> </w:t>
      </w:r>
      <w:r w:rsidRPr="00CA47FA">
        <w:rPr>
          <w:rStyle w:val="StyleUnderline"/>
          <w:highlight w:val="cyan"/>
        </w:rPr>
        <w:t>Private</w:t>
      </w:r>
      <w:r w:rsidRPr="006421B9">
        <w:rPr>
          <w:rStyle w:val="StyleUnderline"/>
        </w:rPr>
        <w:t xml:space="preserve">-sector </w:t>
      </w:r>
      <w:r w:rsidRPr="00CA47FA">
        <w:rPr>
          <w:rStyle w:val="StyleUnderline"/>
          <w:highlight w:val="cyan"/>
        </w:rPr>
        <w:t>health</w:t>
      </w:r>
      <w:r w:rsidRPr="006421B9">
        <w:rPr>
          <w:rStyle w:val="StyleUnderline"/>
        </w:rPr>
        <w:t xml:space="preserve"> </w:t>
      </w:r>
      <w:r w:rsidRPr="00CA47FA">
        <w:rPr>
          <w:rStyle w:val="StyleUnderline"/>
          <w:highlight w:val="cyan"/>
        </w:rPr>
        <w:t>plans</w:t>
      </w:r>
      <w:r w:rsidRPr="006421B9">
        <w:rPr>
          <w:rStyle w:val="StyleUnderline"/>
        </w:rPr>
        <w:t>, policing their billing, h</w:t>
      </w:r>
      <w:r w:rsidRPr="00CA47FA">
        <w:rPr>
          <w:rStyle w:val="StyleUnderline"/>
          <w:highlight w:val="cyan"/>
        </w:rPr>
        <w:t>ave no comparable record</w:t>
      </w:r>
      <w:r w:rsidRPr="006421B9">
        <w:rPr>
          <w:rStyle w:val="StyleUnderline"/>
        </w:rPr>
        <w:t xml:space="preserve"> in accumulating such enormous losses.</w:t>
      </w:r>
      <w:r w:rsidRPr="00CA47FA">
        <w:rPr>
          <w:sz w:val="16"/>
        </w:rPr>
        <w:t xml:space="preserve"> How Would Single-Payer Control Health Costs? </w:t>
      </w:r>
      <w:proofErr w:type="gramStart"/>
      <w:r w:rsidRPr="00CA47FA">
        <w:rPr>
          <w:sz w:val="16"/>
        </w:rPr>
        <w:t>Single-payer</w:t>
      </w:r>
      <w:proofErr w:type="gramEnd"/>
      <w:r w:rsidRPr="00CA47FA">
        <w:rPr>
          <w:sz w:val="16"/>
        </w:rPr>
        <w:t xml:space="preserve"> would control costs by capping the amount spent on health care through a global budget, imposing a system or price controls or payment reductions on doctors and other medical professionals, or some combination of both. In a normal market, cost control is a function of supply and demand. Where there is no market, there are no such market forces, and the control of costs must be ultimately an administrative or legislative function. Government officials cannot control demand—they can only control supply. So, in effect, cost control in the single-payer system is inevitably supply control. Control over the supply of medical services is secured through a global budget, price controls, or regulations on payment and price. Under the Sanders proposal, for example, cost control is secured by a global budget and by imposing Medicare payment rates. </w:t>
      </w:r>
      <w:proofErr w:type="spellStart"/>
      <w:r w:rsidRPr="00CA47FA">
        <w:rPr>
          <w:sz w:val="16"/>
        </w:rPr>
        <w:t>Blahous</w:t>
      </w:r>
      <w:proofErr w:type="spellEnd"/>
      <w:r w:rsidRPr="00CA47FA">
        <w:rPr>
          <w:sz w:val="16"/>
        </w:rPr>
        <w:t xml:space="preserve">, a former Medicare trustee, estimates that under the Sanders proposal, provider payments would be cut by an estimated 40 percent by </w:t>
      </w:r>
      <w:proofErr w:type="spellStart"/>
      <w:r w:rsidRPr="00CA47FA">
        <w:rPr>
          <w:sz w:val="16"/>
        </w:rPr>
        <w:t>usingMedicare</w:t>
      </w:r>
      <w:proofErr w:type="spellEnd"/>
      <w:r w:rsidRPr="00CA47FA">
        <w:rPr>
          <w:sz w:val="16"/>
        </w:rPr>
        <w:t xml:space="preserve"> payment rates. </w:t>
      </w:r>
      <w:r w:rsidRPr="006421B9">
        <w:rPr>
          <w:rStyle w:val="StyleUnderline"/>
        </w:rPr>
        <w:t xml:space="preserve">Using </w:t>
      </w:r>
      <w:r w:rsidRPr="00CA47FA">
        <w:rPr>
          <w:rStyle w:val="StyleUnderline"/>
          <w:highlight w:val="cyan"/>
        </w:rPr>
        <w:t>Medicare payment rates</w:t>
      </w:r>
      <w:r w:rsidRPr="006421B9">
        <w:rPr>
          <w:rStyle w:val="StyleUnderline"/>
        </w:rPr>
        <w:t xml:space="preserve"> throughout the entire American health care economy </w:t>
      </w:r>
      <w:r w:rsidRPr="00CA47FA">
        <w:rPr>
          <w:rStyle w:val="StyleUnderline"/>
          <w:highlight w:val="cyan"/>
        </w:rPr>
        <w:t>would hurt patients</w:t>
      </w:r>
      <w:r w:rsidRPr="006421B9">
        <w:rPr>
          <w:rStyle w:val="StyleUnderline"/>
        </w:rPr>
        <w:t>.</w:t>
      </w:r>
      <w:r w:rsidRPr="00CA47FA">
        <w:rPr>
          <w:sz w:val="16"/>
        </w:rPr>
        <w:t xml:space="preserve"> Already, the Centers for Medicare and Medicaid Services projects that “nearly half of hospitals, approximately two-thirds of skilled nursing facilities (SNFs), and over 8 percent of home health agencies (HHAs) would have negative total facility margins.” Would Taxes Go Up Under Single-Payer? </w:t>
      </w:r>
      <w:r w:rsidRPr="006421B9">
        <w:rPr>
          <w:rStyle w:val="StyleUnderline"/>
        </w:rPr>
        <w:t xml:space="preserve">The </w:t>
      </w:r>
      <w:r w:rsidRPr="00CA47FA">
        <w:rPr>
          <w:rStyle w:val="StyleUnderline"/>
          <w:highlight w:val="cyan"/>
        </w:rPr>
        <w:t>tax burden would</w:t>
      </w:r>
      <w:r w:rsidRPr="006421B9">
        <w:rPr>
          <w:rStyle w:val="StyleUnderline"/>
        </w:rPr>
        <w:t xml:space="preserve"> be enormous, roughly </w:t>
      </w:r>
      <w:r w:rsidRPr="00CA47FA">
        <w:rPr>
          <w:rStyle w:val="StyleUnderline"/>
          <w:highlight w:val="cyan"/>
        </w:rPr>
        <w:t>doubl</w:t>
      </w:r>
      <w:r w:rsidRPr="006421B9">
        <w:rPr>
          <w:rStyle w:val="StyleUnderline"/>
        </w:rPr>
        <w:t xml:space="preserve">ing the current </w:t>
      </w:r>
      <w:r w:rsidRPr="00CA47FA">
        <w:rPr>
          <w:rStyle w:val="StyleUnderline"/>
          <w:highlight w:val="cyan"/>
        </w:rPr>
        <w:t>tax</w:t>
      </w:r>
      <w:r w:rsidRPr="006421B9">
        <w:rPr>
          <w:rStyle w:val="StyleUnderline"/>
        </w:rPr>
        <w:t xml:space="preserve"> obligations for today’s taxpayers. One funding option Sanders proposes is </w:t>
      </w:r>
      <w:r w:rsidRPr="00CA47FA">
        <w:rPr>
          <w:rStyle w:val="StyleUnderline"/>
          <w:highlight w:val="cyan"/>
        </w:rPr>
        <w:t>a 7.5 percent payroll tax, plus a 4 percent income tax on all Americans</w:t>
      </w:r>
      <w:r w:rsidRPr="006421B9">
        <w:rPr>
          <w:rStyle w:val="StyleUnderline"/>
        </w:rPr>
        <w:t>, as well as a wide variety of specialized taxes on investments and taxes targeted to higher-income Americans.</w:t>
      </w:r>
      <w:r w:rsidRPr="00CA47FA">
        <w:rPr>
          <w:sz w:val="16"/>
        </w:rPr>
        <w:t xml:space="preserve"> (He outlines these tax proposals as options, but they are not included in the latest version of his bill.) The problem is that even the proposed set of new federal taxes are insufficient to fully fund the Sanders program. One estimate suggests the proposal would require combined payroll and income taxes of 20 percent. </w:t>
      </w:r>
      <w:r w:rsidRPr="006421B9">
        <w:rPr>
          <w:rStyle w:val="StyleUnderline"/>
        </w:rPr>
        <w:t xml:space="preserve">In a </w:t>
      </w:r>
      <w:proofErr w:type="gramStart"/>
      <w:r w:rsidRPr="006421B9">
        <w:rPr>
          <w:rStyle w:val="StyleUnderline"/>
        </w:rPr>
        <w:t>fully-funded</w:t>
      </w:r>
      <w:proofErr w:type="gramEnd"/>
      <w:r w:rsidRPr="006421B9">
        <w:rPr>
          <w:rStyle w:val="StyleUnderline"/>
        </w:rPr>
        <w:t xml:space="preserve"> Sanders program, a vast </w:t>
      </w:r>
      <w:r w:rsidRPr="00CA47FA">
        <w:rPr>
          <w:rStyle w:val="StyleUnderline"/>
          <w:highlight w:val="cyan"/>
        </w:rPr>
        <w:t>majority</w:t>
      </w:r>
      <w:r w:rsidRPr="006421B9">
        <w:rPr>
          <w:rStyle w:val="StyleUnderline"/>
        </w:rPr>
        <w:t xml:space="preserve"> of working Americans would pay more for health care than they do today: 71 percent of all working families.</w:t>
      </w:r>
      <w:r w:rsidRPr="00CA47FA">
        <w:rPr>
          <w:sz w:val="16"/>
        </w:rPr>
        <w:t xml:space="preserve"> 85 percent of taxpaying Medicaid recipients. 66 percent of taxpaying Medicare recipients. 65 percent of young adult workers. 57 percent of workers in firms under 50 employees. The bottom line: </w:t>
      </w:r>
      <w:r w:rsidRPr="006421B9">
        <w:rPr>
          <w:rStyle w:val="StyleUnderline"/>
        </w:rPr>
        <w:t xml:space="preserve">Compared to what most Americans pay for health care today, </w:t>
      </w:r>
      <w:r w:rsidRPr="00CA47FA">
        <w:rPr>
          <w:rStyle w:val="StyleUnderline"/>
          <w:highlight w:val="cyan"/>
        </w:rPr>
        <w:t>a</w:t>
      </w:r>
      <w:r w:rsidRPr="006421B9">
        <w:rPr>
          <w:rStyle w:val="StyleUnderline"/>
        </w:rPr>
        <w:t xml:space="preserve"> fully funded </w:t>
      </w:r>
      <w:r w:rsidRPr="00CA47FA">
        <w:rPr>
          <w:rStyle w:val="StyleUnderline"/>
          <w:highlight w:val="cyan"/>
        </w:rPr>
        <w:t>program</w:t>
      </w:r>
      <w:r w:rsidRPr="006421B9">
        <w:rPr>
          <w:rStyle w:val="StyleUnderline"/>
        </w:rPr>
        <w:t>—as envisioned by Sanders—</w:t>
      </w:r>
      <w:r w:rsidRPr="00CA47FA">
        <w:rPr>
          <w:rStyle w:val="StyleUnderline"/>
          <w:highlight w:val="cyan"/>
        </w:rPr>
        <w:t>would cost more for</w:t>
      </w:r>
      <w:r w:rsidRPr="006421B9">
        <w:rPr>
          <w:rStyle w:val="StyleUnderline"/>
        </w:rPr>
        <w:t xml:space="preserve"> </w:t>
      </w:r>
      <w:r w:rsidRPr="00CA47FA">
        <w:rPr>
          <w:rStyle w:val="StyleUnderline"/>
          <w:highlight w:val="cyan"/>
        </w:rPr>
        <w:t>71 percent</w:t>
      </w:r>
      <w:r w:rsidRPr="006421B9">
        <w:rPr>
          <w:rStyle w:val="StyleUnderline"/>
        </w:rPr>
        <w:t xml:space="preserve"> </w:t>
      </w:r>
      <w:r w:rsidRPr="00CA47FA">
        <w:rPr>
          <w:rStyle w:val="StyleUnderline"/>
          <w:highlight w:val="cyan"/>
        </w:rPr>
        <w:t>of</w:t>
      </w:r>
      <w:r w:rsidRPr="006421B9">
        <w:rPr>
          <w:rStyle w:val="StyleUnderline"/>
        </w:rPr>
        <w:t xml:space="preserve"> the nation’s </w:t>
      </w:r>
      <w:r w:rsidRPr="00CA47FA">
        <w:rPr>
          <w:rStyle w:val="StyleUnderline"/>
          <w:highlight w:val="cyan"/>
        </w:rPr>
        <w:t>working families</w:t>
      </w:r>
      <w:r w:rsidRPr="006421B9">
        <w:rPr>
          <w:rStyle w:val="StyleUnderline"/>
        </w:rPr>
        <w:t>, including low-income families, according to Thorpe.</w:t>
      </w:r>
      <w:r w:rsidRPr="00CA47FA">
        <w:rPr>
          <w:sz w:val="16"/>
        </w:rPr>
        <w:t xml:space="preserve"> </w:t>
      </w:r>
      <w:r w:rsidRPr="00CA47FA">
        <w:rPr>
          <w:rStyle w:val="StyleUnderline"/>
        </w:rPr>
        <w:t xml:space="preserve">Would </w:t>
      </w:r>
      <w:r w:rsidRPr="00CA47FA">
        <w:rPr>
          <w:rStyle w:val="StyleUnderline"/>
        </w:rPr>
        <w:lastRenderedPageBreak/>
        <w:t xml:space="preserve">Everyone Get Equal Access to Health Care Under Single-Payer? No. The British and Canadian experiences with </w:t>
      </w:r>
      <w:proofErr w:type="gramStart"/>
      <w:r w:rsidRPr="00CA47FA">
        <w:rPr>
          <w:rStyle w:val="StyleUnderline"/>
        </w:rPr>
        <w:t>single-payer</w:t>
      </w:r>
      <w:proofErr w:type="gramEnd"/>
      <w:r w:rsidRPr="00CA47FA">
        <w:rPr>
          <w:rStyle w:val="StyleUnderline"/>
        </w:rPr>
        <w:t xml:space="preserve"> demonstrate that </w:t>
      </w:r>
      <w:r w:rsidRPr="00CA47FA">
        <w:rPr>
          <w:rStyle w:val="StyleUnderline"/>
          <w:highlight w:val="cyan"/>
        </w:rPr>
        <w:t>universal government coverage is not the same</w:t>
      </w:r>
      <w:r w:rsidRPr="00CA47FA">
        <w:rPr>
          <w:rStyle w:val="StyleUnderline"/>
        </w:rPr>
        <w:t xml:space="preserve"> thing </w:t>
      </w:r>
      <w:r w:rsidRPr="00CA47FA">
        <w:rPr>
          <w:rStyle w:val="StyleUnderline"/>
          <w:highlight w:val="cyan"/>
        </w:rPr>
        <w:t>as</w:t>
      </w:r>
      <w:r w:rsidRPr="00CA47FA">
        <w:rPr>
          <w:rStyle w:val="StyleUnderline"/>
        </w:rPr>
        <w:t xml:space="preserve"> </w:t>
      </w:r>
      <w:r w:rsidRPr="00CA47FA">
        <w:rPr>
          <w:rStyle w:val="StyleUnderline"/>
          <w:highlight w:val="cyan"/>
        </w:rPr>
        <w:t>universal</w:t>
      </w:r>
      <w:r w:rsidRPr="00CA47FA">
        <w:rPr>
          <w:rStyle w:val="StyleUnderline"/>
        </w:rPr>
        <w:t xml:space="preserve"> access to </w:t>
      </w:r>
      <w:r w:rsidRPr="00CA47FA">
        <w:rPr>
          <w:rStyle w:val="StyleUnderline"/>
          <w:highlight w:val="cyan"/>
        </w:rPr>
        <w:t>quality care</w:t>
      </w:r>
      <w:r w:rsidRPr="00CA47FA">
        <w:rPr>
          <w:rStyle w:val="StyleUnderline"/>
        </w:rPr>
        <w:t xml:space="preserve">. Moreover, social </w:t>
      </w:r>
      <w:r w:rsidRPr="00CA47FA">
        <w:rPr>
          <w:rStyle w:val="StyleUnderline"/>
          <w:highlight w:val="cyan"/>
        </w:rPr>
        <w:t>inequalities</w:t>
      </w:r>
      <w:r w:rsidRPr="00CA47FA">
        <w:rPr>
          <w:rStyle w:val="StyleUnderline"/>
        </w:rPr>
        <w:t xml:space="preserve"> in accessing care, based on wealth or political influence, </w:t>
      </w:r>
      <w:r w:rsidRPr="00CA47FA">
        <w:rPr>
          <w:rStyle w:val="StyleUnderline"/>
          <w:highlight w:val="cyan"/>
        </w:rPr>
        <w:t>are</w:t>
      </w:r>
      <w:r w:rsidRPr="00CA47FA">
        <w:rPr>
          <w:rStyle w:val="StyleUnderline"/>
        </w:rPr>
        <w:t xml:space="preserve"> </w:t>
      </w:r>
      <w:r w:rsidRPr="00CA47FA">
        <w:rPr>
          <w:rStyle w:val="StyleUnderline"/>
          <w:highlight w:val="cyan"/>
        </w:rPr>
        <w:t>often exacerbated</w:t>
      </w:r>
      <w:r w:rsidRPr="00CA47FA">
        <w:rPr>
          <w:rStyle w:val="StyleUnderline"/>
        </w:rPr>
        <w:t xml:space="preserve">. In 2017, Canadians were on waiting lists for an estimated 1,040,791 total procedures. Often, wait times are lengthy. For example, the median wait time for </w:t>
      </w:r>
      <w:proofErr w:type="spellStart"/>
      <w:r w:rsidRPr="00CA47FA">
        <w:rPr>
          <w:rStyle w:val="StyleUnderline"/>
        </w:rPr>
        <w:t>arthroplastic</w:t>
      </w:r>
      <w:proofErr w:type="spellEnd"/>
      <w:r w:rsidRPr="00CA47FA">
        <w:rPr>
          <w:rStyle w:val="StyleUnderline"/>
        </w:rPr>
        <w:t xml:space="preserve"> surgery (hip, knee, ankle, shoulder) ranges from 20 weeks to 52 weeks. In the British National Health Service, cancelations are common. Last year, the National Health Service canceled 84,827 elective operations in England for nonclinical reasons on the day the patient was due to arrive. The same year, it canceled 4,076 urgent operations in England, including 154 urgent operations canceled two or more times. Times of high illness are a key driver in this problem.</w:t>
      </w:r>
      <w:r w:rsidRPr="00CA47FA">
        <w:rPr>
          <w:sz w:val="16"/>
        </w:rPr>
        <w:t xml:space="preserve"> For instance, in flu season, the National Health Service canceled 50,000 “non-urgent” surgeries. </w:t>
      </w:r>
      <w:r w:rsidRPr="00CA47FA">
        <w:rPr>
          <w:rStyle w:val="StyleUnderline"/>
        </w:rPr>
        <w:t>In Canada, private insurance is outlawed (as it would be under Sanders’ proposal). In 2017, “an estimated 63,459 Canadians received non-emergency medical treatment outside Canada.”</w:t>
      </w:r>
      <w:r w:rsidRPr="00CA47FA">
        <w:rPr>
          <w:sz w:val="16"/>
        </w:rPr>
        <w:t xml:space="preserve"> In Britain, private insurance is permitted—but it is an additional cost to the taxes that British citizens pay for the National Health Service. </w:t>
      </w:r>
      <w:r w:rsidRPr="00CA47FA">
        <w:rPr>
          <w:rStyle w:val="StyleUnderline"/>
          <w:highlight w:val="cyan"/>
        </w:rPr>
        <w:t>Escaping</w:t>
      </w:r>
      <w:r w:rsidRPr="00CA47FA">
        <w:rPr>
          <w:rStyle w:val="StyleUnderline"/>
        </w:rPr>
        <w:t xml:space="preserve"> the system </w:t>
      </w:r>
      <w:r w:rsidRPr="00CA47FA">
        <w:rPr>
          <w:rStyle w:val="StyleUnderline"/>
          <w:highlight w:val="cyan"/>
        </w:rPr>
        <w:t>is an option for the wealthy</w:t>
      </w:r>
      <w:r w:rsidRPr="00CA47FA">
        <w:rPr>
          <w:rStyle w:val="StyleUnderline"/>
        </w:rPr>
        <w:t xml:space="preserve">, or for those who are willing to forego other expenditures to get the care they want or need. </w:t>
      </w:r>
      <w:r w:rsidRPr="00CA47FA">
        <w:rPr>
          <w:sz w:val="16"/>
        </w:rPr>
        <w:t xml:space="preserve">Government-run health care cannot deliver on its promises. </w:t>
      </w:r>
      <w:r w:rsidRPr="00CA47FA">
        <w:rPr>
          <w:rStyle w:val="StyleUnderline"/>
          <w:highlight w:val="cyan"/>
        </w:rPr>
        <w:t>It would impose</w:t>
      </w:r>
      <w:r w:rsidRPr="00CA47FA">
        <w:rPr>
          <w:rStyle w:val="StyleUnderline"/>
        </w:rPr>
        <w:t xml:space="preserve"> unprecedented </w:t>
      </w:r>
      <w:r w:rsidRPr="00CA47FA">
        <w:rPr>
          <w:rStyle w:val="StyleUnderline"/>
          <w:highlight w:val="cyan"/>
        </w:rPr>
        <w:t>taxes</w:t>
      </w:r>
      <w:r w:rsidRPr="00CA47FA">
        <w:rPr>
          <w:rStyle w:val="StyleUnderline"/>
        </w:rPr>
        <w:t xml:space="preserve"> on Americans, </w:t>
      </w:r>
      <w:r w:rsidRPr="00CA47FA">
        <w:rPr>
          <w:rStyle w:val="StyleUnderline"/>
          <w:highlight w:val="cyan"/>
        </w:rPr>
        <w:t>deliver subpar care</w:t>
      </w:r>
      <w:r w:rsidRPr="00CA47FA">
        <w:rPr>
          <w:rStyle w:val="StyleUnderline"/>
        </w:rPr>
        <w:t xml:space="preserve"> to patients, </w:t>
      </w:r>
      <w:r w:rsidRPr="00CA47FA">
        <w:rPr>
          <w:rStyle w:val="StyleUnderline"/>
          <w:highlight w:val="cyan"/>
        </w:rPr>
        <w:t>and</w:t>
      </w:r>
      <w:r w:rsidRPr="00CA47FA">
        <w:rPr>
          <w:rStyle w:val="StyleUnderline"/>
        </w:rPr>
        <w:t xml:space="preserve"> </w:t>
      </w:r>
      <w:r w:rsidRPr="00CA47FA">
        <w:rPr>
          <w:rStyle w:val="StyleUnderline"/>
          <w:highlight w:val="cyan"/>
        </w:rPr>
        <w:t>put gov</w:t>
      </w:r>
      <w:r w:rsidRPr="00CA47FA">
        <w:rPr>
          <w:rStyle w:val="StyleUnderline"/>
        </w:rPr>
        <w:t xml:space="preserve">ernment </w:t>
      </w:r>
      <w:r w:rsidRPr="00CA47FA">
        <w:rPr>
          <w:rStyle w:val="StyleUnderline"/>
          <w:highlight w:val="cyan"/>
        </w:rPr>
        <w:t>in charge of personal health</w:t>
      </w:r>
      <w:r w:rsidRPr="00CA47FA">
        <w:rPr>
          <w:rStyle w:val="StyleUnderline"/>
        </w:rPr>
        <w:t xml:space="preserve"> care </w:t>
      </w:r>
      <w:r w:rsidRPr="00CA47FA">
        <w:rPr>
          <w:rStyle w:val="StyleUnderline"/>
          <w:highlight w:val="cyan"/>
        </w:rPr>
        <w:t>decisions</w:t>
      </w:r>
      <w:r w:rsidRPr="00CA47FA">
        <w:rPr>
          <w:rStyle w:val="StyleUnderline"/>
        </w:rPr>
        <w:t xml:space="preserve">. </w:t>
      </w:r>
      <w:r w:rsidRPr="00CA47FA">
        <w:rPr>
          <w:rStyle w:val="StyleUnderline"/>
          <w:highlight w:val="cyan"/>
        </w:rPr>
        <w:t>Americans deserve better.</w:t>
      </w:r>
    </w:p>
    <w:p w14:paraId="2CE4CB7A" w14:textId="22F6A6BC" w:rsidR="00525844" w:rsidRPr="00407E9D" w:rsidRDefault="00407E9D" w:rsidP="00407E9D">
      <w:pPr>
        <w:pStyle w:val="Heading3"/>
      </w:pPr>
      <w:r w:rsidRPr="00407E9D">
        <w:lastRenderedPageBreak/>
        <w:t>Turn – Spending</w:t>
      </w:r>
      <w:r w:rsidR="00997224">
        <w:t xml:space="preserve"> </w:t>
      </w:r>
      <w:proofErr w:type="gramStart"/>
      <w:r w:rsidRPr="00407E9D">
        <w:t>–</w:t>
      </w:r>
      <w:r w:rsidR="00CC3CFE">
        <w:t xml:space="preserve"> </w:t>
      </w:r>
      <w:r w:rsidRPr="00407E9D">
        <w:t>!</w:t>
      </w:r>
      <w:proofErr w:type="gramEnd"/>
    </w:p>
    <w:p w14:paraId="605EE38E" w14:textId="4FA1F54D" w:rsidR="00525844" w:rsidRDefault="006B0FDB" w:rsidP="00525844">
      <w:pPr>
        <w:pStyle w:val="Heading4"/>
        <w:rPr>
          <w:rFonts w:eastAsia="Calibri" w:cs="Calibri"/>
          <w:b w:val="0"/>
          <w:color w:val="000000"/>
        </w:rPr>
      </w:pPr>
      <w:r>
        <w:rPr>
          <w:rFonts w:eastAsia="Calibri" w:cs="Calibri"/>
          <w:color w:val="000000"/>
        </w:rPr>
        <w:t>Medicare</w:t>
      </w:r>
      <w:r w:rsidR="00525844">
        <w:rPr>
          <w:rFonts w:eastAsia="Calibri" w:cs="Calibri"/>
          <w:color w:val="000000"/>
        </w:rPr>
        <w:t xml:space="preserve"> for all </w:t>
      </w:r>
      <w:r>
        <w:rPr>
          <w:rFonts w:eastAsia="Calibri" w:cs="Calibri"/>
          <w:color w:val="000000"/>
        </w:rPr>
        <w:t xml:space="preserve">would </w:t>
      </w:r>
      <w:r w:rsidR="00525844">
        <w:rPr>
          <w:rFonts w:eastAsia="Calibri" w:cs="Calibri"/>
          <w:color w:val="000000"/>
        </w:rPr>
        <w:t>decimate the economy</w:t>
      </w:r>
      <w:r>
        <w:rPr>
          <w:rFonts w:eastAsia="Calibri" w:cs="Calibri"/>
          <w:color w:val="000000"/>
        </w:rPr>
        <w:t xml:space="preserve"> and contribute to </w:t>
      </w:r>
      <w:r w:rsidR="00525844">
        <w:rPr>
          <w:rFonts w:eastAsia="Calibri" w:cs="Calibri"/>
          <w:color w:val="000000"/>
        </w:rPr>
        <w:t>rising inequality</w:t>
      </w:r>
      <w:r>
        <w:rPr>
          <w:rFonts w:eastAsia="Calibri" w:cs="Calibri"/>
          <w:color w:val="000000"/>
        </w:rPr>
        <w:t xml:space="preserve"> </w:t>
      </w:r>
      <w:r w:rsidR="00525844">
        <w:rPr>
          <w:rFonts w:eastAsia="Calibri" w:cs="Calibri"/>
          <w:color w:val="000000"/>
        </w:rPr>
        <w:t xml:space="preserve">– higher taxes, unaffordable new costs, and spending cuts. </w:t>
      </w:r>
    </w:p>
    <w:p w14:paraId="334CAF6E" w14:textId="77777777" w:rsidR="00525844" w:rsidRDefault="00525844" w:rsidP="00525844">
      <w:pPr>
        <w:rPr>
          <w:rFonts w:eastAsia="Calibri"/>
        </w:rPr>
      </w:pPr>
      <w:r>
        <w:rPr>
          <w:rFonts w:eastAsia="Calibri"/>
          <w:b/>
          <w:sz w:val="26"/>
          <w:szCs w:val="26"/>
        </w:rPr>
        <w:t xml:space="preserve">PAHCF </w:t>
      </w:r>
      <w:proofErr w:type="gramStart"/>
      <w:r>
        <w:rPr>
          <w:rFonts w:eastAsia="Calibri"/>
          <w:b/>
          <w:sz w:val="26"/>
          <w:szCs w:val="26"/>
        </w:rPr>
        <w:t xml:space="preserve">20 </w:t>
      </w:r>
      <w:r>
        <w:rPr>
          <w:rFonts w:eastAsia="Calibri"/>
          <w:b/>
          <w:sz w:val="16"/>
          <w:szCs w:val="16"/>
        </w:rPr>
        <w:t xml:space="preserve"> </w:t>
      </w:r>
      <w:r>
        <w:rPr>
          <w:rFonts w:eastAsia="Calibri"/>
        </w:rPr>
        <w:t>(</w:t>
      </w:r>
      <w:proofErr w:type="gramEnd"/>
      <w:r>
        <w:rPr>
          <w:rFonts w:eastAsia="Calibri"/>
        </w:rPr>
        <w:t xml:space="preserve">Partnership for America's healthcare future - </w:t>
      </w:r>
      <w:r>
        <w:rPr>
          <w:rFonts w:eastAsia="Calibri"/>
          <w:highlight w:val="white"/>
        </w:rPr>
        <w:t xml:space="preserve">The nation’s leading doctors, nurses, clinicians, community hospitals, health insurance providers, and biopharmaceutical companies.) “Medicare for all could decimate the economy” </w:t>
      </w:r>
      <w:r>
        <w:rPr>
          <w:rFonts w:eastAsia="Calibri"/>
        </w:rPr>
        <w:t xml:space="preserve">Partnership for America's healthcare future </w:t>
      </w:r>
      <w:proofErr w:type="gramStart"/>
      <w:r>
        <w:rPr>
          <w:rFonts w:eastAsia="Calibri"/>
          <w:highlight w:val="white"/>
        </w:rPr>
        <w:t>02-04-2020</w:t>
      </w:r>
      <w:proofErr w:type="gramEnd"/>
    </w:p>
    <w:p w14:paraId="1FF2D792" w14:textId="77777777" w:rsidR="00525844" w:rsidRDefault="00525844" w:rsidP="00525844">
      <w:pPr>
        <w:rPr>
          <w:rFonts w:eastAsia="Calibri"/>
        </w:rPr>
      </w:pPr>
      <w:r>
        <w:rPr>
          <w:rFonts w:eastAsia="Calibri"/>
        </w:rPr>
        <w:t>https://americashealthcarefuture.org/medicare-for-all-could-decimate-the-economy/</w:t>
      </w:r>
    </w:p>
    <w:p w14:paraId="618EB0BD" w14:textId="28DDBD7C" w:rsidR="00525844" w:rsidRDefault="00525844" w:rsidP="000E7AC2">
      <w:pPr>
        <w:shd w:val="clear" w:color="auto" w:fill="FFFFFF"/>
        <w:spacing w:before="240" w:after="240" w:line="240" w:lineRule="auto"/>
        <w:rPr>
          <w:rFonts w:eastAsia="Calibri"/>
          <w:sz w:val="16"/>
          <w:szCs w:val="16"/>
        </w:rPr>
      </w:pPr>
      <w:r>
        <w:rPr>
          <w:rFonts w:eastAsia="Calibri"/>
          <w:sz w:val="16"/>
          <w:szCs w:val="16"/>
        </w:rPr>
        <w:t>WASHINGTON – The unaffordable costs, tax increases and negative economic consequences of proposed one-size-fits-all new government health insurance systems – such as Medicare for All, Medicare buy-in and the public option – continue to make headlines.</w:t>
      </w:r>
      <w:r>
        <w:rPr>
          <w:rFonts w:eastAsia="Calibri"/>
          <w:u w:val="single"/>
        </w:rPr>
        <w:t xml:space="preserve"> A new analysis from Penn Wharton reveals that Medicare for All “could </w:t>
      </w:r>
      <w:r>
        <w:rPr>
          <w:rFonts w:eastAsia="Calibri"/>
          <w:b/>
          <w:u w:val="single"/>
        </w:rPr>
        <w:t>shrink U.S. GDP by as much as 24% by the year 2060,”</w:t>
      </w:r>
      <w:r>
        <w:rPr>
          <w:rFonts w:eastAsia="Calibri"/>
          <w:sz w:val="16"/>
          <w:szCs w:val="16"/>
        </w:rPr>
        <w:t xml:space="preserve"> Yahoo Finance </w:t>
      </w:r>
      <w:hyperlink r:id="rId17">
        <w:r>
          <w:rPr>
            <w:rFonts w:eastAsia="Calibri"/>
            <w:sz w:val="16"/>
            <w:szCs w:val="16"/>
          </w:rPr>
          <w:t>reports</w:t>
        </w:r>
      </w:hyperlink>
      <w:r>
        <w:rPr>
          <w:rFonts w:eastAsia="Calibri"/>
          <w:sz w:val="16"/>
          <w:szCs w:val="16"/>
        </w:rPr>
        <w:t>.</w:t>
      </w:r>
      <w:r w:rsidR="008F3F94">
        <w:rPr>
          <w:rFonts w:eastAsia="Calibri"/>
          <w:sz w:val="16"/>
          <w:szCs w:val="16"/>
        </w:rPr>
        <w:t xml:space="preserve"> </w:t>
      </w:r>
      <w:r>
        <w:rPr>
          <w:rFonts w:eastAsia="Calibri"/>
          <w:sz w:val="16"/>
          <w:szCs w:val="16"/>
          <w:highlight w:val="white"/>
        </w:rPr>
        <w:t xml:space="preserve">… [T]he </w:t>
      </w:r>
      <w:proofErr w:type="gramStart"/>
      <w:r>
        <w:rPr>
          <w:rFonts w:eastAsia="Calibri"/>
          <w:sz w:val="16"/>
          <w:szCs w:val="16"/>
          <w:highlight w:val="white"/>
        </w:rPr>
        <w:t>model</w:t>
      </w:r>
      <w:proofErr w:type="gramEnd"/>
      <w:r>
        <w:rPr>
          <w:rFonts w:eastAsia="Calibri"/>
          <w:sz w:val="16"/>
          <w:szCs w:val="16"/>
          <w:highlight w:val="white"/>
        </w:rPr>
        <w:t xml:space="preserve"> warns, if the plan is deficit-financed – paid for by government borrowing – “the </w:t>
      </w:r>
      <w:r>
        <w:rPr>
          <w:rFonts w:eastAsia="Calibri"/>
          <w:highlight w:val="white"/>
          <w:u w:val="single"/>
        </w:rPr>
        <w:t xml:space="preserve">negative effects of larger deficits on labor supply, capital accumulation and GDP would significantly outweigh the positive effects on the economy </w:t>
      </w:r>
      <w:r>
        <w:rPr>
          <w:rFonts w:eastAsia="Calibri"/>
          <w:sz w:val="16"/>
          <w:szCs w:val="16"/>
          <w:highlight w:val="white"/>
        </w:rPr>
        <w:t>that come from a larger and healthier workforce.”</w:t>
      </w:r>
      <w:r w:rsidR="008F3F94">
        <w:rPr>
          <w:rFonts w:eastAsia="Calibri"/>
          <w:sz w:val="16"/>
          <w:szCs w:val="16"/>
          <w:highlight w:val="white"/>
        </w:rPr>
        <w:t xml:space="preserve"> </w:t>
      </w:r>
      <w:r>
        <w:rPr>
          <w:rFonts w:eastAsia="Calibri"/>
          <w:sz w:val="16"/>
          <w:szCs w:val="16"/>
          <w:highlight w:val="white"/>
        </w:rPr>
        <w:t>… According to studies,</w:t>
      </w:r>
      <w:r>
        <w:rPr>
          <w:rFonts w:eastAsia="Calibri"/>
          <w:highlight w:val="white"/>
          <w:u w:val="single"/>
        </w:rPr>
        <w:t xml:space="preserve"> the cost of Medicare for all sits at roughly</w:t>
      </w:r>
      <w:r>
        <w:rPr>
          <w:rFonts w:eastAsia="Calibri"/>
          <w:b/>
          <w:highlight w:val="white"/>
          <w:u w:val="single"/>
        </w:rPr>
        <w:t xml:space="preserve"> $32 trillion</w:t>
      </w:r>
      <w:r>
        <w:rPr>
          <w:rFonts w:eastAsia="Calibri"/>
          <w:highlight w:val="white"/>
          <w:u w:val="single"/>
        </w:rPr>
        <w:t xml:space="preserve"> over the next decade.</w:t>
      </w:r>
      <w:r w:rsidR="008F3F94">
        <w:rPr>
          <w:rFonts w:eastAsia="Calibri"/>
          <w:highlight w:val="white"/>
          <w:u w:val="single"/>
        </w:rPr>
        <w:t xml:space="preserve"> </w:t>
      </w:r>
      <w:r>
        <w:rPr>
          <w:rFonts w:eastAsia="Calibri"/>
          <w:sz w:val="16"/>
          <w:szCs w:val="16"/>
          <w:highlight w:val="white"/>
        </w:rPr>
        <w:t>But, as the analysis notes, [Senator Bernie] Sanders’</w:t>
      </w:r>
      <w:r>
        <w:rPr>
          <w:rFonts w:eastAsia="Calibri"/>
          <w:highlight w:val="white"/>
          <w:u w:val="single"/>
        </w:rPr>
        <w:t xml:space="preserve"> universal health care plan doesn’t have a built-in financing mechanism</w:t>
      </w:r>
      <w:r>
        <w:rPr>
          <w:rFonts w:eastAsia="Calibri"/>
          <w:sz w:val="16"/>
          <w:szCs w:val="16"/>
          <w:highlight w:val="white"/>
        </w:rPr>
        <w:t xml:space="preserve"> … </w:t>
      </w:r>
      <w:r>
        <w:rPr>
          <w:rFonts w:eastAsia="Calibri"/>
          <w:highlight w:val="white"/>
          <w:u w:val="single"/>
        </w:rPr>
        <w:t>Sanders’ wealth tax would generate $1 trillion less in revenue than he stated …</w:t>
      </w:r>
      <w:r>
        <w:rPr>
          <w:rFonts w:eastAsia="Calibri"/>
          <w:b/>
          <w:highlight w:val="white"/>
          <w:u w:val="single"/>
        </w:rPr>
        <w:t xml:space="preserve"> The real trouble comes when Medicare for all is financed by deficits.</w:t>
      </w:r>
      <w:r w:rsidR="008F3F94">
        <w:rPr>
          <w:rFonts w:eastAsia="Calibri"/>
          <w:b/>
          <w:highlight w:val="white"/>
          <w:u w:val="single"/>
        </w:rPr>
        <w:t xml:space="preserve"> </w:t>
      </w:r>
      <w:r>
        <w:rPr>
          <w:rFonts w:eastAsia="Calibri"/>
          <w:b/>
          <w:highlight w:val="white"/>
          <w:u w:val="single"/>
        </w:rPr>
        <w:t xml:space="preserve">With government borrowing, universal health care could shrink the economy by as much as 24% by 2060, as investments in private capital are reduced. </w:t>
      </w:r>
      <w:r>
        <w:rPr>
          <w:rFonts w:eastAsia="Calibri"/>
          <w:u w:val="single"/>
        </w:rPr>
        <w:t xml:space="preserve">The one-size-fits-all government health insurance system </w:t>
      </w:r>
      <w:r>
        <w:rPr>
          <w:rFonts w:eastAsia="Calibri"/>
          <w:b/>
          <w:u w:val="single"/>
        </w:rPr>
        <w:t xml:space="preserve">“could decimate the economy,” </w:t>
      </w:r>
      <w:r>
        <w:rPr>
          <w:rFonts w:eastAsia="Calibri"/>
          <w:u w:val="single"/>
        </w:rPr>
        <w:t xml:space="preserve">the Washington Examiner </w:t>
      </w:r>
      <w:hyperlink r:id="rId18">
        <w:r>
          <w:rPr>
            <w:rFonts w:eastAsia="Calibri"/>
            <w:u w:val="single"/>
          </w:rPr>
          <w:t>adds</w:t>
        </w:r>
      </w:hyperlink>
      <w:r>
        <w:rPr>
          <w:rFonts w:eastAsia="Calibri"/>
          <w:u w:val="single"/>
        </w:rPr>
        <w:t>.</w:t>
      </w:r>
      <w:r w:rsidR="008F3F94">
        <w:rPr>
          <w:rFonts w:eastAsia="Calibri"/>
          <w:u w:val="single"/>
        </w:rPr>
        <w:t xml:space="preserve"> </w:t>
      </w:r>
      <w:r>
        <w:rPr>
          <w:rFonts w:eastAsia="Calibri"/>
          <w:sz w:val="16"/>
          <w:szCs w:val="16"/>
        </w:rPr>
        <w:t xml:space="preserve">This contributes to the </w:t>
      </w:r>
      <w:r>
        <w:rPr>
          <w:rFonts w:eastAsia="Calibri"/>
          <w:u w:val="single"/>
        </w:rPr>
        <w:t>mounting evidence that Medicare for All would</w:t>
      </w:r>
      <w:r>
        <w:rPr>
          <w:rFonts w:eastAsia="Calibri"/>
          <w:b/>
          <w:u w:val="single"/>
        </w:rPr>
        <w:t xml:space="preserve"> burden </w:t>
      </w:r>
      <w:r>
        <w:rPr>
          <w:rFonts w:eastAsia="Calibri"/>
          <w:u w:val="single"/>
        </w:rPr>
        <w:t xml:space="preserve">American families with </w:t>
      </w:r>
      <w:r>
        <w:rPr>
          <w:rFonts w:eastAsia="Calibri"/>
          <w:b/>
          <w:u w:val="single"/>
        </w:rPr>
        <w:t>unaffordable new costs</w:t>
      </w:r>
      <w:r>
        <w:rPr>
          <w:rFonts w:eastAsia="Calibri"/>
          <w:sz w:val="16"/>
          <w:szCs w:val="16"/>
        </w:rPr>
        <w:t xml:space="preserve">, as the Urban Institute finds “that </w:t>
      </w:r>
      <w:r>
        <w:rPr>
          <w:rFonts w:eastAsia="Calibri"/>
          <w:u w:val="single"/>
        </w:rPr>
        <w:t xml:space="preserve">federal spending on health care would increase by roughly $34 trillion under a single-payer plan similar to Medicare for All,” CNN </w:t>
      </w:r>
      <w:hyperlink r:id="rId19">
        <w:r>
          <w:rPr>
            <w:rFonts w:eastAsia="Calibri"/>
            <w:u w:val="single"/>
          </w:rPr>
          <w:t>reports</w:t>
        </w:r>
      </w:hyperlink>
      <w:r>
        <w:rPr>
          <w:rFonts w:eastAsia="Calibri"/>
          <w:sz w:val="16"/>
          <w:szCs w:val="16"/>
        </w:rPr>
        <w:t>.</w:t>
      </w:r>
      <w:r w:rsidR="008F3F94">
        <w:rPr>
          <w:rFonts w:eastAsia="Calibri"/>
          <w:sz w:val="16"/>
          <w:szCs w:val="16"/>
        </w:rPr>
        <w:t xml:space="preserve"> </w:t>
      </w:r>
      <w:r>
        <w:rPr>
          <w:rFonts w:eastAsia="Calibri"/>
          <w:sz w:val="16"/>
          <w:szCs w:val="16"/>
        </w:rPr>
        <w:t xml:space="preserve">The Committee for a Responsible Federal Budget (CRFB) </w:t>
      </w:r>
      <w:hyperlink r:id="rId20">
        <w:r>
          <w:rPr>
            <w:rFonts w:eastAsia="Calibri"/>
            <w:sz w:val="16"/>
            <w:szCs w:val="16"/>
          </w:rPr>
          <w:t>finds</w:t>
        </w:r>
      </w:hyperlink>
      <w:r>
        <w:rPr>
          <w:rFonts w:eastAsia="Calibri"/>
          <w:sz w:val="16"/>
          <w:szCs w:val="16"/>
        </w:rPr>
        <w:t xml:space="preserve"> that “fully offsetting the cost would require</w:t>
      </w:r>
      <w:r>
        <w:rPr>
          <w:rFonts w:eastAsia="Calibri"/>
          <w:u w:val="single"/>
        </w:rPr>
        <w:t xml:space="preserve"> higher taxes on the middle class”</w:t>
      </w:r>
      <w:r>
        <w:rPr>
          <w:rFonts w:eastAsia="Calibri"/>
          <w:sz w:val="16"/>
          <w:szCs w:val="16"/>
        </w:rPr>
        <w:t xml:space="preserve"> and </w:t>
      </w:r>
      <w:hyperlink r:id="rId21">
        <w:r>
          <w:rPr>
            <w:rFonts w:eastAsia="Calibri"/>
            <w:sz w:val="16"/>
            <w:szCs w:val="16"/>
          </w:rPr>
          <w:t>would</w:t>
        </w:r>
      </w:hyperlink>
      <w:r>
        <w:rPr>
          <w:rFonts w:eastAsia="Calibri"/>
          <w:sz w:val="16"/>
          <w:szCs w:val="16"/>
        </w:rPr>
        <w:t xml:space="preserve"> </w:t>
      </w:r>
      <w:r>
        <w:rPr>
          <w:rFonts w:eastAsia="Calibri"/>
          <w:u w:val="single"/>
        </w:rPr>
        <w:t>“require the equivalent of tripling payroll taxes or more than doubling all other taxes.”</w:t>
      </w:r>
      <w:r w:rsidR="008F3F94">
        <w:rPr>
          <w:rFonts w:eastAsia="Calibri"/>
          <w:u w:val="single"/>
        </w:rPr>
        <w:t xml:space="preserve"> </w:t>
      </w:r>
      <w:r>
        <w:rPr>
          <w:rFonts w:eastAsia="Calibri"/>
          <w:sz w:val="16"/>
          <w:szCs w:val="16"/>
        </w:rPr>
        <w:t xml:space="preserve">Senator Sanders previously </w:t>
      </w:r>
      <w:hyperlink r:id="rId22">
        <w:r>
          <w:rPr>
            <w:rFonts w:eastAsia="Calibri"/>
            <w:sz w:val="16"/>
            <w:szCs w:val="16"/>
          </w:rPr>
          <w:t>acknowledged</w:t>
        </w:r>
      </w:hyperlink>
      <w:r>
        <w:rPr>
          <w:rFonts w:eastAsia="Calibri"/>
          <w:sz w:val="16"/>
          <w:szCs w:val="16"/>
        </w:rPr>
        <w:t xml:space="preserve"> that Americans making more than $29,000 per year would “pay more in taxes” for Medicare for All.</w:t>
      </w:r>
      <w:r w:rsidR="008F3F94">
        <w:rPr>
          <w:rFonts w:eastAsia="Calibri"/>
          <w:sz w:val="16"/>
          <w:szCs w:val="16"/>
        </w:rPr>
        <w:t xml:space="preserve"> </w:t>
      </w:r>
      <w:r>
        <w:rPr>
          <w:rFonts w:eastAsia="Calibri"/>
          <w:b/>
          <w:u w:val="single"/>
        </w:rPr>
        <w:t xml:space="preserve">“No matter how you cut the numbers, there is absolutely no way to pay for Medicare for all without tax increases – or spending cuts – on the middle class,” </w:t>
      </w:r>
      <w:r>
        <w:rPr>
          <w:rFonts w:eastAsia="Calibri"/>
          <w:sz w:val="16"/>
          <w:szCs w:val="16"/>
        </w:rPr>
        <w:t xml:space="preserve">Marc </w:t>
      </w:r>
      <w:proofErr w:type="spellStart"/>
      <w:r>
        <w:rPr>
          <w:rFonts w:eastAsia="Calibri"/>
          <w:sz w:val="16"/>
          <w:szCs w:val="16"/>
        </w:rPr>
        <w:t>Goldwein</w:t>
      </w:r>
      <w:proofErr w:type="spellEnd"/>
      <w:r>
        <w:rPr>
          <w:rFonts w:eastAsia="Calibri"/>
          <w:sz w:val="16"/>
          <w:szCs w:val="16"/>
        </w:rPr>
        <w:t xml:space="preserve"> of CRFB </w:t>
      </w:r>
      <w:hyperlink r:id="rId23">
        <w:r>
          <w:rPr>
            <w:rFonts w:eastAsia="Calibri"/>
            <w:sz w:val="16"/>
            <w:szCs w:val="16"/>
          </w:rPr>
          <w:t>told</w:t>
        </w:r>
      </w:hyperlink>
      <w:r>
        <w:rPr>
          <w:rFonts w:eastAsia="Calibri"/>
          <w:sz w:val="16"/>
          <w:szCs w:val="16"/>
        </w:rPr>
        <w:t xml:space="preserve"> POLITICO.</w:t>
      </w:r>
      <w:r w:rsidR="008F3F94">
        <w:rPr>
          <w:rFonts w:eastAsia="Calibri"/>
          <w:sz w:val="16"/>
          <w:szCs w:val="16"/>
        </w:rPr>
        <w:t xml:space="preserve"> </w:t>
      </w:r>
      <w:r>
        <w:rPr>
          <w:rFonts w:eastAsia="Calibri"/>
          <w:sz w:val="16"/>
          <w:szCs w:val="16"/>
        </w:rPr>
        <w:t>“There’s no question it</w:t>
      </w:r>
      <w:r>
        <w:rPr>
          <w:rFonts w:eastAsia="Calibri"/>
          <w:u w:val="single"/>
        </w:rPr>
        <w:t xml:space="preserve"> hits the middle class,” K</w:t>
      </w:r>
      <w:r>
        <w:rPr>
          <w:rFonts w:eastAsia="Calibri"/>
          <w:sz w:val="16"/>
          <w:szCs w:val="16"/>
        </w:rPr>
        <w:t xml:space="preserve">enneth Thorpe, Chairman of the Health Policy and Management Department, Emory University </w:t>
      </w:r>
      <w:hyperlink r:id="rId24">
        <w:r>
          <w:rPr>
            <w:rFonts w:eastAsia="Calibri"/>
            <w:sz w:val="16"/>
            <w:szCs w:val="16"/>
          </w:rPr>
          <w:t>told</w:t>
        </w:r>
      </w:hyperlink>
      <w:r>
        <w:rPr>
          <w:rFonts w:eastAsia="Calibri"/>
          <w:sz w:val="16"/>
          <w:szCs w:val="16"/>
        </w:rPr>
        <w:t xml:space="preserve"> The Washington Post. </w:t>
      </w:r>
    </w:p>
    <w:p w14:paraId="3A1F2CE9" w14:textId="77777777" w:rsidR="00525844" w:rsidRDefault="00525844" w:rsidP="00525844">
      <w:pPr>
        <w:rPr>
          <w:sz w:val="14"/>
        </w:rPr>
      </w:pPr>
    </w:p>
    <w:p w14:paraId="590AAFD9" w14:textId="77777777" w:rsidR="00525844" w:rsidRDefault="00525844" w:rsidP="00525844">
      <w:pPr>
        <w:pStyle w:val="Heading4"/>
      </w:pPr>
      <w:r>
        <w:t xml:space="preserve">Single Payer would devastate the economy, prices are unprecedented and current proposals don’t account for estimates of </w:t>
      </w:r>
      <w:proofErr w:type="gramStart"/>
      <w:r>
        <w:t>cost</w:t>
      </w:r>
      <w:proofErr w:type="gramEnd"/>
    </w:p>
    <w:p w14:paraId="0A09036F" w14:textId="77777777" w:rsidR="00525844" w:rsidRPr="00F5778D" w:rsidRDefault="00525844" w:rsidP="00525844">
      <w:pPr>
        <w:rPr>
          <w:bCs/>
          <w:sz w:val="26"/>
        </w:rPr>
      </w:pPr>
      <w:r>
        <w:rPr>
          <w:rStyle w:val="Style13ptBold"/>
        </w:rPr>
        <w:t>Stark</w:t>
      </w:r>
      <w:r w:rsidRPr="000D437E">
        <w:rPr>
          <w:rStyle w:val="Style13ptBold"/>
        </w:rPr>
        <w:t xml:space="preserve"> 1</w:t>
      </w:r>
      <w:r>
        <w:rPr>
          <w:rStyle w:val="Style13ptBold"/>
        </w:rPr>
        <w:t>7</w:t>
      </w:r>
      <w:r w:rsidRPr="000D437E">
        <w:rPr>
          <w:rStyle w:val="Style13ptBold"/>
        </w:rPr>
        <w:t xml:space="preserve"> </w:t>
      </w:r>
      <w:r w:rsidRPr="00F5778D">
        <w:rPr>
          <w:rStyle w:val="Heading4Char"/>
          <w:b w:val="0"/>
          <w:sz w:val="22"/>
        </w:rPr>
        <w:t>(Roger</w:t>
      </w:r>
      <w:r>
        <w:rPr>
          <w:rStyle w:val="Heading4Char"/>
          <w:b w:val="0"/>
        </w:rPr>
        <w:t xml:space="preserve"> </w:t>
      </w:r>
      <w:r w:rsidRPr="00F5778D">
        <w:rPr>
          <w:rStyle w:val="Style13ptBold"/>
          <w:b w:val="0"/>
          <w:sz w:val="22"/>
        </w:rPr>
        <w:t>Stark is a health care policy analyst at Washington Policy Center</w:t>
      </w:r>
      <w:r>
        <w:t>, “</w:t>
      </w:r>
      <w:r w:rsidRPr="00F5778D">
        <w:t xml:space="preserve">Single-Payer Would Devastate </w:t>
      </w:r>
      <w:proofErr w:type="gramStart"/>
      <w:r w:rsidRPr="00F5778D">
        <w:t>The</w:t>
      </w:r>
      <w:proofErr w:type="gramEnd"/>
      <w:r w:rsidRPr="00F5778D">
        <w:t xml:space="preserve"> Economy</w:t>
      </w:r>
      <w:r>
        <w:t xml:space="preserve">,” Forbes, </w:t>
      </w:r>
      <w:r w:rsidRPr="00F5778D">
        <w:t>Dec 7, 2017</w:t>
      </w:r>
      <w:r>
        <w:t xml:space="preserve">, </w:t>
      </w:r>
      <w:r w:rsidRPr="00F5778D">
        <w:t>https://www.forbes.com/sites/realspin/2017/12/07/single-payer-would-devastate-the-economy/?sh=7a2eec996442</w:t>
      </w:r>
      <w:r>
        <w:t>) LAB</w:t>
      </w:r>
    </w:p>
    <w:p w14:paraId="7BA046A5" w14:textId="6D691BC2" w:rsidR="00525844" w:rsidRPr="003352A9" w:rsidRDefault="00525844" w:rsidP="003352A9">
      <w:pPr>
        <w:rPr>
          <w:u w:val="single"/>
        </w:rPr>
      </w:pPr>
      <w:r w:rsidRPr="001B44AC">
        <w:rPr>
          <w:sz w:val="14"/>
        </w:rPr>
        <w:t xml:space="preserve">We already have two examples of a single-payer system in the U.S. The Veterans Administration (VA) health care system is a socialized, single-payer program. Taxpayers fund the system, hospitals are owned by the government, and providers are all government employees. Although the </w:t>
      </w:r>
      <w:r w:rsidRPr="001B44AC">
        <w:rPr>
          <w:rStyle w:val="StyleUnderline"/>
        </w:rPr>
        <w:t xml:space="preserve">VA system has offered good health care to many veterans, we have learned that on balance </w:t>
      </w:r>
      <w:r w:rsidRPr="00F5778D">
        <w:rPr>
          <w:rStyle w:val="Emphasis"/>
        </w:rPr>
        <w:t>the system is plagued with cost overruns, inefficiencies, and prolonged wait times for care</w:t>
      </w:r>
      <w:r w:rsidRPr="001B44AC">
        <w:rPr>
          <w:rStyle w:val="StyleUnderline"/>
        </w:rPr>
        <w:t>.</w:t>
      </w:r>
      <w:r>
        <w:rPr>
          <w:sz w:val="14"/>
        </w:rPr>
        <w:t xml:space="preserve"> </w:t>
      </w:r>
      <w:r w:rsidRPr="001B44AC">
        <w:rPr>
          <w:sz w:val="14"/>
        </w:rPr>
        <w:t xml:space="preserve">The second example is Medicare, which began in 1965 and is a single-payer system for seniors, 65 years of age and older. Funding is through payroll taxes, </w:t>
      </w:r>
      <w:r w:rsidRPr="001B44AC">
        <w:rPr>
          <w:sz w:val="14"/>
        </w:rPr>
        <w:lastRenderedPageBreak/>
        <w:t xml:space="preserve">premiums, and an ever-increasing percentage of money from federal general taxes. </w:t>
      </w:r>
      <w:r w:rsidRPr="001B44AC">
        <w:rPr>
          <w:rStyle w:val="StyleUnderline"/>
        </w:rPr>
        <w:t xml:space="preserve">By 1990, spending in </w:t>
      </w:r>
      <w:r w:rsidRPr="00F5778D">
        <w:rPr>
          <w:rStyle w:val="Emphasis"/>
        </w:rPr>
        <w:t>Medicare was seven times over the original budget</w:t>
      </w:r>
      <w:r w:rsidRPr="001B44AC">
        <w:rPr>
          <w:sz w:val="14"/>
        </w:rPr>
        <w:t>. Medicare is not financially sustainable in its present form.</w:t>
      </w:r>
      <w:r>
        <w:rPr>
          <w:sz w:val="14"/>
        </w:rPr>
        <w:t xml:space="preserve"> </w:t>
      </w:r>
      <w:r w:rsidRPr="001B44AC">
        <w:rPr>
          <w:sz w:val="14"/>
        </w:rPr>
        <w:t xml:space="preserve">Like the VA system, </w:t>
      </w:r>
      <w:r w:rsidRPr="00F5778D">
        <w:rPr>
          <w:rStyle w:val="StyleUnderline"/>
        </w:rPr>
        <w:t>Medicare has helped many people, but the cost of “</w:t>
      </w:r>
      <w:r w:rsidRPr="00F5778D">
        <w:rPr>
          <w:rStyle w:val="Emphasis"/>
        </w:rPr>
        <w:t>Medicare for All” would devastate the overall economy</w:t>
      </w:r>
      <w:r w:rsidRPr="001B44AC">
        <w:rPr>
          <w:sz w:val="14"/>
        </w:rPr>
        <w:t xml:space="preserve">. The non-partisan Committee for a Responsible Federal Budget (CRFB) analyzed Senator Sanders’ proposal from a financial standpoint. </w:t>
      </w:r>
      <w:r w:rsidRPr="00F5778D">
        <w:rPr>
          <w:rStyle w:val="StyleUnderline"/>
        </w:rPr>
        <w:t>He calls for six new or expanded taxes. Everyone would pay 6.2% more in payroll tax and 2.2% more in income tax</w:t>
      </w:r>
      <w:r w:rsidRPr="001B44AC">
        <w:rPr>
          <w:sz w:val="14"/>
        </w:rPr>
        <w:t>.</w:t>
      </w:r>
      <w:r>
        <w:rPr>
          <w:sz w:val="14"/>
        </w:rPr>
        <w:t xml:space="preserve"> </w:t>
      </w:r>
      <w:r w:rsidRPr="001B44AC">
        <w:rPr>
          <w:sz w:val="14"/>
        </w:rPr>
        <w:t xml:space="preserve">Higher-income workers would experience four additional taxes. </w:t>
      </w:r>
      <w:r w:rsidRPr="00F5778D">
        <w:rPr>
          <w:rStyle w:val="StyleUnderline"/>
        </w:rPr>
        <w:t>Income taxes would increase, capital gains would be taxed as ordinary income, certain current deductions would be eliminated, and estate taxes would increase</w:t>
      </w:r>
      <w:r w:rsidRPr="001B44AC">
        <w:rPr>
          <w:sz w:val="14"/>
        </w:rPr>
        <w:t>.</w:t>
      </w:r>
      <w:r>
        <w:rPr>
          <w:sz w:val="14"/>
        </w:rPr>
        <w:t xml:space="preserve"> </w:t>
      </w:r>
      <w:r w:rsidRPr="001B44AC">
        <w:rPr>
          <w:sz w:val="14"/>
        </w:rPr>
        <w:t xml:space="preserve">Forbes Daily: Get our best stories, exclusive </w:t>
      </w:r>
      <w:proofErr w:type="gramStart"/>
      <w:r w:rsidRPr="001B44AC">
        <w:rPr>
          <w:sz w:val="14"/>
        </w:rPr>
        <w:t>reporting</w:t>
      </w:r>
      <w:proofErr w:type="gramEnd"/>
      <w:r w:rsidRPr="001B44AC">
        <w:rPr>
          <w:sz w:val="14"/>
        </w:rPr>
        <w:t xml:space="preserve"> and essential analysis of the day’s news in your inbox every weekday.</w:t>
      </w:r>
      <w:r>
        <w:rPr>
          <w:sz w:val="14"/>
        </w:rPr>
        <w:t xml:space="preserve"> </w:t>
      </w:r>
      <w:r w:rsidRPr="001B44AC">
        <w:rPr>
          <w:sz w:val="14"/>
        </w:rPr>
        <w:t>Email address</w:t>
      </w:r>
      <w:r>
        <w:rPr>
          <w:sz w:val="14"/>
        </w:rPr>
        <w:t xml:space="preserve"> </w:t>
      </w:r>
      <w:r w:rsidRPr="001B44AC">
        <w:rPr>
          <w:sz w:val="14"/>
        </w:rPr>
        <w:t>Sign Up</w:t>
      </w:r>
      <w:r>
        <w:rPr>
          <w:sz w:val="14"/>
        </w:rPr>
        <w:t xml:space="preserve"> </w:t>
      </w:r>
      <w:r w:rsidRPr="001B44AC">
        <w:rPr>
          <w:sz w:val="14"/>
        </w:rPr>
        <w:t>By signing up, you accept and agree to our Terms of Service (including the class action waiver and arbitration provisions), and Privacy Statement.</w:t>
      </w:r>
      <w:r>
        <w:rPr>
          <w:sz w:val="14"/>
        </w:rPr>
        <w:t xml:space="preserve"> </w:t>
      </w:r>
      <w:r w:rsidRPr="001B44AC">
        <w:rPr>
          <w:sz w:val="14"/>
        </w:rPr>
        <w:t>E</w:t>
      </w:r>
      <w:r w:rsidRPr="00F5778D">
        <w:rPr>
          <w:rStyle w:val="StyleUnderline"/>
        </w:rPr>
        <w:t xml:space="preserve">ven with these expanded taxes, the CRFB reports that multiple analysts, including the non-partisan Congressional Budget Office, find Senator Sanders’ </w:t>
      </w:r>
      <w:r w:rsidRPr="00F5778D">
        <w:rPr>
          <w:rStyle w:val="Emphasis"/>
        </w:rPr>
        <w:t>calculations to be short by up to $14 trillion over 10 years</w:t>
      </w:r>
      <w:r w:rsidRPr="001B44AC">
        <w:rPr>
          <w:sz w:val="14"/>
        </w:rPr>
        <w:t>.</w:t>
      </w:r>
      <w:r>
        <w:rPr>
          <w:sz w:val="14"/>
        </w:rPr>
        <w:t xml:space="preserve"> </w:t>
      </w:r>
      <w:r w:rsidRPr="001B44AC">
        <w:rPr>
          <w:sz w:val="14"/>
        </w:rPr>
        <w:t>Canada has had a single-payer system for over 30 years and its experience is revealing. Canadians are proud that every citizen has health insurance. From a cultural standpoint, the principle of universal coverage is a priority for the country. It also makes it easier for the citizens to overlook the problems within the system.</w:t>
      </w:r>
      <w:r>
        <w:rPr>
          <w:sz w:val="14"/>
        </w:rPr>
        <w:t xml:space="preserve"> </w:t>
      </w:r>
      <w:r w:rsidRPr="00F5778D">
        <w:rPr>
          <w:rStyle w:val="Emphasis"/>
        </w:rPr>
        <w:t>The demand for health care far outweighs the supply of care in Canada</w:t>
      </w:r>
      <w:r w:rsidRPr="00F5778D">
        <w:rPr>
          <w:rStyle w:val="StyleUnderline"/>
        </w:rPr>
        <w:t>. Health care spending is now one of the greatest expenses for every province in the country</w:t>
      </w:r>
      <w:r w:rsidRPr="001B44AC">
        <w:rPr>
          <w:sz w:val="14"/>
        </w:rPr>
        <w:t>.</w:t>
      </w:r>
      <w:r>
        <w:rPr>
          <w:sz w:val="14"/>
        </w:rPr>
        <w:t xml:space="preserve"> </w:t>
      </w:r>
      <w:r w:rsidRPr="001B44AC">
        <w:rPr>
          <w:sz w:val="14"/>
        </w:rPr>
        <w:t xml:space="preserve">The long wait times in Canada are not in the patient’s best interest and would not be acceptable for </w:t>
      </w:r>
      <w:proofErr w:type="gramStart"/>
      <w:r w:rsidRPr="001B44AC">
        <w:rPr>
          <w:sz w:val="14"/>
        </w:rPr>
        <w:t>the vast majority of</w:t>
      </w:r>
      <w:proofErr w:type="gramEnd"/>
      <w:r w:rsidRPr="001B44AC">
        <w:rPr>
          <w:sz w:val="14"/>
        </w:rPr>
        <w:t xml:space="preserve"> Americans. </w:t>
      </w:r>
      <w:r w:rsidRPr="00F5778D">
        <w:rPr>
          <w:rStyle w:val="StyleUnderline"/>
        </w:rPr>
        <w:t>Health care rationing through waiting-lists is effective when supply is overwhelmed by demand</w:t>
      </w:r>
      <w:r w:rsidRPr="001B44AC">
        <w:rPr>
          <w:sz w:val="14"/>
        </w:rPr>
        <w:t xml:space="preserve">. The question is whether government bureaucrats should have the authority to pick and </w:t>
      </w:r>
      <w:proofErr w:type="spellStart"/>
      <w:r w:rsidRPr="001B44AC">
        <w:rPr>
          <w:sz w:val="14"/>
        </w:rPr>
        <w:t>chose</w:t>
      </w:r>
      <w:proofErr w:type="spellEnd"/>
      <w:r w:rsidRPr="001B44AC">
        <w:rPr>
          <w:sz w:val="14"/>
        </w:rPr>
        <w:t xml:space="preserve"> what procedures patients receive and who should </w:t>
      </w:r>
      <w:proofErr w:type="gramStart"/>
      <w:r w:rsidRPr="001B44AC">
        <w:rPr>
          <w:sz w:val="14"/>
        </w:rPr>
        <w:t>actually receive</w:t>
      </w:r>
      <w:proofErr w:type="gramEnd"/>
      <w:r w:rsidRPr="001B44AC">
        <w:rPr>
          <w:sz w:val="14"/>
        </w:rPr>
        <w:t xml:space="preserve"> those treatments, while others are forced to wait for care.</w:t>
      </w:r>
      <w:r>
        <w:rPr>
          <w:sz w:val="14"/>
        </w:rPr>
        <w:t xml:space="preserve"> </w:t>
      </w:r>
      <w:r w:rsidRPr="001B44AC">
        <w:rPr>
          <w:sz w:val="14"/>
        </w:rPr>
        <w:t xml:space="preserve">Canada </w:t>
      </w:r>
      <w:proofErr w:type="gramStart"/>
      <w:r w:rsidRPr="001B44AC">
        <w:rPr>
          <w:sz w:val="14"/>
        </w:rPr>
        <w:t>actually has</w:t>
      </w:r>
      <w:proofErr w:type="gramEnd"/>
      <w:r w:rsidRPr="001B44AC">
        <w:rPr>
          <w:sz w:val="14"/>
        </w:rPr>
        <w:t xml:space="preserve"> a two-tiered health care system. Wealthy Canadians who do not want to wait for care and can pay cash, can and do receive treatment in the U.S.</w:t>
      </w:r>
      <w:r>
        <w:rPr>
          <w:sz w:val="14"/>
        </w:rPr>
        <w:t xml:space="preserve"> </w:t>
      </w:r>
      <w:r w:rsidRPr="00F5778D">
        <w:rPr>
          <w:rStyle w:val="StyleUnderline"/>
        </w:rPr>
        <w:t xml:space="preserve">Under a single-payer system, </w:t>
      </w:r>
      <w:r w:rsidRPr="00F5778D">
        <w:rPr>
          <w:rStyle w:val="Emphasis"/>
        </w:rPr>
        <w:t>health care spending must compete with all other government activity for funding</w:t>
      </w:r>
      <w:r w:rsidRPr="001B44AC">
        <w:rPr>
          <w:sz w:val="14"/>
        </w:rPr>
        <w:t>. This makes health care very political and subject to change with every new budget. It also forces each health care sector to compete with the other for limited money.</w:t>
      </w:r>
      <w:r>
        <w:rPr>
          <w:sz w:val="14"/>
        </w:rPr>
        <w:t xml:space="preserve"> </w:t>
      </w:r>
      <w:r w:rsidRPr="001B44AC">
        <w:rPr>
          <w:sz w:val="14"/>
        </w:rPr>
        <w:t xml:space="preserve">A single-payer system sounds like a simple solution to the U.S. health care problem. The reality is far different. Fundamentally, a single-payer system centralizes all health care with the government, </w:t>
      </w:r>
      <w:r w:rsidRPr="00F5778D">
        <w:rPr>
          <w:rStyle w:val="StyleUnderline"/>
        </w:rPr>
        <w:t>is far too expensive, and limits access to health care by rationing. Instead of patients and doctors making key decisions, bureaucr</w:t>
      </w:r>
      <w:r w:rsidRPr="00F5778D">
        <w:rPr>
          <w:rStyle w:val="Emphasis"/>
        </w:rPr>
        <w:t>ats get to make those life and death choices about the kind and amount of health care people receive</w:t>
      </w:r>
      <w:r w:rsidRPr="00F5778D">
        <w:rPr>
          <w:rStyle w:val="StyleUnderline"/>
        </w:rPr>
        <w:t>.</w:t>
      </w:r>
    </w:p>
    <w:p w14:paraId="28DAD2F7" w14:textId="4FC2D2DA" w:rsidR="0075133C" w:rsidRDefault="0075133C" w:rsidP="0075133C">
      <w:pPr>
        <w:pStyle w:val="Heading3"/>
      </w:pPr>
      <w:r>
        <w:lastRenderedPageBreak/>
        <w:t xml:space="preserve">Turn </w:t>
      </w:r>
      <w:r w:rsidR="00CF2A3B">
        <w:t>–</w:t>
      </w:r>
      <w:r>
        <w:t xml:space="preserve"> </w:t>
      </w:r>
      <w:r w:rsidR="00685F76">
        <w:t>Spending</w:t>
      </w:r>
      <w:r w:rsidR="00CF2A3B">
        <w:t xml:space="preserve"> </w:t>
      </w:r>
      <w:r>
        <w:t>– Middle Class</w:t>
      </w:r>
    </w:p>
    <w:p w14:paraId="6DDC0C25" w14:textId="77777777" w:rsidR="0075133C" w:rsidRDefault="0075133C" w:rsidP="0075133C">
      <w:pPr>
        <w:pStyle w:val="Heading4"/>
      </w:pPr>
      <w:r>
        <w:t>$30TN won’t pay for itself - s</w:t>
      </w:r>
      <w:r w:rsidRPr="00ED6C65">
        <w:t xml:space="preserve">ingle-payer </w:t>
      </w:r>
      <w:r>
        <w:t>w</w:t>
      </w:r>
      <w:r w:rsidRPr="00ED6C65">
        <w:t xml:space="preserve">ould </w:t>
      </w:r>
      <w:r>
        <w:t xml:space="preserve">have to </w:t>
      </w:r>
      <w:r w:rsidRPr="00ED6C65">
        <w:t>increase tax</w:t>
      </w:r>
      <w:r>
        <w:t xml:space="preserve"> burden</w:t>
      </w:r>
      <w:r w:rsidRPr="00ED6C65">
        <w:t xml:space="preserve"> </w:t>
      </w:r>
      <w:r>
        <w:t>on</w:t>
      </w:r>
      <w:r w:rsidRPr="00ED6C65">
        <w:t xml:space="preserve"> the middle </w:t>
      </w:r>
      <w:proofErr w:type="gramStart"/>
      <w:r w:rsidRPr="00ED6C65">
        <w:t>class</w:t>
      </w:r>
      <w:proofErr w:type="gramEnd"/>
    </w:p>
    <w:p w14:paraId="2DCACD0C" w14:textId="77777777" w:rsidR="0075133C" w:rsidRDefault="0075133C" w:rsidP="0075133C">
      <w:r w:rsidRPr="00ED6C65">
        <w:rPr>
          <w:rFonts w:eastAsiaTheme="majorEastAsia" w:cstheme="majorBidi"/>
          <w:b/>
          <w:iCs/>
          <w:sz w:val="26"/>
        </w:rPr>
        <w:t>CRFB 19</w:t>
      </w:r>
      <w:r>
        <w:rPr>
          <w:rFonts w:eastAsiaTheme="majorEastAsia" w:cstheme="majorBidi"/>
          <w:b/>
          <w:iCs/>
          <w:sz w:val="26"/>
        </w:rPr>
        <w:t xml:space="preserve"> </w:t>
      </w:r>
      <w:r>
        <w:t>[Committee for a Responsible Federal Budget, “</w:t>
      </w:r>
      <w:r w:rsidRPr="00695B71">
        <w:t>Would Medicare for All Require a Middle-Class Tax Hike?</w:t>
      </w:r>
      <w:r>
        <w:t xml:space="preserve">”, CRFB, 10-22-2019, </w:t>
      </w:r>
      <w:proofErr w:type="gramStart"/>
      <w:r w:rsidRPr="00695B71">
        <w:t>https://www.crfb.org/blogs/would-medicare-all-require-middle-class-tax-hike</w:t>
      </w:r>
      <w:r>
        <w:t>]@</w:t>
      </w:r>
      <w:proofErr w:type="gramEnd"/>
      <w:r>
        <w:t>RN</w:t>
      </w:r>
    </w:p>
    <w:p w14:paraId="58290486" w14:textId="77777777" w:rsidR="0075133C" w:rsidRDefault="0075133C" w:rsidP="0075133C">
      <w:pPr>
        <w:rPr>
          <w:sz w:val="16"/>
        </w:rPr>
      </w:pPr>
      <w:r w:rsidRPr="00920F13">
        <w:rPr>
          <w:sz w:val="16"/>
        </w:rPr>
        <w:t xml:space="preserve">With several 2020 presidential candidates endorsing a move to single-payer health care (Medicare for All), there is an ongoing debate over whether such a plan would include higher taxes on the middle class. While no candidate has fully specified how he or she would pay for the cost of Medicare for All, our </w:t>
      </w:r>
      <w:r w:rsidRPr="00695B71">
        <w:rPr>
          <w:rStyle w:val="StyleUnderline"/>
        </w:rPr>
        <w:t xml:space="preserve">analysis finds fully offsetting the cost would require </w:t>
      </w:r>
      <w:r w:rsidRPr="00920F13">
        <w:rPr>
          <w:rStyle w:val="Emphasis"/>
        </w:rPr>
        <w:t>higher taxes on the middle class</w:t>
      </w:r>
      <w:r w:rsidRPr="00695B71">
        <w:rPr>
          <w:rStyle w:val="StyleUnderline"/>
        </w:rPr>
        <w:t xml:space="preserve">. Even with extremely aggressive revenue-raising policy changes, we only identify enough revenue increases from </w:t>
      </w:r>
      <w:r w:rsidRPr="00920F13">
        <w:rPr>
          <w:rStyle w:val="Emphasis"/>
        </w:rPr>
        <w:t>high earners</w:t>
      </w:r>
      <w:r w:rsidRPr="00695B71">
        <w:rPr>
          <w:rStyle w:val="StyleUnderline"/>
        </w:rPr>
        <w:t xml:space="preserve"> and businesses to </w:t>
      </w:r>
      <w:r w:rsidRPr="00920F13">
        <w:rPr>
          <w:rStyle w:val="Emphasis"/>
        </w:rPr>
        <w:t xml:space="preserve">cover about 40 percent of the cost </w:t>
      </w:r>
      <w:r w:rsidRPr="00695B71">
        <w:rPr>
          <w:rStyle w:val="StyleUnderline"/>
        </w:rPr>
        <w:t xml:space="preserve">of Medicare for All. </w:t>
      </w:r>
      <w:r w:rsidRPr="00920F13">
        <w:rPr>
          <w:sz w:val="16"/>
        </w:rPr>
        <w:t xml:space="preserve">However, higher taxes don't necessarily mean higher costs, and depending on the details many households could end up paying less in taxes under Medicare for All than they currently pay in premiums and cost sharing. For purpose of this Fact Check, we define Medicare for All as comprehensive single-payer health care that covers virtually all services with no (or only negligible) premiums, copayments, or other cost sharing, and we define middle class as individuals earning above $25,000 but less than $200,000 ($250,000 for families), based on a common political definition. The combination of a less generous version of Medicare for All and a broader definition of middle class might lead to a different result. Medicare for All is a relatively amorphous term that has historically been used to describe universal or </w:t>
      </w:r>
      <w:proofErr w:type="gramStart"/>
      <w:r w:rsidRPr="00920F13">
        <w:rPr>
          <w:sz w:val="16"/>
        </w:rPr>
        <w:t>universally-available</w:t>
      </w:r>
      <w:proofErr w:type="gramEnd"/>
      <w:r w:rsidRPr="00920F13">
        <w:rPr>
          <w:sz w:val="16"/>
        </w:rPr>
        <w:t xml:space="preserve">, government-provided health insurance, and it is currently being used to describe a generous single-payer plan that covers virtually all medical interventions with no networks, premiums, or cost sharing. Based on a variety of estimates from credible sources, </w:t>
      </w:r>
      <w:r w:rsidRPr="00920F13">
        <w:rPr>
          <w:rStyle w:val="Emphasis"/>
        </w:rPr>
        <w:t>such a plan is likely to cost the federal government $28 trillion to $32 trillion</w:t>
      </w:r>
      <w:r w:rsidRPr="00920F13">
        <w:rPr>
          <w:sz w:val="16"/>
        </w:rPr>
        <w:t xml:space="preserve"> more than it would spend under current law </w:t>
      </w:r>
      <w:r w:rsidRPr="00920F13">
        <w:rPr>
          <w:rStyle w:val="StyleUnderline"/>
        </w:rPr>
        <w:t>over the next decade</w:t>
      </w:r>
      <w:r w:rsidRPr="00920F13">
        <w:rPr>
          <w:sz w:val="16"/>
        </w:rPr>
        <w:t xml:space="preserve"> (a new Urban Institute study suggests costs of $27 trillion to $35 trillion under several scenarios). These costs come from expanding coverage, increasing benefit generosity, and – most significantly – eliminating current premiums, deductibles, and copayments, which are partially offset by reductions in provider, drug, and administrative costs. </w:t>
      </w:r>
      <w:r w:rsidRPr="00920F13">
        <w:rPr>
          <w:rStyle w:val="StyleUnderline"/>
        </w:rPr>
        <w:t xml:space="preserve">Advocates of Medicare for All have generally called for </w:t>
      </w:r>
      <w:r w:rsidRPr="00920F13">
        <w:rPr>
          <w:rStyle w:val="Emphasis"/>
        </w:rPr>
        <w:t>financing the costs through tax increases</w:t>
      </w:r>
      <w:r w:rsidRPr="00920F13">
        <w:rPr>
          <w:rStyle w:val="StyleUnderline"/>
        </w:rPr>
        <w:t>.</w:t>
      </w:r>
      <w:r w:rsidRPr="00920F13">
        <w:rPr>
          <w:sz w:val="16"/>
        </w:rPr>
        <w:t xml:space="preserve"> However, there is disagreement over whether the tax hikes would apply to the middle class. For example, former Vice President </w:t>
      </w:r>
      <w:r w:rsidRPr="00920F13">
        <w:rPr>
          <w:rStyle w:val="Emphasis"/>
        </w:rPr>
        <w:t>Joe Biden</w:t>
      </w:r>
      <w:r w:rsidRPr="00920F13">
        <w:rPr>
          <w:rStyle w:val="StyleUnderline"/>
        </w:rPr>
        <w:t xml:space="preserve"> has argued Medicare for All "</w:t>
      </w:r>
      <w:r w:rsidRPr="00920F13">
        <w:rPr>
          <w:rStyle w:val="Emphasis"/>
        </w:rPr>
        <w:t>will require middle-class taxes to go up</w:t>
      </w:r>
      <w:r w:rsidRPr="00920F13">
        <w:rPr>
          <w:rStyle w:val="StyleUnderline"/>
        </w:rPr>
        <w:t>, not down</w:t>
      </w:r>
      <w:r w:rsidRPr="00920F13">
        <w:rPr>
          <w:sz w:val="16"/>
        </w:rPr>
        <w:t xml:space="preserve">," and Senator Bernie Sanders (I-VT) has said "I do think it is appropriate to acknowledge that taxes will go up" (though premiums and other costs will fall). On the other hand, Senator Kamala Harris (D-CA) has said her "vision for Medicare </w:t>
      </w:r>
      <w:proofErr w:type="gramStart"/>
      <w:r w:rsidRPr="00920F13">
        <w:rPr>
          <w:sz w:val="16"/>
        </w:rPr>
        <w:t>For</w:t>
      </w:r>
      <w:proofErr w:type="gramEnd"/>
      <w:r w:rsidRPr="00920F13">
        <w:rPr>
          <w:sz w:val="16"/>
        </w:rPr>
        <w:t xml:space="preserve"> All does not include a middle-class tax hike," and Senator Elizabeth Warren (D-MA) has largely evaded the question by simply saying "costs are going to go up for the wealthiest Americans, for big corporations…and hard-working middle-class families are going to see their costs going down.” Others outside of the presidential field have made even bolder claims. For example, </w:t>
      </w:r>
      <w:r w:rsidRPr="00920F13">
        <w:rPr>
          <w:rStyle w:val="StyleUnderline"/>
        </w:rPr>
        <w:t xml:space="preserve">Chris </w:t>
      </w:r>
      <w:proofErr w:type="spellStart"/>
      <w:r w:rsidRPr="00920F13">
        <w:rPr>
          <w:rStyle w:val="StyleUnderline"/>
        </w:rPr>
        <w:t>Talgo</w:t>
      </w:r>
      <w:proofErr w:type="spellEnd"/>
      <w:r w:rsidRPr="00920F13">
        <w:rPr>
          <w:sz w:val="16"/>
        </w:rPr>
        <w:t xml:space="preserve"> of The Federalist </w:t>
      </w:r>
      <w:r w:rsidRPr="00920F13">
        <w:rPr>
          <w:rStyle w:val="StyleUnderline"/>
        </w:rPr>
        <w:t>has argued that "tax burdens would double, and</w:t>
      </w:r>
      <w:r w:rsidRPr="00920F13">
        <w:rPr>
          <w:sz w:val="16"/>
        </w:rPr>
        <w:t xml:space="preserve"> for tens of millions of families, </w:t>
      </w:r>
      <w:r w:rsidRPr="00920F13">
        <w:rPr>
          <w:rStyle w:val="StyleUnderline"/>
        </w:rPr>
        <w:t>the increased taxes would far outweigh not needing to pay for health insurance</w:t>
      </w:r>
      <w:r w:rsidRPr="00920F13">
        <w:rPr>
          <w:sz w:val="16"/>
        </w:rPr>
        <w:t xml:space="preserve">," while economist Gabriel Zucman says that "Medicare for All would cut taxes for the vast majority of workers" (emphasis added). appear to be any plausible path to finance it with tax increases on just wealthy individuals and businesses. To get a </w:t>
      </w:r>
      <w:r w:rsidRPr="00920F13">
        <w:rPr>
          <w:rStyle w:val="StyleUnderline"/>
        </w:rPr>
        <w:t>sense</w:t>
      </w:r>
      <w:r w:rsidRPr="00920F13">
        <w:rPr>
          <w:sz w:val="16"/>
        </w:rPr>
        <w:t xml:space="preserve"> of </w:t>
      </w:r>
      <w:r w:rsidRPr="00920F13">
        <w:rPr>
          <w:rStyle w:val="StyleUnderline"/>
        </w:rPr>
        <w:t>how difficult it would be to raise $3 trillion per year from high-income earners alone</w:t>
      </w:r>
      <w:r w:rsidRPr="00920F13">
        <w:rPr>
          <w:sz w:val="16"/>
        </w:rPr>
        <w:t xml:space="preserve">, it may be helpful to understand how much income is available for taxation. Based on estimates from the Joint Committee of Taxation (with adjustments based on data from the Institute for Taxation and Economic Policy), tax units making over $200,000 per year will make about $4 trillion in after-tax income this year, while tax units with income above $500,000 will make about $2 trillion. These figures suggest that </w:t>
      </w:r>
      <w:r w:rsidRPr="00920F13">
        <w:rPr>
          <w:rStyle w:val="StyleUnderline"/>
        </w:rPr>
        <w:t xml:space="preserve">paying for Medicare for All from high earners alone would require an average tax rate close to or above 100 percent for higher earners. </w:t>
      </w:r>
      <w:r w:rsidRPr="00920F13">
        <w:rPr>
          <w:rStyle w:val="Emphasis"/>
        </w:rPr>
        <w:t>It would be impossible to achieve this revenue with an income tax alone</w:t>
      </w:r>
      <w:r w:rsidRPr="00920F13">
        <w:rPr>
          <w:rStyle w:val="StyleUnderline"/>
        </w:rPr>
        <w:t>.</w:t>
      </w:r>
      <w:r w:rsidRPr="00920F13">
        <w:rPr>
          <w:sz w:val="16"/>
        </w:rPr>
        <w:t xml:space="preserve"> To give a sense of how much could be raised from high earners, we compiled an extremely aggressive list of tax increases on the wealthy and corporations with very rough (and generally optimistic) estimates of how much revenue each option would raise. The table below assumes </w:t>
      </w:r>
      <w:r w:rsidRPr="00920F13">
        <w:rPr>
          <w:rStyle w:val="StyleUnderline"/>
        </w:rPr>
        <w:t xml:space="preserve">policymakers </w:t>
      </w:r>
      <w:r w:rsidRPr="00B16F52">
        <w:rPr>
          <w:rStyle w:val="Emphasis"/>
        </w:rPr>
        <w:t xml:space="preserve">raise the top two tax rates from 35 </w:t>
      </w:r>
      <w:r w:rsidRPr="00B16F52">
        <w:rPr>
          <w:sz w:val="16"/>
        </w:rPr>
        <w:t xml:space="preserve">and 37 percent </w:t>
      </w:r>
      <w:r w:rsidRPr="00B16F52">
        <w:rPr>
          <w:rStyle w:val="Emphasis"/>
        </w:rPr>
        <w:t>up to 70</w:t>
      </w:r>
      <w:r w:rsidRPr="00920F13">
        <w:rPr>
          <w:rStyle w:val="StyleUnderline"/>
        </w:rPr>
        <w:t xml:space="preserve"> percent</w:t>
      </w:r>
      <w:r w:rsidRPr="00920F13">
        <w:rPr>
          <w:sz w:val="16"/>
        </w:rPr>
        <w:t xml:space="preserve">, phase out most deductions and exclusions for higher incomes, </w:t>
      </w:r>
      <w:r w:rsidRPr="00B16F52">
        <w:rPr>
          <w:rStyle w:val="Emphasis"/>
        </w:rPr>
        <w:t xml:space="preserve">double </w:t>
      </w:r>
      <w:r w:rsidRPr="00920F13">
        <w:rPr>
          <w:rStyle w:val="StyleUnderline"/>
        </w:rPr>
        <w:t>the corporate income tax rate from 21 to 42 percent, impose a tax on wealth or tax capital gains mark-to-market for high net worth individuals, establish a tax on financial transactions and large financial institutions, and pass a variety of other tax increases.</w:t>
      </w:r>
      <w:r w:rsidRPr="00920F13">
        <w:rPr>
          <w:sz w:val="16"/>
        </w:rPr>
        <w:t xml:space="preserve"> Using our very </w:t>
      </w:r>
      <w:r w:rsidRPr="00920F13">
        <w:rPr>
          <w:sz w:val="16"/>
        </w:rPr>
        <w:lastRenderedPageBreak/>
        <w:t xml:space="preserve">rough estimates and excluding many interactions and economic feedback, we estimate these policies would raise a total of $11 trillion over a decade, </w:t>
      </w:r>
      <w:r w:rsidRPr="00B16F52">
        <w:rPr>
          <w:rStyle w:val="Emphasis"/>
        </w:rPr>
        <w:t>enough to cover roughly 40 percent</w:t>
      </w:r>
      <w:r w:rsidRPr="00920F13">
        <w:rPr>
          <w:rStyle w:val="StyleUnderline"/>
        </w:rPr>
        <w:t xml:space="preserve"> of the cost</w:t>
      </w:r>
      <w:r w:rsidRPr="00920F13">
        <w:rPr>
          <w:sz w:val="16"/>
        </w:rPr>
        <w:t xml:space="preserve"> of Medicare for All. While the list above does not technically include all possible </w:t>
      </w:r>
      <w:r w:rsidRPr="00920F13">
        <w:rPr>
          <w:rStyle w:val="StyleUnderline"/>
        </w:rPr>
        <w:t>tax</w:t>
      </w:r>
      <w:r w:rsidRPr="00920F13">
        <w:rPr>
          <w:sz w:val="16"/>
        </w:rPr>
        <w:t xml:space="preserve">es that could be imposed on the wealthy, the </w:t>
      </w:r>
      <w:r w:rsidRPr="00920F13">
        <w:rPr>
          <w:rStyle w:val="StyleUnderline"/>
        </w:rPr>
        <w:t>policies</w:t>
      </w:r>
      <w:r w:rsidRPr="00920F13">
        <w:rPr>
          <w:sz w:val="16"/>
        </w:rPr>
        <w:t xml:space="preserve"> it does include </w:t>
      </w:r>
      <w:r w:rsidRPr="00920F13">
        <w:rPr>
          <w:rStyle w:val="StyleUnderline"/>
        </w:rPr>
        <w:t xml:space="preserve">are </w:t>
      </w:r>
      <w:r w:rsidRPr="00B16F52">
        <w:rPr>
          <w:rStyle w:val="Emphasis"/>
        </w:rPr>
        <w:t>extremely aggressive</w:t>
      </w:r>
      <w:r w:rsidRPr="00920F13">
        <w:rPr>
          <w:rStyle w:val="StyleUnderline"/>
        </w:rPr>
        <w:t xml:space="preserve">, more aggressive than may be </w:t>
      </w:r>
      <w:r w:rsidRPr="00B16F52">
        <w:rPr>
          <w:rStyle w:val="Emphasis"/>
        </w:rPr>
        <w:t>politically or even technically possible</w:t>
      </w:r>
      <w:r w:rsidRPr="00920F13">
        <w:rPr>
          <w:sz w:val="16"/>
        </w:rPr>
        <w:t xml:space="preserve">. A top individual rate of 70 percent would almost certainly bring top marginal tax rates above their revenue-maximizing levels (including state and local rates). A 42 percent corporate income tax rate would put the total corporate tax rate at close to twice the international average and a third higher than the next highest developed nation. </w:t>
      </w:r>
      <w:r w:rsidRPr="00920F13">
        <w:rPr>
          <w:rStyle w:val="StyleUnderline"/>
        </w:rPr>
        <w:t>A wealth tax would likely lead to constitutional challenges. Moreover, these policies are likely</w:t>
      </w:r>
      <w:r w:rsidRPr="00B16F52">
        <w:rPr>
          <w:rStyle w:val="StyleUnderline"/>
        </w:rPr>
        <w:t xml:space="preserve"> to</w:t>
      </w:r>
      <w:r w:rsidRPr="00920F13">
        <w:rPr>
          <w:sz w:val="16"/>
        </w:rPr>
        <w:t xml:space="preserve"> reduce incentives to work and invest, </w:t>
      </w:r>
      <w:r w:rsidRPr="00B16F52">
        <w:rPr>
          <w:rStyle w:val="Emphasis"/>
        </w:rPr>
        <w:t>slow</w:t>
      </w:r>
      <w:r w:rsidRPr="00920F13">
        <w:rPr>
          <w:sz w:val="16"/>
        </w:rPr>
        <w:t xml:space="preserve">ing </w:t>
      </w:r>
      <w:r w:rsidRPr="00B16F52">
        <w:rPr>
          <w:rStyle w:val="Emphasis"/>
        </w:rPr>
        <w:t>economic growth</w:t>
      </w:r>
      <w:r w:rsidRPr="00920F13">
        <w:rPr>
          <w:sz w:val="16"/>
        </w:rPr>
        <w:t xml:space="preserve"> and reducing their combined revenue stream. </w:t>
      </w:r>
      <w:r w:rsidRPr="00920F13">
        <w:rPr>
          <w:rStyle w:val="StyleUnderline"/>
        </w:rPr>
        <w:t>It is unlikely that policymakers could</w:t>
      </w:r>
      <w:r w:rsidRPr="00920F13">
        <w:rPr>
          <w:sz w:val="16"/>
        </w:rPr>
        <w:t xml:space="preserve"> agree to </w:t>
      </w:r>
      <w:r w:rsidRPr="00920F13">
        <w:rPr>
          <w:rStyle w:val="StyleUnderline"/>
        </w:rPr>
        <w:t xml:space="preserve">enact anywhere close to </w:t>
      </w:r>
      <w:r w:rsidRPr="00B16F52">
        <w:rPr>
          <w:rStyle w:val="Emphasis"/>
        </w:rPr>
        <w:t>$11 trillion in tax increases only on the wealthy</w:t>
      </w:r>
      <w:r w:rsidRPr="00920F13">
        <w:rPr>
          <w:rStyle w:val="StyleUnderline"/>
        </w:rPr>
        <w:t xml:space="preserve"> and corporations, let alone the </w:t>
      </w:r>
      <w:r w:rsidRPr="00B16F52">
        <w:rPr>
          <w:rStyle w:val="Emphasis"/>
        </w:rPr>
        <w:t>$30 trillion needed to fund Medicare for All</w:t>
      </w:r>
      <w:r w:rsidRPr="00920F13">
        <w:rPr>
          <w:rStyle w:val="StyleUnderline"/>
        </w:rPr>
        <w:t>.</w:t>
      </w:r>
      <w:r w:rsidRPr="00920F13">
        <w:rPr>
          <w:sz w:val="16"/>
        </w:rPr>
        <w:t xml:space="preserve"> As a result, </w:t>
      </w:r>
      <w:r w:rsidRPr="00920F13">
        <w:rPr>
          <w:rStyle w:val="StyleUnderline"/>
        </w:rPr>
        <w:t xml:space="preserve">funding Medicare for All will almost certainly </w:t>
      </w:r>
      <w:r w:rsidRPr="00B16F52">
        <w:rPr>
          <w:rStyle w:val="Emphasis"/>
        </w:rPr>
        <w:t>require broad-based taxes that apply to the middle class</w:t>
      </w:r>
      <w:r w:rsidRPr="00920F13">
        <w:rPr>
          <w:sz w:val="16"/>
        </w:rPr>
        <w:t xml:space="preserve">, either directly or indirectly (for example through an employer payroll tax or consumption tax). </w:t>
      </w:r>
      <w:r w:rsidRPr="00920F13">
        <w:rPr>
          <w:rStyle w:val="StyleUnderline"/>
        </w:rPr>
        <w:t>While taxes would need to go up on the middle class</w:t>
      </w:r>
      <w:r w:rsidRPr="00920F13">
        <w:rPr>
          <w:sz w:val="16"/>
        </w:rPr>
        <w:t xml:space="preserve"> </w:t>
      </w:r>
      <w:proofErr w:type="gramStart"/>
      <w:r w:rsidRPr="00920F13">
        <w:rPr>
          <w:sz w:val="16"/>
        </w:rPr>
        <w:t>in order to</w:t>
      </w:r>
      <w:proofErr w:type="gramEnd"/>
      <w:r w:rsidRPr="00920F13">
        <w:rPr>
          <w:sz w:val="16"/>
        </w:rPr>
        <w:t xml:space="preserve"> pay for Medicare for All, </w:t>
      </w:r>
      <w:r w:rsidRPr="00920F13">
        <w:rPr>
          <w:rStyle w:val="StyleUnderline"/>
        </w:rPr>
        <w:t>total costs for middle-class families may go up</w:t>
      </w:r>
      <w:r w:rsidRPr="00920F13">
        <w:rPr>
          <w:sz w:val="16"/>
        </w:rPr>
        <w:t xml:space="preserve"> or down – </w:t>
      </w:r>
      <w:r w:rsidRPr="00920F13">
        <w:rPr>
          <w:rStyle w:val="StyleUnderline"/>
        </w:rPr>
        <w:t>and median costs are likely to fall</w:t>
      </w:r>
      <w:r w:rsidRPr="00920F13">
        <w:rPr>
          <w:sz w:val="16"/>
        </w:rPr>
        <w:t xml:space="preserve">, as most taxes are more progressive than current premiums. Currently, a large share of health care is financed from individual premiums, employer-paid premiums (which ultimately result in lower wages), and out-of-pocket costs paid by individuals and families. Under Medicare for All, the government would finance these costs, resulting in lower direct health care costs for individuals and families. Essentially, premiums and cost sharing would be replaced with taxes. Whether a family pays </w:t>
      </w:r>
      <w:proofErr w:type="gramStart"/>
      <w:r w:rsidRPr="00920F13">
        <w:rPr>
          <w:sz w:val="16"/>
        </w:rPr>
        <w:t>more or less on</w:t>
      </w:r>
      <w:proofErr w:type="gramEnd"/>
      <w:r w:rsidRPr="00920F13">
        <w:rPr>
          <w:sz w:val="16"/>
        </w:rPr>
        <w:t xml:space="preserve"> net under Medicare for All will depend on how the program is financed and will also differ from person to person. For example, imagine Medicare for All were financed with a broad tax equal to 25 percent of income. In that case, a single 40-year-old making $100,000 and currently paying $10,000 in premiums and cost-sharing would end up paying $15,000 more; meanwhile, a family of four making $60,000 and paying $25,000 in premiums and cost sharing would end up paying $10,000 less (these figures exclude tax and wage interactions). The more progressive the revenue stream, the fewer people who will end up paying more but the larger net increase those people will face. Importantly, </w:t>
      </w:r>
      <w:r w:rsidRPr="00920F13">
        <w:rPr>
          <w:rStyle w:val="StyleUnderline"/>
        </w:rPr>
        <w:t>whether net costs go up or down is not the only important metric</w:t>
      </w:r>
      <w:r w:rsidRPr="00920F13">
        <w:rPr>
          <w:sz w:val="16"/>
        </w:rPr>
        <w:t xml:space="preserve">. For some, </w:t>
      </w:r>
      <w:r w:rsidRPr="00920F13">
        <w:rPr>
          <w:rStyle w:val="StyleUnderline"/>
        </w:rPr>
        <w:t xml:space="preserve">costs may go up, but so too will </w:t>
      </w:r>
      <w:r w:rsidRPr="00920F13">
        <w:rPr>
          <w:sz w:val="16"/>
        </w:rPr>
        <w:t xml:space="preserve">the </w:t>
      </w:r>
      <w:r w:rsidRPr="00920F13">
        <w:rPr>
          <w:rStyle w:val="StyleUnderline"/>
        </w:rPr>
        <w:t xml:space="preserve">health services </w:t>
      </w:r>
      <w:r w:rsidRPr="00920F13">
        <w:rPr>
          <w:sz w:val="16"/>
        </w:rPr>
        <w:t xml:space="preserve">they receive. For others, average net costs may go down, but so will the flexibility to adjust spending based on preference, need, and ability to pay. </w:t>
      </w:r>
      <w:r w:rsidRPr="00920F13">
        <w:rPr>
          <w:rStyle w:val="StyleUnderline"/>
        </w:rPr>
        <w:t xml:space="preserve">Taxes may also </w:t>
      </w:r>
      <w:r w:rsidRPr="00920F13">
        <w:rPr>
          <w:sz w:val="16"/>
        </w:rPr>
        <w:t>distort behavior and</w:t>
      </w:r>
      <w:r w:rsidRPr="00920F13">
        <w:rPr>
          <w:rStyle w:val="StyleUnderline"/>
        </w:rPr>
        <w:t xml:space="preserve"> slow income growth in ways that premiums and cost-sharing do not.</w:t>
      </w:r>
      <w:r w:rsidRPr="00920F13">
        <w:rPr>
          <w:sz w:val="16"/>
        </w:rPr>
        <w:t xml:space="preserve"> It is impossible to assess whether the middle class is better off or worse off under Medicare for All until all the plan's details – especially how to pay for Medicare for All – are specified. Even then, data and analysis will need to be supplemented with judgement calls, as many of the costs and benefits associated with Medicare for All are intangible or not directly comparable. **** Regardless of the overall impact of Medicare for All, </w:t>
      </w:r>
      <w:proofErr w:type="gramStart"/>
      <w:r w:rsidRPr="00B16F52">
        <w:rPr>
          <w:rStyle w:val="Emphasis"/>
        </w:rPr>
        <w:t>it is clear that taxes</w:t>
      </w:r>
      <w:proofErr w:type="gramEnd"/>
      <w:r w:rsidRPr="00B16F52">
        <w:rPr>
          <w:rStyle w:val="Emphasis"/>
        </w:rPr>
        <w:t xml:space="preserve"> on the middle class would have to rise in order to pay for it.</w:t>
      </w:r>
      <w:r w:rsidRPr="00920F13">
        <w:rPr>
          <w:rStyle w:val="StyleUnderline"/>
        </w:rPr>
        <w:t xml:space="preserve"> Those taxes could be imposed directly on workers, indirectly through taxes on employers or consumption, or through a combination of direct or indirect taxes. </w:t>
      </w:r>
      <w:r w:rsidRPr="00B16F52">
        <w:rPr>
          <w:rStyle w:val="Emphasis"/>
        </w:rPr>
        <w:t>There is simply not enough available revenue from high earners and businesses to cover the full cost</w:t>
      </w:r>
      <w:r w:rsidRPr="00920F13">
        <w:rPr>
          <w:sz w:val="16"/>
        </w:rPr>
        <w:t xml:space="preserve"> of eliminating premiums, ending all cost-sharing, and expanding coverage to all Americans and for (virtually) all health services. But in exchange, the absence of premiums and cost-sharing could represent a net gain or loss to individuals' finances depending on how much they currently pay, how much they currently make, and how the ultimate financing is structured.</w:t>
      </w:r>
    </w:p>
    <w:p w14:paraId="214DFBCA" w14:textId="0BE66317" w:rsidR="0075133C" w:rsidRPr="004B3526" w:rsidRDefault="0075133C" w:rsidP="004B3526">
      <w:pPr>
        <w:pStyle w:val="Heading4"/>
      </w:pPr>
      <w:r w:rsidRPr="004B3526">
        <w:t>Middle-class is key to U.S. economic stability. Turns case.</w:t>
      </w:r>
    </w:p>
    <w:p w14:paraId="47C1472E" w14:textId="77777777" w:rsidR="0075133C" w:rsidRDefault="0075133C" w:rsidP="0075133C">
      <w:pPr>
        <w:rPr>
          <w:sz w:val="16"/>
        </w:rPr>
      </w:pPr>
      <w:r w:rsidRPr="006F3CA6">
        <w:rPr>
          <w:rStyle w:val="Style13ptBold"/>
        </w:rPr>
        <w:t>Tankersley 12</w:t>
      </w:r>
      <w:r w:rsidRPr="005324CB">
        <w:rPr>
          <w:sz w:val="16"/>
        </w:rPr>
        <w:t xml:space="preserve"> </w:t>
      </w:r>
      <w:r w:rsidRPr="004B3526">
        <w:rPr>
          <w:color w:val="000000" w:themeColor="text1"/>
        </w:rPr>
        <w:t xml:space="preserve">[Jim Tankersley, economics reporter for The New York Times, “The 100% Economy: Why the U.S. Needs a Strong Middle Class To Thrive”, The Atlantic, 05-18-2012, </w:t>
      </w:r>
      <w:hyperlink r:id="rId25" w:history="1">
        <w:r w:rsidRPr="004B3526">
          <w:rPr>
            <w:rStyle w:val="Hyperlink"/>
            <w:color w:val="000000" w:themeColor="text1"/>
          </w:rPr>
          <w:t>https://www.theatlantic.com/business/archive/2012/05/the-100-economy-why-the-us-needs-a-strong-middle-class-to-thrive/257385/</w:t>
        </w:r>
      </w:hyperlink>
      <w:r w:rsidRPr="004B3526">
        <w:rPr>
          <w:color w:val="000000" w:themeColor="text1"/>
        </w:rPr>
        <w:t>] AW</w:t>
      </w:r>
    </w:p>
    <w:p w14:paraId="5CD47E89" w14:textId="77777777" w:rsidR="0075133C" w:rsidRPr="00380C96" w:rsidRDefault="0075133C" w:rsidP="0075133C">
      <w:pPr>
        <w:rPr>
          <w:sz w:val="16"/>
        </w:rPr>
      </w:pPr>
      <w:r>
        <w:rPr>
          <w:sz w:val="16"/>
        </w:rPr>
        <w:t>T</w:t>
      </w:r>
      <w:r w:rsidRPr="00380C96">
        <w:rPr>
          <w:sz w:val="16"/>
        </w:rPr>
        <w:t xml:space="preserve">his is how Nick </w:t>
      </w:r>
      <w:proofErr w:type="spellStart"/>
      <w:r w:rsidRPr="00380C96">
        <w:rPr>
          <w:sz w:val="16"/>
        </w:rPr>
        <w:t>Hanauer</w:t>
      </w:r>
      <w:proofErr w:type="spellEnd"/>
      <w:r w:rsidRPr="00380C96">
        <w:rPr>
          <w:sz w:val="16"/>
        </w:rPr>
        <w:t xml:space="preserve"> has come to be standing in the owner's box at a Seattle Sounders FC professional soccer game, snacking on chicken fingers, and listing the very expensive things he owns.</w:t>
      </w:r>
      <w:r>
        <w:rPr>
          <w:sz w:val="16"/>
        </w:rPr>
        <w:t xml:space="preserve"> </w:t>
      </w:r>
      <w:r w:rsidRPr="00380C96">
        <w:rPr>
          <w:sz w:val="16"/>
        </w:rPr>
        <w:t>"I told you about Mexico," he says, meaning the villa in Cabo San Lucas. "Did I tell you about the fly-fishing ranch?" Meaning the 170 acres in Montana.</w:t>
      </w:r>
      <w:r>
        <w:rPr>
          <w:sz w:val="16"/>
        </w:rPr>
        <w:t xml:space="preserve"> </w:t>
      </w:r>
      <w:r w:rsidRPr="00380C96">
        <w:rPr>
          <w:sz w:val="16"/>
        </w:rPr>
        <w:t xml:space="preserve">Yes, he did. He also mentioned the ski chalet in Whistler, British Columbia, the hideaway in the San Juan Islands north of Seattle, and the private jet. "And," he added helpfully at one point, "we have a really big boat." Last year, his wife and some of her friends decided they would like to renew their wedding vows. So </w:t>
      </w:r>
      <w:proofErr w:type="spellStart"/>
      <w:r w:rsidRPr="00380C96">
        <w:rPr>
          <w:sz w:val="16"/>
        </w:rPr>
        <w:t>Hanauer</w:t>
      </w:r>
      <w:proofErr w:type="spellEnd"/>
      <w:r w:rsidRPr="00380C96">
        <w:rPr>
          <w:sz w:val="16"/>
        </w:rPr>
        <w:t xml:space="preserve"> and a few buddies invited nearly 80 couples to Las Vegas for a vow-renewal ceremony featuring three officiants, followed by a private after-party in the rooftop lounge of the Palms Casino Resort. All captured by a professional filmmaker.</w:t>
      </w:r>
      <w:r>
        <w:rPr>
          <w:sz w:val="16"/>
        </w:rPr>
        <w:t xml:space="preserve"> </w:t>
      </w:r>
      <w:proofErr w:type="spellStart"/>
      <w:r w:rsidRPr="00380C96">
        <w:rPr>
          <w:sz w:val="16"/>
        </w:rPr>
        <w:t>Hanauer</w:t>
      </w:r>
      <w:proofErr w:type="spellEnd"/>
      <w:r w:rsidRPr="00380C96">
        <w:rPr>
          <w:sz w:val="16"/>
        </w:rPr>
        <w:t xml:space="preserve"> </w:t>
      </w:r>
      <w:r w:rsidRPr="00380C96">
        <w:rPr>
          <w:sz w:val="16"/>
        </w:rPr>
        <w:lastRenderedPageBreak/>
        <w:t xml:space="preserve">is 52 and worth several hundred million dollars. His brown hair is thick and mossy, with just a fleck or two of gray, and he is fond of wearing dark denim pants and shirts with open collars. An ace venture capitalist, he is the founder of several companies, including one called aQuantive that he sold to Microsoft for $6.4 billion. On the day of the </w:t>
      </w:r>
      <w:proofErr w:type="gramStart"/>
      <w:r w:rsidRPr="00380C96">
        <w:rPr>
          <w:sz w:val="16"/>
        </w:rPr>
        <w:t>sale</w:t>
      </w:r>
      <w:proofErr w:type="gramEnd"/>
      <w:r w:rsidRPr="00380C96">
        <w:rPr>
          <w:sz w:val="16"/>
        </w:rPr>
        <w:t xml:space="preserve"> he personally banked $270 million.</w:t>
      </w:r>
      <w:r>
        <w:rPr>
          <w:sz w:val="16"/>
        </w:rPr>
        <w:t xml:space="preserve"> </w:t>
      </w:r>
      <w:r w:rsidRPr="00380C96">
        <w:rPr>
          <w:sz w:val="16"/>
        </w:rPr>
        <w:t xml:space="preserve">In 2011, </w:t>
      </w:r>
      <w:proofErr w:type="spellStart"/>
      <w:r w:rsidRPr="00380C96">
        <w:rPr>
          <w:sz w:val="16"/>
        </w:rPr>
        <w:t>Hanauer</w:t>
      </w:r>
      <w:proofErr w:type="spellEnd"/>
      <w:r w:rsidRPr="00380C96">
        <w:rPr>
          <w:sz w:val="16"/>
        </w:rPr>
        <w:t xml:space="preserve"> says he paid an effective federal tax rate of 11 percent. He occupies the upper echelon of an elite group of Americans, the top 1 percent of all earners, who have amassed the lion's share of the nation's wealth gains over the past several decades. Many economists expect he and his class of entrepreneurs to fuel the country's next great engine of growth.</w:t>
      </w:r>
      <w:r>
        <w:rPr>
          <w:sz w:val="16"/>
        </w:rPr>
        <w:t xml:space="preserve"> </w:t>
      </w:r>
      <w:r w:rsidRPr="00380C96">
        <w:rPr>
          <w:sz w:val="16"/>
        </w:rPr>
        <w:t xml:space="preserve">Like a lot of self-made rich guys, </w:t>
      </w:r>
      <w:proofErr w:type="spellStart"/>
      <w:r w:rsidRPr="00380C96">
        <w:rPr>
          <w:sz w:val="16"/>
        </w:rPr>
        <w:t>Hanauer</w:t>
      </w:r>
      <w:proofErr w:type="spellEnd"/>
      <w:r w:rsidRPr="00380C96">
        <w:rPr>
          <w:sz w:val="16"/>
        </w:rPr>
        <w:t xml:space="preserve"> has developed a theory on how to fix the ailing economy. He preaches it in op-ed columns, television interviews, political gatherings, and casual conversations with Seattle's innovation royalty. He was invited to give a speech this spring by the organizers of TED, the nonprofit that has grown famous for commissioning "TED talks" on such diverse topics as the nature of innovation, the science of global warming, and the need to spread contraceptives throughout the developing world. </w:t>
      </w:r>
      <w:proofErr w:type="spellStart"/>
      <w:r w:rsidRPr="00380C96">
        <w:rPr>
          <w:sz w:val="16"/>
        </w:rPr>
        <w:t>Hanauer's</w:t>
      </w:r>
      <w:proofErr w:type="spellEnd"/>
      <w:r w:rsidRPr="00380C96">
        <w:rPr>
          <w:sz w:val="16"/>
        </w:rPr>
        <w:t xml:space="preserve"> pitch took five minutes at the TED University conference on March 1. Afterward, organizers seemed keen to post it on their website. Then in May, they abruptly told him his remarks were too controversial, too political for TED, and wouldn't be published online.</w:t>
      </w:r>
      <w:r>
        <w:rPr>
          <w:sz w:val="16"/>
        </w:rPr>
        <w:t xml:space="preserve"> </w:t>
      </w:r>
      <w:r w:rsidRPr="00380C96">
        <w:rPr>
          <w:sz w:val="16"/>
        </w:rPr>
        <w:t xml:space="preserve">The disqualifying notion at the center of </w:t>
      </w:r>
      <w:proofErr w:type="spellStart"/>
      <w:r w:rsidRPr="00380C96">
        <w:rPr>
          <w:sz w:val="16"/>
        </w:rPr>
        <w:t>Hanauer's</w:t>
      </w:r>
      <w:proofErr w:type="spellEnd"/>
      <w:r w:rsidRPr="00380C96">
        <w:rPr>
          <w:sz w:val="16"/>
        </w:rPr>
        <w:t xml:space="preserve"> talk was that the innovators and businessmen are not, in fact, "job creators"--that the fate of the economy rests instead in the hands of the middle class. So </w:t>
      </w:r>
      <w:proofErr w:type="spellStart"/>
      <w:r w:rsidRPr="00380C96">
        <w:rPr>
          <w:sz w:val="16"/>
        </w:rPr>
        <w:t>Hanauer</w:t>
      </w:r>
      <w:proofErr w:type="spellEnd"/>
      <w:r w:rsidRPr="00380C96">
        <w:rPr>
          <w:sz w:val="16"/>
        </w:rPr>
        <w:t xml:space="preserve"> wants to tax rich guys like himself more, to pay for investments to nurture middle-class families.</w:t>
      </w:r>
      <w:r>
        <w:rPr>
          <w:sz w:val="16"/>
        </w:rPr>
        <w:t xml:space="preserve"> </w:t>
      </w:r>
      <w:r w:rsidRPr="00380C96">
        <w:rPr>
          <w:sz w:val="16"/>
        </w:rPr>
        <w:t xml:space="preserve">"We've had it backward for the last 30 years," </w:t>
      </w:r>
      <w:proofErr w:type="spellStart"/>
      <w:r w:rsidRPr="00380C96">
        <w:rPr>
          <w:sz w:val="16"/>
        </w:rPr>
        <w:t>Hanauer</w:t>
      </w:r>
      <w:proofErr w:type="spellEnd"/>
      <w:r w:rsidRPr="00380C96">
        <w:rPr>
          <w:sz w:val="16"/>
        </w:rPr>
        <w:t xml:space="preserve"> said at the TED conference. "</w:t>
      </w:r>
      <w:r w:rsidRPr="004A33D9">
        <w:rPr>
          <w:rStyle w:val="StyleUnderline"/>
        </w:rPr>
        <w:t xml:space="preserve">Rich businesspeople like me don't create jobs. Rather, they are a consequence of an </w:t>
      </w:r>
      <w:proofErr w:type="spellStart"/>
      <w:r w:rsidRPr="004A33D9">
        <w:rPr>
          <w:rStyle w:val="StyleUnderline"/>
        </w:rPr>
        <w:t>ecosystemic</w:t>
      </w:r>
      <w:proofErr w:type="spellEnd"/>
      <w:r w:rsidRPr="004A33D9">
        <w:rPr>
          <w:rStyle w:val="StyleUnderline"/>
        </w:rPr>
        <w:t xml:space="preserve"> feedback loop animated by middle-class consumers." When the middle class thrives, he said, "businesses grow and hire, and </w:t>
      </w:r>
      <w:proofErr w:type="gramStart"/>
      <w:r w:rsidRPr="004A33D9">
        <w:rPr>
          <w:rStyle w:val="StyleUnderline"/>
        </w:rPr>
        <w:t>owners</w:t>
      </w:r>
      <w:proofErr w:type="gramEnd"/>
      <w:r w:rsidRPr="004A33D9">
        <w:rPr>
          <w:rStyle w:val="StyleUnderline"/>
        </w:rPr>
        <w:t xml:space="preserve"> profit."</w:t>
      </w:r>
      <w:r>
        <w:rPr>
          <w:sz w:val="16"/>
        </w:rPr>
        <w:t xml:space="preserve"> </w:t>
      </w:r>
      <w:r w:rsidRPr="00380C96">
        <w:rPr>
          <w:sz w:val="16"/>
        </w:rPr>
        <w:t xml:space="preserve">Emerging research from high-powered experts across the ideological spectrum backs that economic inversion. Their work shows how America's long-term prosperity is in jeopardy because the middle class is </w:t>
      </w:r>
      <w:proofErr w:type="gramStart"/>
      <w:r w:rsidRPr="00380C96">
        <w:rPr>
          <w:sz w:val="16"/>
        </w:rPr>
        <w:t>struggling</w:t>
      </w:r>
      <w:proofErr w:type="gramEnd"/>
      <w:r w:rsidRPr="00380C96">
        <w:rPr>
          <w:sz w:val="16"/>
        </w:rPr>
        <w:t xml:space="preserve"> and the super-rich are pulling away.</w:t>
      </w:r>
      <w:r>
        <w:rPr>
          <w:sz w:val="16"/>
        </w:rPr>
        <w:t xml:space="preserve"> </w:t>
      </w:r>
      <w:r w:rsidRPr="00380C96">
        <w:rPr>
          <w:sz w:val="16"/>
        </w:rPr>
        <w:t xml:space="preserve">Widening income inequality helped drive us into the Great Recession and is holding back our recovery. It is tempting to view the stagnation of the middle class and the disappearance of middle-skill jobs as a problem for only some of us. That's simply untrue. Mounting economic evidence suggests strongly that </w:t>
      </w:r>
      <w:proofErr w:type="spellStart"/>
      <w:r w:rsidRPr="00380C96">
        <w:rPr>
          <w:sz w:val="16"/>
        </w:rPr>
        <w:t>Hanauer's</w:t>
      </w:r>
      <w:proofErr w:type="spellEnd"/>
      <w:r w:rsidRPr="00380C96">
        <w:rPr>
          <w:sz w:val="16"/>
        </w:rPr>
        <w:t xml:space="preserve"> argument is correct and is, in fact, fundamental to America's future. It's not a do-good argument. It is a selfish one, both for innovators and for every other American counting on the innovator class to power growth for decades to come.</w:t>
      </w:r>
      <w:r>
        <w:rPr>
          <w:sz w:val="16"/>
        </w:rPr>
        <w:t xml:space="preserve"> </w:t>
      </w:r>
      <w:r w:rsidRPr="00380C96">
        <w:rPr>
          <w:sz w:val="16"/>
        </w:rPr>
        <w:t xml:space="preserve">The evidence suggests </w:t>
      </w:r>
      <w:r w:rsidRPr="004A33D9">
        <w:rPr>
          <w:rStyle w:val="StyleUnderline"/>
        </w:rPr>
        <w:t xml:space="preserve">that </w:t>
      </w:r>
      <w:r w:rsidRPr="00B2672D">
        <w:rPr>
          <w:rStyle w:val="StyleUnderline"/>
          <w:b/>
          <w:bCs/>
        </w:rPr>
        <w:t>the United States needs a vibrant middle class.</w:t>
      </w:r>
      <w:r w:rsidRPr="00380C96">
        <w:rPr>
          <w:sz w:val="16"/>
        </w:rPr>
        <w:t xml:space="preserve"> Not for any of sentimental reasons, but because </w:t>
      </w:r>
      <w:r w:rsidRPr="004A33D9">
        <w:rPr>
          <w:rStyle w:val="StyleUnderline"/>
        </w:rPr>
        <w:t>it's a very dangerous thing not to have.</w:t>
      </w:r>
      <w:r>
        <w:rPr>
          <w:rStyle w:val="StyleUnderline"/>
        </w:rPr>
        <w:t xml:space="preserve"> </w:t>
      </w:r>
      <w:r w:rsidRPr="00380C96">
        <w:rPr>
          <w:sz w:val="16"/>
        </w:rPr>
        <w:t xml:space="preserve">As </w:t>
      </w:r>
      <w:proofErr w:type="spellStart"/>
      <w:r w:rsidRPr="00380C96">
        <w:rPr>
          <w:sz w:val="16"/>
        </w:rPr>
        <w:t>Hanauer</w:t>
      </w:r>
      <w:proofErr w:type="spellEnd"/>
      <w:r w:rsidRPr="00380C96">
        <w:rPr>
          <w:sz w:val="16"/>
        </w:rPr>
        <w:t xml:space="preserve"> is discovering, that's not something many American elites want to hear.</w:t>
      </w:r>
      <w:r>
        <w:rPr>
          <w:sz w:val="16"/>
        </w:rPr>
        <w:t xml:space="preserve"> </w:t>
      </w:r>
      <w:r w:rsidRPr="00380C96">
        <w:rPr>
          <w:sz w:val="16"/>
        </w:rPr>
        <w:t>DOING LESS WITH MORE</w:t>
      </w:r>
      <w:r>
        <w:rPr>
          <w:sz w:val="16"/>
        </w:rPr>
        <w:t xml:space="preserve"> </w:t>
      </w:r>
      <w:r w:rsidRPr="00380C96">
        <w:rPr>
          <w:sz w:val="16"/>
        </w:rPr>
        <w:t>Economists don't even broadly agree on who is in the middle class. Some say it's anyone within a 50-percentile ring around the U.S. median income. As good a general definition as you'll find comes in a new paper summarizing the economic case for how the middle class spurs economic growth from economists Heather Boushey and Adam Hersh of the liberal Center for American Progress. "A middle-class family has some economic security," they write, "be that a good job with health insurance and a retirement plan, or some savings in the bank to tide them over in an emergency or to send a child to college or even float a family member who wants to start up a business."</w:t>
      </w:r>
      <w:r>
        <w:rPr>
          <w:sz w:val="16"/>
        </w:rPr>
        <w:t xml:space="preserve"> </w:t>
      </w:r>
      <w:r w:rsidRPr="00380C96">
        <w:rPr>
          <w:sz w:val="16"/>
        </w:rPr>
        <w:t xml:space="preserve">By any definition, </w:t>
      </w:r>
      <w:r w:rsidRPr="004A33D9">
        <w:rPr>
          <w:rStyle w:val="StyleUnderline"/>
        </w:rPr>
        <w:t xml:space="preserve">the middle class is </w:t>
      </w:r>
      <w:r w:rsidRPr="007D7215">
        <w:rPr>
          <w:rStyle w:val="StyleUnderline"/>
          <w:b/>
          <w:bCs/>
        </w:rPr>
        <w:t>eroding</w:t>
      </w:r>
      <w:r w:rsidRPr="004A33D9">
        <w:rPr>
          <w:rStyle w:val="StyleUnderline"/>
        </w:rPr>
        <w:t xml:space="preserve">. Real median household incomes basically flatlined over the past 30 years. Each of the last three recessions has </w:t>
      </w:r>
      <w:r w:rsidRPr="007D7215">
        <w:rPr>
          <w:rStyle w:val="StyleUnderline"/>
          <w:b/>
          <w:bCs/>
        </w:rPr>
        <w:t>vaporized</w:t>
      </w:r>
      <w:r w:rsidRPr="004A33D9">
        <w:rPr>
          <w:rStyle w:val="StyleUnderline"/>
        </w:rPr>
        <w:t xml:space="preserve"> huge numbers of the middle-skilled jobs that used to pay a good family wage</w:t>
      </w:r>
      <w:r w:rsidRPr="00380C96">
        <w:rPr>
          <w:sz w:val="16"/>
        </w:rPr>
        <w:t xml:space="preserve">, on factory assembly lines or in customer-service centers or, most recently, in classrooms and city halls. This has led to what the MIT economist David Autor </w:t>
      </w:r>
      <w:r w:rsidRPr="004A33D9">
        <w:rPr>
          <w:rStyle w:val="StyleUnderline"/>
        </w:rPr>
        <w:t xml:space="preserve">calls </w:t>
      </w:r>
      <w:r w:rsidRPr="007D7215">
        <w:rPr>
          <w:rStyle w:val="StyleUnderline"/>
          <w:b/>
          <w:bCs/>
        </w:rPr>
        <w:t>the "hollowing out" of American jobs</w:t>
      </w:r>
      <w:r w:rsidRPr="00380C96">
        <w:rPr>
          <w:sz w:val="16"/>
        </w:rPr>
        <w:t xml:space="preserve">, with a </w:t>
      </w:r>
      <w:r w:rsidRPr="004A33D9">
        <w:rPr>
          <w:rStyle w:val="StyleUnderline"/>
        </w:rPr>
        <w:t>few middle-skill workers finding training for high-skilled, higher-paying careers, and the rest shoved downward into low-wage, low-skilled jobs or onto the unemployment rolls.</w:t>
      </w:r>
      <w:r>
        <w:rPr>
          <w:sz w:val="16"/>
        </w:rPr>
        <w:t xml:space="preserve"> </w:t>
      </w:r>
      <w:r w:rsidRPr="00380C96">
        <w:rPr>
          <w:sz w:val="16"/>
        </w:rPr>
        <w:t xml:space="preserve">If the decline continues, this is what research suggests the U.S. will look like in the years ahead: </w:t>
      </w:r>
      <w:r w:rsidRPr="004A33D9">
        <w:rPr>
          <w:rStyle w:val="StyleUnderline"/>
        </w:rPr>
        <w:t xml:space="preserve">Roads and bridges will fall into </w:t>
      </w:r>
      <w:r w:rsidRPr="0015478A">
        <w:rPr>
          <w:rStyle w:val="StyleUnderline"/>
          <w:b/>
          <w:bCs/>
        </w:rPr>
        <w:t>disrepair</w:t>
      </w:r>
      <w:r w:rsidRPr="004A33D9">
        <w:rPr>
          <w:rStyle w:val="StyleUnderline"/>
        </w:rPr>
        <w:t xml:space="preserve">. Public schools will struggle to graduate students prepared for the job market. </w:t>
      </w:r>
      <w:r w:rsidRPr="00A94036">
        <w:rPr>
          <w:rStyle w:val="StyleUnderline"/>
          <w:b/>
          <w:bCs/>
        </w:rPr>
        <w:t>Consumer spending will tumble</w:t>
      </w:r>
      <w:r w:rsidRPr="004A33D9">
        <w:rPr>
          <w:rStyle w:val="StyleUnderline"/>
        </w:rPr>
        <w:t xml:space="preserve">. </w:t>
      </w:r>
      <w:r w:rsidRPr="006A3CA1">
        <w:rPr>
          <w:rStyle w:val="StyleUnderline"/>
          <w:b/>
          <w:bCs/>
        </w:rPr>
        <w:t>Small businesses will close</w:t>
      </w:r>
      <w:r w:rsidRPr="00380C96">
        <w:rPr>
          <w:sz w:val="16"/>
        </w:rPr>
        <w:t xml:space="preserve">, and fewer and fewer new ones will spring up to take their place. Corporations like Amazon and Apple will scrounge the country to cope with chronic engineering shortages. Rich guys like </w:t>
      </w:r>
      <w:proofErr w:type="spellStart"/>
      <w:r w:rsidRPr="00380C96">
        <w:rPr>
          <w:sz w:val="16"/>
        </w:rPr>
        <w:t>Hanauer</w:t>
      </w:r>
      <w:proofErr w:type="spellEnd"/>
      <w:r w:rsidRPr="00380C96">
        <w:rPr>
          <w:sz w:val="16"/>
        </w:rPr>
        <w:t xml:space="preserve"> will find themselves with fewer customers, fewer potential employees, and many more worries about the swelling ranks of the have-nots breaking out their pitchforks.</w:t>
      </w:r>
      <w:r>
        <w:rPr>
          <w:sz w:val="16"/>
        </w:rPr>
        <w:t xml:space="preserve"> </w:t>
      </w:r>
      <w:r w:rsidRPr="00380C96">
        <w:rPr>
          <w:sz w:val="16"/>
        </w:rPr>
        <w:t>The timing couldn't be worse. The United States was first a resource economy, then a production economy, then a full-fledged industrial economy. In the past two decades, globalization turned the nation into a consumption economy--we bought things from other countries and from one another, increasingly with borrowed money. That model collapsed in the financial crisis.</w:t>
      </w:r>
      <w:r>
        <w:rPr>
          <w:sz w:val="16"/>
        </w:rPr>
        <w:t xml:space="preserve"> </w:t>
      </w:r>
      <w:r w:rsidRPr="00380C96">
        <w:rPr>
          <w:sz w:val="16"/>
        </w:rPr>
        <w:t xml:space="preserve">What comes next, economists often tell us, is </w:t>
      </w:r>
      <w:r w:rsidRPr="004A33D9">
        <w:rPr>
          <w:rStyle w:val="StyleUnderline"/>
        </w:rPr>
        <w:t>the innovation economy.</w:t>
      </w:r>
      <w:r w:rsidRPr="00380C96">
        <w:rPr>
          <w:sz w:val="16"/>
        </w:rPr>
        <w:t xml:space="preserve"> </w:t>
      </w:r>
      <w:r w:rsidRPr="004A33D9">
        <w:rPr>
          <w:rStyle w:val="StyleUnderline"/>
        </w:rPr>
        <w:t>Our international trading partners will boast cheaper labor, laxer business regulation, lower taxes, more abundant resources, and</w:t>
      </w:r>
      <w:r w:rsidRPr="00380C96">
        <w:rPr>
          <w:sz w:val="16"/>
        </w:rPr>
        <w:t xml:space="preserve">, in the case of China and India, </w:t>
      </w:r>
      <w:r w:rsidRPr="004A33D9">
        <w:rPr>
          <w:rStyle w:val="StyleUnderline"/>
        </w:rPr>
        <w:t>faster-growing flocks of new consumers.</w:t>
      </w:r>
      <w:r>
        <w:rPr>
          <w:sz w:val="16"/>
        </w:rPr>
        <w:t xml:space="preserve"> </w:t>
      </w:r>
      <w:r w:rsidRPr="004A33D9">
        <w:rPr>
          <w:rStyle w:val="StyleUnderline"/>
        </w:rPr>
        <w:t>We'll still have the best ideas.</w:t>
      </w:r>
      <w:r w:rsidRPr="00380C96">
        <w:rPr>
          <w:sz w:val="16"/>
        </w:rPr>
        <w:t xml:space="preserve"> We'll keep coming up with the best new products before anyone else does, and everyone else will be forced to buy them from us. That's our comparative advantage.</w:t>
      </w:r>
      <w:r>
        <w:rPr>
          <w:sz w:val="16"/>
        </w:rPr>
        <w:t xml:space="preserve"> </w:t>
      </w:r>
      <w:r w:rsidRPr="00380C96">
        <w:rPr>
          <w:sz w:val="16"/>
        </w:rPr>
        <w:t xml:space="preserve">Research suggests that </w:t>
      </w:r>
      <w:r w:rsidRPr="004A33D9">
        <w:rPr>
          <w:rStyle w:val="StyleUnderline"/>
        </w:rPr>
        <w:t>this advantage flows directly from the strength of the American middle class</w:t>
      </w:r>
      <w:r w:rsidRPr="00380C96">
        <w:rPr>
          <w:sz w:val="16"/>
        </w:rPr>
        <w:t xml:space="preserve">, </w:t>
      </w:r>
      <w:r w:rsidRPr="004A33D9">
        <w:rPr>
          <w:rStyle w:val="StyleUnderline"/>
        </w:rPr>
        <w:t xml:space="preserve">starting with its </w:t>
      </w:r>
      <w:r w:rsidRPr="00952ED2">
        <w:rPr>
          <w:rStyle w:val="StyleUnderline"/>
          <w:b/>
          <w:bCs/>
        </w:rPr>
        <w:t>spending power.</w:t>
      </w:r>
      <w:r w:rsidRPr="00380C96">
        <w:rPr>
          <w:sz w:val="16"/>
        </w:rPr>
        <w:t xml:space="preserve"> The super-rich don't pay enough people to do enough things for them, or at least not enough to drive the economy. Middle-class families do. That's the core of </w:t>
      </w:r>
      <w:proofErr w:type="spellStart"/>
      <w:r w:rsidRPr="00380C96">
        <w:rPr>
          <w:sz w:val="16"/>
        </w:rPr>
        <w:t>Hanauer's</w:t>
      </w:r>
      <w:proofErr w:type="spellEnd"/>
      <w:r w:rsidRPr="00380C96">
        <w:rPr>
          <w:sz w:val="16"/>
        </w:rPr>
        <w:t xml:space="preserve"> argument, and research from the Census Bureau and the Brookings Institution, among others, support it. </w:t>
      </w:r>
      <w:r w:rsidRPr="004A33D9">
        <w:rPr>
          <w:rStyle w:val="StyleUnderline"/>
        </w:rPr>
        <w:t xml:space="preserve">Middle-class families have </w:t>
      </w:r>
      <w:r w:rsidRPr="004A33D9">
        <w:rPr>
          <w:rStyle w:val="StyleUnderline"/>
        </w:rPr>
        <w:lastRenderedPageBreak/>
        <w:t>more disposable income than low-income families,</w:t>
      </w:r>
      <w:r w:rsidRPr="00380C96">
        <w:rPr>
          <w:sz w:val="16"/>
        </w:rPr>
        <w:t xml:space="preserve"> who largely buy only necessities, a</w:t>
      </w:r>
      <w:r w:rsidRPr="004A33D9">
        <w:rPr>
          <w:rStyle w:val="StyleUnderline"/>
        </w:rPr>
        <w:t xml:space="preserve">nd they're more likely to spend their disposable income than wealthy families </w:t>
      </w:r>
      <w:r w:rsidRPr="00380C96">
        <w:rPr>
          <w:sz w:val="16"/>
        </w:rPr>
        <w:t>are.</w:t>
      </w:r>
      <w:r>
        <w:rPr>
          <w:sz w:val="16"/>
        </w:rPr>
        <w:t xml:space="preserve"> </w:t>
      </w:r>
      <w:r w:rsidRPr="00380C96">
        <w:rPr>
          <w:sz w:val="16"/>
        </w:rPr>
        <w:t xml:space="preserve">As </w:t>
      </w:r>
      <w:proofErr w:type="spellStart"/>
      <w:r w:rsidRPr="00380C96">
        <w:rPr>
          <w:sz w:val="16"/>
        </w:rPr>
        <w:t>Hanauer</w:t>
      </w:r>
      <w:proofErr w:type="spellEnd"/>
      <w:r w:rsidRPr="00380C96">
        <w:rPr>
          <w:sz w:val="16"/>
        </w:rPr>
        <w:t xml:space="preserve"> puts it, </w:t>
      </w:r>
      <w:proofErr w:type="gramStart"/>
      <w:r w:rsidRPr="00380C96">
        <w:rPr>
          <w:sz w:val="16"/>
        </w:rPr>
        <w:t>he</w:t>
      </w:r>
      <w:proofErr w:type="gramEnd"/>
      <w:r w:rsidRPr="00380C96">
        <w:rPr>
          <w:sz w:val="16"/>
        </w:rPr>
        <w:t xml:space="preserve"> and his rich friends, for all their lavish parties and jet-away vacations, don't buy enough shirts, cars, and restaurant meals to match the spending that would occur if, say, their wealth was divided up among thousands of poor families. Studies on what </w:t>
      </w:r>
      <w:proofErr w:type="gramStart"/>
      <w:r w:rsidRPr="00380C96">
        <w:rPr>
          <w:sz w:val="16"/>
        </w:rPr>
        <w:t>economists</w:t>
      </w:r>
      <w:proofErr w:type="gramEnd"/>
      <w:r w:rsidRPr="00380C96">
        <w:rPr>
          <w:sz w:val="16"/>
        </w:rPr>
        <w:t xml:space="preserve"> call "marginal propensity to consume" bear out this idea.</w:t>
      </w:r>
      <w:r>
        <w:rPr>
          <w:sz w:val="16"/>
        </w:rPr>
        <w:t xml:space="preserve"> </w:t>
      </w:r>
      <w:r w:rsidRPr="00380C96">
        <w:rPr>
          <w:sz w:val="16"/>
        </w:rPr>
        <w:t xml:space="preserve">Hence </w:t>
      </w:r>
      <w:proofErr w:type="spellStart"/>
      <w:r w:rsidRPr="00380C96">
        <w:rPr>
          <w:sz w:val="16"/>
        </w:rPr>
        <w:t>Hanauer's</w:t>
      </w:r>
      <w:proofErr w:type="spellEnd"/>
      <w:r w:rsidRPr="00380C96">
        <w:rPr>
          <w:sz w:val="16"/>
        </w:rPr>
        <w:t xml:space="preserve"> claim that </w:t>
      </w:r>
      <w:r w:rsidRPr="00115FD9">
        <w:rPr>
          <w:rStyle w:val="StyleUnderline"/>
          <w:b/>
          <w:bCs/>
        </w:rPr>
        <w:t>middle-class consumers, not innovators, create jobs</w:t>
      </w:r>
      <w:r w:rsidRPr="00380C96">
        <w:rPr>
          <w:sz w:val="16"/>
        </w:rPr>
        <w:t>. Amazon didn't create a new group of book buyers; it just peddled a more convenient way to buy books. Its success created lots of jobs in Seattle, Amazon's hometown, but it also killed lots of jobs in strip malls across the country. Increasing the number of book buyers would boost sales and jobs in the industry, with no downside.</w:t>
      </w:r>
      <w:r>
        <w:rPr>
          <w:sz w:val="16"/>
        </w:rPr>
        <w:t xml:space="preserve"> </w:t>
      </w:r>
      <w:r w:rsidRPr="00FC6720">
        <w:rPr>
          <w:rStyle w:val="StyleUnderline"/>
          <w:b/>
          <w:bCs/>
        </w:rPr>
        <w:t>Middle-class families</w:t>
      </w:r>
      <w:r w:rsidRPr="00380C96">
        <w:rPr>
          <w:sz w:val="16"/>
        </w:rPr>
        <w:t xml:space="preserve"> buy more than books. They </w:t>
      </w:r>
      <w:r w:rsidRPr="00FC6720">
        <w:rPr>
          <w:rStyle w:val="StyleUnderline"/>
          <w:b/>
          <w:bCs/>
        </w:rPr>
        <w:t>invest heavily in two of the most important drivers of economic growth: infrastructure and human capital</w:t>
      </w:r>
      <w:r w:rsidRPr="00380C96">
        <w:rPr>
          <w:sz w:val="16"/>
        </w:rPr>
        <w:t xml:space="preserve">. The middle class demands the highways and the schools that boost the overall functioning of the economy. Unlike the </w:t>
      </w:r>
      <w:proofErr w:type="spellStart"/>
      <w:r w:rsidRPr="00380C96">
        <w:rPr>
          <w:sz w:val="16"/>
        </w:rPr>
        <w:t>Hanauers</w:t>
      </w:r>
      <w:proofErr w:type="spellEnd"/>
      <w:r w:rsidRPr="00380C96">
        <w:rPr>
          <w:sz w:val="16"/>
        </w:rPr>
        <w:t>, those families can't afford to bypass the nation's air-transit system with a private jet, or to send their children to elite private schools. (</w:t>
      </w:r>
      <w:proofErr w:type="spellStart"/>
      <w:r w:rsidRPr="00380C96">
        <w:rPr>
          <w:sz w:val="16"/>
        </w:rPr>
        <w:t>Hanauer</w:t>
      </w:r>
      <w:proofErr w:type="spellEnd"/>
      <w:r w:rsidRPr="00380C96">
        <w:rPr>
          <w:sz w:val="16"/>
        </w:rPr>
        <w:t xml:space="preserve"> raises this point with his 12-year-old son, Cole, after picking him up from just such a school in the family's Audi. Cole objects. "Cindy's kids go to public school," he says. Nick nods. Cindy Crawford, he explains. The model. Their neighbor in Cabo.)</w:t>
      </w:r>
      <w:r>
        <w:rPr>
          <w:sz w:val="16"/>
        </w:rPr>
        <w:t xml:space="preserve"> </w:t>
      </w:r>
      <w:r w:rsidRPr="00380C96">
        <w:rPr>
          <w:sz w:val="16"/>
        </w:rPr>
        <w:t xml:space="preserve">Statistics suggest that Cole </w:t>
      </w:r>
      <w:proofErr w:type="spellStart"/>
      <w:r w:rsidRPr="00380C96">
        <w:rPr>
          <w:sz w:val="16"/>
        </w:rPr>
        <w:t>Hanauer</w:t>
      </w:r>
      <w:proofErr w:type="spellEnd"/>
      <w:r w:rsidRPr="00380C96">
        <w:rPr>
          <w:sz w:val="16"/>
        </w:rPr>
        <w:t xml:space="preserve"> won't grow up to be an entrepreneur. The risk-takers of tomorrow are growing up in today's middle-class families. Data from the nonprofit Ewing Marion Kauffman Foundation suggest that seven of 10 American entrepreneurs have come from the middle class. Only one in 100 was born very wealthy or very poor.</w:t>
      </w:r>
      <w:r>
        <w:rPr>
          <w:sz w:val="16"/>
        </w:rPr>
        <w:t xml:space="preserve"> </w:t>
      </w:r>
      <w:r w:rsidRPr="00FC3D30">
        <w:rPr>
          <w:rStyle w:val="StyleUnderline"/>
        </w:rPr>
        <w:t xml:space="preserve">The middle class incubates </w:t>
      </w:r>
      <w:r w:rsidRPr="00842C54">
        <w:rPr>
          <w:rStyle w:val="StyleUnderline"/>
          <w:b/>
          <w:bCs/>
        </w:rPr>
        <w:t>entrepreneurs</w:t>
      </w:r>
      <w:r w:rsidRPr="00FC3D30">
        <w:rPr>
          <w:rStyle w:val="StyleUnderline"/>
        </w:rPr>
        <w:t xml:space="preserve"> because it offers a good combination of time, resources, and motivation to invest in skills and climb the innovation ladder.</w:t>
      </w:r>
      <w:r w:rsidRPr="00380C96">
        <w:rPr>
          <w:sz w:val="16"/>
        </w:rPr>
        <w:t xml:space="preserve"> Put it this way: The comforts that flowed from the Pacific Coast Feather Co., his then-modest family business, provided Nick </w:t>
      </w:r>
      <w:proofErr w:type="spellStart"/>
      <w:r w:rsidRPr="00380C96">
        <w:rPr>
          <w:sz w:val="16"/>
        </w:rPr>
        <w:t>Hanauer</w:t>
      </w:r>
      <w:proofErr w:type="spellEnd"/>
      <w:r w:rsidRPr="00380C96">
        <w:rPr>
          <w:sz w:val="16"/>
        </w:rPr>
        <w:t xml:space="preserve"> with a house full of books and days full of time to explore big ideas. Think of those comforts as an investment. The eventual return was </w:t>
      </w:r>
      <w:proofErr w:type="spellStart"/>
      <w:r w:rsidRPr="00380C96">
        <w:rPr>
          <w:sz w:val="16"/>
        </w:rPr>
        <w:t>Hanauer's</w:t>
      </w:r>
      <w:proofErr w:type="spellEnd"/>
      <w:r w:rsidRPr="00380C96">
        <w:rPr>
          <w:sz w:val="16"/>
        </w:rPr>
        <w:t xml:space="preserve"> venture-capital portfolio. Poor families just scraping by at the margins can't make those investments, so their children struggle to achieve in school and pursue higher education. Children from rich families may, thanks to their extreme childhood comforts, lack the desire to build wealth and climb the economic ladder, which the Kauffman study found to be a key motivation for would-be entrepreneurs.</w:t>
      </w:r>
      <w:r>
        <w:rPr>
          <w:sz w:val="16"/>
        </w:rPr>
        <w:t xml:space="preserve"> </w:t>
      </w:r>
      <w:r w:rsidRPr="00380C96">
        <w:rPr>
          <w:sz w:val="16"/>
        </w:rPr>
        <w:t xml:space="preserve">The economy sags when kids who could have grown up to be physicists end up spending their lives brewing lattes at Starbucks. Or when a young woman born to be a teacher finds herself babysitting, for peanuts, while she waits for a classroom to </w:t>
      </w:r>
      <w:proofErr w:type="gramStart"/>
      <w:r w:rsidRPr="00380C96">
        <w:rPr>
          <w:sz w:val="16"/>
        </w:rPr>
        <w:t>open up</w:t>
      </w:r>
      <w:proofErr w:type="gramEnd"/>
      <w:r w:rsidRPr="00380C96">
        <w:rPr>
          <w:sz w:val="16"/>
        </w:rPr>
        <w:t>.</w:t>
      </w:r>
      <w:r>
        <w:rPr>
          <w:sz w:val="16"/>
        </w:rPr>
        <w:t xml:space="preserve"> </w:t>
      </w:r>
      <w:r w:rsidRPr="00380C96">
        <w:rPr>
          <w:sz w:val="16"/>
        </w:rPr>
        <w:t>LOSING GROUND</w:t>
      </w:r>
      <w:r>
        <w:rPr>
          <w:sz w:val="16"/>
        </w:rPr>
        <w:t xml:space="preserve"> </w:t>
      </w:r>
      <w:r w:rsidRPr="00380C96">
        <w:rPr>
          <w:sz w:val="16"/>
        </w:rPr>
        <w:t xml:space="preserve">Courtney Carbone, wrapped in a scarf and a nervous smile on a cool spring morning, is a transplant to the Northwest. She grew up in northwestern Connecticut, daughter of a carpentry teacher and a waitress who went on to teach preschool. Her parents were not so different from Nick </w:t>
      </w:r>
      <w:proofErr w:type="spellStart"/>
      <w:r w:rsidRPr="00380C96">
        <w:rPr>
          <w:sz w:val="16"/>
        </w:rPr>
        <w:t>Hanauer's</w:t>
      </w:r>
      <w:proofErr w:type="spellEnd"/>
      <w:r w:rsidRPr="00380C96">
        <w:rPr>
          <w:sz w:val="16"/>
        </w:rPr>
        <w:t>, actually.</w:t>
      </w:r>
      <w:r>
        <w:rPr>
          <w:sz w:val="16"/>
        </w:rPr>
        <w:t xml:space="preserve"> </w:t>
      </w:r>
      <w:r w:rsidRPr="00380C96">
        <w:rPr>
          <w:sz w:val="16"/>
        </w:rPr>
        <w:t>From the age of 9, Carbone knew what she wanted to do with her life. She was bright and rebellious. At the prep school she attended on loans that her parents took out, she routinely skipped classes when she didn't respect the teacher's effort. "That just made me want to be a teacher even more," Carbone says. "I wanted to be the one who made students want to show up."</w:t>
      </w:r>
      <w:r>
        <w:rPr>
          <w:sz w:val="16"/>
        </w:rPr>
        <w:t xml:space="preserve"> </w:t>
      </w:r>
      <w:r w:rsidRPr="00380C96">
        <w:rPr>
          <w:sz w:val="16"/>
        </w:rPr>
        <w:t>She got her wish after graduate school, landing a job teaching English at a Connecticut prep school. That was 2006. In 2009, the recession brought budget cuts crashing down on her school, and she lost her job. She drifted West in her teal 1997 Nissan Altima to live with a friend and look for a teaching job in Seattle.</w:t>
      </w:r>
      <w:r>
        <w:rPr>
          <w:sz w:val="16"/>
        </w:rPr>
        <w:t xml:space="preserve"> </w:t>
      </w:r>
      <w:r w:rsidRPr="00380C96">
        <w:rPr>
          <w:sz w:val="16"/>
        </w:rPr>
        <w:t>She is still looking. Last year, she attended a regional job fair in Northern California, which she compared to speed dating. She got several interviews. No callbacks.</w:t>
      </w:r>
      <w:r>
        <w:rPr>
          <w:sz w:val="16"/>
        </w:rPr>
        <w:t xml:space="preserve"> </w:t>
      </w:r>
      <w:r w:rsidRPr="00380C96">
        <w:rPr>
          <w:sz w:val="16"/>
        </w:rPr>
        <w:t>Carbone has nannied and babysat. She has applied for teaching jobs up and down the West Coast. She taught two composition classes at a community college for 11 weeks. She suffered from depression, lost her sense of identity, saw her relationship with her boyfriend dissolve. She moved briefly to Utah last winter to work in a child-care center at a ski resort, earning a season lift pass and less than $10 an hour. Now, back in Seattle, she is caring for a friend's two special-needs children, for $15 an hour, in cash.</w:t>
      </w:r>
      <w:r>
        <w:rPr>
          <w:sz w:val="16"/>
        </w:rPr>
        <w:t xml:space="preserve"> </w:t>
      </w:r>
      <w:r w:rsidRPr="00380C96">
        <w:rPr>
          <w:sz w:val="16"/>
        </w:rPr>
        <w:t>Carbone happens to be looking for a teaching job at the worst possible time. Washington state has shed 6,500 local education positions since 2009, due to budget cuts. "I know that every time I apply for a job, I'm one of hundreds of people," she says. "But at the same time, knowing something and feeling something are different things. After a while [not getting a job] starts to eat away at your soul."</w:t>
      </w:r>
      <w:r>
        <w:rPr>
          <w:sz w:val="16"/>
        </w:rPr>
        <w:t xml:space="preserve"> </w:t>
      </w:r>
      <w:r w:rsidRPr="00380C96">
        <w:rPr>
          <w:sz w:val="16"/>
        </w:rPr>
        <w:t xml:space="preserve">Carbone isn't spending money, isn't feeding that great middle-class consumption engine of growth. She's paying a very small amount in sales taxes, which largely fund the state's </w:t>
      </w:r>
      <w:proofErr w:type="gramStart"/>
      <w:r w:rsidRPr="00380C96">
        <w:rPr>
          <w:sz w:val="16"/>
        </w:rPr>
        <w:t>road-building</w:t>
      </w:r>
      <w:proofErr w:type="gramEnd"/>
      <w:r w:rsidRPr="00380C96">
        <w:rPr>
          <w:sz w:val="16"/>
        </w:rPr>
        <w:t xml:space="preserve"> and school budgets. She's not doing her part to support the institutions that help stabilize growth.</w:t>
      </w:r>
      <w:r>
        <w:rPr>
          <w:sz w:val="16"/>
        </w:rPr>
        <w:t xml:space="preserve"> </w:t>
      </w:r>
      <w:r w:rsidRPr="00380C96">
        <w:rPr>
          <w:sz w:val="16"/>
        </w:rPr>
        <w:t>"I keep selling things and getting rid of stuff," Carbone says. "It's freeing, in a way. But I do keep dreaming of the apartment I had when I was a teacher, full of plants and beautiful things that were mine."</w:t>
      </w:r>
      <w:r>
        <w:rPr>
          <w:sz w:val="16"/>
        </w:rPr>
        <w:t xml:space="preserve"> </w:t>
      </w:r>
      <w:r w:rsidRPr="00380C96">
        <w:rPr>
          <w:sz w:val="16"/>
        </w:rPr>
        <w:t>Carbone's struggles aren't rare, even in one of America's most innovative cities. Seattle hides its erosion better than a lot of other places, away from the rain-soaked microbrew pubs and the towering new Amazon buildings near downtown. "This feels idyllic," says Jake Rosenfeld, a sociologist at the University of Washington. "Seattle doesn't seem like a place I'd worry about."</w:t>
      </w:r>
      <w:r>
        <w:rPr>
          <w:sz w:val="16"/>
        </w:rPr>
        <w:t xml:space="preserve"> </w:t>
      </w:r>
      <w:r w:rsidRPr="00380C96">
        <w:rPr>
          <w:sz w:val="16"/>
        </w:rPr>
        <w:t xml:space="preserve">Except, he does. </w:t>
      </w:r>
      <w:r w:rsidRPr="006D02FD">
        <w:rPr>
          <w:rStyle w:val="StyleUnderline"/>
        </w:rPr>
        <w:t>State forecasters expect no net middle-class job growth in the next decade</w:t>
      </w:r>
      <w:r w:rsidRPr="00380C96">
        <w:rPr>
          <w:sz w:val="16"/>
        </w:rPr>
        <w:t>, The Seattle Times recently reported. The state Supreme Court has declared that Washington's schools are failing their constitutional mandate to educate all children adequately. Tuition at Rosenfeld's university now runs 20 percent of a median family income, up from 6 percent two decades ago. The Seattle-based real-estate data firm Zillow reports that middle- and lower-tier homes in the metro area lost an average of 38 percent of their value in the housing collapse, compared with 29 percent for top-tier homes.</w:t>
      </w:r>
      <w:r>
        <w:rPr>
          <w:sz w:val="16"/>
        </w:rPr>
        <w:t xml:space="preserve"> </w:t>
      </w:r>
      <w:r w:rsidRPr="00380C96">
        <w:rPr>
          <w:sz w:val="16"/>
        </w:rPr>
        <w:t>ELEVATOR DOWN</w:t>
      </w:r>
      <w:r>
        <w:rPr>
          <w:sz w:val="16"/>
        </w:rPr>
        <w:t xml:space="preserve"> </w:t>
      </w:r>
      <w:r w:rsidRPr="00380C96">
        <w:rPr>
          <w:sz w:val="16"/>
        </w:rPr>
        <w:t xml:space="preserve">Here, and across the country, the economy is suffering because people cannot fulfill their potential. Researchers at the University of Chicago and Stanford University published a paper this spring arguing that up to one-fifth of America's wage growth over the past 50 years can be attributed to the knocking down of social barriers that prevented women and minorities from doing their best--clearing the way for waitresses to become lawyers, or </w:t>
      </w:r>
      <w:proofErr w:type="gramStart"/>
      <w:r w:rsidRPr="00380C96">
        <w:rPr>
          <w:sz w:val="16"/>
        </w:rPr>
        <w:t>African-American</w:t>
      </w:r>
      <w:proofErr w:type="gramEnd"/>
      <w:r w:rsidRPr="00380C96">
        <w:rPr>
          <w:sz w:val="16"/>
        </w:rPr>
        <w:t xml:space="preserve"> orderlies to become doctors.</w:t>
      </w:r>
      <w:r>
        <w:rPr>
          <w:sz w:val="16"/>
        </w:rPr>
        <w:t xml:space="preserve"> </w:t>
      </w:r>
      <w:r w:rsidRPr="00380C96">
        <w:rPr>
          <w:sz w:val="16"/>
        </w:rPr>
        <w:t xml:space="preserve">Now, the reverse appears to be </w:t>
      </w:r>
      <w:r w:rsidRPr="00380C96">
        <w:rPr>
          <w:sz w:val="16"/>
        </w:rPr>
        <w:lastRenderedPageBreak/>
        <w:t xml:space="preserve">happening. Workers who once produced $100,000 a year of manufactured goods have been forced downward into jobs flipping $20,000 worth of burgers. Carbone, who once produced $40,000 in education services, now tends toddlers for half that value. That's an economy-wide output loss. If the slide continues, "growth would go down, no question," says Chang-Tai Hsieh, an economist at Chicago's Booth School of Business who </w:t>
      </w:r>
      <w:proofErr w:type="gramStart"/>
      <w:r w:rsidRPr="00380C96">
        <w:rPr>
          <w:sz w:val="16"/>
        </w:rPr>
        <w:t>was the study's lead author</w:t>
      </w:r>
      <w:proofErr w:type="gramEnd"/>
      <w:r w:rsidRPr="00380C96">
        <w:rPr>
          <w:sz w:val="16"/>
        </w:rPr>
        <w:t>. True, a branch of economists and conservative politicians say that rising inequality isn't bad for growth and might even be good. Edward Conard, a former managing partner of private-equity firm Bain Capital, argues in a book out this month that the income gulf should be even wider because it's a sign that the economy is rewarding risk-takers. Conard contends that too many Americans today avoid risk-taking, settling into comfortable fields such as law. The only way to jar more smart people into the innovation game, he says, is to increase the rewards of success.</w:t>
      </w:r>
      <w:r>
        <w:rPr>
          <w:sz w:val="16"/>
        </w:rPr>
        <w:t xml:space="preserve"> </w:t>
      </w:r>
      <w:r w:rsidRPr="00380C96">
        <w:rPr>
          <w:sz w:val="16"/>
        </w:rPr>
        <w:t xml:space="preserve">History contradicts that argument. For nearly </w:t>
      </w:r>
      <w:proofErr w:type="gramStart"/>
      <w:r w:rsidRPr="00380C96">
        <w:rPr>
          <w:sz w:val="16"/>
        </w:rPr>
        <w:t>all of</w:t>
      </w:r>
      <w:proofErr w:type="gramEnd"/>
      <w:r w:rsidRPr="00380C96">
        <w:rPr>
          <w:sz w:val="16"/>
        </w:rPr>
        <w:t xml:space="preserve"> the recorded economic past, rising national wealth went hand in hand with rising equality. A seminal 2000 study by World Bank economist William Easterly, "The </w:t>
      </w:r>
      <w:proofErr w:type="gramStart"/>
      <w:r w:rsidRPr="00380C96">
        <w:rPr>
          <w:sz w:val="16"/>
        </w:rPr>
        <w:t>Middle Class</w:t>
      </w:r>
      <w:proofErr w:type="gramEnd"/>
      <w:r w:rsidRPr="00380C96">
        <w:rPr>
          <w:sz w:val="16"/>
        </w:rPr>
        <w:t xml:space="preserve"> Consensus and Economic Development," found that countries with larger middle classes enjoy higher levels of growth and income, along with a variety of health benefits such as lower infant mortality rates and greater life expectancy.</w:t>
      </w:r>
      <w:r>
        <w:rPr>
          <w:sz w:val="16"/>
        </w:rPr>
        <w:t xml:space="preserve"> </w:t>
      </w:r>
      <w:r w:rsidRPr="00380C96">
        <w:rPr>
          <w:sz w:val="16"/>
        </w:rPr>
        <w:t xml:space="preserve">In a 2011 paper, economists Andrew Berg and Jonathan </w:t>
      </w:r>
      <w:proofErr w:type="spellStart"/>
      <w:r w:rsidRPr="00380C96">
        <w:rPr>
          <w:sz w:val="16"/>
        </w:rPr>
        <w:t>Ostry</w:t>
      </w:r>
      <w:proofErr w:type="spellEnd"/>
      <w:r w:rsidRPr="00380C96">
        <w:rPr>
          <w:sz w:val="16"/>
        </w:rPr>
        <w:t xml:space="preserve"> of the International Monetary Fund studied nations' economic growth through history and concluded that "longer growth spells are robustly associated with more equality in the income distribution." The correlation was greater than for any other factor, including liberalizing trade and cracking down on corruption.</w:t>
      </w:r>
      <w:r>
        <w:rPr>
          <w:sz w:val="16"/>
        </w:rPr>
        <w:t xml:space="preserve"> </w:t>
      </w:r>
      <w:r w:rsidRPr="003C2563">
        <w:rPr>
          <w:rStyle w:val="StyleUnderline"/>
        </w:rPr>
        <w:t xml:space="preserve">Widening </w:t>
      </w:r>
      <w:r w:rsidRPr="00842C54">
        <w:rPr>
          <w:rStyle w:val="StyleUnderline"/>
          <w:b/>
          <w:bCs/>
        </w:rPr>
        <w:t>inequality</w:t>
      </w:r>
      <w:r w:rsidRPr="003C2563">
        <w:rPr>
          <w:rStyle w:val="StyleUnderline"/>
        </w:rPr>
        <w:t xml:space="preserve"> can throw the economy into crisis</w:t>
      </w:r>
      <w:r w:rsidRPr="00380C96">
        <w:rPr>
          <w:sz w:val="16"/>
        </w:rPr>
        <w:t xml:space="preserve">. Chicago Booth economists Marianne Bertrand and Adair Morse argue in a draft paper this spring that </w:t>
      </w:r>
      <w:r w:rsidRPr="003C2563">
        <w:rPr>
          <w:rStyle w:val="StyleUnderline"/>
        </w:rPr>
        <w:t xml:space="preserve">the rising income gap in the United States fueled a surge in recent years of what they dubbed "trickle-down consumption"--middle-class families drained their savings and maxed out their credit cards to keep up with the jet-set lifestyles of the </w:t>
      </w:r>
      <w:proofErr w:type="spellStart"/>
      <w:r w:rsidRPr="003C2563">
        <w:rPr>
          <w:rStyle w:val="StyleUnderline"/>
        </w:rPr>
        <w:t>Hanauers</w:t>
      </w:r>
      <w:proofErr w:type="spellEnd"/>
      <w:r w:rsidRPr="003C2563">
        <w:rPr>
          <w:rStyle w:val="StyleUnderline"/>
        </w:rPr>
        <w:t xml:space="preserve"> of the world.</w:t>
      </w:r>
      <w:r>
        <w:rPr>
          <w:rStyle w:val="StyleUnderline"/>
        </w:rPr>
        <w:t xml:space="preserve"> </w:t>
      </w:r>
      <w:proofErr w:type="spellStart"/>
      <w:r w:rsidRPr="00380C96">
        <w:rPr>
          <w:sz w:val="16"/>
        </w:rPr>
        <w:t>Hanauer</w:t>
      </w:r>
      <w:proofErr w:type="spellEnd"/>
      <w:r w:rsidRPr="00380C96">
        <w:rPr>
          <w:sz w:val="16"/>
        </w:rPr>
        <w:t xml:space="preserve"> worries about the prospect of inequality expanding not contracting, in the years to come. If you extrapolate the trends over the past 30 years, he warns</w:t>
      </w:r>
      <w:r w:rsidRPr="003C2563">
        <w:rPr>
          <w:rStyle w:val="StyleUnderline"/>
        </w:rPr>
        <w:t>, in another 30 years, the richest 1 percent will take home 37 percent of U.S. income. The bottom 50 percent will earn a paltry 6 percent</w:t>
      </w:r>
      <w:r w:rsidRPr="00380C96">
        <w:rPr>
          <w:sz w:val="16"/>
        </w:rPr>
        <w:t>. "If you let that happen," he says, "very bad things happen."</w:t>
      </w:r>
      <w:r>
        <w:rPr>
          <w:sz w:val="16"/>
        </w:rPr>
        <w:t xml:space="preserve"> </w:t>
      </w:r>
      <w:r w:rsidRPr="003C2563">
        <w:rPr>
          <w:rStyle w:val="StyleUnderline"/>
        </w:rPr>
        <w:t xml:space="preserve">Wide income inequality correlates to </w:t>
      </w:r>
      <w:r w:rsidRPr="00040264">
        <w:rPr>
          <w:rStyle w:val="StyleUnderline"/>
          <w:b/>
          <w:bCs/>
        </w:rPr>
        <w:t>political unrest</w:t>
      </w:r>
      <w:r w:rsidRPr="003C2563">
        <w:rPr>
          <w:rStyle w:val="StyleUnderline"/>
        </w:rPr>
        <w:t>--</w:t>
      </w:r>
      <w:r w:rsidRPr="00380C96">
        <w:rPr>
          <w:sz w:val="16"/>
        </w:rPr>
        <w:t xml:space="preserve">the Arab Spring is a classic example--and just the threat of turmoil distorts the economy. Wealthy people who fear massive attempts to redistribute their wealth--we're talking huge tax increases here, not a few extra points tacked on the top marginal rate--do inefficient things with their money. They wall off their houses and install high-tech security systems. They park money in offshore bank accounts. They don't buy new equipment, or hire more workers, even if they see a chance to profit from those investments, because they worry that someone could come along at any moment, a </w:t>
      </w:r>
      <w:proofErr w:type="gramStart"/>
      <w:r w:rsidRPr="00380C96">
        <w:rPr>
          <w:sz w:val="16"/>
        </w:rPr>
        <w:t>mob</w:t>
      </w:r>
      <w:proofErr w:type="gramEnd"/>
      <w:r w:rsidRPr="00380C96">
        <w:rPr>
          <w:sz w:val="16"/>
        </w:rPr>
        <w:t xml:space="preserve"> or a cash-strapped government, or both, to take it all away.</w:t>
      </w:r>
      <w:r>
        <w:rPr>
          <w:sz w:val="16"/>
        </w:rPr>
        <w:t xml:space="preserve"> </w:t>
      </w:r>
      <w:r w:rsidRPr="00380C96">
        <w:rPr>
          <w:sz w:val="16"/>
        </w:rPr>
        <w:t xml:space="preserve">We aren't there yet. Seattle was jostled by protests on May Day, when anarchists broke off from an Occupy march downtown and smashed store windows; by the next day, most people in town had shrugged off the damage as a small-group aberration. But </w:t>
      </w:r>
      <w:proofErr w:type="spellStart"/>
      <w:r w:rsidRPr="00380C96">
        <w:rPr>
          <w:sz w:val="16"/>
        </w:rPr>
        <w:t>Hanauer</w:t>
      </w:r>
      <w:proofErr w:type="spellEnd"/>
      <w:r w:rsidRPr="00380C96">
        <w:rPr>
          <w:sz w:val="16"/>
        </w:rPr>
        <w:t xml:space="preserve"> worries that the climate could change. Soon.</w:t>
      </w:r>
      <w:r>
        <w:rPr>
          <w:sz w:val="16"/>
        </w:rPr>
        <w:t xml:space="preserve"> </w:t>
      </w:r>
      <w:r w:rsidRPr="00380C96">
        <w:rPr>
          <w:sz w:val="16"/>
        </w:rPr>
        <w:t xml:space="preserve">"Ultimately, taxes are a bribe rich people pay to poor </w:t>
      </w:r>
      <w:proofErr w:type="gramStart"/>
      <w:r w:rsidRPr="00380C96">
        <w:rPr>
          <w:sz w:val="16"/>
        </w:rPr>
        <w:t>people</w:t>
      </w:r>
      <w:proofErr w:type="gramEnd"/>
      <w:r w:rsidRPr="00380C96">
        <w:rPr>
          <w:sz w:val="16"/>
        </w:rPr>
        <w:t xml:space="preserve"> so they won't kill them," he says. "People understand that. We're an armed nation, you know. Things could get very fucking ugly."</w:t>
      </w:r>
    </w:p>
    <w:p w14:paraId="6A7C8B1A" w14:textId="33DABD4D" w:rsidR="00097323" w:rsidRDefault="00207887" w:rsidP="00207887">
      <w:pPr>
        <w:pStyle w:val="Heading3"/>
      </w:pPr>
      <w:r>
        <w:lastRenderedPageBreak/>
        <w:t xml:space="preserve">No </w:t>
      </w:r>
      <w:proofErr w:type="gramStart"/>
      <w:r>
        <w:t>Nationalism !</w:t>
      </w:r>
      <w:proofErr w:type="gramEnd"/>
    </w:p>
    <w:p w14:paraId="5273C373" w14:textId="77777777" w:rsidR="008D2BD8" w:rsidRDefault="008D2BD8" w:rsidP="008D2BD8">
      <w:pPr>
        <w:pStyle w:val="Heading4"/>
      </w:pPr>
      <w:r>
        <w:t xml:space="preserve">Even if inequality spurs national identification, it doesn’t cause </w:t>
      </w:r>
      <w:r>
        <w:rPr>
          <w:u w:val="single"/>
        </w:rPr>
        <w:t>antagonism toward outgroups</w:t>
      </w:r>
      <w:r>
        <w:t xml:space="preserve"> or diversionary </w:t>
      </w:r>
      <w:proofErr w:type="gramStart"/>
      <w:r>
        <w:t>war</w:t>
      </w:r>
      <w:proofErr w:type="gramEnd"/>
    </w:p>
    <w:p w14:paraId="3E1DFC21" w14:textId="77777777" w:rsidR="008D2BD8" w:rsidRPr="00FE3E92" w:rsidRDefault="008D2BD8" w:rsidP="008D2BD8">
      <w:r>
        <w:t xml:space="preserve">Gal </w:t>
      </w:r>
      <w:proofErr w:type="spellStart"/>
      <w:r w:rsidRPr="002245AA">
        <w:rPr>
          <w:rStyle w:val="Style13ptBold"/>
        </w:rPr>
        <w:t>Ariely</w:t>
      </w:r>
      <w:proofErr w:type="spellEnd"/>
      <w:r w:rsidRPr="002245AA">
        <w:rPr>
          <w:rStyle w:val="Style13ptBold"/>
        </w:rPr>
        <w:t xml:space="preserve">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w:t>
      </w:r>
      <w:r w:rsidRPr="00FE3E92">
        <w:t>3B%20filename%3DDoes_National_Identification_Always_Lead.pdf</w:t>
      </w:r>
    </w:p>
    <w:p w14:paraId="1F5E404D" w14:textId="77777777" w:rsidR="008D2BD8" w:rsidRPr="002245AA" w:rsidRDefault="008D2BD8" w:rsidP="008D2BD8">
      <w:pPr>
        <w:rPr>
          <w:sz w:val="12"/>
        </w:rPr>
      </w:pPr>
      <w:r w:rsidRPr="00FE3E92">
        <w:rPr>
          <w:sz w:val="12"/>
        </w:rPr>
        <w:t xml:space="preserve">With respect to internal explanations, </w:t>
      </w:r>
      <w:r w:rsidRPr="00FE3E92">
        <w:rPr>
          <w:rStyle w:val="StyleUnderline"/>
        </w:rPr>
        <w:t>the effects of income inequality</w:t>
      </w:r>
      <w:r w:rsidRPr="00FE3E92">
        <w:rPr>
          <w:sz w:val="12"/>
        </w:rPr>
        <w:t xml:space="preserve"> and ethnic diversity </w:t>
      </w:r>
      <w:r w:rsidRPr="00FE3E92">
        <w:rPr>
          <w:rStyle w:val="StyleUnderline"/>
        </w:rPr>
        <w:t>are presented</w:t>
      </w:r>
      <w:r w:rsidRPr="00FE3E92">
        <w:rPr>
          <w:sz w:val="12"/>
        </w:rPr>
        <w:t xml:space="preserve"> in Table 3. </w:t>
      </w:r>
      <w:r w:rsidRPr="00FE3E92">
        <w:rPr>
          <w:rStyle w:val="StyleUnderline"/>
        </w:rPr>
        <w:t>Models</w:t>
      </w:r>
      <w:r w:rsidRPr="00FE3E92">
        <w:rPr>
          <w:sz w:val="12"/>
        </w:rPr>
        <w:t xml:space="preserve"> 3.1 and 3.2 </w:t>
      </w:r>
      <w:r w:rsidRPr="00FE3E92">
        <w:rPr>
          <w:rStyle w:val="StyleUnderline"/>
        </w:rPr>
        <w:t>indicate</w:t>
      </w:r>
      <w:r w:rsidRPr="00FE3E92">
        <w:rPr>
          <w:sz w:val="12"/>
        </w:rPr>
        <w:t xml:space="preserve"> that </w:t>
      </w:r>
      <w:r w:rsidRPr="00FE3E92">
        <w:rPr>
          <w:rStyle w:val="Emphasis"/>
        </w:rPr>
        <w:t>neither directly affects chauvinism</w:t>
      </w:r>
      <w:r w:rsidRPr="00FE3E92">
        <w:rPr>
          <w:sz w:val="12"/>
        </w:rPr>
        <w:t xml:space="preserve">. H4 is therefore not supported. The </w:t>
      </w:r>
      <w:r w:rsidRPr="00FE3E92">
        <w:rPr>
          <w:rStyle w:val="StyleUnderline"/>
        </w:rPr>
        <w:t>results suggest</w:t>
      </w:r>
      <w:r w:rsidRPr="00FE3E92">
        <w:rPr>
          <w:sz w:val="12"/>
        </w:rPr>
        <w:t xml:space="preserve">, however, that </w:t>
      </w:r>
      <w:r w:rsidRPr="00FE3E92">
        <w:rPr>
          <w:rStyle w:val="Emphasis"/>
        </w:rPr>
        <w:t>both have a negative effect on</w:t>
      </w:r>
      <w:r w:rsidRPr="00FE3E92">
        <w:rPr>
          <w:sz w:val="12"/>
        </w:rPr>
        <w:t xml:space="preserve"> the </w:t>
      </w:r>
      <w:r w:rsidRPr="00FE3E92">
        <w:rPr>
          <w:rStyle w:val="Emphasis"/>
        </w:rPr>
        <w:t>national-identification slopes. Contrary to our expectations,</w:t>
      </w:r>
      <w:r w:rsidRPr="00FE3E92">
        <w:rPr>
          <w:sz w:val="12"/>
        </w:rPr>
        <w:t xml:space="preserve"> </w:t>
      </w:r>
      <w:r w:rsidRPr="00FE3E92">
        <w:rPr>
          <w:rStyle w:val="StyleUnderline"/>
        </w:rPr>
        <w:t xml:space="preserve">countries with higher levels of economic </w:t>
      </w:r>
      <w:r w:rsidRPr="00FE3E92">
        <w:rPr>
          <w:sz w:val="12"/>
        </w:rPr>
        <w:t xml:space="preserve">and ethnic </w:t>
      </w:r>
      <w:r w:rsidRPr="00FE3E92">
        <w:rPr>
          <w:rStyle w:val="StyleUnderline"/>
        </w:rPr>
        <w:t xml:space="preserve">division appear to exhibit a </w:t>
      </w:r>
      <w:r w:rsidRPr="00FE3E92">
        <w:rPr>
          <w:rStyle w:val="Emphasis"/>
        </w:rPr>
        <w:t>weaker relation between national identification and chauvinism</w:t>
      </w:r>
      <w:r w:rsidRPr="00FE3E92">
        <w:rPr>
          <w:sz w:val="12"/>
        </w:rPr>
        <w:t xml:space="preserve">. While these findings might seem to contradict H5, </w:t>
      </w:r>
      <w:r w:rsidRPr="00FE3E92">
        <w:rPr>
          <w:rStyle w:val="StyleUnderline"/>
        </w:rPr>
        <w:t>the pattern was caused by outliers</w:t>
      </w:r>
      <w:r w:rsidRPr="00FE3E92">
        <w:rPr>
          <w:sz w:val="12"/>
        </w:rPr>
        <w:t xml:space="preserve">. After excluding South Africa—the most unequal and ethnic diverse country in our sample—the effect of ethnic diversity is not even of borderline significance. </w:t>
      </w:r>
      <w:r w:rsidRPr="00FE3E92">
        <w:rPr>
          <w:rStyle w:val="StyleUnderline"/>
        </w:rPr>
        <w:t>After excluding Chile—the most unequal country</w:t>
      </w:r>
      <w:r w:rsidRPr="00FE3E92">
        <w:rPr>
          <w:sz w:val="12"/>
        </w:rPr>
        <w:t xml:space="preserve"> in our sample—</w:t>
      </w:r>
      <w:r w:rsidRPr="00FE3E92">
        <w:rPr>
          <w:rStyle w:val="Emphasis"/>
        </w:rPr>
        <w:t>the interaction effects for economic inequality were also far from significant</w:t>
      </w:r>
      <w:r w:rsidRPr="00FE3E92">
        <w:rPr>
          <w:sz w:val="12"/>
        </w:rPr>
        <w:t>. 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FE3E92">
        <w:rPr>
          <w:sz w:val="12"/>
        </w:rPr>
        <w:t>Moshirzadeh</w:t>
      </w:r>
      <w:proofErr w:type="spellEnd"/>
      <w:r w:rsidRPr="00FE3E92">
        <w:rPr>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w:t>
      </w:r>
      <w:proofErr w:type="spellStart"/>
      <w:r w:rsidRPr="00FE3E92">
        <w:rPr>
          <w:sz w:val="12"/>
        </w:rPr>
        <w:t>Billig</w:t>
      </w:r>
      <w:proofErr w:type="spellEnd"/>
      <w:r w:rsidRPr="00FE3E92">
        <w:rPr>
          <w:sz w:val="12"/>
        </w:rPr>
        <w:t xml:space="preserve">, 1995; Kinder &amp; Kam, 2010).¶ It is thus hardly surprising that </w:t>
      </w:r>
      <w:r w:rsidRPr="00FE3E92">
        <w:rPr>
          <w:rStyle w:val="StyleUnderline"/>
        </w:rPr>
        <w:t xml:space="preserve">scholars seeking to develop a better understanding of conflicts adopt a social-psychology perspective, replacing the </w:t>
      </w:r>
      <w:r w:rsidRPr="00FE3E92">
        <w:rPr>
          <w:rStyle w:val="Emphasis"/>
        </w:rPr>
        <w:t>deterministic view</w:t>
      </w:r>
      <w:r w:rsidRPr="00FE3E92">
        <w:rPr>
          <w:rStyle w:val="StyleUnderline"/>
        </w:rPr>
        <w:t xml:space="preserve"> that identification with one’s in-group </w:t>
      </w:r>
      <w:r w:rsidRPr="00FE3E92">
        <w:rPr>
          <w:rStyle w:val="Emphasis"/>
        </w:rPr>
        <w:t>necessarily</w:t>
      </w:r>
      <w:r w:rsidRPr="00FE3E92">
        <w:rPr>
          <w:rStyle w:val="StyleUnderline"/>
        </w:rPr>
        <w:t xml:space="preserve"> leads to antagonism towards out-groups with an</w:t>
      </w:r>
      <w:r w:rsidRPr="00FE3E92">
        <w:rPr>
          <w:sz w:val="12"/>
        </w:rPr>
        <w:t xml:space="preserve"> </w:t>
      </w:r>
      <w:r w:rsidRPr="00FE3E92">
        <w:rPr>
          <w:rStyle w:val="Emphasis"/>
        </w:rPr>
        <w:t>examination of the broader social context.</w:t>
      </w:r>
      <w:r w:rsidRPr="00FE3E92">
        <w:rPr>
          <w:sz w:val="12"/>
        </w:rPr>
        <w:t xml:space="preserve"> In line with this approach, the present paper focuses on the way in which political and social contexts encourage chauvinistic views towards the international arena and how they affect the relation between national identification and </w:t>
      </w:r>
      <w:proofErr w:type="gramStart"/>
      <w:r w:rsidRPr="00FE3E92">
        <w:rPr>
          <w:sz w:val="12"/>
        </w:rPr>
        <w:t>chauvinism.¶</w:t>
      </w:r>
      <w:proofErr w:type="gramEnd"/>
      <w:r w:rsidRPr="00FE3E92">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FE3E92">
        <w:rPr>
          <w:sz w:val="12"/>
        </w:rPr>
        <w:t>identifi</w:t>
      </w:r>
      <w:proofErr w:type="spellEnd"/>
      <w:r w:rsidRPr="00FE3E92">
        <w:rPr>
          <w:sz w:val="12"/>
        </w:rPr>
        <w:t>-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w:t>
      </w:r>
      <w:proofErr w:type="gramStart"/>
      <w:r w:rsidRPr="00FE3E92">
        <w:rPr>
          <w:sz w:val="12"/>
        </w:rPr>
        <w:t>e.g.</w:t>
      </w:r>
      <w:proofErr w:type="gramEnd"/>
      <w:r w:rsidRPr="00FE3E92">
        <w:rPr>
          <w:sz w:val="12"/>
        </w:rPr>
        <w:t xml:space="preserve"> Jung, 2008; Norris &amp; Inglehart, 2009)—calls for further research of this interpretation. The fact that the current study is cross-sectional must also be </w:t>
      </w:r>
      <w:proofErr w:type="gramStart"/>
      <w:r w:rsidRPr="00FE3E92">
        <w:rPr>
          <w:sz w:val="12"/>
        </w:rPr>
        <w:t>taken into account</w:t>
      </w:r>
      <w:proofErr w:type="gramEnd"/>
      <w:r w:rsidRPr="00FE3E92">
        <w:rPr>
          <w:sz w:val="12"/>
        </w:rPr>
        <w:t xml:space="preserve">, the findings adducing the relation but not the causal relations between the variables. In contrast to experimental studies, the present design is similarly limited in its ability to offer a robust control for alternative </w:t>
      </w:r>
      <w:proofErr w:type="gramStart"/>
      <w:r w:rsidRPr="00FE3E92">
        <w:rPr>
          <w:sz w:val="12"/>
        </w:rPr>
        <w:t>explanations.¶</w:t>
      </w:r>
      <w:proofErr w:type="gramEnd"/>
      <w:r w:rsidRPr="00FE3E92">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FE3E92">
        <w:rPr>
          <w:sz w:val="12"/>
        </w:rPr>
        <w:t>in order to</w:t>
      </w:r>
      <w:proofErr w:type="gramEnd"/>
      <w:r w:rsidRPr="00FE3E92">
        <w:rPr>
          <w:sz w:val="12"/>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w:t>
      </w:r>
      <w:proofErr w:type="gramStart"/>
      <w:r w:rsidRPr="00FE3E92">
        <w:rPr>
          <w:sz w:val="12"/>
        </w:rPr>
        <w:t>conflicts.¶</w:t>
      </w:r>
      <w:proofErr w:type="gramEnd"/>
      <w:r w:rsidRPr="00FE3E92">
        <w:rPr>
          <w:sz w:val="12"/>
        </w:rPr>
        <w:t xml:space="preserve"> </w:t>
      </w:r>
      <w:r w:rsidRPr="00FE3E92">
        <w:rPr>
          <w:rStyle w:val="Emphasis"/>
        </w:rPr>
        <w:t>Contrary to what the divisionary theory of national mobilization would lead us to expect,</w:t>
      </w:r>
      <w:r w:rsidRPr="00FE3E92">
        <w:rPr>
          <w:sz w:val="12"/>
        </w:rPr>
        <w:t xml:space="preserve"> </w:t>
      </w:r>
      <w:r w:rsidRPr="00FE3E92">
        <w:rPr>
          <w:rStyle w:val="StyleUnderline"/>
        </w:rPr>
        <w:t xml:space="preserve">neither economic inequality nor ethnic diversity were related to chauvinism or affected the relation between </w:t>
      </w:r>
      <w:r w:rsidRPr="00FE3E92">
        <w:rPr>
          <w:rStyle w:val="Emphasis"/>
        </w:rPr>
        <w:t>national identification</w:t>
      </w:r>
      <w:r w:rsidRPr="00FE3E92">
        <w:rPr>
          <w:rStyle w:val="StyleUnderline"/>
        </w:rPr>
        <w:t xml:space="preserve"> and </w:t>
      </w:r>
      <w:r w:rsidRPr="00FE3E92">
        <w:rPr>
          <w:rStyle w:val="Emphasis"/>
        </w:rPr>
        <w:t>chauvinism</w:t>
      </w:r>
      <w:r w:rsidRPr="00FE3E92">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w:t>
      </w:r>
      <w:r w:rsidRPr="002245AA">
        <w:rPr>
          <w:sz w:val="12"/>
        </w:rPr>
        <w:t xml:space="preserve"> probably attributed to them in Germany, the United States, and Israel might form an additional limitation.</w:t>
      </w:r>
    </w:p>
    <w:p w14:paraId="33921617" w14:textId="24687D6E" w:rsidR="006067F5" w:rsidRDefault="006067F5" w:rsidP="006067F5">
      <w:pPr>
        <w:pStyle w:val="Heading3"/>
        <w:rPr>
          <w:rFonts w:cs="Calibri"/>
        </w:rPr>
      </w:pPr>
      <w:r>
        <w:rPr>
          <w:rFonts w:cs="Calibri"/>
        </w:rPr>
        <w:lastRenderedPageBreak/>
        <w:t>No</w:t>
      </w:r>
      <w:r>
        <w:rPr>
          <w:rFonts w:cs="Calibri"/>
        </w:rPr>
        <w:t xml:space="preserve"> Diversionary </w:t>
      </w:r>
      <w:proofErr w:type="gramStart"/>
      <w:r>
        <w:rPr>
          <w:rFonts w:cs="Calibri"/>
        </w:rPr>
        <w:t>War</w:t>
      </w:r>
      <w:r>
        <w:rPr>
          <w:rFonts w:cs="Calibri"/>
        </w:rPr>
        <w:t xml:space="preserve"> !</w:t>
      </w:r>
      <w:proofErr w:type="gramEnd"/>
    </w:p>
    <w:p w14:paraId="06662E53" w14:textId="77777777" w:rsidR="006067F5" w:rsidRPr="008D6E20" w:rsidRDefault="006067F5" w:rsidP="006067F5">
      <w:pPr>
        <w:pStyle w:val="Heading4"/>
      </w:pPr>
      <w:r w:rsidRPr="008D6E20">
        <w:t>US won’t start a diversionary war due to inequality</w:t>
      </w:r>
      <w:r>
        <w:t>.</w:t>
      </w:r>
    </w:p>
    <w:p w14:paraId="190BE1F3" w14:textId="77777777" w:rsidR="006067F5" w:rsidRPr="0001303D" w:rsidRDefault="006067F5" w:rsidP="006067F5">
      <w:pPr>
        <w:rPr>
          <w:rStyle w:val="Style13ptBold"/>
        </w:rPr>
      </w:pPr>
      <w:r w:rsidRPr="008D6E20">
        <w:rPr>
          <w:rStyle w:val="Style13ptBold"/>
        </w:rPr>
        <w:t>Boehmer 7 – associate</w:t>
      </w:r>
      <w:r w:rsidRPr="0001303D">
        <w:rPr>
          <w:rStyle w:val="Style13ptBold"/>
        </w:rPr>
        <w:t xml:space="preserve"> prof of poly sci @ UT-El Paso</w:t>
      </w:r>
    </w:p>
    <w:p w14:paraId="77E7D8CD" w14:textId="77777777" w:rsidR="006067F5" w:rsidRPr="00FE3E92" w:rsidRDefault="006067F5" w:rsidP="006067F5">
      <w:r w:rsidRPr="0001303D">
        <w:t xml:space="preserve">Charles Boehmer, Associate Professor, Dept. of Political Science @ University of Texas at El Paso. “The Effects of Economic Crisis, Domestic Discord, and State </w:t>
      </w:r>
      <w:r w:rsidRPr="00FE3E92">
        <w:t xml:space="preserve">Efficacy on the Decision to Initiate Interstate Conflict”. Politics and Policy. Volume 35, Issue 4, Pages 774-809. Wiley </w:t>
      </w:r>
      <w:proofErr w:type="spellStart"/>
      <w:r w:rsidRPr="00FE3E92">
        <w:t>InterScience</w:t>
      </w:r>
      <w:proofErr w:type="spellEnd"/>
      <w:r w:rsidRPr="00FE3E92">
        <w:t>. December 7, 2007.</w:t>
      </w:r>
    </w:p>
    <w:p w14:paraId="14753327" w14:textId="77777777" w:rsidR="006067F5" w:rsidRPr="00FE3E92" w:rsidRDefault="006067F5" w:rsidP="006067F5">
      <w:pPr>
        <w:pStyle w:val="card0"/>
        <w:ind w:left="0"/>
        <w:rPr>
          <w:rFonts w:eastAsia="Cambria"/>
          <w:u w:val="single"/>
        </w:rPr>
      </w:pPr>
      <w:r w:rsidRPr="00FE3E92">
        <w:rPr>
          <w:rStyle w:val="underline"/>
        </w:rPr>
        <w:t>Scholars</w:t>
      </w:r>
      <w:r w:rsidRPr="00FE3E92">
        <w:rPr>
          <w:sz w:val="16"/>
        </w:rPr>
        <w:t xml:space="preserve"> such as </w:t>
      </w:r>
      <w:proofErr w:type="spellStart"/>
      <w:r w:rsidRPr="00FE3E92">
        <w:rPr>
          <w:sz w:val="16"/>
        </w:rPr>
        <w:t>MacFie</w:t>
      </w:r>
      <w:proofErr w:type="spellEnd"/>
      <w:r w:rsidRPr="00FE3E92">
        <w:rPr>
          <w:sz w:val="16"/>
        </w:rPr>
        <w:t xml:space="preserve"> (1938) and Blainey (1988) </w:t>
      </w:r>
      <w:r w:rsidRPr="00FE3E92">
        <w:rPr>
          <w:rStyle w:val="underline"/>
        </w:rPr>
        <w:t>have nevertheless questioned the validity of the diversionary thesis. As noted by Levy</w:t>
      </w:r>
      <w:r w:rsidRPr="00FE3E92">
        <w:rPr>
          <w:sz w:val="16"/>
        </w:rPr>
        <w:t xml:space="preserve"> (1989), </w:t>
      </w:r>
      <w:r w:rsidRPr="00FE3E92">
        <w:rPr>
          <w:rStyle w:val="underline"/>
        </w:rPr>
        <w:t xml:space="preserve">this perspective is rarely formulated as a cohesive and comprehensive theory, and there has been little or no knowledge cumulation. Later analyses do not necessarily build on past studies and the discrepancies between inquiries are often difficult to unravel. </w:t>
      </w:r>
      <w:r w:rsidRPr="00FE3E92">
        <w:rPr>
          <w:sz w:val="16"/>
        </w:rPr>
        <w:t xml:space="preserve">"Studies have used a variety of research designs, different dependent variables (uses of force, major uses of force, militarized disputes), different estimation techniques, and different data sets covering different time periods and different states" (Bennett and Nordstrom 2000, 39). </w:t>
      </w:r>
      <w:r w:rsidRPr="00FE3E92">
        <w:rPr>
          <w:rStyle w:val="underline"/>
        </w:rPr>
        <w:t>To these problems, we should add a lack of theoretical precision and incomplete model specification. By a lack of theoretical precision, I am referring to the linkages between economic conditions and domestic strife that remain unclear in some studies</w:t>
      </w:r>
      <w:r w:rsidRPr="00FE3E92">
        <w:rPr>
          <w:sz w:val="16"/>
        </w:rPr>
        <w:t xml:space="preserve"> (Miller 1995; </w:t>
      </w:r>
      <w:proofErr w:type="spellStart"/>
      <w:r w:rsidRPr="00FE3E92">
        <w:rPr>
          <w:sz w:val="16"/>
        </w:rPr>
        <w:t>Russett</w:t>
      </w:r>
      <w:proofErr w:type="spellEnd"/>
      <w:r w:rsidRPr="00FE3E92">
        <w:rPr>
          <w:sz w:val="16"/>
        </w:rPr>
        <w:t xml:space="preserve"> 1990). Consequently, extant studies are to a degree incommensurate; they offer a step in the right direction but do not provide robust cross-national explanations and tests of economic growth and interstate conflict.</w:t>
      </w:r>
    </w:p>
    <w:p w14:paraId="6F380A40" w14:textId="77777777" w:rsidR="006067F5" w:rsidRPr="001F3C16" w:rsidRDefault="006067F5" w:rsidP="006067F5">
      <w:pPr>
        <w:pStyle w:val="Heading4"/>
        <w:rPr>
          <w:rFonts w:cs="Calibri"/>
        </w:rPr>
      </w:pPr>
      <w:r w:rsidRPr="001F3C16">
        <w:rPr>
          <w:rFonts w:cs="Calibri"/>
        </w:rPr>
        <w:t xml:space="preserve">Diversionary war is </w:t>
      </w:r>
      <w:r w:rsidRPr="001F3C16">
        <w:rPr>
          <w:rFonts w:cs="Calibri"/>
          <w:u w:val="single"/>
        </w:rPr>
        <w:t>illogical</w:t>
      </w:r>
      <w:r w:rsidRPr="001F3C16">
        <w:rPr>
          <w:rFonts w:cs="Calibri"/>
        </w:rPr>
        <w:t xml:space="preserve"> and </w:t>
      </w:r>
      <w:r w:rsidRPr="001F3C16">
        <w:rPr>
          <w:rFonts w:cs="Calibri"/>
          <w:u w:val="single"/>
        </w:rPr>
        <w:t>empirically denied</w:t>
      </w:r>
      <w:r w:rsidRPr="001F3C16">
        <w:rPr>
          <w:rFonts w:cs="Calibri"/>
        </w:rPr>
        <w:t xml:space="preserve"> – war is </w:t>
      </w:r>
      <w:r w:rsidRPr="001F3C16">
        <w:rPr>
          <w:rFonts w:cs="Calibri"/>
          <w:u w:val="single"/>
        </w:rPr>
        <w:t>too risky</w:t>
      </w:r>
      <w:r w:rsidRPr="001F3C16">
        <w:rPr>
          <w:rFonts w:cs="Calibri"/>
        </w:rPr>
        <w:t xml:space="preserve"> and is a </w:t>
      </w:r>
      <w:r w:rsidRPr="001F3C16">
        <w:rPr>
          <w:rFonts w:cs="Calibri"/>
          <w:u w:val="single"/>
        </w:rPr>
        <w:t>terrible way to improve the economy</w:t>
      </w:r>
      <w:r w:rsidRPr="001F3C16">
        <w:rPr>
          <w:rFonts w:cs="Calibri"/>
        </w:rPr>
        <w:t xml:space="preserve"> – that’s Walt</w:t>
      </w:r>
    </w:p>
    <w:p w14:paraId="53EE2419" w14:textId="77777777" w:rsidR="006067F5" w:rsidRPr="001F3C16" w:rsidRDefault="006067F5" w:rsidP="006067F5">
      <w:pPr>
        <w:pStyle w:val="Heading4"/>
        <w:rPr>
          <w:rFonts w:cs="Calibri"/>
          <w:u w:val="single"/>
        </w:rPr>
      </w:pPr>
      <w:r w:rsidRPr="001F3C16">
        <w:rPr>
          <w:rFonts w:cs="Calibri"/>
        </w:rPr>
        <w:t xml:space="preserve">Empirics confirm this – </w:t>
      </w:r>
      <w:r w:rsidRPr="001F3C16">
        <w:rPr>
          <w:rFonts w:cs="Calibri"/>
          <w:u w:val="single"/>
        </w:rPr>
        <w:t xml:space="preserve">talk is </w:t>
      </w:r>
      <w:proofErr w:type="gramStart"/>
      <w:r w:rsidRPr="001F3C16">
        <w:rPr>
          <w:rFonts w:cs="Calibri"/>
          <w:u w:val="single"/>
        </w:rPr>
        <w:t>cheap</w:t>
      </w:r>
      <w:proofErr w:type="gramEnd"/>
    </w:p>
    <w:p w14:paraId="79726A1C" w14:textId="77777777" w:rsidR="006067F5" w:rsidRPr="00FE3E92" w:rsidRDefault="006067F5" w:rsidP="006067F5">
      <w:r w:rsidRPr="001F3C16">
        <w:rPr>
          <w:rStyle w:val="Style13ptBold"/>
        </w:rPr>
        <w:t>Carter 19</w:t>
      </w:r>
      <w:r w:rsidRPr="001F3C16">
        <w:t xml:space="preserve"> [Erin Baggott Carter, Assistant Professor at the School of International Relations at the University of Southern California, “Diversionary cheap talk: economic conditions and US foreign policy rhetoric, 1945-2010,” 2019, </w:t>
      </w:r>
      <w:r w:rsidRPr="001F3C16">
        <w:rPr>
          <w:i/>
          <w:iCs/>
        </w:rPr>
        <w:t>International Interactions</w:t>
      </w:r>
      <w:r w:rsidRPr="001F3C16">
        <w:t xml:space="preserve">, Vol. 46, Issue 2, pp. 163-198, </w:t>
      </w:r>
      <w:r w:rsidRPr="00FE3E92">
        <w:t>https://doi.org/10.1080/03050629.2020.1688319, EA]</w:t>
      </w:r>
    </w:p>
    <w:p w14:paraId="355DB114" w14:textId="77777777" w:rsidR="006067F5" w:rsidRPr="00FE3E92" w:rsidRDefault="006067F5" w:rsidP="006067F5">
      <w:pPr>
        <w:rPr>
          <w:sz w:val="16"/>
        </w:rPr>
      </w:pPr>
      <w:r w:rsidRPr="00FE3E92">
        <w:rPr>
          <w:sz w:val="16"/>
        </w:rPr>
        <w:t xml:space="preserve">This study argues that </w:t>
      </w:r>
      <w:r w:rsidRPr="00FE3E92">
        <w:rPr>
          <w:rStyle w:val="StyleUnderline"/>
        </w:rPr>
        <w:t xml:space="preserve">when economic conditions deteriorate, Democratic presidents use </w:t>
      </w:r>
      <w:r w:rsidRPr="00FE3E92">
        <w:rPr>
          <w:rStyle w:val="Emphasis"/>
        </w:rPr>
        <w:t xml:space="preserve">hostile foreign policy rhetoric </w:t>
      </w:r>
      <w:r w:rsidRPr="00FE3E92">
        <w:rPr>
          <w:rStyle w:val="StyleUnderline"/>
        </w:rPr>
        <w:t>to build domestic support.</w:t>
      </w:r>
      <w:r w:rsidRPr="00FE3E92">
        <w:rPr>
          <w:sz w:val="16"/>
        </w:rPr>
        <w:t xml:space="preserve"> By cueing national identity, they elicit an ingroup rally that boosts their popularity</w:t>
      </w:r>
      <w:r w:rsidRPr="00FE3E92">
        <w:t xml:space="preserve">. </w:t>
      </w:r>
      <w:r w:rsidRPr="00FE3E92">
        <w:rPr>
          <w:rStyle w:val="StyleUnderline"/>
        </w:rPr>
        <w:t xml:space="preserve">The </w:t>
      </w:r>
      <w:r w:rsidRPr="00FE3E92">
        <w:rPr>
          <w:rStyle w:val="Emphasis"/>
        </w:rPr>
        <w:t>quantitative evidence</w:t>
      </w:r>
      <w:r w:rsidRPr="00FE3E92">
        <w:rPr>
          <w:rStyle w:val="StyleUnderline"/>
        </w:rPr>
        <w:t xml:space="preserve"> is consistent with the theory.</w:t>
      </w:r>
      <w:r w:rsidRPr="00FE3E92">
        <w:rPr>
          <w:sz w:val="16"/>
        </w:rPr>
        <w:t xml:space="preserve"> Poll data show that citizens evaluate leaders more highly after they engage in hostile foreign policy rhetoric. The effect is strongest for Democratic presidents among Independent and Republican voters. Economic data suggest that leaders are more likely to engage in hostile foreign policy rhetoric when unemployment and inflation are higher. Further strengthening the notion that </w:t>
      </w:r>
      <w:r w:rsidRPr="00FE3E92">
        <w:rPr>
          <w:rStyle w:val="StyleUnderline"/>
        </w:rPr>
        <w:t xml:space="preserve">this behavior is </w:t>
      </w:r>
      <w:r w:rsidRPr="00FE3E92">
        <w:rPr>
          <w:rStyle w:val="Emphasis"/>
        </w:rPr>
        <w:t>strategic</w:t>
      </w:r>
      <w:r w:rsidRPr="00FE3E92">
        <w:rPr>
          <w:sz w:val="16"/>
        </w:rPr>
        <w:t xml:space="preserve">, rallies only materialize when leaders target traditional rivals, since threatening outgroups render intergroup distinctions most stark. </w:t>
      </w:r>
      <w:r w:rsidRPr="00FE3E92">
        <w:rPr>
          <w:rStyle w:val="StyleUnderline"/>
        </w:rPr>
        <w:t xml:space="preserve">I find </w:t>
      </w:r>
      <w:r w:rsidRPr="00FE3E92">
        <w:rPr>
          <w:rStyle w:val="Emphasis"/>
        </w:rPr>
        <w:t>no evidence</w:t>
      </w:r>
      <w:r w:rsidRPr="00FE3E92">
        <w:rPr>
          <w:rStyle w:val="StyleUnderline"/>
        </w:rPr>
        <w:t xml:space="preserve"> for diversion in the form of </w:t>
      </w:r>
      <w:r w:rsidRPr="00FE3E92">
        <w:rPr>
          <w:rStyle w:val="Emphasis"/>
        </w:rPr>
        <w:t>material conflict initiation</w:t>
      </w:r>
      <w:r w:rsidRPr="00FE3E92">
        <w:rPr>
          <w:rStyle w:val="StyleUnderline"/>
        </w:rPr>
        <w:t xml:space="preserve">. For leaders choosing between </w:t>
      </w:r>
      <w:r w:rsidRPr="00FE3E92">
        <w:rPr>
          <w:rStyle w:val="Emphasis"/>
        </w:rPr>
        <w:t>hostile rhetoric</w:t>
      </w:r>
      <w:r w:rsidRPr="00FE3E92">
        <w:rPr>
          <w:sz w:val="16"/>
        </w:rPr>
        <w:t xml:space="preserve">, economic reform, </w:t>
      </w:r>
      <w:r w:rsidRPr="00FE3E92">
        <w:rPr>
          <w:rStyle w:val="StyleUnderline"/>
        </w:rPr>
        <w:t xml:space="preserve">and </w:t>
      </w:r>
      <w:r w:rsidRPr="00FE3E92">
        <w:rPr>
          <w:rStyle w:val="Emphasis"/>
        </w:rPr>
        <w:t>international conflict</w:t>
      </w:r>
      <w:r w:rsidRPr="00FE3E92">
        <w:rPr>
          <w:rStyle w:val="StyleUnderline"/>
        </w:rPr>
        <w:t xml:space="preserve"> to increase domestic popularity, hostile rhetoric is the </w:t>
      </w:r>
      <w:r w:rsidRPr="00FE3E92">
        <w:rPr>
          <w:rStyle w:val="Emphasis"/>
        </w:rPr>
        <w:t>least costly and risky option</w:t>
      </w:r>
      <w:r w:rsidRPr="00FE3E92">
        <w:rPr>
          <w:sz w:val="16"/>
        </w:rPr>
        <w:t xml:space="preserve">, even though it is a </w:t>
      </w:r>
      <w:proofErr w:type="gramStart"/>
      <w:r w:rsidRPr="00FE3E92">
        <w:rPr>
          <w:sz w:val="16"/>
        </w:rPr>
        <w:t>short term</w:t>
      </w:r>
      <w:proofErr w:type="gramEnd"/>
      <w:r w:rsidRPr="00FE3E92">
        <w:rPr>
          <w:sz w:val="16"/>
        </w:rPr>
        <w:t xml:space="preserve"> solution because sustained rhetorical belligerence may invite criticism from party elites. For Democratic presidents, </w:t>
      </w:r>
      <w:r w:rsidRPr="00FE3E92">
        <w:rPr>
          <w:rStyle w:val="Emphasis"/>
        </w:rPr>
        <w:t>cheap talk pays</w:t>
      </w:r>
      <w:r w:rsidRPr="00FE3E92">
        <w:rPr>
          <w:sz w:val="16"/>
        </w:rPr>
        <w:t>.</w:t>
      </w:r>
    </w:p>
    <w:p w14:paraId="665F1E4F" w14:textId="77777777" w:rsidR="006067F5" w:rsidRPr="00FE3E92" w:rsidRDefault="006067F5" w:rsidP="006067F5">
      <w:pPr>
        <w:pStyle w:val="Heading4"/>
        <w:rPr>
          <w:rFonts w:cs="Calibri"/>
        </w:rPr>
      </w:pPr>
      <w:proofErr w:type="gramStart"/>
      <w:r w:rsidRPr="00FE3E92">
        <w:rPr>
          <w:rFonts w:cs="Calibri"/>
        </w:rPr>
        <w:t>There’s</w:t>
      </w:r>
      <w:proofErr w:type="gramEnd"/>
      <w:r w:rsidRPr="00FE3E92">
        <w:rPr>
          <w:rFonts w:cs="Calibri"/>
        </w:rPr>
        <w:t xml:space="preserve"> </w:t>
      </w:r>
      <w:r w:rsidRPr="00FE3E92">
        <w:rPr>
          <w:rFonts w:cs="Calibri"/>
          <w:u w:val="single"/>
        </w:rPr>
        <w:t>better ways</w:t>
      </w:r>
      <w:r w:rsidRPr="00FE3E92">
        <w:rPr>
          <w:rFonts w:cs="Calibri"/>
        </w:rPr>
        <w:t xml:space="preserve"> to distract and </w:t>
      </w:r>
      <w:r w:rsidRPr="00FE3E92">
        <w:rPr>
          <w:rFonts w:cs="Calibri"/>
          <w:u w:val="single"/>
        </w:rPr>
        <w:t>institutions check</w:t>
      </w:r>
      <w:r>
        <w:rPr>
          <w:rFonts w:cs="Calibri"/>
          <w:u w:val="single"/>
        </w:rPr>
        <w:t>.</w:t>
      </w:r>
    </w:p>
    <w:p w14:paraId="6A1AB8EE" w14:textId="77777777" w:rsidR="006067F5" w:rsidRPr="00FE3E92" w:rsidRDefault="006067F5" w:rsidP="006067F5">
      <w:r w:rsidRPr="00FE3E92">
        <w:rPr>
          <w:rStyle w:val="Style13ptBold"/>
        </w:rPr>
        <w:t>Liu 19</w:t>
      </w:r>
      <w:r w:rsidRPr="00FE3E92">
        <w:t xml:space="preserve"> [Christopher Liu, Political Science PhD, “Information </w:t>
      </w:r>
      <w:proofErr w:type="gramStart"/>
      <w:r w:rsidRPr="00FE3E92">
        <w:t>And</w:t>
      </w:r>
      <w:proofErr w:type="gramEnd"/>
      <w:r w:rsidRPr="00FE3E92">
        <w:t xml:space="preserve"> International Conflict,” 2019, </w:t>
      </w:r>
      <w:r w:rsidRPr="00FE3E92">
        <w:rPr>
          <w:i/>
          <w:iCs/>
        </w:rPr>
        <w:t>Publicly Accessible Penn Dissertations</w:t>
      </w:r>
      <w:r w:rsidRPr="00FE3E92">
        <w:t>, 3496, https://repository.upenn.edu/cgi/viewcontent.cgi?article=5282&amp;context=edissertations, EA]</w:t>
      </w:r>
    </w:p>
    <w:p w14:paraId="1E356272" w14:textId="77777777" w:rsidR="006067F5" w:rsidRPr="00FE3E92" w:rsidRDefault="006067F5" w:rsidP="006067F5">
      <w:pPr>
        <w:rPr>
          <w:sz w:val="16"/>
        </w:rPr>
      </w:pPr>
      <w:r w:rsidRPr="00FE3E92">
        <w:rPr>
          <w:sz w:val="16"/>
        </w:rPr>
        <w:lastRenderedPageBreak/>
        <w:t xml:space="preserve">In chapter four, I advance the literature on diversionary war in two ways. First, I argue that </w:t>
      </w:r>
      <w:r w:rsidRPr="00FE3E92">
        <w:rPr>
          <w:rStyle w:val="StyleUnderline"/>
        </w:rPr>
        <w:t>diversion is fundamentally</w:t>
      </w:r>
      <w:r w:rsidRPr="00FE3E92">
        <w:rPr>
          <w:sz w:val="16"/>
        </w:rPr>
        <w:t xml:space="preserve"> the </w:t>
      </w:r>
      <w:r w:rsidRPr="00FE3E92">
        <w:rPr>
          <w:rStyle w:val="Emphasis"/>
        </w:rPr>
        <w:t>manipulation of foreign policy salience</w:t>
      </w:r>
      <w:r w:rsidRPr="00FE3E92">
        <w:rPr>
          <w:sz w:val="16"/>
        </w:rPr>
        <w:t xml:space="preserve">, </w:t>
      </w:r>
      <w:r w:rsidRPr="00FE3E92">
        <w:rPr>
          <w:rStyle w:val="StyleUnderline"/>
        </w:rPr>
        <w:t>and</w:t>
      </w:r>
      <w:r w:rsidRPr="00FE3E92">
        <w:rPr>
          <w:sz w:val="16"/>
        </w:rPr>
        <w:t xml:space="preserve"> that </w:t>
      </w:r>
      <w:r w:rsidRPr="00FE3E92">
        <w:rPr>
          <w:rStyle w:val="StyleUnderline"/>
        </w:rPr>
        <w:t xml:space="preserve">this objective </w:t>
      </w:r>
      <w:r w:rsidRPr="00FE3E92">
        <w:rPr>
          <w:rStyle w:val="Emphasis"/>
        </w:rPr>
        <w:t>can be achieved by actions short of war</w:t>
      </w:r>
      <w:r w:rsidRPr="00FE3E92">
        <w:rPr>
          <w:rStyle w:val="StyleUnderline"/>
        </w:rPr>
        <w:t>. Given</w:t>
      </w:r>
      <w:r w:rsidRPr="00FE3E92">
        <w:rPr>
          <w:sz w:val="16"/>
        </w:rPr>
        <w:t xml:space="preserve"> the </w:t>
      </w:r>
      <w:r w:rsidRPr="00FE3E92">
        <w:rPr>
          <w:rStyle w:val="StyleUnderline"/>
        </w:rPr>
        <w:t>high costs of</w:t>
      </w:r>
      <w:r w:rsidRPr="00FE3E92">
        <w:rPr>
          <w:sz w:val="16"/>
        </w:rPr>
        <w:t xml:space="preserve"> waging </w:t>
      </w:r>
      <w:r w:rsidRPr="00FE3E92">
        <w:rPr>
          <w:rStyle w:val="StyleUnderline"/>
        </w:rPr>
        <w:t xml:space="preserve">war, diversion is </w:t>
      </w:r>
      <w:r w:rsidRPr="00FE3E92">
        <w:rPr>
          <w:rStyle w:val="Emphasis"/>
        </w:rPr>
        <w:t>unlikely to be the primary motive</w:t>
      </w:r>
      <w:r w:rsidRPr="00FE3E92">
        <w:rPr>
          <w:rStyle w:val="StyleUnderline"/>
        </w:rPr>
        <w:t xml:space="preserve"> for</w:t>
      </w:r>
      <w:r w:rsidRPr="00FE3E92">
        <w:rPr>
          <w:sz w:val="16"/>
        </w:rPr>
        <w:t xml:space="preserve"> any high-intensity interstate </w:t>
      </w:r>
      <w:r w:rsidRPr="00FE3E92">
        <w:rPr>
          <w:rStyle w:val="StyleUnderline"/>
        </w:rPr>
        <w:t>conflict</w:t>
      </w:r>
      <w:r w:rsidRPr="00FE3E92">
        <w:rPr>
          <w:sz w:val="16"/>
        </w:rPr>
        <w:t xml:space="preserve">—this is </w:t>
      </w:r>
      <w:r w:rsidRPr="00FE3E92">
        <w:rPr>
          <w:rStyle w:val="StyleUnderline"/>
        </w:rPr>
        <w:t xml:space="preserve">particularly true if </w:t>
      </w:r>
      <w:r w:rsidRPr="00FE3E92">
        <w:rPr>
          <w:rStyle w:val="Emphasis"/>
        </w:rPr>
        <w:t>diversion can be bought for the cheap.</w:t>
      </w:r>
      <w:r w:rsidRPr="00FE3E92">
        <w:rPr>
          <w:sz w:val="16"/>
        </w:rPr>
        <w:t xml:space="preserve"> Second, I argue that </w:t>
      </w:r>
      <w:r w:rsidRPr="00FE3E92">
        <w:rPr>
          <w:rStyle w:val="Emphasis"/>
        </w:rPr>
        <w:t>domestic political institutions</w:t>
      </w:r>
      <w:r w:rsidRPr="00FE3E92">
        <w:rPr>
          <w:rStyle w:val="StyleUnderline"/>
        </w:rPr>
        <w:t xml:space="preserve"> constrain the ability of leaders to reap</w:t>
      </w:r>
      <w:r w:rsidRPr="00FE3E92">
        <w:rPr>
          <w:sz w:val="16"/>
        </w:rPr>
        <w:t xml:space="preserve"> the </w:t>
      </w:r>
      <w:r w:rsidRPr="00FE3E92">
        <w:rPr>
          <w:rStyle w:val="StyleUnderline"/>
        </w:rPr>
        <w:t>rewards of diversion</w:t>
      </w:r>
      <w:r w:rsidRPr="00FE3E92">
        <w:rPr>
          <w:sz w:val="16"/>
        </w:rPr>
        <w:t xml:space="preserve"> in critical ways. </w:t>
      </w:r>
      <w:proofErr w:type="gramStart"/>
      <w:r w:rsidRPr="00FE3E92">
        <w:rPr>
          <w:sz w:val="16"/>
        </w:rPr>
        <w:t xml:space="preserve">In particular, </w:t>
      </w:r>
      <w:r w:rsidRPr="00FE3E92">
        <w:rPr>
          <w:rStyle w:val="StyleUnderline"/>
        </w:rPr>
        <w:t>leaders</w:t>
      </w:r>
      <w:proofErr w:type="gramEnd"/>
      <w:r w:rsidRPr="00FE3E92">
        <w:rPr>
          <w:rStyle w:val="StyleUnderline"/>
        </w:rPr>
        <w:t xml:space="preserve"> under</w:t>
      </w:r>
      <w:r w:rsidRPr="00FE3E92">
        <w:rPr>
          <w:sz w:val="16"/>
        </w:rPr>
        <w:t xml:space="preserve"> a </w:t>
      </w:r>
      <w:r w:rsidRPr="00FE3E92">
        <w:rPr>
          <w:rStyle w:val="Emphasis"/>
        </w:rPr>
        <w:t>free media</w:t>
      </w:r>
      <w:r w:rsidRPr="00FE3E92">
        <w:rPr>
          <w:sz w:val="16"/>
        </w:rPr>
        <w:t xml:space="preserve"> system </w:t>
      </w:r>
      <w:r w:rsidRPr="00FE3E92">
        <w:rPr>
          <w:rStyle w:val="StyleUnderline"/>
        </w:rPr>
        <w:t>face</w:t>
      </w:r>
      <w:r w:rsidRPr="00FE3E92">
        <w:rPr>
          <w:rStyle w:val="Emphasis"/>
        </w:rPr>
        <w:t xml:space="preserve"> structural barriers</w:t>
      </w:r>
      <w:r w:rsidRPr="00FE3E92">
        <w:rPr>
          <w:rStyle w:val="StyleUnderline"/>
        </w:rPr>
        <w:t xml:space="preserve"> in</w:t>
      </w:r>
      <w:r w:rsidRPr="00FE3E92">
        <w:rPr>
          <w:sz w:val="16"/>
        </w:rPr>
        <w:t xml:space="preserve"> their </w:t>
      </w:r>
      <w:r w:rsidRPr="00FE3E92">
        <w:rPr>
          <w:rStyle w:val="StyleUnderline"/>
        </w:rPr>
        <w:t>ability to generate</w:t>
      </w:r>
      <w:r w:rsidRPr="00FE3E92">
        <w:rPr>
          <w:sz w:val="16"/>
        </w:rPr>
        <w:t xml:space="preserve"> salient, </w:t>
      </w:r>
      <w:r w:rsidRPr="00FE3E92">
        <w:rPr>
          <w:rStyle w:val="StyleUnderline"/>
        </w:rPr>
        <w:t>positive</w:t>
      </w:r>
      <w:r w:rsidRPr="00FE3E92">
        <w:rPr>
          <w:sz w:val="16"/>
        </w:rPr>
        <w:t xml:space="preserve"> news </w:t>
      </w:r>
      <w:r w:rsidRPr="00FE3E92">
        <w:rPr>
          <w:rStyle w:val="StyleUnderline"/>
        </w:rPr>
        <w:t>coverage of</w:t>
      </w:r>
      <w:r w:rsidRPr="00FE3E92">
        <w:rPr>
          <w:sz w:val="16"/>
        </w:rPr>
        <w:t xml:space="preserve"> low-intensity </w:t>
      </w:r>
      <w:r w:rsidRPr="00FE3E92">
        <w:rPr>
          <w:rStyle w:val="StyleUnderline"/>
        </w:rPr>
        <w:t>foreign</w:t>
      </w:r>
      <w:r w:rsidRPr="00FE3E92">
        <w:rPr>
          <w:sz w:val="16"/>
        </w:rPr>
        <w:t xml:space="preserve"> policy </w:t>
      </w:r>
      <w:r w:rsidRPr="00FE3E92">
        <w:rPr>
          <w:rStyle w:val="StyleUnderline"/>
        </w:rPr>
        <w:t>actions due to</w:t>
      </w:r>
      <w:r w:rsidRPr="00FE3E92">
        <w:rPr>
          <w:sz w:val="16"/>
        </w:rPr>
        <w:t xml:space="preserve"> the </w:t>
      </w:r>
      <w:r w:rsidRPr="00FE3E92">
        <w:rPr>
          <w:rStyle w:val="StyleUnderline"/>
        </w:rPr>
        <w:t>autonomy of journalists</w:t>
      </w:r>
      <w:r w:rsidRPr="00FE3E92">
        <w:rPr>
          <w:sz w:val="16"/>
        </w:rPr>
        <w:t xml:space="preserve"> in such systems. On the other hand, leaders who exercise political control over media institutions can mandate high levels of positive coverage for foreign policy when they desire, thus enhancing their ability to benefit from diversionary policy.</w:t>
      </w:r>
    </w:p>
    <w:p w14:paraId="010E7D0B" w14:textId="77777777" w:rsidR="006067F5" w:rsidRPr="001F3C16" w:rsidRDefault="006067F5" w:rsidP="006067F5">
      <w:pPr>
        <w:rPr>
          <w:rStyle w:val="Emphasis"/>
        </w:rPr>
      </w:pPr>
      <w:r w:rsidRPr="00FE3E92">
        <w:rPr>
          <w:sz w:val="16"/>
        </w:rPr>
        <w:t xml:space="preserve">I test predictions from this theory using a data set of international conflict, domestic unrest, and media freedom. The results provide tentative support, insofar as media freedom conditions the relationship between unrest and conflict. However, while theory predicts that this conditionality should take the form of not free states exhibiting a stronger diversionary relationship, </w:t>
      </w:r>
      <w:r w:rsidRPr="00FE3E92">
        <w:rPr>
          <w:rStyle w:val="StyleUnderline"/>
        </w:rPr>
        <w:t xml:space="preserve">I find stronger evidence supporting the </w:t>
      </w:r>
      <w:r w:rsidRPr="00FE3E92">
        <w:rPr>
          <w:rStyle w:val="Emphasis"/>
        </w:rPr>
        <w:t>inverse</w:t>
      </w:r>
      <w:r w:rsidRPr="00FE3E92">
        <w:rPr>
          <w:sz w:val="16"/>
        </w:rPr>
        <w:t xml:space="preserve">: </w:t>
      </w:r>
      <w:r w:rsidRPr="00FE3E92">
        <w:rPr>
          <w:rStyle w:val="StyleUnderline"/>
        </w:rPr>
        <w:t xml:space="preserve">that </w:t>
      </w:r>
      <w:r w:rsidRPr="00FE3E92">
        <w:rPr>
          <w:rStyle w:val="Emphasis"/>
        </w:rPr>
        <w:t>free states are less likely to initiate conflict when unrest increases.</w:t>
      </w:r>
    </w:p>
    <w:p w14:paraId="73A6949F" w14:textId="77777777" w:rsidR="00BE5964" w:rsidRPr="00BE5964" w:rsidRDefault="00BE5964" w:rsidP="00BE5964"/>
    <w:p w14:paraId="30A72BBB" w14:textId="44E05211" w:rsidR="00612024" w:rsidRPr="00612024" w:rsidRDefault="00F63208" w:rsidP="002F5F4C">
      <w:pPr>
        <w:pStyle w:val="Heading2"/>
      </w:pPr>
      <w:r>
        <w:lastRenderedPageBreak/>
        <w:t xml:space="preserve">AT: </w:t>
      </w:r>
      <w:r w:rsidR="00336375">
        <w:t>Solvency</w:t>
      </w:r>
    </w:p>
    <w:p w14:paraId="4A7AC010" w14:textId="04269065" w:rsidR="0082752B" w:rsidRPr="0082752B" w:rsidRDefault="005F6FD2" w:rsidP="00E9458D">
      <w:pPr>
        <w:pStyle w:val="Heading3"/>
      </w:pPr>
      <w:r>
        <w:lastRenderedPageBreak/>
        <w:t>No Solvency – Healthcare</w:t>
      </w:r>
    </w:p>
    <w:p w14:paraId="4B9B58C0" w14:textId="5BEC1F26" w:rsidR="002F5F4C" w:rsidRDefault="002F5F4C" w:rsidP="002F5F4C">
      <w:pPr>
        <w:pStyle w:val="Heading4"/>
      </w:pPr>
      <w:r>
        <w:t xml:space="preserve">Single-payer healthcare inflates healthcare bills while providing worse service </w:t>
      </w:r>
      <w:r w:rsidR="009E5CF6">
        <w:t xml:space="preserve">– wouldn’t boost U.S. public health </w:t>
      </w:r>
      <w:proofErr w:type="gramStart"/>
      <w:r w:rsidR="009E5CF6">
        <w:t>system</w:t>
      </w:r>
      <w:proofErr w:type="gramEnd"/>
    </w:p>
    <w:p w14:paraId="21A89ABD" w14:textId="529D382C" w:rsidR="002F5F4C" w:rsidRPr="00CE62C0" w:rsidRDefault="002F5F4C" w:rsidP="002F5F4C">
      <w:r w:rsidRPr="0018302E">
        <w:rPr>
          <w:rStyle w:val="Style13ptBold"/>
        </w:rPr>
        <w:t>Pipes 22</w:t>
      </w:r>
      <w:r>
        <w:t xml:space="preserve"> (Sally C. Pipes, </w:t>
      </w:r>
      <w:proofErr w:type="gramStart"/>
      <w:r>
        <w:t>President</w:t>
      </w:r>
      <w:proofErr w:type="gramEnd"/>
      <w:r>
        <w:t xml:space="preserve"> and chief executive officer of the Pacific Research Institute, “Opinion: Single-Payer ‘Medicare for All’ Would Inflate Americans’ Healthcare Bills”, Time of San Diego, June 7, 2022, https://timesofsandiego.com/opinion/2022/06/07/single-payer-medicare-for-all-would-inflate-americans-healthcare-bills/) </w:t>
      </w:r>
    </w:p>
    <w:p w14:paraId="4F74B6F3" w14:textId="5F546CD7" w:rsidR="002F5F4C" w:rsidRPr="002F5F4C" w:rsidRDefault="002F5F4C" w:rsidP="002F5F4C">
      <w:pPr>
        <w:rPr>
          <w:u w:val="single"/>
        </w:rPr>
      </w:pPr>
      <w:r w:rsidRPr="00DD4A1D">
        <w:rPr>
          <w:sz w:val="16"/>
        </w:rPr>
        <w:t>Inflation is ripping through every sector of the U.S. economy. But there’s one curious exception: healthcare.</w:t>
      </w:r>
      <w:r>
        <w:rPr>
          <w:sz w:val="16"/>
        </w:rPr>
        <w:t xml:space="preserve"> </w:t>
      </w:r>
      <w:r w:rsidRPr="00DD4A1D">
        <w:rPr>
          <w:sz w:val="16"/>
        </w:rPr>
        <w:t>The cost of medical care is up 3.5% in the last year. The overall inflation rate, by contrast, is nearly two-and-a-half times higher — 8.3%.</w:t>
      </w:r>
      <w:r>
        <w:rPr>
          <w:sz w:val="16"/>
        </w:rPr>
        <w:t xml:space="preserve"> </w:t>
      </w:r>
      <w:r w:rsidRPr="00DD4A1D">
        <w:rPr>
          <w:sz w:val="16"/>
        </w:rPr>
        <w:t>So why are Sen. Bernie Sanders and 14 of his Democratic colleagues proposing to essentially nationalize the U.S. health insurance system? The Vermont socialist introduced his latest bid for Medicare for All in May at a hearing of the Senate Budget Committee, which he chairs.</w:t>
      </w:r>
      <w:r>
        <w:rPr>
          <w:sz w:val="16"/>
        </w:rPr>
        <w:t xml:space="preserve"> </w:t>
      </w:r>
      <w:proofErr w:type="gramStart"/>
      <w:r w:rsidRPr="00DD4A1D">
        <w:rPr>
          <w:sz w:val="16"/>
        </w:rPr>
        <w:t>Thanks</w:t>
      </w:r>
      <w:proofErr w:type="gramEnd"/>
      <w:r w:rsidRPr="00DD4A1D">
        <w:rPr>
          <w:sz w:val="16"/>
        </w:rPr>
        <w:t xml:space="preserve"> but no thanks, senator. </w:t>
      </w:r>
      <w:r w:rsidRPr="00373EFF">
        <w:rPr>
          <w:rStyle w:val="StyleUnderline"/>
        </w:rPr>
        <w:t xml:space="preserve">As other countries with government-run healthcare systems prove, Medicare for All is no bargain. In fact, patients trapped in socialized medicine often </w:t>
      </w:r>
      <w:r w:rsidRPr="00373EFF">
        <w:rPr>
          <w:rStyle w:val="Emphasis"/>
        </w:rPr>
        <w:t>pay huge sums out of pocket — and for low-quality care</w:t>
      </w:r>
      <w:r w:rsidRPr="00373EFF">
        <w:rPr>
          <w:rStyle w:val="StyleUnderline"/>
        </w:rPr>
        <w:t>.</w:t>
      </w:r>
      <w:r>
        <w:rPr>
          <w:rStyle w:val="StyleUnderline"/>
        </w:rPr>
        <w:t xml:space="preserve"> </w:t>
      </w:r>
      <w:r w:rsidRPr="009D5C0D">
        <w:rPr>
          <w:rStyle w:val="StyleUnderline"/>
        </w:rPr>
        <w:t>It’s true that the United States spends more per head on health care than other advanced economies. But that’s largely a function of wealth. Americans, on average, are much richer than our peers in other developed nations.</w:t>
      </w:r>
      <w:r>
        <w:rPr>
          <w:rStyle w:val="StyleUnderline"/>
        </w:rPr>
        <w:t xml:space="preserve"> </w:t>
      </w:r>
      <w:r w:rsidRPr="00DD4A1D">
        <w:rPr>
          <w:sz w:val="16"/>
        </w:rPr>
        <w:t>For example, per-capita health spending is $6,600 higher in the United States than in the United Kingdom. But Americans make $22,000 more per year, on a per-capita basis.</w:t>
      </w:r>
      <w:r>
        <w:rPr>
          <w:sz w:val="16"/>
        </w:rPr>
        <w:t xml:space="preserve"> </w:t>
      </w:r>
      <w:r w:rsidRPr="00DD4A1D">
        <w:rPr>
          <w:sz w:val="16"/>
        </w:rPr>
        <w:t>Similarly, Germany spends about $5,500 less per head on health care. But its per capita GDP is about $17,000 less than the United States.</w:t>
      </w:r>
      <w:r>
        <w:rPr>
          <w:sz w:val="16"/>
        </w:rPr>
        <w:t xml:space="preserve"> </w:t>
      </w:r>
      <w:r w:rsidRPr="009D5C0D">
        <w:rPr>
          <w:rStyle w:val="Emphasis"/>
        </w:rPr>
        <w:t>Our higher spending levels correlate with better health outcomes</w:t>
      </w:r>
      <w:r w:rsidRPr="009D5C0D">
        <w:rPr>
          <w:rStyle w:val="StyleUnderline"/>
        </w:rPr>
        <w:t>. Cancer</w:t>
      </w:r>
      <w:r w:rsidRPr="00DD4A1D">
        <w:rPr>
          <w:sz w:val="16"/>
        </w:rPr>
        <w:t xml:space="preserve"> prevalence has been rising globally, </w:t>
      </w:r>
      <w:r w:rsidRPr="009D5C0D">
        <w:rPr>
          <w:rStyle w:val="StyleUnderline"/>
        </w:rPr>
        <w:t>but survival rates in the United States have been increasing.</w:t>
      </w:r>
      <w:r>
        <w:rPr>
          <w:rStyle w:val="StyleUnderline"/>
        </w:rPr>
        <w:t xml:space="preserve"> </w:t>
      </w:r>
      <w:r w:rsidRPr="00DD4A1D">
        <w:rPr>
          <w:sz w:val="16"/>
        </w:rPr>
        <w:t xml:space="preserve">Meanwhile, </w:t>
      </w:r>
      <w:r w:rsidRPr="009D5C0D">
        <w:rPr>
          <w:rStyle w:val="StyleUnderline"/>
        </w:rPr>
        <w:t>Americans typically do not have to endure the long waits common in the United Kingdom and Canada.</w:t>
      </w:r>
      <w:r w:rsidRPr="00DD4A1D">
        <w:rPr>
          <w:sz w:val="16"/>
        </w:rPr>
        <w:t xml:space="preserve"> In April, more than 24,000 people in England waited more than 12 hours in emergency departments before a decision was made about whether to admit them.</w:t>
      </w:r>
      <w:r>
        <w:rPr>
          <w:sz w:val="16"/>
        </w:rPr>
        <w:t xml:space="preserve"> </w:t>
      </w:r>
      <w:r w:rsidRPr="00DD4A1D">
        <w:rPr>
          <w:sz w:val="16"/>
        </w:rPr>
        <w:t>In a newly released book, former UK Health Secretary Jeremy Hunt said that he was “shocked to his core” by failures in care, including hundreds of avoidable deaths.</w:t>
      </w:r>
      <w:r>
        <w:rPr>
          <w:sz w:val="16"/>
        </w:rPr>
        <w:t xml:space="preserve"> </w:t>
      </w:r>
      <w:r w:rsidRPr="00512541">
        <w:rPr>
          <w:rStyle w:val="StyleUnderline"/>
        </w:rPr>
        <w:t>In Canada</w:t>
      </w:r>
      <w:r w:rsidRPr="00DD4A1D">
        <w:rPr>
          <w:sz w:val="16"/>
        </w:rPr>
        <w:t xml:space="preserve"> in 2019, 4.6 million people over the age of 12 lacked a family doctor, according to the country’s national statistics agency. Last year, the median wait to receive treatment from a specialist in Canada following referral by a general practitioner was 25.6 weeks — roughly six months.</w:t>
      </w:r>
      <w:r>
        <w:rPr>
          <w:sz w:val="16"/>
        </w:rPr>
        <w:t xml:space="preserve"> </w:t>
      </w:r>
      <w:r w:rsidRPr="00512541">
        <w:rPr>
          <w:rStyle w:val="Emphasis"/>
        </w:rPr>
        <w:t>Patients pay dearly for their low-quality government-sponsored health care</w:t>
      </w:r>
      <w:r w:rsidRPr="00512541">
        <w:rPr>
          <w:rStyle w:val="StyleUnderline"/>
        </w:rPr>
        <w:t>. There are the high taxes, of course. A typical family of four in Canada pays more than $15,000 in taxes just for health care.</w:t>
      </w:r>
      <w:r>
        <w:rPr>
          <w:rStyle w:val="StyleUnderline"/>
        </w:rPr>
        <w:t xml:space="preserve"> </w:t>
      </w:r>
      <w:r w:rsidRPr="00DD4A1D">
        <w:rPr>
          <w:sz w:val="16"/>
        </w:rPr>
        <w:t>In the United Kingdom, the National Health Service costs each English household around 5,785 pounds — a little over $7,100 — each year. That per-household cost has increased more than 75% since 2000.</w:t>
      </w:r>
      <w:r>
        <w:rPr>
          <w:sz w:val="16"/>
        </w:rPr>
        <w:t xml:space="preserve"> </w:t>
      </w:r>
      <w:r w:rsidRPr="00DD4A1D">
        <w:rPr>
          <w:sz w:val="16"/>
        </w:rPr>
        <w:t>Increasingly</w:t>
      </w:r>
      <w:r w:rsidRPr="00512541">
        <w:rPr>
          <w:rStyle w:val="StyleUnderline"/>
        </w:rPr>
        <w:t xml:space="preserve">, people abroad are paying for a lot of their own care out of pocket — despite having government-sponsored health </w:t>
      </w:r>
      <w:r w:rsidRPr="000A21B6">
        <w:rPr>
          <w:rStyle w:val="StyleUnderline"/>
        </w:rPr>
        <w:t>insurance. In the United Kingdom, out-of-pocket healthcare expenses rose about 5.3% between 2020 and 2021</w:t>
      </w:r>
      <w:r w:rsidRPr="00DD4A1D">
        <w:rPr>
          <w:sz w:val="16"/>
        </w:rPr>
        <w:t>. By 2019, 17% of the costs of medical care in the United Kingdom were coming directly out of people’s wallets.</w:t>
      </w:r>
      <w:r>
        <w:rPr>
          <w:sz w:val="16"/>
        </w:rPr>
        <w:t xml:space="preserve"> </w:t>
      </w:r>
      <w:r w:rsidRPr="00DD4A1D">
        <w:rPr>
          <w:sz w:val="16"/>
        </w:rPr>
        <w:t xml:space="preserve">The Canadian healthcare system doesn’t cover prescription drugs or dental, vision, or rehab services. </w:t>
      </w:r>
      <w:r w:rsidRPr="000A21B6">
        <w:rPr>
          <w:rStyle w:val="StyleUnderline"/>
        </w:rPr>
        <w:t>Out-of-pocket payments accounted for roughly 15% of Canadian healthcare costs in 2019.</w:t>
      </w:r>
      <w:r>
        <w:rPr>
          <w:rStyle w:val="StyleUnderline"/>
        </w:rPr>
        <w:t xml:space="preserve"> </w:t>
      </w:r>
      <w:r w:rsidRPr="00DD4A1D">
        <w:rPr>
          <w:sz w:val="16"/>
        </w:rPr>
        <w:t>In the United States, by comparison, just 11% of healthcare expenses come out of patients’ pockets.</w:t>
      </w:r>
      <w:r>
        <w:rPr>
          <w:sz w:val="16"/>
        </w:rPr>
        <w:t xml:space="preserve"> </w:t>
      </w:r>
      <w:r w:rsidRPr="00DD4A1D">
        <w:rPr>
          <w:sz w:val="16"/>
        </w:rPr>
        <w:t xml:space="preserve">A recent event promoting single payer that Sen. Sanders put on with Norway’s ambassador to the United States, </w:t>
      </w:r>
      <w:proofErr w:type="spellStart"/>
      <w:r w:rsidRPr="00DD4A1D">
        <w:rPr>
          <w:sz w:val="16"/>
        </w:rPr>
        <w:t>Anniken</w:t>
      </w:r>
      <w:proofErr w:type="spellEnd"/>
      <w:r w:rsidRPr="00DD4A1D">
        <w:rPr>
          <w:sz w:val="16"/>
        </w:rPr>
        <w:t xml:space="preserve"> R. </w:t>
      </w:r>
      <w:proofErr w:type="spellStart"/>
      <w:r w:rsidRPr="00DD4A1D">
        <w:rPr>
          <w:sz w:val="16"/>
        </w:rPr>
        <w:t>Krutnes</w:t>
      </w:r>
      <w:proofErr w:type="spellEnd"/>
      <w:r w:rsidRPr="00DD4A1D">
        <w:rPr>
          <w:sz w:val="16"/>
        </w:rPr>
        <w:t>, was rife with irony. She claimed, “I will never pay more than $350 a year for health care or medicines,” referring to her annual deductible.</w:t>
      </w:r>
      <w:r>
        <w:rPr>
          <w:sz w:val="16"/>
        </w:rPr>
        <w:t xml:space="preserve"> </w:t>
      </w:r>
      <w:r w:rsidRPr="00DD4A1D">
        <w:rPr>
          <w:sz w:val="16"/>
        </w:rPr>
        <w:t xml:space="preserve">If so, she’ll likely be skipping dental care and the many </w:t>
      </w:r>
      <w:proofErr w:type="gramStart"/>
      <w:r w:rsidRPr="00DD4A1D">
        <w:rPr>
          <w:sz w:val="16"/>
        </w:rPr>
        <w:t>prescription</w:t>
      </w:r>
      <w:proofErr w:type="gramEnd"/>
      <w:r w:rsidRPr="00DD4A1D">
        <w:rPr>
          <w:sz w:val="16"/>
        </w:rPr>
        <w:t xml:space="preserve"> drugs the government has decided not to cover. In fact, Norway ranks right behind the United States and Switzerland in per-capita healthcare expenses. Total out-of-pocket costs accounted for nearly 14% of Norwegian health expenses in 2019.</w:t>
      </w:r>
      <w:r>
        <w:rPr>
          <w:sz w:val="16"/>
        </w:rPr>
        <w:t xml:space="preserve"> </w:t>
      </w:r>
      <w:r w:rsidRPr="00DD4A1D">
        <w:rPr>
          <w:sz w:val="16"/>
        </w:rPr>
        <w:t>Almost 15% of Norway’s workforce elects to pay for private supplemental health coverage to avoid government rationing and wait times. Most private supplemental insurance plans are covered via employment.</w:t>
      </w:r>
      <w:r>
        <w:rPr>
          <w:sz w:val="16"/>
        </w:rPr>
        <w:t xml:space="preserve"> </w:t>
      </w:r>
      <w:r w:rsidRPr="00DD4A1D">
        <w:rPr>
          <w:sz w:val="16"/>
        </w:rPr>
        <w:t>Sen. Sanders would ban even that kind of modest private coverage under Medicare for All.</w:t>
      </w:r>
      <w:r>
        <w:rPr>
          <w:sz w:val="16"/>
        </w:rPr>
        <w:t xml:space="preserve"> </w:t>
      </w:r>
      <w:r w:rsidRPr="00DD4A1D">
        <w:rPr>
          <w:rStyle w:val="StyleUnderline"/>
        </w:rPr>
        <w:t>Government-provided health care abroad is not free. People pay for it one way or another — whether out of pocket, through taxes, or even with their lives.</w:t>
      </w:r>
    </w:p>
    <w:p w14:paraId="542E9497" w14:textId="26D1E3BC" w:rsidR="005F6FD2" w:rsidRDefault="005F6FD2" w:rsidP="005F6FD2">
      <w:pPr>
        <w:pStyle w:val="Heading4"/>
      </w:pPr>
      <w:r>
        <w:lastRenderedPageBreak/>
        <w:t xml:space="preserve">Single-payer healthcare system would eliminate the health insurance industry, leading to massive job lost, decline in quality of care, </w:t>
      </w:r>
      <w:r w:rsidR="006B491B">
        <w:t xml:space="preserve">and </w:t>
      </w:r>
      <w:r>
        <w:t xml:space="preserve">crowding out </w:t>
      </w:r>
      <w:r w:rsidR="006B491B">
        <w:t xml:space="preserve">of </w:t>
      </w:r>
      <w:r>
        <w:t>experienced doctor</w:t>
      </w:r>
      <w:r w:rsidR="006B491B">
        <w:t>s</w:t>
      </w:r>
      <w:r>
        <w:t xml:space="preserve"> for cheaper medical </w:t>
      </w:r>
      <w:proofErr w:type="gramStart"/>
      <w:r>
        <w:t>graduates</w:t>
      </w:r>
      <w:proofErr w:type="gramEnd"/>
    </w:p>
    <w:p w14:paraId="1A0745D1" w14:textId="77777777" w:rsidR="005F6FD2" w:rsidRPr="009D5461" w:rsidRDefault="005F6FD2" w:rsidP="005F6FD2">
      <w:r w:rsidRPr="009D5461">
        <w:rPr>
          <w:rStyle w:val="Style13ptBold"/>
        </w:rPr>
        <w:t>Nelson 22</w:t>
      </w:r>
      <w:r>
        <w:t xml:space="preserve"> (Jaeger Nelson, Unit Chief at the Congressional Budget Office, “Economic Effects of Five Illustrative Single-Payer Health Care Systems”, Congressional Budget Office, February 2022, https://www.cbo.gov/system/files/2022-02/57637-Single-Payer-Systems.pdf) VQ</w:t>
      </w:r>
    </w:p>
    <w:p w14:paraId="240E180D" w14:textId="77777777" w:rsidR="005F6FD2" w:rsidRPr="000E7AC2" w:rsidRDefault="005F6FD2" w:rsidP="005F6FD2">
      <w:pPr>
        <w:rPr>
          <w:sz w:val="16"/>
        </w:rPr>
      </w:pPr>
      <w:r w:rsidRPr="009D5461">
        <w:rPr>
          <w:sz w:val="16"/>
        </w:rPr>
        <w:t xml:space="preserve">The implementation of a single-payer health care system would significantly alter the structure of the health care sector in the United States. How the sector adapts to that new structure is highly uncertain and could alter the economic effects of the program. For example, </w:t>
      </w:r>
      <w:r w:rsidRPr="00AE4E66">
        <w:rPr>
          <w:rStyle w:val="StyleUnderline"/>
        </w:rPr>
        <w:t xml:space="preserve">the implementation of a single-payer health care system would </w:t>
      </w:r>
      <w:r w:rsidRPr="009D5461">
        <w:rPr>
          <w:rStyle w:val="Emphasis"/>
        </w:rPr>
        <w:t>nearly eliminate the health insurance industry, which employed approximately 400,000 people</w:t>
      </w:r>
      <w:r w:rsidRPr="00AE4E66">
        <w:rPr>
          <w:rStyle w:val="StyleUnderline"/>
        </w:rPr>
        <w:t xml:space="preserve"> in </w:t>
      </w:r>
      <w:r w:rsidRPr="009D5461">
        <w:rPr>
          <w:rStyle w:val="StyleUnderline"/>
        </w:rPr>
        <w:t xml:space="preserve">2020. Additionally, health care providers’ response to increased demand for care and changes in their payments rates could </w:t>
      </w:r>
      <w:r w:rsidRPr="009D5461">
        <w:rPr>
          <w:rStyle w:val="Emphasis"/>
        </w:rPr>
        <w:t>affect the supply of care and the types of care provided.</w:t>
      </w:r>
      <w:r w:rsidRPr="009D5461">
        <w:rPr>
          <w:sz w:val="16"/>
        </w:rPr>
        <w:t xml:space="preserve"> Under the options with lower payment rates, some physicians and nurses who were already in the workforce might respond by retiring or working fewer hours. However, under the scenario with higher payment rates, not all physicians and nurses would receive lower payment rates than they do under current law. (For example, general practitioners might see rates </w:t>
      </w:r>
      <w:proofErr w:type="gramStart"/>
      <w:r w:rsidRPr="009D5461">
        <w:rPr>
          <w:sz w:val="16"/>
        </w:rPr>
        <w:t>similar to</w:t>
      </w:r>
      <w:proofErr w:type="gramEnd"/>
      <w:r w:rsidRPr="009D5461">
        <w:rPr>
          <w:sz w:val="16"/>
        </w:rPr>
        <w:t xml:space="preserve"> or higher than those under current law.) CBO also anticipates that providers would respond to increases in the demand for care by increasing their capacity and adapting practice patterns to accommodate more patients. There is also significant uncertainty about how providers would respond to the changes under the illustrative options. </w:t>
      </w:r>
      <w:r w:rsidRPr="009D5461">
        <w:rPr>
          <w:rStyle w:val="StyleUnderline"/>
        </w:rPr>
        <w:t xml:space="preserve">CBO expects that many of the services that would have been provided by physicians who retire </w:t>
      </w:r>
      <w:r w:rsidRPr="009D5461">
        <w:rPr>
          <w:rStyle w:val="Emphasis"/>
        </w:rPr>
        <w:t>would instead be provided by new medical graduates</w:t>
      </w:r>
      <w:r w:rsidRPr="009D5461">
        <w:rPr>
          <w:rStyle w:val="StyleUnderline"/>
        </w:rPr>
        <w:t xml:space="preserve"> or by other less costly health care professionals, such as nurse practitioners and physician assistants, which would decrease spending.</w:t>
      </w:r>
      <w:r w:rsidRPr="009D5461">
        <w:rPr>
          <w:sz w:val="16"/>
        </w:rPr>
        <w:t xml:space="preserve"> In addition, because the average reduction in payment rates would vary among specialties under both payment scenarios, </w:t>
      </w:r>
      <w:r w:rsidRPr="009D5461">
        <w:rPr>
          <w:rStyle w:val="StyleUnderline"/>
        </w:rPr>
        <w:t>the differential changes in rates might encourage more medical graduates to go into primary care rather than into medical specialties.</w:t>
      </w:r>
      <w:r w:rsidRPr="009D5461">
        <w:rPr>
          <w:sz w:val="16"/>
        </w:rPr>
        <w:t xml:space="preserve"> The supply effects ultimately depend on the design of the overall health care system, as well as its implementation and regulation</w:t>
      </w:r>
      <w:r>
        <w:rPr>
          <w:sz w:val="16"/>
        </w:rPr>
        <w:t>.</w:t>
      </w:r>
    </w:p>
    <w:p w14:paraId="29B150E1" w14:textId="77777777" w:rsidR="005F6FD2" w:rsidRPr="005F6FD2" w:rsidRDefault="005F6FD2" w:rsidP="005F6FD2"/>
    <w:p w14:paraId="42D3F9D0" w14:textId="77777777" w:rsidR="007879AA" w:rsidRPr="001D41FB" w:rsidRDefault="007879AA" w:rsidP="007879AA">
      <w:pPr>
        <w:pStyle w:val="Heading4"/>
      </w:pPr>
      <w:r>
        <w:t>Bureaucratic</w:t>
      </w:r>
      <w:r w:rsidRPr="001D41FB">
        <w:t xml:space="preserve"> red tape</w:t>
      </w:r>
      <w:r>
        <w:t xml:space="preserve"> slows </w:t>
      </w:r>
      <w:r w:rsidRPr="001D41FB">
        <w:t>any government response to a public health crisis.</w:t>
      </w:r>
      <w:r>
        <w:t xml:space="preserve"> </w:t>
      </w:r>
      <w:r w:rsidRPr="001D41FB">
        <w:t xml:space="preserve">Covid proved that a single-payer system would be disastrous. </w:t>
      </w:r>
    </w:p>
    <w:p w14:paraId="59236DF6" w14:textId="77777777" w:rsidR="007879AA" w:rsidRDefault="007879AA" w:rsidP="007879AA">
      <w:r w:rsidRPr="001D41FB">
        <w:t>White 2020 (</w:t>
      </w:r>
      <w:r>
        <w:t xml:space="preserve">Kaylee McGhee White, Restoring America editor for the </w:t>
      </w:r>
      <w:r w:rsidRPr="001D41FB">
        <w:t>Washington Examiner</w:t>
      </w:r>
      <w:r>
        <w:t xml:space="preserve">, “Coronavirus shows again why 'Medicare for all' is a bad idea”, Washington Examiner, March 13, 2020, https://www.washingtonexaminer.com/opinion/coronavirus-shows-again-why-medicare-for-all-is-a-bad-idea) </w:t>
      </w:r>
      <w:proofErr w:type="gramStart"/>
      <w:r>
        <w:t>VQ</w:t>
      </w:r>
      <w:proofErr w:type="gramEnd"/>
    </w:p>
    <w:p w14:paraId="3F3E688F" w14:textId="77777777" w:rsidR="007879AA" w:rsidRDefault="007879AA" w:rsidP="007879AA">
      <w:pPr>
        <w:rPr>
          <w:rStyle w:val="StyleUnderline"/>
        </w:rPr>
      </w:pPr>
      <w:r w:rsidRPr="00C937C9">
        <w:rPr>
          <w:sz w:val="16"/>
        </w:rPr>
        <w:t xml:space="preserve">As the coronavirus spreads, many are beginning to question the federal government’s ability to contain and mitigate this crisis. One group, however, remains confident that the government could do more if given the chance. That group is led by none other than </w:t>
      </w:r>
      <w:r w:rsidRPr="001D41FB">
        <w:rPr>
          <w:rStyle w:val="StyleUnderline"/>
        </w:rPr>
        <w:t>Bernie Sanders</w:t>
      </w:r>
      <w:r w:rsidRPr="00C937C9">
        <w:rPr>
          <w:sz w:val="16"/>
        </w:rPr>
        <w:t xml:space="preserve">, an out-and-proud socialist who </w:t>
      </w:r>
      <w:r w:rsidRPr="001D41FB">
        <w:rPr>
          <w:rStyle w:val="StyleUnderline"/>
        </w:rPr>
        <w:t xml:space="preserve">is using the coronavirus outbreak to push for a single-payer healthcare system. COVID-19 and the current testing shortage, he improbably argues, is </w:t>
      </w:r>
      <w:proofErr w:type="gramStart"/>
      <w:r w:rsidRPr="001D41FB">
        <w:rPr>
          <w:rStyle w:val="StyleUnderline"/>
        </w:rPr>
        <w:t>actually proof</w:t>
      </w:r>
      <w:proofErr w:type="gramEnd"/>
      <w:r w:rsidRPr="001D41FB">
        <w:rPr>
          <w:rStyle w:val="StyleUnderline"/>
        </w:rPr>
        <w:t xml:space="preserve"> that the United States would be better served by a nationalized bureaucratic healthcare system.</w:t>
      </w:r>
      <w:r w:rsidRPr="00C937C9">
        <w:rPr>
          <w:sz w:val="16"/>
        </w:rPr>
        <w:t xml:space="preserve"> “It has never been more important to finally guarantee healthcare as a human right by passing Medicare for All,” he said in a Feb. 27 statement. Sanders isn’t the only one, either. Sen. Ed Markey issued a similar statement on Friday afternoon, and he was joined by several other Democrats. </w:t>
      </w:r>
      <w:r w:rsidRPr="001D41FB">
        <w:rPr>
          <w:rStyle w:val="StyleUnderline"/>
        </w:rPr>
        <w:t xml:space="preserve">One glance at how this virus has affected the rest of the world, however, quickly dispels this idea. Italy, which has a single-payer healthcare system, has seen its </w:t>
      </w:r>
      <w:r w:rsidRPr="001D41FB">
        <w:rPr>
          <w:rStyle w:val="Emphasis"/>
        </w:rPr>
        <w:t>hospitals overwhelmed</w:t>
      </w:r>
      <w:r w:rsidRPr="001D41FB">
        <w:rPr>
          <w:rStyle w:val="StyleUnderline"/>
        </w:rPr>
        <w:t xml:space="preserve">. Hundreds of elderly citizens are going without treatment. Hundreds more have died already. Its system was woefully unprepared for this pandemic, and, as a result, </w:t>
      </w:r>
      <w:r w:rsidRPr="001D41FB">
        <w:rPr>
          <w:rStyle w:val="Emphasis"/>
        </w:rPr>
        <w:t>the country has been unable to react to COVID-19's effects in a timely fashion</w:t>
      </w:r>
      <w:r w:rsidRPr="001D41FB">
        <w:rPr>
          <w:rStyle w:val="StyleUnderline"/>
        </w:rPr>
        <w:t>. The result has been disastrous.</w:t>
      </w:r>
      <w:r>
        <w:rPr>
          <w:rStyle w:val="StyleUnderline"/>
        </w:rPr>
        <w:t xml:space="preserve"> </w:t>
      </w:r>
      <w:r w:rsidRPr="001D41FB">
        <w:rPr>
          <w:rStyle w:val="StyleUnderline"/>
        </w:rPr>
        <w:t xml:space="preserve">In Britain, ventilators are in vastly short supply. Intensive care beds </w:t>
      </w:r>
      <w:r w:rsidRPr="001D41FB">
        <w:rPr>
          <w:rStyle w:val="StyleUnderline"/>
        </w:rPr>
        <w:lastRenderedPageBreak/>
        <w:t>have already been filled, and doctors are beginning to tire, one physician told the New York Times.</w:t>
      </w:r>
      <w:r w:rsidRPr="00C937C9">
        <w:rPr>
          <w:sz w:val="16"/>
        </w:rPr>
        <w:t xml:space="preserve"> </w:t>
      </w:r>
      <w:r w:rsidRPr="001D41FB">
        <w:rPr>
          <w:rStyle w:val="StyleUnderline"/>
        </w:rPr>
        <w:t>The British socialized healthcare system</w:t>
      </w:r>
      <w:r w:rsidRPr="00C937C9">
        <w:rPr>
          <w:sz w:val="16"/>
        </w:rPr>
        <w:t>, which American socialists often tout as a base model,</w:t>
      </w:r>
      <w:r w:rsidRPr="001D41FB">
        <w:rPr>
          <w:rStyle w:val="StyleUnderline"/>
        </w:rPr>
        <w:t xml:space="preserve"> has </w:t>
      </w:r>
      <w:r w:rsidRPr="001D41FB">
        <w:rPr>
          <w:rStyle w:val="Emphasis"/>
        </w:rPr>
        <w:t>been incapable of handling this outbreak</w:t>
      </w:r>
      <w:r w:rsidRPr="001D41FB">
        <w:rPr>
          <w:rStyle w:val="StyleUnderline"/>
        </w:rPr>
        <w:t>, even though the United Kingdom has been dealing with far fewer cases than other parts of the world.</w:t>
      </w:r>
      <w:r>
        <w:rPr>
          <w:rStyle w:val="StyleUnderline"/>
        </w:rPr>
        <w:t xml:space="preserve"> </w:t>
      </w:r>
      <w:r w:rsidRPr="00C937C9">
        <w:rPr>
          <w:sz w:val="16"/>
        </w:rPr>
        <w:t xml:space="preserve">The U.S. government can and should do more to help the public prepare for coronavirus’s continued spread. Already, the Trump administration has adopted a hands-on approach, working with health insurance companies to wave co-pays, partnering with Congress to provide two weeks of paid sick leave, and providing additional funding for small businesses as economic activity slows. </w:t>
      </w:r>
      <w:r w:rsidRPr="001D41FB">
        <w:rPr>
          <w:rStyle w:val="StyleUnderline"/>
        </w:rPr>
        <w:t xml:space="preserve">The greatest amount of relief, however, has not come from the federal government but from the </w:t>
      </w:r>
      <w:r w:rsidRPr="001D41FB">
        <w:rPr>
          <w:rStyle w:val="Emphasis"/>
        </w:rPr>
        <w:t>private sector</w:t>
      </w:r>
      <w:r w:rsidRPr="001D41FB">
        <w:rPr>
          <w:rStyle w:val="StyleUnderline"/>
        </w:rPr>
        <w:t>. At least two vaccines have been submitted to the Food and Drug Administration for approval, and several private health companies</w:t>
      </w:r>
      <w:r w:rsidRPr="00C937C9">
        <w:rPr>
          <w:sz w:val="16"/>
        </w:rPr>
        <w:t xml:space="preserve">, such as the Michigan-based </w:t>
      </w:r>
      <w:proofErr w:type="spellStart"/>
      <w:r w:rsidRPr="00C937C9">
        <w:rPr>
          <w:sz w:val="16"/>
        </w:rPr>
        <w:t>NeuMoDx</w:t>
      </w:r>
      <w:proofErr w:type="spellEnd"/>
      <w:r w:rsidRPr="00C937C9">
        <w:rPr>
          <w:sz w:val="16"/>
        </w:rPr>
        <w:t>,</w:t>
      </w:r>
      <w:r w:rsidRPr="001D41FB">
        <w:rPr>
          <w:rStyle w:val="StyleUnderline"/>
        </w:rPr>
        <w:t xml:space="preserve"> have rolled out technology that can be adapted and used to test for the coronavirus. </w:t>
      </w:r>
      <w:r w:rsidRPr="001D41FB">
        <w:rPr>
          <w:rStyle w:val="Emphasis"/>
        </w:rPr>
        <w:t>All of this happened within a matter of weeks</w:t>
      </w:r>
      <w:r w:rsidRPr="001D41FB">
        <w:rPr>
          <w:rStyle w:val="StyleUnderline"/>
        </w:rPr>
        <w:t>.</w:t>
      </w:r>
      <w:r>
        <w:rPr>
          <w:rStyle w:val="StyleUnderline"/>
        </w:rPr>
        <w:t xml:space="preserve"> </w:t>
      </w:r>
      <w:r w:rsidRPr="00C937C9">
        <w:rPr>
          <w:sz w:val="16"/>
        </w:rPr>
        <w:t xml:space="preserve">"You have to embrace the private sector," Anthony Fauci, the head of the National Institute of Allergy and Infectious Diseases, said during a press conference Friday afternoon. "You can't do it without it." Compare this to </w:t>
      </w:r>
      <w:r w:rsidRPr="001D41FB">
        <w:rPr>
          <w:rStyle w:val="Emphasis"/>
        </w:rPr>
        <w:t>the federal government’s response, which has been lethargic at best and negligent at worst.</w:t>
      </w:r>
      <w:r w:rsidRPr="00C937C9">
        <w:rPr>
          <w:sz w:val="16"/>
        </w:rPr>
        <w:t xml:space="preserve"> We’ve known about this virus for months, yet the </w:t>
      </w:r>
      <w:r w:rsidRPr="001D41FB">
        <w:rPr>
          <w:rStyle w:val="Emphasis"/>
        </w:rPr>
        <w:t>C</w:t>
      </w:r>
      <w:r w:rsidRPr="00C937C9">
        <w:rPr>
          <w:sz w:val="16"/>
        </w:rPr>
        <w:t xml:space="preserve">enters for </w:t>
      </w:r>
      <w:r w:rsidRPr="001D41FB">
        <w:rPr>
          <w:rStyle w:val="StyleUnderline"/>
        </w:rPr>
        <w:t>D</w:t>
      </w:r>
      <w:r w:rsidRPr="00C937C9">
        <w:rPr>
          <w:sz w:val="16"/>
        </w:rPr>
        <w:t xml:space="preserve">isease </w:t>
      </w:r>
      <w:r w:rsidRPr="001D41FB">
        <w:rPr>
          <w:rStyle w:val="StyleUnderline"/>
        </w:rPr>
        <w:t>C</w:t>
      </w:r>
      <w:r w:rsidRPr="00C937C9">
        <w:rPr>
          <w:sz w:val="16"/>
        </w:rPr>
        <w:t>ontrol and Prevention’s</w:t>
      </w:r>
      <w:r w:rsidRPr="00C937C9">
        <w:rPr>
          <w:rStyle w:val="StyleUnderline"/>
        </w:rPr>
        <w:t xml:space="preserve"> early screening process was </w:t>
      </w:r>
      <w:r w:rsidRPr="00C937C9">
        <w:rPr>
          <w:rStyle w:val="Emphasis"/>
        </w:rPr>
        <w:t>“slow” and full of “missteps,”</w:t>
      </w:r>
      <w:r w:rsidRPr="00C937C9">
        <w:rPr>
          <w:sz w:val="16"/>
        </w:rPr>
        <w:t xml:space="preserve"> as Fauci has readily admitted. Even now, testing is severely limited in even the states that have done the most to expand it. The simple truth is that </w:t>
      </w:r>
      <w:r w:rsidRPr="00C937C9">
        <w:rPr>
          <w:rStyle w:val="StyleUnderline"/>
        </w:rPr>
        <w:t xml:space="preserve">government is not very good at handling fast-paced, widespread problems. There </w:t>
      </w:r>
      <w:r w:rsidRPr="00C937C9">
        <w:rPr>
          <w:rStyle w:val="Emphasis"/>
        </w:rPr>
        <w:t>is too much red tape, too much politicking, and too much fighting over territory</w:t>
      </w:r>
      <w:r w:rsidRPr="00C937C9">
        <w:rPr>
          <w:rStyle w:val="StyleUnderline"/>
        </w:rPr>
        <w:t>.</w:t>
      </w:r>
      <w:r w:rsidRPr="00C937C9">
        <w:rPr>
          <w:sz w:val="16"/>
        </w:rPr>
        <w:t xml:space="preserve"> Just consider Washington Gov. Jay Inslee, whose unprofessional and partisan behavior is the norm in government. Rather than work constructively with the Trump administration on a bipartisan solution to a real-world problem, he went straight to blame-casting and name-calling the moment the first stateside infections reached his state. Despite all this, Sanders and the other socialists would have us believe that the solution is government intervention, more politicians and their egos, and more bureaucratic regulation. This is nonsense. </w:t>
      </w:r>
      <w:r w:rsidRPr="00C937C9">
        <w:rPr>
          <w:rStyle w:val="StyleUnderline"/>
        </w:rPr>
        <w:t xml:space="preserve">We have the </w:t>
      </w:r>
      <w:r w:rsidRPr="00C937C9">
        <w:rPr>
          <w:rStyle w:val="Emphasis"/>
        </w:rPr>
        <w:t>“best public health system in the world,”</w:t>
      </w:r>
      <w:r w:rsidRPr="00C937C9">
        <w:rPr>
          <w:rStyle w:val="StyleUnderline"/>
        </w:rPr>
        <w:t xml:space="preserve"> as former FDA Director Scott Gottlieb said last month. It is equipped with “the best infection control procedures, well-equipped hospitals, and skilled providers,” he explained. If any country can beat the coronavirus and come out on top, it will be the U.S. And we will have the free market to thank.</w:t>
      </w:r>
    </w:p>
    <w:p w14:paraId="05A235B8" w14:textId="77777777" w:rsidR="00054D24" w:rsidRDefault="00054D24" w:rsidP="007879AA">
      <w:pPr>
        <w:rPr>
          <w:rStyle w:val="StyleUnderline"/>
        </w:rPr>
      </w:pPr>
    </w:p>
    <w:p w14:paraId="2AC7144F" w14:textId="411FF224" w:rsidR="00DD43E6" w:rsidRDefault="00715C50" w:rsidP="00715C50">
      <w:pPr>
        <w:pStyle w:val="Heading3"/>
      </w:pPr>
      <w:r>
        <w:lastRenderedPageBreak/>
        <w:t>No Solvency – Inequality</w:t>
      </w:r>
    </w:p>
    <w:p w14:paraId="6ABB1CF0" w14:textId="27D1D4B6" w:rsidR="00715C50" w:rsidRPr="000D437E" w:rsidRDefault="00715C50" w:rsidP="00715C50">
      <w:pPr>
        <w:pStyle w:val="Heading4"/>
      </w:pPr>
      <w:r>
        <w:t>Single payer healthcare</w:t>
      </w:r>
      <w:r>
        <w:t xml:space="preserve"> doesn’t solve inequality – it makes most Americans financially </w:t>
      </w:r>
      <w:proofErr w:type="gramStart"/>
      <w:r>
        <w:t>worse off</w:t>
      </w:r>
      <w:proofErr w:type="gramEnd"/>
      <w:r>
        <w:t xml:space="preserve"> </w:t>
      </w:r>
    </w:p>
    <w:p w14:paraId="27521E73" w14:textId="37DA2142" w:rsidR="00715C50" w:rsidRPr="00FA3B71" w:rsidRDefault="00715C50" w:rsidP="00715C50">
      <w:pPr>
        <w:rPr>
          <w:bCs/>
          <w:sz w:val="26"/>
        </w:rPr>
      </w:pPr>
      <w:r>
        <w:rPr>
          <w:rStyle w:val="Style13ptBold"/>
        </w:rPr>
        <w:t>Haislmaier and Hall</w:t>
      </w:r>
      <w:r w:rsidRPr="000D437E">
        <w:rPr>
          <w:rStyle w:val="Style13ptBold"/>
        </w:rPr>
        <w:t xml:space="preserve"> 19 </w:t>
      </w:r>
      <w:r w:rsidRPr="00FA3B71">
        <w:rPr>
          <w:rStyle w:val="Heading4Char"/>
          <w:b w:val="0"/>
          <w:sz w:val="22"/>
        </w:rPr>
        <w:t>(</w:t>
      </w:r>
      <w:r>
        <w:rPr>
          <w:rStyle w:val="Heading4Char"/>
          <w:b w:val="0"/>
          <w:sz w:val="22"/>
        </w:rPr>
        <w:t xml:space="preserve">Edmund Haislmaier is </w:t>
      </w:r>
      <w:r>
        <w:rPr>
          <w:rStyle w:val="Style13ptBold"/>
          <w:b w:val="0"/>
          <w:sz w:val="22"/>
        </w:rPr>
        <w:t>a</w:t>
      </w:r>
      <w:r w:rsidRPr="00FA3B71">
        <w:rPr>
          <w:rStyle w:val="Style13ptBold"/>
          <w:b w:val="0"/>
          <w:sz w:val="22"/>
        </w:rPr>
        <w:t>n expert in health care policy and markets at The Heritage Foundation</w:t>
      </w:r>
      <w:r>
        <w:rPr>
          <w:rStyle w:val="Style13ptBold"/>
          <w:b w:val="0"/>
          <w:sz w:val="22"/>
        </w:rPr>
        <w:t xml:space="preserve">, Jamie Hall is a quantitative analyst at the center </w:t>
      </w:r>
      <w:r w:rsidRPr="00FA3B71">
        <w:rPr>
          <w:rStyle w:val="Style13ptBold"/>
          <w:b w:val="0"/>
          <w:sz w:val="22"/>
        </w:rPr>
        <w:t>for Data Analysis</w:t>
      </w:r>
      <w:r>
        <w:t>, “</w:t>
      </w:r>
      <w:r w:rsidRPr="00FA3B71">
        <w:t>How “Medicare for All” Harms Working Americans</w:t>
      </w:r>
      <w:r>
        <w:t>,” The Heritage Foundation, November 19</w:t>
      </w:r>
      <w:r w:rsidRPr="002749F7">
        <w:t>, 2019</w:t>
      </w:r>
      <w:r>
        <w:t xml:space="preserve">, </w:t>
      </w:r>
      <w:r w:rsidRPr="00FA3B71">
        <w:t>https://www.heritage.org/sites/default/files/2019-11/SR219.pdf</w:t>
      </w:r>
      <w:r>
        <w:t xml:space="preserve">) </w:t>
      </w:r>
    </w:p>
    <w:p w14:paraId="1466D901" w14:textId="77777777" w:rsidR="00715C50" w:rsidRDefault="00715C50" w:rsidP="00715C50">
      <w:pPr>
        <w:rPr>
          <w:sz w:val="14"/>
        </w:rPr>
      </w:pPr>
      <w:r w:rsidRPr="00FA3B71">
        <w:rPr>
          <w:sz w:val="14"/>
        </w:rPr>
        <w:t xml:space="preserve">That assertion is incorrect. Our analysis finds that </w:t>
      </w:r>
      <w:proofErr w:type="gramStart"/>
      <w:r w:rsidRPr="00FA3B71">
        <w:rPr>
          <w:sz w:val="14"/>
        </w:rPr>
        <w:t>in order to</w:t>
      </w:r>
      <w:proofErr w:type="gramEnd"/>
      <w:r w:rsidRPr="00FA3B71">
        <w:rPr>
          <w:sz w:val="14"/>
        </w:rPr>
        <w:t xml:space="preserve"> fund such a program, it would be necessary for the </w:t>
      </w:r>
      <w:r w:rsidRPr="00FA3B71">
        <w:rPr>
          <w:rStyle w:val="StyleUnderline"/>
        </w:rPr>
        <w:t>federal government to impose substantial, broad-based taxes equal to 21.2 percent of all wage and salary income</w:t>
      </w:r>
      <w:r w:rsidRPr="00FA3B71">
        <w:rPr>
          <w:sz w:val="14"/>
        </w:rPr>
        <w:t xml:space="preserve">. Those taxes would be in addition to the payroll taxes that most workers already pay for the existing Social Security and Medicare programs, </w:t>
      </w:r>
      <w:r w:rsidRPr="00FA3B71">
        <w:rPr>
          <w:rStyle w:val="StyleUnderline"/>
        </w:rPr>
        <w:t>bringing total payroll taxes to 36.5 percent for most workers</w:t>
      </w:r>
      <w:r w:rsidRPr="00FA3B71">
        <w:rPr>
          <w:sz w:val="14"/>
        </w:rPr>
        <w:t xml:space="preserve">.3 We also find that nearly </w:t>
      </w:r>
      <w:r w:rsidRPr="00FA3B71">
        <w:rPr>
          <w:rStyle w:val="StyleUnderline"/>
        </w:rPr>
        <w:t xml:space="preserve">two-thirds of </w:t>
      </w:r>
      <w:r w:rsidRPr="00FA3B71">
        <w:rPr>
          <w:rStyle w:val="Emphasis"/>
        </w:rPr>
        <w:t>American households</w:t>
      </w:r>
      <w:r w:rsidRPr="00FA3B71">
        <w:rPr>
          <w:sz w:val="14"/>
        </w:rPr>
        <w:t xml:space="preserve"> (65.5 percent, comprising 73.5 percent of the population) </w:t>
      </w:r>
      <w:r w:rsidRPr="00FA3B71">
        <w:rPr>
          <w:rStyle w:val="StyleUnderline"/>
        </w:rPr>
        <w:t xml:space="preserve">would </w:t>
      </w:r>
      <w:r w:rsidRPr="00FA3B71">
        <w:rPr>
          <w:rStyle w:val="Emphasis"/>
        </w:rPr>
        <w:t>experience reductions in their disposable income</w:t>
      </w:r>
      <w:r w:rsidRPr="00FA3B71">
        <w:rPr>
          <w:rStyle w:val="StyleUnderline"/>
        </w:rPr>
        <w:t xml:space="preserve">, making them </w:t>
      </w:r>
      <w:r w:rsidRPr="00FA3B71">
        <w:rPr>
          <w:rStyle w:val="Emphasis"/>
        </w:rPr>
        <w:t>financially worse off</w:t>
      </w:r>
      <w:r w:rsidRPr="00FA3B71">
        <w:rPr>
          <w:sz w:val="14"/>
        </w:rPr>
        <w:t xml:space="preserve">. Those households would pay more in new taxes to fund the program than they would save </w:t>
      </w:r>
      <w:proofErr w:type="gramStart"/>
      <w:r w:rsidRPr="00FA3B71">
        <w:rPr>
          <w:sz w:val="14"/>
        </w:rPr>
        <w:t>as a result of</w:t>
      </w:r>
      <w:proofErr w:type="gramEnd"/>
      <w:r w:rsidRPr="00FA3B71">
        <w:rPr>
          <w:sz w:val="14"/>
        </w:rPr>
        <w:t xml:space="preserve"> the program eliminating their current spending on private health insurance and out-of-pocket medical expenses. After accounting for both the tax increases and the reductions in private spending for health insurance and medical care, we find that </w:t>
      </w:r>
      <w:r w:rsidRPr="00FA3B71">
        <w:rPr>
          <w:rStyle w:val="StyleUnderline"/>
        </w:rPr>
        <w:t xml:space="preserve">average annual household </w:t>
      </w:r>
      <w:r w:rsidRPr="00FA3B71">
        <w:rPr>
          <w:rStyle w:val="Emphasis"/>
        </w:rPr>
        <w:t>disposable income would decline</w:t>
      </w:r>
      <w:r w:rsidRPr="00FA3B71">
        <w:rPr>
          <w:rStyle w:val="StyleUnderline"/>
        </w:rPr>
        <w:t xml:space="preserve"> </w:t>
      </w:r>
      <w:r w:rsidRPr="00FA3B71">
        <w:rPr>
          <w:sz w:val="14"/>
        </w:rPr>
        <w:t xml:space="preserve">by $5,671 (or </w:t>
      </w:r>
      <w:r w:rsidRPr="00FA3B71">
        <w:rPr>
          <w:rStyle w:val="Emphasis"/>
        </w:rPr>
        <w:t>11 percent</w:t>
      </w:r>
      <w:r w:rsidRPr="00FA3B71">
        <w:rPr>
          <w:rStyle w:val="StyleUnderline"/>
        </w:rPr>
        <w:t>) under a new government-run health care program</w:t>
      </w:r>
      <w:r w:rsidRPr="00FA3B71">
        <w:rPr>
          <w:sz w:val="14"/>
        </w:rPr>
        <w:t xml:space="preserve">. Among households with employer-sponsored health benefits, </w:t>
      </w:r>
      <w:r w:rsidRPr="00FA3B71">
        <w:rPr>
          <w:rStyle w:val="Emphasis"/>
        </w:rPr>
        <w:t>87.2 percent would be worse off financially</w:t>
      </w:r>
      <w:r w:rsidRPr="00FA3B71">
        <w:rPr>
          <w:sz w:val="14"/>
        </w:rPr>
        <w:t xml:space="preserve"> under a new government-run health care program, and their annual disposable income would be $10,554 lower, on average. </w:t>
      </w:r>
      <w:r w:rsidRPr="00FA3B71">
        <w:rPr>
          <w:rStyle w:val="StyleUnderline"/>
        </w:rPr>
        <w:t>That would occur despite those households receiving wage increases, as employers responded to the new program by converting the value of current tax-free, employer-provided health benefits into additional taxable cash income</w:t>
      </w:r>
      <w:r w:rsidRPr="00FA3B71">
        <w:rPr>
          <w:sz w:val="14"/>
        </w:rPr>
        <w:t>.4 The reason: Workers would pay much higher taxes to fund the cost of the new program because workers would need to (1) replace their own private spending, (2) replace non-workers’ private spending, and (3) pay for the additional spending that would result from the program stimulating increased use of medical care.</w:t>
      </w:r>
    </w:p>
    <w:p w14:paraId="30F6A21E" w14:textId="77777777" w:rsidR="004B5088" w:rsidRDefault="004B5088" w:rsidP="004B5088">
      <w:pPr>
        <w:pStyle w:val="Heading4"/>
      </w:pPr>
      <w:r w:rsidRPr="00BA15FA">
        <w:t xml:space="preserve">Medical Care disproportionately expensive for the middle class – increases inequality and turns </w:t>
      </w:r>
      <w:r>
        <w:t xml:space="preserve">the </w:t>
      </w:r>
      <w:proofErr w:type="spellStart"/>
      <w:proofErr w:type="gramStart"/>
      <w:r>
        <w:t>aff</w:t>
      </w:r>
      <w:proofErr w:type="spellEnd"/>
      <w:proofErr w:type="gramEnd"/>
    </w:p>
    <w:p w14:paraId="00B618F7" w14:textId="77777777" w:rsidR="004B5088" w:rsidRPr="00BA15FA" w:rsidRDefault="004B5088" w:rsidP="004B5088">
      <w:r w:rsidRPr="00BA15FA">
        <w:rPr>
          <w:rStyle w:val="Style13ptBold"/>
        </w:rPr>
        <w:t>Gordon 22</w:t>
      </w:r>
      <w:r>
        <w:t xml:space="preserve"> [Deb Gordon, c</w:t>
      </w:r>
      <w:r w:rsidRPr="00BA15FA">
        <w:t>o-director of the Alliance of Professional Health Advocates and the author of The Health Care Consumer’s Manifesto: How to Get the Most for Your Money</w:t>
      </w:r>
      <w:r>
        <w:t>,</w:t>
      </w:r>
      <w:r w:rsidRPr="00FF4C34">
        <w:t xml:space="preserve"> BA in bioethics from Brown University and an MBA with distinction from Harvard Business School</w:t>
      </w:r>
      <w:r>
        <w:t>, “</w:t>
      </w:r>
      <w:r w:rsidRPr="00FF4C34">
        <w:t>With Inflation Rising, Medical Costs Hurt The Middle Class Most, New Report Shows</w:t>
      </w:r>
      <w:r>
        <w:t xml:space="preserve">,” Forbes, 3-30-2022, </w:t>
      </w:r>
      <w:r w:rsidRPr="00E959EA">
        <w:t>https://www.forbes.com/sites/debgordon/2022/03/30/with-inflation-rising-medical-costs-hurt-the-middle-class-most-new-report-shows/?sh=66861bf62088</w:t>
      </w:r>
      <w:r>
        <w:t>]@RN</w:t>
      </w:r>
    </w:p>
    <w:p w14:paraId="4501CFC6" w14:textId="2C35D18D" w:rsidR="00715C50" w:rsidRPr="004B5088" w:rsidRDefault="004B5088" w:rsidP="00715C50">
      <w:pPr>
        <w:rPr>
          <w:sz w:val="16"/>
        </w:rPr>
      </w:pPr>
      <w:r w:rsidRPr="00E92869">
        <w:rPr>
          <w:rStyle w:val="StyleUnderline"/>
        </w:rPr>
        <w:t>With inflation growing 7.9%</w:t>
      </w:r>
      <w:r w:rsidRPr="00BA15FA">
        <w:rPr>
          <w:sz w:val="16"/>
        </w:rPr>
        <w:t xml:space="preserve"> last month—a rate not seen in the United States since the 1980s—experts worry </w:t>
      </w:r>
      <w:r w:rsidRPr="00E92869">
        <w:rPr>
          <w:rStyle w:val="StyleUnderline"/>
        </w:rPr>
        <w:t>there may be no end in sight.</w:t>
      </w:r>
      <w:r>
        <w:rPr>
          <w:sz w:val="16"/>
        </w:rPr>
        <w:t xml:space="preserve"> </w:t>
      </w:r>
      <w:r w:rsidRPr="00BA15FA">
        <w:rPr>
          <w:sz w:val="16"/>
        </w:rPr>
        <w:t>But for all the media attention focused on rising gas and grocery prices, the real pain consumers increasingly feel is due to healthcare costs, according to new research released today.</w:t>
      </w:r>
      <w:r>
        <w:rPr>
          <w:sz w:val="16"/>
        </w:rPr>
        <w:t xml:space="preserve"> </w:t>
      </w:r>
      <w:r w:rsidRPr="00BA15FA">
        <w:rPr>
          <w:sz w:val="16"/>
        </w:rPr>
        <w:t xml:space="preserve">The new </w:t>
      </w:r>
      <w:r w:rsidRPr="00CA0ED9">
        <w:rPr>
          <w:rStyle w:val="StyleUnderline"/>
        </w:rPr>
        <w:t>report from the Center for the New Middle Class measures the level of financial strain</w:t>
      </w:r>
      <w:r w:rsidRPr="00BA15FA">
        <w:rPr>
          <w:sz w:val="16"/>
        </w:rPr>
        <w:t xml:space="preserve">—none, some, or a lot—caused by a range of household costs, as reported by individual consumers. The report compares the strain </w:t>
      </w:r>
      <w:r w:rsidRPr="00CA0ED9">
        <w:rPr>
          <w:rStyle w:val="StyleUnderline"/>
        </w:rPr>
        <w:t>on Americans with FICO credit scores below 700—known as non-prime consumers—to those with higher scores—known as prime consumers</w:t>
      </w:r>
      <w:r w:rsidRPr="00BA15FA">
        <w:rPr>
          <w:sz w:val="16"/>
        </w:rPr>
        <w:t>.</w:t>
      </w:r>
      <w:r>
        <w:rPr>
          <w:sz w:val="16"/>
        </w:rPr>
        <w:t xml:space="preserve"> </w:t>
      </w:r>
      <w:r w:rsidRPr="00BA15FA">
        <w:rPr>
          <w:sz w:val="16"/>
        </w:rPr>
        <w:t xml:space="preserve">In the last quarter of 2021, </w:t>
      </w:r>
      <w:r w:rsidRPr="00CA0ED9">
        <w:rPr>
          <w:rStyle w:val="StyleUnderline"/>
        </w:rPr>
        <w:t>the number of households reporting that normal expenses were causing a lot of strain on their finances rose sharply, particularly for non-prime Americans</w:t>
      </w:r>
      <w:r w:rsidRPr="00BA15FA">
        <w:rPr>
          <w:sz w:val="16"/>
        </w:rPr>
        <w:t>.</w:t>
      </w:r>
      <w:r>
        <w:rPr>
          <w:sz w:val="16"/>
        </w:rPr>
        <w:t xml:space="preserve"> </w:t>
      </w:r>
      <w:r w:rsidRPr="00BA15FA">
        <w:rPr>
          <w:sz w:val="16"/>
        </w:rPr>
        <w:t xml:space="preserve">Utility costs caused financial strain for the most non-prime Americans, but </w:t>
      </w:r>
      <w:r w:rsidRPr="00CA0ED9">
        <w:rPr>
          <w:rStyle w:val="StyleUnderline"/>
        </w:rPr>
        <w:t>the biggest increase</w:t>
      </w:r>
      <w:r w:rsidRPr="00BA15FA">
        <w:rPr>
          <w:sz w:val="16"/>
        </w:rPr>
        <w:t xml:space="preserve"> in strain for this group </w:t>
      </w:r>
      <w:r w:rsidRPr="00CA0ED9">
        <w:rPr>
          <w:rStyle w:val="StyleUnderline"/>
        </w:rPr>
        <w:t>was healthcare, which rose more starkly than any other category of expense</w:t>
      </w:r>
      <w:r w:rsidRPr="00BA15FA">
        <w:rPr>
          <w:sz w:val="16"/>
        </w:rPr>
        <w:t>.</w:t>
      </w:r>
      <w:r>
        <w:rPr>
          <w:sz w:val="16"/>
        </w:rPr>
        <w:t xml:space="preserve"> </w:t>
      </w:r>
      <w:r w:rsidRPr="00BA15FA">
        <w:rPr>
          <w:sz w:val="16"/>
        </w:rPr>
        <w:t xml:space="preserve">Overall, </w:t>
      </w:r>
      <w:r w:rsidRPr="00BA15FA">
        <w:rPr>
          <w:rStyle w:val="StyleUnderline"/>
        </w:rPr>
        <w:t xml:space="preserve">31% of non-prime Americans reported financial strain due to out-of-pocket healthcare costs—a </w:t>
      </w:r>
      <w:r w:rsidRPr="00BA15FA">
        <w:rPr>
          <w:rStyle w:val="StyleUnderline"/>
        </w:rPr>
        <w:lastRenderedPageBreak/>
        <w:t>nearly 50% increase between October 2021 and February 2022 compared to the pre-pandemic period.</w:t>
      </w:r>
      <w:r w:rsidRPr="00BA15FA">
        <w:rPr>
          <w:sz w:val="16"/>
        </w:rPr>
        <w:t xml:space="preserve"> In contrast, 23% of prime Americans reported strain due to healthcare costs, still substantial but just a 3-point increase from before the pandemic.</w:t>
      </w:r>
      <w:r>
        <w:rPr>
          <w:sz w:val="16"/>
        </w:rPr>
        <w:t xml:space="preserve"> </w:t>
      </w:r>
      <w:r w:rsidRPr="00BA15FA">
        <w:rPr>
          <w:sz w:val="16"/>
        </w:rPr>
        <w:t>One-quarter of non-prime Americans said the cost of health insurance was causing them strain—a greater than 50% jump since before the pandemic.</w:t>
      </w:r>
      <w:r>
        <w:rPr>
          <w:sz w:val="16"/>
        </w:rPr>
        <w:t xml:space="preserve"> </w:t>
      </w:r>
      <w:r w:rsidRPr="00BA15FA">
        <w:rPr>
          <w:sz w:val="16"/>
        </w:rPr>
        <w:t xml:space="preserve">"We’ve known for years that </w:t>
      </w:r>
      <w:r w:rsidRPr="00BA15FA">
        <w:rPr>
          <w:rStyle w:val="StyleUnderline"/>
        </w:rPr>
        <w:t>the cost of healthcare squeezes American households, but non-prime Americans in particular are increasingly strained by healthcare costs as overall inflation takes its toll</w:t>
      </w:r>
      <w:r w:rsidRPr="00BA15FA">
        <w:rPr>
          <w:sz w:val="16"/>
        </w:rPr>
        <w:t>,” said Jonathan Walker, executive director of the Center for the New Middle Class and the report’s author. “The increase in the number of households that are feeling the pinch is concerning.”</w:t>
      </w:r>
    </w:p>
    <w:p w14:paraId="02EAF27B" w14:textId="055817BD" w:rsidR="00AD4E9F" w:rsidRDefault="00AD4E9F" w:rsidP="00AD4E9F">
      <w:pPr>
        <w:pStyle w:val="Heading3"/>
      </w:pPr>
      <w:r>
        <w:lastRenderedPageBreak/>
        <w:t xml:space="preserve">Alt Causes </w:t>
      </w:r>
      <w:proofErr w:type="gramStart"/>
      <w:r>
        <w:t>–  Bioterror</w:t>
      </w:r>
      <w:proofErr w:type="gramEnd"/>
    </w:p>
    <w:p w14:paraId="0A651DC5" w14:textId="77777777" w:rsidR="00AD4E9F" w:rsidRDefault="00AD4E9F" w:rsidP="00AD4E9F">
      <w:pPr>
        <w:pStyle w:val="Heading4"/>
      </w:pPr>
      <w:r>
        <w:t xml:space="preserve">The </w:t>
      </w:r>
      <w:proofErr w:type="spellStart"/>
      <w:r>
        <w:t>aff</w:t>
      </w:r>
      <w:proofErr w:type="spellEnd"/>
      <w:r>
        <w:t xml:space="preserve"> isn’t enough – deterring bioterror requires securing US labs, building stockpiles of PPE, and collaborating </w:t>
      </w:r>
      <w:proofErr w:type="gramStart"/>
      <w:r>
        <w:t>internationally</w:t>
      </w:r>
      <w:proofErr w:type="gramEnd"/>
    </w:p>
    <w:p w14:paraId="6433D42D" w14:textId="77777777" w:rsidR="00AD4E9F" w:rsidRPr="003F12AA" w:rsidRDefault="00AD4E9F" w:rsidP="00AD4E9F">
      <w:pPr>
        <w:rPr>
          <w:b/>
          <w:bCs/>
        </w:rPr>
      </w:pPr>
      <w:r w:rsidRPr="003F12AA">
        <w:rPr>
          <w:b/>
          <w:bCs/>
        </w:rPr>
        <w:t xml:space="preserve">Pavel and </w:t>
      </w:r>
      <w:proofErr w:type="spellStart"/>
      <w:r w:rsidRPr="003F12AA">
        <w:rPr>
          <w:b/>
          <w:bCs/>
        </w:rPr>
        <w:t>Venkatram</w:t>
      </w:r>
      <w:proofErr w:type="spellEnd"/>
      <w:r w:rsidRPr="003F12AA">
        <w:rPr>
          <w:b/>
          <w:bCs/>
        </w:rPr>
        <w:t xml:space="preserve"> ‘21</w:t>
      </w:r>
    </w:p>
    <w:p w14:paraId="335FA95E" w14:textId="77777777" w:rsidR="00AD4E9F" w:rsidRPr="004D2B65" w:rsidRDefault="00AD4E9F" w:rsidP="00AD4E9F">
      <w:pPr>
        <w:rPr>
          <w:sz w:val="16"/>
        </w:rPr>
      </w:pPr>
      <w:r w:rsidRPr="004D2B65">
        <w:rPr>
          <w:sz w:val="16"/>
        </w:rPr>
        <w:t xml:space="preserve">Barry Pavel and Vikram </w:t>
      </w:r>
      <w:proofErr w:type="spellStart"/>
      <w:r w:rsidRPr="004D2B65">
        <w:rPr>
          <w:sz w:val="16"/>
        </w:rPr>
        <w:t>Venkatram</w:t>
      </w:r>
      <w:proofErr w:type="spellEnd"/>
      <w:r w:rsidRPr="004D2B65">
        <w:rPr>
          <w:sz w:val="16"/>
        </w:rPr>
        <w:t>, 2021, Barry senior vice president and director of the Scowcroft Center for Strategy and Security at the Atlantic Council, Vikram senior vice president and director of the Scowcroft Center for Strategy and Security at the Atlantic Council, “Facing the future of bioterrorism.”, Atlantic Council, July 13</w:t>
      </w:r>
      <w:r w:rsidRPr="004D2B65">
        <w:rPr>
          <w:sz w:val="16"/>
          <w:vertAlign w:val="superscript"/>
        </w:rPr>
        <w:t>th</w:t>
      </w:r>
      <w:proofErr w:type="gramStart"/>
      <w:r w:rsidRPr="004D2B65">
        <w:rPr>
          <w:sz w:val="16"/>
        </w:rPr>
        <w:t xml:space="preserve"> 2023</w:t>
      </w:r>
      <w:proofErr w:type="gramEnd"/>
      <w:r w:rsidRPr="004D2B65">
        <w:rPr>
          <w:sz w:val="16"/>
        </w:rPr>
        <w:t xml:space="preserve">, https://www.atlanticcouncil.org/commentary/article/facing-the-future-of-bioterrorism/ </w:t>
      </w:r>
    </w:p>
    <w:p w14:paraId="77F13C55" w14:textId="77777777" w:rsidR="00AD4E9F" w:rsidRDefault="00AD4E9F" w:rsidP="00AD4E9F">
      <w:r w:rsidRPr="004E5579">
        <w:rPr>
          <w:sz w:val="16"/>
        </w:rPr>
        <w:t>Given the broad scope and scale of this growing threat</w:t>
      </w:r>
      <w:r w:rsidRPr="002465A9">
        <w:rPr>
          <w:rStyle w:val="StyleUnderline"/>
        </w:rPr>
        <w:t>, the United States should take a series of actions to mitigate the risks</w:t>
      </w:r>
      <w:r w:rsidRPr="004E5579">
        <w:rPr>
          <w:sz w:val="16"/>
        </w:rPr>
        <w:t xml:space="preserve">, without unduly stunting the growth of the biotechnology field. To date, bioterrorist attacks have been low-risk, high-impact events. While they have been extremely rare, their frequency will only increase as will their ramifications. However, overregulating the spread of biotechnological tools could stunt innovation and the profound potential of this increasingly important sector. Furthermore, </w:t>
      </w:r>
      <w:r w:rsidRPr="004E5579">
        <w:rPr>
          <w:rStyle w:val="StyleUnderline"/>
        </w:rPr>
        <w:t>existing methods of preventing bioterrorism may no longer be effective</w:t>
      </w:r>
      <w:r w:rsidRPr="004E5579">
        <w:rPr>
          <w:sz w:val="16"/>
        </w:rPr>
        <w:t xml:space="preserve">. The </w:t>
      </w:r>
      <w:r w:rsidRPr="004E5579">
        <w:rPr>
          <w:rStyle w:val="StyleUnderline"/>
        </w:rPr>
        <w:t xml:space="preserve">government could previously monitor </w:t>
      </w:r>
      <w:r w:rsidRPr="004E5579">
        <w:rPr>
          <w:sz w:val="16"/>
        </w:rPr>
        <w:t xml:space="preserve">the purchase of expensive and dangerous biotechnology tools and the laboratories that owned them in large quantities. </w:t>
      </w:r>
      <w:r w:rsidRPr="004E5579">
        <w:rPr>
          <w:rStyle w:val="StyleUnderline"/>
        </w:rPr>
        <w:t>This is no longer possible to the same degree</w:t>
      </w:r>
      <w:r w:rsidRPr="004E5579">
        <w:rPr>
          <w:sz w:val="16"/>
        </w:rPr>
        <w:t xml:space="preserve"> when such tools are increasingly cheap, widespread, and usable in a garage. </w:t>
      </w:r>
      <w:r w:rsidRPr="004E5579">
        <w:rPr>
          <w:rStyle w:val="StyleUnderline"/>
        </w:rPr>
        <w:t xml:space="preserve">The FBI is currently attempting to address this risk by building relationships with the </w:t>
      </w:r>
      <w:proofErr w:type="spellStart"/>
      <w:r w:rsidRPr="004E5579">
        <w:rPr>
          <w:rStyle w:val="StyleUnderline"/>
        </w:rPr>
        <w:t>iGEM</w:t>
      </w:r>
      <w:proofErr w:type="spellEnd"/>
      <w:r w:rsidRPr="004E5579">
        <w:rPr>
          <w:rStyle w:val="StyleUnderline"/>
        </w:rPr>
        <w:t xml:space="preserve"> community and with life scientists so that they can report suspicious behavior.</w:t>
      </w:r>
      <w:r w:rsidRPr="004E5579">
        <w:rPr>
          <w:sz w:val="16"/>
        </w:rPr>
        <w:t xml:space="preserve"> These efforts should continue, but are wildly insufficient, since some bioterrorists may have minimal contact with the larger community of biologists and biology hobbyists.</w:t>
      </w:r>
    </w:p>
    <w:p w14:paraId="7CA48A20" w14:textId="77777777" w:rsidR="00AD4E9F" w:rsidRPr="00B60106" w:rsidRDefault="00AD4E9F" w:rsidP="00AD4E9F">
      <w:pPr>
        <w:rPr>
          <w:sz w:val="16"/>
        </w:rPr>
      </w:pPr>
      <w:r w:rsidRPr="00B60106">
        <w:rPr>
          <w:sz w:val="16"/>
        </w:rPr>
        <w:t xml:space="preserve">The release of a bioweapon by a terrorist, if left unchecked, could spread throughout the globe, just as a naturally occurring pandemic would. Thus, one major step that </w:t>
      </w:r>
      <w:r w:rsidRPr="004E5579">
        <w:rPr>
          <w:rStyle w:val="StyleUnderline"/>
        </w:rPr>
        <w:t>the United States should take is to establish improved responses to disease outbreaks, particularly learning from COVID-19</w:t>
      </w:r>
      <w:r w:rsidRPr="004E5579">
        <w:rPr>
          <w:rStyle w:val="StyleUnderline"/>
          <w:b/>
          <w:bCs/>
        </w:rPr>
        <w:t>. This should include building a larger stockpile of PPE and establishing a set of clear step-by-step actions to be taken in the event of an attack</w:t>
      </w:r>
      <w:r w:rsidRPr="00B60106">
        <w:rPr>
          <w:sz w:val="16"/>
        </w:rPr>
        <w:t xml:space="preserve">. Building resilience in this fashion will not prevent bioterrorism, but it will mitigate its effects, and </w:t>
      </w:r>
      <w:r w:rsidRPr="00B60106">
        <w:rPr>
          <w:rStyle w:val="StyleUnderline"/>
        </w:rPr>
        <w:t>may</w:t>
      </w:r>
      <w:r w:rsidRPr="00B60106">
        <w:rPr>
          <w:sz w:val="16"/>
        </w:rPr>
        <w:t xml:space="preserve"> slightly </w:t>
      </w:r>
      <w:r w:rsidRPr="00B60106">
        <w:rPr>
          <w:rStyle w:val="StyleUnderline"/>
        </w:rPr>
        <w:t>disincentiviz</w:t>
      </w:r>
      <w:r w:rsidRPr="00B60106">
        <w:rPr>
          <w:sz w:val="16"/>
        </w:rPr>
        <w:t xml:space="preserve">e utilizing bioweapons to cause terror. Beyond this, </w:t>
      </w:r>
      <w:r w:rsidRPr="00B60106">
        <w:rPr>
          <w:rStyle w:val="StyleUnderline"/>
        </w:rPr>
        <w:t>the United States should secure its laboratories and the data within, as terrorists could leverage that knowledge to build bioweapons.</w:t>
      </w:r>
      <w:r w:rsidRPr="00B60106">
        <w:rPr>
          <w:sz w:val="16"/>
        </w:rPr>
        <w:t xml:space="preserve"> For example, new technology allows pathogens to be synthesized from the data describing their genetic sequences. In a recent controversial study, scientists published a methodology that would allow horsepox virus, a virus very similar to one that causes smallpox, to be synthesized. This research was conducted with a noble goal: understanding how the horsepox virus could be used as a potential treatment for cancer. However, it had significant dual-use implications. Research like this should not be banned outright, but </w:t>
      </w:r>
      <w:r w:rsidRPr="00B60106">
        <w:rPr>
          <w:rStyle w:val="StyleUnderline"/>
        </w:rPr>
        <w:t>the United States should establish norms to evaluate whether it is worth the risk before such research is conducted,</w:t>
      </w:r>
      <w:r w:rsidRPr="00B60106">
        <w:rPr>
          <w:sz w:val="16"/>
        </w:rPr>
        <w:t xml:space="preserve"> and then ensure that it is </w:t>
      </w:r>
      <w:proofErr w:type="gramStart"/>
      <w:r w:rsidRPr="00B60106">
        <w:rPr>
          <w:sz w:val="16"/>
        </w:rPr>
        <w:t>conducted</w:t>
      </w:r>
      <w:proofErr w:type="gramEnd"/>
      <w:r w:rsidRPr="00B60106">
        <w:rPr>
          <w:sz w:val="16"/>
        </w:rPr>
        <w:t xml:space="preserve"> and the results published in the most secure ways. Replicability is an important part of science, but the </w:t>
      </w:r>
      <w:proofErr w:type="gramStart"/>
      <w:r w:rsidRPr="00B60106">
        <w:rPr>
          <w:sz w:val="16"/>
        </w:rPr>
        <w:t>general public</w:t>
      </w:r>
      <w:proofErr w:type="gramEnd"/>
      <w:r w:rsidRPr="00B60106">
        <w:rPr>
          <w:sz w:val="16"/>
        </w:rPr>
        <w:t xml:space="preserve"> should not be able to replicate the most dangerous experiments. Where building resilience would reduce the impact of a bioterror incident, restricting access to dual-use methodologies will reduce the likelihood of one occurring in the first place.</w:t>
      </w:r>
    </w:p>
    <w:p w14:paraId="4F53FA91" w14:textId="77777777" w:rsidR="00AD4E9F" w:rsidRPr="00B60106" w:rsidRDefault="00AD4E9F" w:rsidP="00AD4E9F">
      <w:pPr>
        <w:rPr>
          <w:rStyle w:val="StyleUnderline"/>
        </w:rPr>
      </w:pPr>
      <w:r w:rsidRPr="00B60106">
        <w:rPr>
          <w:sz w:val="16"/>
        </w:rPr>
        <w:t>Finally</w:t>
      </w:r>
      <w:r w:rsidRPr="00B60106">
        <w:rPr>
          <w:rStyle w:val="StyleUnderline"/>
        </w:rPr>
        <w:t>, enforcing domestic standards is not enough</w:t>
      </w:r>
      <w:r w:rsidRPr="00B60106">
        <w:rPr>
          <w:sz w:val="16"/>
        </w:rPr>
        <w:t xml:space="preserve">. Pathogens spread across borders, </w:t>
      </w:r>
      <w:r w:rsidRPr="00B60106">
        <w:rPr>
          <w:rStyle w:val="StyleUnderline"/>
        </w:rPr>
        <w:t xml:space="preserve">and the </w:t>
      </w:r>
      <w:r w:rsidRPr="00B60106">
        <w:rPr>
          <w:rStyle w:val="StyleUnderline"/>
          <w:b/>
          <w:bCs/>
        </w:rPr>
        <w:t>spillover effects</w:t>
      </w:r>
      <w:r w:rsidRPr="00B60106">
        <w:rPr>
          <w:sz w:val="16"/>
        </w:rPr>
        <w:t xml:space="preserve"> of even a targeted bioterrorist attack </w:t>
      </w:r>
      <w:r w:rsidRPr="00B60106">
        <w:rPr>
          <w:rStyle w:val="StyleUnderline"/>
          <w:b/>
          <w:bCs/>
        </w:rPr>
        <w:t xml:space="preserve">could kill many </w:t>
      </w:r>
      <w:r w:rsidRPr="00B60106">
        <w:rPr>
          <w:sz w:val="16"/>
        </w:rPr>
        <w:t xml:space="preserve">unintended victims. Thus, </w:t>
      </w:r>
      <w:r w:rsidRPr="00B60106">
        <w:rPr>
          <w:rStyle w:val="StyleUnderline"/>
        </w:rPr>
        <w:t xml:space="preserve">the United States must work with other countries to protect against the bioterrorist threat, monitor the emergence of new viruses and bacteria that could be leveraged for a bioweapon, limit access to the most dangerous pathogens (and data associated with those), and build global response networks in the event of an attack. Importantly, </w:t>
      </w:r>
      <w:r w:rsidRPr="00B60106">
        <w:rPr>
          <w:rStyle w:val="StyleUnderline"/>
          <w:b/>
          <w:bCs/>
        </w:rPr>
        <w:t>this collaboration should emphasize working with allies</w:t>
      </w:r>
      <w:r w:rsidRPr="00B60106">
        <w:rPr>
          <w:rStyle w:val="StyleUnderline"/>
        </w:rPr>
        <w:t xml:space="preserve">, but should </w:t>
      </w:r>
      <w:r w:rsidRPr="00B60106">
        <w:rPr>
          <w:rStyle w:val="StyleUnderline"/>
          <w:b/>
          <w:bCs/>
        </w:rPr>
        <w:t>also</w:t>
      </w:r>
      <w:r w:rsidRPr="00B60106">
        <w:rPr>
          <w:rStyle w:val="StyleUnderline"/>
        </w:rPr>
        <w:t xml:space="preserve"> include </w:t>
      </w:r>
      <w:r w:rsidRPr="00B60106">
        <w:rPr>
          <w:rStyle w:val="StyleUnderline"/>
          <w:b/>
          <w:bCs/>
        </w:rPr>
        <w:t>adversaries:</w:t>
      </w:r>
      <w:r w:rsidRPr="00B60106">
        <w:rPr>
          <w:rStyle w:val="StyleUnderline"/>
        </w:rPr>
        <w:t xml:space="preserve"> if </w:t>
      </w:r>
      <w:r w:rsidRPr="00B60106">
        <w:rPr>
          <w:rStyle w:val="StyleUnderline"/>
          <w:b/>
          <w:bCs/>
        </w:rPr>
        <w:t>China or Russia</w:t>
      </w:r>
      <w:r w:rsidRPr="00B60106">
        <w:rPr>
          <w:rStyle w:val="StyleUnderline"/>
        </w:rPr>
        <w:t xml:space="preserve"> remain unregulated, an attack within their borders would still affect the United States and its allies.</w:t>
      </w:r>
    </w:p>
    <w:p w14:paraId="6540FD9C" w14:textId="18B6C9F4" w:rsidR="00AD4E9F" w:rsidRPr="008B3CED" w:rsidRDefault="00AD4E9F" w:rsidP="00AD4E9F">
      <w:pPr>
        <w:rPr>
          <w:u w:val="single"/>
        </w:rPr>
      </w:pPr>
      <w:r w:rsidRPr="00B60106">
        <w:rPr>
          <w:sz w:val="16"/>
        </w:rPr>
        <w:t xml:space="preserve">Emerging biotechnology will result in new medicines and medical techniques, a greater understanding of how pathogens function and spread (and thus a better understanding of how to combat them), a healthier populace, innovative new capabilities that could </w:t>
      </w:r>
      <w:r w:rsidRPr="00B60106">
        <w:rPr>
          <w:sz w:val="16"/>
        </w:rPr>
        <w:lastRenderedPageBreak/>
        <w:t xml:space="preserve">transform daily life, and greater engagement with the biological sciences. While ensuring that these benefits are maintained, the United States and its allies and partners must take logical steps to protect themselves from the worst-case scenarios. </w:t>
      </w:r>
      <w:r w:rsidRPr="00B60106">
        <w:rPr>
          <w:u w:val="single"/>
        </w:rPr>
        <w:t>The risk of bioterrorism is growing, and the United States must be prepared to face the future.</w:t>
      </w:r>
    </w:p>
    <w:p w14:paraId="63710C1F" w14:textId="77777777" w:rsidR="00AD4E9F" w:rsidRDefault="00AD4E9F" w:rsidP="00AD4E9F"/>
    <w:p w14:paraId="7608F848" w14:textId="248D7FEA" w:rsidR="00733F92" w:rsidRDefault="00733F92" w:rsidP="00733F92">
      <w:pPr>
        <w:pStyle w:val="Heading3"/>
      </w:pPr>
      <w:r>
        <w:lastRenderedPageBreak/>
        <w:t>Alt Causes – Inequality</w:t>
      </w:r>
    </w:p>
    <w:p w14:paraId="5129CB21" w14:textId="4875A558" w:rsidR="00733F92" w:rsidRPr="00490EE4" w:rsidRDefault="00733F92" w:rsidP="00733F92">
      <w:pPr>
        <w:pStyle w:val="Heading4"/>
      </w:pPr>
      <w:r w:rsidRPr="00490EE4">
        <w:t xml:space="preserve">Wage stagnation fuels rising inequality </w:t>
      </w:r>
      <w:r w:rsidR="00AE4DB2">
        <w:t xml:space="preserve">– the </w:t>
      </w:r>
      <w:proofErr w:type="spellStart"/>
      <w:r w:rsidR="00AE4DB2">
        <w:t>aff</w:t>
      </w:r>
      <w:proofErr w:type="spellEnd"/>
      <w:r w:rsidR="00AE4DB2">
        <w:t xml:space="preserve"> doesn’t </w:t>
      </w:r>
      <w:proofErr w:type="gramStart"/>
      <w:r w:rsidR="00AE4DB2">
        <w:t>solve</w:t>
      </w:r>
      <w:proofErr w:type="gramEnd"/>
    </w:p>
    <w:p w14:paraId="4B629D42" w14:textId="77777777" w:rsidR="00733F92" w:rsidRPr="00490EE4" w:rsidRDefault="00733F92" w:rsidP="00733F92">
      <w:pPr>
        <w:rPr>
          <w:b/>
          <w:sz w:val="26"/>
        </w:rPr>
      </w:pPr>
      <w:r w:rsidRPr="00490EE4">
        <w:rPr>
          <w:rStyle w:val="Style13ptBold"/>
        </w:rPr>
        <w:t xml:space="preserve">Cooper and Mishel 23 </w:t>
      </w:r>
      <w:r w:rsidRPr="00490EE4">
        <w:t>(David Cooper is a senior researcher at the Economic Policy Institute and director of the Economic Analysis and Research Network (EARN). Lawrence Mishel is the former president of the Economic Policy Institute (2002–17) and retired as a distinguished fellow. He has a Ph.D. in economics from the University of Wisconsin–Madison. “America's Vast Pay Inequality Is a Story of Unequal Power.” American Bar Association. 1/06/23. https://www.americanbar.org/groups/crsj/publications/human_rights_magazine_home/wealth-disparities-in-civil-rights/americas-vast-pay-inequality-is-a-story-of-unequal-power/)</w:t>
      </w:r>
    </w:p>
    <w:p w14:paraId="2137D8E0" w14:textId="77777777" w:rsidR="00733F92" w:rsidRPr="00490EE4" w:rsidRDefault="00733F92" w:rsidP="00733F92">
      <w:pPr>
        <w:rPr>
          <w:sz w:val="16"/>
        </w:rPr>
      </w:pPr>
      <w:r w:rsidRPr="00490EE4">
        <w:rPr>
          <w:sz w:val="16"/>
        </w:rPr>
        <w:t>Over the past five decades</w:t>
      </w:r>
      <w:r w:rsidRPr="00490EE4">
        <w:rPr>
          <w:u w:val="single"/>
        </w:rPr>
        <w:t>, growing wage inequality has been one of the defining features of the American economy.</w:t>
      </w:r>
      <w:r w:rsidRPr="00490EE4">
        <w:rPr>
          <w:sz w:val="16"/>
        </w:rPr>
        <w:t xml:space="preserve"> </w:t>
      </w:r>
      <w:r w:rsidRPr="00490EE4">
        <w:rPr>
          <w:u w:val="single"/>
        </w:rPr>
        <w:t xml:space="preserve">Since the late 1970s, </w:t>
      </w:r>
      <w:r w:rsidRPr="00490EE4">
        <w:rPr>
          <w:rStyle w:val="Emphasis"/>
        </w:rPr>
        <w:t xml:space="preserve">inflation-adjusted pay for most U.S. workers has largely stagnated, </w:t>
      </w:r>
      <w:r w:rsidRPr="00490EE4">
        <w:rPr>
          <w:u w:val="single"/>
        </w:rPr>
        <w:t>while pay for the country’s highest earners has skyrocketed</w:t>
      </w:r>
      <w:r w:rsidRPr="00490EE4">
        <w:rPr>
          <w:sz w:val="16"/>
        </w:rPr>
        <w:t xml:space="preserve">. </w:t>
      </w:r>
      <w:r w:rsidRPr="00490EE4">
        <w:rPr>
          <w:u w:val="single"/>
        </w:rPr>
        <w:t>This sluggish wage growth for middle-income Americans has been widely acknowledged and recognized by economists and politicians across the political spectrum</w:t>
      </w:r>
      <w:r w:rsidRPr="00490EE4">
        <w:rPr>
          <w:sz w:val="16"/>
        </w:rPr>
        <w:t xml:space="preserve">. Yet, the root causes of these trends have frequently been wrongly attributed as an unfortunate result of apolitical market forces that one neither can nor would want to alter, such as automation and globalization. In fact, disappointing wage growth for most workers in the U.S. economy was not an unintended consequence—it was the intentional outcome of legislative, regulatory, and corporate policies deliberately implemented to constrain labor costs, decisions made on behalf of the rich and corporations and validated by many economists. </w:t>
      </w:r>
      <w:r w:rsidRPr="00490EE4">
        <w:rPr>
          <w:u w:val="single"/>
        </w:rPr>
        <w:t>Bargaining power is the central though often unspoken determinant of wage outcomes.</w:t>
      </w:r>
      <w:r w:rsidRPr="00490EE4">
        <w:rPr>
          <w:sz w:val="16"/>
        </w:rPr>
        <w:t xml:space="preserve"> Generations of economics students have been taught that markets efficiently set wages through supply and demand and that an individual worker’s pay reflects their productivity. This naive textbook model assumes that employees and employers have equal bargaining power, that any worker being underpaid relative to the value they produce for a firm can simply quit and find a better-paying option. But this perfect textbook market is the exception, not the rule. Employers almost always have disproportionate bargaining power, and for much of the last half-century, public policy has been shaped to ensure that outcome. </w:t>
      </w:r>
      <w:r w:rsidRPr="00490EE4">
        <w:rPr>
          <w:u w:val="single"/>
        </w:rPr>
        <w:t>The simplest illustration of this unequal bargaining power is shown in the divergence between labor productivity and typical worker compensation</w:t>
      </w:r>
      <w:r w:rsidRPr="00490EE4">
        <w:rPr>
          <w:sz w:val="16"/>
        </w:rPr>
        <w:t xml:space="preserve">. </w:t>
      </w:r>
      <w:r w:rsidRPr="00490EE4">
        <w:rPr>
          <w:u w:val="single"/>
        </w:rPr>
        <w:t>Between 1979 and 2019</w:t>
      </w:r>
      <w:r w:rsidRPr="00490EE4">
        <w:rPr>
          <w:sz w:val="16"/>
        </w:rPr>
        <w:t xml:space="preserve">, </w:t>
      </w:r>
      <w:r w:rsidRPr="00490EE4">
        <w:rPr>
          <w:u w:val="single"/>
        </w:rPr>
        <w:t>economy-wide productivity</w:t>
      </w:r>
      <w:r w:rsidRPr="00490EE4">
        <w:rPr>
          <w:sz w:val="16"/>
        </w:rPr>
        <w:t xml:space="preserve"> (the amount of income generated in an average hour of work, net of depreciation) </w:t>
      </w:r>
      <w:r w:rsidRPr="00490EE4">
        <w:rPr>
          <w:u w:val="single"/>
        </w:rPr>
        <w:t>grew by 59.7 percent, while the compensation</w:t>
      </w:r>
      <w:r w:rsidRPr="00490EE4">
        <w:rPr>
          <w:sz w:val="16"/>
        </w:rPr>
        <w:t xml:space="preserve"> (wages plus benefits) </w:t>
      </w:r>
      <w:r w:rsidRPr="00490EE4">
        <w:rPr>
          <w:u w:val="single"/>
        </w:rPr>
        <w:t>of the median U.S. worker rose by only 13.7 percent—a 46 percentage point divergence between the growth in value of what American workers produced and what the typical worker was paid</w:t>
      </w:r>
      <w:r w:rsidRPr="00490EE4">
        <w:rPr>
          <w:sz w:val="16"/>
        </w:rPr>
        <w:t xml:space="preserve">. During this time, </w:t>
      </w:r>
      <w:r w:rsidRPr="00490EE4">
        <w:rPr>
          <w:u w:val="single"/>
        </w:rPr>
        <w:t>the bottom 90 percent of U.S. workers experienced wage growth slower than the economy-wide average, while top wage earners</w:t>
      </w:r>
      <w:r w:rsidRPr="00490EE4">
        <w:rPr>
          <w:sz w:val="16"/>
        </w:rPr>
        <w:t xml:space="preserve"> (mostly in finance and corporate management) </w:t>
      </w:r>
      <w:r w:rsidRPr="00490EE4">
        <w:rPr>
          <w:u w:val="single"/>
        </w:rPr>
        <w:t xml:space="preserve">and owners of capital reaped large rewards made possible only by this anemic wage growth for the bottom 90 percent. </w:t>
      </w:r>
      <w:r w:rsidRPr="00490EE4">
        <w:rPr>
          <w:sz w:val="16"/>
        </w:rPr>
        <w:t xml:space="preserve">Three wage gaps aptly describe how pay has diverged over the last four decades: the gap between low- and middle-wage workers, the gap between middle-wage and highly paid workers, and the gap between the very highest-paid earners and everyone else. From 1979 to 2019, </w:t>
      </w:r>
      <w:r w:rsidRPr="00490EE4">
        <w:rPr>
          <w:rStyle w:val="Emphasis"/>
        </w:rPr>
        <w:t>wages for the lowest wage workers</w:t>
      </w:r>
      <w:r w:rsidRPr="00490EE4">
        <w:rPr>
          <w:sz w:val="16"/>
        </w:rPr>
        <w:t>—measured by the tenth percentile wage—</w:t>
      </w:r>
      <w:r w:rsidRPr="00490EE4">
        <w:rPr>
          <w:rStyle w:val="Emphasis"/>
        </w:rPr>
        <w:t>barely budged over a 40-year stretch</w:t>
      </w:r>
      <w:r w:rsidRPr="00490EE4">
        <w:rPr>
          <w:u w:val="single"/>
        </w:rPr>
        <w:t>,</w:t>
      </w:r>
      <w:r w:rsidRPr="00490EE4">
        <w:rPr>
          <w:sz w:val="16"/>
        </w:rPr>
        <w:t xml:space="preserve"> rising just 3 percent after inflation. Remarkably, the bulk of this minuscule growth occurred only in the more recent past. Wages for low-wage workers fell drastically during the 1980s when the federal minimum wage was frozen amid high inflation. Since 1988, the gap between low-wage workers and middle-wage workers has shrunk somewhat but remains larger today than it was in 1979. As already noted, </w:t>
      </w:r>
      <w:r w:rsidRPr="00490EE4">
        <w:rPr>
          <w:u w:val="single"/>
        </w:rPr>
        <w:t>wage growth in the middle has been sluggish</w:t>
      </w:r>
      <w:r w:rsidRPr="00490EE4">
        <w:rPr>
          <w:sz w:val="16"/>
        </w:rPr>
        <w:t xml:space="preserve">, with median pay rising just 13.7 percent from 1979 to 2019. In contrast, annual pay for high earners, measured as those in the 90th to 95th percentiles, rose by 51.8 percent over this same period. Still, </w:t>
      </w:r>
      <w:r w:rsidRPr="00490EE4">
        <w:rPr>
          <w:u w:val="single"/>
        </w:rPr>
        <w:t>this pales in comparison to pay growth for those at the top</w:t>
      </w:r>
      <w:r w:rsidRPr="00490EE4">
        <w:rPr>
          <w:sz w:val="16"/>
        </w:rPr>
        <w:t xml:space="preserve">. From 1979 to 2019, the wages of the top 1 percent rose by 160 percent after inflation, while wages rose 345 percent for the highest 0.1 percent of earners. A major factor driving these changes was the astronomical growth in CEO compensation at large firms, which rose nearly 1,200 percent from 1978 to 2019. As a result of this astronomical growth, these workers’ share of the pie has doubled: the top 0.1 percent went from receiving 1.6 percent of overall earnings in 1979 to 5 percent by 2019, while the top 1 percent share rose from 7.3 percent to 13.2 percent. In summary, </w:t>
      </w:r>
      <w:r w:rsidRPr="00490EE4">
        <w:rPr>
          <w:u w:val="single"/>
        </w:rPr>
        <w:t xml:space="preserve">wage growth for the vast </w:t>
      </w:r>
      <w:r w:rsidRPr="00490EE4">
        <w:rPr>
          <w:u w:val="single"/>
        </w:rPr>
        <w:lastRenderedPageBreak/>
        <w:t>majority—those in the bottom 90 percent—has been relatively weak</w:t>
      </w:r>
      <w:r w:rsidRPr="00490EE4">
        <w:rPr>
          <w:sz w:val="16"/>
        </w:rPr>
        <w:t>, while those in the top 10 percent, especially those in the top 1 percent, have done exceedingly well.</w:t>
      </w:r>
    </w:p>
    <w:p w14:paraId="7687D26D" w14:textId="77777777" w:rsidR="00733F92" w:rsidRPr="00490EE4" w:rsidRDefault="00733F92" w:rsidP="00733F92">
      <w:pPr>
        <w:pStyle w:val="Heading4"/>
      </w:pPr>
      <w:r w:rsidRPr="00490EE4">
        <w:t xml:space="preserve">Unemployment and diminishing bargaining power contribute to rising </w:t>
      </w:r>
      <w:proofErr w:type="gramStart"/>
      <w:r w:rsidRPr="00490EE4">
        <w:t>inequality</w:t>
      </w:r>
      <w:proofErr w:type="gramEnd"/>
    </w:p>
    <w:p w14:paraId="53A0A39F" w14:textId="77777777" w:rsidR="00733F92" w:rsidRPr="00490EE4" w:rsidRDefault="00733F92" w:rsidP="00733F92">
      <w:pPr>
        <w:rPr>
          <w:b/>
          <w:sz w:val="26"/>
        </w:rPr>
      </w:pPr>
      <w:r w:rsidRPr="00490EE4">
        <w:rPr>
          <w:rStyle w:val="Style13ptBold"/>
        </w:rPr>
        <w:t xml:space="preserve">Cooper and Mishel 23 </w:t>
      </w:r>
      <w:r w:rsidRPr="00490EE4">
        <w:t>(David Cooper is a senior researcher at the Economic Policy Institute and director of the Economic Analysis and Research Network (EARN). Lawrence Mishel is the former president of the Economic Policy Institute (2002–17) and retired as a distinguished fellow. He has a Ph.D. in economics from the University of Wisconsin–Madison. “America's Vast Pay Inequality Is a Story of Unequal Power.” American Bar Association. 1/06/23. https://www.americanbar.org/groups/crsj/publications/human_rights_magazine_home/wealth-disparities-in-civil-rights/americas-vast-pay-inequality-is-a-story-of-unequal-power/)</w:t>
      </w:r>
    </w:p>
    <w:p w14:paraId="54B1E68C" w14:textId="77777777" w:rsidR="00733F92" w:rsidRPr="00490EE4" w:rsidRDefault="00733F92" w:rsidP="00733F92">
      <w:pPr>
        <w:rPr>
          <w:sz w:val="14"/>
        </w:rPr>
      </w:pPr>
      <w:r w:rsidRPr="00490EE4">
        <w:rPr>
          <w:sz w:val="14"/>
        </w:rPr>
        <w:t xml:space="preserve">Our organization, </w:t>
      </w:r>
      <w:r w:rsidRPr="00490EE4">
        <w:rPr>
          <w:u w:val="single"/>
        </w:rPr>
        <w:t>the Economic Policy Institute</w:t>
      </w:r>
      <w:r w:rsidRPr="00490EE4">
        <w:rPr>
          <w:sz w:val="14"/>
        </w:rPr>
        <w:t xml:space="preserve"> (EPI), </w:t>
      </w:r>
      <w:r w:rsidRPr="00490EE4">
        <w:rPr>
          <w:u w:val="single"/>
        </w:rPr>
        <w:t>has rigorously documented the factors that explain the divergence between productivity and worker compensation</w:t>
      </w:r>
      <w:r w:rsidRPr="00490EE4">
        <w:rPr>
          <w:sz w:val="14"/>
        </w:rPr>
        <w:t>—</w:t>
      </w:r>
      <w:r w:rsidRPr="00490EE4">
        <w:rPr>
          <w:u w:val="single"/>
        </w:rPr>
        <w:t xml:space="preserve">effectively, the choices that have suppressed wage growth for most U.S. workers. </w:t>
      </w:r>
      <w:r w:rsidRPr="00490EE4">
        <w:rPr>
          <w:rStyle w:val="Emphasis"/>
        </w:rPr>
        <w:t>The largest and most obvious factor is excessive unemployment</w:t>
      </w:r>
      <w:r w:rsidRPr="00490EE4">
        <w:rPr>
          <w:sz w:val="14"/>
        </w:rPr>
        <w:t xml:space="preserve">. The Federal Reserve (Fed) is charged with the dual mandate of pursuing the maximum level of employment consistent with stable inflation. However, since 1979, while the Fed has aggressively sought to tame inflation, it has been far more tolerant of high unemployment. Operating under the theory that tighter labor markets inevitably lead to higher inflation as rising wages push up consumer prices, </w:t>
      </w:r>
      <w:r w:rsidRPr="00490EE4">
        <w:rPr>
          <w:u w:val="single"/>
        </w:rPr>
        <w:t>the Fed has consistently reined in job growth by hiking interest rates whenever unemployment approached the allegedly “natural rate,”</w:t>
      </w:r>
      <w:r w:rsidRPr="00490EE4">
        <w:rPr>
          <w:sz w:val="14"/>
        </w:rPr>
        <w:t xml:space="preserve"> regardless of whether there was any evidence that inflation was on the rise. Congressional and state lawmakers share culpability here too—until the COVID-19 pandemic-induced recession, fiscal policies to spur recoveries were weak and sometimes sabotaged by state-level austerity, as happened in the recovery after the Great Recession. </w:t>
      </w:r>
      <w:r w:rsidRPr="00490EE4">
        <w:rPr>
          <w:u w:val="single"/>
        </w:rPr>
        <w:t>The result was an unemployment rate that averaged 6.3 percent from 1979 through 2017, a full percentage point higher than during the previous three decades,</w:t>
      </w:r>
      <w:r w:rsidRPr="00490EE4">
        <w:rPr>
          <w:sz w:val="14"/>
        </w:rPr>
        <w:t xml:space="preserve"> </w:t>
      </w:r>
      <w:r w:rsidRPr="00490EE4">
        <w:rPr>
          <w:u w:val="single"/>
        </w:rPr>
        <w:t>denying workers the opportunity to benefit from tighter labor markets</w:t>
      </w:r>
      <w:r w:rsidRPr="00490EE4">
        <w:rPr>
          <w:sz w:val="14"/>
        </w:rPr>
        <w:t xml:space="preserve">. (When jobs are plentiful, workers have more leverage to demand higher pay because the implicit threat of an outside job option becomes more real.) Our research estimates that had unemployment averaged 5.5 percent (a modest goal) rather than 6.3 percent, median wages would have been 10 percent higher in 2017. Had the unemployment rate averaged 5 percent, median wages would have been 18 percent higher. </w:t>
      </w:r>
      <w:r w:rsidRPr="00490EE4">
        <w:rPr>
          <w:rStyle w:val="Emphasis"/>
        </w:rPr>
        <w:t>The erosion of collective bargaining was the second most important factor</w:t>
      </w:r>
      <w:r w:rsidRPr="00490EE4">
        <w:rPr>
          <w:sz w:val="14"/>
        </w:rPr>
        <w:t xml:space="preserve">. In 1979, 27 percent of U.S. workers were union members. </w:t>
      </w:r>
      <w:r w:rsidRPr="00490EE4">
        <w:rPr>
          <w:u w:val="single"/>
        </w:rPr>
        <w:t>By 2019, less than 12 percent of the workforce was unionized</w:t>
      </w:r>
      <w:r w:rsidRPr="00490EE4">
        <w:rPr>
          <w:sz w:val="14"/>
        </w:rPr>
        <w:t xml:space="preserve">. This drop in unionization occurred across many industries, the result of increasingly aggressive corporate anti-union practices, weak labor laws, and the proliferation of an entire industry of union-avoidance consultants that emerged in the 1980s. EPI estimates that the drop in collective bargaining suppressed wages at the median by 7.9 percent overall and by 11.6 percent for the median male worker. </w:t>
      </w:r>
      <w:r w:rsidRPr="00490EE4">
        <w:rPr>
          <w:u w:val="single"/>
        </w:rPr>
        <w:t>The third most significant factor was globalization;</w:t>
      </w:r>
      <w:r w:rsidRPr="00490EE4">
        <w:rPr>
          <w:sz w:val="14"/>
        </w:rPr>
        <w:t xml:space="preserve"> however, it’s again critical to recognize that globalization occurred through the intentional corporate and political choices that deliberately offshored manufacturing and drove increased imports from low-wage nations. This reduced wages by roughly 5.6 percent, or about $2,000 annually, for a full-time U.S. worker earning the median wage. </w:t>
      </w:r>
      <w:r w:rsidRPr="00490EE4">
        <w:rPr>
          <w:u w:val="single"/>
        </w:rPr>
        <w:t xml:space="preserve">These three factors alone—excessive unemployment, eroded collective bargaining, and corporate-driven globalization—can account for more than half of the divergence between net productivity and median hourly compensation. </w:t>
      </w:r>
      <w:r w:rsidRPr="00490EE4">
        <w:rPr>
          <w:sz w:val="14"/>
        </w:rPr>
        <w:t>The COVID-19 pandemic was an inflection point in these trends. The federal government’s unprecedented relief programs—broad expansions to unemployment insurance and direct cash assistance to households—provided millions of workers left jobless by lockdowns with a financial cushion that kept them afloat until the economy reopened. This, combined with a jobs recovery that was dramatically faster than previous ones—again, a result of strong federal relief programs—has given workers more bargaining power than they have had in decades. Ample job openings have facilitated quitting to take a new, better job. Consequently, wage growth since early 2021 for low-wage workers has been strong. High rates of inflation, caused by pandemic-induced supply chain snarls and exacerbated by the war in Ukraine, have moderated the impact of these gains, but not entirely. Low-wage workers have experienced real wage growth over the past year, narrowing slightly the gap between those in the middle and those at the bottom of the pay distribution. However,</w:t>
      </w:r>
      <w:r w:rsidRPr="00490EE4">
        <w:rPr>
          <w:u w:val="single"/>
        </w:rPr>
        <w:t xml:space="preserve"> the high inflationary period has been a boon for corporate profits—meaning those at the top have pulled even further away from everyone else.</w:t>
      </w:r>
      <w:r w:rsidRPr="00490EE4">
        <w:rPr>
          <w:sz w:val="14"/>
        </w:rPr>
        <w:t xml:space="preserve"> Reversing the United States’ seemingly unstoppable growth in inequality will require doing more to empower America’s workers. The pandemic recovery illustrates what is possible: a tight labor market, precipitated by strong government protections against financial hardship, and greater public salience around adjacent aspects of job quality—e.g., access to paid sick leave, childcare, remote work—have spurred greater worker organizing, interest in unions, and </w:t>
      </w:r>
      <w:r w:rsidRPr="00490EE4">
        <w:rPr>
          <w:sz w:val="14"/>
        </w:rPr>
        <w:lastRenderedPageBreak/>
        <w:t xml:space="preserve">measurable wage gains in many sectors. </w:t>
      </w:r>
      <w:r w:rsidRPr="00490EE4">
        <w:rPr>
          <w:u w:val="single"/>
        </w:rPr>
        <w:t>Whether this momentum will be sustained remains to be seen</w:t>
      </w:r>
      <w:r w:rsidRPr="00490EE4">
        <w:rPr>
          <w:sz w:val="14"/>
        </w:rPr>
        <w:t>; without reforming weak and outdated labor laws, America’s working class still faces an uphill battle.</w:t>
      </w:r>
    </w:p>
    <w:p w14:paraId="47E67641" w14:textId="77777777" w:rsidR="00733F92" w:rsidRPr="008D5637" w:rsidRDefault="00733F92" w:rsidP="00733F92"/>
    <w:p w14:paraId="085F683F" w14:textId="77777777" w:rsidR="00733F92" w:rsidRPr="00733F92" w:rsidRDefault="00733F92" w:rsidP="00733F92"/>
    <w:p w14:paraId="35D85A82" w14:textId="13FABF0E" w:rsidR="00E547D5" w:rsidRDefault="00E547D5" w:rsidP="00E547D5">
      <w:pPr>
        <w:pStyle w:val="Heading3"/>
      </w:pPr>
      <w:r>
        <w:lastRenderedPageBreak/>
        <w:t xml:space="preserve">AT: </w:t>
      </w:r>
      <w:proofErr w:type="spellStart"/>
      <w:r>
        <w:t>Aff</w:t>
      </w:r>
      <w:proofErr w:type="spellEnd"/>
      <w:r>
        <w:t xml:space="preserve"> Reduces Costs</w:t>
      </w:r>
    </w:p>
    <w:p w14:paraId="48150498" w14:textId="77777777" w:rsidR="00E547D5" w:rsidRDefault="00E547D5" w:rsidP="00E547D5">
      <w:pPr>
        <w:pStyle w:val="Heading4"/>
      </w:pPr>
      <w:r>
        <w:t xml:space="preserve">A single-payer system won’t reduce health care </w:t>
      </w:r>
      <w:proofErr w:type="gramStart"/>
      <w:r>
        <w:t>costs</w:t>
      </w:r>
      <w:proofErr w:type="gramEnd"/>
    </w:p>
    <w:p w14:paraId="695E0D1D" w14:textId="77777777" w:rsidR="00E547D5" w:rsidRDefault="00E547D5" w:rsidP="00E547D5">
      <w:r w:rsidRPr="006E0522">
        <w:rPr>
          <w:rFonts w:eastAsiaTheme="majorEastAsia" w:cstheme="majorBidi"/>
          <w:b/>
          <w:iCs/>
          <w:sz w:val="26"/>
        </w:rPr>
        <w:t>McArdle 14</w:t>
      </w:r>
      <w:r>
        <w:t xml:space="preserve"> [Megan, C</w:t>
      </w:r>
      <w:r w:rsidRPr="006E0522">
        <w:t xml:space="preserve">olumnist at Bloomberg View </w:t>
      </w:r>
      <w:r>
        <w:t xml:space="preserve">former </w:t>
      </w:r>
      <w:r w:rsidRPr="006E0522">
        <w:t>senior editor at The Atlantic</w:t>
      </w:r>
      <w:r>
        <w:t>,</w:t>
      </w:r>
      <w:r w:rsidRPr="006E0522">
        <w:t xml:space="preserve"> author of "The Up Side of Down: Why Failing Well Is the Key to Success</w:t>
      </w:r>
      <w:r>
        <w:t>,</w:t>
      </w:r>
      <w:r w:rsidRPr="006E0522">
        <w:t>"</w:t>
      </w:r>
      <w:r>
        <w:t xml:space="preserve"> Bloomberg, 4-30-2014, </w:t>
      </w:r>
      <w:proofErr w:type="gramStart"/>
      <w:r w:rsidRPr="006E0522">
        <w:t>https://www.bloomberg.com/view/articles/2014-04-30/single-payer-would-make-health-care-worse#xj4y7vzkg</w:t>
      </w:r>
      <w:r>
        <w:t>]@</w:t>
      </w:r>
      <w:proofErr w:type="gramEnd"/>
      <w:r>
        <w:t>RN</w:t>
      </w:r>
    </w:p>
    <w:p w14:paraId="5829FFD4" w14:textId="77777777" w:rsidR="00E547D5" w:rsidRPr="00EE6C30" w:rsidRDefault="00E547D5" w:rsidP="00E547D5">
      <w:pPr>
        <w:rPr>
          <w:sz w:val="14"/>
        </w:rPr>
      </w:pPr>
      <w:r w:rsidRPr="00EE6C30">
        <w:rPr>
          <w:sz w:val="14"/>
        </w:rPr>
        <w:t>A few weeks back, I wrote a story on Vermont's adventures in single-payer health care. "</w:t>
      </w:r>
      <w:proofErr w:type="gramStart"/>
      <w:r w:rsidRPr="00EE6C30">
        <w:rPr>
          <w:sz w:val="14"/>
        </w:rPr>
        <w:t>So</w:t>
      </w:r>
      <w:proofErr w:type="gramEnd"/>
      <w:r w:rsidRPr="00EE6C30">
        <w:rPr>
          <w:sz w:val="14"/>
        </w:rPr>
        <w:t xml:space="preserve"> this is going to be expensive. So expensive that I doubt Vermont is </w:t>
      </w:r>
      <w:proofErr w:type="gramStart"/>
      <w:r w:rsidRPr="00EE6C30">
        <w:rPr>
          <w:sz w:val="14"/>
        </w:rPr>
        <w:t>actually going</w:t>
      </w:r>
      <w:proofErr w:type="gramEnd"/>
      <w:r w:rsidRPr="00EE6C30">
        <w:rPr>
          <w:sz w:val="14"/>
        </w:rPr>
        <w:t xml:space="preserve"> to go forward with it," I concluded. "This should be instructive for </w:t>
      </w:r>
      <w:r w:rsidRPr="009F5FFF">
        <w:rPr>
          <w:rStyle w:val="StyleUnderline"/>
        </w:rPr>
        <w:t>those who hope -- or fear -- that Obamacare has all been an elaborate preliminary to a nationwide single-payer system. It isn't. The politics are impossible, and even if they weren't, the financing would be unthinkable."</w:t>
      </w:r>
      <w:r>
        <w:rPr>
          <w:rStyle w:val="StyleUnderline"/>
        </w:rPr>
        <w:t xml:space="preserve"> </w:t>
      </w:r>
      <w:r w:rsidRPr="00EE6C30">
        <w:rPr>
          <w:sz w:val="14"/>
        </w:rPr>
        <w:t xml:space="preserve">I was inundated by complaints from proponents of more government intervention in the health-care system. Permit me to summarize the many individual exchanges I had with these interlocutors. Ah, you will say, but the U.S. is so much richer! We are the biggest rich country and the richest big country. </w:t>
      </w:r>
      <w:proofErr w:type="gramStart"/>
      <w:r w:rsidRPr="00EE6C30">
        <w:rPr>
          <w:sz w:val="14"/>
        </w:rPr>
        <w:t>Of course</w:t>
      </w:r>
      <w:proofErr w:type="gramEnd"/>
      <w:r w:rsidRPr="00EE6C30">
        <w:rPr>
          <w:sz w:val="14"/>
        </w:rPr>
        <w:t xml:space="preserve"> we spend more. There is indeed a strong, though not perfect, correlation between how rich a country is and how much it spends on health care. But that alone can't explain why we spend so much: Even if you look at spending as a fraction of national income, the U.S. is an outlier. The figures above are for 2010; we now spend close to 20 percent of our national income on health care. One in every five dollars earned goes to buy health-care services, while no other nation </w:t>
      </w:r>
      <w:r w:rsidRPr="00306415">
        <w:rPr>
          <w:sz w:val="12"/>
        </w:rPr>
        <w:t xml:space="preserve">cracks 15 percent. The implication that many people draw from this is that the U.S. could realize fabulous savings from switching to a government-run health-insurance system. But wait: </w:t>
      </w:r>
      <w:r w:rsidRPr="009F5FFF">
        <w:rPr>
          <w:rStyle w:val="StyleUnderline"/>
        </w:rPr>
        <w:t xml:space="preserve">The U.S. already has a government health-care system. </w:t>
      </w:r>
      <w:proofErr w:type="gramStart"/>
      <w:r w:rsidRPr="006D02F2">
        <w:rPr>
          <w:rStyle w:val="StyleUnderline"/>
        </w:rPr>
        <w:t>Actually, it</w:t>
      </w:r>
      <w:proofErr w:type="gramEnd"/>
      <w:r w:rsidRPr="006D02F2">
        <w:rPr>
          <w:rStyle w:val="StyleUnderline"/>
        </w:rPr>
        <w:t xml:space="preserve"> has several: Medicare, Medicaid, Veterans Affairs, military, federal employee benefits, state and local government benefits.</w:t>
      </w:r>
      <w:r w:rsidRPr="00306415">
        <w:rPr>
          <w:sz w:val="12"/>
        </w:rPr>
        <w:t xml:space="preserve"> And </w:t>
      </w:r>
      <w:r w:rsidRPr="006D02F2">
        <w:rPr>
          <w:rStyle w:val="StyleUnderline"/>
        </w:rPr>
        <w:t>this system already spends more per capita than most other</w:t>
      </w:r>
      <w:r w:rsidRPr="00306415">
        <w:rPr>
          <w:sz w:val="12"/>
        </w:rPr>
        <w:t xml:space="preserve"> rich-world </w:t>
      </w:r>
      <w:r w:rsidRPr="006D02F2">
        <w:rPr>
          <w:rStyle w:val="StyleUnderline"/>
        </w:rPr>
        <w:t>governments</w:t>
      </w:r>
      <w:r w:rsidRPr="006D02F2">
        <w:t>: The numbers get</w:t>
      </w:r>
      <w:r w:rsidRPr="00EE6C30">
        <w:rPr>
          <w:sz w:val="14"/>
        </w:rPr>
        <w:t xml:space="preserve"> a little better if you look at them as a percentage of gross domestic product. But not much better. We are spending almost as high a percentage of gross domestic product as every other country, just to cover a fraction of our population. How can that be? Well, let's think about the general theories of why government makes health care cheaper. The first idea is that you get big discounts for buying in bulk. Because governments cover a lot of people, they can negotiate the best prices, which can't be matched in America's fragmented market. The problem with this idea is that U.S. health insurers already buy in bulk. They cover more people than many of the countries cited as cost-control models for the U.S.: A more sophisticated version of this argument says that the power comes from setting prices and controlling administrative costs. This is the idea behind a "public option." But we already have a public option. As mentioned, we have several. And Medicare doesn't control costs noticeably better than the private sector does: Medicaid controls costs significantly better. That's because it's a program for poor people who don't vote much, and politicians don't necessarily care if doctors refuse to take it. </w:t>
      </w:r>
      <w:proofErr w:type="gramStart"/>
      <w:r w:rsidRPr="00EE6C30">
        <w:rPr>
          <w:sz w:val="14"/>
        </w:rPr>
        <w:t>So</w:t>
      </w:r>
      <w:proofErr w:type="gramEnd"/>
      <w:r w:rsidRPr="00EE6C30">
        <w:rPr>
          <w:sz w:val="14"/>
        </w:rPr>
        <w:t xml:space="preserve"> states set reimbursement rates that are so low that you could pay more to take your kid to Panera than the government would pay for you to take him to see a general practitioner. On the other hand, seniors vote, and thus, politicians are very reluctant to tinker with reimbursements. Prices are set the way that other governments set them -- by a centralized committee. But they're set high. There are two potential outcomes for a "public option" health insurer: It could set rates high, in which case it wouldn't control costs, or it could jam them down to Medicaid levels, in which case </w:t>
      </w:r>
      <w:proofErr w:type="gramStart"/>
      <w:r w:rsidRPr="00EE6C30">
        <w:rPr>
          <w:sz w:val="14"/>
        </w:rPr>
        <w:t>no one but</w:t>
      </w:r>
      <w:proofErr w:type="gramEnd"/>
      <w:r w:rsidRPr="00EE6C30">
        <w:rPr>
          <w:sz w:val="14"/>
        </w:rPr>
        <w:t xml:space="preserve"> the very healthy or the very desperate would buy that insurance because it will be hard to actually use that coverage. That brings us to the most sophisticated version of the argument: that we can use monopoly power to bring our health-care spending in line with that of other countries. </w:t>
      </w:r>
      <w:r w:rsidRPr="00306415">
        <w:rPr>
          <w:rStyle w:val="StyleUnderline"/>
        </w:rPr>
        <w:t>As long as there is private-sector competition, the argument goes, prices will stay high, because doctors can refuse to accept government reimbursement</w:t>
      </w:r>
      <w:r w:rsidRPr="00EE6C30">
        <w:rPr>
          <w:sz w:val="14"/>
        </w:rPr>
        <w:t xml:space="preserve">. But if the government is the single provider of health care (or at least, the single price setter), then we can drive down reimbursements and drug prices to something approaching European levels. This idea has </w:t>
      </w:r>
      <w:proofErr w:type="gramStart"/>
      <w:r w:rsidRPr="00EE6C30">
        <w:rPr>
          <w:sz w:val="14"/>
        </w:rPr>
        <w:t>a number of</w:t>
      </w:r>
      <w:proofErr w:type="gramEnd"/>
      <w:r w:rsidRPr="00EE6C30">
        <w:rPr>
          <w:sz w:val="14"/>
        </w:rPr>
        <w:t xml:space="preserve"> problems, starting with its constitutionality. Here's a big one: </w:t>
      </w:r>
      <w:r w:rsidRPr="00306415">
        <w:rPr>
          <w:rStyle w:val="StyleUnderline"/>
        </w:rPr>
        <w:t xml:space="preserve">Most of the time, </w:t>
      </w:r>
      <w:r w:rsidRPr="00306415">
        <w:rPr>
          <w:rStyle w:val="Emphasis"/>
        </w:rPr>
        <w:t>since the 1980s, growth in government spending has been higher than total growth</w:t>
      </w:r>
      <w:r w:rsidRPr="00306415">
        <w:rPr>
          <w:rStyle w:val="StyleUnderline"/>
        </w:rPr>
        <w:t>, not lower</w:t>
      </w:r>
      <w:r w:rsidRPr="00EE6C30">
        <w:rPr>
          <w:sz w:val="14"/>
        </w:rPr>
        <w:t xml:space="preserve">. This represents coverage expansion, as well as price growth. What it does not represent is significant cost control. Think that's just because conservative ideologues are preventing the government from doing its job and controlling costs? Well, </w:t>
      </w:r>
      <w:r w:rsidRPr="00306415">
        <w:rPr>
          <w:rStyle w:val="StyleUnderline"/>
        </w:rPr>
        <w:t>here's an even bigger problem with the idea that getting government involved is going to bring our costs down:</w:t>
      </w:r>
      <w:r w:rsidRPr="00EE6C30">
        <w:rPr>
          <w:sz w:val="14"/>
        </w:rPr>
        <w:t xml:space="preserve"> What's the problem? I hear you cry. Well, the problem is what you don't see in that picture. </w:t>
      </w:r>
      <w:r w:rsidRPr="00306415">
        <w:rPr>
          <w:rStyle w:val="StyleUnderline"/>
        </w:rPr>
        <w:t>What you don't see is any government cutting health spending by any significant amount</w:t>
      </w:r>
      <w:r w:rsidRPr="00EE6C30">
        <w:rPr>
          <w:sz w:val="14"/>
        </w:rPr>
        <w:t xml:space="preserve">. Oh, Germany managed, once. Canada kept it level for a while. But no one has cut by anything like 35 to 40 percent -- which is what we'd need to get our spending in line with Canada's. I've only shown a few countries, to keep the graph easy to read, but these examples aren't cherry picked, except that they're big rich countries like us. When you dig into the Organization for Economic Cooperation and Development data, you don't see any government, anywhere, making sustained cutbacks in the health-care system, except for situations such as in Greece, which cut back substantially in the middle of an economic meltdown and a sustained run on its government debt. Absent the impetus that a whopping financial crisis provides, at best, you see them hold down cost growth. Holding down growth rates is feasible -- give people a smaller bump in what they were expecting. </w:t>
      </w:r>
      <w:r w:rsidRPr="00306415">
        <w:rPr>
          <w:rStyle w:val="StyleUnderline"/>
        </w:rPr>
        <w:t xml:space="preserve">Cutting spending is </w:t>
      </w:r>
      <w:r w:rsidRPr="00306415">
        <w:rPr>
          <w:rStyle w:val="Emphasis"/>
        </w:rPr>
        <w:t xml:space="preserve">absurdly </w:t>
      </w:r>
      <w:proofErr w:type="gramStart"/>
      <w:r w:rsidRPr="00306415">
        <w:rPr>
          <w:rStyle w:val="Emphasis"/>
        </w:rPr>
        <w:t>difficult</w:t>
      </w:r>
      <w:r w:rsidRPr="00306415">
        <w:rPr>
          <w:rStyle w:val="StyleUnderline"/>
        </w:rPr>
        <w:t>, because</w:t>
      </w:r>
      <w:proofErr w:type="gramEnd"/>
      <w:r w:rsidRPr="00306415">
        <w:rPr>
          <w:rStyle w:val="StyleUnderline"/>
        </w:rPr>
        <w:t xml:space="preserve"> it means cutting people's incomes. Incomes that they counted on to help make their mortgages and car payments. </w:t>
      </w:r>
      <w:r w:rsidRPr="00EE6C30">
        <w:rPr>
          <w:sz w:val="14"/>
        </w:rPr>
        <w:t xml:space="preserve">Maybe you don't feel so bad for expensive surgeons who </w:t>
      </w:r>
      <w:proofErr w:type="gramStart"/>
      <w:r w:rsidRPr="00EE6C30">
        <w:rPr>
          <w:sz w:val="14"/>
        </w:rPr>
        <w:t>have to</w:t>
      </w:r>
      <w:proofErr w:type="gramEnd"/>
      <w:r w:rsidRPr="00EE6C30">
        <w:rPr>
          <w:sz w:val="14"/>
        </w:rPr>
        <w:t xml:space="preserve"> sell the </w:t>
      </w:r>
      <w:proofErr w:type="spellStart"/>
      <w:r w:rsidRPr="00EE6C30">
        <w:rPr>
          <w:sz w:val="14"/>
        </w:rPr>
        <w:t>Bimmer</w:t>
      </w:r>
      <w:proofErr w:type="spellEnd"/>
      <w:r w:rsidRPr="00EE6C30">
        <w:rPr>
          <w:sz w:val="14"/>
        </w:rPr>
        <w:t xml:space="preserve">, and I don't, either. But America's cost inflation is not just fancy surgeons. It's everything: surgeons, general practitioners, nurses, respiratory technicians, private hospital rooms, MRIs, CT scanners -- and I haven't even gotten to drug prices: It's theoretically possible that we could demand that all those folks take a pay cut. But so far, as the Official </w:t>
      </w:r>
      <w:r w:rsidRPr="00EE6C30">
        <w:rPr>
          <w:sz w:val="14"/>
        </w:rPr>
        <w:lastRenderedPageBreak/>
        <w:t xml:space="preserve">Blog Spouse chronicles, the U.S. political system hasn't even been able to get doctors to take a cut in their Medicare reimbursements, much less their whole incomes. Here's the basic electoral math: If you try to cut the incomes of doctors, nurses, radiology techs, phlebotomists, etc., voters may be glad of the price break, but I'd be surprised if 1 percent would go to the polls and vote for you because you're the guy who cut doctor reimbursements by 17 percent. On the other hand, 100 percent of the doctors, nurses, radiology techs and phlebotomists will storm the voting places and make sure that they cast their vote against the jerk who wants to cut their incomes and, oh, by the way, destroy American health care. Here's the advanced electoral math: Americans like and trust their health-care providers far more than they do their politicians or journalists, or, for that matter, practically anybody. </w:t>
      </w:r>
      <w:proofErr w:type="gramStart"/>
      <w:r w:rsidRPr="00EE6C30">
        <w:rPr>
          <w:sz w:val="14"/>
        </w:rPr>
        <w:t>So</w:t>
      </w:r>
      <w:proofErr w:type="gramEnd"/>
      <w:r w:rsidRPr="00EE6C30">
        <w:rPr>
          <w:sz w:val="14"/>
        </w:rPr>
        <w:t xml:space="preserve"> when you try to cut the reimbursements that fund their salaries, and all the providers band together to run ads claiming that cost-cutting, health-hating American politicians are trying to kill you in order to save a few measly dollars, guess who wins that showdown? We might be able to hold down future costs, but there is no evidence that we can cut the costs we already have back down to the level of those European nations that single-payer advocates like to cite. In fact, I'd say there's quite a bit of evidence to the contrary.</w:t>
      </w:r>
      <w:r>
        <w:rPr>
          <w:sz w:val="14"/>
        </w:rPr>
        <w:t xml:space="preserve"> </w:t>
      </w:r>
      <w:r w:rsidRPr="00EE6C30">
        <w:rPr>
          <w:sz w:val="14"/>
        </w:rPr>
        <w:t>Well, that's something, isn't it? Let's get a government system in there, get our cost growth down to the level of other OECD countries instead of the insane rates that our inefficient private system produces. Eventually, as the economy grows, health care will shrink relatively, if not absolutely, and the proportion of national income that Americans spend on health care will come to resemble that of the rest of the world.</w:t>
      </w:r>
      <w:r>
        <w:rPr>
          <w:sz w:val="14"/>
        </w:rPr>
        <w:t xml:space="preserve"> </w:t>
      </w:r>
      <w:r w:rsidRPr="00EE6C30">
        <w:rPr>
          <w:sz w:val="14"/>
        </w:rPr>
        <w:t>Here's the problem with that idea:</w:t>
      </w:r>
      <w:r>
        <w:rPr>
          <w:sz w:val="14"/>
        </w:rPr>
        <w:t xml:space="preserve"> </w:t>
      </w:r>
      <w:r w:rsidRPr="00EE6C30">
        <w:rPr>
          <w:sz w:val="14"/>
        </w:rPr>
        <w:t>America doesn't have a cost-growth problem. The rate of cost growth in our "insane," "inefficient," "free market" system isn't particularly high by OECD standards. It's the level that's so high. We're growing at a normal rate, but off a much higher starting expenditure -- an expenditure that we've so far proven unable to cut by even a bit.</w:t>
      </w:r>
      <w:r>
        <w:rPr>
          <w:sz w:val="14"/>
        </w:rPr>
        <w:t xml:space="preserve"> </w:t>
      </w:r>
      <w:r w:rsidRPr="00EE6C30">
        <w:rPr>
          <w:sz w:val="14"/>
        </w:rPr>
        <w:t>We are not a nation that has a cost-growth problem; we're a nation that used to have a cost-growth problem, in the 1970s and 1980s:</w:t>
      </w:r>
      <w:r>
        <w:rPr>
          <w:sz w:val="14"/>
        </w:rPr>
        <w:t xml:space="preserve"> </w:t>
      </w:r>
      <w:r w:rsidRPr="00EE6C30">
        <w:rPr>
          <w:sz w:val="14"/>
        </w:rPr>
        <w:t>Once we pulled away from the other countries, even an average growth rate meant that the gap between our spending as a percentage of GDP, and theirs, would continue to widen -- especially if their GDP grew faster than ours for any length of time.</w:t>
      </w:r>
      <w:r>
        <w:rPr>
          <w:sz w:val="14"/>
        </w:rPr>
        <w:t xml:space="preserve"> </w:t>
      </w:r>
      <w:r w:rsidRPr="00EE6C30">
        <w:rPr>
          <w:sz w:val="14"/>
        </w:rPr>
        <w:t>That is why we cannot count on financing single-payer with the fabulous cost savings to be gained by making our system more like Europe's. Europe didn't gain fabulous cost savings by making their systems more like Europe's: Its nations started from a lower base, and held down cost growth, but they did not actually use single-payer systems to cut what they were spending.</w:t>
      </w:r>
      <w:r>
        <w:rPr>
          <w:sz w:val="14"/>
        </w:rPr>
        <w:t xml:space="preserve"> </w:t>
      </w:r>
      <w:r w:rsidRPr="00EE6C30">
        <w:rPr>
          <w:sz w:val="14"/>
        </w:rPr>
        <w:t xml:space="preserve">Once spending is in the system, it's hard to get rid of. I've already covered the political difficulties with using government power to take income away. But those aren't the only problems. For example, in the middle of the last century, the U.S. decided that private or at most two-person rooms were best, because they made it easier to control infection and to let </w:t>
      </w:r>
      <w:proofErr w:type="gramStart"/>
      <w:r w:rsidRPr="00EE6C30">
        <w:rPr>
          <w:sz w:val="14"/>
        </w:rPr>
        <w:t>patients</w:t>
      </w:r>
      <w:proofErr w:type="gramEnd"/>
      <w:r w:rsidRPr="00EE6C30">
        <w:rPr>
          <w:sz w:val="14"/>
        </w:rPr>
        <w:t xml:space="preserve"> rest. For decades, we built hospitals to this standard; when my mother was in the hospital for a complicated appendectomy, there weren't even any semi-private rooms on the surgical ward.</w:t>
      </w:r>
      <w:r>
        <w:rPr>
          <w:sz w:val="14"/>
        </w:rPr>
        <w:t xml:space="preserve"> </w:t>
      </w:r>
      <w:r w:rsidRPr="00EE6C30">
        <w:rPr>
          <w:sz w:val="14"/>
        </w:rPr>
        <w:t xml:space="preserve">Private rooms drive up costs in a lot of ways: They take up more space, you </w:t>
      </w:r>
      <w:proofErr w:type="gramStart"/>
      <w:r w:rsidRPr="00EE6C30">
        <w:rPr>
          <w:sz w:val="14"/>
        </w:rPr>
        <w:t>have to</w:t>
      </w:r>
      <w:proofErr w:type="gramEnd"/>
      <w:r w:rsidRPr="00EE6C30">
        <w:rPr>
          <w:sz w:val="14"/>
        </w:rPr>
        <w:t xml:space="preserve"> duplicate equipment, and because the nurses can't see the patients, you need more monitors and/or staff circulating to make sure no one has stopped breathing. Basic hospital rooms in many other countries look spartan and overcrowded compared with what most Americans are used to, because they have more people and fewer beeping machines.</w:t>
      </w:r>
      <w:r>
        <w:rPr>
          <w:sz w:val="14"/>
        </w:rPr>
        <w:t xml:space="preserve"> </w:t>
      </w:r>
      <w:r w:rsidRPr="00EE6C30">
        <w:rPr>
          <w:sz w:val="14"/>
        </w:rPr>
        <w:t>But even if we got a single-payer system tomorrow, we would not be able to do what those other countries have done, which is not build expensive single hospital rooms in the first place. Those hospitals were built over time, as funds became available and as the old buildings wore out. Trying to replace them all at once with semi-private rooms or wards would cost more than just sucking up the extra expense of the hospitals we have.</w:t>
      </w:r>
      <w:r>
        <w:rPr>
          <w:sz w:val="14"/>
        </w:rPr>
        <w:t xml:space="preserve"> </w:t>
      </w:r>
      <w:proofErr w:type="gramStart"/>
      <w:r w:rsidRPr="00EE6C30">
        <w:rPr>
          <w:sz w:val="14"/>
        </w:rPr>
        <w:t>Of course</w:t>
      </w:r>
      <w:proofErr w:type="gramEnd"/>
      <w:r w:rsidRPr="00EE6C30">
        <w:rPr>
          <w:sz w:val="14"/>
        </w:rPr>
        <w:t xml:space="preserve"> there are ways in which single-payer might be better. Whether the strengths outweigh the weaknesses is an argument best left for another day.</w:t>
      </w:r>
      <w:r>
        <w:rPr>
          <w:sz w:val="14"/>
        </w:rPr>
        <w:t xml:space="preserve"> </w:t>
      </w:r>
      <w:r w:rsidRPr="00EE6C30">
        <w:rPr>
          <w:sz w:val="14"/>
        </w:rPr>
        <w:t xml:space="preserve">Today I'll just finish by reiterating the point I made at the outset: </w:t>
      </w:r>
      <w:r w:rsidRPr="00EE6C30">
        <w:rPr>
          <w:rStyle w:val="StyleUnderline"/>
        </w:rPr>
        <w:t xml:space="preserve">The financing is impossible, in part because the politics is impossible. And the politics is impossible in part because the financial hit would be too big. </w:t>
      </w:r>
      <w:proofErr w:type="gramStart"/>
      <w:r w:rsidRPr="00EE6C30">
        <w:rPr>
          <w:rStyle w:val="StyleUnderline"/>
        </w:rPr>
        <w:t>Single-payer</w:t>
      </w:r>
      <w:proofErr w:type="gramEnd"/>
      <w:r w:rsidRPr="00EE6C30">
        <w:rPr>
          <w:rStyle w:val="StyleUnderline"/>
        </w:rPr>
        <w:t xml:space="preserve"> would have to be paid for at the extremely high prices that Americans pay, not the lower European prices that we'd rather have.</w:t>
      </w:r>
      <w:r w:rsidRPr="00EE6C30">
        <w:rPr>
          <w:sz w:val="14"/>
        </w:rPr>
        <w:t xml:space="preserve"> And when you look at the taxes needed to finance a government takeover, you quickly realize that most people just aren't willing to pay the price</w:t>
      </w:r>
      <w:r>
        <w:rPr>
          <w:sz w:val="14"/>
        </w:rPr>
        <w:t>.</w:t>
      </w:r>
    </w:p>
    <w:p w14:paraId="376343CB" w14:textId="77777777" w:rsidR="006B0FDB" w:rsidRPr="00427C53" w:rsidRDefault="006B0FDB" w:rsidP="006B0FDB">
      <w:pPr>
        <w:pStyle w:val="Heading4"/>
        <w:rPr>
          <w:rStyle w:val="Style13ptBold"/>
          <w:b/>
          <w:bCs w:val="0"/>
        </w:rPr>
      </w:pPr>
      <w:r>
        <w:rPr>
          <w:rStyle w:val="Style13ptBold"/>
          <w:b/>
          <w:bCs w:val="0"/>
        </w:rPr>
        <w:t xml:space="preserve">Single Payer healthcare would cost too much, reducing costs leads to huge healthcare </w:t>
      </w:r>
      <w:proofErr w:type="gramStart"/>
      <w:r>
        <w:rPr>
          <w:rStyle w:val="Style13ptBold"/>
          <w:b/>
          <w:bCs w:val="0"/>
        </w:rPr>
        <w:t>negatives</w:t>
      </w:r>
      <w:proofErr w:type="gramEnd"/>
    </w:p>
    <w:p w14:paraId="762C92B1" w14:textId="77777777" w:rsidR="006B0FDB" w:rsidRPr="004D1C09" w:rsidRDefault="006B0FDB" w:rsidP="006B0FDB">
      <w:pPr>
        <w:rPr>
          <w:rStyle w:val="StyleUnderline"/>
        </w:rPr>
      </w:pPr>
      <w:r w:rsidRPr="00427C53">
        <w:rPr>
          <w:rStyle w:val="Style13ptBold"/>
        </w:rPr>
        <w:t>Sanger-Katz</w:t>
      </w:r>
      <w:r w:rsidRPr="000D437E">
        <w:rPr>
          <w:rStyle w:val="Style13ptBold"/>
        </w:rPr>
        <w:t xml:space="preserve"> 1</w:t>
      </w:r>
      <w:r>
        <w:rPr>
          <w:rStyle w:val="Style13ptBold"/>
        </w:rPr>
        <w:t>6</w:t>
      </w:r>
      <w:r w:rsidRPr="000D437E">
        <w:rPr>
          <w:rStyle w:val="Style13ptBold"/>
        </w:rPr>
        <w:t xml:space="preserve"> </w:t>
      </w:r>
      <w:r w:rsidRPr="00F5778D">
        <w:rPr>
          <w:rStyle w:val="Heading4Char"/>
          <w:b w:val="0"/>
          <w:sz w:val="22"/>
        </w:rPr>
        <w:t>(</w:t>
      </w:r>
      <w:r w:rsidRPr="00427C53">
        <w:rPr>
          <w:rStyle w:val="Heading4Char"/>
          <w:b w:val="0"/>
          <w:sz w:val="22"/>
        </w:rPr>
        <w:t>Margot Sanger-Katz is a domestic correspondent for The New York Times, where she writes about health care for The Upshot, the Times site about politics, economics and everyday life</w:t>
      </w:r>
      <w:r>
        <w:t>, “</w:t>
      </w:r>
      <w:r w:rsidRPr="004D1C09">
        <w:t>A Single-Payer Plan From Bernie Sanders Would Probably Still Be Expensive</w:t>
      </w:r>
      <w:r>
        <w:t>,” The New York Times, May 18</w:t>
      </w:r>
      <w:r w:rsidRPr="00F5778D">
        <w:t>, 201</w:t>
      </w:r>
      <w:r>
        <w:t xml:space="preserve">6, </w:t>
      </w:r>
      <w:hyperlink r:id="rId26" w:history="1">
        <w:r w:rsidRPr="003704DB">
          <w:rPr>
            <w:rStyle w:val="Hyperlink"/>
          </w:rPr>
          <w:t>https://www.nytimes.com/2016/05/17/upshot/why-single-payer-health-care-would-probably-still-be-expensive.html</w:t>
        </w:r>
      </w:hyperlink>
      <w:r>
        <w:t>) LAB</w:t>
      </w:r>
    </w:p>
    <w:p w14:paraId="2704893D" w14:textId="77777777" w:rsidR="006B0FDB" w:rsidRDefault="006B0FDB" w:rsidP="006B0FDB">
      <w:pPr>
        <w:rPr>
          <w:rStyle w:val="StyleUnderline"/>
        </w:rPr>
      </w:pPr>
      <w:hyperlink r:id="rId27" w:history="1">
        <w:r w:rsidRPr="003704DB">
          <w:rPr>
            <w:rStyle w:val="Hyperlink"/>
          </w:rPr>
          <w:t>https://www.nytimes.com/2016/05/17/upshot/why-single-payer-health-care-would-probably-still-be-expensive.html</w:t>
        </w:r>
      </w:hyperlink>
    </w:p>
    <w:p w14:paraId="48A12FE3" w14:textId="58B80ACD" w:rsidR="00B2272C" w:rsidRPr="002E5FFE" w:rsidRDefault="006B0FDB" w:rsidP="00FF7411">
      <w:pPr>
        <w:rPr>
          <w:b/>
          <w:iCs/>
          <w:u w:val="single"/>
        </w:rPr>
      </w:pPr>
      <w:r w:rsidRPr="004D1C09">
        <w:rPr>
          <w:rStyle w:val="StyleUnderline"/>
        </w:rPr>
        <w:t xml:space="preserve">But also last week, a detailed analysis of the Sanders health care plan from researchers at the Urban Institute showed that </w:t>
      </w:r>
      <w:r w:rsidRPr="004D1C09">
        <w:rPr>
          <w:rStyle w:val="Emphasis"/>
        </w:rPr>
        <w:t>it would probably cost the government double what the campaign proposed</w:t>
      </w:r>
      <w:r w:rsidRPr="004D1C09">
        <w:rPr>
          <w:rStyle w:val="StyleUnderline"/>
          <w:sz w:val="16"/>
          <w:u w:val="none"/>
        </w:rPr>
        <w:t xml:space="preserve">. It is the second credible analysis to suggest that the </w:t>
      </w:r>
      <w:r w:rsidRPr="004D1C09">
        <w:rPr>
          <w:rStyle w:val="StyleUnderline"/>
        </w:rPr>
        <w:t>Sanders plan costs more than advertised</w:t>
      </w:r>
      <w:r w:rsidRPr="004D1C09">
        <w:rPr>
          <w:rStyle w:val="StyleUnderline"/>
          <w:sz w:val="16"/>
          <w:u w:val="none"/>
        </w:rPr>
        <w:t xml:space="preserve">. (The other comes from the Emory health policy professor Kenneth Thorpe.) The Sanders plan is light on some key details, </w:t>
      </w:r>
      <w:r w:rsidRPr="004D1C09">
        <w:rPr>
          <w:rStyle w:val="StyleUnderline"/>
        </w:rPr>
        <w:t xml:space="preserve">but even in sketch form, it seems clear that it would require </w:t>
      </w:r>
      <w:r w:rsidRPr="004D1C09">
        <w:rPr>
          <w:rStyle w:val="Emphasis"/>
        </w:rPr>
        <w:t>even bigger tax increases than the sizable ones the campaign has called for</w:t>
      </w:r>
      <w:r w:rsidRPr="004D1C09">
        <w:rPr>
          <w:rStyle w:val="StyleUnderline"/>
        </w:rPr>
        <w:t>.</w:t>
      </w:r>
      <w:r w:rsidRPr="004D1C09">
        <w:rPr>
          <w:rStyle w:val="StyleUnderline"/>
          <w:sz w:val="16"/>
          <w:u w:val="none"/>
        </w:rPr>
        <w:t xml:space="preserve"> If you look around the world, lots of countries have single-payer systems. And all of them pay substantially less for health care than we do in the United States. I am reminded of this often, in the comments by readers in some of my articles. So how could a single-payer system here still be so expensive? Health Care in the United States Private Equity’s Takeover: A new study has found that private equity firms have been gobbling up physician practices to form powerful medical groups across the country. Drug Shortages: The nation’s monthslong shortage of highly potent cancer drugs </w:t>
      </w:r>
      <w:proofErr w:type="gramStart"/>
      <w:r w:rsidRPr="004D1C09">
        <w:rPr>
          <w:rStyle w:val="StyleUnderline"/>
          <w:sz w:val="16"/>
          <w:u w:val="none"/>
        </w:rPr>
        <w:t>is</w:t>
      </w:r>
      <w:proofErr w:type="gramEnd"/>
      <w:r w:rsidRPr="004D1C09">
        <w:rPr>
          <w:rStyle w:val="StyleUnderline"/>
          <w:sz w:val="16"/>
          <w:u w:val="none"/>
        </w:rPr>
        <w:t xml:space="preserve"> grinding on, forcing </w:t>
      </w:r>
      <w:r w:rsidRPr="004D1C09">
        <w:rPr>
          <w:rStyle w:val="StyleUnderline"/>
          <w:sz w:val="16"/>
          <w:u w:val="none"/>
        </w:rPr>
        <w:lastRenderedPageBreak/>
        <w:t xml:space="preserve">patients and their doctors to confront gut-wrenching situations and delays in treatment. Medicare Advantage: People enrolled in these private plans may not be getting the mental health services they need because they cannot find a psychiatrist within their network, according to a new study. A Moral Crisis: The corporatization of health care has changed the practice of medicine, causing many physicians to feel alienated from their work. One reason is that the Sanders plan covers far more than typical insurance plans in the United States — or abroad. The Sanders plan would charge no premiums, require no out-of-pocket </w:t>
      </w:r>
      <w:proofErr w:type="gramStart"/>
      <w:r w:rsidRPr="004D1C09">
        <w:rPr>
          <w:rStyle w:val="StyleUnderline"/>
          <w:sz w:val="16"/>
          <w:u w:val="none"/>
        </w:rPr>
        <w:t>spending</w:t>
      </w:r>
      <w:proofErr w:type="gramEnd"/>
      <w:r w:rsidRPr="004D1C09">
        <w:rPr>
          <w:rStyle w:val="StyleUnderline"/>
          <w:sz w:val="16"/>
          <w:u w:val="none"/>
        </w:rPr>
        <w:t xml:space="preserve"> and would pay for services like dental care and long-term nursing home stays. Those things boost the total price tag. But imagine a universe where we had a single-payer health plan that was more like normal insurance. Perhaps it would be a true “Medicare for all,” where everyone has exactly the insurance that the federal government currently provides to older people and the disabled. </w:t>
      </w:r>
      <w:r w:rsidRPr="004D1C09">
        <w:rPr>
          <w:rStyle w:val="StyleUnderline"/>
        </w:rPr>
        <w:t xml:space="preserve">That Medicare-for-all plan would </w:t>
      </w:r>
      <w:r w:rsidRPr="004D1C09">
        <w:rPr>
          <w:rStyle w:val="Emphasis"/>
        </w:rPr>
        <w:t>still cost more than single-payer plans in other countries</w:t>
      </w:r>
      <w:r w:rsidRPr="004D1C09">
        <w:rPr>
          <w:rStyle w:val="StyleUnderline"/>
          <w:sz w:val="16"/>
          <w:u w:val="none"/>
        </w:rPr>
        <w:t xml:space="preserve">. Here’s why: </w:t>
      </w:r>
      <w:r w:rsidRPr="004D1C09">
        <w:rPr>
          <w:rStyle w:val="StyleUnderline"/>
        </w:rPr>
        <w:t>Medicare pays doctors and hospitals higher prices than single-payer systems do in other countries.</w:t>
      </w:r>
      <w:r w:rsidRPr="004D1C09">
        <w:rPr>
          <w:rStyle w:val="StyleUnderline"/>
          <w:sz w:val="16"/>
          <w:u w:val="none"/>
        </w:rPr>
        <w:t xml:space="preserve"> “The big thing is that providers here make quite a bit more money than they do anywhere else, and in order to get in the ballpark of where these other countries are, you’d have to reduce payment rates to physicians to much, much lower levels,” said John </w:t>
      </w:r>
      <w:proofErr w:type="spellStart"/>
      <w:r w:rsidRPr="004D1C09">
        <w:rPr>
          <w:rStyle w:val="StyleUnderline"/>
          <w:sz w:val="16"/>
          <w:u w:val="none"/>
        </w:rPr>
        <w:t>Holahan</w:t>
      </w:r>
      <w:proofErr w:type="spellEnd"/>
      <w:r w:rsidRPr="004D1C09">
        <w:rPr>
          <w:rStyle w:val="StyleUnderline"/>
          <w:sz w:val="16"/>
          <w:u w:val="none"/>
        </w:rPr>
        <w:t xml:space="preserve">, one of the authors of the Urban analysis. “That’s just hard to do.” Editors’ Picks I Dated a Celebrity. Do I Have to Tell My Wife? She Steals Surfboards by the Seashore. She’s a Sea Otter. Men Are Baring Midriffs in Crop Tops SKIP ADVERTISEMENT The Organization for Economic Cooperation and Development, which looks at a group of developed countries, has found that the United States pays substantially higher prices for doctors, hospital stays and prescription drugs than the rest of the group. Medicare pays less than the United States average, but not enough less to make up that difference. </w:t>
      </w:r>
      <w:r w:rsidRPr="004D1C09">
        <w:rPr>
          <w:rStyle w:val="StyleUnderline"/>
        </w:rPr>
        <w:t>Making the American health care system significantly cheaper would mean more than just cutting the insurance companies out of the game and reducing the high administrative costs of the American system.</w:t>
      </w:r>
      <w:r w:rsidRPr="004D1C09">
        <w:rPr>
          <w:rStyle w:val="StyleUnderline"/>
          <w:sz w:val="16"/>
          <w:u w:val="none"/>
        </w:rPr>
        <w:t xml:space="preserve"> </w:t>
      </w:r>
      <w:r w:rsidRPr="004D1C09">
        <w:rPr>
          <w:rStyle w:val="Emphasis"/>
        </w:rPr>
        <w:t>It would also require paying doctors and nurses substantially lower salaries, using fewer new and high-tech treatments, and probably eliminating some of the perks of American hospital stays, like private patient rooms.</w:t>
      </w:r>
      <w:r w:rsidRPr="004D1C09">
        <w:rPr>
          <w:rStyle w:val="StyleUnderline"/>
        </w:rPr>
        <w:t xml:space="preserve"> </w:t>
      </w:r>
      <w:r w:rsidRPr="004D1C09">
        <w:rPr>
          <w:rStyle w:val="StyleUnderline"/>
          <w:sz w:val="16"/>
          <w:u w:val="none"/>
        </w:rPr>
        <w:t xml:space="preserve">The average family physician in the United States earns $207,000, according to the Medscape Physician Compensation Report. General practitioners in Britain, which has a single-payer system, earn an average pay of around $130,000. The gaps in pay for specialists are even bigger. The Urban Institute report assumes that the Sanders plan would cut pay for doctors substantially, but not by half. That’s a reasonable assumption. We also pay more for drugs than the rest of the world, but many experts think that a single-payer health plan could push down drug prices because drug companies earn such high profit margins. The Urban analysis assumes that the country could quickly get to prices 25 percent lower than what Medicare pays. (That change assumes a political revolution, of course, because the pharmaceutical companies are an extremely effective lobby.) The Sanders campaign and its academic allies dispute some of the Urban Institute’s assumptions. A critique of the Urban analysis from David Himmelstein and </w:t>
      </w:r>
      <w:proofErr w:type="spellStart"/>
      <w:r w:rsidRPr="004D1C09">
        <w:rPr>
          <w:rStyle w:val="StyleUnderline"/>
          <w:sz w:val="16"/>
          <w:u w:val="none"/>
        </w:rPr>
        <w:t>Steffie</w:t>
      </w:r>
      <w:proofErr w:type="spellEnd"/>
      <w:r w:rsidRPr="004D1C09">
        <w:rPr>
          <w:rStyle w:val="StyleUnderline"/>
          <w:sz w:val="16"/>
          <w:u w:val="none"/>
        </w:rPr>
        <w:t xml:space="preserve"> </w:t>
      </w:r>
      <w:proofErr w:type="spellStart"/>
      <w:r w:rsidRPr="004D1C09">
        <w:rPr>
          <w:rStyle w:val="StyleUnderline"/>
          <w:sz w:val="16"/>
          <w:u w:val="none"/>
        </w:rPr>
        <w:t>Woolhandler</w:t>
      </w:r>
      <w:proofErr w:type="spellEnd"/>
      <w:r w:rsidRPr="004D1C09">
        <w:rPr>
          <w:rStyle w:val="StyleUnderline"/>
          <w:sz w:val="16"/>
          <w:u w:val="none"/>
        </w:rPr>
        <w:t xml:space="preserve">, professors of public health at the City University of New York, argues, for example, that drug prices could be pushed even lower. And the Sanders team says that the researchers overestimated the costs associated with administering the government program. But it doesn’t argue that the prices paid to medical providers could be cut more sharply. The same problem exists for other attempts to reduce health spending in the United States. Efforts by the Obama administration to pay doctors and hospitals differently are designed to squeegee some waste out of the system, by eliminating extra care that may not help people’s health. But it has done little to change the prices paid for medical care. That means that its best hope is to “bend the cost curve,” or reduce the rate that health spending grows. Republican proposals to make health care into more of a free market also tend to assume that they will slow spending growth, not actually reduce it. The Sanders plan would require a huge reorganization of the country’s health care system. Overnight, it would put the private insurance industry out of business, along with many other businesses that support it. It would shift billions of dollars of spending from individuals, </w:t>
      </w:r>
      <w:proofErr w:type="gramStart"/>
      <w:r w:rsidRPr="004D1C09">
        <w:rPr>
          <w:rStyle w:val="StyleUnderline"/>
          <w:sz w:val="16"/>
          <w:u w:val="none"/>
        </w:rPr>
        <w:t>workers</w:t>
      </w:r>
      <w:proofErr w:type="gramEnd"/>
      <w:r w:rsidRPr="004D1C09">
        <w:rPr>
          <w:rStyle w:val="StyleUnderline"/>
          <w:sz w:val="16"/>
          <w:u w:val="none"/>
        </w:rPr>
        <w:t xml:space="preserve"> and states into the federal budget. Doing that might well reduce some of the country’s health care spending that is going toward insurer profits and paper-pushing. </w:t>
      </w:r>
      <w:r w:rsidRPr="004D1C09">
        <w:rPr>
          <w:rStyle w:val="StyleUnderline"/>
        </w:rPr>
        <w:t xml:space="preserve">But more than 80 percent of the dollars we currently spend on health care </w:t>
      </w:r>
      <w:proofErr w:type="gramStart"/>
      <w:r w:rsidRPr="004D1C09">
        <w:rPr>
          <w:rStyle w:val="StyleUnderline"/>
        </w:rPr>
        <w:t>actually go</w:t>
      </w:r>
      <w:proofErr w:type="gramEnd"/>
      <w:r w:rsidRPr="004D1C09">
        <w:rPr>
          <w:rStyle w:val="StyleUnderline"/>
        </w:rPr>
        <w:t xml:space="preserve"> toward health care. And </w:t>
      </w:r>
      <w:r w:rsidRPr="004D1C09">
        <w:rPr>
          <w:rStyle w:val="Emphasis"/>
        </w:rPr>
        <w:t>making big cuts all at once to doctors and hospitals could cause substantial disruptions in care</w:t>
      </w:r>
      <w:r w:rsidRPr="004D1C09">
        <w:rPr>
          <w:rStyle w:val="StyleUnderline"/>
        </w:rPr>
        <w:t xml:space="preserve">. Some </w:t>
      </w:r>
      <w:r w:rsidRPr="004D1C09">
        <w:rPr>
          <w:rStyle w:val="Emphasis"/>
        </w:rPr>
        <w:t>hospitals would go out of business.</w:t>
      </w:r>
      <w:r w:rsidRPr="004D1C09">
        <w:rPr>
          <w:rStyle w:val="StyleUnderline"/>
        </w:rPr>
        <w:t xml:space="preserve"> Some doctors would default on their mortgages and student loans.</w:t>
      </w:r>
      <w:r w:rsidRPr="004D1C09">
        <w:rPr>
          <w:rStyle w:val="StyleUnderline"/>
          <w:sz w:val="16"/>
          <w:u w:val="none"/>
        </w:rPr>
        <w:t xml:space="preserve"> Even if the country decided that medicine should become a more middle-class profession — not an obvious outcome, given the substantial public support for the medical professions — it would be difficult to get there at once. </w:t>
      </w:r>
      <w:proofErr w:type="gramStart"/>
      <w:r w:rsidRPr="004D1C09">
        <w:rPr>
          <w:rStyle w:val="StyleUnderline"/>
          <w:sz w:val="16"/>
          <w:u w:val="none"/>
        </w:rPr>
        <w:t>All of</w:t>
      </w:r>
      <w:proofErr w:type="gramEnd"/>
      <w:r w:rsidRPr="004D1C09">
        <w:rPr>
          <w:rStyle w:val="StyleUnderline"/>
          <w:sz w:val="16"/>
          <w:u w:val="none"/>
        </w:rPr>
        <w:t xml:space="preserve"> that means that bringing a government-run, single-payer health care system could achieve many of the goals of its advocates: more equity, lower complexity and some reductions in cost. But </w:t>
      </w:r>
      <w:r w:rsidRPr="004D1C09">
        <w:rPr>
          <w:rStyle w:val="StyleUnderline"/>
        </w:rPr>
        <w:t xml:space="preserve">the United States would probably continue to have the most expensive health care system in the world. And </w:t>
      </w:r>
      <w:r w:rsidRPr="004D1C09">
        <w:rPr>
          <w:rStyle w:val="Emphasis"/>
        </w:rPr>
        <w:t>we’d have to raise taxes high enough to pay for it.</w:t>
      </w:r>
    </w:p>
    <w:p w14:paraId="5DAC1725" w14:textId="35486321" w:rsidR="00DF2C5A" w:rsidRPr="00B23C26" w:rsidRDefault="00B2272C" w:rsidP="00B23C26">
      <w:pPr>
        <w:pStyle w:val="Heading1"/>
      </w:pPr>
      <w:r>
        <w:lastRenderedPageBreak/>
        <w:t>Off-Case</w:t>
      </w:r>
    </w:p>
    <w:p w14:paraId="4538BF2F" w14:textId="17CF3A34" w:rsidR="00553B02" w:rsidRDefault="00553B02" w:rsidP="00CF6786">
      <w:pPr>
        <w:pStyle w:val="Heading2"/>
      </w:pPr>
      <w:r>
        <w:lastRenderedPageBreak/>
        <w:t>Cap K</w:t>
      </w:r>
    </w:p>
    <w:p w14:paraId="3BAFD723" w14:textId="7BE15A24" w:rsidR="00553B02" w:rsidRDefault="00553B02" w:rsidP="00553B02">
      <w:pPr>
        <w:pStyle w:val="Heading3"/>
      </w:pPr>
      <w:r>
        <w:lastRenderedPageBreak/>
        <w:t>Link</w:t>
      </w:r>
    </w:p>
    <w:p w14:paraId="63DD1B6D" w14:textId="09856212" w:rsidR="00553B02" w:rsidRPr="00EE6C9F" w:rsidRDefault="00553B02" w:rsidP="00553B02">
      <w:pPr>
        <w:pStyle w:val="Heading4"/>
      </w:pPr>
      <w:r w:rsidRPr="00EE6C9F">
        <w:t xml:space="preserve">The 1AC is part of a broader post-political </w:t>
      </w:r>
      <w:proofErr w:type="gramStart"/>
      <w:r w:rsidRPr="00EE6C9F">
        <w:t>shift</w:t>
      </w:r>
      <w:proofErr w:type="gramEnd"/>
    </w:p>
    <w:p w14:paraId="347209E7" w14:textId="77777777" w:rsidR="00553B02" w:rsidRPr="00EE6C9F" w:rsidRDefault="00553B02" w:rsidP="00553B02">
      <w:proofErr w:type="spellStart"/>
      <w:r w:rsidRPr="00EE6C9F">
        <w:rPr>
          <w:rStyle w:val="Style13ptBold"/>
        </w:rPr>
        <w:t>Nappalos</w:t>
      </w:r>
      <w:proofErr w:type="spellEnd"/>
      <w:r w:rsidRPr="00EE6C9F">
        <w:rPr>
          <w:rStyle w:val="Style13ptBold"/>
        </w:rPr>
        <w:t xml:space="preserve"> ’17</w:t>
      </w:r>
      <w:r w:rsidRPr="00EE6C9F">
        <w:t xml:space="preserve"> (S Nicholas, Nurse and Writer, “What’s at stake in the health care </w:t>
      </w:r>
      <w:proofErr w:type="gramStart"/>
      <w:r w:rsidRPr="00EE6C9F">
        <w:t>debate?,</w:t>
      </w:r>
      <w:proofErr w:type="gramEnd"/>
      <w:r w:rsidRPr="00EE6C9F">
        <w:t xml:space="preserve">” </w:t>
      </w:r>
      <w:proofErr w:type="spellStart"/>
      <w:r w:rsidRPr="00EE6C9F">
        <w:rPr>
          <w:i/>
        </w:rPr>
        <w:t>Recomposition</w:t>
      </w:r>
      <w:proofErr w:type="spellEnd"/>
      <w:r w:rsidRPr="00EE6C9F">
        <w:rPr>
          <w:i/>
        </w:rPr>
        <w:t xml:space="preserve">: Stories About Work and Resistance, </w:t>
      </w:r>
      <w:r w:rsidRPr="00EE6C9F">
        <w:t>March 2017)</w:t>
      </w:r>
    </w:p>
    <w:p w14:paraId="15F2AC93" w14:textId="77777777" w:rsidR="00553B02" w:rsidRPr="00EE6C9F" w:rsidRDefault="00553B02" w:rsidP="00553B02">
      <w:pPr>
        <w:rPr>
          <w:rStyle w:val="StyleUnderline"/>
        </w:rPr>
      </w:pPr>
      <w:r w:rsidRPr="00EE6C9F">
        <w:rPr>
          <w:sz w:val="16"/>
        </w:rPr>
        <w:t xml:space="preserve">The 2016 election cycle has shown that </w:t>
      </w:r>
      <w:r w:rsidRPr="00EE6C9F">
        <w:rPr>
          <w:rStyle w:val="StyleUnderline"/>
        </w:rPr>
        <w:t>health care is lining up to be a key fight in the next few years</w:t>
      </w:r>
      <w:r w:rsidRPr="00EE6C9F">
        <w:rPr>
          <w:sz w:val="16"/>
        </w:rPr>
        <w:t xml:space="preserve">. The Affordable Care Act (aka </w:t>
      </w:r>
      <w:r w:rsidRPr="00EE6C9F">
        <w:rPr>
          <w:rStyle w:val="StyleUnderline"/>
        </w:rPr>
        <w:t>Obamacare</w:t>
      </w:r>
      <w:r w:rsidRPr="00EE6C9F">
        <w:rPr>
          <w:sz w:val="16"/>
        </w:rPr>
        <w:t xml:space="preserve">) </w:t>
      </w:r>
      <w:r w:rsidRPr="00EE6C9F">
        <w:rPr>
          <w:rStyle w:val="StyleUnderline"/>
        </w:rPr>
        <w:t>is looking increasingly weak</w:t>
      </w:r>
      <w:r w:rsidRPr="00EE6C9F">
        <w:rPr>
          <w:sz w:val="16"/>
        </w:rPr>
        <w:t xml:space="preserve"> as soaring costs of insurance, drugs, and equipment are eroding whatever meager benefits there were in reigning in the </w:t>
      </w:r>
      <w:proofErr w:type="spellStart"/>
      <w:r w:rsidRPr="00EE6C9F">
        <w:rPr>
          <w:sz w:val="16"/>
        </w:rPr>
        <w:t>all consuming</w:t>
      </w:r>
      <w:proofErr w:type="spellEnd"/>
      <w:r w:rsidRPr="00EE6C9F">
        <w:rPr>
          <w:sz w:val="16"/>
        </w:rPr>
        <w:t xml:space="preserve"> burden of the American health system.1 </w:t>
      </w:r>
      <w:r w:rsidRPr="00EE6C9F">
        <w:rPr>
          <w:rStyle w:val="StyleUnderline"/>
        </w:rPr>
        <w:t xml:space="preserve">Bernie Sanders made a </w:t>
      </w:r>
      <w:proofErr w:type="spellStart"/>
      <w:r w:rsidRPr="00EE6C9F">
        <w:rPr>
          <w:rStyle w:val="StyleUnderline"/>
        </w:rPr>
        <w:t>medicare</w:t>
      </w:r>
      <w:proofErr w:type="spellEnd"/>
      <w:r w:rsidRPr="00EE6C9F">
        <w:rPr>
          <w:rStyle w:val="StyleUnderline"/>
        </w:rPr>
        <w:t>-for-all proposal a cornerstone of his campaign, something which</w:t>
      </w:r>
      <w:r w:rsidRPr="00EE6C9F">
        <w:rPr>
          <w:sz w:val="16"/>
        </w:rPr>
        <w:t xml:space="preserve"> the National Nurses United (</w:t>
      </w:r>
      <w:r w:rsidRPr="00EE6C9F">
        <w:rPr>
          <w:rStyle w:val="StyleUnderline"/>
        </w:rPr>
        <w:t>NNU</w:t>
      </w:r>
      <w:r w:rsidRPr="00EE6C9F">
        <w:rPr>
          <w:sz w:val="16"/>
        </w:rPr>
        <w:t xml:space="preserve">) </w:t>
      </w:r>
      <w:r w:rsidRPr="00EE6C9F">
        <w:rPr>
          <w:rStyle w:val="StyleUnderline"/>
        </w:rPr>
        <w:t xml:space="preserve">and Our Revolution has </w:t>
      </w:r>
      <w:r w:rsidRPr="00EE6C9F">
        <w:rPr>
          <w:rStyle w:val="Emphasis"/>
        </w:rPr>
        <w:t>vowed</w:t>
      </w:r>
      <w:r w:rsidRPr="00EE6C9F">
        <w:rPr>
          <w:rStyle w:val="StyleUnderline"/>
        </w:rPr>
        <w:t xml:space="preserve"> to keep fighting for.</w:t>
      </w:r>
      <w:r w:rsidRPr="00EE6C9F">
        <w:rPr>
          <w:sz w:val="16"/>
        </w:rPr>
        <w:t xml:space="preserve">2 </w:t>
      </w:r>
      <w:r w:rsidRPr="00EE6C9F">
        <w:rPr>
          <w:rStyle w:val="StyleUnderline"/>
        </w:rPr>
        <w:t>Colorado had a similar single-payer plan</w:t>
      </w:r>
      <w:r w:rsidRPr="00EE6C9F">
        <w:rPr>
          <w:sz w:val="16"/>
        </w:rPr>
        <w:t xml:space="preserve"> on the ballot where insurance bureaucracies would have been replaced by a state-run insurance program, </w:t>
      </w:r>
      <w:r w:rsidRPr="00EE6C9F">
        <w:rPr>
          <w:rStyle w:val="StyleUnderline"/>
        </w:rPr>
        <w:t>but would retain private health institutions and medical industries</w:t>
      </w:r>
      <w:r w:rsidRPr="00EE6C9F">
        <w:rPr>
          <w:sz w:val="16"/>
        </w:rPr>
        <w:t xml:space="preserve">.3 Hilary </w:t>
      </w:r>
      <w:r w:rsidRPr="00EE6C9F">
        <w:rPr>
          <w:rStyle w:val="StyleUnderline"/>
        </w:rPr>
        <w:t>Clinton fended off the insurgent challenge of Bernie supporters</w:t>
      </w:r>
      <w:r w:rsidRPr="00EE6C9F">
        <w:rPr>
          <w:sz w:val="16"/>
        </w:rPr>
        <w:t xml:space="preserve">, but </w:t>
      </w:r>
      <w:r w:rsidRPr="00EE6C9F">
        <w:rPr>
          <w:rStyle w:val="StyleUnderline"/>
        </w:rPr>
        <w:t>not without having to pay lip service to their cause.</w:t>
      </w:r>
      <w:r w:rsidRPr="00EE6C9F">
        <w:rPr>
          <w:sz w:val="16"/>
        </w:rPr>
        <w:t xml:space="preserve">4 Poll after poll demonstrates popular support for nationalized health programs across Americans.5 While Clinton indicated a need to revisit the vague “public option” Wikileaks later exposed her method of dividing her private positions, disclosed to Wall Street firms in her infamous paid speeches, and a separate public one.6 None of this is earth shattering, but it shows that all the power brokers have been honed in on health. A </w:t>
      </w:r>
      <w:proofErr w:type="gramStart"/>
      <w:r w:rsidRPr="00EE6C9F">
        <w:rPr>
          <w:sz w:val="16"/>
        </w:rPr>
        <w:t>slow moving</w:t>
      </w:r>
      <w:proofErr w:type="gramEnd"/>
      <w:r w:rsidRPr="00EE6C9F">
        <w:rPr>
          <w:sz w:val="16"/>
        </w:rPr>
        <w:t xml:space="preserve"> crisis It looks to become even more central however. </w:t>
      </w:r>
      <w:r w:rsidRPr="00EE6C9F">
        <w:rPr>
          <w:rStyle w:val="StyleUnderline"/>
        </w:rPr>
        <w:t xml:space="preserve">Estimates are the </w:t>
      </w:r>
      <w:proofErr w:type="spellStart"/>
      <w:r w:rsidRPr="00EE6C9F">
        <w:rPr>
          <w:rStyle w:val="StyleUnderline"/>
        </w:rPr>
        <w:t>medicare</w:t>
      </w:r>
      <w:proofErr w:type="spellEnd"/>
      <w:r w:rsidRPr="00EE6C9F">
        <w:rPr>
          <w:rStyle w:val="StyleUnderline"/>
        </w:rPr>
        <w:t xml:space="preserve"> funds will have to reduce benefits</w:t>
      </w:r>
      <w:r w:rsidRPr="00EE6C9F">
        <w:rPr>
          <w:sz w:val="16"/>
        </w:rPr>
        <w:t xml:space="preserve"> within two decades.7 </w:t>
      </w:r>
      <w:r w:rsidRPr="00EE6C9F">
        <w:rPr>
          <w:rStyle w:val="StyleUnderline"/>
        </w:rPr>
        <w:t>States that did not expand Medicaid have offered private market based plans</w:t>
      </w:r>
      <w:r w:rsidRPr="00EE6C9F">
        <w:rPr>
          <w:sz w:val="16"/>
        </w:rPr>
        <w:t xml:space="preserve"> that within a few years </w:t>
      </w:r>
      <w:r w:rsidRPr="00EE6C9F">
        <w:rPr>
          <w:rStyle w:val="StyleUnderline"/>
        </w:rPr>
        <w:t>are already not affordable</w:t>
      </w:r>
      <w:r w:rsidRPr="00EE6C9F">
        <w:rPr>
          <w:sz w:val="16"/>
        </w:rPr>
        <w:t xml:space="preserve"> even with subsidies.8 Where Medicaid was expanded</w:t>
      </w:r>
      <w:r w:rsidRPr="00EE6C9F">
        <w:rPr>
          <w:rStyle w:val="StyleUnderline"/>
        </w:rPr>
        <w:t xml:space="preserve"> </w:t>
      </w:r>
      <w:r w:rsidRPr="00EE6C9F">
        <w:rPr>
          <w:sz w:val="16"/>
        </w:rPr>
        <w:t xml:space="preserve">projections for expenses are to rise significantly putting strain on already underfunded systems that suffer from severe shortages of specialists and resources.9 In reality </w:t>
      </w:r>
      <w:r w:rsidRPr="00EE6C9F">
        <w:rPr>
          <w:rStyle w:val="StyleUnderline"/>
        </w:rPr>
        <w:t>we are witnessing the slow unfolding of a multi-decade health care crisis.</w:t>
      </w:r>
      <w:r w:rsidRPr="00EE6C9F">
        <w:rPr>
          <w:sz w:val="16"/>
        </w:rPr>
        <w:t xml:space="preserve"> Health-related </w:t>
      </w:r>
      <w:r w:rsidRPr="00EE6C9F">
        <w:rPr>
          <w:rStyle w:val="StyleUnderline"/>
        </w:rPr>
        <w:t>spending makes up roughly a quarter of the entire federal budget</w:t>
      </w:r>
      <w:r w:rsidRPr="00EE6C9F">
        <w:rPr>
          <w:sz w:val="16"/>
        </w:rPr>
        <w:t xml:space="preserve"> and is expanding rapidly. </w:t>
      </w:r>
      <w:r w:rsidRPr="00EE6C9F">
        <w:rPr>
          <w:rStyle w:val="StyleUnderline"/>
        </w:rPr>
        <w:t>Medicare, Medicaid, and Children’s Health Insurance Programs alone represent 16% of the federal budget and are projected to grow substantially.</w:t>
      </w:r>
      <w:r w:rsidRPr="00EE6C9F">
        <w:rPr>
          <w:sz w:val="16"/>
        </w:rPr>
        <w:t xml:space="preserve">10 It is the largest portion of federal spending outpacing both social security and the military. </w:t>
      </w:r>
      <w:r w:rsidRPr="00EE6C9F">
        <w:rPr>
          <w:rStyle w:val="StyleUnderline"/>
        </w:rPr>
        <w:t xml:space="preserve">The drivers of this are our nearly singular combination of </w:t>
      </w:r>
      <w:r w:rsidRPr="00EE6C9F">
        <w:rPr>
          <w:rStyle w:val="Emphasis"/>
        </w:rPr>
        <w:t>unregulated profiteering industries</w:t>
      </w:r>
      <w:r w:rsidRPr="00EE6C9F">
        <w:rPr>
          <w:rStyle w:val="StyleUnderline"/>
        </w:rPr>
        <w:t xml:space="preserve"> and particularly </w:t>
      </w:r>
      <w:r w:rsidRPr="00EE6C9F">
        <w:rPr>
          <w:rStyle w:val="Emphasis"/>
        </w:rPr>
        <w:t>pharmaceuticals</w:t>
      </w:r>
      <w:r w:rsidRPr="00EE6C9F">
        <w:rPr>
          <w:rStyle w:val="StyleUnderline"/>
        </w:rPr>
        <w:t xml:space="preserve">, medical </w:t>
      </w:r>
      <w:r w:rsidRPr="00EE6C9F">
        <w:rPr>
          <w:rStyle w:val="Emphasis"/>
        </w:rPr>
        <w:t>equipment</w:t>
      </w:r>
      <w:r w:rsidRPr="00EE6C9F">
        <w:rPr>
          <w:rStyle w:val="StyleUnderline"/>
        </w:rPr>
        <w:t xml:space="preserve">, and a multi-layered mediating bureaucracy that introduces inefficiencies into an already </w:t>
      </w:r>
      <w:proofErr w:type="gramStart"/>
      <w:r w:rsidRPr="00EE6C9F">
        <w:rPr>
          <w:rStyle w:val="StyleUnderline"/>
        </w:rPr>
        <w:t>top heavy</w:t>
      </w:r>
      <w:proofErr w:type="gramEnd"/>
      <w:r w:rsidRPr="00EE6C9F">
        <w:rPr>
          <w:rStyle w:val="StyleUnderline"/>
        </w:rPr>
        <w:t xml:space="preserve"> industry. The American health crisis is deepening </w:t>
      </w:r>
      <w:r w:rsidRPr="00EE6C9F">
        <w:rPr>
          <w:rStyle w:val="Emphasis"/>
        </w:rPr>
        <w:t>not</w:t>
      </w:r>
      <w:r w:rsidRPr="00EE6C9F">
        <w:rPr>
          <w:rStyle w:val="StyleUnderline"/>
        </w:rPr>
        <w:t xml:space="preserve"> </w:t>
      </w:r>
      <w:r w:rsidRPr="00EE6C9F">
        <w:rPr>
          <w:sz w:val="16"/>
        </w:rPr>
        <w:t xml:space="preserve">only </w:t>
      </w:r>
      <w:r w:rsidRPr="00EE6C9F">
        <w:rPr>
          <w:rStyle w:val="StyleUnderline"/>
        </w:rPr>
        <w:t>because of excessive bureaucracy introduced by the</w:t>
      </w:r>
      <w:r w:rsidRPr="00EE6C9F">
        <w:rPr>
          <w:sz w:val="16"/>
        </w:rPr>
        <w:t xml:space="preserve"> byzantine </w:t>
      </w:r>
      <w:r w:rsidRPr="00EE6C9F">
        <w:rPr>
          <w:rStyle w:val="StyleUnderline"/>
        </w:rPr>
        <w:t>insurance system, but</w:t>
      </w:r>
      <w:r w:rsidRPr="00EE6C9F">
        <w:rPr>
          <w:sz w:val="16"/>
        </w:rPr>
        <w:t xml:space="preserve"> also </w:t>
      </w:r>
      <w:r w:rsidRPr="00EE6C9F">
        <w:rPr>
          <w:rStyle w:val="StyleUnderline"/>
        </w:rPr>
        <w:t>due to its embrace of both protecting industry through</w:t>
      </w:r>
      <w:r w:rsidRPr="00EE6C9F">
        <w:rPr>
          <w:sz w:val="16"/>
        </w:rPr>
        <w:t xml:space="preserve"> strict </w:t>
      </w:r>
      <w:r w:rsidRPr="00EE6C9F">
        <w:rPr>
          <w:rStyle w:val="StyleUnderline"/>
        </w:rPr>
        <w:t>intellectual property [</w:t>
      </w:r>
      <w:proofErr w:type="spellStart"/>
      <w:r w:rsidRPr="00EE6C9F">
        <w:rPr>
          <w:rStyle w:val="StyleUnderline"/>
        </w:rPr>
        <w:t>ip</w:t>
      </w:r>
      <w:proofErr w:type="spellEnd"/>
      <w:r w:rsidRPr="00EE6C9F">
        <w:rPr>
          <w:rStyle w:val="StyleUnderline"/>
        </w:rPr>
        <w:t>] rights and placing barriers to any regulation</w:t>
      </w:r>
      <w:r w:rsidRPr="00EE6C9F">
        <w:rPr>
          <w:sz w:val="16"/>
        </w:rPr>
        <w:t xml:space="preserve"> of prices </w:t>
      </w:r>
      <w:r w:rsidRPr="00EE6C9F">
        <w:rPr>
          <w:rStyle w:val="StyleUnderline"/>
        </w:rPr>
        <w:t>for pharmaceuticals and equipment.</w:t>
      </w:r>
      <w:r w:rsidRPr="00EE6C9F">
        <w:rPr>
          <w:sz w:val="16"/>
        </w:rPr>
        <w:t xml:space="preserve"> It’s worth noting that </w:t>
      </w:r>
      <w:r w:rsidRPr="00EE6C9F">
        <w:rPr>
          <w:rStyle w:val="StyleUnderline"/>
        </w:rPr>
        <w:t xml:space="preserve">health insurance and hospitals themselves are </w:t>
      </w:r>
      <w:r w:rsidRPr="00EE6C9F">
        <w:rPr>
          <w:rStyle w:val="Emphasis"/>
        </w:rPr>
        <w:t>barely</w:t>
      </w:r>
      <w:r w:rsidRPr="00EE6C9F">
        <w:rPr>
          <w:rStyle w:val="StyleUnderline"/>
        </w:rPr>
        <w:t xml:space="preserve"> profitable</w:t>
      </w:r>
      <w:r w:rsidRPr="00EE6C9F">
        <w:rPr>
          <w:sz w:val="16"/>
        </w:rPr>
        <w:t xml:space="preserve"> with the median around 3% which is near inflation levels only. </w:t>
      </w:r>
      <w:r w:rsidRPr="00EE6C9F">
        <w:rPr>
          <w:rStyle w:val="StyleUnderline"/>
        </w:rPr>
        <w:t xml:space="preserve">The profit tends to go to </w:t>
      </w:r>
      <w:r w:rsidRPr="00EE6C9F">
        <w:rPr>
          <w:rStyle w:val="Emphasis"/>
        </w:rPr>
        <w:t>all the feeder industries</w:t>
      </w:r>
      <w:r w:rsidRPr="00EE6C9F">
        <w:rPr>
          <w:rStyle w:val="StyleUnderline"/>
        </w:rPr>
        <w:t xml:space="preserve"> selling products used by patients and purchased by health institutions.</w:t>
      </w:r>
      <w:r w:rsidRPr="00EE6C9F">
        <w:rPr>
          <w:sz w:val="16"/>
        </w:rPr>
        <w:t xml:space="preserve">11 An Institute of Medicine report identified nearly 800 billion dollars in waste created by unnecessary services, excess administration, inefficient service delivery, overcharging, fraud, and failing to utilize potential preventative measures.12 These factors have made it the most expensive health system in the world.13 The people of the United States pay more than any other country for our health care, and with poor outcomes across a wide array of metrics. The political implications of this are not hard to see. </w:t>
      </w:r>
      <w:r w:rsidRPr="00EE6C9F">
        <w:rPr>
          <w:rStyle w:val="StyleUnderline"/>
        </w:rPr>
        <w:t xml:space="preserve">The more political discourse digs in around the health system as a test of capitalism itself, the stiffer the resistance to reforming the obvious and preventable issues with it. The main players still see defense of vested interests in health care as an </w:t>
      </w:r>
      <w:r w:rsidRPr="00EE6C9F">
        <w:rPr>
          <w:rStyle w:val="Emphasis"/>
        </w:rPr>
        <w:t xml:space="preserve">ideological defense of capitalism. </w:t>
      </w:r>
      <w:r w:rsidRPr="00EE6C9F">
        <w:rPr>
          <w:sz w:val="16"/>
        </w:rPr>
        <w:t xml:space="preserve">Holding to that position increases public spending however and is increasing the federal deficit each year. </w:t>
      </w:r>
      <w:r w:rsidRPr="00EE6C9F">
        <w:rPr>
          <w:rStyle w:val="StyleUnderline"/>
        </w:rPr>
        <w:t>Dismantling the drivers</w:t>
      </w:r>
      <w:r w:rsidRPr="00EE6C9F">
        <w:rPr>
          <w:sz w:val="16"/>
        </w:rPr>
        <w:t xml:space="preserve"> of those </w:t>
      </w:r>
      <w:r w:rsidRPr="00EE6C9F">
        <w:rPr>
          <w:rStyle w:val="StyleUnderline"/>
        </w:rPr>
        <w:t>costs, in private hands, would lead to real economic losses with implications for the world market.</w:t>
      </w:r>
      <w:r w:rsidRPr="00EE6C9F">
        <w:rPr>
          <w:sz w:val="16"/>
        </w:rPr>
        <w:t xml:space="preserve"> Some authors have noted that pharmaceuticals were the stars of the market for </w:t>
      </w:r>
      <w:proofErr w:type="gramStart"/>
      <w:r w:rsidRPr="00EE6C9F">
        <w:rPr>
          <w:sz w:val="16"/>
        </w:rPr>
        <w:t>decades, and</w:t>
      </w:r>
      <w:proofErr w:type="gramEnd"/>
      <w:r w:rsidRPr="00EE6C9F">
        <w:rPr>
          <w:sz w:val="16"/>
        </w:rPr>
        <w:t xml:space="preserve"> have been in a decline that has not been recovered.14 Further cutting into those losses may have more disruptive effects in an economy that already has challenges ahead represented by geopolitical conflicts in Asia and Europe, and an anemic recovery to the global economic crisis of 2008. </w:t>
      </w:r>
      <w:r w:rsidRPr="00EE6C9F">
        <w:rPr>
          <w:rStyle w:val="StyleUnderline"/>
        </w:rPr>
        <w:t xml:space="preserve">With the failure of Colorado is to forge </w:t>
      </w:r>
      <w:r w:rsidRPr="00EE6C9F">
        <w:rPr>
          <w:rStyle w:val="StyleUnderline"/>
        </w:rPr>
        <w:lastRenderedPageBreak/>
        <w:t>ahead</w:t>
      </w:r>
      <w:r w:rsidRPr="00EE6C9F">
        <w:rPr>
          <w:sz w:val="16"/>
        </w:rPr>
        <w:t xml:space="preserve"> (and other states before it) and </w:t>
      </w:r>
      <w:r w:rsidRPr="00EE6C9F">
        <w:rPr>
          <w:rStyle w:val="StyleUnderline"/>
        </w:rPr>
        <w:t>the victory of the Republicans across the board in this year’s election, meaningful reform seems quite unlikely in absence of a movement that can force their hands.</w:t>
      </w:r>
      <w:r w:rsidRPr="00EE6C9F">
        <w:rPr>
          <w:sz w:val="16"/>
        </w:rPr>
        <w:t xml:space="preserve"> Some other states may try the route of the ballot initiatives that failed in Colorado, Oregon, or Vermont’s legislature’s push. The disparity of forces between vested capitalist interests and their lobbying power and the electoral process itself makes it a near certainty of failure without a widespread popular change in attitude and action. Can single-payer save us? These problems will not go away for the rulers simply by ignoring them. </w:t>
      </w:r>
      <w:r w:rsidRPr="00EE6C9F">
        <w:rPr>
          <w:rStyle w:val="StyleUnderline"/>
        </w:rPr>
        <w:t>With a single-payer program there would be substantial savings</w:t>
      </w:r>
      <w:r w:rsidRPr="00EE6C9F">
        <w:rPr>
          <w:sz w:val="16"/>
        </w:rPr>
        <w:t xml:space="preserve"> for the country as a whole and indeed millions of people will have their lives changed for the better. Any reduction in the vast waste that we’re chained to and an expansion in access to quality care is something we should cheer and fight for. </w:t>
      </w:r>
      <w:r w:rsidRPr="00EE6C9F">
        <w:rPr>
          <w:rStyle w:val="StyleUnderline"/>
        </w:rPr>
        <w:t>Single payer would reduce some of these costs</w:t>
      </w:r>
      <w:r w:rsidRPr="00EE6C9F">
        <w:rPr>
          <w:sz w:val="16"/>
        </w:rPr>
        <w:t xml:space="preserve">, in part through eliminating unnecessary layers of bureaucracy and negotiating lower prices through economies of scale. This has been the traditional progressive answer for these reasons to all </w:t>
      </w:r>
      <w:proofErr w:type="gramStart"/>
      <w:r w:rsidRPr="00EE6C9F">
        <w:rPr>
          <w:sz w:val="16"/>
        </w:rPr>
        <w:t>things</w:t>
      </w:r>
      <w:proofErr w:type="gramEnd"/>
      <w:r w:rsidRPr="00EE6C9F">
        <w:rPr>
          <w:sz w:val="16"/>
        </w:rPr>
        <w:t xml:space="preserve"> health related. </w:t>
      </w:r>
      <w:r w:rsidRPr="00EE6C9F">
        <w:rPr>
          <w:rStyle w:val="Emphasis"/>
        </w:rPr>
        <w:t>Despite whatever positives</w:t>
      </w:r>
      <w:r w:rsidRPr="00EE6C9F">
        <w:rPr>
          <w:sz w:val="16"/>
        </w:rPr>
        <w:t xml:space="preserve"> however the fundamentals would remain, </w:t>
      </w:r>
      <w:r w:rsidRPr="00EE6C9F">
        <w:rPr>
          <w:rStyle w:val="StyleUnderline"/>
        </w:rPr>
        <w:t xml:space="preserve">with much of the control in the hands of the </w:t>
      </w:r>
      <w:r w:rsidRPr="00EE6C9F">
        <w:rPr>
          <w:rStyle w:val="Emphasis"/>
        </w:rPr>
        <w:t>same drug companies, equipment and product manufacturers</w:t>
      </w:r>
      <w:r w:rsidRPr="00EE6C9F">
        <w:rPr>
          <w:rStyle w:val="StyleUnderline"/>
        </w:rPr>
        <w:t>, and broken institutionalized practices of American medical professionals</w:t>
      </w:r>
      <w:r w:rsidRPr="00EE6C9F">
        <w:rPr>
          <w:sz w:val="16"/>
        </w:rPr>
        <w:t xml:space="preserve"> (such as reliance on specialists, the persistence of fee for service payment, and </w:t>
      </w:r>
      <w:proofErr w:type="gramStart"/>
      <w:r w:rsidRPr="00EE6C9F">
        <w:rPr>
          <w:sz w:val="16"/>
        </w:rPr>
        <w:t>over use</w:t>
      </w:r>
      <w:proofErr w:type="gramEnd"/>
      <w:r w:rsidRPr="00EE6C9F">
        <w:rPr>
          <w:sz w:val="16"/>
        </w:rPr>
        <w:t xml:space="preserve"> of capital intensive health techniques). Cutting the costs of </w:t>
      </w:r>
      <w:r w:rsidRPr="00EE6C9F">
        <w:rPr>
          <w:rStyle w:val="StyleUnderline"/>
        </w:rPr>
        <w:t>the insurance industry would</w:t>
      </w:r>
      <w:r w:rsidRPr="00EE6C9F">
        <w:rPr>
          <w:sz w:val="16"/>
        </w:rPr>
        <w:t xml:space="preserve"> be a positive step, but it’s not a panacea, and it’s </w:t>
      </w:r>
      <w:r w:rsidRPr="00EE6C9F">
        <w:rPr>
          <w:rStyle w:val="Emphasis"/>
        </w:rPr>
        <w:t>not</w:t>
      </w:r>
      <w:r w:rsidRPr="00EE6C9F">
        <w:rPr>
          <w:sz w:val="16"/>
        </w:rPr>
        <w:t xml:space="preserve"> clear whether it could </w:t>
      </w:r>
      <w:r w:rsidRPr="00EE6C9F">
        <w:rPr>
          <w:rStyle w:val="StyleUnderline"/>
        </w:rPr>
        <w:t xml:space="preserve">prevent a crisis that is already happening. </w:t>
      </w:r>
      <w:r w:rsidRPr="00EE6C9F">
        <w:rPr>
          <w:sz w:val="16"/>
        </w:rPr>
        <w:t xml:space="preserve">Universal Medicare would certainly be more expensive than the system of the Veterans’ Administration (VA). One Congressional Budget Office study showed the VA to be twenty one percent cheaper than care under Medicare.15 The VA which shares some similarities to the National Health Service of the UK wherein the system owns the entirety of health services from hospitals, pharmacies, equipment, and hires the staff. By eliminating paying outside private entities, the VA and NHS thereby reduces the profit otherwise paid to private companies at each stage. </w:t>
      </w:r>
      <w:r w:rsidRPr="00EE6C9F">
        <w:rPr>
          <w:rStyle w:val="StyleUnderline"/>
        </w:rPr>
        <w:t>While Medicare-for-all would eliminate insurers as secondary payers, such companies are deeply entangled in Medicare itself. Private companies provide supplemental plans for necessary services not covered by Medicare and as well as processing claims for Medicare itself.</w:t>
      </w:r>
      <w:r w:rsidRPr="00EE6C9F">
        <w:rPr>
          <w:sz w:val="16"/>
        </w:rPr>
        <w:t xml:space="preserve">16 </w:t>
      </w:r>
      <w:r w:rsidRPr="00EE6C9F">
        <w:rPr>
          <w:rStyle w:val="StyleUnderline"/>
        </w:rPr>
        <w:t>Without an elimination of private billing</w:t>
      </w:r>
      <w:r w:rsidRPr="00EE6C9F">
        <w:rPr>
          <w:sz w:val="16"/>
        </w:rPr>
        <w:t xml:space="preserve"> for services </w:t>
      </w:r>
      <w:r w:rsidRPr="00EE6C9F">
        <w:rPr>
          <w:rStyle w:val="StyleUnderline"/>
        </w:rPr>
        <w:t>those additional administrative costs would remain. Medicare-for-all would not mean an end to Blue Cross, Aetna, or United Health necessarily. Nor should health advocates glamorize European style</w:t>
      </w:r>
      <w:r w:rsidRPr="00EE6C9F">
        <w:rPr>
          <w:sz w:val="16"/>
        </w:rPr>
        <w:t xml:space="preserve"> public </w:t>
      </w:r>
      <w:r w:rsidRPr="00EE6C9F">
        <w:rPr>
          <w:rStyle w:val="StyleUnderline"/>
        </w:rPr>
        <w:t>health</w:t>
      </w:r>
      <w:r w:rsidRPr="00EE6C9F">
        <w:rPr>
          <w:sz w:val="16"/>
        </w:rPr>
        <w:t xml:space="preserve">. Across the world public health is under attack. </w:t>
      </w:r>
      <w:r w:rsidRPr="00EE6C9F">
        <w:rPr>
          <w:rStyle w:val="StyleUnderline"/>
        </w:rPr>
        <w:t xml:space="preserve">Right and left governments have target </w:t>
      </w:r>
      <w:r w:rsidRPr="00EE6C9F">
        <w:rPr>
          <w:rStyle w:val="Emphasis"/>
        </w:rPr>
        <w:t>slashing spending and limiting access</w:t>
      </w:r>
      <w:r w:rsidRPr="00EE6C9F">
        <w:rPr>
          <w:rStyle w:val="StyleUnderline"/>
        </w:rPr>
        <w:t>.</w:t>
      </w:r>
      <w:r w:rsidRPr="00EE6C9F">
        <w:rPr>
          <w:sz w:val="16"/>
        </w:rPr>
        <w:t xml:space="preserve"> </w:t>
      </w:r>
      <w:r w:rsidRPr="00EE6C9F">
        <w:rPr>
          <w:rStyle w:val="StyleUnderline"/>
        </w:rPr>
        <w:t>Ideology certainly is a component of this</w:t>
      </w:r>
      <w:r w:rsidRPr="00EE6C9F">
        <w:rPr>
          <w:sz w:val="16"/>
        </w:rPr>
        <w:t xml:space="preserve">, but </w:t>
      </w:r>
      <w:r w:rsidRPr="00EE6C9F">
        <w:rPr>
          <w:rStyle w:val="StyleUnderline"/>
        </w:rPr>
        <w:t>objective budget pressures are driving</w:t>
      </w:r>
      <w:r w:rsidRPr="00EE6C9F">
        <w:rPr>
          <w:sz w:val="16"/>
        </w:rPr>
        <w:t xml:space="preserve"> these </w:t>
      </w:r>
      <w:r w:rsidRPr="00EE6C9F">
        <w:rPr>
          <w:rStyle w:val="StyleUnderline"/>
        </w:rPr>
        <w:t>forces.</w:t>
      </w:r>
      <w:r w:rsidRPr="00EE6C9F">
        <w:rPr>
          <w:sz w:val="16"/>
        </w:rPr>
        <w:t xml:space="preserve"> Universal public health care is worthy, but it is not a panacea. Americans would likely face the same attacks even were there such a victory as institutional pressure to put the burden of care onto the working class will remain. If legislation granting universal Medicare is unlikely, VA-for-all is a lone voice in the wilderness. </w:t>
      </w:r>
      <w:r w:rsidRPr="00EE6C9F">
        <w:rPr>
          <w:rStyle w:val="StyleUnderline"/>
        </w:rPr>
        <w:t>One could imagine the resistance likely to nationalizing private hospitals, clinics, and pharmacies.</w:t>
      </w:r>
      <w:r w:rsidRPr="00EE6C9F">
        <w:rPr>
          <w:sz w:val="16"/>
        </w:rPr>
        <w:t xml:space="preserve"> And yet </w:t>
      </w:r>
      <w:r w:rsidRPr="00EE6C9F">
        <w:rPr>
          <w:rStyle w:val="StyleUnderline"/>
        </w:rPr>
        <w:t xml:space="preserve">if there is no substantial reform, what is the real cost paid to </w:t>
      </w:r>
      <w:proofErr w:type="gramStart"/>
      <w:r w:rsidRPr="00EE6C9F">
        <w:rPr>
          <w:rStyle w:val="StyleUnderline"/>
        </w:rPr>
        <w:t>all of</w:t>
      </w:r>
      <w:proofErr w:type="gramEnd"/>
      <w:r w:rsidRPr="00EE6C9F">
        <w:rPr>
          <w:rStyle w:val="StyleUnderline"/>
        </w:rPr>
        <w:t xml:space="preserve"> those services with a </w:t>
      </w:r>
      <w:r w:rsidRPr="00EE6C9F">
        <w:rPr>
          <w:rStyle w:val="Emphasis"/>
        </w:rPr>
        <w:t>shrinking working population</w:t>
      </w:r>
      <w:r w:rsidRPr="00EE6C9F">
        <w:rPr>
          <w:rStyle w:val="StyleUnderline"/>
        </w:rPr>
        <w:t xml:space="preserve">, jobs being lost to </w:t>
      </w:r>
      <w:r w:rsidRPr="00EE6C9F">
        <w:rPr>
          <w:rStyle w:val="Emphasis"/>
        </w:rPr>
        <w:t>automation</w:t>
      </w:r>
      <w:r w:rsidRPr="00EE6C9F">
        <w:rPr>
          <w:rStyle w:val="StyleUnderline"/>
        </w:rPr>
        <w:t>, and a growing base of those who will need care for decades?</w:t>
      </w:r>
      <w:r w:rsidRPr="00EE6C9F">
        <w:rPr>
          <w:sz w:val="16"/>
        </w:rPr>
        <w:t xml:space="preserve"> Should conflicts heat up, </w:t>
      </w:r>
      <w:r w:rsidRPr="00EE6C9F">
        <w:rPr>
          <w:rStyle w:val="StyleUnderline"/>
        </w:rPr>
        <w:t xml:space="preserve">what would be the effect on the market if health advocates won such a struggle and take health institutions </w:t>
      </w:r>
      <w:r w:rsidRPr="00EE6C9F">
        <w:rPr>
          <w:rStyle w:val="Emphasis"/>
        </w:rPr>
        <w:t>outside of the world of profit</w:t>
      </w:r>
      <w:r w:rsidRPr="00EE6C9F">
        <w:rPr>
          <w:rStyle w:val="StyleUnderline"/>
        </w:rPr>
        <w:t xml:space="preserve"> so to speak? Health care is at the center of stressing both market and state forces and this presents an opportunity for </w:t>
      </w:r>
      <w:r w:rsidRPr="00EE6C9F">
        <w:rPr>
          <w:rStyle w:val="Emphasis"/>
        </w:rPr>
        <w:t>movements that challenge capitalism</w:t>
      </w:r>
      <w:r w:rsidRPr="00EE6C9F">
        <w:rPr>
          <w:rStyle w:val="StyleUnderline"/>
        </w:rPr>
        <w:t>. This crisis in health is not just about the policies of different players</w:t>
      </w:r>
      <w:r w:rsidRPr="00EE6C9F">
        <w:rPr>
          <w:sz w:val="16"/>
        </w:rPr>
        <w:t xml:space="preserve"> (liberal and conservative, </w:t>
      </w:r>
      <w:proofErr w:type="gramStart"/>
      <w:r w:rsidRPr="00EE6C9F">
        <w:rPr>
          <w:sz w:val="16"/>
        </w:rPr>
        <w:t>socialist</w:t>
      </w:r>
      <w:proofErr w:type="gramEnd"/>
      <w:r w:rsidRPr="00EE6C9F">
        <w:rPr>
          <w:sz w:val="16"/>
        </w:rPr>
        <w:t xml:space="preserve"> and reactionary), </w:t>
      </w:r>
      <w:r w:rsidRPr="00EE6C9F">
        <w:rPr>
          <w:rStyle w:val="StyleUnderline"/>
        </w:rPr>
        <w:t xml:space="preserve">but about more fundamentally </w:t>
      </w:r>
      <w:r w:rsidRPr="00EE6C9F">
        <w:rPr>
          <w:rStyle w:val="Emphasis"/>
        </w:rPr>
        <w:t>capitalism’s capacity to provide</w:t>
      </w:r>
      <w:r w:rsidRPr="00EE6C9F">
        <w:rPr>
          <w:rStyle w:val="StyleUnderline"/>
        </w:rPr>
        <w:t xml:space="preserve"> for health needs. Market allocation and private industry are central to the failures of the American system</w:t>
      </w:r>
      <w:r w:rsidRPr="00EE6C9F">
        <w:rPr>
          <w:sz w:val="16"/>
        </w:rPr>
        <w:t xml:space="preserve">, things not easily hidden when confronted head on. Globally speaking the industries that profit off health, both public and private systems, have been some of the leaders for investors generally. Losses within health care could spell deep trouble for the economy across the board and perhaps tip us back into recession or depression in the context of a world that has not fully recovered from the shocks of 2008. Even in countries with overtly state-provided healthcare similar elements of crisis have been building in the past decades around </w:t>
      </w:r>
      <w:proofErr w:type="spellStart"/>
      <w:proofErr w:type="gramStart"/>
      <w:r w:rsidRPr="00EE6C9F">
        <w:rPr>
          <w:sz w:val="16"/>
        </w:rPr>
        <w:t>run away</w:t>
      </w:r>
      <w:proofErr w:type="spellEnd"/>
      <w:proofErr w:type="gramEnd"/>
      <w:r w:rsidRPr="00EE6C9F">
        <w:rPr>
          <w:sz w:val="16"/>
        </w:rPr>
        <w:t xml:space="preserve"> costs, shortages, and declining quality of care. </w:t>
      </w:r>
      <w:r w:rsidRPr="00EE6C9F">
        <w:rPr>
          <w:rStyle w:val="StyleUnderline"/>
        </w:rPr>
        <w:t xml:space="preserve">Health care is a key sector for radicals to make our case and put the ruling class on the defensive. </w:t>
      </w:r>
      <w:r w:rsidRPr="00EE6C9F">
        <w:rPr>
          <w:sz w:val="16"/>
        </w:rPr>
        <w:t xml:space="preserve">Health is bigger than our health care Demanding universal health care has been a broad call amongst US progressives for the past 50 years or so. Is that really the main issue though? At its heart </w:t>
      </w:r>
      <w:r w:rsidRPr="00EE6C9F">
        <w:rPr>
          <w:rStyle w:val="StyleUnderline"/>
        </w:rPr>
        <w:t xml:space="preserve">single-payer is about how we </w:t>
      </w:r>
      <w:r w:rsidRPr="00EE6C9F">
        <w:rPr>
          <w:rStyle w:val="StyleUnderline"/>
        </w:rPr>
        <w:lastRenderedPageBreak/>
        <w:t>allocate existing health resources. Yet we do not</w:t>
      </w:r>
      <w:r w:rsidRPr="00EE6C9F">
        <w:rPr>
          <w:sz w:val="16"/>
        </w:rPr>
        <w:t xml:space="preserve"> only </w:t>
      </w:r>
      <w:r w:rsidRPr="00EE6C9F">
        <w:rPr>
          <w:rStyle w:val="StyleUnderline"/>
        </w:rPr>
        <w:t xml:space="preserve">want to </w:t>
      </w:r>
      <w:proofErr w:type="gramStart"/>
      <w:r w:rsidRPr="00EE6C9F">
        <w:rPr>
          <w:rStyle w:val="StyleUnderline"/>
        </w:rPr>
        <w:t>more equitably</w:t>
      </w:r>
      <w:r w:rsidRPr="00EE6C9F">
        <w:rPr>
          <w:sz w:val="16"/>
        </w:rPr>
        <w:t xml:space="preserve"> and economically </w:t>
      </w:r>
      <w:r w:rsidRPr="00EE6C9F">
        <w:rPr>
          <w:rStyle w:val="StyleUnderline"/>
        </w:rPr>
        <w:t>distribute health</w:t>
      </w:r>
      <w:proofErr w:type="gramEnd"/>
      <w:r w:rsidRPr="00EE6C9F">
        <w:rPr>
          <w:rStyle w:val="StyleUnderline"/>
        </w:rPr>
        <w:t>, but</w:t>
      </w:r>
      <w:r w:rsidRPr="00EE6C9F">
        <w:rPr>
          <w:sz w:val="16"/>
        </w:rPr>
        <w:t xml:space="preserve"> also </w:t>
      </w:r>
      <w:r w:rsidRPr="00EE6C9F">
        <w:rPr>
          <w:rStyle w:val="Emphasis"/>
        </w:rPr>
        <w:t>improve it.</w:t>
      </w:r>
      <w:r w:rsidRPr="00EE6C9F">
        <w:rPr>
          <w:sz w:val="16"/>
        </w:rPr>
        <w:t xml:space="preserve"> If you think about it, universal health is </w:t>
      </w:r>
      <w:proofErr w:type="gramStart"/>
      <w:r w:rsidRPr="00EE6C9F">
        <w:rPr>
          <w:sz w:val="16"/>
        </w:rPr>
        <w:t>a fairly open</w:t>
      </w:r>
      <w:proofErr w:type="gramEnd"/>
      <w:r w:rsidRPr="00EE6C9F">
        <w:rPr>
          <w:sz w:val="16"/>
        </w:rPr>
        <w:t xml:space="preserve"> demand. It could be redirected to any number of outcomes including universally terrible health. </w:t>
      </w:r>
      <w:r w:rsidRPr="00EE6C9F">
        <w:rPr>
          <w:rStyle w:val="StyleUnderline"/>
        </w:rPr>
        <w:t xml:space="preserve">There is an </w:t>
      </w:r>
      <w:r w:rsidRPr="00EE6C9F">
        <w:rPr>
          <w:rStyle w:val="Emphasis"/>
        </w:rPr>
        <w:t>insidious medical apartheid</w:t>
      </w:r>
      <w:r w:rsidRPr="00EE6C9F">
        <w:rPr>
          <w:rStyle w:val="StyleUnderline"/>
        </w:rPr>
        <w:t xml:space="preserve"> that punishes various sectors</w:t>
      </w:r>
      <w:r w:rsidRPr="00EE6C9F">
        <w:rPr>
          <w:sz w:val="16"/>
        </w:rPr>
        <w:t xml:space="preserve"> (workers, women, blacks, </w:t>
      </w:r>
      <w:proofErr w:type="spellStart"/>
      <w:r w:rsidRPr="00EE6C9F">
        <w:rPr>
          <w:sz w:val="16"/>
        </w:rPr>
        <w:t>latinos</w:t>
      </w:r>
      <w:proofErr w:type="spellEnd"/>
      <w:r w:rsidRPr="00EE6C9F">
        <w:rPr>
          <w:sz w:val="16"/>
        </w:rPr>
        <w:t xml:space="preserve">, and indigenous, etc.) </w:t>
      </w:r>
      <w:r w:rsidRPr="00EE6C9F">
        <w:rPr>
          <w:rStyle w:val="StyleUnderline"/>
        </w:rPr>
        <w:t>while granting luxury health services to a tiny elite.</w:t>
      </w:r>
      <w:r w:rsidRPr="00EE6C9F">
        <w:rPr>
          <w:sz w:val="16"/>
        </w:rPr>
        <w:t xml:space="preserve"> There is a clear move towards diminishing care for the public in general with overall declining standards of living. This year life expectancy declined for the first time in decades without much protest or reaction from the political establishment.17 Instead </w:t>
      </w:r>
      <w:r w:rsidRPr="00EE6C9F">
        <w:rPr>
          <w:rStyle w:val="StyleUnderline"/>
        </w:rPr>
        <w:t xml:space="preserve">we are utilizing our collective resources towards the high-tech </w:t>
      </w:r>
      <w:proofErr w:type="gramStart"/>
      <w:r w:rsidRPr="00EE6C9F">
        <w:rPr>
          <w:rStyle w:val="StyleUnderline"/>
        </w:rPr>
        <w:t>capital intensive</w:t>
      </w:r>
      <w:proofErr w:type="gramEnd"/>
      <w:r w:rsidRPr="00EE6C9F">
        <w:rPr>
          <w:rStyle w:val="StyleUnderline"/>
        </w:rPr>
        <w:t xml:space="preserve"> care that benefits a tiny section of the population.</w:t>
      </w:r>
      <w:r w:rsidRPr="00EE6C9F">
        <w:rPr>
          <w:sz w:val="16"/>
        </w:rPr>
        <w:t xml:space="preserve"> Merely </w:t>
      </w:r>
      <w:r w:rsidRPr="00EE6C9F">
        <w:rPr>
          <w:rStyle w:val="StyleUnderline"/>
        </w:rPr>
        <w:t xml:space="preserve">asserting universal care without contesting the monopoly on wealth and power that the entrenched capitalist class wields would </w:t>
      </w:r>
      <w:r w:rsidRPr="00EE6C9F">
        <w:rPr>
          <w:rStyle w:val="Emphasis"/>
        </w:rPr>
        <w:t>not fundamentally change the exclusion of the working</w:t>
      </w:r>
      <w:r w:rsidRPr="00EE6C9F">
        <w:rPr>
          <w:rStyle w:val="StyleUnderline"/>
        </w:rPr>
        <w:t xml:space="preserve"> and under classes from quality health care.</w:t>
      </w:r>
    </w:p>
    <w:p w14:paraId="19D34C16" w14:textId="77777777" w:rsidR="00553B02" w:rsidRDefault="00553B02" w:rsidP="00553B02"/>
    <w:p w14:paraId="728D8EE5" w14:textId="77777777" w:rsidR="00553B02" w:rsidRPr="00553B02" w:rsidRDefault="00553B02" w:rsidP="00553B02"/>
    <w:p w14:paraId="63B82ACA" w14:textId="71F0FD77" w:rsidR="00796EC0" w:rsidRDefault="00796EC0" w:rsidP="00CF6786">
      <w:pPr>
        <w:pStyle w:val="Heading2"/>
      </w:pPr>
      <w:r>
        <w:lastRenderedPageBreak/>
        <w:t>States CP</w:t>
      </w:r>
    </w:p>
    <w:p w14:paraId="7437E9AE" w14:textId="7A0D4F47" w:rsidR="007235FB" w:rsidRDefault="00093FE5" w:rsidP="007235FB">
      <w:pPr>
        <w:pStyle w:val="Heading3"/>
      </w:pPr>
      <w:r>
        <w:lastRenderedPageBreak/>
        <w:t xml:space="preserve">1NC - </w:t>
      </w:r>
      <w:r w:rsidR="007235FB">
        <w:t>Solvency</w:t>
      </w:r>
    </w:p>
    <w:p w14:paraId="200CAA07" w14:textId="77777777" w:rsidR="007235FB" w:rsidRPr="00C009C1" w:rsidRDefault="007235FB" w:rsidP="007235FB">
      <w:pPr>
        <w:pStyle w:val="Heading4"/>
      </w:pPr>
      <w:r w:rsidRPr="00C009C1">
        <w:t>States solve and cause federal follow-on</w:t>
      </w:r>
      <w:r>
        <w:t>.</w:t>
      </w:r>
    </w:p>
    <w:p w14:paraId="20E3A516" w14:textId="77777777" w:rsidR="007235FB" w:rsidRPr="00C009C1" w:rsidRDefault="007235FB" w:rsidP="007235FB">
      <w:pPr>
        <w:rPr>
          <w:rStyle w:val="Style13ptBold"/>
        </w:rPr>
      </w:pPr>
      <w:r w:rsidRPr="00C009C1">
        <w:rPr>
          <w:rStyle w:val="Style13ptBold"/>
        </w:rPr>
        <w:t>Hervey 17</w:t>
      </w:r>
    </w:p>
    <w:p w14:paraId="58410EF6" w14:textId="77777777" w:rsidR="007235FB" w:rsidRPr="00C009C1" w:rsidRDefault="007235FB" w:rsidP="007235FB">
      <w:r w:rsidRPr="00C009C1">
        <w:t xml:space="preserve">Douglas Hervey, Director based in Salt Lake City and leads the Investor Services practice, Sean Mullin, and Austin Bordelon, State Single Payer </w:t>
      </w:r>
      <w:proofErr w:type="gramStart"/>
      <w:r w:rsidRPr="00C009C1">
        <w:t>And</w:t>
      </w:r>
      <w:proofErr w:type="gramEnd"/>
      <w:r w:rsidRPr="00C009C1">
        <w:t xml:space="preserve"> Medicaid Buy-In: A Look At California, New York, And Nevada, June 30, 2017, http://healthaffairs.org/blog/2017/06/30/state-single-payer-and-medicaid-buy-in-a-look-at-california-new-york-and-nevada/</w:t>
      </w:r>
    </w:p>
    <w:p w14:paraId="52E7E8A1" w14:textId="77777777" w:rsidR="007235FB" w:rsidRPr="0007103D" w:rsidRDefault="007235FB" w:rsidP="007235FB">
      <w:pPr>
        <w:rPr>
          <w:b/>
        </w:rPr>
      </w:pPr>
      <w:r w:rsidRPr="00C009C1">
        <w:rPr>
          <w:rStyle w:val="StyleUnderline"/>
        </w:rPr>
        <w:t>Rising insurance premiums, lack of access, uncertainty, and commotion around Affordable Care Act (ACA) repeal, have all contributed to the growing discontent and unease surrounding health care reform.</w:t>
      </w:r>
      <w:r w:rsidRPr="00C009C1">
        <w:t xml:space="preserve"> </w:t>
      </w:r>
      <w:r w:rsidRPr="00C009C1">
        <w:rPr>
          <w:rStyle w:val="StyleUnderline"/>
        </w:rPr>
        <w:t>Pressure to act continues to mount. Insurance titans</w:t>
      </w:r>
      <w:r w:rsidRPr="00C009C1">
        <w:t xml:space="preserve"> Humana, United Healthcare, and Aetna </w:t>
      </w:r>
      <w:r w:rsidRPr="00C009C1">
        <w:rPr>
          <w:rStyle w:val="StyleUnderline"/>
        </w:rPr>
        <w:t>have all rolled-back participation on the ACA Marketplaces</w:t>
      </w:r>
      <w:r w:rsidRPr="00C009C1">
        <w:t xml:space="preserve">. Anthem recently announced that it would exit the Ohio health insurance Marketplace, potentially leaving at least 18 counties without an exchange plan next year. Missouri and Washington State are also facing similar Marketplace participation issues. </w:t>
      </w:r>
      <w:r w:rsidRPr="00C009C1">
        <w:rPr>
          <w:rStyle w:val="StyleUnderline"/>
        </w:rPr>
        <w:t>States such as Alabama, Arizona, Illinois, Kansas, Minnesota, Oklahoma, Pennsylvania, and Tennessee have seen individual market exchange premiums increase more than 45 percent since 2016</w:t>
      </w:r>
      <w:r w:rsidRPr="00C009C1">
        <w:t xml:space="preserve">. Furthermore, participating exchange plans are asking for steep rate increases for next year—averaging between 11.1 percent and 44.7 percent. </w:t>
      </w:r>
      <w:r w:rsidRPr="00C009C1">
        <w:rPr>
          <w:rStyle w:val="StyleUnderline"/>
        </w:rPr>
        <w:t xml:space="preserve">These events have contributed to an economic and political climate </w:t>
      </w:r>
      <w:r w:rsidRPr="00C009C1">
        <w:rPr>
          <w:rStyle w:val="Emphasis"/>
        </w:rPr>
        <w:t>ripe for disruptive legislation</w:t>
      </w:r>
      <w:r w:rsidRPr="00C009C1">
        <w:rPr>
          <w:rStyle w:val="StyleUnderline"/>
        </w:rPr>
        <w:t xml:space="preserve">. While Congress and the current administration pursue solutions to address premium and access issues, </w:t>
      </w:r>
      <w:r w:rsidRPr="00C009C1">
        <w:rPr>
          <w:rStyle w:val="Emphasis"/>
        </w:rPr>
        <w:t>more states are inserting themselves in the conversation</w:t>
      </w:r>
      <w:r w:rsidRPr="00C009C1">
        <w:rPr>
          <w:rStyle w:val="StyleUnderline"/>
        </w:rPr>
        <w:t>.</w:t>
      </w:r>
      <w:r w:rsidRPr="00C009C1">
        <w:t xml:space="preserve"> </w:t>
      </w:r>
      <w:r w:rsidRPr="00C009C1">
        <w:rPr>
          <w:rStyle w:val="StyleUnderline"/>
        </w:rPr>
        <w:t>More than a dozen states have explored options to leverage federal 1332 and 1115 waivers, which would provide flexibility to develop market stabilizing programs and regulatory changes to their respective individual and Medicaid markets.</w:t>
      </w:r>
      <w:r w:rsidRPr="00C009C1">
        <w:t xml:space="preserve"> </w:t>
      </w:r>
      <w:r w:rsidRPr="00C009C1">
        <w:rPr>
          <w:rStyle w:val="StyleUnderline"/>
        </w:rPr>
        <w:t xml:space="preserve">More recently, a few state legislatures have leapfrogged one-off programs such as reinsurance or high-risk </w:t>
      </w:r>
      <w:proofErr w:type="gramStart"/>
      <w:r w:rsidRPr="00C009C1">
        <w:rPr>
          <w:rStyle w:val="StyleUnderline"/>
        </w:rPr>
        <w:t>pools, and</w:t>
      </w:r>
      <w:proofErr w:type="gramEnd"/>
      <w:r w:rsidRPr="00C009C1">
        <w:rPr>
          <w:rStyle w:val="StyleUnderline"/>
        </w:rPr>
        <w:t xml:space="preserve"> sought to </w:t>
      </w:r>
      <w:r w:rsidRPr="00C009C1">
        <w:rPr>
          <w:rStyle w:val="Emphasis"/>
        </w:rPr>
        <w:t>create a truly different market structure</w:t>
      </w:r>
      <w:r w:rsidRPr="00C009C1">
        <w:t xml:space="preserve">. </w:t>
      </w:r>
      <w:proofErr w:type="gramStart"/>
      <w:r w:rsidRPr="00C009C1">
        <w:rPr>
          <w:rStyle w:val="StyleUnderline"/>
        </w:rPr>
        <w:t>Three states’ legislatures, California, New York, and Nevada,</w:t>
      </w:r>
      <w:proofErr w:type="gramEnd"/>
      <w:r w:rsidRPr="00C009C1">
        <w:rPr>
          <w:rStyle w:val="StyleUnderline"/>
        </w:rPr>
        <w:t xml:space="preserve"> have developed high-profile state-driven solutions to address consumer access and price-related concerns</w:t>
      </w:r>
      <w:r w:rsidRPr="00C009C1">
        <w:t xml:space="preserve">. </w:t>
      </w:r>
      <w:r w:rsidRPr="00C009C1">
        <w:rPr>
          <w:rStyle w:val="StyleUnderline"/>
        </w:rPr>
        <w:t>While state-led waiver initiatives</w:t>
      </w:r>
      <w:r w:rsidRPr="00C009C1">
        <w:t xml:space="preserve"> such as those from Alaska and Oklahoma are </w:t>
      </w:r>
      <w:r w:rsidRPr="00C009C1">
        <w:rPr>
          <w:rStyle w:val="StyleUnderline"/>
        </w:rPr>
        <w:t>meant to provide an incremental stabilizing force</w:t>
      </w:r>
      <w:r w:rsidRPr="00C009C1">
        <w:t xml:space="preserve"> </w:t>
      </w:r>
      <w:r w:rsidRPr="00C009C1">
        <w:rPr>
          <w:rStyle w:val="StyleUnderline"/>
        </w:rPr>
        <w:t>to their respective markets</w:t>
      </w:r>
      <w:r w:rsidRPr="00C009C1">
        <w:t xml:space="preserve">, </w:t>
      </w:r>
      <w:r w:rsidRPr="00C009C1">
        <w:rPr>
          <w:rStyle w:val="StyleUnderline"/>
        </w:rPr>
        <w:t xml:space="preserve">the models that California, New York, and Nevada legislatures proposed could </w:t>
      </w:r>
      <w:r w:rsidRPr="00C009C1">
        <w:rPr>
          <w:rStyle w:val="Emphasis"/>
        </w:rPr>
        <w:t>fundamentally reshape the framework of state health markets</w:t>
      </w:r>
      <w:r w:rsidRPr="00C009C1">
        <w:t xml:space="preserve"> more </w:t>
      </w:r>
      <w:r w:rsidRPr="00C009C1">
        <w:rPr>
          <w:rStyle w:val="Emphasis"/>
        </w:rPr>
        <w:t>akin to what Massachusetts did</w:t>
      </w:r>
      <w:r w:rsidRPr="00C009C1">
        <w:rPr>
          <w:rStyle w:val="StyleUnderline"/>
        </w:rPr>
        <w:t xml:space="preserve"> 11 years ago.</w:t>
      </w:r>
      <w:r w:rsidRPr="00C009C1">
        <w:t xml:space="preserve"> State Models </w:t>
      </w:r>
      <w:r w:rsidRPr="00C009C1">
        <w:rPr>
          <w:rStyle w:val="StyleUnderline"/>
        </w:rPr>
        <w:t>These state legislative developments are essentially falling into two camps, termed “state single payer” and “Medicaid buy-in.</w:t>
      </w:r>
      <w:r w:rsidRPr="00C009C1">
        <w:t xml:space="preserve">” State single payer describes almost any system that creates a single coverage mechanism for health care that is administered through a centralized authority. California and New York fall into this first bucket. The Medicaid buy-in proposal that the Nevada legislature approved did not expand the Medicaid program to everyone, but it attempted to leverage the structure and negotiated rates of the Medicaid program to enable commercial insurance carriers to replicate these features in the private market. California On June 1, 2017, </w:t>
      </w:r>
      <w:r w:rsidRPr="00C009C1">
        <w:rPr>
          <w:rStyle w:val="StyleUnderline"/>
        </w:rPr>
        <w:t>the California State Senate</w:t>
      </w:r>
      <w:r w:rsidRPr="00C009C1">
        <w:t xml:space="preserve"> </w:t>
      </w:r>
      <w:r w:rsidRPr="00C009C1">
        <w:rPr>
          <w:rStyle w:val="StyleUnderline"/>
        </w:rPr>
        <w:t>passed</w:t>
      </w:r>
      <w:r w:rsidRPr="00C009C1">
        <w:t xml:space="preserve"> SB 562 23-to-14, creating what is known as “Healthy California”—</w:t>
      </w:r>
      <w:r w:rsidRPr="00C009C1">
        <w:rPr>
          <w:rStyle w:val="StyleUnderline"/>
        </w:rPr>
        <w:t xml:space="preserve">a program intent on eliminating the segmentation of the health insurance market into different coverage types such as Medicare, Medicaid, employer-sponsored, and individual insurance. Instead, </w:t>
      </w:r>
      <w:r w:rsidRPr="00C009C1">
        <w:rPr>
          <w:rStyle w:val="Emphasis"/>
        </w:rPr>
        <w:t>there would be a single health care market for everyone.</w:t>
      </w:r>
      <w:r w:rsidRPr="00C009C1">
        <w:t xml:space="preserve"> The benefits would be simplified as individuals would not be subject to premiums, copayments, or deductibles. </w:t>
      </w:r>
      <w:r w:rsidRPr="00C009C1">
        <w:rPr>
          <w:rStyle w:val="StyleUnderline"/>
        </w:rPr>
        <w:lastRenderedPageBreak/>
        <w:t xml:space="preserve">Medical, pharmaceutical, dental, vision, and long-term care would be </w:t>
      </w:r>
      <w:r w:rsidRPr="00C009C1">
        <w:rPr>
          <w:rStyle w:val="Emphasis"/>
        </w:rPr>
        <w:t>provided to all residents</w:t>
      </w:r>
      <w:r w:rsidRPr="00C009C1">
        <w:rPr>
          <w:rStyle w:val="StyleUnderline"/>
        </w:rPr>
        <w:t>—including undocumented immigrants—</w:t>
      </w:r>
      <w:r w:rsidRPr="00C009C1">
        <w:rPr>
          <w:rStyle w:val="Emphasis"/>
        </w:rPr>
        <w:t>free of charge</w:t>
      </w:r>
      <w:r w:rsidRPr="00C009C1">
        <w:t>. The state would seek to pay providers Medicare rates, and a nine-person panel would administer the program.</w:t>
      </w:r>
      <w:r w:rsidRPr="00C009C1">
        <w:rPr>
          <w:rStyle w:val="StyleUnderline"/>
        </w:rPr>
        <w:t xml:space="preserve"> Experts estimate the program would cost approximately $400 billion per year—double California’s current budget</w:t>
      </w:r>
      <w:r w:rsidRPr="00C009C1">
        <w:t xml:space="preserve">. </w:t>
      </w:r>
      <w:r w:rsidRPr="00C009C1">
        <w:rPr>
          <w:rStyle w:val="StyleUnderline"/>
        </w:rPr>
        <w:t>California could cover about $200 billion from current federal and state spending—including Medicaid and Medicare.</w:t>
      </w:r>
      <w:r w:rsidRPr="00C009C1">
        <w:t xml:space="preserve"> An additional </w:t>
      </w:r>
      <w:r w:rsidRPr="00C009C1">
        <w:rPr>
          <w:rStyle w:val="StyleUnderline"/>
        </w:rPr>
        <w:t>$100 to $150 billion would come from what employers are already spending. The additional funding needed could involve a 15.0 percent payroll tax, a 2.3 percent sales tax,</w:t>
      </w:r>
      <w:r w:rsidRPr="00C009C1">
        <w:t xml:space="preserve"> and/</w:t>
      </w:r>
      <w:r w:rsidRPr="00C009C1">
        <w:rPr>
          <w:rStyle w:val="StyleUnderline"/>
        </w:rPr>
        <w:t xml:space="preserve">or a business tax increase. </w:t>
      </w:r>
      <w:r w:rsidRPr="00C009C1">
        <w:t xml:space="preserve">On Friday, June 23, Assembly Speaker Anthony Rendon decided to hold the bill within the Assembly Rules Committee until further notice. While Rendon’s actions did not entirely kill the bill, it will not be revived until next year. The bill may have a stronger prospect for passage next year if more thoughtful attempts to address financing, care delivery, and cost controls emerge. New York On Tuesday, May 16, </w:t>
      </w:r>
      <w:r w:rsidRPr="00C009C1">
        <w:rPr>
          <w:rStyle w:val="StyleUnderline"/>
        </w:rPr>
        <w:t>the New York</w:t>
      </w:r>
      <w:r w:rsidRPr="00C009C1">
        <w:t xml:space="preserve"> State Assembly passed a </w:t>
      </w:r>
      <w:r w:rsidRPr="00C009C1">
        <w:rPr>
          <w:rStyle w:val="StyleUnderline"/>
        </w:rPr>
        <w:t>bill</w:t>
      </w:r>
      <w:r w:rsidRPr="00C009C1">
        <w:t xml:space="preserve"> (A.5062) that </w:t>
      </w:r>
      <w:r w:rsidRPr="00C009C1">
        <w:rPr>
          <w:rStyle w:val="StyleUnderline"/>
        </w:rPr>
        <w:t>resembles California’s in several core ways. Universal statewide coverage would be provided throughout the state, and enrollees would no longer be subject to out-of-pocket costs or network restrictions.</w:t>
      </w:r>
      <w:r w:rsidRPr="00C009C1">
        <w:t xml:space="preserve"> This is the fourth time in recent history that the State Assembly has passed a similar bill. </w:t>
      </w:r>
      <w:r w:rsidRPr="00C009C1">
        <w:rPr>
          <w:rStyle w:val="StyleUnderline"/>
        </w:rPr>
        <w:t>The savings or costs—depending on who you talk to—range anywhere from $45 billion in savings to a need for $225 billion in tax increases. A hike of approximately $90 billion in annual new tax revenue appears to be the consensus estimate. Identified funding sources would be progressive payroll taxes</w:t>
      </w:r>
      <w:r w:rsidRPr="00C009C1">
        <w:t xml:space="preserve"> and/</w:t>
      </w:r>
      <w:r w:rsidRPr="00C009C1">
        <w:rPr>
          <w:rStyle w:val="StyleUnderline"/>
        </w:rPr>
        <w:t xml:space="preserve">or non-earned income tax increases. </w:t>
      </w:r>
      <w:r w:rsidRPr="00C009C1">
        <w:rPr>
          <w:sz w:val="12"/>
          <w:szCs w:val="12"/>
        </w:rPr>
        <w:t>Nevada Nevada’s State Assembly and Senate recently passed a bill that was unique in its own merits but not quite as transformative. AB374—known as “Sprinkle care”—after its namesake State Rep. Mike Sprinkle (D) who introduced the bill—focused reforms solely on the individual insurance market and directed the state to contract with insurers to offer a commercial health plan based on the state’s Medicaid coverage. Employer-sponsored insurance and Medicare would have been maintained, but a commercial insurance product resembling the state’s Medicaid coverage would have provided consumers a new option. The plan would have offered a different benefit structure and leveraged the state’s lower Medicaid reimbursement rates. On June 17, Nevada’s Republican Governor, Brian Sandoval, vetoed the bill hours before it would have become law. The bill’s failure may speak more to its hasty drafting than its potential to serve as a roadmap for future legislation. While Gov. Sandoval expressed concerns of moving too fast too soon without solid factual foundations, a more thoughtful version of Nevada’s plan could serve as a model for future legislation within Nevada or other states. Possible Implementation Scenarios First off, it’s important to note that any single-payer model proposed by California and New York are likely years away from implementation as significant market restructuring and government infrastructure would need to be in place to enact such a drastic shift. Nevada proposed its solution be implemented in 2019, which was aggressive given that much of the plan’s details were not fully developed (the original bill is only four pages).</w:t>
      </w:r>
      <w:r w:rsidRPr="00C009C1">
        <w:t xml:space="preserve"> </w:t>
      </w:r>
      <w:r w:rsidRPr="00C009C1">
        <w:rPr>
          <w:rStyle w:val="StyleUnderline"/>
        </w:rPr>
        <w:t>We foresee</w:t>
      </w:r>
      <w:r w:rsidRPr="00C009C1">
        <w:t xml:space="preserve"> three </w:t>
      </w:r>
      <w:r w:rsidRPr="00C009C1">
        <w:rPr>
          <w:rStyle w:val="StyleUnderline"/>
        </w:rPr>
        <w:t>potential scenarios</w:t>
      </w:r>
      <w:r w:rsidRPr="00C009C1">
        <w:t xml:space="preserve"> playing out across the state legislative movements: limited adoption, </w:t>
      </w:r>
      <w:r w:rsidRPr="00C009C1">
        <w:rPr>
          <w:rStyle w:val="StyleUnderline"/>
        </w:rPr>
        <w:t xml:space="preserve">a Massachusetts-like scenario in which </w:t>
      </w:r>
      <w:r w:rsidRPr="00C009C1">
        <w:rPr>
          <w:rStyle w:val="Emphasis"/>
        </w:rPr>
        <w:t>the federal government uses a state’s plan as a blueprint for national reform</w:t>
      </w:r>
      <w:r w:rsidRPr="00C009C1">
        <w:t xml:space="preserve">, or nothing happens at all. </w:t>
      </w:r>
      <w:r w:rsidRPr="00C009C1">
        <w:rPr>
          <w:rStyle w:val="StyleUnderline"/>
        </w:rPr>
        <w:t>Under the limited adoption model, a state such as California passes a single-payer model, and other like-minded and potentially neighboring states adopt similar models</w:t>
      </w:r>
      <w:r w:rsidRPr="00C009C1">
        <w:t xml:space="preserve"> over time. </w:t>
      </w:r>
      <w:r w:rsidRPr="00C009C1">
        <w:rPr>
          <w:rStyle w:val="StyleUnderline"/>
        </w:rPr>
        <w:t>For example, one could envision California passing a bill that Oregon and Washington</w:t>
      </w:r>
      <w:r w:rsidRPr="00C009C1">
        <w:rPr>
          <w:b/>
        </w:rPr>
        <w:t xml:space="preserve"> </w:t>
      </w:r>
      <w:r w:rsidRPr="00C009C1">
        <w:rPr>
          <w:rStyle w:val="StyleUnderline"/>
        </w:rPr>
        <w:t>later adopted</w:t>
      </w:r>
      <w:r w:rsidRPr="00C009C1">
        <w:t xml:space="preserve"> and tweaked according to the needs of their specific populations. Further adoption would be limited, however, given many states’ reticence to increase taxes, adversely affect their labor markets, and abandon private-sector solutions. </w:t>
      </w:r>
      <w:r w:rsidRPr="00C009C1">
        <w:rPr>
          <w:rStyle w:val="StyleUnderline"/>
        </w:rPr>
        <w:t xml:space="preserve">In a Massachusetts-like scenario, a state such as New York, California, or some other state adopts a single-payer model that </w:t>
      </w:r>
      <w:r w:rsidRPr="00C009C1">
        <w:rPr>
          <w:rStyle w:val="Emphasis"/>
        </w:rPr>
        <w:t>serves as a template for a federal single-payer approach.</w:t>
      </w:r>
      <w:r w:rsidRPr="00C009C1">
        <w:t xml:space="preserve"> </w:t>
      </w:r>
      <w:r w:rsidRPr="00C009C1">
        <w:rPr>
          <w:rStyle w:val="StyleUnderline"/>
        </w:rPr>
        <w:t xml:space="preserve">Just as Massachusetts provided a roadmap for the ACA’s enactment, a trailblazer state could provide a </w:t>
      </w:r>
      <w:r w:rsidRPr="00C009C1">
        <w:rPr>
          <w:rStyle w:val="Emphasis"/>
        </w:rPr>
        <w:t xml:space="preserve">workable model for an expanded federal government single-payer program. </w:t>
      </w:r>
      <w:r w:rsidRPr="00C009C1">
        <w:rPr>
          <w:sz w:val="12"/>
          <w:szCs w:val="12"/>
        </w:rPr>
        <w:t xml:space="preserve">A final scenario assumes that states either do not pass single-payer or other disruptive models given consumer and business community pushback or the Centers for Medicare and Medicaid Services does not grant federal waivers necessary to implement the programs. As to the latter point, there will be a host of regulatory hurdles and waiver applications necessary under any of these models, and getting approval could be challenging despite the prospect of increased waiver flexibility within the current administration. Let us consider Nevada, given that it was likely the least disruptive of the three proposals. The designation of a commercialized Medicaid policy as a Qualified Health Plan and the potential application of federal tax credits toward such a product may have required the use of Section 1332 to apply for a State Innovation Waiver. Alternatively, current federal law prohibits a state from using federally matched Medicaid funding to reimburse a health care provider for services provided to a person who earns more than 138 percent of the federal poverty level or for other expenses that are unrelated to the administration of Medicaid. To the extent that the Nevada Care Plan relied on state or federal Medicaid dollars, the state may have also needed to consider applying for a Section 1115 or similarly oriented Medicaid waiver. These waivers were never crafted, and it’s unknown if the current administration would have been receptive to these changes. At least for the short run, the “nothing happens” scenario has a high probability of playing out. Other states have tried and failed to create single-payer systems in the past. For example, consider the original Washington State effort in the early 1990s, Vermont’s attempt a couple years ago, and Colorado’s failed ballot measure last year. Potential Local </w:t>
      </w:r>
      <w:proofErr w:type="gramStart"/>
      <w:r w:rsidRPr="00C009C1">
        <w:rPr>
          <w:sz w:val="12"/>
          <w:szCs w:val="12"/>
        </w:rPr>
        <w:t>And</w:t>
      </w:r>
      <w:proofErr w:type="gramEnd"/>
      <w:r w:rsidRPr="00C009C1">
        <w:rPr>
          <w:sz w:val="12"/>
          <w:szCs w:val="12"/>
        </w:rPr>
        <w:t xml:space="preserve"> National Impact What would happen to markets if states passed legislation resembling any of these models? The answer depends on the model. In the California and New York scenarios, private insurance companies and brokers would cease to operate within the state. If a single-payer model spread to other states and/or the federal government, then the insurance and </w:t>
      </w:r>
      <w:r w:rsidRPr="00C009C1">
        <w:rPr>
          <w:sz w:val="12"/>
          <w:szCs w:val="12"/>
        </w:rPr>
        <w:lastRenderedPageBreak/>
        <w:t>brokerage markets would be decimated. It is beyond this post’s scope to discuss in meaningful detail consumer implications associated with the various models. One thing is certain, consumer premium, coinsurance, and copayment responsibilities would either drop completely or be heavily reduced. Accessibility would improve in the sense that more people would have coverage, but it would also depend on agreed reimbursement rates and the percentage of providers who would be willing to accept new patients. Even if a state passed legislation, implementation could eventually become unworkable as was the case in Vermont. In a Nevada-like scenario, private payers would continue to compete for Medicaid insurance lives as the state leverages aspects of the Medicaid program to reform commercial markets. Brokers would continue to sell group and individual market plans. Employers would continue to offer insurance, although fewer would likely offer over time given the tax advantages associated with qualified small employer health reimbursement arrangements. Regardless of what scenario occurs,</w:t>
      </w:r>
      <w:r w:rsidRPr="00C009C1">
        <w:t xml:space="preserve"> </w:t>
      </w:r>
      <w:r w:rsidRPr="00C009C1">
        <w:rPr>
          <w:rStyle w:val="StyleUnderline"/>
        </w:rPr>
        <w:t xml:space="preserve">the broader industry trend of states engaging in thoughtful attempts to innovate amid difficult market conditions is one that will likely have </w:t>
      </w:r>
      <w:r w:rsidRPr="00C009C1">
        <w:rPr>
          <w:rStyle w:val="Emphasis"/>
        </w:rPr>
        <w:t>broader impacts across the country</w:t>
      </w:r>
      <w:r w:rsidRPr="00C009C1">
        <w:rPr>
          <w:rStyle w:val="StyleUnderline"/>
        </w:rPr>
        <w:t>.</w:t>
      </w:r>
      <w:r w:rsidRPr="00C009C1">
        <w:t xml:space="preserve"> </w:t>
      </w:r>
      <w:r w:rsidRPr="00C009C1">
        <w:rPr>
          <w:rStyle w:val="StyleUnderline"/>
        </w:rPr>
        <w:t>While the US health insurance system is unique in its reliance on the private market to facilitate and manage health care coverage, much of the regulatory construct of the market is still shaped by the federal government.</w:t>
      </w:r>
      <w:r w:rsidRPr="00C009C1">
        <w:t xml:space="preserve"> </w:t>
      </w:r>
      <w:r w:rsidRPr="00C009C1">
        <w:rPr>
          <w:rStyle w:val="StyleUnderline"/>
        </w:rPr>
        <w:t xml:space="preserve">As more states seek to develop their own unique systems and solutions, we appear to be in a time where states are </w:t>
      </w:r>
      <w:r w:rsidRPr="00C009C1">
        <w:rPr>
          <w:rStyle w:val="Emphasis"/>
        </w:rPr>
        <w:t>truly the laboratories of health care policy</w:t>
      </w:r>
      <w:r w:rsidRPr="00C009C1">
        <w:rPr>
          <w:b/>
        </w:rPr>
        <w:t>.</w:t>
      </w:r>
      <w:r>
        <w:rPr>
          <w:b/>
        </w:rPr>
        <w:t xml:space="preserve"> </w:t>
      </w:r>
    </w:p>
    <w:p w14:paraId="1115C131" w14:textId="20845505" w:rsidR="007235FB" w:rsidRDefault="007235FB" w:rsidP="007235FB">
      <w:pPr>
        <w:pStyle w:val="Heading3"/>
      </w:pPr>
      <w:r>
        <w:lastRenderedPageBreak/>
        <w:t xml:space="preserve">1NC </w:t>
      </w:r>
      <w:r w:rsidR="003D7392">
        <w:t>-</w:t>
      </w:r>
      <w:r w:rsidR="00170C60">
        <w:t xml:space="preserve"> </w:t>
      </w:r>
      <w:r w:rsidR="00093FE5">
        <w:t xml:space="preserve">Compacts - </w:t>
      </w:r>
      <w:r>
        <w:t xml:space="preserve">Solvency </w:t>
      </w:r>
    </w:p>
    <w:p w14:paraId="0AA14221" w14:textId="77777777" w:rsidR="007235FB" w:rsidRPr="00F031B5" w:rsidRDefault="007235FB" w:rsidP="007235FB">
      <w:pPr>
        <w:pStyle w:val="Heading4"/>
      </w:pPr>
      <w:r w:rsidRPr="00EA5C5F">
        <w:t>The 50 states and all relevant territories should repeal balanced budget amendments and establish single-payer financing for universal health care coverage in the United States through interstate compacts.</w:t>
      </w:r>
    </w:p>
    <w:p w14:paraId="6772B0D8" w14:textId="77777777" w:rsidR="007235FB" w:rsidRPr="00EA5C5F" w:rsidRDefault="007235FB" w:rsidP="007235FB">
      <w:pPr>
        <w:pStyle w:val="Heading4"/>
      </w:pPr>
      <w:bookmarkStart w:id="0" w:name="_Hlk491963632"/>
      <w:r w:rsidRPr="00EA5C5F">
        <w:t>S</w:t>
      </w:r>
      <w:r>
        <w:t xml:space="preserve">tates solve the AFF. </w:t>
      </w:r>
    </w:p>
    <w:p w14:paraId="35F74BE6" w14:textId="77777777" w:rsidR="007235FB" w:rsidRPr="00EA5C5F" w:rsidRDefault="007235FB" w:rsidP="007235FB">
      <w:proofErr w:type="spellStart"/>
      <w:r w:rsidRPr="00EA5C5F">
        <w:rPr>
          <w:rStyle w:val="Style13ptBold"/>
        </w:rPr>
        <w:t>Jackel</w:t>
      </w:r>
      <w:proofErr w:type="spellEnd"/>
      <w:r w:rsidRPr="00EA5C5F">
        <w:rPr>
          <w:rStyle w:val="Style13ptBold"/>
        </w:rPr>
        <w:t xml:space="preserve">, 17 </w:t>
      </w:r>
      <w:r w:rsidRPr="00EA5C5F">
        <w:t xml:space="preserve">--- Law Office of Robert </w:t>
      </w:r>
      <w:proofErr w:type="spellStart"/>
      <w:r w:rsidRPr="00EA5C5F">
        <w:t>Jackel</w:t>
      </w:r>
      <w:proofErr w:type="spellEnd"/>
      <w:r w:rsidRPr="00EA5C5F">
        <w:t xml:space="preserve"> Previous United States Court of Appeals for the Third Circuit, Philadelphia Court of Common Pleas, Defenders Association of Philadelphia Education University of Pennsylvania Law School, Alex Green, Research Associate @ Harvard Business School, 2/4, https://good-assurance.com/interstate-compacts-could-preserve-the-affordable-care-act/</w:t>
      </w:r>
    </w:p>
    <w:p w14:paraId="6B2792F0" w14:textId="77777777" w:rsidR="007235FB" w:rsidRPr="00EA5C5F" w:rsidRDefault="007235FB" w:rsidP="007235FB">
      <w:pPr>
        <w:rPr>
          <w:b/>
          <w:iCs/>
          <w:u w:val="single"/>
          <w:bdr w:val="single" w:sz="8" w:space="0" w:color="auto"/>
        </w:rPr>
      </w:pPr>
      <w:r w:rsidRPr="004318E7">
        <w:rPr>
          <w:sz w:val="16"/>
        </w:rPr>
        <w:t xml:space="preserve">Interstate Compacts Could Preserve the Affordable Care Act Across the country, Democrats have vowed to fight efforts from congressional Republicans and the White House to repeal the Affordable Care Act—a task that grows more complicated by the day. Yet even if the law is repealed, with or without a replacement, </w:t>
      </w:r>
      <w:r w:rsidRPr="00EA5C5F">
        <w:rPr>
          <w:rStyle w:val="StyleUnderline"/>
        </w:rPr>
        <w:t xml:space="preserve">progressives </w:t>
      </w:r>
      <w:r w:rsidRPr="004318E7">
        <w:rPr>
          <w:sz w:val="16"/>
        </w:rPr>
        <w:t xml:space="preserve">could still </w:t>
      </w:r>
      <w:r w:rsidRPr="00EA5C5F">
        <w:rPr>
          <w:rStyle w:val="StyleUnderline"/>
        </w:rPr>
        <w:t xml:space="preserve">have </w:t>
      </w:r>
      <w:r w:rsidRPr="00EA5C5F">
        <w:rPr>
          <w:rStyle w:val="Emphasis"/>
        </w:rPr>
        <w:t>recourse at the state level</w:t>
      </w:r>
      <w:r w:rsidRPr="00EA5C5F">
        <w:rPr>
          <w:rStyle w:val="StyleUnderline"/>
        </w:rPr>
        <w:t xml:space="preserve">. A </w:t>
      </w:r>
      <w:r w:rsidRPr="00EA5C5F">
        <w:rPr>
          <w:rStyle w:val="Emphasis"/>
        </w:rPr>
        <w:t>widely used</w:t>
      </w:r>
      <w:r w:rsidRPr="00EA5C5F">
        <w:rPr>
          <w:rStyle w:val="StyleUnderline"/>
        </w:rPr>
        <w:t xml:space="preserve"> form of treaty between states could allow them to </w:t>
      </w:r>
      <w:r w:rsidRPr="00EA5C5F">
        <w:rPr>
          <w:rStyle w:val="Emphasis"/>
        </w:rPr>
        <w:t xml:space="preserve">bond together and set up their own multistate health-care programs </w:t>
      </w:r>
      <w:r w:rsidRPr="00EA5C5F">
        <w:rPr>
          <w:rStyle w:val="StyleUnderline"/>
        </w:rPr>
        <w:t>to fill the gaps created by the federal government</w:t>
      </w:r>
      <w:r w:rsidRPr="004318E7">
        <w:rPr>
          <w:sz w:val="16"/>
        </w:rPr>
        <w:t xml:space="preserve">. In an age of retreating federal programs, </w:t>
      </w:r>
      <w:r w:rsidRPr="00EA5C5F">
        <w:rPr>
          <w:rStyle w:val="StyleUnderline"/>
        </w:rPr>
        <w:t xml:space="preserve">interstate compacts could be a </w:t>
      </w:r>
      <w:r w:rsidRPr="00EA5C5F">
        <w:rPr>
          <w:rStyle w:val="Emphasis"/>
        </w:rPr>
        <w:t>tool for progressive states</w:t>
      </w:r>
      <w:r w:rsidRPr="00EA5C5F">
        <w:rPr>
          <w:rStyle w:val="StyleUnderline"/>
        </w:rPr>
        <w:t xml:space="preserve"> to enact a regional or even </w:t>
      </w:r>
      <w:r w:rsidRPr="00EA5C5F">
        <w:rPr>
          <w:rStyle w:val="Emphasis"/>
        </w:rPr>
        <w:t>nationwide agenda</w:t>
      </w:r>
      <w:r w:rsidRPr="00EA5C5F">
        <w:rPr>
          <w:rStyle w:val="StyleUnderline"/>
        </w:rPr>
        <w:t>. Large states would have little trouble</w:t>
      </w:r>
      <w:r w:rsidRPr="004318E7">
        <w:rPr>
          <w:sz w:val="16"/>
        </w:rPr>
        <w:t xml:space="preserve"> replacing the ACA, often called Obamacare, </w:t>
      </w:r>
      <w:r w:rsidRPr="00EA5C5F">
        <w:rPr>
          <w:rStyle w:val="StyleUnderline"/>
        </w:rPr>
        <w:t>with a state-run program</w:t>
      </w:r>
      <w:r w:rsidRPr="004318E7">
        <w:rPr>
          <w:sz w:val="16"/>
        </w:rPr>
        <w:t xml:space="preserve"> on their own. </w:t>
      </w:r>
      <w:r w:rsidRPr="00EA5C5F">
        <w:rPr>
          <w:rStyle w:val="StyleUnderline"/>
        </w:rPr>
        <w:t xml:space="preserve">California has the resources and population to run </w:t>
      </w:r>
      <w:r w:rsidRPr="004318E7">
        <w:rPr>
          <w:sz w:val="16"/>
        </w:rPr>
        <w:t xml:space="preserve">its state </w:t>
      </w:r>
      <w:r w:rsidRPr="00EA5C5F">
        <w:rPr>
          <w:rStyle w:val="StyleUnderline"/>
        </w:rPr>
        <w:t>health-care</w:t>
      </w:r>
      <w:r w:rsidRPr="004318E7">
        <w:rPr>
          <w:sz w:val="16"/>
        </w:rPr>
        <w:t xml:space="preserve"> exchange, Covered California, from Sacramento, and could even fund the Medicaid </w:t>
      </w:r>
      <w:r w:rsidRPr="00EA5C5F">
        <w:rPr>
          <w:rStyle w:val="StyleUnderline"/>
        </w:rPr>
        <w:t>expansion</w:t>
      </w:r>
      <w:r w:rsidRPr="004318E7">
        <w:rPr>
          <w:sz w:val="16"/>
        </w:rPr>
        <w:t xml:space="preserve"> it implemented under the ACA. To the north, </w:t>
      </w:r>
      <w:r w:rsidRPr="00EA5C5F">
        <w:rPr>
          <w:rStyle w:val="StyleUnderline"/>
        </w:rPr>
        <w:t>less populous states</w:t>
      </w:r>
      <w:r w:rsidRPr="004318E7">
        <w:rPr>
          <w:sz w:val="16"/>
        </w:rPr>
        <w:t xml:space="preserve"> like Oregon and Washington would struggle to do the same without comparably sized economies. But </w:t>
      </w:r>
      <w:r w:rsidRPr="00EA5C5F">
        <w:rPr>
          <w:rStyle w:val="StyleUnderline"/>
        </w:rPr>
        <w:t xml:space="preserve">if they </w:t>
      </w:r>
      <w:proofErr w:type="gramStart"/>
      <w:r w:rsidRPr="00EA5C5F">
        <w:rPr>
          <w:rStyle w:val="Emphasis"/>
        </w:rPr>
        <w:t>join together</w:t>
      </w:r>
      <w:proofErr w:type="gramEnd"/>
      <w:r w:rsidRPr="00EA5C5F">
        <w:rPr>
          <w:rStyle w:val="StyleUnderline"/>
        </w:rPr>
        <w:t xml:space="preserve"> with California in an interstate compact, they could</w:t>
      </w:r>
      <w:r w:rsidRPr="004318E7">
        <w:rPr>
          <w:sz w:val="16"/>
        </w:rPr>
        <w:t xml:space="preserve"> potentially </w:t>
      </w:r>
      <w:r w:rsidRPr="00EA5C5F">
        <w:rPr>
          <w:rStyle w:val="StyleUnderline"/>
        </w:rPr>
        <w:t xml:space="preserve">reap the benefits of the </w:t>
      </w:r>
      <w:r w:rsidRPr="00EA5C5F">
        <w:rPr>
          <w:rStyle w:val="Emphasis"/>
        </w:rPr>
        <w:t>economy of scale</w:t>
      </w:r>
      <w:r w:rsidRPr="00EA5C5F">
        <w:rPr>
          <w:rStyle w:val="StyleUnderline"/>
        </w:rPr>
        <w:t>—</w:t>
      </w:r>
      <w:r w:rsidRPr="00EA5C5F">
        <w:rPr>
          <w:rStyle w:val="Emphasis"/>
        </w:rPr>
        <w:t xml:space="preserve">saving on costs through the sheer size of the enrollment pool and bargaining power. </w:t>
      </w:r>
      <w:r w:rsidRPr="00EA5C5F">
        <w:rPr>
          <w:rStyle w:val="StyleUnderline"/>
        </w:rPr>
        <w:t xml:space="preserve">Interstate compacts </w:t>
      </w:r>
      <w:r w:rsidRPr="00EA5C5F">
        <w:rPr>
          <w:rStyle w:val="Emphasis"/>
        </w:rPr>
        <w:t>allow individual states to maintain consistency in their laws by coordinating on a multistate level.</w:t>
      </w:r>
      <w:r w:rsidRPr="004318E7">
        <w:rPr>
          <w:sz w:val="16"/>
        </w:rPr>
        <w:t xml:space="preserve"> While they may not rival the power of the federal government, compacts may be a next-best option for states facing sudden cutbacks in support from Washington, D.C. </w:t>
      </w:r>
      <w:r w:rsidRPr="00EA5C5F">
        <w:rPr>
          <w:rStyle w:val="StyleUnderline"/>
        </w:rPr>
        <w:t>States could use them to preserve</w:t>
      </w:r>
      <w:r w:rsidRPr="004318E7">
        <w:rPr>
          <w:sz w:val="16"/>
        </w:rPr>
        <w:t xml:space="preserve"> ACA-initiated </w:t>
      </w:r>
      <w:proofErr w:type="gramStart"/>
      <w:r w:rsidRPr="00EA5C5F">
        <w:rPr>
          <w:rStyle w:val="StyleUnderline"/>
        </w:rPr>
        <w:t>programs, or</w:t>
      </w:r>
      <w:proofErr w:type="gramEnd"/>
      <w:r w:rsidRPr="00EA5C5F">
        <w:rPr>
          <w:rStyle w:val="StyleUnderline"/>
        </w:rPr>
        <w:t xml:space="preserve"> </w:t>
      </w:r>
      <w:r w:rsidRPr="00EA5C5F">
        <w:rPr>
          <w:rStyle w:val="Emphasis"/>
        </w:rPr>
        <w:t>create new systems</w:t>
      </w:r>
      <w:r w:rsidRPr="00EA5C5F">
        <w:rPr>
          <w:rStyle w:val="StyleUnderline"/>
        </w:rPr>
        <w:t xml:space="preserve"> from scratch. There are currently over </w:t>
      </w:r>
      <w:r w:rsidRPr="00EA5C5F">
        <w:rPr>
          <w:rStyle w:val="Emphasis"/>
        </w:rPr>
        <w:t>200 active interstate compacts</w:t>
      </w:r>
      <w:r w:rsidRPr="004318E7">
        <w:rPr>
          <w:sz w:val="16"/>
        </w:rPr>
        <w:t xml:space="preserve">, many of which are regional. </w:t>
      </w:r>
      <w:r w:rsidRPr="00EA5C5F">
        <w:rPr>
          <w:rStyle w:val="Emphasis"/>
        </w:rPr>
        <w:t>Twenty-two agreements are national in scope</w:t>
      </w:r>
      <w:r w:rsidRPr="00EA5C5F">
        <w:rPr>
          <w:rStyle w:val="StyleUnderline"/>
        </w:rPr>
        <w:t>, and each one addresses a different issue facing the states</w:t>
      </w:r>
      <w:r w:rsidRPr="004318E7">
        <w:rPr>
          <w:sz w:val="16"/>
        </w:rPr>
        <w:t xml:space="preserve">. The Interstate Compact for Adult Offender Supervision, for example, oversees the transfer of parole and probation between states. And the Gulf States Marine Fisheries Commission is one of roughly two dozen water-related compacts that govern everything from fish stocks to the fair use of river basins by adjoining states. </w:t>
      </w:r>
      <w:r w:rsidRPr="00EA5C5F">
        <w:rPr>
          <w:rStyle w:val="StyleUnderline"/>
        </w:rPr>
        <w:t xml:space="preserve">Agencies that monitor compacts have authority, delegated from the states, to </w:t>
      </w:r>
      <w:r w:rsidRPr="00EA5C5F">
        <w:rPr>
          <w:rStyle w:val="Emphasis"/>
        </w:rPr>
        <w:t>generate revenue</w:t>
      </w:r>
      <w:r w:rsidRPr="00EA5C5F">
        <w:rPr>
          <w:rStyle w:val="StyleUnderline"/>
        </w:rPr>
        <w:t xml:space="preserve"> and engage in rule-making—that is, they can </w:t>
      </w:r>
      <w:r w:rsidRPr="00EA5C5F">
        <w:rPr>
          <w:rStyle w:val="Emphasis"/>
        </w:rPr>
        <w:t>create regulations</w:t>
      </w:r>
      <w:r w:rsidRPr="00EA5C5F">
        <w:rPr>
          <w:rStyle w:val="StyleUnderline"/>
        </w:rPr>
        <w:t xml:space="preserve"> to enforce the powers granted by a given compact.</w:t>
      </w:r>
      <w:r w:rsidRPr="004318E7">
        <w:rPr>
          <w:sz w:val="16"/>
        </w:rPr>
        <w:t xml:space="preserve"> The Port Authority of New York and New Jersey, the Delaware River Port Authority, and the Washington Metro Area Transit Authority are all interstate-compact agencies that run rapid-transit systems. There are constitutional limitations on these agreements, even though some </w:t>
      </w:r>
      <w:proofErr w:type="gramStart"/>
      <w:r w:rsidRPr="004318E7">
        <w:rPr>
          <w:sz w:val="16"/>
        </w:rPr>
        <w:t>actually predate</w:t>
      </w:r>
      <w:proofErr w:type="gramEnd"/>
      <w:r w:rsidRPr="004318E7">
        <w:rPr>
          <w:sz w:val="16"/>
        </w:rPr>
        <w:t xml:space="preserve"> the Constitution and were used to settle land disputes between the colonies. But </w:t>
      </w:r>
      <w:r w:rsidRPr="00EA5C5F">
        <w:rPr>
          <w:rStyle w:val="StyleUnderline"/>
        </w:rPr>
        <w:t xml:space="preserve">states can largely </w:t>
      </w:r>
      <w:r w:rsidRPr="00EA5C5F">
        <w:rPr>
          <w:rStyle w:val="Emphasis"/>
        </w:rPr>
        <w:t xml:space="preserve">work around </w:t>
      </w:r>
      <w:r w:rsidRPr="004318E7">
        <w:rPr>
          <w:sz w:val="16"/>
        </w:rPr>
        <w:t xml:space="preserve">those </w:t>
      </w:r>
      <w:r w:rsidRPr="00EA5C5F">
        <w:rPr>
          <w:rStyle w:val="StyleUnderline"/>
        </w:rPr>
        <w:t xml:space="preserve">constraints. </w:t>
      </w:r>
      <w:r w:rsidRPr="004318E7">
        <w:rPr>
          <w:sz w:val="16"/>
        </w:rPr>
        <w:t>“</w:t>
      </w:r>
      <w:r w:rsidRPr="00EA5C5F">
        <w:rPr>
          <w:rStyle w:val="StyleUnderline"/>
        </w:rPr>
        <w:t>Congressional consent is not necessarily a legal judgment, it’s a political one</w:t>
      </w:r>
      <w:r w:rsidRPr="004318E7">
        <w:rPr>
          <w:sz w:val="16"/>
        </w:rPr>
        <w:t xml:space="preserve">.” The Compacts Clause of the Constitution—Article I, Section 10—says, “No State shall, without the Consent of Congress … enter into any Agreement or Compact with another State.” Despite that limiting language, </w:t>
      </w:r>
      <w:r w:rsidRPr="00EA5C5F">
        <w:rPr>
          <w:rStyle w:val="StyleUnderline"/>
        </w:rPr>
        <w:t xml:space="preserve">states have </w:t>
      </w:r>
      <w:r w:rsidRPr="00EA5C5F">
        <w:rPr>
          <w:rStyle w:val="Emphasis"/>
        </w:rPr>
        <w:t>regularly entered into these agreements without lawmakers’ approval at all</w:t>
      </w:r>
      <w:r w:rsidRPr="00EA5C5F">
        <w:rPr>
          <w:rStyle w:val="StyleUnderline"/>
        </w:rPr>
        <w:t xml:space="preserve">, and the </w:t>
      </w:r>
      <w:r w:rsidRPr="00EA5C5F">
        <w:rPr>
          <w:rStyle w:val="Emphasis"/>
        </w:rPr>
        <w:t>Supreme Court has supported them, curbing the scope of federal involvement in the process</w:t>
      </w:r>
      <w:r w:rsidRPr="004318E7">
        <w:rPr>
          <w:sz w:val="16"/>
        </w:rPr>
        <w:t xml:space="preserve">. In 1893, </w:t>
      </w:r>
      <w:r w:rsidRPr="00EA5C5F">
        <w:rPr>
          <w:rStyle w:val="StyleUnderline"/>
        </w:rPr>
        <w:t xml:space="preserve">the Supreme Court ruled that the federal government’s authority to approve such agreements was </w:t>
      </w:r>
      <w:r w:rsidRPr="00EA5C5F">
        <w:rPr>
          <w:rStyle w:val="Emphasis"/>
        </w:rPr>
        <w:t>only applicable</w:t>
      </w:r>
      <w:r w:rsidRPr="00EA5C5F">
        <w:rPr>
          <w:rStyle w:val="StyleUnderline"/>
        </w:rPr>
        <w:t xml:space="preserve"> when an agreement “may encroach upon or interfere with the just supremacy of the United States.” It was </w:t>
      </w:r>
      <w:r w:rsidRPr="00EA5C5F">
        <w:rPr>
          <w:rStyle w:val="Emphasis"/>
        </w:rPr>
        <w:t xml:space="preserve">not completely clear what constraints this left </w:t>
      </w:r>
      <w:r w:rsidRPr="00EA5C5F">
        <w:rPr>
          <w:rStyle w:val="Emphasis"/>
        </w:rPr>
        <w:lastRenderedPageBreak/>
        <w:t>on the states</w:t>
      </w:r>
      <w:r w:rsidRPr="00EA5C5F">
        <w:rPr>
          <w:rStyle w:val="StyleUnderline"/>
        </w:rPr>
        <w:t>. Nearly a century later, the Court took up the issue again, building on their earlier ruling in U.S. Steel Corporation v. Multistate Tax Commission</w:t>
      </w:r>
      <w:r w:rsidRPr="004318E7">
        <w:rPr>
          <w:sz w:val="16"/>
        </w:rPr>
        <w:t xml:space="preserve"> in 1978. </w:t>
      </w:r>
      <w:r w:rsidRPr="00EA5C5F">
        <w:rPr>
          <w:rStyle w:val="StyleUnderline"/>
        </w:rPr>
        <w:t xml:space="preserve">The Court found that the commission’s policies, which were intended to reform state taxation of multistate businesses, could have been enacted individually by each state. As a result, the Court ruled that the Multistate Tax Compact </w:t>
      </w:r>
      <w:r w:rsidRPr="00EA5C5F">
        <w:rPr>
          <w:rStyle w:val="Emphasis"/>
        </w:rPr>
        <w:t>did not require the consent of Congress</w:t>
      </w:r>
      <w:r w:rsidRPr="00EA5C5F">
        <w:rPr>
          <w:rStyle w:val="StyleUnderline"/>
        </w:rPr>
        <w:t>.</w:t>
      </w:r>
      <w:r w:rsidRPr="004318E7">
        <w:rPr>
          <w:sz w:val="16"/>
        </w:rPr>
        <w:t xml:space="preserve"> To date, the test for when states need approval remains murky, but </w:t>
      </w:r>
      <w:r w:rsidRPr="00EA5C5F">
        <w:rPr>
          <w:rStyle w:val="StyleUnderline"/>
        </w:rPr>
        <w:t xml:space="preserve">in general, </w:t>
      </w:r>
      <w:r w:rsidRPr="00EA5C5F">
        <w:rPr>
          <w:rStyle w:val="Emphasis"/>
        </w:rPr>
        <w:t xml:space="preserve">when states enact </w:t>
      </w:r>
      <w:proofErr w:type="gramStart"/>
      <w:r w:rsidRPr="00EA5C5F">
        <w:rPr>
          <w:rStyle w:val="Emphasis"/>
        </w:rPr>
        <w:t>programs</w:t>
      </w:r>
      <w:proofErr w:type="gramEnd"/>
      <w:r w:rsidRPr="00EA5C5F">
        <w:rPr>
          <w:rStyle w:val="Emphasis"/>
        </w:rPr>
        <w:t xml:space="preserve"> they each could have done on their own, congressional approval is not necessary.</w:t>
      </w:r>
      <w:r w:rsidRPr="00EA5C5F">
        <w:rPr>
          <w:rStyle w:val="StyleUnderline"/>
        </w:rPr>
        <w:t xml:space="preserve"> </w:t>
      </w:r>
      <w:r w:rsidRPr="004318E7">
        <w:rPr>
          <w:sz w:val="16"/>
        </w:rPr>
        <w:t>“</w:t>
      </w:r>
      <w:r w:rsidRPr="00EA5C5F">
        <w:rPr>
          <w:rStyle w:val="Emphasis"/>
        </w:rPr>
        <w:t>Congressional consent is not necessarily a legal judgment, it’s a political one,”</w:t>
      </w:r>
      <w:r w:rsidRPr="00EA5C5F">
        <w:rPr>
          <w:rStyle w:val="StyleUnderline"/>
        </w:rPr>
        <w:t xml:space="preserve"> said</w:t>
      </w:r>
      <w:r w:rsidRPr="004318E7">
        <w:rPr>
          <w:sz w:val="16"/>
        </w:rPr>
        <w:t xml:space="preserve"> </w:t>
      </w:r>
      <w:proofErr w:type="spellStart"/>
      <w:r w:rsidRPr="004318E7">
        <w:rPr>
          <w:sz w:val="16"/>
        </w:rPr>
        <w:t>Colmon</w:t>
      </w:r>
      <w:proofErr w:type="spellEnd"/>
      <w:r w:rsidRPr="004318E7">
        <w:rPr>
          <w:sz w:val="16"/>
        </w:rPr>
        <w:t xml:space="preserve"> </w:t>
      </w:r>
      <w:proofErr w:type="spellStart"/>
      <w:r w:rsidRPr="00EA5C5F">
        <w:rPr>
          <w:rStyle w:val="StyleUnderline"/>
        </w:rPr>
        <w:t>Elridge</w:t>
      </w:r>
      <w:proofErr w:type="spellEnd"/>
      <w:r w:rsidRPr="00EA5C5F">
        <w:rPr>
          <w:rStyle w:val="StyleUnderline"/>
        </w:rPr>
        <w:t>, director of the National Center for Interstate Compacts</w:t>
      </w:r>
      <w:r w:rsidRPr="004318E7">
        <w:rPr>
          <w:sz w:val="16"/>
        </w:rPr>
        <w:t xml:space="preserve">, a division of the nonpartisan Council of State Governments that provides information and assistance on how to establish and run compacts. </w:t>
      </w:r>
      <w:proofErr w:type="gramStart"/>
      <w:r w:rsidRPr="004318E7">
        <w:rPr>
          <w:sz w:val="16"/>
        </w:rPr>
        <w:t>So</w:t>
      </w:r>
      <w:proofErr w:type="gramEnd"/>
      <w:r w:rsidRPr="004318E7">
        <w:rPr>
          <w:sz w:val="16"/>
        </w:rPr>
        <w:t xml:space="preserve"> </w:t>
      </w:r>
      <w:r w:rsidRPr="00EA5C5F">
        <w:rPr>
          <w:rStyle w:val="StyleUnderline"/>
        </w:rPr>
        <w:t>the standard for lawmakers deliberating whether they should approve a compact is usually,</w:t>
      </w:r>
      <w:r w:rsidRPr="004318E7">
        <w:rPr>
          <w:sz w:val="16"/>
        </w:rPr>
        <w:t xml:space="preserve"> as </w:t>
      </w:r>
      <w:proofErr w:type="spellStart"/>
      <w:r w:rsidRPr="004318E7">
        <w:rPr>
          <w:sz w:val="16"/>
        </w:rPr>
        <w:t>Elridge</w:t>
      </w:r>
      <w:proofErr w:type="spellEnd"/>
      <w:r w:rsidRPr="004318E7">
        <w:rPr>
          <w:sz w:val="16"/>
        </w:rPr>
        <w:t xml:space="preserve"> put it, “</w:t>
      </w:r>
      <w:r w:rsidRPr="00EA5C5F">
        <w:rPr>
          <w:rStyle w:val="StyleUnderline"/>
        </w:rPr>
        <w:t>Is this in my</w:t>
      </w:r>
      <w:r w:rsidRPr="004318E7">
        <w:rPr>
          <w:sz w:val="16"/>
        </w:rPr>
        <w:t xml:space="preserve"> political </w:t>
      </w:r>
      <w:r w:rsidRPr="00EA5C5F">
        <w:rPr>
          <w:rStyle w:val="StyleUnderline"/>
        </w:rPr>
        <w:t>best interest</w:t>
      </w:r>
      <w:r w:rsidRPr="004318E7">
        <w:rPr>
          <w:sz w:val="16"/>
        </w:rPr>
        <w:t xml:space="preserve">?” </w:t>
      </w:r>
      <w:r w:rsidRPr="00EA5C5F">
        <w:rPr>
          <w:rStyle w:val="StyleUnderline"/>
        </w:rPr>
        <w:t xml:space="preserve">Moreover, Congress </w:t>
      </w:r>
      <w:r w:rsidRPr="00EA5C5F">
        <w:rPr>
          <w:rStyle w:val="Emphasis"/>
        </w:rPr>
        <w:t>rarely says no</w:t>
      </w:r>
      <w:r w:rsidRPr="00EA5C5F">
        <w:rPr>
          <w:rStyle w:val="StyleUnderline"/>
        </w:rPr>
        <w:t xml:space="preserve"> to states that want to </w:t>
      </w:r>
      <w:proofErr w:type="gramStart"/>
      <w:r w:rsidRPr="00EA5C5F">
        <w:rPr>
          <w:rStyle w:val="StyleUnderline"/>
        </w:rPr>
        <w:t>enter into</w:t>
      </w:r>
      <w:proofErr w:type="gramEnd"/>
      <w:r w:rsidRPr="00EA5C5F">
        <w:rPr>
          <w:rStyle w:val="StyleUnderline"/>
        </w:rPr>
        <w:t xml:space="preserve"> them. “When it gets to that level</w:t>
      </w:r>
      <w:r w:rsidRPr="004318E7">
        <w:rPr>
          <w:sz w:val="16"/>
        </w:rPr>
        <w:t xml:space="preserve">,” he said, </w:t>
      </w:r>
      <w:r w:rsidRPr="00EA5C5F">
        <w:rPr>
          <w:rStyle w:val="StyleUnderline"/>
        </w:rPr>
        <w:t xml:space="preserve">referring to agreements that are ready for congressional review, </w:t>
      </w:r>
      <w:r w:rsidRPr="00EA5C5F">
        <w:rPr>
          <w:rStyle w:val="Emphasis"/>
        </w:rPr>
        <w:t>“especially in this climate, it’s more dangerous politically to not respect the will of the states</w:t>
      </w:r>
      <w:r w:rsidRPr="004318E7">
        <w:rPr>
          <w:sz w:val="16"/>
        </w:rPr>
        <w:t xml:space="preserve">.” Congressional approval can confer advantages, too, even if it’s not necessarily required for compacts to take effect. </w:t>
      </w:r>
      <w:r w:rsidRPr="00EA5C5F">
        <w:rPr>
          <w:rStyle w:val="StyleUnderline"/>
        </w:rPr>
        <w:t xml:space="preserve">Agreements that are backed by Congress </w:t>
      </w:r>
      <w:r w:rsidRPr="00EA5C5F">
        <w:rPr>
          <w:rStyle w:val="Emphasis"/>
        </w:rPr>
        <w:t>carry the force of federal law</w:t>
      </w:r>
      <w:r w:rsidRPr="00EA5C5F">
        <w:rPr>
          <w:rStyle w:val="StyleUnderline"/>
        </w:rPr>
        <w:t xml:space="preserve">, and once granted, </w:t>
      </w:r>
      <w:r w:rsidRPr="00EA5C5F">
        <w:rPr>
          <w:rStyle w:val="Emphasis"/>
        </w:rPr>
        <w:t xml:space="preserve">Congress cannot take back its consent. </w:t>
      </w:r>
      <w:r w:rsidRPr="004318E7">
        <w:rPr>
          <w:sz w:val="16"/>
        </w:rPr>
        <w:t xml:space="preserve">But there can be drawbacks for states that decide to </w:t>
      </w:r>
      <w:proofErr w:type="gramStart"/>
      <w:r w:rsidRPr="004318E7">
        <w:rPr>
          <w:sz w:val="16"/>
        </w:rPr>
        <w:t>enter into</w:t>
      </w:r>
      <w:proofErr w:type="gramEnd"/>
      <w:r w:rsidRPr="004318E7">
        <w:rPr>
          <w:sz w:val="16"/>
        </w:rPr>
        <w:t xml:space="preserve"> compacts without congressional approval. The Regional Greenhouse Gas Initiative, the Northeast’s auction-based cap-and-trade program for reducing greenhouse-gas emissions, has been operating for years without congressional approval. Nine states are currently members of the compact: Connecticut, Delaware, Maine, Maryland, Massachusetts, New Hampshire, New York, Rhode Island, and Vermont. As a mandatory program, the RGGI has claimed reductions in lifetime energy bills of $4.67 billion for 4.6 million residences. However, because it lacks congressional consent, the compact does not have the force of law that prevents state governments from interfering from term to term. The program relies instead on individual states for regulation, and their general willingness to continue to participate. Any dispute between states in a congressionally approved compact is brought directly to the Supreme Court of the United States, as part of the Court’s original jurisdiction. But compacts that have not sought congressional approval have no easy mechanism to resolve disagreements. This has exposed the RGGI to the whims of changing state governments. In 2011, for example, a dissatisfied New Jersey Governor Chris Christie withdrew from the compact, claiming that “it doesn’t make any sense environmentally or economically.” Even though the state legislature voted to bring New Jersey back into the program, Christie then vetoed the bills to rejoin the agreement. The states considering compacts in recent years have been red states looking to dodge Obamacare—not blue states. While at this point only New Jersey has left—and will likely return after Christie leaves office—the ability of states to leave congressionally unapproved compacts creates vulnerabilities and makes long-term planning harder. As other states, including California, continue to build regional, and even international, climate initiatives without congressional support, New Jersey’s example casts a shadow over their efforts. </w:t>
      </w:r>
      <w:r w:rsidRPr="00EA5C5F">
        <w:rPr>
          <w:rStyle w:val="StyleUnderline"/>
        </w:rPr>
        <w:t xml:space="preserve">Given the ACA’s </w:t>
      </w:r>
      <w:r w:rsidRPr="00EA5C5F">
        <w:rPr>
          <w:rStyle w:val="Emphasis"/>
        </w:rPr>
        <w:t>origins as a state-level initiative</w:t>
      </w:r>
      <w:r w:rsidRPr="004318E7">
        <w:rPr>
          <w:sz w:val="16"/>
        </w:rPr>
        <w:t xml:space="preserve"> in Massachusetts, </w:t>
      </w:r>
      <w:r w:rsidRPr="00EA5C5F">
        <w:rPr>
          <w:rStyle w:val="StyleUnderline"/>
        </w:rPr>
        <w:t xml:space="preserve">interstate health-care exchanges could be </w:t>
      </w:r>
      <w:r w:rsidRPr="00EA5C5F">
        <w:rPr>
          <w:rStyle w:val="Emphasis"/>
        </w:rPr>
        <w:t>operable without lawmakers’ consent under the Supreme Court’s holding</w:t>
      </w:r>
      <w:r w:rsidRPr="00EA5C5F">
        <w:rPr>
          <w:rStyle w:val="StyleUnderline"/>
        </w:rPr>
        <w:t xml:space="preserve"> in U.S. Steel Corporation v. Multistate Tax Commission,</w:t>
      </w:r>
      <w:r w:rsidRPr="004318E7">
        <w:rPr>
          <w:sz w:val="16"/>
        </w:rPr>
        <w:t xml:space="preserve"> though they would be exposed to the same vulnerabilities as the RGGI. </w:t>
      </w:r>
      <w:r w:rsidRPr="00EA5C5F">
        <w:rPr>
          <w:rStyle w:val="StyleUnderline"/>
        </w:rPr>
        <w:t xml:space="preserve">But given </w:t>
      </w:r>
      <w:r w:rsidRPr="00EA5C5F">
        <w:rPr>
          <w:rStyle w:val="Emphasis"/>
        </w:rPr>
        <w:t>Republican support for states’ rights</w:t>
      </w:r>
      <w:r w:rsidRPr="00EA5C5F">
        <w:rPr>
          <w:rStyle w:val="StyleUnderline"/>
        </w:rPr>
        <w:t xml:space="preserve">, they might even </w:t>
      </w:r>
      <w:r w:rsidRPr="00EA5C5F">
        <w:rPr>
          <w:rStyle w:val="Emphasis"/>
        </w:rPr>
        <w:t>get congressional approval.</w:t>
      </w:r>
      <w:r w:rsidRPr="00EA5C5F">
        <w:rPr>
          <w:rStyle w:val="StyleUnderline"/>
        </w:rPr>
        <w:t xml:space="preserve"> A recent Republican plan to replace Obamacare would </w:t>
      </w:r>
      <w:r w:rsidRPr="00EA5C5F">
        <w:rPr>
          <w:rStyle w:val="Emphasis"/>
        </w:rPr>
        <w:t>permit states to “keep the Affordable Care Act</w:t>
      </w:r>
      <w:r w:rsidRPr="00EA5C5F">
        <w:rPr>
          <w:rStyle w:val="StyleUnderline"/>
        </w:rPr>
        <w:t xml:space="preserve"> if it is working for their residents,</w:t>
      </w:r>
      <w:r w:rsidRPr="004318E7">
        <w:rPr>
          <w:sz w:val="16"/>
        </w:rPr>
        <w:t>” as Senator Susan Collins described. While its future is unclear</w:t>
      </w:r>
      <w:r w:rsidRPr="00EA5C5F">
        <w:rPr>
          <w:rStyle w:val="StyleUnderline"/>
        </w:rPr>
        <w:t xml:space="preserve">, the plan is a </w:t>
      </w:r>
      <w:r w:rsidRPr="00EA5C5F">
        <w:rPr>
          <w:rStyle w:val="Emphasis"/>
        </w:rPr>
        <w:t>sign that there’s appetite for honoring states’ health-care decisions, which could include interstate agreements</w:t>
      </w:r>
      <w:r w:rsidRPr="00EA5C5F">
        <w:rPr>
          <w:rStyle w:val="StyleUnderline"/>
        </w:rPr>
        <w:t>.</w:t>
      </w:r>
      <w:r w:rsidRPr="004318E7">
        <w:rPr>
          <w:sz w:val="16"/>
        </w:rPr>
        <w:t xml:space="preserve"> </w:t>
      </w:r>
      <w:proofErr w:type="spellStart"/>
      <w:r w:rsidRPr="00EA5C5F">
        <w:rPr>
          <w:rStyle w:val="StyleUnderline"/>
        </w:rPr>
        <w:t>Elridge</w:t>
      </w:r>
      <w:proofErr w:type="spellEnd"/>
      <w:r w:rsidRPr="00EA5C5F">
        <w:rPr>
          <w:rStyle w:val="StyleUnderline"/>
        </w:rPr>
        <w:t xml:space="preserve"> is </w:t>
      </w:r>
      <w:r w:rsidRPr="00EA5C5F">
        <w:rPr>
          <w:rStyle w:val="Emphasis"/>
        </w:rPr>
        <w:t>not even certain that multistate exchanges would be seen as controversial as interstate compacts go, despite the charged political climate</w:t>
      </w:r>
      <w:r w:rsidRPr="004318E7">
        <w:rPr>
          <w:sz w:val="16"/>
        </w:rPr>
        <w:t>. “</w:t>
      </w:r>
      <w:r w:rsidRPr="00EA5C5F">
        <w:rPr>
          <w:rStyle w:val="StyleUnderline"/>
        </w:rPr>
        <w:t xml:space="preserve">If Kentucky and Tennessee, North Carolina, South Carolina, and West Virginia said, ‘We understand the health challenges in these states, we’re going to develop some kind of interstate compact that works in terms of </w:t>
      </w:r>
      <w:r w:rsidRPr="00EA5C5F">
        <w:rPr>
          <w:rStyle w:val="Emphasis"/>
        </w:rPr>
        <w:t>expanding access to care, making it quality, and making it affordable,’ they can absolutely do that</w:t>
      </w:r>
      <w:r w:rsidRPr="004318E7">
        <w:rPr>
          <w:sz w:val="16"/>
        </w:rPr>
        <w:t xml:space="preserve">,’” he said. Phil </w:t>
      </w:r>
      <w:r w:rsidRPr="00EA5C5F">
        <w:rPr>
          <w:rStyle w:val="StyleUnderline"/>
        </w:rPr>
        <w:t xml:space="preserve">Scott, the new Republican governor of Vermont, has already suggested as much. Scott ran on a platform promising to </w:t>
      </w:r>
      <w:r w:rsidRPr="00EA5C5F">
        <w:rPr>
          <w:rStyle w:val="Emphasis"/>
        </w:rPr>
        <w:t>merge Vermont’s exchange with that of another state</w:t>
      </w:r>
      <w:r w:rsidRPr="00EA5C5F">
        <w:rPr>
          <w:rStyle w:val="StyleUnderline"/>
        </w:rPr>
        <w:t xml:space="preserve">, possibly New Hampshire, to save money on maintenance and operating costs. This could be the </w:t>
      </w:r>
      <w:r w:rsidRPr="00EA5C5F">
        <w:rPr>
          <w:rStyle w:val="Emphasis"/>
        </w:rPr>
        <w:t>first step</w:t>
      </w:r>
      <w:r w:rsidRPr="004318E7">
        <w:rPr>
          <w:sz w:val="16"/>
        </w:rPr>
        <w:t xml:space="preserve"> toward creating regional health-care exchanges that build on the ACA. Even with congressional approval, there could still be some limitations on multistate exchanges. </w:t>
      </w:r>
      <w:r w:rsidRPr="004318E7">
        <w:rPr>
          <w:sz w:val="16"/>
        </w:rPr>
        <w:lastRenderedPageBreak/>
        <w:t xml:space="preserve">The Constitution puts limits on the ability of individual states to hamper interstate commerce or discriminate against out-of-state economic interests. For instance, a climate compact that bans the importation of electricity from a state outside the compact could violate the Constitution. State legislatures may also be wary of approving expenditures that are tied to the actions of other states, even if they isolate their own revenue, as is done with RGGI. Administrative agencies that oversee enforcement of the compacts may also fall prey to political meddling and corruption, because appointees who run them are often friends of elected officials and there can be lax oversight of their activities. Governor Christie’s own woes involving the New York-New Jersey Port Authority’s links to the Bridgegate scandal point to such a reality. Like all legislation, compacts appear likely to succeed where participants are eager to join. On health care, the first states to consider them in recent years have been red states looking to dodge Obamacare—not blue states. In 2014, nine largely conservative states put forward their own Health Care Compact to get around the health-care law. The proposal promised to let the participating states use federal funds to run health-care programs, while allowing each member state to define priorities and administer programs at the state level. It stalled because of the unclear language of the legislation and the wariness of governors to give up states’ rights. </w:t>
      </w:r>
      <w:proofErr w:type="spellStart"/>
      <w:r w:rsidRPr="00EA5C5F">
        <w:rPr>
          <w:rStyle w:val="StyleUnderline"/>
        </w:rPr>
        <w:t>Elridge</w:t>
      </w:r>
      <w:proofErr w:type="spellEnd"/>
      <w:r w:rsidRPr="00EA5C5F">
        <w:rPr>
          <w:rStyle w:val="StyleUnderline"/>
        </w:rPr>
        <w:t xml:space="preserve"> sees </w:t>
      </w:r>
      <w:r w:rsidRPr="00EA5C5F">
        <w:rPr>
          <w:rStyle w:val="Emphasis"/>
        </w:rPr>
        <w:t>new state leaders taking up health-care compacts again</w:t>
      </w:r>
      <w:r w:rsidRPr="004318E7">
        <w:rPr>
          <w:sz w:val="16"/>
        </w:rPr>
        <w:t xml:space="preserve">, but not before they know more about what a Trump administration plans to do. For now, he said, they seem to be “taking a wait-and-see approach.” </w:t>
      </w:r>
      <w:r w:rsidRPr="00EA5C5F">
        <w:rPr>
          <w:rStyle w:val="StyleUnderline"/>
        </w:rPr>
        <w:t xml:space="preserve">When they choose to act, they may see fit to </w:t>
      </w:r>
      <w:r w:rsidRPr="00EA5C5F">
        <w:rPr>
          <w:rStyle w:val="Emphasis"/>
        </w:rPr>
        <w:t xml:space="preserve">take matters into their own </w:t>
      </w:r>
      <w:proofErr w:type="gramStart"/>
      <w:r w:rsidRPr="00EA5C5F">
        <w:rPr>
          <w:rStyle w:val="Emphasis"/>
        </w:rPr>
        <w:t>hands, but</w:t>
      </w:r>
      <w:proofErr w:type="gramEnd"/>
      <w:r w:rsidRPr="00EA5C5F">
        <w:rPr>
          <w:rStyle w:val="Emphasis"/>
        </w:rPr>
        <w:t xml:space="preserve"> do so together.</w:t>
      </w:r>
      <w:bookmarkEnd w:id="0"/>
    </w:p>
    <w:p w14:paraId="5E306DBC" w14:textId="77777777" w:rsidR="00796EC0" w:rsidRPr="00796EC0" w:rsidRDefault="00796EC0" w:rsidP="00CD37BC"/>
    <w:p w14:paraId="5337DA3D" w14:textId="7E7DB99E" w:rsidR="00CF6786" w:rsidRDefault="00CF6786" w:rsidP="00CF6786">
      <w:pPr>
        <w:pStyle w:val="Heading2"/>
      </w:pPr>
      <w:r>
        <w:lastRenderedPageBreak/>
        <w:t>UBI CP</w:t>
      </w:r>
    </w:p>
    <w:p w14:paraId="243F5A80" w14:textId="6D3C6D5A" w:rsidR="00DF2C5A" w:rsidRDefault="003D7392" w:rsidP="00755977">
      <w:pPr>
        <w:pStyle w:val="Heading3"/>
      </w:pPr>
      <w:r>
        <w:lastRenderedPageBreak/>
        <w:t xml:space="preserve">1NC - </w:t>
      </w:r>
      <w:r w:rsidR="00667AB8">
        <w:t>Solvency</w:t>
      </w:r>
    </w:p>
    <w:p w14:paraId="142EA68D" w14:textId="77777777" w:rsidR="00DF2C5A" w:rsidRDefault="00DF2C5A" w:rsidP="00DF2C5A">
      <w:pPr>
        <w:pStyle w:val="Heading4"/>
      </w:pPr>
      <w:r>
        <w:t xml:space="preserve">A basic income for healthcare solves the </w:t>
      </w:r>
      <w:proofErr w:type="spellStart"/>
      <w:r>
        <w:t>aff</w:t>
      </w:r>
      <w:proofErr w:type="spellEnd"/>
      <w:r>
        <w:t xml:space="preserve"> better – more efficient with administration and guaranteed access.</w:t>
      </w:r>
    </w:p>
    <w:p w14:paraId="5CB81B47" w14:textId="77777777" w:rsidR="00DF2C5A" w:rsidRPr="00D70E7F" w:rsidRDefault="00DF2C5A" w:rsidP="00DF2C5A">
      <w:r w:rsidRPr="00D70E7F">
        <w:rPr>
          <w:rFonts w:eastAsiaTheme="majorEastAsia" w:cstheme="majorBidi"/>
          <w:b/>
          <w:iCs/>
          <w:sz w:val="26"/>
        </w:rPr>
        <w:t xml:space="preserve">Emanuel and Fuchs </w:t>
      </w:r>
      <w:r>
        <w:rPr>
          <w:rFonts w:eastAsiaTheme="majorEastAsia" w:cstheme="majorBidi"/>
          <w:b/>
          <w:iCs/>
          <w:sz w:val="26"/>
        </w:rPr>
        <w:t>‘</w:t>
      </w:r>
      <w:r w:rsidRPr="00D70E7F">
        <w:rPr>
          <w:rFonts w:eastAsiaTheme="majorEastAsia" w:cstheme="majorBidi"/>
          <w:b/>
          <w:iCs/>
          <w:sz w:val="26"/>
        </w:rPr>
        <w:t>07</w:t>
      </w:r>
      <w:r>
        <w:t xml:space="preserve"> [Ezekiel J. Emanuel, </w:t>
      </w:r>
      <w:r w:rsidRPr="00D70E7F">
        <w:t>Department of Bioethics, National Institutes of Health</w:t>
      </w:r>
      <w:r>
        <w:t xml:space="preserve">, </w:t>
      </w:r>
      <w:r w:rsidRPr="00D70E7F">
        <w:t>Victor R. Fuchs</w:t>
      </w:r>
      <w:r>
        <w:t xml:space="preserve">, Department of Economics and Department of Health Research and Policy, Stanford University, “A Comprehensive Cure: Universal Health Care Vouchers,” pgs. (15-19), Brookings Institution, 7/1/2007, </w:t>
      </w:r>
      <w:proofErr w:type="gramStart"/>
      <w:r w:rsidRPr="00D70E7F">
        <w:t>https://www.brookings.edu/articles/a-comprehensive-cure-universal-health-care-vouchers/</w:t>
      </w:r>
      <w:r>
        <w:t>]@</w:t>
      </w:r>
      <w:proofErr w:type="gramEnd"/>
      <w:r>
        <w:t>RN</w:t>
      </w:r>
    </w:p>
    <w:p w14:paraId="5157FF3E" w14:textId="3A0140BF" w:rsidR="00DF2C5A" w:rsidRPr="00CF6786" w:rsidRDefault="00DF2C5A" w:rsidP="00DF2C5A">
      <w:pPr>
        <w:rPr>
          <w:sz w:val="12"/>
        </w:rPr>
      </w:pPr>
      <w:r w:rsidRPr="00785F7B">
        <w:rPr>
          <w:sz w:val="12"/>
        </w:rPr>
        <w:t xml:space="preserve">Table 3 summarizes the principal differences between the proposed universal health care voucher system and proposals for individual mandates and single-payer systems. Unlike individual mandates, </w:t>
      </w:r>
      <w:r w:rsidRPr="00FF5A7C">
        <w:rPr>
          <w:rStyle w:val="StyleUnderline"/>
        </w:rPr>
        <w:t xml:space="preserve">universal health care vouchers would simply and efficiently achieve universal coverage without the </w:t>
      </w:r>
      <w:r w:rsidRPr="00CB5666">
        <w:rPr>
          <w:rStyle w:val="Emphasis"/>
        </w:rPr>
        <w:t>costly administration of income-based subsidies</w:t>
      </w:r>
      <w:r w:rsidRPr="00FF5A7C">
        <w:rPr>
          <w:rStyle w:val="StyleUnderline"/>
        </w:rPr>
        <w:t>.</w:t>
      </w:r>
      <w:r w:rsidRPr="00785F7B">
        <w:rPr>
          <w:sz w:val="12"/>
        </w:rPr>
        <w:t xml:space="preserve"> The poor and the sick would be implicitly subsidized by the difference between the value of the voucher to them and the amount of VAT they pay. Also, unlike mandates, </w:t>
      </w:r>
      <w:r w:rsidRPr="00FF5A7C">
        <w:rPr>
          <w:rStyle w:val="StyleUnderline"/>
        </w:rPr>
        <w:t xml:space="preserve">a voucher system would not prop up an </w:t>
      </w:r>
      <w:r w:rsidRPr="00CB5666">
        <w:rPr>
          <w:rStyle w:val="Emphasis"/>
        </w:rPr>
        <w:t>inefficient and inequitable</w:t>
      </w:r>
      <w:r w:rsidRPr="00FF5A7C">
        <w:rPr>
          <w:rStyle w:val="StyleUnderline"/>
        </w:rPr>
        <w:t xml:space="preserve"> employment-based insurance system, nor would it require beneficiaries to change h</w:t>
      </w:r>
      <w:r w:rsidRPr="00785F7B">
        <w:rPr>
          <w:rStyle w:val="StyleUnderline"/>
        </w:rPr>
        <w:t>ealth plans</w:t>
      </w:r>
      <w:r w:rsidRPr="00785F7B">
        <w:rPr>
          <w:sz w:val="16"/>
        </w:rPr>
        <w:t xml:space="preserve"> when their income, employment, marital status, or other characteristics change.</w:t>
      </w:r>
      <w:r w:rsidRPr="00785F7B">
        <w:rPr>
          <w:rStyle w:val="StyleUnderline"/>
          <w:sz w:val="16"/>
        </w:rPr>
        <w:t xml:space="preserve"> </w:t>
      </w:r>
      <w:r w:rsidRPr="00FF5A7C">
        <w:rPr>
          <w:rStyle w:val="StyleUnderline"/>
        </w:rPr>
        <w:t xml:space="preserve">Finally, because the voucher system would be </w:t>
      </w:r>
      <w:r w:rsidRPr="00CB5666">
        <w:rPr>
          <w:rStyle w:val="Emphasis"/>
        </w:rPr>
        <w:t>universal no coverage denial</w:t>
      </w:r>
      <w:r w:rsidRPr="00FF5A7C">
        <w:rPr>
          <w:rStyle w:val="StyleUnderline"/>
        </w:rPr>
        <w:t>, it would not be subject to the</w:t>
      </w:r>
      <w:r w:rsidRPr="00785F7B">
        <w:rPr>
          <w:sz w:val="16"/>
        </w:rPr>
        <w:t xml:space="preserve"> adverse </w:t>
      </w:r>
      <w:r w:rsidRPr="00FF5A7C">
        <w:rPr>
          <w:rStyle w:val="StyleUnderline"/>
        </w:rPr>
        <w:t xml:space="preserve">selection problem </w:t>
      </w:r>
      <w:r w:rsidRPr="00785F7B">
        <w:rPr>
          <w:sz w:val="16"/>
        </w:rPr>
        <w:t xml:space="preserve">in which a disproportionate share of higher users of care are drawn into the system while the better insurance risks make other arrangements. Individual </w:t>
      </w:r>
      <w:r w:rsidRPr="00785F7B">
        <w:rPr>
          <w:sz w:val="12"/>
        </w:rPr>
        <w:t xml:space="preserve">mandates by themselves remain subject to this serious problem. </w:t>
      </w:r>
      <w:r w:rsidRPr="00785F7B">
        <w:rPr>
          <w:rStyle w:val="StyleUnderline"/>
        </w:rPr>
        <w:t>One very important difference between a universal voucher system and single-</w:t>
      </w:r>
      <w:r w:rsidRPr="00785F7B">
        <w:rPr>
          <w:sz w:val="12"/>
        </w:rPr>
        <w:t>payer systems currently proposed</w:t>
      </w:r>
      <w:r w:rsidRPr="00785F7B">
        <w:rPr>
          <w:rStyle w:val="StyleUnderline"/>
        </w:rPr>
        <w:t xml:space="preserve"> is that the latter promise an </w:t>
      </w:r>
      <w:r w:rsidRPr="00CB5666">
        <w:rPr>
          <w:rStyle w:val="Emphasis"/>
        </w:rPr>
        <w:t>open-ended entitlement</w:t>
      </w:r>
      <w:r w:rsidRPr="00785F7B">
        <w:rPr>
          <w:rStyle w:val="StyleUnderline"/>
        </w:rPr>
        <w:t xml:space="preserve"> that is often not tied directly to adequate funding.</w:t>
      </w:r>
      <w:r w:rsidRPr="00785F7B">
        <w:rPr>
          <w:sz w:val="12"/>
        </w:rPr>
        <w:t xml:space="preserve"> In the voucher system, by contrast, expenditure and revenue are explicitly connected through the dedicated tax. </w:t>
      </w:r>
      <w:r w:rsidRPr="00785F7B">
        <w:rPr>
          <w:rStyle w:val="StyleUnderline"/>
        </w:rPr>
        <w:t xml:space="preserve">Also, </w:t>
      </w:r>
      <w:r w:rsidRPr="00CB5666">
        <w:rPr>
          <w:rStyle w:val="Emphasis"/>
        </w:rPr>
        <w:t>single-payer systems</w:t>
      </w:r>
      <w:r w:rsidRPr="00785F7B">
        <w:rPr>
          <w:rStyle w:val="StyleUnderline"/>
        </w:rPr>
        <w:t xml:space="preserve"> generally provide only a monetary promise; they </w:t>
      </w:r>
      <w:r w:rsidRPr="00CB5666">
        <w:rPr>
          <w:rStyle w:val="Emphasis"/>
        </w:rPr>
        <w:t>do not guarantee access to care</w:t>
      </w:r>
      <w:r w:rsidRPr="00785F7B">
        <w:rPr>
          <w:rStyle w:val="StyleUnderline"/>
        </w:rPr>
        <w:t>. Many Medicare beneficiaries</w:t>
      </w:r>
      <w:r w:rsidRPr="00D70E7F">
        <w:rPr>
          <w:sz w:val="16"/>
        </w:rPr>
        <w:t xml:space="preserve"> today </w:t>
      </w:r>
      <w:r w:rsidRPr="00785F7B">
        <w:rPr>
          <w:rStyle w:val="StyleUnderline"/>
        </w:rPr>
        <w:t xml:space="preserve">have difficulty finding a physician </w:t>
      </w:r>
      <w:r w:rsidRPr="00D70E7F">
        <w:rPr>
          <w:sz w:val="16"/>
        </w:rPr>
        <w:t>to accept them as a patient.</w:t>
      </w:r>
      <w:r w:rsidRPr="00D70E7F">
        <w:rPr>
          <w:rStyle w:val="StyleUnderline"/>
          <w:sz w:val="16"/>
        </w:rPr>
        <w:t xml:space="preserve"> </w:t>
      </w:r>
      <w:r w:rsidRPr="00785F7B">
        <w:rPr>
          <w:rStyle w:val="StyleUnderline"/>
        </w:rPr>
        <w:t>In a voucher system, everyone would be enrolled in a plan that is held responsible for providing care</w:t>
      </w:r>
      <w:r w:rsidRPr="00D70E7F">
        <w:rPr>
          <w:sz w:val="16"/>
        </w:rPr>
        <w:t xml:space="preserve"> to its enrollees. Finally, a crucial </w:t>
      </w:r>
      <w:r w:rsidRPr="00785F7B">
        <w:rPr>
          <w:sz w:val="12"/>
        </w:rPr>
        <w:t xml:space="preserve">difference between a voucher system and the other two models is that </w:t>
      </w:r>
      <w:r w:rsidRPr="00785F7B">
        <w:rPr>
          <w:rStyle w:val="StyleUnderline"/>
        </w:rPr>
        <w:t>neither of the other two models makes a significant effort to improve efficiency in the organization and delivery of care. The projected universal voucher system, by contrast, would make plans accountable for quality and service by allowing only qualified plans to enroll patients.</w:t>
      </w:r>
      <w:r w:rsidRPr="00785F7B">
        <w:rPr>
          <w:sz w:val="12"/>
        </w:rPr>
        <w:t xml:space="preserve"> Paying a risk-adjusted fee per enrollee (that is, capitation) creates a strong financial incentive for insurance companies to be efficient in care delivery. In short, </w:t>
      </w:r>
      <w:r w:rsidRPr="00785F7B">
        <w:rPr>
          <w:rStyle w:val="StyleUnderline"/>
        </w:rPr>
        <w:t>the</w:t>
      </w:r>
      <w:r w:rsidRPr="00785F7B">
        <w:rPr>
          <w:sz w:val="12"/>
        </w:rPr>
        <w:t xml:space="preserve"> projected </w:t>
      </w:r>
      <w:r w:rsidRPr="00785F7B">
        <w:rPr>
          <w:rStyle w:val="StyleUnderline"/>
        </w:rPr>
        <w:t>universal voucher system would</w:t>
      </w:r>
      <w:r w:rsidRPr="00785F7B">
        <w:rPr>
          <w:sz w:val="12"/>
        </w:rPr>
        <w:t xml:space="preserve"> be more than just a funding mechanism. It would </w:t>
      </w:r>
      <w:r w:rsidRPr="00785F7B">
        <w:rPr>
          <w:rStyle w:val="StyleUnderline"/>
        </w:rPr>
        <w:t>create a positive dynamic that moves the entire system toward more efficient use of resources and higher-quality care.</w:t>
      </w:r>
      <w:r w:rsidRPr="00785F7B">
        <w:rPr>
          <w:sz w:val="12"/>
        </w:rPr>
        <w:t xml:space="preserve"> Initially, all Americans who are not in Medicare, Medicaid, or SCHIP would be notified by their regional health board that they can now choose their health plan or health insurance company through the insurance exchange. Through mailings, the Internet, and other mechanisms, potential enrollees would be informed about the different plans available in their geographic area. Charts would identify the similarities and differences in the various plans: what local hospitals each plan uses, the physicians participating in the plan, the copayments required, and other relevant information. Americans would also be instructed on how to enroll. People with coverage today would be able to keep their current doctor, and many aspects of their plan would remain the same. As stated above, Medicare, Medicaid, SCHIP, and other government health programs would initially remain in place, but participants in these programs would be notified that they could now switch to the voucher system. </w:t>
      </w:r>
      <w:r w:rsidRPr="00785F7B">
        <w:rPr>
          <w:rStyle w:val="StyleUnderline"/>
        </w:rPr>
        <w:t>Those who prefer not to switch would just stay in their current program.</w:t>
      </w:r>
      <w:r w:rsidRPr="00785F7B">
        <w:rPr>
          <w:sz w:val="12"/>
        </w:rPr>
        <w:t xml:space="preserve"> For most Americans, </w:t>
      </w:r>
      <w:r w:rsidRPr="00785F7B">
        <w:rPr>
          <w:rStyle w:val="StyleUnderline"/>
        </w:rPr>
        <w:t xml:space="preserve">enrollment in a health plan under the universal health care voucher system would feel much like what they currently experience through their employer-based coverage, with four important differences. First, they would have a wider choice of health plans. </w:t>
      </w:r>
      <w:r w:rsidRPr="00785F7B">
        <w:rPr>
          <w:sz w:val="12"/>
        </w:rPr>
        <w:t xml:space="preserve">Today most Americans who are covered by their employer have no choice of health plan (Kaiser 2006). They are told who will provide their coverage and what will be covered. Those currently uninsured would experience a new freedom to choose a health plan. </w:t>
      </w:r>
      <w:r w:rsidRPr="00785F7B">
        <w:rPr>
          <w:rStyle w:val="StyleUnderline"/>
        </w:rPr>
        <w:t>Second, Americans would no longer have to be screened</w:t>
      </w:r>
      <w:r w:rsidRPr="00785F7B">
        <w:rPr>
          <w:sz w:val="12"/>
        </w:rPr>
        <w:t xml:space="preserve"> to determine their premiums or to determine what will be excluded from coverage for the first year. No health plan or insurance company would be allowed to subject Americans to pretesting or to deny coverage on the basis of preexisting conditions</w:t>
      </w:r>
      <w:r w:rsidRPr="00CB5666">
        <w:rPr>
          <w:rStyle w:val="Emphasis"/>
        </w:rPr>
        <w:t xml:space="preserve">. No one could be denied enrollment </w:t>
      </w:r>
      <w:r w:rsidRPr="00785F7B">
        <w:rPr>
          <w:sz w:val="12"/>
        </w:rPr>
        <w:t xml:space="preserve">or renewal of coverage </w:t>
      </w:r>
      <w:r w:rsidRPr="00CB5666">
        <w:rPr>
          <w:rStyle w:val="Emphasis"/>
        </w:rPr>
        <w:t>for any reason</w:t>
      </w:r>
      <w:r w:rsidRPr="00785F7B">
        <w:rPr>
          <w:sz w:val="12"/>
        </w:rPr>
        <w:t xml:space="preserve">. Instead of health plans choosing their enrollees, as is effectively the case today, enrollees would be allowed to choose their health plan. </w:t>
      </w:r>
      <w:r w:rsidRPr="00785F7B">
        <w:rPr>
          <w:rStyle w:val="StyleUnderline"/>
        </w:rPr>
        <w:t>Third, enrollees would pay nothing</w:t>
      </w:r>
      <w:r w:rsidRPr="00785F7B">
        <w:rPr>
          <w:sz w:val="12"/>
        </w:rPr>
        <w:t xml:space="preserve"> directly for the set of standard health benefits. </w:t>
      </w:r>
      <w:r w:rsidRPr="00785F7B">
        <w:rPr>
          <w:rStyle w:val="StyleUnderline"/>
        </w:rPr>
        <w:t>The</w:t>
      </w:r>
      <w:r w:rsidRPr="00785F7B">
        <w:rPr>
          <w:sz w:val="12"/>
        </w:rPr>
        <w:t xml:space="preserve"> universal health care </w:t>
      </w:r>
      <w:r w:rsidRPr="00785F7B">
        <w:rPr>
          <w:rStyle w:val="StyleUnderline"/>
        </w:rPr>
        <w:t>voucher would cover the full cost.</w:t>
      </w:r>
      <w:r w:rsidRPr="00785F7B">
        <w:rPr>
          <w:sz w:val="12"/>
        </w:rPr>
        <w:t xml:space="preserve"> There would be no premiums deducted from paychecks or paid for out of pocket. There would be no deductibles, and many people would find their copayments to be less than what they are currently paying. </w:t>
      </w:r>
    </w:p>
    <w:p w14:paraId="37E7BD06" w14:textId="5CEB63A9" w:rsidR="00DF2C5A" w:rsidRPr="005D388F" w:rsidRDefault="00CF6786" w:rsidP="00CF6786">
      <w:pPr>
        <w:pStyle w:val="Heading2"/>
      </w:pPr>
      <w:r>
        <w:lastRenderedPageBreak/>
        <w:t>Inflation DA</w:t>
      </w:r>
    </w:p>
    <w:p w14:paraId="542020B0" w14:textId="6C01A4F5" w:rsidR="00DF2C5A" w:rsidRDefault="00DF2C5A" w:rsidP="00CF6786">
      <w:pPr>
        <w:pStyle w:val="Heading3"/>
      </w:pPr>
      <w:r>
        <w:lastRenderedPageBreak/>
        <w:t>Link</w:t>
      </w:r>
      <w:r w:rsidR="001843C2">
        <w:t xml:space="preserve"> - Generic</w:t>
      </w:r>
    </w:p>
    <w:p w14:paraId="6932D8F2" w14:textId="4DB68EA0" w:rsidR="002213D5" w:rsidRDefault="002213D5" w:rsidP="002213D5">
      <w:pPr>
        <w:pStyle w:val="Heading4"/>
      </w:pPr>
      <w:proofErr w:type="gramStart"/>
      <w:r>
        <w:t>Single-payer</w:t>
      </w:r>
      <w:proofErr w:type="gramEnd"/>
      <w:r>
        <w:t xml:space="preserve"> </w:t>
      </w:r>
      <w:r w:rsidR="00675F01">
        <w:t xml:space="preserve">would </w:t>
      </w:r>
      <w:r>
        <w:t xml:space="preserve">skyrocket inflation and increase healthcare bills. </w:t>
      </w:r>
    </w:p>
    <w:p w14:paraId="5EB9AEDA" w14:textId="77777777" w:rsidR="002213D5" w:rsidRPr="00CA1CDD" w:rsidRDefault="002213D5" w:rsidP="002213D5">
      <w:r w:rsidRPr="00CC56D4">
        <w:rPr>
          <w:rStyle w:val="Style13ptBold"/>
        </w:rPr>
        <w:t>Moffit 22</w:t>
      </w:r>
      <w:r>
        <w:t xml:space="preserve"> (Robert E. Moffit, Senior Research Fellow, Center for </w:t>
      </w:r>
      <w:proofErr w:type="gramStart"/>
      <w:r>
        <w:t>Health</w:t>
      </w:r>
      <w:proofErr w:type="gramEnd"/>
      <w:r>
        <w:t xml:space="preserve"> and Welfare Policy, “Think Inflation Is Bad Now? Imagine if the Left Wins on Health Policy,” The Heritage Foundation, Jun 3, 2022, https://www.heritage.org/budget-and-spending/commentary/think-inflation-bad-now-imagine-if-the-left-wins-health-policy) </w:t>
      </w:r>
      <w:proofErr w:type="gramStart"/>
      <w:r>
        <w:t>VQ</w:t>
      </w:r>
      <w:proofErr w:type="gramEnd"/>
    </w:p>
    <w:p w14:paraId="60CB8DFF" w14:textId="073E2FC9" w:rsidR="002213D5" w:rsidRPr="002213D5" w:rsidRDefault="002213D5" w:rsidP="002213D5">
      <w:pPr>
        <w:rPr>
          <w:sz w:val="16"/>
        </w:rPr>
      </w:pPr>
      <w:r w:rsidRPr="00EB4CD6">
        <w:rPr>
          <w:sz w:val="16"/>
        </w:rPr>
        <w:t xml:space="preserve">Yes, </w:t>
      </w:r>
      <w:r w:rsidRPr="00CC56D4">
        <w:rPr>
          <w:rStyle w:val="StyleUnderline"/>
        </w:rPr>
        <w:t>it can get worse, much worse.</w:t>
      </w:r>
      <w:r w:rsidRPr="00EB4CD6">
        <w:rPr>
          <w:sz w:val="16"/>
        </w:rPr>
        <w:t xml:space="preserve"> </w:t>
      </w:r>
      <w:r w:rsidRPr="00B5379C">
        <w:rPr>
          <w:rStyle w:val="StyleUnderline"/>
        </w:rPr>
        <w:t>Washington’s deficit spending has fueled punishing inflation, but self-styled “progressives” in Congress remain fully committed to ratcheting up federal spending and debt even more.</w:t>
      </w:r>
      <w:r>
        <w:rPr>
          <w:rStyle w:val="StyleUnderline"/>
        </w:rPr>
        <w:t xml:space="preserve"> </w:t>
      </w:r>
      <w:r w:rsidRPr="00EB4CD6">
        <w:rPr>
          <w:sz w:val="16"/>
        </w:rPr>
        <w:t xml:space="preserve">Vermont Sen. </w:t>
      </w:r>
      <w:r w:rsidRPr="00B5379C">
        <w:rPr>
          <w:rStyle w:val="StyleUnderline"/>
        </w:rPr>
        <w:t>Bernie Sanders recently chaired a Senate Budget Committee hearing on his “Medicare for All” proposal.</w:t>
      </w:r>
      <w:r w:rsidRPr="00EB4CD6">
        <w:rPr>
          <w:sz w:val="16"/>
        </w:rPr>
        <w:t xml:space="preserve"> Like his earlier version, the Senate bill would abolish virtually all private and employer-sponsored health insurance, eliminate Medicaid and even Medicare itself, and establish a “single payer” system of national health insurance. Most House Democrats are co-sponsoring similar legislation. Their basic proposition is that their legislation, which will upend coverage of 90 percent of the population, will guarantee higher quality care for all at lower national and personal costs. The Sanders bill, like the House Democrats’ companion bill, is especially notable not for what it contains but for what is missing: the crucial financing provisions. Without specifying the kind or the size of taxes required to fund the program, neither the Congressional Budget Office nor independent economists can score the bill and provide anything close to a precise estimate of its effect on the federal budget, the </w:t>
      </w:r>
      <w:proofErr w:type="gramStart"/>
      <w:r w:rsidRPr="00EB4CD6">
        <w:rPr>
          <w:sz w:val="16"/>
        </w:rPr>
        <w:t>economy</w:t>
      </w:r>
      <w:proofErr w:type="gramEnd"/>
      <w:r w:rsidRPr="00EB4CD6">
        <w:rPr>
          <w:sz w:val="16"/>
        </w:rPr>
        <w:t xml:space="preserve"> or taxpayers. The economic effect is mostly left to educated guesswork. Educated guess-workers exist. Testifying before the Senate Budget Committee, CBO Director Phillip </w:t>
      </w:r>
      <w:proofErr w:type="spellStart"/>
      <w:r w:rsidRPr="00EB4CD6">
        <w:rPr>
          <w:sz w:val="16"/>
        </w:rPr>
        <w:t>Swagel</w:t>
      </w:r>
      <w:proofErr w:type="spellEnd"/>
      <w:r w:rsidRPr="00EB4CD6">
        <w:rPr>
          <w:sz w:val="16"/>
        </w:rPr>
        <w:t xml:space="preserve"> reported that the agency had not analyzed Sanders’ bill but had previously conducted an analysis of five versions of the “single payer” universal coverage program. </w:t>
      </w:r>
      <w:r w:rsidRPr="007521D9">
        <w:rPr>
          <w:rStyle w:val="StyleUnderline"/>
        </w:rPr>
        <w:t xml:space="preserve">Replacing current programs with any of the five “single payer” options would, according to the CBO analysis, require massive taxpayer subsidies: between $1.5 trillion and $3 trillion in 2030 </w:t>
      </w:r>
      <w:r w:rsidRPr="000B6E77">
        <w:rPr>
          <w:rStyle w:val="StyleUnderline"/>
        </w:rPr>
        <w:t xml:space="preserve">alone. Moreover, </w:t>
      </w:r>
      <w:r w:rsidRPr="000B6E77">
        <w:rPr>
          <w:rStyle w:val="Emphasis"/>
        </w:rPr>
        <w:t>new demand would outstrip the limited supply of medical services</w:t>
      </w:r>
      <w:r w:rsidRPr="000B6E77">
        <w:rPr>
          <w:rStyle w:val="StyleUnderline"/>
        </w:rPr>
        <w:t>, resulting in “congestion” in the system and “delays and foregone care.”</w:t>
      </w:r>
      <w:r w:rsidRPr="00EB4CD6">
        <w:rPr>
          <w:sz w:val="16"/>
        </w:rPr>
        <w:t xml:space="preserve"> Curious what that looks like? Check out Britain and Canada. </w:t>
      </w:r>
      <w:r w:rsidRPr="00906511">
        <w:rPr>
          <w:rStyle w:val="Emphasis"/>
        </w:rPr>
        <w:t>Americans will be left poorer, too.</w:t>
      </w:r>
      <w:r w:rsidRPr="00EB4CD6">
        <w:rPr>
          <w:sz w:val="16"/>
        </w:rPr>
        <w:t xml:space="preserve"> Whether the government health program is financed by an income tax or payroll tax, according to CBO, America’s gross domestic product, the nation’s total production of goods and services, would be “approximately 1 percent to 10 percent lower by 2030” than under current law. Why? Says CBO: “</w:t>
      </w:r>
      <w:r w:rsidRPr="00906511">
        <w:rPr>
          <w:rStyle w:val="StyleUnderline"/>
        </w:rPr>
        <w:t>The net reductions in GDP would occur primarily because of the effects of increased taxes on labor and capital income.</w:t>
      </w:r>
      <w:r w:rsidRPr="00EB4CD6">
        <w:rPr>
          <w:sz w:val="16"/>
        </w:rPr>
        <w:t xml:space="preserve"> Taxes on labor income reduce after-tax wages, so they reduce the return on each additional hour worked. … In CBO’s assessment, therefore</w:t>
      </w:r>
      <w:r w:rsidRPr="00906511">
        <w:rPr>
          <w:rStyle w:val="StyleUnderline"/>
        </w:rPr>
        <w:t xml:space="preserve">, higher labor taxes tend to reduce the number of hours worked in the </w:t>
      </w:r>
      <w:r w:rsidRPr="00835562">
        <w:rPr>
          <w:rStyle w:val="StyleUnderline"/>
        </w:rPr>
        <w:t>economy. Higher taxes on capital income</w:t>
      </w:r>
      <w:r w:rsidRPr="00EB4CD6">
        <w:rPr>
          <w:sz w:val="16"/>
        </w:rPr>
        <w:t xml:space="preserve">, such as dividends and capital gains, lower the average after-tax rate of return on private wealth holdings (or the return on investment), which </w:t>
      </w:r>
      <w:r w:rsidRPr="00835562">
        <w:rPr>
          <w:rStyle w:val="StyleUnderline"/>
        </w:rPr>
        <w:t xml:space="preserve">reduces the incentive to save and invest and leads to reductions in the capital stock. Those effects lead, in turn, to </w:t>
      </w:r>
      <w:r w:rsidRPr="00835562">
        <w:rPr>
          <w:rStyle w:val="Emphasis"/>
        </w:rPr>
        <w:t>lower income</w:t>
      </w:r>
      <w:r w:rsidRPr="00EB4CD6">
        <w:rPr>
          <w:sz w:val="16"/>
        </w:rPr>
        <w:t xml:space="preserve">.” </w:t>
      </w:r>
      <w:r w:rsidRPr="00A13C99">
        <w:rPr>
          <w:rStyle w:val="StyleUnderline"/>
        </w:rPr>
        <w:t>Printing money to cover the cost is a dead end.</w:t>
      </w:r>
      <w:r w:rsidRPr="00EB4CD6">
        <w:rPr>
          <w:sz w:val="16"/>
        </w:rPr>
        <w:t xml:space="preserve"> Says CBO: “</w:t>
      </w:r>
      <w:r w:rsidRPr="00A13C99">
        <w:rPr>
          <w:rStyle w:val="StyleUnderline"/>
        </w:rPr>
        <w:t>Perpetually financing any of the single-payer systems CBO analyzed through increased borrowing</w:t>
      </w:r>
      <w:r w:rsidRPr="00EB4CD6">
        <w:rPr>
          <w:sz w:val="16"/>
        </w:rPr>
        <w:t>—without a corresponding increase in revenues or a reduction in other spending at some point in the future—</w:t>
      </w:r>
      <w:r w:rsidRPr="00A13C99">
        <w:rPr>
          <w:rStyle w:val="StyleUnderline"/>
        </w:rPr>
        <w:t>would be unsustainable.</w:t>
      </w:r>
      <w:r w:rsidRPr="00EB4CD6">
        <w:rPr>
          <w:sz w:val="16"/>
        </w:rPr>
        <w:t xml:space="preserve">” And </w:t>
      </w:r>
      <w:r w:rsidRPr="00CD0DB2">
        <w:rPr>
          <w:rStyle w:val="StyleUnderline"/>
        </w:rPr>
        <w:t xml:space="preserve">forget “soaking the rich.” </w:t>
      </w:r>
      <w:r w:rsidRPr="00CD0DB2">
        <w:rPr>
          <w:rStyle w:val="Emphasis"/>
        </w:rPr>
        <w:t>Even they aren’t rich enough to cover the ballooning bills racked up under Medicare for All.</w:t>
      </w:r>
      <w:r>
        <w:rPr>
          <w:rStyle w:val="Emphasis"/>
        </w:rPr>
        <w:t xml:space="preserve"> </w:t>
      </w:r>
      <w:r w:rsidRPr="00EB4CD6">
        <w:rPr>
          <w:sz w:val="16"/>
        </w:rPr>
        <w:t xml:space="preserve">Testifying at the same Senate hearing, Dr. Charles </w:t>
      </w:r>
      <w:proofErr w:type="spellStart"/>
      <w:r w:rsidRPr="00EB4CD6">
        <w:rPr>
          <w:sz w:val="16"/>
        </w:rPr>
        <w:t>Blahous</w:t>
      </w:r>
      <w:proofErr w:type="spellEnd"/>
      <w:r w:rsidRPr="00EB4CD6">
        <w:rPr>
          <w:sz w:val="16"/>
        </w:rPr>
        <w:t xml:space="preserve">, a former trustee of the Medicare program and scholar at the </w:t>
      </w:r>
      <w:proofErr w:type="spellStart"/>
      <w:r w:rsidRPr="00EB4CD6">
        <w:rPr>
          <w:sz w:val="16"/>
        </w:rPr>
        <w:t>Mercatus</w:t>
      </w:r>
      <w:proofErr w:type="spellEnd"/>
      <w:r w:rsidRPr="00EB4CD6">
        <w:rPr>
          <w:sz w:val="16"/>
        </w:rPr>
        <w:t xml:space="preserve"> Center, said that to provide “Medicare for All” level of benefits and services would require spending between $32.6 trillion and $38.8 trillion, or about $120,000 per person, above and beyond any administrative cost-cutting measures. Even at the lower estimate, </w:t>
      </w:r>
      <w:proofErr w:type="spellStart"/>
      <w:r w:rsidRPr="00EB4CD6">
        <w:rPr>
          <w:sz w:val="16"/>
        </w:rPr>
        <w:t>Blahous</w:t>
      </w:r>
      <w:proofErr w:type="spellEnd"/>
      <w:r w:rsidRPr="00EB4CD6">
        <w:rPr>
          <w:sz w:val="16"/>
        </w:rPr>
        <w:t xml:space="preserve"> observed, a “doubling of all currently projected federal individual and corporate income taxes would be insufficient to finance the added federal costs of enacting M4A” (“Medicare for All”). The congressional “progressives” assure us, however, that individuals and families—no longer paying private insurance premiums and deductibles—would still come out ahead with a tax-financed government health program. Don’t bet on it. Examining previous “Medicare for All” legislation</w:t>
      </w:r>
      <w:r w:rsidRPr="00334DF2">
        <w:rPr>
          <w:rStyle w:val="StyleUnderline"/>
        </w:rPr>
        <w:t>, Heritage Foundation analysts concluded that a “single-payer” program would require a tax of 21.2 percent of earnings</w:t>
      </w:r>
      <w:r w:rsidRPr="00EB4CD6">
        <w:rPr>
          <w:sz w:val="16"/>
        </w:rPr>
        <w:t xml:space="preserve"> (on top of current federal, </w:t>
      </w:r>
      <w:proofErr w:type="gramStart"/>
      <w:r w:rsidRPr="00EB4CD6">
        <w:rPr>
          <w:sz w:val="16"/>
        </w:rPr>
        <w:t>state</w:t>
      </w:r>
      <w:proofErr w:type="gramEnd"/>
      <w:r w:rsidRPr="00EB4CD6">
        <w:rPr>
          <w:sz w:val="16"/>
        </w:rPr>
        <w:t xml:space="preserve"> and local taxes), hitting nearly two-thirds of American households, </w:t>
      </w:r>
      <w:r w:rsidRPr="00334DF2">
        <w:rPr>
          <w:rStyle w:val="Emphasis"/>
        </w:rPr>
        <w:t>meaning that 73.5 percent of Americans would pay more for healthcare than they do today.</w:t>
      </w:r>
      <w:r>
        <w:rPr>
          <w:rStyle w:val="Emphasis"/>
        </w:rPr>
        <w:t xml:space="preserve"> </w:t>
      </w:r>
      <w:r w:rsidRPr="00EB4CD6">
        <w:rPr>
          <w:sz w:val="16"/>
        </w:rPr>
        <w:t xml:space="preserve">Recognizing the political difficulty of abolishing nearly all existing private and public health insurance and substituting a centralized “single payer” program, some lawmakers, including Sanders, propose a watered-down version that would reduce the normal age of </w:t>
      </w:r>
      <w:r w:rsidRPr="00EB4CD6">
        <w:rPr>
          <w:sz w:val="16"/>
        </w:rPr>
        <w:lastRenderedPageBreak/>
        <w:t xml:space="preserve">eligibility from 65 to 60. Assuming implementation of that policy in 2026, CBO and the Joint Committee on Taxation estimate that over five years 7.3 million people—about twice the population of Oklahoma—would enroll in the financially troubled Medicare program. Of that 7.3 million, CBO and JCT estimate that 4.8 million would have otherwise had private, employer-sponsored health insurance coverage. In short, the policy would amount to a crowd-out of existing coverage and private payment at the expense of the taxpayer for that segment of the population, while adding an additional $155 billion (about $480 per person in the United States) to the federal deficit. </w:t>
      </w:r>
      <w:r w:rsidRPr="00644868">
        <w:rPr>
          <w:rStyle w:val="StyleUnderline"/>
        </w:rPr>
        <w:t>Washington’s frenetic spending is already exacting an exorbitant price</w:t>
      </w:r>
      <w:r w:rsidRPr="00644868">
        <w:rPr>
          <w:rStyle w:val="Emphasis"/>
        </w:rPr>
        <w:t>. Because of bad federal policy, ordinary Americans are suffering from soaring inflation</w:t>
      </w:r>
      <w:r w:rsidRPr="00644868">
        <w:rPr>
          <w:rStyle w:val="StyleUnderline"/>
        </w:rPr>
        <w:t>. They are being threatened by an impending recession and are witnessing a steady depreciation of their savings and retirement income.</w:t>
      </w:r>
      <w:r w:rsidRPr="00EB4CD6">
        <w:rPr>
          <w:sz w:val="16"/>
        </w:rPr>
        <w:t xml:space="preserve"> Over the horizon, Americans’ financial future is already darkened by accumulating deficits and dangerous debt, now exceeding $30.4 trillion—about $94,000 per person in the country. Ignore silly promises of “free care” for all. If congressional “progressives” ever succeed in taking over American healthcare—nearly one-fifth of the American economy—</w:t>
      </w:r>
      <w:r w:rsidRPr="00EB4CD6">
        <w:rPr>
          <w:rStyle w:val="StyleUnderline"/>
        </w:rPr>
        <w:t>our personal and public finances</w:t>
      </w:r>
      <w:r w:rsidRPr="00EB4CD6">
        <w:rPr>
          <w:sz w:val="16"/>
        </w:rPr>
        <w:t xml:space="preserve">, bad as they are right now, </w:t>
      </w:r>
      <w:r w:rsidRPr="00EB4CD6">
        <w:rPr>
          <w:rStyle w:val="Emphasis"/>
        </w:rPr>
        <w:t>will get much, much worse</w:t>
      </w:r>
      <w:r w:rsidRPr="00EB4CD6">
        <w:rPr>
          <w:sz w:val="16"/>
        </w:rPr>
        <w:t>.</w:t>
      </w:r>
    </w:p>
    <w:p w14:paraId="0C105252" w14:textId="77777777" w:rsidR="002213D5" w:rsidRDefault="002213D5" w:rsidP="000457AF"/>
    <w:p w14:paraId="79D972B9" w14:textId="7C1350D1" w:rsidR="00DF2C5A" w:rsidRDefault="00DF2C5A" w:rsidP="00DF2C5A">
      <w:pPr>
        <w:pStyle w:val="Heading4"/>
      </w:pPr>
      <w:r>
        <w:t xml:space="preserve">A single payer system would hurt the economy </w:t>
      </w:r>
      <w:r w:rsidR="0019127C">
        <w:t xml:space="preserve">and </w:t>
      </w:r>
      <w:r>
        <w:t xml:space="preserve">increase </w:t>
      </w:r>
      <w:proofErr w:type="gramStart"/>
      <w:r>
        <w:t>inflation</w:t>
      </w:r>
      <w:proofErr w:type="gramEnd"/>
    </w:p>
    <w:p w14:paraId="26130CEF" w14:textId="77777777" w:rsidR="00DF2C5A" w:rsidRDefault="00DF2C5A" w:rsidP="00DF2C5A">
      <w:r w:rsidRPr="000A4361">
        <w:rPr>
          <w:rStyle w:val="Style13ptBold"/>
        </w:rPr>
        <w:t>Daily News 22</w:t>
      </w:r>
      <w:r>
        <w:t xml:space="preserve"> [Norfolk Daily News, </w:t>
      </w:r>
      <w:r w:rsidRPr="000A4361">
        <w:t>Northeast/North Central Nebraska’s most trusted, comprehensive, and timely news source</w:t>
      </w:r>
      <w:r>
        <w:t>, “</w:t>
      </w:r>
      <w:r w:rsidRPr="000A4361">
        <w:t>Democrats’ push for ‘single payer’ health care program will hurt Americans and the economy</w:t>
      </w:r>
      <w:r>
        <w:t xml:space="preserve">,” Bill </w:t>
      </w:r>
      <w:proofErr w:type="spellStart"/>
      <w:r>
        <w:t>Huse</w:t>
      </w:r>
      <w:proofErr w:type="spellEnd"/>
      <w:r>
        <w:t xml:space="preserve">, 7/25/2022, </w:t>
      </w:r>
      <w:proofErr w:type="gramStart"/>
      <w:r w:rsidRPr="000A4361">
        <w:t>https://norfolkdailynews.com/commentary/democrats-push-for-single-payer-health-care-program-will-hurt-americans-and-the-economy/article_c2f9c2a2-0c24-11ed-b8cd-33ccec42ef56.html#comments</w:t>
      </w:r>
      <w:r>
        <w:t>]@</w:t>
      </w:r>
      <w:proofErr w:type="gramEnd"/>
      <w:r>
        <w:t>RN</w:t>
      </w:r>
    </w:p>
    <w:p w14:paraId="43E3EBB0" w14:textId="77777777" w:rsidR="00DF2C5A" w:rsidRDefault="00DF2C5A" w:rsidP="00DF2C5A">
      <w:pPr>
        <w:rPr>
          <w:sz w:val="16"/>
        </w:rPr>
      </w:pPr>
      <w:r w:rsidRPr="000A4361">
        <w:rPr>
          <w:rStyle w:val="StyleUnderline"/>
        </w:rPr>
        <w:t xml:space="preserve">Although the federal government’s deficit spending </w:t>
      </w:r>
      <w:r w:rsidRPr="00D666BC">
        <w:rPr>
          <w:rStyle w:val="Emphasis"/>
        </w:rPr>
        <w:t>continues to spur inflation</w:t>
      </w:r>
      <w:r w:rsidRPr="000A4361">
        <w:rPr>
          <w:rStyle w:val="StyleUnderline"/>
        </w:rPr>
        <w:t>,</w:t>
      </w:r>
      <w:r w:rsidRPr="00D666BC">
        <w:rPr>
          <w:sz w:val="16"/>
        </w:rPr>
        <w:t xml:space="preserve"> which is negatively impacting Americans across the nation, some in </w:t>
      </w:r>
      <w:r w:rsidRPr="00D666BC">
        <w:rPr>
          <w:rStyle w:val="Emphasis"/>
        </w:rPr>
        <w:t>Congress seem oblivious.</w:t>
      </w:r>
      <w:r w:rsidRPr="000A4361">
        <w:rPr>
          <w:rStyle w:val="StyleUnderline"/>
        </w:rPr>
        <w:t xml:space="preserve"> They want to increase spending and the nation’s debt via health-care proposals that will prove more painful than helpful.</w:t>
      </w:r>
      <w:r w:rsidRPr="00D666BC">
        <w:rPr>
          <w:sz w:val="16"/>
        </w:rPr>
        <w:t xml:space="preserve"> The U.S. Senate’s Budget Committee recently convened a hearing on the “Medicare for All” proposal touted by Sen. Bernie Sanders of Vermont. In the House, most Democratic members have signed on to similar legislation that would eliminate private and employer-sponsored health insurance and instead establish a “single payer” system of national health insurance. </w:t>
      </w:r>
      <w:r w:rsidRPr="00D666BC">
        <w:rPr>
          <w:rStyle w:val="StyleUnderline"/>
        </w:rPr>
        <w:t>The idea is to guarantee higher quality health care for all at lower</w:t>
      </w:r>
      <w:r w:rsidRPr="00D666BC">
        <w:rPr>
          <w:sz w:val="16"/>
        </w:rPr>
        <w:t xml:space="preserve"> government and personal </w:t>
      </w:r>
      <w:r w:rsidRPr="00D666BC">
        <w:rPr>
          <w:rStyle w:val="StyleUnderline"/>
        </w:rPr>
        <w:t>costs.</w:t>
      </w:r>
      <w:r w:rsidRPr="00D666BC">
        <w:rPr>
          <w:sz w:val="16"/>
        </w:rPr>
        <w:t xml:space="preserve"> Sounds good, </w:t>
      </w:r>
      <w:r w:rsidRPr="00D666BC">
        <w:rPr>
          <w:rStyle w:val="StyleUnderline"/>
        </w:rPr>
        <w:t>but will it be affordable and effective? The Dem</w:t>
      </w:r>
      <w:r w:rsidRPr="00D666BC">
        <w:rPr>
          <w:sz w:val="16"/>
        </w:rPr>
        <w:t>ocrat</w:t>
      </w:r>
      <w:r w:rsidRPr="00D666BC">
        <w:rPr>
          <w:rStyle w:val="StyleUnderline"/>
        </w:rPr>
        <w:t xml:space="preserve">s’ proposals focus on the concept but are </w:t>
      </w:r>
      <w:r w:rsidRPr="00D666BC">
        <w:rPr>
          <w:rStyle w:val="Emphasis"/>
        </w:rPr>
        <w:t>void of the important financing provisions.</w:t>
      </w:r>
      <w:r w:rsidRPr="00D666BC">
        <w:rPr>
          <w:rStyle w:val="StyleUnderline"/>
        </w:rPr>
        <w:t xml:space="preserve"> </w:t>
      </w:r>
      <w:r w:rsidRPr="00D666BC">
        <w:rPr>
          <w:sz w:val="16"/>
        </w:rPr>
        <w:t xml:space="preserve">Without that, neither the Congressional Budget Office nor independent economists can offer an estimate of its effect on the federal budget, the economy or taxpayers. But there is some educated guesswork that can help shed some light on the situation. At the Senate hearing on Sanders’ bill, </w:t>
      </w:r>
      <w:r w:rsidRPr="00D666BC">
        <w:rPr>
          <w:rStyle w:val="StyleUnderline"/>
        </w:rPr>
        <w:t xml:space="preserve">Phillip </w:t>
      </w:r>
      <w:proofErr w:type="spellStart"/>
      <w:r w:rsidRPr="00D666BC">
        <w:rPr>
          <w:rStyle w:val="StyleUnderline"/>
        </w:rPr>
        <w:t>Swagel</w:t>
      </w:r>
      <w:proofErr w:type="spellEnd"/>
      <w:r w:rsidRPr="00D666BC">
        <w:rPr>
          <w:sz w:val="16"/>
        </w:rPr>
        <w:t xml:space="preserve">, director of the Congressional Budget Office, </w:t>
      </w:r>
      <w:r w:rsidRPr="00D666BC">
        <w:rPr>
          <w:rStyle w:val="StyleUnderline"/>
        </w:rPr>
        <w:t>said</w:t>
      </w:r>
      <w:r w:rsidRPr="00D666BC">
        <w:rPr>
          <w:sz w:val="16"/>
        </w:rPr>
        <w:t xml:space="preserve"> his agency previously analyzed five versions of the </w:t>
      </w:r>
      <w:r w:rsidRPr="00D666BC">
        <w:rPr>
          <w:rStyle w:val="StyleUnderline"/>
        </w:rPr>
        <w:t>“single payer”</w:t>
      </w:r>
      <w:r w:rsidRPr="00D666BC">
        <w:rPr>
          <w:sz w:val="16"/>
        </w:rPr>
        <w:t xml:space="preserve"> universal coverage program. What were the results? 1. Any of the five versions </w:t>
      </w:r>
      <w:r w:rsidRPr="00D666BC">
        <w:rPr>
          <w:rStyle w:val="StyleUnderline"/>
        </w:rPr>
        <w:t xml:space="preserve">would require massive taxpayer subsidies between </w:t>
      </w:r>
      <w:r w:rsidRPr="00D666BC">
        <w:rPr>
          <w:rStyle w:val="Emphasis"/>
        </w:rPr>
        <w:t>$1.5 trillion and $3 trillion in 2030 alone</w:t>
      </w:r>
      <w:r w:rsidRPr="00D666BC">
        <w:rPr>
          <w:sz w:val="16"/>
        </w:rPr>
        <w:t xml:space="preserve">. 2. </w:t>
      </w:r>
      <w:r w:rsidRPr="00D666BC">
        <w:rPr>
          <w:rStyle w:val="StyleUnderline"/>
        </w:rPr>
        <w:t>Demand for health care services would outstrip the supply of medical services,</w:t>
      </w:r>
      <w:r w:rsidRPr="00D666BC">
        <w:rPr>
          <w:sz w:val="16"/>
        </w:rPr>
        <w:t xml:space="preserve"> resulting in congestion and delays much like is experienced in Britain and Canada, which have such systems. 3. </w:t>
      </w:r>
      <w:r w:rsidRPr="00D666BC">
        <w:rPr>
          <w:rStyle w:val="StyleUnderline"/>
        </w:rPr>
        <w:t>The nation’s total production of goods and services would drop by up to 10 percent</w:t>
      </w:r>
      <w:r w:rsidRPr="00D666BC">
        <w:rPr>
          <w:sz w:val="16"/>
        </w:rPr>
        <w:t xml:space="preserve"> in 2030 because of the impact of higher income or payroll taxes on Americans. 4. Testifying at the same Senate hearing, Dr. Charles </w:t>
      </w:r>
      <w:proofErr w:type="spellStart"/>
      <w:r w:rsidRPr="00D666BC">
        <w:rPr>
          <w:sz w:val="16"/>
        </w:rPr>
        <w:t>Blahous</w:t>
      </w:r>
      <w:proofErr w:type="spellEnd"/>
      <w:r w:rsidRPr="00D666BC">
        <w:rPr>
          <w:sz w:val="16"/>
        </w:rPr>
        <w:t xml:space="preserve">, a former trustee of the Medicare program, said that to provide </w:t>
      </w:r>
      <w:r w:rsidRPr="00D666BC">
        <w:rPr>
          <w:rStyle w:val="StyleUnderline"/>
        </w:rPr>
        <w:t>“Medicare for All”</w:t>
      </w:r>
      <w:r w:rsidRPr="00D666BC">
        <w:rPr>
          <w:sz w:val="16"/>
        </w:rPr>
        <w:t xml:space="preserve"> level of benefits and services </w:t>
      </w:r>
      <w:r w:rsidRPr="00D666BC">
        <w:rPr>
          <w:rStyle w:val="StyleUnderline"/>
        </w:rPr>
        <w:t xml:space="preserve">would require spending between </w:t>
      </w:r>
      <w:r w:rsidRPr="00D666BC">
        <w:rPr>
          <w:rStyle w:val="Emphasis"/>
        </w:rPr>
        <w:t>$32.6 trillion and $38.8 trillion, or about $120,000 per person.</w:t>
      </w:r>
      <w:r w:rsidRPr="00D666BC">
        <w:rPr>
          <w:sz w:val="16"/>
        </w:rPr>
        <w:t xml:space="preserve"> Even at the lower estimate, Dr, </w:t>
      </w:r>
      <w:proofErr w:type="spellStart"/>
      <w:r w:rsidRPr="00D666BC">
        <w:rPr>
          <w:sz w:val="16"/>
        </w:rPr>
        <w:t>Blahous</w:t>
      </w:r>
      <w:proofErr w:type="spellEnd"/>
      <w:r w:rsidRPr="00D666BC">
        <w:rPr>
          <w:sz w:val="16"/>
        </w:rPr>
        <w:t xml:space="preserve"> said a “doubling of all currently projected federal individual and corporate income taxes would be insufficient to finance the added federal costs.” Robert Moffit, a senior fellow at The Heritage Foundation, said analysts at the foundation have concluded that </w:t>
      </w:r>
      <w:r w:rsidRPr="00D666BC">
        <w:rPr>
          <w:rStyle w:val="StyleUnderline"/>
        </w:rPr>
        <w:t>a single-payer program would translate into 73.5 percent of Americans paying more for health care than they do today.</w:t>
      </w:r>
      <w:r w:rsidRPr="00D666BC">
        <w:rPr>
          <w:sz w:val="16"/>
        </w:rPr>
        <w:t xml:space="preserve"> “Washington’s frenetic spending is already exacting an exorbitant price. </w:t>
      </w:r>
      <w:r w:rsidRPr="00D666BC">
        <w:rPr>
          <w:rStyle w:val="StyleUnderline"/>
        </w:rPr>
        <w:t xml:space="preserve">Because of </w:t>
      </w:r>
      <w:r w:rsidRPr="00D666BC">
        <w:rPr>
          <w:rStyle w:val="Emphasis"/>
        </w:rPr>
        <w:t>bad federal policy</w:t>
      </w:r>
      <w:r w:rsidRPr="00D666BC">
        <w:rPr>
          <w:rStyle w:val="StyleUnderline"/>
        </w:rPr>
        <w:t xml:space="preserve">, ordinary </w:t>
      </w:r>
      <w:r w:rsidRPr="00D666BC">
        <w:rPr>
          <w:rStyle w:val="Emphasis"/>
        </w:rPr>
        <w:t>Americans are suffering from soaring inflation,</w:t>
      </w:r>
      <w:r w:rsidRPr="00D666BC">
        <w:rPr>
          <w:rStyle w:val="StyleUnderline"/>
        </w:rPr>
        <w:t>”</w:t>
      </w:r>
      <w:r w:rsidRPr="00D666BC">
        <w:rPr>
          <w:sz w:val="16"/>
        </w:rPr>
        <w:t xml:space="preserve"> he added. So, let’s be clear: What Sen. Sanders and his ilk are promoting won’t work and won’t be affordable.</w:t>
      </w:r>
    </w:p>
    <w:p w14:paraId="420B6CA9" w14:textId="2BD7BD45" w:rsidR="001843C2" w:rsidRDefault="001843C2" w:rsidP="001843C2">
      <w:pPr>
        <w:pStyle w:val="Heading3"/>
      </w:pPr>
      <w:r>
        <w:lastRenderedPageBreak/>
        <w:t>Link – Progressive Tax</w:t>
      </w:r>
    </w:p>
    <w:p w14:paraId="2765B9FA" w14:textId="231043F2" w:rsidR="006A2299" w:rsidRPr="002021EF" w:rsidRDefault="006A2299" w:rsidP="006A2299">
      <w:pPr>
        <w:pStyle w:val="Heading4"/>
      </w:pPr>
      <w:r w:rsidRPr="002021EF">
        <w:t xml:space="preserve">Progressive taxes are </w:t>
      </w:r>
      <w:r w:rsidRPr="002021EF">
        <w:rPr>
          <w:u w:val="single"/>
        </w:rPr>
        <w:t>economically destructive</w:t>
      </w:r>
      <w:r w:rsidRPr="002021EF">
        <w:t xml:space="preserve"> – they </w:t>
      </w:r>
      <w:r w:rsidRPr="002021EF">
        <w:rPr>
          <w:u w:val="single"/>
        </w:rPr>
        <w:t>crush</w:t>
      </w:r>
      <w:r w:rsidRPr="002021EF">
        <w:t xml:space="preserve"> productivity and </w:t>
      </w:r>
      <w:proofErr w:type="gramStart"/>
      <w:r w:rsidRPr="002021EF">
        <w:t>entrepreneurship</w:t>
      </w:r>
      <w:proofErr w:type="gramEnd"/>
      <w:r w:rsidRPr="002021EF">
        <w:t xml:space="preserve"> </w:t>
      </w:r>
    </w:p>
    <w:p w14:paraId="049C6D03" w14:textId="77777777" w:rsidR="006A2299" w:rsidRPr="002021EF" w:rsidRDefault="006A2299" w:rsidP="006A2299">
      <w:r w:rsidRPr="002021EF">
        <w:t xml:space="preserve">David </w:t>
      </w:r>
      <w:r w:rsidRPr="002021EF">
        <w:rPr>
          <w:rStyle w:val="Style13ptBold"/>
        </w:rPr>
        <w:t>Marotta 12</w:t>
      </w:r>
      <w:r w:rsidRPr="002021EF">
        <w:t>, president of Marotta Wealth Management, "A Progressive Tax Code is Economically Destructive," Forbes, https://www.forbes.com/sites/davidmarotta/2012/09/10/a-progressive-tax-code-is-economically-destructive/#d1f30b65fb3d</w:t>
      </w:r>
    </w:p>
    <w:p w14:paraId="000EC09E" w14:textId="77777777" w:rsidR="006A2299" w:rsidRPr="002021EF" w:rsidRDefault="006A2299" w:rsidP="006A2299">
      <w:pPr>
        <w:rPr>
          <w:sz w:val="12"/>
        </w:rPr>
      </w:pPr>
      <w:r w:rsidRPr="002021EF">
        <w:rPr>
          <w:rStyle w:val="StyleUnderline"/>
        </w:rPr>
        <w:t xml:space="preserve">Most Americans assume a progressive tax code is needed to promote </w:t>
      </w:r>
      <w:r w:rsidRPr="002021EF">
        <w:rPr>
          <w:rStyle w:val="Emphasis"/>
        </w:rPr>
        <w:t>equality</w:t>
      </w:r>
      <w:r w:rsidRPr="002021EF">
        <w:rPr>
          <w:sz w:val="12"/>
        </w:rPr>
        <w:t xml:space="preserve"> </w:t>
      </w:r>
      <w:r w:rsidRPr="002021EF">
        <w:rPr>
          <w:rStyle w:val="StyleUnderline"/>
        </w:rPr>
        <w:t>and remove some of the burden of other taxes on those with the lowest income.</w:t>
      </w:r>
      <w:r w:rsidRPr="002021EF">
        <w:rPr>
          <w:sz w:val="12"/>
        </w:rPr>
        <w:t xml:space="preserve"> </w:t>
      </w:r>
      <w:r w:rsidRPr="002021EF">
        <w:rPr>
          <w:rStyle w:val="StyleUnderline"/>
        </w:rPr>
        <w:t>But</w:t>
      </w:r>
      <w:r w:rsidRPr="002021EF">
        <w:rPr>
          <w:sz w:val="12"/>
        </w:rPr>
        <w:t xml:space="preserve"> </w:t>
      </w:r>
      <w:r w:rsidRPr="002021EF">
        <w:rPr>
          <w:rStyle w:val="StyleUnderline"/>
        </w:rPr>
        <w:t xml:space="preserve">the progressive nature of the tax code </w:t>
      </w:r>
      <w:r w:rsidRPr="002021EF">
        <w:rPr>
          <w:rStyle w:val="Emphasis"/>
        </w:rPr>
        <w:t>changes behavior in many ways</w:t>
      </w:r>
      <w:r w:rsidRPr="002021EF">
        <w:rPr>
          <w:sz w:val="12"/>
        </w:rPr>
        <w:t xml:space="preserve">. </w:t>
      </w:r>
      <w:r w:rsidRPr="002021EF">
        <w:rPr>
          <w:rStyle w:val="StyleUnderline"/>
        </w:rPr>
        <w:t xml:space="preserve">As a </w:t>
      </w:r>
      <w:proofErr w:type="gramStart"/>
      <w:r w:rsidRPr="002021EF">
        <w:rPr>
          <w:rStyle w:val="StyleUnderline"/>
        </w:rPr>
        <w:t>result</w:t>
      </w:r>
      <w:proofErr w:type="gramEnd"/>
      <w:r w:rsidRPr="002021EF">
        <w:rPr>
          <w:rStyle w:val="StyleUnderline"/>
        </w:rPr>
        <w:t xml:space="preserve"> a progressive tax code is </w:t>
      </w:r>
      <w:r w:rsidRPr="002021EF">
        <w:rPr>
          <w:rStyle w:val="Emphasis"/>
        </w:rPr>
        <w:t xml:space="preserve">economically destructive. </w:t>
      </w:r>
      <w:r w:rsidRPr="002021EF">
        <w:rPr>
          <w:rStyle w:val="StyleUnderline"/>
        </w:rPr>
        <w:t>To start with an obvious example, let's assume the tax rates on a business start at 10% and after a certain point reach 100%.</w:t>
      </w:r>
      <w:r w:rsidRPr="002021EF">
        <w:rPr>
          <w:sz w:val="12"/>
        </w:rPr>
        <w:t xml:space="preserve"> </w:t>
      </w:r>
      <w:r w:rsidRPr="002021EF">
        <w:rPr>
          <w:rStyle w:val="StyleUnderline"/>
        </w:rPr>
        <w:t>How much money would be collected at the 100% rate?</w:t>
      </w:r>
      <w:r w:rsidRPr="002021EF">
        <w:rPr>
          <w:sz w:val="12"/>
        </w:rPr>
        <w:t xml:space="preserve"> </w:t>
      </w:r>
      <w:r w:rsidRPr="002021EF">
        <w:rPr>
          <w:rStyle w:val="StyleUnderline"/>
        </w:rPr>
        <w:t>The answer, of course, is zero</w:t>
      </w:r>
      <w:r w:rsidRPr="002021EF">
        <w:rPr>
          <w:sz w:val="12"/>
        </w:rPr>
        <w:t xml:space="preserve">. </w:t>
      </w:r>
      <w:r w:rsidRPr="002021EF">
        <w:rPr>
          <w:rStyle w:val="StyleUnderline"/>
        </w:rPr>
        <w:t xml:space="preserve">No business would </w:t>
      </w:r>
      <w:r w:rsidRPr="002021EF">
        <w:rPr>
          <w:rStyle w:val="Emphasis"/>
        </w:rPr>
        <w:t>bother</w:t>
      </w:r>
      <w:r w:rsidRPr="002021EF">
        <w:rPr>
          <w:rStyle w:val="StyleUnderline"/>
        </w:rPr>
        <w:t xml:space="preserve"> earning more money </w:t>
      </w:r>
      <w:r w:rsidRPr="002021EF">
        <w:rPr>
          <w:rStyle w:val="Emphasis"/>
        </w:rPr>
        <w:t>only to be obligated</w:t>
      </w:r>
      <w:r w:rsidRPr="002021EF">
        <w:rPr>
          <w:rStyle w:val="StyleUnderline"/>
        </w:rPr>
        <w:t xml:space="preserve"> to </w:t>
      </w:r>
      <w:r w:rsidRPr="002021EF">
        <w:rPr>
          <w:rStyle w:val="Emphasis"/>
        </w:rPr>
        <w:t xml:space="preserve">give it all to the government. </w:t>
      </w:r>
      <w:r w:rsidRPr="002021EF">
        <w:rPr>
          <w:rStyle w:val="StyleUnderline"/>
        </w:rPr>
        <w:t>Many statistics would hide this change of behavior</w:t>
      </w:r>
      <w:r w:rsidRPr="002021EF">
        <w:rPr>
          <w:sz w:val="12"/>
        </w:rPr>
        <w:t xml:space="preserve">. </w:t>
      </w:r>
      <w:r w:rsidRPr="002021EF">
        <w:rPr>
          <w:rStyle w:val="StyleUnderline"/>
        </w:rPr>
        <w:t>The average tax rate on businesses would seem a low 10%.</w:t>
      </w:r>
      <w:r w:rsidRPr="002021EF">
        <w:rPr>
          <w:sz w:val="12"/>
        </w:rPr>
        <w:t xml:space="preserve"> </w:t>
      </w:r>
      <w:r w:rsidRPr="002021EF">
        <w:rPr>
          <w:rStyle w:val="Emphasis"/>
        </w:rPr>
        <w:t>But decisions are not made at the average.</w:t>
      </w:r>
      <w:r w:rsidRPr="002021EF">
        <w:rPr>
          <w:sz w:val="12"/>
        </w:rPr>
        <w:t xml:space="preserve"> </w:t>
      </w:r>
      <w:r w:rsidRPr="002021EF">
        <w:rPr>
          <w:rStyle w:val="StyleUnderline"/>
        </w:rPr>
        <w:t xml:space="preserve">They are made at the </w:t>
      </w:r>
      <w:r w:rsidRPr="002021EF">
        <w:rPr>
          <w:rStyle w:val="Emphasis"/>
        </w:rPr>
        <w:t>marginal rate</w:t>
      </w:r>
      <w:r w:rsidRPr="002021EF">
        <w:rPr>
          <w:sz w:val="12"/>
        </w:rPr>
        <w:t xml:space="preserve">. </w:t>
      </w:r>
      <w:r w:rsidRPr="002021EF">
        <w:rPr>
          <w:rStyle w:val="StyleUnderline"/>
        </w:rPr>
        <w:t>When your hand first touches a hot stove</w:t>
      </w:r>
      <w:r w:rsidRPr="002021EF">
        <w:rPr>
          <w:sz w:val="12"/>
        </w:rPr>
        <w:t xml:space="preserve">, </w:t>
      </w:r>
      <w:r w:rsidRPr="002021EF">
        <w:rPr>
          <w:rStyle w:val="Emphasis"/>
        </w:rPr>
        <w:t>your average body temperature is still normal</w:t>
      </w:r>
      <w:r w:rsidRPr="002021EF">
        <w:rPr>
          <w:sz w:val="12"/>
        </w:rPr>
        <w:t xml:space="preserve">. </w:t>
      </w:r>
      <w:proofErr w:type="gramStart"/>
      <w:r w:rsidRPr="002021EF">
        <w:rPr>
          <w:rStyle w:val="Emphasis"/>
        </w:rPr>
        <w:t>Nevertheless</w:t>
      </w:r>
      <w:proofErr w:type="gramEnd"/>
      <w:r w:rsidRPr="002021EF">
        <w:rPr>
          <w:rStyle w:val="Emphasis"/>
        </w:rPr>
        <w:t xml:space="preserve"> you recoil quickly</w:t>
      </w:r>
      <w:r w:rsidRPr="002021EF">
        <w:rPr>
          <w:sz w:val="12"/>
        </w:rPr>
        <w:t xml:space="preserve">. </w:t>
      </w:r>
      <w:r w:rsidRPr="002021EF">
        <w:rPr>
          <w:rStyle w:val="StyleUnderline"/>
        </w:rPr>
        <w:t xml:space="preserve">Increasing marginal rates are like a </w:t>
      </w:r>
      <w:r w:rsidRPr="002021EF">
        <w:rPr>
          <w:rStyle w:val="Emphasis"/>
        </w:rPr>
        <w:t xml:space="preserve">hot stove to additional productivity. </w:t>
      </w:r>
      <w:r w:rsidRPr="002021EF">
        <w:rPr>
          <w:rStyle w:val="StyleUnderline"/>
        </w:rPr>
        <w:t>Businesses</w:t>
      </w:r>
      <w:r w:rsidRPr="002021EF">
        <w:rPr>
          <w:sz w:val="12"/>
        </w:rPr>
        <w:t xml:space="preserve"> are like rich people. They </w:t>
      </w:r>
      <w:r w:rsidRPr="002021EF">
        <w:rPr>
          <w:rStyle w:val="StyleUnderline"/>
        </w:rPr>
        <w:t>can decide how much income they want to realize each year</w:t>
      </w:r>
      <w:r w:rsidRPr="002021EF">
        <w:rPr>
          <w:sz w:val="12"/>
        </w:rPr>
        <w:t xml:space="preserve">. </w:t>
      </w:r>
      <w:r w:rsidRPr="002021EF">
        <w:rPr>
          <w:rStyle w:val="StyleUnderline"/>
        </w:rPr>
        <w:t xml:space="preserve">Capping the income of otherwise productive companies is </w:t>
      </w:r>
      <w:r w:rsidRPr="002021EF">
        <w:rPr>
          <w:rStyle w:val="Emphasis"/>
        </w:rPr>
        <w:t>economically destructive</w:t>
      </w:r>
      <w:r w:rsidRPr="002021EF">
        <w:rPr>
          <w:sz w:val="12"/>
        </w:rPr>
        <w:t xml:space="preserve">. </w:t>
      </w:r>
      <w:r w:rsidRPr="002021EF">
        <w:rPr>
          <w:rStyle w:val="StyleUnderline"/>
        </w:rPr>
        <w:t xml:space="preserve">Not only does it restrict </w:t>
      </w:r>
      <w:r w:rsidRPr="002021EF">
        <w:rPr>
          <w:rStyle w:val="Emphasis"/>
        </w:rPr>
        <w:t>productivity</w:t>
      </w:r>
      <w:r w:rsidRPr="002021EF">
        <w:rPr>
          <w:rStyle w:val="StyleUnderline"/>
        </w:rPr>
        <w:t xml:space="preserve"> and the </w:t>
      </w:r>
      <w:r w:rsidRPr="002021EF">
        <w:rPr>
          <w:rStyle w:val="Emphasis"/>
        </w:rPr>
        <w:t>creation of wealth</w:t>
      </w:r>
      <w:r w:rsidRPr="002021EF">
        <w:rPr>
          <w:sz w:val="12"/>
        </w:rPr>
        <w:t xml:space="preserve">, </w:t>
      </w:r>
      <w:r w:rsidRPr="002021EF">
        <w:rPr>
          <w:rStyle w:val="StyleUnderline"/>
        </w:rPr>
        <w:t xml:space="preserve">but it also </w:t>
      </w:r>
      <w:r w:rsidRPr="002021EF">
        <w:rPr>
          <w:rStyle w:val="Emphasis"/>
        </w:rPr>
        <w:t>limits employment and taxes paid.</w:t>
      </w:r>
      <w:r w:rsidRPr="002021EF">
        <w:t xml:space="preserve"> </w:t>
      </w:r>
      <w:r w:rsidRPr="002021EF">
        <w:rPr>
          <w:sz w:val="12"/>
        </w:rPr>
        <w:t xml:space="preserve">Imagine there is a proposal for a flat 20% tax. Liberals rage that would mean doubling the tax on the poor businesses while giving Big Greed an 80% tax cut. But what is the effect? Businesses that would have truncated their earnings no longer hold back. Productivity jumps and unemployment drops. All this while the tax collected could more than double. A Progressive Tax Code is Economically Destructive </w:t>
      </w:r>
      <w:r w:rsidRPr="002021EF">
        <w:rPr>
          <w:rStyle w:val="StyleUnderline"/>
        </w:rPr>
        <w:t>Now that an obvious case has established the concept, let's look at smaller tax progressions</w:t>
      </w:r>
      <w:r w:rsidRPr="002021EF">
        <w:rPr>
          <w:sz w:val="12"/>
        </w:rPr>
        <w:t xml:space="preserve">. Remember that </w:t>
      </w:r>
      <w:r w:rsidRPr="002021EF">
        <w:rPr>
          <w:rStyle w:val="StyleUnderline"/>
        </w:rPr>
        <w:t xml:space="preserve">all economic decisions are </w:t>
      </w:r>
      <w:r w:rsidRPr="002021EF">
        <w:rPr>
          <w:rStyle w:val="Emphasis"/>
        </w:rPr>
        <w:t>made at the margin.</w:t>
      </w:r>
      <w:r w:rsidRPr="002021EF">
        <w:rPr>
          <w:sz w:val="12"/>
        </w:rPr>
        <w:t xml:space="preserve"> There </w:t>
      </w:r>
      <w:proofErr w:type="gramStart"/>
      <w:r w:rsidRPr="002021EF">
        <w:rPr>
          <w:sz w:val="12"/>
        </w:rPr>
        <w:t>has to</w:t>
      </w:r>
      <w:proofErr w:type="gramEnd"/>
      <w:r w:rsidRPr="002021EF">
        <w:rPr>
          <w:sz w:val="12"/>
        </w:rPr>
        <w:t xml:space="preserve"> be a decision, and we have to look at the marginal tax change. One such decision is how much money you should convert from a traditional IRA to a Roth IRA each year. The more you convert in one year, the higher the tax bracket you get pushed into. Waiting until next year to convert the money is always an option, especially because you can decide to unconvert, or recharacterize, the money any time before you file your taxes. Getting pushed into a higher tax bracket sets up a hurdle that the conversion account must appreciate before keeping the conversion makes financial sense. Some of the hurdles are extremely high, even at very low incomes. Suppose you earn less than $17,400 and are in the lowest tax bracket of 10%. If you convert $100 from a traditional IRA to a Roth IRA, you will owe $10 more in federal tax. But if another $100 pushes you into the 15% tax bracket, you would owe $15 in tax. If you could wait until next year to convert at the 10% rate again, when would it be advantageous to convert this year even if it pushes you into the 15% bracket? In other words, what is the hurdle of added productivity you must surpass to overcome this minor increase in the marginal tax rate? It turns out the hurdle is a 50% annual return on your money. Unless your $100 grows to $150, you would pay less tax waiting until next year and converting at the lower rate. Ten percent of $150 next year is equivalent to 15% of $100 this year. </w:t>
      </w:r>
      <w:r w:rsidRPr="002021EF">
        <w:rPr>
          <w:rStyle w:val="StyleUnderline"/>
        </w:rPr>
        <w:t xml:space="preserve">Those who favor a progressive tax system do not realize that </w:t>
      </w:r>
      <w:r w:rsidRPr="002021EF">
        <w:rPr>
          <w:rStyle w:val="Emphasis"/>
        </w:rPr>
        <w:t>a small increment of 10% to 15%</w:t>
      </w:r>
      <w:r w:rsidRPr="002021EF">
        <w:rPr>
          <w:sz w:val="12"/>
        </w:rPr>
        <w:t xml:space="preserve"> </w:t>
      </w:r>
      <w:r w:rsidRPr="002021EF">
        <w:rPr>
          <w:rStyle w:val="StyleUnderline"/>
        </w:rPr>
        <w:t>can</w:t>
      </w:r>
      <w:r w:rsidRPr="002021EF">
        <w:rPr>
          <w:sz w:val="12"/>
        </w:rPr>
        <w:t xml:space="preserve"> </w:t>
      </w:r>
      <w:r w:rsidRPr="002021EF">
        <w:rPr>
          <w:rStyle w:val="Emphasis"/>
        </w:rPr>
        <w:t>truncate any decision</w:t>
      </w:r>
      <w:r w:rsidRPr="002021EF">
        <w:rPr>
          <w:sz w:val="12"/>
        </w:rPr>
        <w:t xml:space="preserve"> </w:t>
      </w:r>
      <w:r w:rsidRPr="002021EF">
        <w:rPr>
          <w:rStyle w:val="StyleUnderline"/>
        </w:rPr>
        <w:t>to be more productive</w:t>
      </w:r>
      <w:r w:rsidRPr="002021EF">
        <w:rPr>
          <w:sz w:val="12"/>
        </w:rPr>
        <w:t xml:space="preserve"> unless you have a good chance of earning more than 50% over the next year. If you think the poor can't or don't make such decisions, you are mostly wrong. The poor fear dropping off entitlement cliffs more than they do </w:t>
      </w:r>
      <w:proofErr w:type="gramStart"/>
      <w:r w:rsidRPr="002021EF">
        <w:rPr>
          <w:sz w:val="12"/>
        </w:rPr>
        <w:t>hitting</w:t>
      </w:r>
      <w:proofErr w:type="gramEnd"/>
      <w:r w:rsidRPr="002021EF">
        <w:rPr>
          <w:sz w:val="12"/>
        </w:rPr>
        <w:t xml:space="preserve"> the wall of higher taxes. And a vague perception of the effects causes most to err on the side of avoiding paying taxes or jeopardizing their benefits. There are places where it can cost you multiple dollars of benefit for every additional dollar you earn. The middle class and wealthy have even more discretion over the timing and amount of their income. We encountered such a case recently: clients with a base income of about $69,000 for whom we were considering a Roth conversion. Our federal Roth calculator computed they should convert up to the top of the 28% tax bracket, an additional $143,000 so long as their Roth account had not lost money. This would have resulted in the federal government receiving an additional $38,000 in tax revenue. The hitch was that these clients live in California. Virginia state taxes reach their maximum after only $17,000 of income. Beyond that point the rate is a flat 5.75%. But California tax rates are highly progressive, with rates from 1% all the way up to 10.3% for income over $1 million. In our clients' case, realizing this additional income would push them from the 6% state bracket to 9.3%. The hurdle for this marginal tax increase is a 55% annual return. A hundred dollars taxed at 9.3% this year is equivalent to $155 taxed at 6% next year. The effect is that neither the federal government nor California will be collecting that additional tax this year or ever. </w:t>
      </w:r>
      <w:r w:rsidRPr="002021EF">
        <w:rPr>
          <w:rStyle w:val="StyleUnderline"/>
        </w:rPr>
        <w:t>A progressive tax code</w:t>
      </w:r>
      <w:r w:rsidRPr="002021EF">
        <w:rPr>
          <w:sz w:val="12"/>
        </w:rPr>
        <w:t xml:space="preserve"> </w:t>
      </w:r>
      <w:r w:rsidRPr="002021EF">
        <w:rPr>
          <w:rStyle w:val="Emphasis"/>
        </w:rPr>
        <w:t>discourages productivity</w:t>
      </w:r>
      <w:r w:rsidRPr="002021EF">
        <w:rPr>
          <w:sz w:val="12"/>
        </w:rPr>
        <w:t xml:space="preserve">, </w:t>
      </w:r>
      <w:proofErr w:type="gramStart"/>
      <w:r w:rsidRPr="002021EF">
        <w:rPr>
          <w:rStyle w:val="StyleUnderline"/>
        </w:rPr>
        <w:t xml:space="preserve">actually </w:t>
      </w:r>
      <w:r w:rsidRPr="002021EF">
        <w:rPr>
          <w:rStyle w:val="Emphasis"/>
        </w:rPr>
        <w:t>rewarding</w:t>
      </w:r>
      <w:proofErr w:type="gramEnd"/>
      <w:r w:rsidRPr="002021EF">
        <w:rPr>
          <w:rStyle w:val="Emphasis"/>
        </w:rPr>
        <w:t xml:space="preserve"> you for producing less</w:t>
      </w:r>
      <w:r w:rsidRPr="002021EF">
        <w:rPr>
          <w:rStyle w:val="StyleUnderline"/>
        </w:rPr>
        <w:t>.</w:t>
      </w:r>
      <w:r w:rsidRPr="002021EF">
        <w:rPr>
          <w:sz w:val="12"/>
        </w:rPr>
        <w:t xml:space="preserve"> </w:t>
      </w:r>
      <w:r w:rsidRPr="002021EF">
        <w:rPr>
          <w:rStyle w:val="StyleUnderline"/>
        </w:rPr>
        <w:t xml:space="preserve">This system </w:t>
      </w:r>
      <w:r w:rsidRPr="002021EF">
        <w:rPr>
          <w:rStyle w:val="Emphasis"/>
        </w:rPr>
        <w:t>destroys much growth</w:t>
      </w:r>
      <w:r w:rsidRPr="002021EF">
        <w:rPr>
          <w:rStyle w:val="StyleUnderline"/>
        </w:rPr>
        <w:t xml:space="preserve"> in the economy that would </w:t>
      </w:r>
      <w:r w:rsidRPr="002021EF">
        <w:rPr>
          <w:rStyle w:val="Emphasis"/>
        </w:rPr>
        <w:t>flourish otherwise</w:t>
      </w:r>
      <w:r w:rsidRPr="002021EF">
        <w:rPr>
          <w:sz w:val="12"/>
        </w:rPr>
        <w:t xml:space="preserve">. </w:t>
      </w:r>
      <w:r w:rsidRPr="002021EF">
        <w:rPr>
          <w:rStyle w:val="StyleUnderline"/>
        </w:rPr>
        <w:t xml:space="preserve">Purposefully doing this simply so the rich have less is </w:t>
      </w:r>
      <w:r w:rsidRPr="002021EF">
        <w:rPr>
          <w:rStyle w:val="Emphasis"/>
        </w:rPr>
        <w:t>evil</w:t>
      </w:r>
      <w:r w:rsidRPr="002021EF">
        <w:rPr>
          <w:sz w:val="12"/>
        </w:rPr>
        <w:t xml:space="preserve">, </w:t>
      </w:r>
      <w:r w:rsidRPr="002021EF">
        <w:rPr>
          <w:rStyle w:val="StyleUnderline"/>
        </w:rPr>
        <w:t xml:space="preserve">and it </w:t>
      </w:r>
      <w:r w:rsidRPr="002021EF">
        <w:rPr>
          <w:rStyle w:val="Emphasis"/>
        </w:rPr>
        <w:t xml:space="preserve">hurts </w:t>
      </w:r>
      <w:proofErr w:type="gramStart"/>
      <w:r w:rsidRPr="002021EF">
        <w:rPr>
          <w:rStyle w:val="Emphasis"/>
        </w:rPr>
        <w:t>society as a whole</w:t>
      </w:r>
      <w:proofErr w:type="gramEnd"/>
      <w:r w:rsidRPr="002021EF">
        <w:rPr>
          <w:sz w:val="12"/>
        </w:rPr>
        <w:t>. Listen in political debates when the term "rich" is used with emotions that make it almost an economic slur. Our current system is complex enough to create many entitlement cliffs and marginal tax walls throughout the income spectrum. Tax simplification would eliminate many of these barriers to economic mobility and encourage greater productivity across the board. And one of these changes is a flatter tax and fewer deductions.</w:t>
      </w:r>
    </w:p>
    <w:p w14:paraId="51002D89" w14:textId="77777777" w:rsidR="006A2299" w:rsidRPr="002021EF" w:rsidRDefault="006A2299" w:rsidP="006A2299">
      <w:pPr>
        <w:pStyle w:val="Heading4"/>
        <w:rPr>
          <w:u w:val="single"/>
        </w:rPr>
      </w:pPr>
      <w:r w:rsidRPr="002021EF">
        <w:lastRenderedPageBreak/>
        <w:t xml:space="preserve">Specifically, for </w:t>
      </w:r>
      <w:r w:rsidRPr="002021EF">
        <w:rPr>
          <w:u w:val="single"/>
        </w:rPr>
        <w:t>single payer</w:t>
      </w:r>
    </w:p>
    <w:p w14:paraId="0EDFCD32" w14:textId="77777777" w:rsidR="006A2299" w:rsidRPr="002021EF" w:rsidRDefault="006A2299" w:rsidP="006A2299">
      <w:r w:rsidRPr="002021EF">
        <w:t xml:space="preserve">Yevgeniy </w:t>
      </w:r>
      <w:proofErr w:type="spellStart"/>
      <w:r w:rsidRPr="002021EF">
        <w:rPr>
          <w:rStyle w:val="Style13ptBold"/>
        </w:rPr>
        <w:t>Feyman</w:t>
      </w:r>
      <w:proofErr w:type="spellEnd"/>
      <w:r w:rsidRPr="002021EF">
        <w:rPr>
          <w:rStyle w:val="Style13ptBold"/>
        </w:rPr>
        <w:t xml:space="preserve"> 16</w:t>
      </w:r>
      <w:r w:rsidRPr="002021EF">
        <w:t xml:space="preserve">, is a fellow and deputy director of health policy with the Manhattan Institute. 2/11/16, “The Single-Payer Sacrifice: 11.6 </w:t>
      </w:r>
      <w:proofErr w:type="gramStart"/>
      <w:r w:rsidRPr="002021EF">
        <w:t>Million</w:t>
      </w:r>
      <w:proofErr w:type="gramEnd"/>
      <w:r w:rsidRPr="002021EF">
        <w:t xml:space="preserve"> Jobs” http://www.realclearpolicy.com/blog/2016/02/11/single-payer_sacrifice_116_million_jobs_1551.html</w:t>
      </w:r>
    </w:p>
    <w:p w14:paraId="3ACFB1E9" w14:textId="77777777" w:rsidR="006A2299" w:rsidRDefault="006A2299" w:rsidP="006A2299">
      <w:pPr>
        <w:rPr>
          <w:sz w:val="16"/>
        </w:rPr>
      </w:pPr>
      <w:r w:rsidRPr="002021EF">
        <w:rPr>
          <w:sz w:val="16"/>
        </w:rPr>
        <w:t xml:space="preserve">Democratic candidate Bernie Sanders recently released his health-care plan: </w:t>
      </w:r>
      <w:r w:rsidRPr="002021EF">
        <w:rPr>
          <w:rStyle w:val="underline"/>
        </w:rPr>
        <w:t>a government-run single-payer system for the U.S.,</w:t>
      </w:r>
      <w:r w:rsidRPr="002021EF">
        <w:rPr>
          <w:sz w:val="16"/>
        </w:rPr>
        <w:t xml:space="preserve"> </w:t>
      </w:r>
      <w:proofErr w:type="gramStart"/>
      <w:r w:rsidRPr="002021EF">
        <w:rPr>
          <w:sz w:val="16"/>
        </w:rPr>
        <w:t>similar to</w:t>
      </w:r>
      <w:proofErr w:type="gramEnd"/>
      <w:r w:rsidRPr="002021EF">
        <w:rPr>
          <w:sz w:val="16"/>
        </w:rPr>
        <w:t xml:space="preserve"> what many European countries have. Criticism of the plan has so far focused on its lack of political feasibility, but there </w:t>
      </w:r>
      <w:r w:rsidRPr="002021EF">
        <w:rPr>
          <w:rStyle w:val="underline"/>
        </w:rPr>
        <w:t>is an even more important reason to be wary:</w:t>
      </w:r>
      <w:r w:rsidRPr="002021EF">
        <w:rPr>
          <w:sz w:val="16"/>
        </w:rPr>
        <w:t xml:space="preserve"> </w:t>
      </w:r>
      <w:r w:rsidRPr="002021EF">
        <w:rPr>
          <w:rStyle w:val="underline"/>
        </w:rPr>
        <w:t xml:space="preserve">Accounting for costs and tax increases, it would </w:t>
      </w:r>
      <w:r w:rsidRPr="002021EF">
        <w:rPr>
          <w:rStyle w:val="Emphasis"/>
        </w:rPr>
        <w:t>reduce labor supply by 11.6 million</w:t>
      </w:r>
      <w:r w:rsidRPr="002021EF">
        <w:rPr>
          <w:rStyle w:val="underline"/>
        </w:rPr>
        <w:t xml:space="preserve">. In a struggling economy, with tepid wage growth, hurting employment should be the last thing on any politician’s agenda. </w:t>
      </w:r>
      <w:r w:rsidRPr="002021EF">
        <w:rPr>
          <w:sz w:val="16"/>
        </w:rPr>
        <w:t xml:space="preserve">The plan truly promises everything under the sun. Not only will everyone be able to get any medical treatment needed — with no cost at the point of service — but </w:t>
      </w:r>
      <w:r w:rsidRPr="002021EF">
        <w:rPr>
          <w:rStyle w:val="underline"/>
        </w:rPr>
        <w:t>the plan won’t require a terribly high tax increase. The funding mechanism boils down to an increase in payroll taxes</w:t>
      </w:r>
      <w:r w:rsidRPr="002021EF">
        <w:rPr>
          <w:sz w:val="16"/>
        </w:rPr>
        <w:t xml:space="preserve">: an “income-based premium” of 2.2 percent for individuals and a tax of 6.2 percent on employers. </w:t>
      </w:r>
      <w:r w:rsidRPr="002021EF">
        <w:rPr>
          <w:rStyle w:val="underline"/>
        </w:rPr>
        <w:t xml:space="preserve">Because economists, as well as the non-partisan Congressional Budget Office and the Joint Committee on Taxation, recognize that the "employer share" of payroll taxes is mostly borne by workers in the form of lower wages, this translates to an 8.4 percentage point increase overall. </w:t>
      </w:r>
      <w:r w:rsidRPr="002021EF">
        <w:rPr>
          <w:sz w:val="16"/>
        </w:rPr>
        <w:t xml:space="preserve">These elements of the plan were the first to draw criticism. Not only do most single-payer countries fund their health-care systems with higher taxes on the middle class, but they also typically exclude a variety of services and drugs from coverage. Without being able to say no to some expensive drugs and services, the government would have a tough time driving down prices. But perhaps </w:t>
      </w:r>
      <w:r w:rsidRPr="002021EF">
        <w:rPr>
          <w:rStyle w:val="underline"/>
        </w:rPr>
        <w:t>the most stinging rebuke came from veteran health economist Kenneth Thorpe of Emory University. In Thorpe’s estimat</w:t>
      </w:r>
      <w:r w:rsidRPr="002021EF">
        <w:rPr>
          <w:sz w:val="16"/>
        </w:rPr>
        <w:t>ion</w:t>
      </w:r>
      <w:r w:rsidRPr="002021EF">
        <w:rPr>
          <w:rStyle w:val="underline"/>
        </w:rPr>
        <w:t xml:space="preserve">, Sanders’ plan would require a total tax hike of </w:t>
      </w:r>
      <w:r w:rsidRPr="002021EF">
        <w:rPr>
          <w:rStyle w:val="Emphasis"/>
        </w:rPr>
        <w:t xml:space="preserve">20 percentage </w:t>
      </w:r>
      <w:proofErr w:type="gramStart"/>
      <w:r w:rsidRPr="002021EF">
        <w:rPr>
          <w:rStyle w:val="Emphasis"/>
        </w:rPr>
        <w:t>points</w:t>
      </w:r>
      <w:r w:rsidRPr="002021EF">
        <w:rPr>
          <w:rStyle w:val="underline"/>
        </w:rPr>
        <w:t>, and</w:t>
      </w:r>
      <w:proofErr w:type="gramEnd"/>
      <w:r w:rsidRPr="002021EF">
        <w:rPr>
          <w:rStyle w:val="underline"/>
        </w:rPr>
        <w:t xml:space="preserve"> would cost $1.1 trillion more each year than the campaign has estimated.</w:t>
      </w:r>
      <w:r w:rsidRPr="002021EF">
        <w:rPr>
          <w:sz w:val="16"/>
        </w:rPr>
        <w:t xml:space="preserve"> </w:t>
      </w:r>
      <w:r w:rsidRPr="002021EF">
        <w:rPr>
          <w:rStyle w:val="underline"/>
        </w:rPr>
        <w:t xml:space="preserve">This is at least partly because the government would have to pay more than Medicare’s low rates to keep doctors and hospitals in the </w:t>
      </w:r>
      <w:proofErr w:type="gramStart"/>
      <w:r w:rsidRPr="002021EF">
        <w:rPr>
          <w:rStyle w:val="underline"/>
        </w:rPr>
        <w:t>system, and</w:t>
      </w:r>
      <w:proofErr w:type="gramEnd"/>
      <w:r w:rsidRPr="002021EF">
        <w:rPr>
          <w:rStyle w:val="underline"/>
        </w:rPr>
        <w:t xml:space="preserve"> making health care free at the point of delivery would also increase use of health-care services. </w:t>
      </w:r>
      <w:r w:rsidRPr="002021EF">
        <w:rPr>
          <w:sz w:val="16"/>
        </w:rPr>
        <w:t xml:space="preserve">These criticisms alone should make Sanders’ plan a nonstarter. But that’s not the end of the laundry list of problems with the proposal. </w:t>
      </w:r>
      <w:r w:rsidRPr="002021EF">
        <w:rPr>
          <w:rStyle w:val="underline"/>
        </w:rPr>
        <w:t xml:space="preserve">Few economists would dispute that tax rates can affect people’s decision to work. The higher a person’s marginal tax rate, the bigger the </w:t>
      </w:r>
      <w:r w:rsidRPr="002021EF">
        <w:rPr>
          <w:rStyle w:val="Emphasis"/>
        </w:rPr>
        <w:t>disincentive to work more</w:t>
      </w:r>
      <w:r w:rsidRPr="002021EF">
        <w:rPr>
          <w:rStyle w:val="underline"/>
        </w:rPr>
        <w:t xml:space="preserve">; a 50 percent rate, for instance, means that earning another dollar nets only an extra 50 cents. This is what economists call the “substitution” effect. But there is a countervailing effect as well. As you pay more in taxes, you may want to try to maintain your previous standard of living, and thus decide to work more. This is called the “income effect.” </w:t>
      </w:r>
      <w:r w:rsidRPr="002021EF">
        <w:rPr>
          <w:sz w:val="16"/>
        </w:rPr>
        <w:t xml:space="preserve">The ultimate effect of taxes on the workforce depends on which of these forces is stronger. </w:t>
      </w:r>
      <w:r w:rsidRPr="002021EF">
        <w:rPr>
          <w:rStyle w:val="underline"/>
        </w:rPr>
        <w:t>The CBO</w:t>
      </w:r>
      <w:r w:rsidRPr="002021EF">
        <w:rPr>
          <w:sz w:val="16"/>
        </w:rPr>
        <w:t xml:space="preserve">, for instance, </w:t>
      </w:r>
      <w:r w:rsidRPr="002021EF">
        <w:rPr>
          <w:rStyle w:val="underline"/>
        </w:rPr>
        <w:t xml:space="preserve">has </w:t>
      </w:r>
      <w:proofErr w:type="gramStart"/>
      <w:r w:rsidRPr="002021EF">
        <w:rPr>
          <w:rStyle w:val="underline"/>
        </w:rPr>
        <w:t>come to the conclusion</w:t>
      </w:r>
      <w:proofErr w:type="gramEnd"/>
      <w:r w:rsidRPr="002021EF">
        <w:rPr>
          <w:rStyle w:val="underline"/>
        </w:rPr>
        <w:t xml:space="preserve"> that the </w:t>
      </w:r>
      <w:r w:rsidRPr="002021EF">
        <w:rPr>
          <w:rStyle w:val="Emphasis"/>
        </w:rPr>
        <w:t>A</w:t>
      </w:r>
      <w:r w:rsidRPr="002021EF">
        <w:rPr>
          <w:rStyle w:val="underline"/>
        </w:rPr>
        <w:t xml:space="preserve">ffordable </w:t>
      </w:r>
      <w:r w:rsidRPr="002021EF">
        <w:rPr>
          <w:rStyle w:val="Emphasis"/>
        </w:rPr>
        <w:t>C</w:t>
      </w:r>
      <w:r w:rsidRPr="002021EF">
        <w:rPr>
          <w:rStyle w:val="underline"/>
        </w:rPr>
        <w:t xml:space="preserve">are </w:t>
      </w:r>
      <w:r w:rsidRPr="002021EF">
        <w:rPr>
          <w:rStyle w:val="Emphasis"/>
        </w:rPr>
        <w:t>A</w:t>
      </w:r>
      <w:r w:rsidRPr="002021EF">
        <w:rPr>
          <w:rStyle w:val="underline"/>
        </w:rPr>
        <w:t>ct’s combination of taxes, tax credits, and mandates will reduce full-time equivalent employment</w:t>
      </w:r>
      <w:r w:rsidRPr="002021EF">
        <w:rPr>
          <w:sz w:val="16"/>
        </w:rPr>
        <w:t xml:space="preserve"> (one full-time equivalent employee works 40 hours per week; two part-time workers equal one full-time equivalent) </w:t>
      </w:r>
      <w:r w:rsidRPr="002021EF">
        <w:rPr>
          <w:rStyle w:val="underline"/>
        </w:rPr>
        <w:t>by about 2 million</w:t>
      </w:r>
      <w:r w:rsidRPr="002021EF">
        <w:rPr>
          <w:sz w:val="16"/>
        </w:rPr>
        <w:t xml:space="preserve"> in 2025. As it turns out, </w:t>
      </w:r>
      <w:r w:rsidRPr="002021EF">
        <w:rPr>
          <w:rStyle w:val="underline"/>
        </w:rPr>
        <w:t xml:space="preserve">the ACA’s many taxes are relatively </w:t>
      </w:r>
      <w:r w:rsidRPr="002021EF">
        <w:rPr>
          <w:rStyle w:val="Emphasis"/>
        </w:rPr>
        <w:t>insignificant</w:t>
      </w:r>
      <w:r w:rsidRPr="002021EF">
        <w:rPr>
          <w:rStyle w:val="underline"/>
        </w:rPr>
        <w:t xml:space="preserve"> compared with those in the Sanders plan</w:t>
      </w:r>
      <w:r w:rsidRPr="002021EF">
        <w:rPr>
          <w:sz w:val="16"/>
        </w:rPr>
        <w:t xml:space="preserve">. </w:t>
      </w:r>
      <w:r w:rsidRPr="002021EF">
        <w:rPr>
          <w:rStyle w:val="underline"/>
        </w:rPr>
        <w:t xml:space="preserve">Applying the CBO’s approach and assumptions, along with tax data </w:t>
      </w:r>
      <w:proofErr w:type="gramStart"/>
      <w:r w:rsidRPr="002021EF">
        <w:rPr>
          <w:rStyle w:val="underline"/>
        </w:rPr>
        <w:t>from the National Bureau of Economic Research,</w:t>
      </w:r>
      <w:proofErr w:type="gramEnd"/>
      <w:r w:rsidRPr="002021EF">
        <w:rPr>
          <w:rStyle w:val="underline"/>
        </w:rPr>
        <w:t xml:space="preserve"> to the Sanders plan indicates that the campaign’s assumed taxes </w:t>
      </w:r>
      <w:r w:rsidRPr="002021EF">
        <w:rPr>
          <w:rStyle w:val="Emphasis"/>
        </w:rPr>
        <w:t>would reduce employment by 4.9 million</w:t>
      </w:r>
      <w:r w:rsidRPr="002021EF">
        <w:rPr>
          <w:rStyle w:val="underline"/>
        </w:rPr>
        <w:t xml:space="preserve"> full-time equivalent workers in 2025. Not an insignificant number. When we take </w:t>
      </w:r>
      <w:r w:rsidRPr="002021EF">
        <w:rPr>
          <w:rStyle w:val="Emphasis"/>
        </w:rPr>
        <w:t>Thorpe’s more realistic assumptions</w:t>
      </w:r>
      <w:r w:rsidRPr="002021EF">
        <w:rPr>
          <w:sz w:val="16"/>
        </w:rPr>
        <w:t xml:space="preserve"> and apply the same approach, </w:t>
      </w:r>
      <w:r w:rsidRPr="002021EF">
        <w:rPr>
          <w:rStyle w:val="Emphasis"/>
        </w:rPr>
        <w:t xml:space="preserve">the </w:t>
      </w:r>
      <w:proofErr w:type="gramStart"/>
      <w:r w:rsidRPr="002021EF">
        <w:rPr>
          <w:rStyle w:val="Emphasis"/>
        </w:rPr>
        <w:t>fully-implemented</w:t>
      </w:r>
      <w:proofErr w:type="gramEnd"/>
      <w:r w:rsidRPr="002021EF">
        <w:rPr>
          <w:rStyle w:val="Emphasis"/>
        </w:rPr>
        <w:t xml:space="preserve"> plan reduces employment by a whopping 11.6 million full-time equivalent workers.</w:t>
      </w:r>
      <w:r w:rsidRPr="002021EF">
        <w:rPr>
          <w:sz w:val="16"/>
        </w:rPr>
        <w:t xml:space="preserve"> </w:t>
      </w:r>
      <w:r w:rsidRPr="002021EF">
        <w:rPr>
          <w:rStyle w:val="underline"/>
        </w:rPr>
        <w:t xml:space="preserve">Under these assumptions, the average marginal tax rate would grow from around 22 percent to 42 percent, while the average total tax rate would increase from 11 percent to 31 percent. At the upper end of income, total tax rates would be far beyond 50 </w:t>
      </w:r>
      <w:r w:rsidRPr="002021EF">
        <w:rPr>
          <w:rStyle w:val="underline"/>
        </w:rPr>
        <w:lastRenderedPageBreak/>
        <w:t>percent</w:t>
      </w:r>
      <w:r w:rsidRPr="002021EF">
        <w:rPr>
          <w:sz w:val="16"/>
        </w:rPr>
        <w:t xml:space="preserve">. </w:t>
      </w:r>
      <w:r w:rsidRPr="002021EF">
        <w:rPr>
          <w:rStyle w:val="underline"/>
        </w:rPr>
        <w:t xml:space="preserve">And none of </w:t>
      </w:r>
      <w:proofErr w:type="gramStart"/>
      <w:r w:rsidRPr="002021EF">
        <w:rPr>
          <w:rStyle w:val="underline"/>
        </w:rPr>
        <w:t>this factors</w:t>
      </w:r>
      <w:proofErr w:type="gramEnd"/>
      <w:r w:rsidRPr="002021EF">
        <w:rPr>
          <w:rStyle w:val="underline"/>
        </w:rPr>
        <w:t xml:space="preserve"> in state and local taxes. </w:t>
      </w:r>
      <w:r w:rsidRPr="002021EF">
        <w:rPr>
          <w:sz w:val="16"/>
        </w:rPr>
        <w:t xml:space="preserve">Of course, some of drop in employment might be considered “voluntary.” </w:t>
      </w:r>
      <w:r w:rsidRPr="002021EF">
        <w:rPr>
          <w:rStyle w:val="underline"/>
        </w:rPr>
        <w:t>Some would</w:t>
      </w:r>
      <w:r w:rsidRPr="002021EF">
        <w:rPr>
          <w:sz w:val="16"/>
        </w:rPr>
        <w:t xml:space="preserve"> stop working because they no longer needed to be employed to receive health insurance — escaping "job lock," as House Minority Leader Nancy Pelosi once put it. But others would simply </w:t>
      </w:r>
      <w:r w:rsidRPr="002021EF">
        <w:rPr>
          <w:rStyle w:val="underline"/>
        </w:rPr>
        <w:t xml:space="preserve">find it meaningless to put in extra hours or look for more lucrative positions when so much of their earnings get </w:t>
      </w:r>
      <w:r w:rsidRPr="002021EF">
        <w:rPr>
          <w:rStyle w:val="Emphasis"/>
        </w:rPr>
        <w:t>sucked away as taxes</w:t>
      </w:r>
      <w:r w:rsidRPr="002021EF">
        <w:rPr>
          <w:rStyle w:val="underline"/>
        </w:rPr>
        <w:t xml:space="preserve">. For employers, this would all </w:t>
      </w:r>
      <w:r w:rsidRPr="002021EF">
        <w:rPr>
          <w:rStyle w:val="Emphasis"/>
        </w:rPr>
        <w:t>mean a large increase in hiring costs</w:t>
      </w:r>
      <w:r w:rsidRPr="002021EF">
        <w:rPr>
          <w:rStyle w:val="underline"/>
        </w:rPr>
        <w:t>, too</w:t>
      </w:r>
      <w:r w:rsidRPr="002021EF">
        <w:rPr>
          <w:sz w:val="16"/>
        </w:rPr>
        <w:t xml:space="preserve">. Sure, as Sanders’ campaign likes to remind us, employers would no longer pay for private health insurance. </w:t>
      </w:r>
      <w:r w:rsidRPr="002021EF">
        <w:rPr>
          <w:rStyle w:val="underline"/>
        </w:rPr>
        <w:t xml:space="preserve">But economists also recognize that health insurance is a form of compensation. And if you cut health insurance (with or without raising taxes), wages must in turn go up. </w:t>
      </w:r>
      <w:r w:rsidRPr="002021EF">
        <w:rPr>
          <w:sz w:val="16"/>
        </w:rPr>
        <w:t>Sanders might be correct that health-care reform is unfinished. There remain many problems with the ACA that must be addressed and many problems that the ACA left untouched. But it’s quickly becoming apparent that the Sanders plan for American health care is the wrong way to fix these problems and offers a bad deal for workers.</w:t>
      </w:r>
    </w:p>
    <w:p w14:paraId="3B41D24C" w14:textId="791AAC0C" w:rsidR="001843C2" w:rsidRPr="001843C2" w:rsidRDefault="00F80DEF" w:rsidP="001843C2">
      <w:pPr>
        <w:pStyle w:val="Heading3"/>
      </w:pPr>
      <w:r>
        <w:lastRenderedPageBreak/>
        <w:t>AT Lowers Administrative Costs</w:t>
      </w:r>
    </w:p>
    <w:p w14:paraId="15795221" w14:textId="77777777" w:rsidR="009730DD" w:rsidRPr="00C009C1" w:rsidRDefault="009730DD" w:rsidP="009730DD">
      <w:pPr>
        <w:pStyle w:val="Heading4"/>
      </w:pPr>
      <w:r>
        <w:t>S</w:t>
      </w:r>
      <w:r w:rsidRPr="00C009C1">
        <w:t xml:space="preserve">ingle payer doesn’t decrease admin </w:t>
      </w:r>
      <w:proofErr w:type="gramStart"/>
      <w:r w:rsidRPr="00C009C1">
        <w:t>costs</w:t>
      </w:r>
      <w:proofErr w:type="gramEnd"/>
    </w:p>
    <w:p w14:paraId="2BC54EE9" w14:textId="77777777" w:rsidR="009730DD" w:rsidRPr="00C009C1" w:rsidRDefault="009730DD" w:rsidP="009730DD">
      <w:r w:rsidRPr="00C009C1">
        <w:rPr>
          <w:rStyle w:val="Style13ptBold"/>
        </w:rPr>
        <w:t>Pearl</w:t>
      </w:r>
      <w:r w:rsidRPr="00C009C1">
        <w:t xml:space="preserve">, MD, professor of surgery at Stanford University, and faculty of the Stanford Graduate School of Business, </w:t>
      </w:r>
      <w:r w:rsidRPr="00C009C1">
        <w:rPr>
          <w:rStyle w:val="Style13ptBold"/>
        </w:rPr>
        <w:t>‘17</w:t>
      </w:r>
    </w:p>
    <w:p w14:paraId="4B711503" w14:textId="77777777" w:rsidR="009730DD" w:rsidRPr="00C009C1" w:rsidRDefault="009730DD" w:rsidP="009730DD">
      <w:r w:rsidRPr="00C009C1">
        <w:t xml:space="preserve">(Robert, “Why A Government-Run, Single-Payer Healthcare Approach Is Doomed To Fail,” March 16, </w:t>
      </w:r>
      <w:hyperlink r:id="rId28" w:anchor="6bf3023e2ea8)" w:history="1">
        <w:r w:rsidRPr="00C009C1">
          <w:rPr>
            <w:rStyle w:val="Hyperlink"/>
          </w:rPr>
          <w:t>https://www.forbes.com/sites/robertpearl/2017/03/16/why-a-government-run-single-payer-healthcare-approach-is-doomed-to-fail/2/#6bf3023e2ea8)</w:t>
        </w:r>
      </w:hyperlink>
      <w:r w:rsidRPr="00C009C1">
        <w:t xml:space="preserve"> </w:t>
      </w:r>
    </w:p>
    <w:p w14:paraId="4C400229" w14:textId="77777777" w:rsidR="009730DD" w:rsidRPr="00C009C1" w:rsidRDefault="009730DD" w:rsidP="009730DD">
      <w:pPr>
        <w:rPr>
          <w:rStyle w:val="Emphasis"/>
        </w:rPr>
      </w:pPr>
      <w:r w:rsidRPr="00C009C1">
        <w:rPr>
          <w:rStyle w:val="Emphasis"/>
        </w:rPr>
        <w:t>Myth 1: It Would Lower Administrative Costs</w:t>
      </w:r>
    </w:p>
    <w:p w14:paraId="4E9FB237" w14:textId="77777777" w:rsidR="009730DD" w:rsidRPr="00C009C1" w:rsidRDefault="009730DD" w:rsidP="009730DD">
      <w:r w:rsidRPr="00C009C1">
        <w:rPr>
          <w:u w:val="single"/>
        </w:rPr>
        <w:t>Supporters claim a single-payer system would siphon out billions of dollars in administrative overhead</w:t>
      </w:r>
      <w:r w:rsidRPr="00C009C1">
        <w:t xml:space="preserve">. How they reach this conclusion varies by the source but in each case, </w:t>
      </w:r>
      <w:r w:rsidRPr="00C009C1">
        <w:rPr>
          <w:u w:val="single"/>
        </w:rPr>
        <w:t xml:space="preserve">a deeper analysis reveals </w:t>
      </w:r>
      <w:r w:rsidRPr="00C009C1">
        <w:rPr>
          <w:rStyle w:val="Emphasis"/>
        </w:rPr>
        <w:t>oversimplification</w:t>
      </w:r>
      <w:r w:rsidRPr="00C009C1">
        <w:rPr>
          <w:u w:val="single"/>
        </w:rPr>
        <w:t xml:space="preserve"> and </w:t>
      </w:r>
      <w:r w:rsidRPr="00C009C1">
        <w:rPr>
          <w:rStyle w:val="Emphasis"/>
        </w:rPr>
        <w:t>fallacious assumptions</w:t>
      </w:r>
      <w:r w:rsidRPr="00C009C1">
        <w:t>.</w:t>
      </w:r>
    </w:p>
    <w:p w14:paraId="5F84C138" w14:textId="77777777" w:rsidR="009730DD" w:rsidRPr="00C009C1" w:rsidRDefault="009730DD" w:rsidP="009730DD">
      <w:r w:rsidRPr="00C009C1">
        <w:rPr>
          <w:u w:val="single"/>
        </w:rPr>
        <w:t xml:space="preserve">One line of reasoning is based on the lower cost of healthcare in other countries </w:t>
      </w:r>
      <w:r w:rsidRPr="00C009C1">
        <w:t xml:space="preserve">with a government-run system. </w:t>
      </w:r>
      <w:r w:rsidRPr="00C009C1">
        <w:rPr>
          <w:u w:val="single"/>
        </w:rPr>
        <w:t>But the reduced costs in other nations reflect other factors</w:t>
      </w:r>
      <w:r w:rsidRPr="00C009C1">
        <w:t xml:space="preserve">—their </w:t>
      </w:r>
      <w:r w:rsidRPr="00C009C1">
        <w:rPr>
          <w:rStyle w:val="Emphasis"/>
        </w:rPr>
        <w:t>cheaper drug prices</w:t>
      </w:r>
      <w:r w:rsidRPr="00C009C1">
        <w:t xml:space="preserve">, </w:t>
      </w:r>
      <w:r w:rsidRPr="00C009C1">
        <w:rPr>
          <w:rStyle w:val="Emphasis"/>
        </w:rPr>
        <w:t>lower wages</w:t>
      </w:r>
      <w:r w:rsidRPr="00C009C1">
        <w:t xml:space="preserve"> </w:t>
      </w:r>
      <w:r w:rsidRPr="00C009C1">
        <w:rPr>
          <w:u w:val="single"/>
        </w:rPr>
        <w:t>and higher number of primary care physicians compared to specialists</w:t>
      </w:r>
      <w:r w:rsidRPr="00C009C1">
        <w:t>—</w:t>
      </w:r>
      <w:r w:rsidRPr="00C009C1">
        <w:rPr>
          <w:u w:val="single"/>
        </w:rPr>
        <w:t>rather than lower administrative overhead</w:t>
      </w:r>
      <w:r w:rsidRPr="00C009C1">
        <w:t>.</w:t>
      </w:r>
    </w:p>
    <w:p w14:paraId="02F56800" w14:textId="77777777" w:rsidR="009730DD" w:rsidRPr="00C009C1" w:rsidRDefault="009730DD" w:rsidP="009730DD">
      <w:pPr>
        <w:rPr>
          <w:u w:val="single"/>
        </w:rPr>
      </w:pPr>
      <w:r w:rsidRPr="00C009C1">
        <w:rPr>
          <w:u w:val="single"/>
        </w:rPr>
        <w:t>A second comparison drawn is between Medicare</w:t>
      </w:r>
      <w:r w:rsidRPr="00C009C1">
        <w:t xml:space="preserve"> </w:t>
      </w:r>
      <w:r w:rsidRPr="00C009C1">
        <w:rPr>
          <w:u w:val="single"/>
        </w:rPr>
        <w:t>and commercial insurance</w:t>
      </w:r>
      <w:r w:rsidRPr="00C009C1">
        <w:t xml:space="preserve"> in the United States. </w:t>
      </w:r>
      <w:r w:rsidRPr="00C009C1">
        <w:rPr>
          <w:u w:val="single"/>
        </w:rPr>
        <w:t xml:space="preserve">Here </w:t>
      </w:r>
      <w:r w:rsidRPr="00C009C1">
        <w:rPr>
          <w:rStyle w:val="Emphasis"/>
        </w:rPr>
        <w:t>cost is confused with price</w:t>
      </w:r>
      <w:r w:rsidRPr="00C009C1">
        <w:rPr>
          <w:u w:val="single"/>
        </w:rPr>
        <w:t>, and vice versa.</w:t>
      </w:r>
      <w:r w:rsidRPr="00C009C1">
        <w:t xml:space="preserve"> </w:t>
      </w:r>
      <w:r w:rsidRPr="00C009C1">
        <w:rPr>
          <w:u w:val="single"/>
        </w:rPr>
        <w:t>The</w:t>
      </w:r>
      <w:r w:rsidRPr="00C009C1">
        <w:t xml:space="preserve"> federal </w:t>
      </w:r>
      <w:r w:rsidRPr="00C009C1">
        <w:rPr>
          <w:u w:val="single"/>
        </w:rPr>
        <w:t>government has a unilateral ability to set prices,</w:t>
      </w:r>
      <w:r w:rsidRPr="00C009C1">
        <w:t xml:space="preserve"> </w:t>
      </w:r>
      <w:r w:rsidRPr="00C009C1">
        <w:rPr>
          <w:u w:val="single"/>
        </w:rPr>
        <w:t xml:space="preserve">and often does so </w:t>
      </w:r>
      <w:r w:rsidRPr="00C009C1">
        <w:t xml:space="preserve">at levels </w:t>
      </w:r>
      <w:r w:rsidRPr="00C009C1">
        <w:rPr>
          <w:u w:val="single"/>
        </w:rPr>
        <w:t>below the actual cost of care delivery.</w:t>
      </w:r>
      <w:r w:rsidRPr="00C009C1">
        <w:t xml:space="preserve"> When it does this, </w:t>
      </w:r>
      <w:r w:rsidRPr="00C009C1">
        <w:rPr>
          <w:u w:val="single"/>
        </w:rPr>
        <w:t>hospitals and doctors offset the reduced payments</w:t>
      </w:r>
      <w:r w:rsidRPr="00C009C1">
        <w:t xml:space="preserve"> they receive from the government </w:t>
      </w:r>
      <w:r w:rsidRPr="00C009C1">
        <w:rPr>
          <w:rStyle w:val="Emphasis"/>
        </w:rPr>
        <w:t>by raising prices elsewhere.</w:t>
      </w:r>
      <w:r w:rsidRPr="00C009C1">
        <w:t xml:space="preserve"> Published </w:t>
      </w:r>
      <w:r w:rsidRPr="00C009C1">
        <w:rPr>
          <w:u w:val="single"/>
        </w:rPr>
        <w:t>economic analyses indicate that only 90% of cost is reimbursed</w:t>
      </w:r>
      <w:r w:rsidRPr="00C009C1">
        <w:t xml:space="preserve"> through Medicare today </w:t>
      </w:r>
      <w:r w:rsidRPr="00C009C1">
        <w:rPr>
          <w:u w:val="single"/>
        </w:rPr>
        <w:t xml:space="preserve">and that, </w:t>
      </w:r>
      <w:proofErr w:type="gramStart"/>
      <w:r w:rsidRPr="00C009C1">
        <w:rPr>
          <w:u w:val="single"/>
        </w:rPr>
        <w:t>as a consequence</w:t>
      </w:r>
      <w:proofErr w:type="gramEnd"/>
      <w:r w:rsidRPr="00C009C1">
        <w:rPr>
          <w:u w:val="single"/>
        </w:rPr>
        <w:t>,</w:t>
      </w:r>
      <w:r w:rsidRPr="00C009C1">
        <w:t xml:space="preserve"> </w:t>
      </w:r>
      <w:r w:rsidRPr="00C009C1">
        <w:rPr>
          <w:u w:val="single"/>
        </w:rPr>
        <w:t xml:space="preserve">commercial insurers pay, on average, approximately </w:t>
      </w:r>
      <w:r w:rsidRPr="00C009C1">
        <w:rPr>
          <w:rStyle w:val="Emphasis"/>
        </w:rPr>
        <w:t>120% of the Medicare rates</w:t>
      </w:r>
      <w:r w:rsidRPr="00C009C1">
        <w:rPr>
          <w:u w:val="single"/>
        </w:rPr>
        <w:t xml:space="preserve"> to doctors and hospitals.</w:t>
      </w:r>
    </w:p>
    <w:p w14:paraId="1BA375A2" w14:textId="77777777" w:rsidR="009730DD" w:rsidRPr="00C009C1" w:rsidRDefault="009730DD" w:rsidP="009730DD">
      <w:r w:rsidRPr="00C009C1">
        <w:t xml:space="preserve">Finally, </w:t>
      </w:r>
      <w:r w:rsidRPr="00C009C1">
        <w:rPr>
          <w:u w:val="single"/>
        </w:rPr>
        <w:t xml:space="preserve">some backers of a single-payer system look at the medical loss ratio </w:t>
      </w:r>
      <w:r w:rsidRPr="00C009C1">
        <w:t xml:space="preserve">(percentage of healthcare premium spent on direct patient care) </w:t>
      </w:r>
      <w:r w:rsidRPr="00C009C1">
        <w:rPr>
          <w:u w:val="single"/>
        </w:rPr>
        <w:t>of some of the publicly traded insurance companies</w:t>
      </w:r>
      <w:r w:rsidRPr="00C009C1">
        <w:t xml:space="preserve"> and note that, for some, nearly 20% of their revenues are used for administrative purposes. </w:t>
      </w:r>
      <w:r w:rsidRPr="00C009C1">
        <w:rPr>
          <w:u w:val="single"/>
        </w:rPr>
        <w:t xml:space="preserve">What is left unsaid is that there are already several not-for-profit insurance programs that spend </w:t>
      </w:r>
      <w:r w:rsidRPr="00C009C1">
        <w:rPr>
          <w:rStyle w:val="Emphasis"/>
        </w:rPr>
        <w:t>more than 90% of their revenue</w:t>
      </w:r>
      <w:r w:rsidRPr="00C009C1">
        <w:rPr>
          <w:u w:val="single"/>
        </w:rPr>
        <w:t xml:space="preserve"> on patient care</w:t>
      </w:r>
      <w:r w:rsidRPr="00C009C1">
        <w:t xml:space="preserve">—and as such, </w:t>
      </w:r>
      <w:r w:rsidRPr="00C009C1">
        <w:rPr>
          <w:rStyle w:val="Emphasis"/>
        </w:rPr>
        <w:t>little savings would be achieved.</w:t>
      </w:r>
    </w:p>
    <w:p w14:paraId="68E49314" w14:textId="77777777" w:rsidR="009730DD" w:rsidRDefault="009730DD" w:rsidP="009730DD">
      <w:r w:rsidRPr="00C009C1">
        <w:rPr>
          <w:u w:val="single"/>
        </w:rPr>
        <w:t>The idea that a government-run plan could function without incurring major administrative costs is naive</w:t>
      </w:r>
      <w:r w:rsidRPr="00C009C1">
        <w:t xml:space="preserve">, </w:t>
      </w:r>
      <w:r w:rsidRPr="00C009C1">
        <w:rPr>
          <w:u w:val="single"/>
        </w:rPr>
        <w:t>especially if fee-for-service is the method of provider reimbursement.</w:t>
      </w:r>
      <w:r w:rsidRPr="00C009C1">
        <w:t xml:space="preserve"> In such a system, </w:t>
      </w:r>
      <w:r w:rsidRPr="00C009C1">
        <w:rPr>
          <w:u w:val="single"/>
        </w:rPr>
        <w:t xml:space="preserve">doctors and hospitals would </w:t>
      </w:r>
      <w:r w:rsidRPr="00C009C1">
        <w:rPr>
          <w:rStyle w:val="Emphasis"/>
        </w:rPr>
        <w:t>still need to complete claims</w:t>
      </w:r>
      <w:r w:rsidRPr="00C009C1">
        <w:rPr>
          <w:u w:val="single"/>
        </w:rPr>
        <w:t xml:space="preserve"> forms</w:t>
      </w:r>
      <w:r w:rsidRPr="00C009C1">
        <w:t xml:space="preserve">. </w:t>
      </w:r>
      <w:r w:rsidRPr="00C009C1">
        <w:rPr>
          <w:u w:val="single"/>
        </w:rPr>
        <w:t>Government employees would</w:t>
      </w:r>
      <w:r w:rsidRPr="00C009C1">
        <w:t xml:space="preserve">, in turn, </w:t>
      </w:r>
      <w:r w:rsidRPr="00C009C1">
        <w:rPr>
          <w:u w:val="single"/>
        </w:rPr>
        <w:t>be required to sort through them</w:t>
      </w:r>
      <w:r w:rsidRPr="00C009C1">
        <w:t xml:space="preserve">, </w:t>
      </w:r>
      <w:r w:rsidRPr="00C009C1">
        <w:rPr>
          <w:u w:val="single"/>
        </w:rPr>
        <w:t xml:space="preserve">make certain they’re appropriate, </w:t>
      </w:r>
      <w:r w:rsidRPr="00C009C1">
        <w:rPr>
          <w:rStyle w:val="Emphasis"/>
        </w:rPr>
        <w:t>question coding</w:t>
      </w:r>
      <w:r w:rsidRPr="00C009C1">
        <w:rPr>
          <w:u w:val="single"/>
        </w:rPr>
        <w:t xml:space="preserve"> and pay the providers accordingly</w:t>
      </w:r>
      <w:r w:rsidRPr="00C009C1">
        <w:t xml:space="preserve">. </w:t>
      </w:r>
      <w:r w:rsidRPr="00C009C1">
        <w:rPr>
          <w:u w:val="single"/>
        </w:rPr>
        <w:t>There is little evidence</w:t>
      </w:r>
      <w:r w:rsidRPr="00C009C1">
        <w:t xml:space="preserve">, </w:t>
      </w:r>
      <w:r w:rsidRPr="00C009C1">
        <w:rPr>
          <w:u w:val="single"/>
        </w:rPr>
        <w:t xml:space="preserve">whether we look at the U.S. </w:t>
      </w:r>
      <w:r w:rsidRPr="00C009C1">
        <w:rPr>
          <w:rStyle w:val="Emphasis"/>
        </w:rPr>
        <w:t>Postal Service or</w:t>
      </w:r>
      <w:r w:rsidRPr="00C009C1">
        <w:rPr>
          <w:u w:val="single"/>
        </w:rPr>
        <w:t xml:space="preserve"> the </w:t>
      </w:r>
      <w:r w:rsidRPr="00C009C1">
        <w:rPr>
          <w:rStyle w:val="Emphasis"/>
        </w:rPr>
        <w:t>Department of Motor Vehicles</w:t>
      </w:r>
      <w:r w:rsidRPr="00C009C1">
        <w:rPr>
          <w:u w:val="single"/>
        </w:rPr>
        <w:t>, that the government is particularly efficient at these types of administrative tasks</w:t>
      </w:r>
      <w:r w:rsidRPr="00C009C1">
        <w:t>.</w:t>
      </w:r>
      <w:r>
        <w:t xml:space="preserve"> </w:t>
      </w:r>
    </w:p>
    <w:p w14:paraId="5697B7F7" w14:textId="77777777" w:rsidR="009730DD" w:rsidRPr="002021EF" w:rsidRDefault="009730DD" w:rsidP="006A2299">
      <w:pPr>
        <w:rPr>
          <w:sz w:val="16"/>
        </w:rPr>
      </w:pPr>
    </w:p>
    <w:p w14:paraId="2A44AB20" w14:textId="68297E30" w:rsidR="006A2299" w:rsidRDefault="0035466E" w:rsidP="0035466E">
      <w:pPr>
        <w:pStyle w:val="Heading3"/>
      </w:pPr>
      <w:r>
        <w:lastRenderedPageBreak/>
        <w:t xml:space="preserve">AT </w:t>
      </w:r>
      <w:proofErr w:type="spellStart"/>
      <w:r>
        <w:t>Aff</w:t>
      </w:r>
      <w:proofErr w:type="spellEnd"/>
      <w:r>
        <w:t xml:space="preserve"> Sets Prices</w:t>
      </w:r>
    </w:p>
    <w:p w14:paraId="19BDC184" w14:textId="77777777" w:rsidR="0035466E" w:rsidRPr="00C009C1" w:rsidRDefault="0035466E" w:rsidP="0035466E">
      <w:pPr>
        <w:pStyle w:val="Heading4"/>
      </w:pPr>
      <w:r w:rsidRPr="00C009C1">
        <w:t xml:space="preserve">The AFF can’t set prices—special interests pay off bureaucrats and dictate policy based on their own interests—that makes cost inflation net worse and turns the </w:t>
      </w:r>
      <w:r>
        <w:t>AFF.</w:t>
      </w:r>
    </w:p>
    <w:p w14:paraId="1FB5B02F" w14:textId="77777777" w:rsidR="0035466E" w:rsidRPr="00C009C1" w:rsidRDefault="0035466E" w:rsidP="0035466E">
      <w:pPr>
        <w:rPr>
          <w:rStyle w:val="Style13ptBold"/>
        </w:rPr>
      </w:pPr>
      <w:r w:rsidRPr="00C009C1">
        <w:rPr>
          <w:rStyle w:val="Style13ptBold"/>
        </w:rPr>
        <w:t>Pope 17</w:t>
      </w:r>
    </w:p>
    <w:p w14:paraId="1834BCA4" w14:textId="77777777" w:rsidR="0035466E" w:rsidRPr="00C009C1" w:rsidRDefault="0035466E" w:rsidP="0035466E">
      <w:r w:rsidRPr="00C009C1">
        <w:t>Chris Pope, senior advisor at the West Health Policy Center and a senior fellow at the Manhattan Institute, The Single-Payer Mirage: Single Payer is No Solution, May 26, 2017, http://www.nationalreview.com/article/447967/health-care-reform-single-payer-no-solution-california-new-york</w:t>
      </w:r>
    </w:p>
    <w:p w14:paraId="5D442148" w14:textId="07D107DD" w:rsidR="0035466E" w:rsidRPr="0035466E" w:rsidRDefault="0035466E" w:rsidP="0035466E">
      <w:r w:rsidRPr="00C009C1">
        <w:t xml:space="preserve">It provides no escape from the painful tradeoffs involved in purchasing health care. On May 16, New York’s state assembly passed legislation that would make the state government the sole payer for hospital and physician services. The state senate is only a few votes short of following suit, and California is considering similar legislation. Amid all the trouble reforming health care in Washington, some seem to be asking: </w:t>
      </w:r>
      <w:r w:rsidRPr="00C009C1">
        <w:rPr>
          <w:rStyle w:val="StyleUnderline"/>
        </w:rPr>
        <w:t>Can’t the government just purchase medical services for everyone, and get a good deal in the process? Unfortunately</w:t>
      </w:r>
      <w:r w:rsidRPr="00C009C1">
        <w:t xml:space="preserve">, a </w:t>
      </w:r>
      <w:r w:rsidRPr="00C009C1">
        <w:rPr>
          <w:rStyle w:val="StyleUnderline"/>
        </w:rPr>
        <w:t>single-payer</w:t>
      </w:r>
      <w:r w:rsidRPr="00C009C1">
        <w:t xml:space="preserve"> system </w:t>
      </w:r>
      <w:r w:rsidRPr="00C009C1">
        <w:rPr>
          <w:rStyle w:val="StyleUnderline"/>
        </w:rPr>
        <w:t>provides no escape from the painful tradeoffs involved in purchasing health care</w:t>
      </w:r>
      <w:r w:rsidRPr="00C009C1">
        <w:t xml:space="preserve">. </w:t>
      </w:r>
      <w:r w:rsidRPr="00C009C1">
        <w:rPr>
          <w:rStyle w:val="StyleUnderline"/>
        </w:rPr>
        <w:t xml:space="preserve">While it may be possible for the government to reduce health-care spending by </w:t>
      </w:r>
      <w:r w:rsidRPr="00C009C1">
        <w:rPr>
          <w:rStyle w:val="Emphasis"/>
        </w:rPr>
        <w:t>limiting access</w:t>
      </w:r>
      <w:r w:rsidRPr="00C009C1">
        <w:t xml:space="preserve"> to care, </w:t>
      </w:r>
      <w:r w:rsidRPr="00C009C1">
        <w:rPr>
          <w:rStyle w:val="StyleUnderline"/>
        </w:rPr>
        <w:t>single-payer is</w:t>
      </w:r>
      <w:r w:rsidRPr="00C009C1">
        <w:t xml:space="preserve"> just as </w:t>
      </w:r>
      <w:r w:rsidRPr="00C009C1">
        <w:rPr>
          <w:rStyle w:val="StyleUnderline"/>
        </w:rPr>
        <w:t xml:space="preserve">likely to make it easier for providers to </w:t>
      </w:r>
      <w:r w:rsidRPr="00C009C1">
        <w:rPr>
          <w:rStyle w:val="Emphasis"/>
        </w:rPr>
        <w:t>inflate costs by eliminating competition</w:t>
      </w:r>
      <w:r w:rsidRPr="00C009C1">
        <w:t xml:space="preserve">. The bill under consideration by the New York legislature generously leaves the task of finding a way to pay for its proposed system to the governor. No thorough assessment of the likely cost has yet been undertaken, with proponents citing fantastical claims that increasing coverage could </w:t>
      </w:r>
      <w:proofErr w:type="gramStart"/>
      <w:r w:rsidRPr="00C009C1">
        <w:t>actually save</w:t>
      </w:r>
      <w:proofErr w:type="gramEnd"/>
      <w:r w:rsidRPr="00C009C1">
        <w:t xml:space="preserve"> money. A single-payer system for California was estimated to cost more than double the existing state budget, while a similar proposal for Vermont collapsed when it became clear that hospitals and physicians would not suddenly be able to deliver more services for less money. Single-payer advocates have enthusiastically cited polls showing Americans supporting the expansion of Medicare to cover all Americans. Yet Medicare is not a single-payer system for the 86 percent of its beneficiaries that opt for some form of private or supplemental coverage. Most individuals seeking full coverage outside the multi-payer Medicare Advantage option must purchase supplemental private Medigap plans, which required an average additional premium of $2,196 in 2010. UP NEXT Professional sports teams are avoiding Trump hotels 00:22 00:40 Powered by </w:t>
      </w:r>
      <w:proofErr w:type="gramStart"/>
      <w:r w:rsidRPr="00C009C1">
        <w:t>The</w:t>
      </w:r>
      <w:proofErr w:type="gramEnd"/>
      <w:r w:rsidRPr="00C009C1">
        <w:t xml:space="preserve"> dysfunction in the individual market for health insurance is the result of imposing expensive service mandates without considering the likely tradeoffs. The Affordable Care Act required insurers to cover the costliest chronic-care needs but did not make appropriate provisions to compensate plans for doing so. The vogue for single-payer health care derives from the same impulse. The reality is that you get what you pay for. Drive reimbursements for doctors and hospitals below market rates and there will not be enough providers to serve all patients. Providers who stay will be assured of customers and can let quality slip. A system of fixed pricing ossifies payment silos, encourages hasty clinical interactions, and inhibits innovations in the structure of care delivery. </w:t>
      </w:r>
      <w:r w:rsidRPr="00C009C1">
        <w:rPr>
          <w:rStyle w:val="StyleUnderline"/>
        </w:rPr>
        <w:t xml:space="preserve">Regulated pricing by a single payer is presented as a remedy to the inflation of costs by hospitals, drug companies, and physicians — but these inflated costs are often the </w:t>
      </w:r>
      <w:r w:rsidRPr="00C009C1">
        <w:rPr>
          <w:rStyle w:val="Emphasis"/>
        </w:rPr>
        <w:t>deliberate product of policy</w:t>
      </w:r>
      <w:r w:rsidRPr="00C009C1">
        <w:t xml:space="preserve">. </w:t>
      </w:r>
      <w:r w:rsidRPr="00C009C1">
        <w:rPr>
          <w:rStyle w:val="StyleUnderline"/>
        </w:rPr>
        <w:t xml:space="preserve">Hospitals are </w:t>
      </w:r>
      <w:r w:rsidRPr="00C009C1">
        <w:rPr>
          <w:rStyle w:val="Emphasis"/>
        </w:rPr>
        <w:t>shielded from competition by policymakers</w:t>
      </w:r>
      <w:r w:rsidRPr="00C009C1">
        <w:rPr>
          <w:rStyle w:val="StyleUnderline"/>
        </w:rPr>
        <w:t xml:space="preserve"> so that they may charge private insurers inflated </w:t>
      </w:r>
      <w:r w:rsidRPr="00C009C1">
        <w:rPr>
          <w:rStyle w:val="StyleUnderline"/>
        </w:rPr>
        <w:lastRenderedPageBreak/>
        <w:t>amounts</w:t>
      </w:r>
      <w:r w:rsidRPr="00C009C1">
        <w:t xml:space="preserve"> to pay for uncompensated care. </w:t>
      </w:r>
      <w:r w:rsidRPr="00C009C1">
        <w:rPr>
          <w:rStyle w:val="StyleUnderline"/>
        </w:rPr>
        <w:t xml:space="preserve">Lower these rates by statute, and a new source of revenues to fund treatment for the uninsured must be found. </w:t>
      </w:r>
      <w:r w:rsidRPr="00C009C1">
        <w:rPr>
          <w:rStyle w:val="Emphasis"/>
        </w:rPr>
        <w:t>Although politicians routinely promise to cut the cost of prescription drugs by “negotiating” with manufacturers</w:t>
      </w:r>
      <w:r w:rsidRPr="00C009C1">
        <w:rPr>
          <w:rStyle w:val="StyleUnderline"/>
        </w:rPr>
        <w:t>, this is always ultimately</w:t>
      </w:r>
      <w:r w:rsidRPr="00C009C1">
        <w:t xml:space="preserve"> a proposal to undermine patent rights, and hence </w:t>
      </w:r>
      <w:r w:rsidRPr="00C009C1">
        <w:rPr>
          <w:rStyle w:val="StyleUnderline"/>
        </w:rPr>
        <w:t>a threat to</w:t>
      </w:r>
      <w:r w:rsidRPr="00C009C1">
        <w:t xml:space="preserve"> the </w:t>
      </w:r>
      <w:r w:rsidRPr="00C009C1">
        <w:rPr>
          <w:rStyle w:val="StyleUnderline"/>
        </w:rPr>
        <w:t>revenues</w:t>
      </w:r>
      <w:r w:rsidRPr="00C009C1">
        <w:t xml:space="preserve"> on which any future drug development relies. The reality is that you get what you pay for. </w:t>
      </w:r>
      <w:r w:rsidRPr="00C009C1">
        <w:rPr>
          <w:rStyle w:val="StyleUnderline"/>
        </w:rPr>
        <w:t xml:space="preserve">While it is not possible for the government to get more than it pays for, </w:t>
      </w:r>
      <w:r w:rsidRPr="00C009C1">
        <w:rPr>
          <w:rStyle w:val="Emphasis"/>
        </w:rPr>
        <w:t>it is certainly possible for it to pay too much for what it gets</w:t>
      </w:r>
      <w:r w:rsidRPr="00C009C1">
        <w:t xml:space="preserve">. </w:t>
      </w:r>
      <w:r w:rsidRPr="00C009C1">
        <w:rPr>
          <w:rStyle w:val="Emphasis"/>
        </w:rPr>
        <w:t>When policymakers set prices in the presence of a multitude of lobbyists</w:t>
      </w:r>
      <w:r w:rsidRPr="00C009C1">
        <w:t xml:space="preserve"> </w:t>
      </w:r>
      <w:r w:rsidRPr="00C009C1">
        <w:rPr>
          <w:rStyle w:val="StyleUnderline"/>
        </w:rPr>
        <w:t>scattering fears about diminished access to care, payments will frequently</w:t>
      </w:r>
      <w:r w:rsidRPr="00C009C1">
        <w:rPr>
          <w:rStyle w:val="Emphasis"/>
        </w:rPr>
        <w:t xml:space="preserve"> exceed</w:t>
      </w:r>
      <w:r w:rsidRPr="00C009C1">
        <w:rPr>
          <w:rStyle w:val="StyleUnderline"/>
        </w:rPr>
        <w:t xml:space="preserve"> the levels that competition would yield</w:t>
      </w:r>
      <w:r w:rsidRPr="00C009C1">
        <w:t xml:space="preserve">. </w:t>
      </w:r>
      <w:r w:rsidRPr="00C009C1">
        <w:rPr>
          <w:rStyle w:val="StyleUnderline"/>
        </w:rPr>
        <w:t>Very few physicians are currently unwilling to accept Medicare patients, which suggests that the program’s payment terms</w:t>
      </w:r>
      <w:r w:rsidRPr="00C009C1">
        <w:t xml:space="preserve"> (fees, claims reviews, and tax implications) </w:t>
      </w:r>
      <w:r w:rsidRPr="00C009C1">
        <w:rPr>
          <w:rStyle w:val="StyleUnderline"/>
        </w:rPr>
        <w:t xml:space="preserve">are </w:t>
      </w:r>
      <w:r w:rsidRPr="00C009C1">
        <w:rPr>
          <w:rStyle w:val="Emphasis"/>
        </w:rPr>
        <w:t>highly attractive</w:t>
      </w:r>
      <w:r w:rsidRPr="00C009C1">
        <w:rPr>
          <w:rStyle w:val="StyleUnderline"/>
        </w:rPr>
        <w:t xml:space="preserve"> for providers relative to those offered by other payers</w:t>
      </w:r>
      <w:r w:rsidRPr="00C009C1">
        <w:t xml:space="preserve">. </w:t>
      </w:r>
      <w:r w:rsidRPr="00C009C1">
        <w:rPr>
          <w:rStyle w:val="StyleUnderline"/>
        </w:rPr>
        <w:t xml:space="preserve">Indeed, </w:t>
      </w:r>
      <w:r w:rsidRPr="00C009C1">
        <w:rPr>
          <w:rStyle w:val="Emphasis"/>
        </w:rPr>
        <w:t>as providers have a veto over every major Medicare-payment change</w:t>
      </w:r>
      <w:r w:rsidRPr="00C009C1">
        <w:rPr>
          <w:rStyle w:val="StyleUnderline"/>
        </w:rPr>
        <w:t xml:space="preserve">, </w:t>
      </w:r>
      <w:r w:rsidRPr="00C009C1">
        <w:rPr>
          <w:rStyle w:val="Emphasis"/>
        </w:rPr>
        <w:t>reforms tend only to inflate the advantages they enjoy.</w:t>
      </w:r>
      <w:r w:rsidRPr="00C009C1">
        <w:t xml:space="preserve"> </w:t>
      </w:r>
      <w:r w:rsidRPr="00C009C1">
        <w:rPr>
          <w:rStyle w:val="StyleUnderline"/>
        </w:rPr>
        <w:t xml:space="preserve">For laboratory services, where government intervention has </w:t>
      </w:r>
      <w:r w:rsidRPr="00C009C1">
        <w:rPr>
          <w:rStyle w:val="Emphasis"/>
        </w:rPr>
        <w:t>not deliberately sought</w:t>
      </w:r>
      <w:r w:rsidRPr="00C009C1">
        <w:rPr>
          <w:rStyle w:val="StyleUnderline"/>
        </w:rPr>
        <w:t xml:space="preserve"> to inflate the prices that private insurers must pay providers, </w:t>
      </w:r>
      <w:r w:rsidRPr="00C009C1">
        <w:rPr>
          <w:rStyle w:val="Emphasis"/>
        </w:rPr>
        <w:t>Medicare routinely pays 18 to 30 percent more for the exact same products</w:t>
      </w:r>
      <w:r w:rsidRPr="00C009C1">
        <w:t xml:space="preserve">. </w:t>
      </w:r>
      <w:r w:rsidRPr="00C009C1">
        <w:rPr>
          <w:rStyle w:val="StyleUnderline"/>
        </w:rPr>
        <w:t>Single-payer advocates claim that eliminating private insurers reduces administrative costs.</w:t>
      </w:r>
      <w:r w:rsidRPr="00C009C1">
        <w:t xml:space="preserve"> It does this only </w:t>
      </w:r>
      <w:r w:rsidRPr="00C009C1">
        <w:rPr>
          <w:rStyle w:val="StyleUnderline"/>
        </w:rPr>
        <w:t xml:space="preserve">by </w:t>
      </w:r>
      <w:r w:rsidRPr="00C009C1">
        <w:rPr>
          <w:rStyle w:val="Emphasis"/>
        </w:rPr>
        <w:t>letting fraud, waste, and abuse go unchecked</w:t>
      </w:r>
      <w:r w:rsidRPr="00C009C1">
        <w:rPr>
          <w:rStyle w:val="StyleUnderline"/>
        </w:rPr>
        <w:t xml:space="preserve">. In 2016, </w:t>
      </w:r>
      <w:r w:rsidRPr="00C009C1">
        <w:rPr>
          <w:rStyle w:val="Emphasis"/>
        </w:rPr>
        <w:t>11 percent</w:t>
      </w:r>
      <w:r w:rsidRPr="00C009C1">
        <w:rPr>
          <w:rStyle w:val="StyleUnderline"/>
        </w:rPr>
        <w:t xml:space="preserve"> of claims associated with the single-payer part of Medicare were improperly paid, at a cost of $1,422 per beneficiary</w:t>
      </w:r>
      <w:r w:rsidRPr="00C009C1">
        <w:t xml:space="preserve">. </w:t>
      </w:r>
      <w:r w:rsidRPr="00C009C1">
        <w:rPr>
          <w:rStyle w:val="StyleUnderline"/>
        </w:rPr>
        <w:t>Having a single payer doesn’t remove tradeoffs from health care; it just places them out of</w:t>
      </w:r>
      <w:r w:rsidRPr="00C009C1">
        <w:t xml:space="preserve"> patients’ </w:t>
      </w:r>
      <w:r w:rsidRPr="00C009C1">
        <w:rPr>
          <w:rStyle w:val="StyleUnderline"/>
        </w:rPr>
        <w:t>sight</w:t>
      </w:r>
      <w:r w:rsidRPr="00C009C1">
        <w:t>. When many countries established single-payer health care soon after World War II, very few of the expensive procedures that characterize modern health care existed, and so it was simple to cover everything. As costly new drugs and surgical procedures have been invented, in nations where care is available only through a single payer, these have frequently been left unavailable to patients, who often don’t know what they’re missing.</w:t>
      </w:r>
    </w:p>
    <w:p w14:paraId="78C36B1B" w14:textId="77777777" w:rsidR="002213D5" w:rsidRDefault="002213D5" w:rsidP="00DF2C5A">
      <w:pPr>
        <w:rPr>
          <w:sz w:val="16"/>
        </w:rPr>
      </w:pPr>
    </w:p>
    <w:p w14:paraId="292DEDDB" w14:textId="6D487535" w:rsidR="00945FEA" w:rsidRPr="00D666BC" w:rsidRDefault="00945FEA" w:rsidP="00945FEA">
      <w:pPr>
        <w:pStyle w:val="Heading2"/>
      </w:pPr>
      <w:r>
        <w:lastRenderedPageBreak/>
        <w:t>Politics</w:t>
      </w:r>
      <w:r w:rsidR="009E5CF6">
        <w:t xml:space="preserve"> DA</w:t>
      </w:r>
    </w:p>
    <w:p w14:paraId="52E11BA3" w14:textId="0FBE6FF2" w:rsidR="00DF2C5A" w:rsidRDefault="009551AF" w:rsidP="007E1FD0">
      <w:pPr>
        <w:pStyle w:val="Heading3"/>
      </w:pPr>
      <w:r>
        <w:lastRenderedPageBreak/>
        <w:t>Link –</w:t>
      </w:r>
      <w:r w:rsidR="003D7392">
        <w:t xml:space="preserve"> </w:t>
      </w:r>
      <w:r>
        <w:t>Divisive</w:t>
      </w:r>
    </w:p>
    <w:p w14:paraId="0FB3B180" w14:textId="0ECDB000" w:rsidR="00DF2C5A" w:rsidRDefault="00DF2C5A" w:rsidP="00DF2C5A">
      <w:pPr>
        <w:pStyle w:val="Heading4"/>
      </w:pPr>
      <w:r>
        <w:t>Single-payer is divisive – polarization will trigger in</w:t>
      </w:r>
      <w:r w:rsidR="00C85440">
        <w:t>-</w:t>
      </w:r>
      <w:r>
        <w:t xml:space="preserve">fighting if </w:t>
      </w:r>
      <w:proofErr w:type="spellStart"/>
      <w:r w:rsidR="00C85440">
        <w:t>a</w:t>
      </w:r>
      <w:r>
        <w:t>ff</w:t>
      </w:r>
      <w:proofErr w:type="spellEnd"/>
      <w:r>
        <w:t xml:space="preserve"> passes.</w:t>
      </w:r>
    </w:p>
    <w:p w14:paraId="7BAD3BEF" w14:textId="77777777" w:rsidR="00DF2C5A" w:rsidRPr="00C84144" w:rsidRDefault="00DF2C5A" w:rsidP="00DF2C5A">
      <w:proofErr w:type="spellStart"/>
      <w:r>
        <w:t>Blendon</w:t>
      </w:r>
      <w:proofErr w:type="spellEnd"/>
      <w:r>
        <w:t xml:space="preserve"> et al. 21 (Robert J. </w:t>
      </w:r>
      <w:proofErr w:type="spellStart"/>
      <w:r>
        <w:t>Blendon</w:t>
      </w:r>
      <w:proofErr w:type="spellEnd"/>
      <w:r>
        <w:t xml:space="preserve">, Richard L. </w:t>
      </w:r>
      <w:proofErr w:type="spellStart"/>
      <w:r>
        <w:t>Menschel</w:t>
      </w:r>
      <w:proofErr w:type="spellEnd"/>
      <w:r>
        <w:t xml:space="preserve"> Professor of Public Health and Professor of Health Policy and Political Analysis, John M. Benson, Managing Director, Harvard Opinion Research Program, Harvard University, Eric C. Schneider,  Executive Vice President, Quality Measurement and Research Group, National Committee for Quality Assurance, “The Future of Health Policy in a Partisan United States,” JAMA Network, March 5, 2021, https://jamanetwork.com/journals/jama/fullarticle/2777394) VQ</w:t>
      </w:r>
    </w:p>
    <w:p w14:paraId="3FE1481E" w14:textId="77777777" w:rsidR="00DF2C5A" w:rsidRDefault="00DF2C5A" w:rsidP="00DF2C5A">
      <w:pPr>
        <w:rPr>
          <w:sz w:val="16"/>
        </w:rPr>
      </w:pPr>
      <w:r w:rsidRPr="00F91641">
        <w:rPr>
          <w:sz w:val="16"/>
        </w:rPr>
        <w:t xml:space="preserve">Universal Coverage and National Health Insurance Reform </w:t>
      </w:r>
      <w:r w:rsidRPr="00476A7A">
        <w:rPr>
          <w:rStyle w:val="StyleUnderline"/>
        </w:rPr>
        <w:t xml:space="preserve">On the issue of universal health insurance coverage, the </w:t>
      </w:r>
      <w:r w:rsidRPr="00476A7A">
        <w:rPr>
          <w:rStyle w:val="Emphasis"/>
        </w:rPr>
        <w:t xml:space="preserve">2 parties’ constituents appear to be </w:t>
      </w:r>
      <w:r w:rsidRPr="00E547BE">
        <w:rPr>
          <w:rStyle w:val="Emphasis"/>
        </w:rPr>
        <w:t>sharply divided</w:t>
      </w:r>
      <w:r w:rsidRPr="00E547BE">
        <w:rPr>
          <w:rStyle w:val="StyleUnderline"/>
        </w:rPr>
        <w:t>. Nearly 9 in 10 Democrats</w:t>
      </w:r>
      <w:r w:rsidRPr="00F91641">
        <w:rPr>
          <w:sz w:val="16"/>
        </w:rPr>
        <w:t xml:space="preserve"> (87%) (n = 703 surveyed) </w:t>
      </w:r>
      <w:r w:rsidRPr="00E547BE">
        <w:rPr>
          <w:rStyle w:val="StyleUnderline"/>
        </w:rPr>
        <w:t xml:space="preserve">reported that they believe it is the responsibility of the government to ensure all individuals in the US have health insurance coverage, a view shared by </w:t>
      </w:r>
      <w:r w:rsidRPr="00E547BE">
        <w:rPr>
          <w:rStyle w:val="Emphasis"/>
        </w:rPr>
        <w:t>fewer than 1 in 4 Republicans</w:t>
      </w:r>
      <w:r w:rsidRPr="00F91641">
        <w:rPr>
          <w:sz w:val="16"/>
        </w:rPr>
        <w:t xml:space="preserve"> (23%) (n = 580 surveyed). Among Democrats, 75% reported that they prefer a health insurance system mostly run by the government, whereas </w:t>
      </w:r>
      <w:r w:rsidRPr="0094267D">
        <w:rPr>
          <w:rStyle w:val="Emphasis"/>
        </w:rPr>
        <w:t>79% of Republicans reported that they prefer a system based mostly on private health insurance</w:t>
      </w:r>
      <w:r w:rsidRPr="00F91641">
        <w:rPr>
          <w:sz w:val="16"/>
        </w:rPr>
        <w:t xml:space="preserve">.5 The same survey of 2150 individuals also addressed specific coverage proposals and found majorities of Democrats (n = 703 surveyed) expressed support for each of 3 options: building on the Affordable Care Act (ACA) (93%), Medicare-for-All (85%), and a Medicare buy-in to the ACA sometimes called “the public option” (82%). In contrast, only 30% of Republicans (n = 580 surveyed) expressed support for building on the ACA and 28% supported Medicare-for-All. </w:t>
      </w:r>
      <w:r w:rsidRPr="00F91641">
        <w:rPr>
          <w:rStyle w:val="StyleUnderline"/>
        </w:rPr>
        <w:t>While 62% of Republicans</w:t>
      </w:r>
      <w:r w:rsidRPr="00F91641">
        <w:rPr>
          <w:sz w:val="16"/>
        </w:rPr>
        <w:t xml:space="preserve"> (n = 580 surveyed) </w:t>
      </w:r>
      <w:r w:rsidRPr="00F91641">
        <w:rPr>
          <w:rStyle w:val="StyleUnderline"/>
        </w:rPr>
        <w:t xml:space="preserve">reported that they support a Medicare buy-in to the ACA, that support </w:t>
      </w:r>
      <w:r w:rsidRPr="00F91641">
        <w:rPr>
          <w:rStyle w:val="Emphasis"/>
        </w:rPr>
        <w:t>does not represent an endorsement of the notion that government should ensure universal coverage</w:t>
      </w:r>
      <w:r w:rsidRPr="00F91641">
        <w:rPr>
          <w:rStyle w:val="StyleUnderline"/>
        </w:rPr>
        <w:t>.</w:t>
      </w:r>
      <w:r w:rsidRPr="00F91641">
        <w:rPr>
          <w:sz w:val="16"/>
        </w:rPr>
        <w:t xml:space="preserve"> In addition, 64% of Republicans reported that they support replacing the ACA with a state-based private health insurance alternative compared with 36% of Democrats (n = 703 surveyed).5 US Health Care System Reform Currently, enthusiasm for broad reform of the US health care system is limited among both parties’ constituents. In a Gallup poll from June to July 2020, 55% of Democrats (n = 407 surveyed) and 53% of Republicans (n = 323 surveyed) indicated that they have a great deal or quite a lot of confidence in the current US medical system.6 </w:t>
      </w:r>
      <w:r w:rsidRPr="0094267D">
        <w:rPr>
          <w:rStyle w:val="StyleUnderline"/>
        </w:rPr>
        <w:t>Any debate about making substantial changes to the US health care system will encounter the deep division between the 2 parties’ constituents over future federal government involvement in health care. About two-thirds of Democrats</w:t>
      </w:r>
      <w:r w:rsidRPr="00F91641">
        <w:rPr>
          <w:sz w:val="16"/>
        </w:rPr>
        <w:t xml:space="preserve"> (68%) (n = 703 surveyed) </w:t>
      </w:r>
      <w:r w:rsidRPr="0094267D">
        <w:rPr>
          <w:rStyle w:val="StyleUnderline"/>
        </w:rPr>
        <w:t xml:space="preserve">indicated that they believe the federal government should be more involved in health care, a view held by only </w:t>
      </w:r>
      <w:r w:rsidRPr="009B2329">
        <w:rPr>
          <w:rStyle w:val="Emphasis"/>
        </w:rPr>
        <w:t>17% of Republicans</w:t>
      </w:r>
      <w:r w:rsidRPr="00F91641">
        <w:rPr>
          <w:sz w:val="16"/>
        </w:rPr>
        <w:t xml:space="preserve"> (n = 580 surveyed).5 Members of both parties view one issue as a high priority for federal government intervention. In a December 2020 poll that included 328 Democrats and 272 Republicans, taking action to reduce high prescription drug prices was listed by both Democrats and Republicans as among their top 6 priorities (from a list of 23) for the new president and Congress.2 However, Democrats and Republicans in Congress currently disagree on how best to achieve that goal.</w:t>
      </w:r>
    </w:p>
    <w:p w14:paraId="40989053" w14:textId="77777777" w:rsidR="00DF2C5A" w:rsidRDefault="00DF2C5A" w:rsidP="00DF2C5A">
      <w:pPr>
        <w:rPr>
          <w:sz w:val="16"/>
        </w:rPr>
      </w:pPr>
    </w:p>
    <w:p w14:paraId="37E5896F" w14:textId="77777777" w:rsidR="00DF2C5A" w:rsidRDefault="00DF2C5A" w:rsidP="00DF2C5A">
      <w:pPr>
        <w:pStyle w:val="Heading4"/>
      </w:pPr>
      <w:r>
        <w:t xml:space="preserve">The House of Representatives remains divided on universal health care. </w:t>
      </w:r>
    </w:p>
    <w:p w14:paraId="7BD63386" w14:textId="77777777" w:rsidR="00DF2C5A" w:rsidRDefault="00DF2C5A" w:rsidP="00DF2C5A">
      <w:r w:rsidRPr="00E80CB6">
        <w:rPr>
          <w:rStyle w:val="Style13ptBold"/>
        </w:rPr>
        <w:t>Frieden 22</w:t>
      </w:r>
      <w:r>
        <w:t xml:space="preserve"> (Joyce Frieden, reporter of </w:t>
      </w:r>
      <w:proofErr w:type="spellStart"/>
      <w:r>
        <w:t>MedPage</w:t>
      </w:r>
      <w:proofErr w:type="spellEnd"/>
      <w:r>
        <w:t xml:space="preserve"> Today's coverage of Washington and health policy, “House Members Remain Divided on Universal Healthcare — Republicans, Democrats differ on potential costs and effects of Medicare for All,” </w:t>
      </w:r>
      <w:proofErr w:type="spellStart"/>
      <w:r>
        <w:t>Medpage</w:t>
      </w:r>
      <w:proofErr w:type="spellEnd"/>
      <w:r>
        <w:t xml:space="preserve"> Today, March 29, 2022, https://www.medpagetoday.com/publichealthpolicy/healthpolicy/97933) VQ</w:t>
      </w:r>
    </w:p>
    <w:p w14:paraId="63839177" w14:textId="77777777" w:rsidR="00DF2C5A" w:rsidRPr="00355122" w:rsidRDefault="00DF2C5A" w:rsidP="00DF2C5A">
      <w:pPr>
        <w:rPr>
          <w:rStyle w:val="StyleUnderline"/>
        </w:rPr>
      </w:pPr>
      <w:r w:rsidRPr="001E683B">
        <w:rPr>
          <w:sz w:val="16"/>
        </w:rPr>
        <w:t xml:space="preserve">WASHINGTON -- Democratic and Republican House members appeared as far apart as ever Tuesday on the issue of the best way to achieve universal healthcare coverage in the U.S. </w:t>
      </w:r>
      <w:r w:rsidRPr="003F0D9C">
        <w:rPr>
          <w:rStyle w:val="StyleUnderline"/>
        </w:rPr>
        <w:t xml:space="preserve">"Republicans are serious on this committee about trying to solve the healthcare problems we have in America, but </w:t>
      </w:r>
      <w:r w:rsidRPr="003F0D9C">
        <w:rPr>
          <w:rStyle w:val="Emphasis"/>
        </w:rPr>
        <w:t>bigger government and government-run healthcare is not the solution</w:t>
      </w:r>
      <w:r w:rsidRPr="003F0D9C">
        <w:rPr>
          <w:rStyle w:val="StyleUnderline"/>
        </w:rPr>
        <w:t xml:space="preserve"> to the problem," said Rep. James Comer</w:t>
      </w:r>
      <w:r w:rsidRPr="001E683B">
        <w:rPr>
          <w:sz w:val="16"/>
        </w:rPr>
        <w:t xml:space="preserve"> (R-Ky.), ranking member of the House Oversight and Reform Committee, which held a hearing on "Examining Pathways to Universal Health </w:t>
      </w:r>
      <w:proofErr w:type="spellStart"/>
      <w:r w:rsidRPr="001E683B">
        <w:rPr>
          <w:sz w:val="16"/>
        </w:rPr>
        <w:t>Coverageopens</w:t>
      </w:r>
      <w:proofErr w:type="spellEnd"/>
      <w:r w:rsidRPr="001E683B">
        <w:rPr>
          <w:sz w:val="16"/>
        </w:rPr>
        <w:t xml:space="preserve"> in a </w:t>
      </w:r>
      <w:r w:rsidRPr="001E683B">
        <w:rPr>
          <w:sz w:val="16"/>
        </w:rPr>
        <w:lastRenderedPageBreak/>
        <w:t xml:space="preserve">new tab or window." </w:t>
      </w:r>
      <w:r w:rsidRPr="00355122">
        <w:rPr>
          <w:rStyle w:val="StyleUnderline"/>
        </w:rPr>
        <w:t>For a large number of Democratic committee members, however, government-run healthcare</w:t>
      </w:r>
      <w:r w:rsidRPr="001E683B">
        <w:rPr>
          <w:sz w:val="16"/>
        </w:rPr>
        <w:t xml:space="preserve"> -- such as through a "Medicare for All" program -- </w:t>
      </w:r>
      <w:r w:rsidRPr="00355122">
        <w:rPr>
          <w:rStyle w:val="StyleUnderline"/>
        </w:rPr>
        <w:t>was exactly the answer.</w:t>
      </w:r>
      <w:r w:rsidRPr="001E683B">
        <w:rPr>
          <w:sz w:val="16"/>
        </w:rPr>
        <w:t xml:space="preserve"> "For my colleagues on this committee, you have a choice in front of you today," said Rep. Cori Bush (D-Mo.). "It's a choice to save lives or a choice to let people die ... I came to Congress because 'Medicare for All,' it's not a choice for me. It's a moral imperative." Contrary Presentations of Facts Viewers trying to figure out what the facts were on the issue would have been hard-pressed to do so. </w:t>
      </w:r>
      <w:r w:rsidRPr="00355122">
        <w:rPr>
          <w:rStyle w:val="Emphasis"/>
        </w:rPr>
        <w:t>Would a government-run system cost more money? Absolutely, according to committee member Rep. Andrew Clyde (R-Ga.).</w:t>
      </w:r>
      <w:r w:rsidRPr="00355122">
        <w:rPr>
          <w:rStyle w:val="StyleUnderline"/>
        </w:rPr>
        <w:t xml:space="preserve"> He cited an Urban Institute </w:t>
      </w:r>
      <w:proofErr w:type="spellStart"/>
      <w:r w:rsidRPr="00355122">
        <w:rPr>
          <w:rStyle w:val="StyleUnderline"/>
        </w:rPr>
        <w:t>reportopens</w:t>
      </w:r>
      <w:proofErr w:type="spellEnd"/>
      <w:r w:rsidRPr="00355122">
        <w:rPr>
          <w:rStyle w:val="StyleUnderline"/>
        </w:rPr>
        <w:t xml:space="preserve"> in a new tab or window saying that a single-payer healthcare plan that would cover all residents -- including undocumented immigrants -- would cost the federal government $34 trillion over 10 years.</w:t>
      </w:r>
      <w:r>
        <w:rPr>
          <w:rStyle w:val="StyleUnderline"/>
        </w:rPr>
        <w:t xml:space="preserve"> </w:t>
      </w:r>
      <w:r w:rsidRPr="001E683B">
        <w:rPr>
          <w:rStyle w:val="Emphasis"/>
        </w:rPr>
        <w:t>No, it wouldn't cost more money -- instead, it would save money, according to committee chair Rep. Carolyn Maloney (D-N.Y.)</w:t>
      </w:r>
      <w:r w:rsidRPr="001E683B">
        <w:rPr>
          <w:sz w:val="16"/>
        </w:rPr>
        <w:t xml:space="preserve">. "I would like to submit for the record a study from the University of California San Francisco, opens in a new tab or window which analyzed 22 single-payer proposals and found that every single one would result in long-term financial savings," </w:t>
      </w:r>
      <w:r w:rsidRPr="00355122">
        <w:rPr>
          <w:rStyle w:val="StyleUnderline"/>
        </w:rPr>
        <w:t>she said. "If my Republican colleagues were really worried about inflation, they would support policies that bring down healthcare costs, instead of voting 60 times against the Affordable Care Act healthcare plan that has expanded healthcare to 30 million Americans."</w:t>
      </w:r>
    </w:p>
    <w:p w14:paraId="497070C0" w14:textId="77777777" w:rsidR="00DF2C5A" w:rsidRDefault="00DF2C5A" w:rsidP="00DF2C5A">
      <w:pPr>
        <w:rPr>
          <w:sz w:val="16"/>
        </w:rPr>
      </w:pPr>
    </w:p>
    <w:p w14:paraId="79A24C84" w14:textId="77777777" w:rsidR="00DF2C5A" w:rsidRDefault="00DF2C5A" w:rsidP="00DF2C5A">
      <w:pPr>
        <w:pStyle w:val="Heading4"/>
      </w:pPr>
      <w:r>
        <w:t>California proves how polarizing single-payer is.</w:t>
      </w:r>
    </w:p>
    <w:p w14:paraId="625E4AD4" w14:textId="77777777" w:rsidR="00DF2C5A" w:rsidRPr="002B7DFE" w:rsidRDefault="00DF2C5A" w:rsidP="00DF2C5A">
      <w:r w:rsidRPr="00B46A4B">
        <w:rPr>
          <w:rStyle w:val="Style13ptBold"/>
        </w:rPr>
        <w:t>Korte et al. 23</w:t>
      </w:r>
      <w:r>
        <w:t xml:space="preserve"> (Lara Korte, reporter on state </w:t>
      </w:r>
      <w:proofErr w:type="spellStart"/>
      <w:r>
        <w:t>politic</w:t>
      </w:r>
      <w:proofErr w:type="spellEnd"/>
      <w:r>
        <w:t xml:space="preserve"> and co-author of POLITICO California Playbook, Jeremy B White, Matthew Brown, Ramon Castanos, “Single-payer and the long game,” POLITICO, February 16, 2023, </w:t>
      </w:r>
      <w:r w:rsidRPr="00B46A4B">
        <w:t>https://www.politico.com/newsletters/california-playbook/2023/02/16/single-payer-and-the-long-game-00083179</w:t>
      </w:r>
      <w:r>
        <w:t>) VQ</w:t>
      </w:r>
    </w:p>
    <w:p w14:paraId="56698FFD" w14:textId="77777777" w:rsidR="00DF2C5A" w:rsidRDefault="00DF2C5A" w:rsidP="00DF2C5A">
      <w:pPr>
        <w:rPr>
          <w:sz w:val="16"/>
        </w:rPr>
      </w:pPr>
      <w:r w:rsidRPr="00B46A4B">
        <w:rPr>
          <w:rStyle w:val="Emphasis"/>
        </w:rPr>
        <w:t>Single payer health-care in California historically has been a hard sell</w:t>
      </w:r>
      <w:r w:rsidRPr="00B46A4B">
        <w:rPr>
          <w:rStyle w:val="StyleUnderline"/>
        </w:rPr>
        <w:t>. In the past, lawmakers have balked at the price tag and raised concerns about funding mechanisms</w:t>
      </w:r>
      <w:r>
        <w:rPr>
          <w:sz w:val="16"/>
        </w:rPr>
        <w:t xml:space="preserve">. A report from the Legislative Analyst’s Office last year estimated the cost of such a system would be somewhere between $494 billion and $552 billion, and now California is facing the possibility of several years of dour revenue projections. Organizers say by spreading the efforts over two years, it’ll give supporters more time to talk with lawmakers and assuage concerns, </w:t>
      </w:r>
      <w:r w:rsidRPr="00B46A4B">
        <w:rPr>
          <w:rStyle w:val="StyleUnderline"/>
        </w:rPr>
        <w:t xml:space="preserve">but </w:t>
      </w:r>
      <w:r w:rsidRPr="00B46A4B">
        <w:rPr>
          <w:rStyle w:val="Emphasis"/>
        </w:rPr>
        <w:t>the opposition is likely to be fierce</w:t>
      </w:r>
      <w:r w:rsidRPr="00B46A4B">
        <w:rPr>
          <w:rStyle w:val="StyleUnderline"/>
        </w:rPr>
        <w:t xml:space="preserve">. California’s past single-payer health care efforts have faced heavy-hitting opponents, including the California Medical Association and California Chamber of Commerce, but they also </w:t>
      </w:r>
      <w:proofErr w:type="gramStart"/>
      <w:r w:rsidRPr="00B46A4B">
        <w:rPr>
          <w:rStyle w:val="StyleUnderline"/>
        </w:rPr>
        <w:t>have a tendency to</w:t>
      </w:r>
      <w:proofErr w:type="gramEnd"/>
      <w:r w:rsidRPr="00B46A4B">
        <w:rPr>
          <w:rStyle w:val="StyleUnderline"/>
        </w:rPr>
        <w:t xml:space="preserve"> pit moderate and progressive Democrats against one another</w:t>
      </w:r>
      <w:r w:rsidRPr="00B46A4B">
        <w:rPr>
          <w:rStyle w:val="Emphasis"/>
        </w:rPr>
        <w:t>. Left-wing members of the state party last year threatened to pull endorsements for lawmakers who voted against AB 1400.</w:t>
      </w:r>
      <w:r w:rsidRPr="00B46A4B">
        <w:rPr>
          <w:rStyle w:val="StyleUnderline"/>
        </w:rPr>
        <w:t xml:space="preserve"> We can expect those same kinds of factions to emerge as pressure builds ahead of 2024. </w:t>
      </w:r>
      <w:r>
        <w:rPr>
          <w:sz w:val="16"/>
        </w:rPr>
        <w:t xml:space="preserve">“That may seem far away,” Maharaj said. “But that’s going to go by faster than we </w:t>
      </w:r>
      <w:proofErr w:type="gramStart"/>
      <w:r>
        <w:rPr>
          <w:sz w:val="16"/>
        </w:rPr>
        <w:t>think.“</w:t>
      </w:r>
      <w:proofErr w:type="gramEnd"/>
    </w:p>
    <w:p w14:paraId="2AC5C91C" w14:textId="77777777" w:rsidR="00DF2C5A" w:rsidRDefault="00DF2C5A" w:rsidP="00DF2C5A">
      <w:pPr>
        <w:rPr>
          <w:sz w:val="16"/>
        </w:rPr>
      </w:pPr>
    </w:p>
    <w:p w14:paraId="00C0F5BE" w14:textId="1F89102E" w:rsidR="00DF2C5A" w:rsidRDefault="00DF2C5A" w:rsidP="00DF2C5A">
      <w:pPr>
        <w:pStyle w:val="Heading4"/>
      </w:pPr>
      <w:r>
        <w:t>Single-payer healthcare remain</w:t>
      </w:r>
      <w:r w:rsidR="00945FEA">
        <w:t>s</w:t>
      </w:r>
      <w:r>
        <w:t xml:space="preserve"> polarized in American politics. </w:t>
      </w:r>
    </w:p>
    <w:p w14:paraId="05A020D7" w14:textId="77777777" w:rsidR="00DF2C5A" w:rsidRDefault="00DF2C5A" w:rsidP="00DF2C5A">
      <w:pPr>
        <w:rPr>
          <w:sz w:val="16"/>
        </w:rPr>
      </w:pPr>
      <w:r w:rsidRPr="00F031B5">
        <w:rPr>
          <w:rStyle w:val="Style13ptBold"/>
        </w:rPr>
        <w:t>Brenan 23</w:t>
      </w:r>
      <w:r>
        <w:rPr>
          <w:sz w:val="16"/>
        </w:rPr>
        <w:t xml:space="preserve"> (Megan Brenan, Research Consultant at Gallup, “Majority in U.S. Still Say Gov't Should Ensure Healthcare” Gallup, January 23, 2023, https://news.gallup.com/poll/468401/majority-say-gov-ensure-healthcare.aspx) VQ</w:t>
      </w:r>
    </w:p>
    <w:p w14:paraId="6B188F07" w14:textId="77777777" w:rsidR="00DF2C5A" w:rsidRDefault="00DF2C5A" w:rsidP="00DF2C5A">
      <w:pPr>
        <w:rPr>
          <w:sz w:val="16"/>
        </w:rPr>
      </w:pPr>
      <w:r w:rsidRPr="004E0EA1">
        <w:rPr>
          <w:rStyle w:val="StyleUnderline"/>
        </w:rPr>
        <w:t xml:space="preserve">At the same time that Americans see a government role in ensuring universal U.S. healthcare coverage, </w:t>
      </w:r>
      <w:r w:rsidRPr="004E0EA1">
        <w:rPr>
          <w:rStyle w:val="Emphasis"/>
        </w:rPr>
        <w:t>they prefer that the nation’s healthcare system be based on private insurance</w:t>
      </w:r>
      <w:r w:rsidRPr="004E0EA1">
        <w:rPr>
          <w:rStyle w:val="StyleUnderline"/>
        </w:rPr>
        <w:t xml:space="preserve"> rather than run by the government. Currently, 53% of U.S. adults prefer a private system</w:t>
      </w:r>
      <w:r>
        <w:rPr>
          <w:sz w:val="16"/>
        </w:rPr>
        <w:t>, while 43% support a government-run system. Since 2010, when the measure was first tracked, the public has consistently favored private insurance, with just one exception: In 2017, U.S. adults were evenly divided in their preferences</w:t>
      </w:r>
      <w:r w:rsidRPr="00131D0B">
        <w:t>.</w:t>
      </w:r>
      <w:r w:rsidRPr="00131D0B">
        <w:rPr>
          <w:rStyle w:val="StyleUnderline"/>
        </w:rPr>
        <w:t xml:space="preserve"> Partisans’ preferences for the U.S. healthcare system differ sharply, with 72% of Democrats in favor of a government-run system and </w:t>
      </w:r>
      <w:r w:rsidRPr="00131D0B">
        <w:rPr>
          <w:rStyle w:val="Emphasis"/>
        </w:rPr>
        <w:t>83% of Republicans a private system.</w:t>
      </w:r>
      <w:r>
        <w:rPr>
          <w:sz w:val="16"/>
        </w:rPr>
        <w:t xml:space="preserve"> Independents tilt slightly toward a private (50%) rather than a </w:t>
      </w:r>
      <w:r>
        <w:rPr>
          <w:sz w:val="16"/>
        </w:rPr>
        <w:lastRenderedPageBreak/>
        <w:t>government-run (46%) system. Over the past 13 years, the percentage of Republicans preferring private insurance has not fallen below 79%; it peaked at 91% in 2010, the year the ACA became law. At the same time, between 52% (in 2013) and 77% (in 2021) of Democrats have favored a government-run system. Majorities of independents backed a private system from 2010 through 2015, but they have been more divided since then, reaching a consensus only once -- in 2021, when 55% favored private insurance.</w:t>
      </w:r>
    </w:p>
    <w:p w14:paraId="2833EA5A" w14:textId="77777777" w:rsidR="00DF2C5A" w:rsidRDefault="00DF2C5A" w:rsidP="00DF2C5A">
      <w:pPr>
        <w:rPr>
          <w:sz w:val="16"/>
        </w:rPr>
      </w:pPr>
    </w:p>
    <w:p w14:paraId="6AB23B03" w14:textId="77A23E28" w:rsidR="00DF2C5A" w:rsidRDefault="00DF2C5A" w:rsidP="00DF2C5A">
      <w:pPr>
        <w:pStyle w:val="Heading4"/>
      </w:pPr>
      <w:r>
        <w:t xml:space="preserve">The empiric of Warren’s “Medicare for All” plan shows how divisive it is even within party lines. </w:t>
      </w:r>
    </w:p>
    <w:p w14:paraId="528EC465" w14:textId="77777777" w:rsidR="00DF2C5A" w:rsidRDefault="00DF2C5A" w:rsidP="00DF2C5A">
      <w:r>
        <w:t>McIntire 19 (Marry Ellen McIntire, Reporter, “Senate Democrats skeptical of Warren’s ‘Medicare for All’ push,” Roll Call, November 7, 2019, https://rollcall.com/2019/11/07/senate-democrats-skeptical-of-warrens-medicare-for-all-push/) VQ</w:t>
      </w:r>
    </w:p>
    <w:p w14:paraId="4A113C85" w14:textId="77777777" w:rsidR="00DF2C5A" w:rsidRPr="000F6D2C" w:rsidRDefault="00DF2C5A" w:rsidP="00DF2C5A">
      <w:pPr>
        <w:rPr>
          <w:sz w:val="16"/>
        </w:rPr>
      </w:pPr>
      <w:r w:rsidRPr="009305CB">
        <w:rPr>
          <w:rStyle w:val="StyleUnderline"/>
        </w:rPr>
        <w:t>Sen. Elizabeth Warren’s colleagues aren’t exactly jumping to voice support for her plan to finance “Medicare for All.” The hes</w:t>
      </w:r>
      <w:r w:rsidRPr="009305CB">
        <w:rPr>
          <w:rStyle w:val="Emphasis"/>
        </w:rPr>
        <w:t>itation from rank-and-file Democrats across the political spectrum on backing the Massachusetts Democrat’s plan</w:t>
      </w:r>
      <w:r w:rsidRPr="00E44279">
        <w:rPr>
          <w:rStyle w:val="StyleUnderline"/>
        </w:rPr>
        <w:t xml:space="preserve"> shows how fraught the issue is within the party</w:t>
      </w:r>
      <w:r w:rsidRPr="000F6D2C">
        <w:rPr>
          <w:sz w:val="16"/>
        </w:rPr>
        <w:t xml:space="preserve"> – and how challenging it would be for a Democratic White House to shepherd a plan through Congress. </w:t>
      </w:r>
      <w:r w:rsidRPr="009305CB">
        <w:rPr>
          <w:rStyle w:val="StyleUnderline"/>
        </w:rPr>
        <w:t>Just 14 senators, including Warren, have co-sponsored Medicare for All legislation from Sen. Bernie Sanders</w:t>
      </w:r>
      <w:r w:rsidRPr="000F6D2C">
        <w:rPr>
          <w:sz w:val="16"/>
        </w:rPr>
        <w:t xml:space="preserve">, I-Vermont, another White House hopeful, while half of House Democrats back a similar measure. The bills do not include provisions to finance the system, but </w:t>
      </w:r>
      <w:r w:rsidRPr="009305CB">
        <w:rPr>
          <w:rStyle w:val="StyleUnderline"/>
        </w:rPr>
        <w:t xml:space="preserve">Warren’s proposal, which she spelled out under pressure from more moderate presidential candidates, </w:t>
      </w:r>
      <w:r w:rsidRPr="009305CB">
        <w:rPr>
          <w:rStyle w:val="Emphasis"/>
        </w:rPr>
        <w:t>did not appear to win over additional senators</w:t>
      </w:r>
      <w:r w:rsidRPr="009305CB">
        <w:rPr>
          <w:rStyle w:val="StyleUnderline"/>
        </w:rPr>
        <w:t>. “Assuming Democrats control the Senate, I think that we would look to build on the Affordable Care Act so you would not have to deal with the financing that Sen. Warren’s proposed,” said Sen. Benjamin L. Cardin</w:t>
      </w:r>
      <w:r w:rsidRPr="000F6D2C">
        <w:rPr>
          <w:sz w:val="16"/>
        </w:rPr>
        <w:t xml:space="preserve">, D-Maryland, referring to the 2010 health care law. Cardin has not signed on to the Sanders legislation. “There are different ways to get at this issue,” said </w:t>
      </w:r>
      <w:r w:rsidRPr="009305CB">
        <w:rPr>
          <w:rStyle w:val="StyleUnderline"/>
        </w:rPr>
        <w:t>Sen. Mark Warner, D-Virginia, adding that he did not think eliminating private insurance under a single-payer plan would be the right approach.</w:t>
      </w:r>
      <w:r w:rsidRPr="000F6D2C">
        <w:rPr>
          <w:sz w:val="16"/>
        </w:rPr>
        <w:t xml:space="preserve"> Speaking to reporters in Iowa on Friday, Warren said she was confident Medicare for All could earn support in Congress. “Yes, I believe in democracy. I believe that when we dream big and fight hard, we win,” she said. </w:t>
      </w:r>
      <w:r w:rsidRPr="000F6D2C">
        <w:rPr>
          <w:rStyle w:val="StyleUnderline"/>
        </w:rPr>
        <w:t xml:space="preserve">History shows that Warren or Sanders would likely need new members of Congress who campaigned on Medicare for All to be elected alongside them for the best shot of getting a single-payer policy through Congress, said Robert </w:t>
      </w:r>
      <w:proofErr w:type="spellStart"/>
      <w:r w:rsidRPr="000F6D2C">
        <w:rPr>
          <w:rStyle w:val="StyleUnderline"/>
        </w:rPr>
        <w:t>Blendon</w:t>
      </w:r>
      <w:proofErr w:type="spellEnd"/>
      <w:r w:rsidRPr="000F6D2C">
        <w:rPr>
          <w:rStyle w:val="StyleUnderline"/>
        </w:rPr>
        <w:t>, a Harvard University professor of public health and health politics.</w:t>
      </w:r>
      <w:r w:rsidRPr="000F6D2C">
        <w:rPr>
          <w:sz w:val="16"/>
        </w:rPr>
        <w:t xml:space="preserve"> “If a House member didn’t run on it and they’re in some sort of mixed district, they’re not going to be convinced by a president saying, ‘I won, so therefore you have to do it,’” </w:t>
      </w:r>
      <w:proofErr w:type="spellStart"/>
      <w:r w:rsidRPr="000F6D2C">
        <w:rPr>
          <w:sz w:val="16"/>
        </w:rPr>
        <w:t>Blendon</w:t>
      </w:r>
      <w:proofErr w:type="spellEnd"/>
      <w:r w:rsidRPr="000F6D2C">
        <w:rPr>
          <w:sz w:val="16"/>
        </w:rPr>
        <w:t xml:space="preserve"> said. Medicare for All has been a controversial topic within the party since after the 2016 election, when it became somewhat of a litmus test among progressives. Many Democratic lawmakers say they would prefer to build on the 2010 law, President Barack Obama’s signature domestic policy. </w:t>
      </w:r>
    </w:p>
    <w:p w14:paraId="124B8E64" w14:textId="77777777" w:rsidR="00DF2C5A" w:rsidRPr="000A1A5E" w:rsidRDefault="00DF2C5A" w:rsidP="00DF2C5A"/>
    <w:p w14:paraId="6AB3D307" w14:textId="77777777" w:rsidR="00DF2C5A" w:rsidRPr="00DF2C5A" w:rsidRDefault="00DF2C5A" w:rsidP="00DF2C5A"/>
    <w:sectPr w:rsidR="00DF2C5A" w:rsidRPr="00DF2C5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32A42"/>
    <w:multiLevelType w:val="hybridMultilevel"/>
    <w:tmpl w:val="19E48FCE"/>
    <w:lvl w:ilvl="0" w:tplc="F522BA2E">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4909961">
    <w:abstractNumId w:val="10"/>
  </w:num>
  <w:num w:numId="2" w16cid:durableId="706566048">
    <w:abstractNumId w:val="8"/>
  </w:num>
  <w:num w:numId="3" w16cid:durableId="510686962">
    <w:abstractNumId w:val="7"/>
  </w:num>
  <w:num w:numId="4" w16cid:durableId="585000791">
    <w:abstractNumId w:val="6"/>
  </w:num>
  <w:num w:numId="5" w16cid:durableId="925651432">
    <w:abstractNumId w:val="5"/>
  </w:num>
  <w:num w:numId="6" w16cid:durableId="2114207814">
    <w:abstractNumId w:val="9"/>
  </w:num>
  <w:num w:numId="7" w16cid:durableId="1349061129">
    <w:abstractNumId w:val="4"/>
  </w:num>
  <w:num w:numId="8" w16cid:durableId="339621145">
    <w:abstractNumId w:val="3"/>
  </w:num>
  <w:num w:numId="9" w16cid:durableId="855507633">
    <w:abstractNumId w:val="2"/>
  </w:num>
  <w:num w:numId="10" w16cid:durableId="701905082">
    <w:abstractNumId w:val="1"/>
  </w:num>
  <w:num w:numId="11" w16cid:durableId="446201553">
    <w:abstractNumId w:val="0"/>
  </w:num>
  <w:num w:numId="12" w16cid:durableId="1917015178">
    <w:abstractNumId w:val="15"/>
  </w:num>
  <w:num w:numId="13" w16cid:durableId="1761558958">
    <w:abstractNumId w:val="14"/>
  </w:num>
  <w:num w:numId="14" w16cid:durableId="65615747">
    <w:abstractNumId w:val="12"/>
  </w:num>
  <w:num w:numId="15" w16cid:durableId="1269580349">
    <w:abstractNumId w:val="11"/>
  </w:num>
  <w:num w:numId="16" w16cid:durableId="427538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F74B8"/>
    <w:rsid w:val="000029E3"/>
    <w:rsid w:val="000029E8"/>
    <w:rsid w:val="00004225"/>
    <w:rsid w:val="000066CA"/>
    <w:rsid w:val="00007264"/>
    <w:rsid w:val="0000730D"/>
    <w:rsid w:val="000076A9"/>
    <w:rsid w:val="00010358"/>
    <w:rsid w:val="00013362"/>
    <w:rsid w:val="00014FAD"/>
    <w:rsid w:val="00015D2A"/>
    <w:rsid w:val="0002490B"/>
    <w:rsid w:val="00026465"/>
    <w:rsid w:val="00030204"/>
    <w:rsid w:val="000312A0"/>
    <w:rsid w:val="0003396C"/>
    <w:rsid w:val="00035337"/>
    <w:rsid w:val="000430DA"/>
    <w:rsid w:val="000457AF"/>
    <w:rsid w:val="00052FB1"/>
    <w:rsid w:val="00054276"/>
    <w:rsid w:val="000547B1"/>
    <w:rsid w:val="00054D24"/>
    <w:rsid w:val="0006091E"/>
    <w:rsid w:val="000638C1"/>
    <w:rsid w:val="00065FEE"/>
    <w:rsid w:val="00066E3C"/>
    <w:rsid w:val="00072718"/>
    <w:rsid w:val="0007381E"/>
    <w:rsid w:val="00076094"/>
    <w:rsid w:val="0008785F"/>
    <w:rsid w:val="00090CBE"/>
    <w:rsid w:val="0009223D"/>
    <w:rsid w:val="00093FE5"/>
    <w:rsid w:val="00094DEC"/>
    <w:rsid w:val="00097323"/>
    <w:rsid w:val="000A2D8A"/>
    <w:rsid w:val="000D26A6"/>
    <w:rsid w:val="000D2B90"/>
    <w:rsid w:val="000D6ED8"/>
    <w:rsid w:val="000D717B"/>
    <w:rsid w:val="000E7AC2"/>
    <w:rsid w:val="00100B28"/>
    <w:rsid w:val="00117316"/>
    <w:rsid w:val="001209B4"/>
    <w:rsid w:val="001279FF"/>
    <w:rsid w:val="00147113"/>
    <w:rsid w:val="001575D1"/>
    <w:rsid w:val="00165D87"/>
    <w:rsid w:val="00170C60"/>
    <w:rsid w:val="00172584"/>
    <w:rsid w:val="001761FC"/>
    <w:rsid w:val="00182655"/>
    <w:rsid w:val="001840F2"/>
    <w:rsid w:val="001843C2"/>
    <w:rsid w:val="00185134"/>
    <w:rsid w:val="001856C6"/>
    <w:rsid w:val="00191117"/>
    <w:rsid w:val="0019127C"/>
    <w:rsid w:val="00191B5F"/>
    <w:rsid w:val="00192487"/>
    <w:rsid w:val="00193416"/>
    <w:rsid w:val="00195073"/>
    <w:rsid w:val="0019668D"/>
    <w:rsid w:val="001A25FD"/>
    <w:rsid w:val="001A5371"/>
    <w:rsid w:val="001A72C7"/>
    <w:rsid w:val="001B73E3"/>
    <w:rsid w:val="001C316D"/>
    <w:rsid w:val="001D1A0D"/>
    <w:rsid w:val="001D36BF"/>
    <w:rsid w:val="001D440B"/>
    <w:rsid w:val="001D4C28"/>
    <w:rsid w:val="001E0B1F"/>
    <w:rsid w:val="001E0C0F"/>
    <w:rsid w:val="001E1E0B"/>
    <w:rsid w:val="001F1173"/>
    <w:rsid w:val="002005A8"/>
    <w:rsid w:val="00203DD8"/>
    <w:rsid w:val="00204E1D"/>
    <w:rsid w:val="002059BD"/>
    <w:rsid w:val="00207887"/>
    <w:rsid w:val="00207FD8"/>
    <w:rsid w:val="00210FAF"/>
    <w:rsid w:val="00213B1E"/>
    <w:rsid w:val="00215284"/>
    <w:rsid w:val="002168F2"/>
    <w:rsid w:val="002213D5"/>
    <w:rsid w:val="0022589F"/>
    <w:rsid w:val="00226155"/>
    <w:rsid w:val="00233546"/>
    <w:rsid w:val="002343FE"/>
    <w:rsid w:val="00235F7B"/>
    <w:rsid w:val="0024101D"/>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5FFE"/>
    <w:rsid w:val="002E6BBC"/>
    <w:rsid w:val="002F0932"/>
    <w:rsid w:val="002F1BA9"/>
    <w:rsid w:val="002F5F4C"/>
    <w:rsid w:val="002F6E74"/>
    <w:rsid w:val="003106B3"/>
    <w:rsid w:val="0031385D"/>
    <w:rsid w:val="003171AB"/>
    <w:rsid w:val="003223B2"/>
    <w:rsid w:val="00322A67"/>
    <w:rsid w:val="00330E13"/>
    <w:rsid w:val="003352A9"/>
    <w:rsid w:val="00335A23"/>
    <w:rsid w:val="00336375"/>
    <w:rsid w:val="00340707"/>
    <w:rsid w:val="00341C61"/>
    <w:rsid w:val="00345C97"/>
    <w:rsid w:val="00350C4A"/>
    <w:rsid w:val="00351841"/>
    <w:rsid w:val="0035466E"/>
    <w:rsid w:val="00361E05"/>
    <w:rsid w:val="003624A6"/>
    <w:rsid w:val="00364ADF"/>
    <w:rsid w:val="00365C8D"/>
    <w:rsid w:val="003670D9"/>
    <w:rsid w:val="00370B41"/>
    <w:rsid w:val="00371B27"/>
    <w:rsid w:val="003726C3"/>
    <w:rsid w:val="00375D2E"/>
    <w:rsid w:val="00383071"/>
    <w:rsid w:val="00383B19"/>
    <w:rsid w:val="00384CBC"/>
    <w:rsid w:val="003933F9"/>
    <w:rsid w:val="00393FA6"/>
    <w:rsid w:val="00395864"/>
    <w:rsid w:val="00396557"/>
    <w:rsid w:val="00397316"/>
    <w:rsid w:val="003A1A6E"/>
    <w:rsid w:val="003A248F"/>
    <w:rsid w:val="003A4D9C"/>
    <w:rsid w:val="003B1668"/>
    <w:rsid w:val="003C5F4C"/>
    <w:rsid w:val="003C7FBB"/>
    <w:rsid w:val="003D5EA8"/>
    <w:rsid w:val="003D7392"/>
    <w:rsid w:val="003D7B28"/>
    <w:rsid w:val="003E305E"/>
    <w:rsid w:val="003E34DB"/>
    <w:rsid w:val="003E4E66"/>
    <w:rsid w:val="003E5302"/>
    <w:rsid w:val="003E5BF1"/>
    <w:rsid w:val="003E5ED9"/>
    <w:rsid w:val="003E72C4"/>
    <w:rsid w:val="003F12AA"/>
    <w:rsid w:val="003F2452"/>
    <w:rsid w:val="003F41EA"/>
    <w:rsid w:val="003F7DF0"/>
    <w:rsid w:val="004039AF"/>
    <w:rsid w:val="00405F55"/>
    <w:rsid w:val="00407AFF"/>
    <w:rsid w:val="00407E9D"/>
    <w:rsid w:val="0041155D"/>
    <w:rsid w:val="0041378B"/>
    <w:rsid w:val="004170BF"/>
    <w:rsid w:val="00421D34"/>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2B8"/>
    <w:rsid w:val="004B3526"/>
    <w:rsid w:val="004B37B4"/>
    <w:rsid w:val="004B5088"/>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5844"/>
    <w:rsid w:val="00533F1C"/>
    <w:rsid w:val="00536D8B"/>
    <w:rsid w:val="005379C3"/>
    <w:rsid w:val="00546DC2"/>
    <w:rsid w:val="005519C2"/>
    <w:rsid w:val="005523E0"/>
    <w:rsid w:val="0055320F"/>
    <w:rsid w:val="00553B02"/>
    <w:rsid w:val="0055699B"/>
    <w:rsid w:val="0056020A"/>
    <w:rsid w:val="00563D3D"/>
    <w:rsid w:val="005659AA"/>
    <w:rsid w:val="005676E8"/>
    <w:rsid w:val="00577C12"/>
    <w:rsid w:val="00577C40"/>
    <w:rsid w:val="00580BFC"/>
    <w:rsid w:val="00581048"/>
    <w:rsid w:val="00581203"/>
    <w:rsid w:val="0058349C"/>
    <w:rsid w:val="00585FBE"/>
    <w:rsid w:val="005870E8"/>
    <w:rsid w:val="0058789C"/>
    <w:rsid w:val="0059097E"/>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6FD2"/>
    <w:rsid w:val="006067F5"/>
    <w:rsid w:val="0060785D"/>
    <w:rsid w:val="00607D6C"/>
    <w:rsid w:val="00612024"/>
    <w:rsid w:val="0061383D"/>
    <w:rsid w:val="00614D69"/>
    <w:rsid w:val="00617030"/>
    <w:rsid w:val="00620CB1"/>
    <w:rsid w:val="00621301"/>
    <w:rsid w:val="0062173F"/>
    <w:rsid w:val="006235FB"/>
    <w:rsid w:val="00626A15"/>
    <w:rsid w:val="006379E9"/>
    <w:rsid w:val="006438CB"/>
    <w:rsid w:val="006529B9"/>
    <w:rsid w:val="00654695"/>
    <w:rsid w:val="0065500A"/>
    <w:rsid w:val="00655217"/>
    <w:rsid w:val="0065727C"/>
    <w:rsid w:val="006678D0"/>
    <w:rsid w:val="00667AB8"/>
    <w:rsid w:val="00674A78"/>
    <w:rsid w:val="00675F01"/>
    <w:rsid w:val="00685F76"/>
    <w:rsid w:val="0069374C"/>
    <w:rsid w:val="00696A16"/>
    <w:rsid w:val="006A06FF"/>
    <w:rsid w:val="006A12EA"/>
    <w:rsid w:val="006A2299"/>
    <w:rsid w:val="006A4840"/>
    <w:rsid w:val="006A52A0"/>
    <w:rsid w:val="006A7E1D"/>
    <w:rsid w:val="006B0FDB"/>
    <w:rsid w:val="006B491B"/>
    <w:rsid w:val="006C1B92"/>
    <w:rsid w:val="006C3A56"/>
    <w:rsid w:val="006D13F4"/>
    <w:rsid w:val="006D6AED"/>
    <w:rsid w:val="006E6D0B"/>
    <w:rsid w:val="006F126E"/>
    <w:rsid w:val="006F32C9"/>
    <w:rsid w:val="006F3834"/>
    <w:rsid w:val="006F5693"/>
    <w:rsid w:val="006F5D4C"/>
    <w:rsid w:val="00715C50"/>
    <w:rsid w:val="00717B01"/>
    <w:rsid w:val="007227D9"/>
    <w:rsid w:val="007235FB"/>
    <w:rsid w:val="0072491F"/>
    <w:rsid w:val="00725598"/>
    <w:rsid w:val="00733F92"/>
    <w:rsid w:val="007374A1"/>
    <w:rsid w:val="00750264"/>
    <w:rsid w:val="0075133C"/>
    <w:rsid w:val="00752712"/>
    <w:rsid w:val="00753A84"/>
    <w:rsid w:val="00755977"/>
    <w:rsid w:val="007611F5"/>
    <w:rsid w:val="007619E4"/>
    <w:rsid w:val="00761E75"/>
    <w:rsid w:val="0076495E"/>
    <w:rsid w:val="00765FC8"/>
    <w:rsid w:val="00774F56"/>
    <w:rsid w:val="00775694"/>
    <w:rsid w:val="007879AA"/>
    <w:rsid w:val="00793F46"/>
    <w:rsid w:val="00796EC0"/>
    <w:rsid w:val="007A0238"/>
    <w:rsid w:val="007A1325"/>
    <w:rsid w:val="007A1A18"/>
    <w:rsid w:val="007A3BAF"/>
    <w:rsid w:val="007B53D8"/>
    <w:rsid w:val="007C22C5"/>
    <w:rsid w:val="007C57E1"/>
    <w:rsid w:val="007C5811"/>
    <w:rsid w:val="007D2DF5"/>
    <w:rsid w:val="007D451A"/>
    <w:rsid w:val="007D5E3E"/>
    <w:rsid w:val="007D7596"/>
    <w:rsid w:val="007E1FD0"/>
    <w:rsid w:val="007E242C"/>
    <w:rsid w:val="007E3070"/>
    <w:rsid w:val="007E6631"/>
    <w:rsid w:val="007F1C87"/>
    <w:rsid w:val="00803A12"/>
    <w:rsid w:val="00805417"/>
    <w:rsid w:val="008266F9"/>
    <w:rsid w:val="008267E2"/>
    <w:rsid w:val="00826A9B"/>
    <w:rsid w:val="0082752B"/>
    <w:rsid w:val="00834842"/>
    <w:rsid w:val="00840E7B"/>
    <w:rsid w:val="008536AF"/>
    <w:rsid w:val="00853D40"/>
    <w:rsid w:val="008564FC"/>
    <w:rsid w:val="00863891"/>
    <w:rsid w:val="00864E76"/>
    <w:rsid w:val="00872581"/>
    <w:rsid w:val="0087459D"/>
    <w:rsid w:val="0087680F"/>
    <w:rsid w:val="00876D81"/>
    <w:rsid w:val="00881D86"/>
    <w:rsid w:val="00883306"/>
    <w:rsid w:val="008904F9"/>
    <w:rsid w:val="00890E4C"/>
    <w:rsid w:val="00890E74"/>
    <w:rsid w:val="00892798"/>
    <w:rsid w:val="0089418F"/>
    <w:rsid w:val="00894D27"/>
    <w:rsid w:val="00897C29"/>
    <w:rsid w:val="008A1A9C"/>
    <w:rsid w:val="008A4633"/>
    <w:rsid w:val="008B032E"/>
    <w:rsid w:val="008B3CED"/>
    <w:rsid w:val="008C0FA2"/>
    <w:rsid w:val="008C2342"/>
    <w:rsid w:val="008C77B6"/>
    <w:rsid w:val="008D1B91"/>
    <w:rsid w:val="008D2BD8"/>
    <w:rsid w:val="008D5637"/>
    <w:rsid w:val="008D724A"/>
    <w:rsid w:val="008E7A3E"/>
    <w:rsid w:val="008F2FF9"/>
    <w:rsid w:val="008F3F94"/>
    <w:rsid w:val="008F41FD"/>
    <w:rsid w:val="008F4479"/>
    <w:rsid w:val="008F4BA0"/>
    <w:rsid w:val="00901726"/>
    <w:rsid w:val="00913B0E"/>
    <w:rsid w:val="00920E6A"/>
    <w:rsid w:val="00931816"/>
    <w:rsid w:val="00932C71"/>
    <w:rsid w:val="00933FC9"/>
    <w:rsid w:val="00937B4E"/>
    <w:rsid w:val="00945FEA"/>
    <w:rsid w:val="009509D5"/>
    <w:rsid w:val="009538F5"/>
    <w:rsid w:val="009551AF"/>
    <w:rsid w:val="00957187"/>
    <w:rsid w:val="00960255"/>
    <w:rsid w:val="009603E1"/>
    <w:rsid w:val="00961C9D"/>
    <w:rsid w:val="00963065"/>
    <w:rsid w:val="0097151F"/>
    <w:rsid w:val="009730DD"/>
    <w:rsid w:val="00973777"/>
    <w:rsid w:val="00976E78"/>
    <w:rsid w:val="009775C0"/>
    <w:rsid w:val="00981F23"/>
    <w:rsid w:val="00990634"/>
    <w:rsid w:val="00991733"/>
    <w:rsid w:val="00992078"/>
    <w:rsid w:val="00992BE3"/>
    <w:rsid w:val="00994C65"/>
    <w:rsid w:val="00997224"/>
    <w:rsid w:val="009A1467"/>
    <w:rsid w:val="009A6464"/>
    <w:rsid w:val="009B69F5"/>
    <w:rsid w:val="009C5FF7"/>
    <w:rsid w:val="009C6292"/>
    <w:rsid w:val="009D15DB"/>
    <w:rsid w:val="009D3133"/>
    <w:rsid w:val="009D662C"/>
    <w:rsid w:val="009E160D"/>
    <w:rsid w:val="009E5CF6"/>
    <w:rsid w:val="009F1CBB"/>
    <w:rsid w:val="009F3305"/>
    <w:rsid w:val="009F6FB2"/>
    <w:rsid w:val="009F74B8"/>
    <w:rsid w:val="00A071C0"/>
    <w:rsid w:val="00A22670"/>
    <w:rsid w:val="00A24B35"/>
    <w:rsid w:val="00A263F9"/>
    <w:rsid w:val="00A271BA"/>
    <w:rsid w:val="00A27F86"/>
    <w:rsid w:val="00A36BF9"/>
    <w:rsid w:val="00A431C6"/>
    <w:rsid w:val="00A54315"/>
    <w:rsid w:val="00A60FBC"/>
    <w:rsid w:val="00A65C0B"/>
    <w:rsid w:val="00A776BA"/>
    <w:rsid w:val="00A8031D"/>
    <w:rsid w:val="00A81FD2"/>
    <w:rsid w:val="00A8441A"/>
    <w:rsid w:val="00A8674A"/>
    <w:rsid w:val="00A96E24"/>
    <w:rsid w:val="00AA6F6E"/>
    <w:rsid w:val="00AB122B"/>
    <w:rsid w:val="00AB21B0"/>
    <w:rsid w:val="00AB48D3"/>
    <w:rsid w:val="00AD4E9F"/>
    <w:rsid w:val="00AD593C"/>
    <w:rsid w:val="00AE0243"/>
    <w:rsid w:val="00AE1BAD"/>
    <w:rsid w:val="00AE2124"/>
    <w:rsid w:val="00AE24BC"/>
    <w:rsid w:val="00AE3E3F"/>
    <w:rsid w:val="00AE4DB2"/>
    <w:rsid w:val="00AE6467"/>
    <w:rsid w:val="00AF2516"/>
    <w:rsid w:val="00AF4760"/>
    <w:rsid w:val="00AF55D4"/>
    <w:rsid w:val="00B011A9"/>
    <w:rsid w:val="00B0505F"/>
    <w:rsid w:val="00B05C2D"/>
    <w:rsid w:val="00B12933"/>
    <w:rsid w:val="00B12B88"/>
    <w:rsid w:val="00B137E0"/>
    <w:rsid w:val="00B13BC8"/>
    <w:rsid w:val="00B2272C"/>
    <w:rsid w:val="00B23C26"/>
    <w:rsid w:val="00B24662"/>
    <w:rsid w:val="00B3569C"/>
    <w:rsid w:val="00B43676"/>
    <w:rsid w:val="00B5602D"/>
    <w:rsid w:val="00B60125"/>
    <w:rsid w:val="00B6656B"/>
    <w:rsid w:val="00B71625"/>
    <w:rsid w:val="00B75C54"/>
    <w:rsid w:val="00B76798"/>
    <w:rsid w:val="00B85BAF"/>
    <w:rsid w:val="00B8710E"/>
    <w:rsid w:val="00B917C1"/>
    <w:rsid w:val="00B92A93"/>
    <w:rsid w:val="00BA17A8"/>
    <w:rsid w:val="00BA3C33"/>
    <w:rsid w:val="00BA4023"/>
    <w:rsid w:val="00BB074A"/>
    <w:rsid w:val="00BB0878"/>
    <w:rsid w:val="00BB1879"/>
    <w:rsid w:val="00BC0ABE"/>
    <w:rsid w:val="00BC30DB"/>
    <w:rsid w:val="00BC64FF"/>
    <w:rsid w:val="00BC7C37"/>
    <w:rsid w:val="00BD2244"/>
    <w:rsid w:val="00BE223D"/>
    <w:rsid w:val="00BE5964"/>
    <w:rsid w:val="00BE5AE6"/>
    <w:rsid w:val="00BE6472"/>
    <w:rsid w:val="00BF29B8"/>
    <w:rsid w:val="00BF46EA"/>
    <w:rsid w:val="00C052E1"/>
    <w:rsid w:val="00C07769"/>
    <w:rsid w:val="00C07D05"/>
    <w:rsid w:val="00C10856"/>
    <w:rsid w:val="00C203FA"/>
    <w:rsid w:val="00C244F5"/>
    <w:rsid w:val="00C3164F"/>
    <w:rsid w:val="00C31B5E"/>
    <w:rsid w:val="00C34D3E"/>
    <w:rsid w:val="00C35B37"/>
    <w:rsid w:val="00C3747A"/>
    <w:rsid w:val="00C37F29"/>
    <w:rsid w:val="00C42505"/>
    <w:rsid w:val="00C44E70"/>
    <w:rsid w:val="00C56DCC"/>
    <w:rsid w:val="00C57075"/>
    <w:rsid w:val="00C623D7"/>
    <w:rsid w:val="00C72AFE"/>
    <w:rsid w:val="00C81619"/>
    <w:rsid w:val="00C85440"/>
    <w:rsid w:val="00C94CCF"/>
    <w:rsid w:val="00CA013C"/>
    <w:rsid w:val="00CA6D6D"/>
    <w:rsid w:val="00CC3653"/>
    <w:rsid w:val="00CC3CFE"/>
    <w:rsid w:val="00CC7A4E"/>
    <w:rsid w:val="00CD1359"/>
    <w:rsid w:val="00CD37BC"/>
    <w:rsid w:val="00CD4C83"/>
    <w:rsid w:val="00CF2A3B"/>
    <w:rsid w:val="00CF6786"/>
    <w:rsid w:val="00D01EDC"/>
    <w:rsid w:val="00D078AA"/>
    <w:rsid w:val="00D10058"/>
    <w:rsid w:val="00D11978"/>
    <w:rsid w:val="00D15E30"/>
    <w:rsid w:val="00D16129"/>
    <w:rsid w:val="00D25DBD"/>
    <w:rsid w:val="00D26929"/>
    <w:rsid w:val="00D30CBD"/>
    <w:rsid w:val="00D30D9E"/>
    <w:rsid w:val="00D33908"/>
    <w:rsid w:val="00D348F0"/>
    <w:rsid w:val="00D354F2"/>
    <w:rsid w:val="00D36C30"/>
    <w:rsid w:val="00D37C90"/>
    <w:rsid w:val="00D41C82"/>
    <w:rsid w:val="00D43A8C"/>
    <w:rsid w:val="00D43BD3"/>
    <w:rsid w:val="00D53072"/>
    <w:rsid w:val="00D5374B"/>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C6AA0"/>
    <w:rsid w:val="00DD2177"/>
    <w:rsid w:val="00DD43E6"/>
    <w:rsid w:val="00DD4CD4"/>
    <w:rsid w:val="00DD65A2"/>
    <w:rsid w:val="00DD6770"/>
    <w:rsid w:val="00DE0749"/>
    <w:rsid w:val="00DE1CE2"/>
    <w:rsid w:val="00DF1210"/>
    <w:rsid w:val="00DF2C5A"/>
    <w:rsid w:val="00DF31E9"/>
    <w:rsid w:val="00DF400D"/>
    <w:rsid w:val="00DF5C23"/>
    <w:rsid w:val="00E01DAD"/>
    <w:rsid w:val="00E021DC"/>
    <w:rsid w:val="00E03F91"/>
    <w:rsid w:val="00E064EF"/>
    <w:rsid w:val="00E064F2"/>
    <w:rsid w:val="00E0717B"/>
    <w:rsid w:val="00E15598"/>
    <w:rsid w:val="00E20D65"/>
    <w:rsid w:val="00E353A2"/>
    <w:rsid w:val="00E36881"/>
    <w:rsid w:val="00E4195D"/>
    <w:rsid w:val="00E42E4C"/>
    <w:rsid w:val="00E47013"/>
    <w:rsid w:val="00E541F9"/>
    <w:rsid w:val="00E547D5"/>
    <w:rsid w:val="00E57B79"/>
    <w:rsid w:val="00E631C3"/>
    <w:rsid w:val="00E63419"/>
    <w:rsid w:val="00E64496"/>
    <w:rsid w:val="00E72115"/>
    <w:rsid w:val="00E8322E"/>
    <w:rsid w:val="00E85E4C"/>
    <w:rsid w:val="00E903E0"/>
    <w:rsid w:val="00E9458D"/>
    <w:rsid w:val="00EA1115"/>
    <w:rsid w:val="00EA39EB"/>
    <w:rsid w:val="00EA58CE"/>
    <w:rsid w:val="00EA7BF6"/>
    <w:rsid w:val="00EB33FF"/>
    <w:rsid w:val="00EB3D1A"/>
    <w:rsid w:val="00EC2759"/>
    <w:rsid w:val="00EC7106"/>
    <w:rsid w:val="00ED0120"/>
    <w:rsid w:val="00ED3BBA"/>
    <w:rsid w:val="00ED4E12"/>
    <w:rsid w:val="00EE051B"/>
    <w:rsid w:val="00EE2EB3"/>
    <w:rsid w:val="00EE54B4"/>
    <w:rsid w:val="00EF1AD8"/>
    <w:rsid w:val="00EF2B5C"/>
    <w:rsid w:val="00EF4692"/>
    <w:rsid w:val="00EF7794"/>
    <w:rsid w:val="00F02046"/>
    <w:rsid w:val="00F053D8"/>
    <w:rsid w:val="00F07888"/>
    <w:rsid w:val="00F1313D"/>
    <w:rsid w:val="00F201E7"/>
    <w:rsid w:val="00F204E0"/>
    <w:rsid w:val="00F20B16"/>
    <w:rsid w:val="00F219E7"/>
    <w:rsid w:val="00F21C79"/>
    <w:rsid w:val="00F238C9"/>
    <w:rsid w:val="00F23CA5"/>
    <w:rsid w:val="00F277AA"/>
    <w:rsid w:val="00F31955"/>
    <w:rsid w:val="00F34C06"/>
    <w:rsid w:val="00F401B0"/>
    <w:rsid w:val="00F43EA3"/>
    <w:rsid w:val="00F50C55"/>
    <w:rsid w:val="00F57FFB"/>
    <w:rsid w:val="00F601E6"/>
    <w:rsid w:val="00F62401"/>
    <w:rsid w:val="00F63208"/>
    <w:rsid w:val="00F67CF2"/>
    <w:rsid w:val="00F73954"/>
    <w:rsid w:val="00F80DEF"/>
    <w:rsid w:val="00F94060"/>
    <w:rsid w:val="00FA56F6"/>
    <w:rsid w:val="00FB0917"/>
    <w:rsid w:val="00FB329D"/>
    <w:rsid w:val="00FB72C0"/>
    <w:rsid w:val="00FC27E3"/>
    <w:rsid w:val="00FC74C7"/>
    <w:rsid w:val="00FD451D"/>
    <w:rsid w:val="00FD5B22"/>
    <w:rsid w:val="00FE1B01"/>
    <w:rsid w:val="00FE5DD5"/>
    <w:rsid w:val="00FF74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997C6"/>
  <w14:defaultImageDpi w14:val="300"/>
  <w15:docId w15:val="{35C3FA4C-EE0E-A04B-9266-3AE5B9DE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12E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A12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12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 Char,n"/>
    <w:basedOn w:val="Normal"/>
    <w:next w:val="Normal"/>
    <w:link w:val="Heading3Char"/>
    <w:uiPriority w:val="2"/>
    <w:qFormat/>
    <w:rsid w:val="006A12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6A12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12E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A12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2EA"/>
  </w:style>
  <w:style w:type="character" w:customStyle="1" w:styleId="Heading1Char">
    <w:name w:val="Heading 1 Char"/>
    <w:aliases w:val="Pocket Char"/>
    <w:basedOn w:val="DefaultParagraphFont"/>
    <w:link w:val="Heading1"/>
    <w:rsid w:val="006A12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12E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6A12EA"/>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A12E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12EA"/>
    <w:rPr>
      <w:b/>
      <w:bCs/>
      <w:sz w:val="26"/>
      <w:u w:val="none"/>
    </w:rPr>
  </w:style>
  <w:style w:type="character" w:customStyle="1" w:styleId="StyleUnderline">
    <w:name w:val="Style Underline"/>
    <w:aliases w:val="Intense Emphasis,Underline,Style Bold Underline,Intense Emphasis1,apple-style-span + 6 pt,Kern at 16 pt,Intense Emphasis11,Style,Intense Emphasis2,HHeading 3 + 12 pt,Intense Emphasis111,Bold,Title Char,Cards + Font: 12 pt Char,ci,c,Bo,8."/>
    <w:basedOn w:val="DefaultParagraphFont"/>
    <w:uiPriority w:val="7"/>
    <w:qFormat/>
    <w:rsid w:val="006A12EA"/>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B"/>
    <w:basedOn w:val="DefaultParagraphFont"/>
    <w:link w:val="Emphasis1"/>
    <w:uiPriority w:val="8"/>
    <w:qFormat/>
    <w:rsid w:val="006A12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12EA"/>
    <w:rPr>
      <w:color w:val="auto"/>
      <w:u w:val="non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
    <w:basedOn w:val="DefaultParagraphFont"/>
    <w:link w:val="Card"/>
    <w:uiPriority w:val="99"/>
    <w:unhideWhenUsed/>
    <w:rsid w:val="006A12EA"/>
    <w:rPr>
      <w:color w:val="0000FF" w:themeColor="hyperlink"/>
      <w:u w:val="single"/>
    </w:rPr>
  </w:style>
  <w:style w:type="paragraph" w:styleId="DocumentMap">
    <w:name w:val="Document Map"/>
    <w:basedOn w:val="Normal"/>
    <w:link w:val="DocumentMapChar"/>
    <w:uiPriority w:val="99"/>
    <w:semiHidden/>
    <w:unhideWhenUsed/>
    <w:rsid w:val="009F74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74B8"/>
    <w:rPr>
      <w:rFonts w:ascii="Lucida Grande" w:hAnsi="Lucida Grande" w:cs="Lucida Grande"/>
    </w:rPr>
  </w:style>
  <w:style w:type="character" w:customStyle="1" w:styleId="dquo">
    <w:name w:val="dquo"/>
    <w:basedOn w:val="DefaultParagraphFont"/>
    <w:rsid w:val="00FF7411"/>
  </w:style>
  <w:style w:type="character" w:customStyle="1" w:styleId="Heading5Char">
    <w:name w:val="Heading 5 Char"/>
    <w:basedOn w:val="DefaultParagraphFont"/>
    <w:link w:val="Heading5"/>
    <w:uiPriority w:val="9"/>
    <w:semiHidden/>
    <w:rsid w:val="006A12EA"/>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6A12EA"/>
    <w:rPr>
      <w:b/>
      <w:bCs/>
    </w:rPr>
  </w:style>
  <w:style w:type="character" w:styleId="BookTitle">
    <w:name w:val="Book Title"/>
    <w:basedOn w:val="DefaultParagraphFont"/>
    <w:uiPriority w:val="33"/>
    <w:qFormat/>
    <w:rsid w:val="006A12EA"/>
    <w:rPr>
      <w:b/>
      <w:bCs/>
      <w:i/>
      <w:iCs/>
      <w:spacing w:val="5"/>
    </w:rPr>
  </w:style>
  <w:style w:type="numbering" w:styleId="111111">
    <w:name w:val="Outline List 2"/>
    <w:basedOn w:val="NoList"/>
    <w:uiPriority w:val="99"/>
    <w:semiHidden/>
    <w:unhideWhenUsed/>
    <w:rsid w:val="006A12EA"/>
  </w:style>
  <w:style w:type="paragraph" w:styleId="Header">
    <w:name w:val="header"/>
    <w:basedOn w:val="Normal"/>
    <w:link w:val="HeaderChar"/>
    <w:uiPriority w:val="99"/>
    <w:semiHidden/>
    <w:rsid w:val="006A12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12EA"/>
    <w:rPr>
      <w:rFonts w:ascii="Calibri" w:eastAsiaTheme="minorHAnsi" w:hAnsi="Calibri" w:cs="Calibri"/>
      <w:sz w:val="22"/>
      <w:szCs w:val="22"/>
    </w:rPr>
  </w:style>
  <w:style w:type="paragraph" w:styleId="Footer">
    <w:name w:val="footer"/>
    <w:basedOn w:val="Normal"/>
    <w:link w:val="FooterChar"/>
    <w:uiPriority w:val="99"/>
    <w:semiHidden/>
    <w:rsid w:val="006A12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2EA"/>
    <w:rPr>
      <w:rFonts w:ascii="Calibri" w:eastAsiaTheme="minorHAnsi" w:hAnsi="Calibri" w:cs="Calibri"/>
      <w:sz w:val="22"/>
      <w:szCs w:val="22"/>
    </w:rPr>
  </w:style>
  <w:style w:type="paragraph" w:styleId="BodyText">
    <w:name w:val="Body Text"/>
    <w:basedOn w:val="Normal"/>
    <w:link w:val="BodyTextChar"/>
    <w:uiPriority w:val="99"/>
    <w:semiHidden/>
    <w:unhideWhenUsed/>
    <w:rsid w:val="006A12EA"/>
    <w:pPr>
      <w:spacing w:after="120"/>
    </w:pPr>
  </w:style>
  <w:style w:type="character" w:customStyle="1" w:styleId="BodyTextChar">
    <w:name w:val="Body Text Char"/>
    <w:basedOn w:val="DefaultParagraphFont"/>
    <w:link w:val="BodyText"/>
    <w:uiPriority w:val="99"/>
    <w:semiHidden/>
    <w:rsid w:val="006A12EA"/>
    <w:rPr>
      <w:rFonts w:ascii="Calibri" w:eastAsiaTheme="minorHAnsi" w:hAnsi="Calibri" w:cs="Calibri"/>
      <w:sz w:val="22"/>
      <w:szCs w:val="22"/>
    </w:rPr>
  </w:style>
  <w:style w:type="paragraph" w:styleId="NoSpacing">
    <w:name w:val="No Spacing"/>
    <w:link w:val="NoSpacingChar"/>
    <w:uiPriority w:val="99"/>
    <w:unhideWhenUsed/>
    <w:qFormat/>
    <w:rsid w:val="006A12EA"/>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A12EA"/>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6A12EA"/>
    <w:rPr>
      <w:color w:val="605E5C"/>
      <w:shd w:val="clear" w:color="auto" w:fill="E1DFDD"/>
    </w:rPr>
  </w:style>
  <w:style w:type="paragraph" w:customStyle="1" w:styleId="Emphasis1">
    <w:name w:val="Emphasis1"/>
    <w:basedOn w:val="Normal"/>
    <w:link w:val="Emphasis"/>
    <w:autoRedefine/>
    <w:uiPriority w:val="8"/>
    <w:qFormat/>
    <w:rsid w:val="00B76798"/>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
    <w:name w:val="Card"/>
    <w:aliases w:val="No Spacing31,No Spacing22,No Spacing3"/>
    <w:basedOn w:val="Heading1"/>
    <w:link w:val="Hyperlink"/>
    <w:autoRedefine/>
    <w:uiPriority w:val="99"/>
    <w:qFormat/>
    <w:rsid w:val="00B76798"/>
    <w:pPr>
      <w:keepNext w:val="0"/>
      <w:keepLines w:val="0"/>
      <w:pageBreakBefore w:val="0"/>
      <w:jc w:val="left"/>
      <w:outlineLvl w:val="9"/>
    </w:pPr>
    <w:rPr>
      <w:rFonts w:asciiTheme="minorHAnsi" w:eastAsiaTheme="minorEastAsia" w:hAnsiTheme="minorHAnsi" w:cstheme="minorBidi"/>
      <w:b w:val="0"/>
      <w:color w:val="0000FF" w:themeColor="hyperlink"/>
      <w:sz w:val="24"/>
      <w:szCs w:val="24"/>
      <w:u w:val="single"/>
    </w:rPr>
  </w:style>
  <w:style w:type="paragraph" w:customStyle="1" w:styleId="textbold">
    <w:name w:val="text bold"/>
    <w:basedOn w:val="Normal"/>
    <w:uiPriority w:val="8"/>
    <w:qFormat/>
    <w:rsid w:val="007235FB"/>
    <w:pPr>
      <w:ind w:left="720"/>
      <w:jc w:val="both"/>
    </w:pPr>
    <w:rPr>
      <w:b/>
      <w:iCs/>
      <w:u w:val="single"/>
    </w:rPr>
  </w:style>
  <w:style w:type="character" w:customStyle="1" w:styleId="underline">
    <w:name w:val="underline"/>
    <w:qFormat/>
    <w:rsid w:val="006A2299"/>
    <w:rPr>
      <w:u w:val="single"/>
    </w:rPr>
  </w:style>
  <w:style w:type="paragraph" w:customStyle="1" w:styleId="Emphasize">
    <w:name w:val="Emphasize"/>
    <w:basedOn w:val="Normal"/>
    <w:uiPriority w:val="8"/>
    <w:qFormat/>
    <w:rsid w:val="00EE2EB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List Paragraph1,List Paragraph2"/>
    <w:basedOn w:val="Normal"/>
    <w:uiPriority w:val="99"/>
    <w:qFormat/>
    <w:rsid w:val="006067F5"/>
    <w:pPr>
      <w:ind w:left="720"/>
      <w:contextualSpacing/>
    </w:pPr>
  </w:style>
  <w:style w:type="paragraph" w:customStyle="1" w:styleId="card0">
    <w:name w:val="card"/>
    <w:basedOn w:val="Normal"/>
    <w:next w:val="Normal"/>
    <w:link w:val="cardChar"/>
    <w:uiPriority w:val="6"/>
    <w:qFormat/>
    <w:rsid w:val="006067F5"/>
    <w:pPr>
      <w:ind w:left="288" w:right="288"/>
    </w:pPr>
    <w:rPr>
      <w:rFonts w:eastAsia="Times New Roman"/>
    </w:rPr>
  </w:style>
  <w:style w:type="character" w:customStyle="1" w:styleId="cardChar">
    <w:name w:val="card Char"/>
    <w:link w:val="card0"/>
    <w:uiPriority w:val="6"/>
    <w:rsid w:val="006067F5"/>
    <w:rPr>
      <w:rFonts w:ascii="Calibri" w:eastAsia="Times New Roman"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br.org/2007/09/the-strategic-secret-of-private-equity" TargetMode="External"/><Relationship Id="rId18" Type="http://schemas.openxmlformats.org/officeDocument/2006/relationships/hyperlink" Target="http://links.americashealthcarefuture.org/u/click?_t=46909f0570234feca5ddd5ed7f91c4b8&amp;_m=c9eeedcdbba642639ef74bda3f0f6c29&amp;_e=bTVkp_hIrFppwvFIYGgIab0NP57B1mLOtgQjCKtajZ6ojhmPk4qB4AsVvpKsHcVk-LqbZZxpjPvAdwiK8jOCn2GofShTAw4zGWJAgAw48cN6gp_7fjTS17pMezsciijkaU1FmQw6wDzBknIFbOCGNI6qBc6imR-NquBfUxoewisDp31-1nzLvw92d2VA9j61fCPSQuuK3FaBXGjuuL48w82KwJjs055HVwy6z9rG5ZhvbqampW2nVKS0S_PXdlAocK2XEEGPZIVpK43OwpXroWXLIc9GyzAhlROf3JnsGPkaqxtXmFAWb0P-E6p_Vw9TVUqqbWoeYFJnlQqSDjpsHJ2JqEnsT2OTz3b3MjHNwuBnVYy-Ac1YXQJYmBgS4yiCwYzmtBbaftI8JagxHEXV4g%3D%3D" TargetMode="External"/><Relationship Id="rId26" Type="http://schemas.openxmlformats.org/officeDocument/2006/relationships/hyperlink" Target="https://www.nytimes.com/2016/05/17/upshot/why-single-payer-health-care-would-probably-still-be-expensive.html" TargetMode="External"/><Relationship Id="rId3" Type="http://schemas.openxmlformats.org/officeDocument/2006/relationships/customXml" Target="../customXml/item3.xml"/><Relationship Id="rId21" Type="http://schemas.openxmlformats.org/officeDocument/2006/relationships/hyperlink" Target="http://links.americashealthcarefuture.org/u/click?_t=46909f0570234feca5ddd5ed7f91c4b8&amp;_m=c9eeedcdbba642639ef74bda3f0f6c29&amp;_e=IOT3Gtbe7lPMcG9We0wfuQSOQJhW2BFlv1UcS6yTn8zfRB73r4sskSbtTnpE6rPuVI1452KVY-TeF-bN_wYD7J_XykFnYxQ8tfAKSNXAnTLwwjJMtS5uKGHEaLibMh5dMxRh6nC_ziXa3sNndaHh4kHYRYvc6F0h8Yww4odbNCvNIT-thKPBu-5vgDstjsizC29MHwqXsIcWaIlKePXQ0Itm8Pp2oTqEifd1h9iVl27VBszPEkF_xuoLk3tn4M1OYOtzu7GsnX5-bdh1PHhN1mgj93WLcNAyObwVig34BZh4j0Ta2YkNJsbt8kkS2FMS" TargetMode="External"/><Relationship Id="rId7" Type="http://schemas.openxmlformats.org/officeDocument/2006/relationships/settings" Target="settings.xml"/><Relationship Id="rId12" Type="http://schemas.openxmlformats.org/officeDocument/2006/relationships/hyperlink" Target="https://www.ey.com/en_lu/private-equity/why-is-private-equity-the-driving-force-behind-innovation-and-jo" TargetMode="External"/><Relationship Id="rId17" Type="http://schemas.openxmlformats.org/officeDocument/2006/relationships/hyperlink" Target="http://links.americashealthcarefuture.org/u/click?_t=46909f0570234feca5ddd5ed7f91c4b8&amp;_m=c9eeedcdbba642639ef74bda3f0f6c29&amp;_e=bTVkp_hIrFppwvFIYGgIaT3--rz1NlaDAvAm1HGOlPjsP1TPryIkFr-UPH3I_kFNYT_gbzQm3MlEvta7L9kAqP6qr7I98BBkqfJ-AnmDSrgr6ZjorPqg6-1AH3pfNnt_PDtsOLZam6l_Lm0hYGmgYMRaSfmRmU47FNKu8Cnx0_6YA18G_ocYfaFNlCQo7ZjNxIb2uLAAw4owzDuuNV6KCYq_OtBOsCBcyyJ-YE0UHOAHDlQ6m2qHC8B5cM0UOJJz-PL_Gej7aTDpFiVNA9P6qcFwNx9U1iyBCfLsibZVIPHLhSNrQnJdsWg-vpel4PENG4KgmdoEkvpJ04DfTREuenT5wmMoa3UYfJX88mqMo1SU2tnvyNcqXgNzaT7qZ3O2CVG1jII4-b_s1fBKFtbIUlJWCV0vDrnHkg3jRf-QM8cS-XIOkZDKYBwElV5w49vrknb3Wbuqiy3eYYm_u78vxYmaN3foxMhSKNFatc3KlYIuFsk02tMi6BPlAZvNEvPYtZ1lsjsQNeow6QQD-zsUjz2KI7SpWjCP9LJLJC-AA18sWjN5UVRP099MpCS0BqekT3RG7-hGEoe2ONEdntFX2mg4AgOmmRaIQMhxkVWZSzFWLNsgGla2Ukzu62HXjZqlkGWcqz4DCgTItm_1ml7EcmFYrSVgaA-4qtXtoKGuvO4eU2b2J1pL-cAJviRNfxpaceJ5s9SjGVV9mGIG8gjwLcSVvXcW9Z5lz7GawLUYtcK0RNj6NAjR9t2L-zeftGVMP7Q56NKSZLKy-GdvD9_84uFbFsJ7WlO0w4EcRYxqW4Aj_MoK7jbejY6v1kwAEX3l" TargetMode="External"/><Relationship Id="rId25" Type="http://schemas.openxmlformats.org/officeDocument/2006/relationships/hyperlink" Target="https://www.theatlantic.com/business/archive/2012/05/the-100-economy-why-the-us-needs-a-strong-middle-class-to-thrive/257385/" TargetMode="External"/><Relationship Id="rId2" Type="http://schemas.openxmlformats.org/officeDocument/2006/relationships/customXml" Target="../customXml/item2.xml"/><Relationship Id="rId16" Type="http://schemas.openxmlformats.org/officeDocument/2006/relationships/hyperlink" Target="https://www.heritage.org/health-care-reform/commentary/why-single-payer-would-make-health-care-worse-americans" TargetMode="External"/><Relationship Id="rId20" Type="http://schemas.openxmlformats.org/officeDocument/2006/relationships/hyperlink" Target="http://links.americashealthcarefuture.org/u/click?_t=46909f0570234feca5ddd5ed7f91c4b8&amp;_m=c9eeedcdbba642639ef74bda3f0f6c29&amp;_e=IOT3Gtbe7lPMcG9We0wfuQSOQJhW2BFlv1UcS6yTn8yrSHtB349ADTpxsFaT9VyC8FPOqE_mgMXf8NIXUAMqcBCiwCJ3XhFbh0aP1B6tkssMWKJDHUPwpV3uSne3l3ZAoEeiS5hPmShUL_ltvFAFd6AfxcNkzj-Ax40O-P0fSd0rMuAJ6PaR6fevn1qF7XY7LeF6M8kcRtUQls3ZN-Ynv4U_tRNnWqVk257ykUakKkck6xHmUgdydStPD7Eyx9Qx7IEuXHcRAYNKFnIl8UoVa4mVVWxcg6LmgrQ1-jqt-rrToljS-872WvVOP1J7z2MTuHfuKs3ASkpBfTv6e2Lme1OgTZ90OTtV3zMK4xiEVc4rla3SdZHEbFMUyywQDU7zbOrXqNSxR66DSvHBjsBkgks6RgQ2pG6GXaxUM6gHETc-UTk0JyqXsh3ZsDAMYIuJ"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ytimes.com/2023/07/10/upshot/private-equity-doctors-offices.html" TargetMode="External"/><Relationship Id="rId24" Type="http://schemas.openxmlformats.org/officeDocument/2006/relationships/hyperlink" Target="http://links.americashealthcarefuture.org/u/click?_t=46909f0570234feca5ddd5ed7f91c4b8&amp;_m=c9eeedcdbba642639ef74bda3f0f6c29&amp;_e=bTVkp_hIrFppwvFIYGgIaVeyDfDWdjPemhWcptolROVhGwrxM7YLIfa5qnHS9-2t-9ve21yg_S3w6DP3TOgz0VjKzpQ5WfH107A64hIwWtIs2wijVhckhDtRxqXYxdiWVZl6KJhDF5QhGbQtwUMlxqq879185LDelodyZuu9t17RgStfLKT0RgNqf1yBCMwbfoFJzc6Si9nMW6GqjWJnSqfJ9AtA16CLA-O_JR92qxVoIn1wZSFiMsaC1Euj3eYwoLiMhfsBkCQlRtA0zHF4Z3nNFr7epKwTBLd8WnsWge9k7EVKqNvRSkcB7eJzd775rlgau5y0YmPjEKgxWXXXPMQWb7buq_c98kN52zkAyiidciCGvUVR1RgnSqr9NYqYPD0lLHgG8p3cfgwpo09snbUN8GabeY6SiWNudtbODo6M8uoOReI3MbrspyL_rHicprPOLhbFXCAgk8FMfNZut3lNk3mWruVjokPBoYCTTWqICDpX1I0sSN6dkPPKh27CeyOnFasd1CBn7OO5fteLkqSq_UhFfEAPFgjFPzegsRQW3IGwFo24ySP3UbO_tyRmHf-FfgjfcwKMySBqbgnSvTbBnySYz3cbxyCGPKuCx6JJXZiVVMqRNpx2tv9nZBep" TargetMode="External"/><Relationship Id="rId5" Type="http://schemas.openxmlformats.org/officeDocument/2006/relationships/numbering" Target="numbering.xml"/><Relationship Id="rId15" Type="http://schemas.openxmlformats.org/officeDocument/2006/relationships/hyperlink" Target="https://time.com/6267552/falling-american-inequality/" TargetMode="External"/><Relationship Id="rId23" Type="http://schemas.openxmlformats.org/officeDocument/2006/relationships/hyperlink" Target="http://links.americashealthcarefuture.org/u/click?_t=46909f0570234feca5ddd5ed7f91c4b8&amp;_m=c9eeedcdbba642639ef74bda3f0f6c29&amp;_e=bTVkp_hIrFppwvFIYGgIaTtsPWGvb8ICqG5oVStaY0Lm9MOy1fElE0heBJuTN3VXcgSZ0k40ukwfCxC1gsYS1cNQH18TDPK5ZcK-pQDN3kcVEtWAUFfZAkCvklQkS3AE6AWoKS6D7P8m5ILEPu1l38XuP0ZuXHPr7TttASaT48hpsGek5vu98Zz06Fb_yllvWDbFeCofoBBn4_yPe7YZtEA7MMrlyGKQEIor2H5_NyC9cuRDulywq-CjpLLAdXouW4A4nLthk1dN0jX4Q5aoVRUb9h3ZhZvO0M2Gg8xBJNjDXxs7Og5LIFqMIzPz0LZS-gLjRHbLIDBXrPsWTxPCUcylFXATF2Qv_5QgF-UajBpflq_8dI3aSlcvve6KNAqE" TargetMode="External"/><Relationship Id="rId28" Type="http://schemas.openxmlformats.org/officeDocument/2006/relationships/hyperlink" Target="https://www.forbes.com/sites/robertpearl/2017/03/16/why-a-government-run-single-payer-healthcare-approach-is-doomed-to-fail/2/" TargetMode="External"/><Relationship Id="rId10" Type="http://schemas.openxmlformats.org/officeDocument/2006/relationships/hyperlink" Target="https://www.washingtonpost.com/business/2023/07/10/private-equity-raising-prices-doctors-practices-private-equity-doctors/" TargetMode="External"/><Relationship Id="rId19" Type="http://schemas.openxmlformats.org/officeDocument/2006/relationships/hyperlink" Target="http://links.americashealthcarefuture.org/u/click?_t=46909f0570234feca5ddd5ed7f91c4b8&amp;_m=c9eeedcdbba642639ef74bda3f0f6c29&amp;_e=bTVkp_hIrFppwvFIYGgIaav7luZx4SkARfu8YXNZuLlXk4FH1f0Er2GTriFyLD3c-2j5iOxe3f6euxysiPCBVyKOLhMfr0Wudsf8PHFsmSoyTm-eA8uIVz_SI-7gWy2wwa1CuDnmcq5CDdNtMhLkBaK-2O-xO4stgPxewPVdKqy5M38X1WP9YvSVSRSbTBPOU716NEDFeeqjmLVOQ0hVSJ3Hzn6h993A5PF2Gbj08j6wMnqJLYgNE61Na8J8Bf3n5KLggOA8uEPwQPUs-IKhUHrrgfKwczaG7UaiGvX_zb36dIvMpvHGbuL32WZVfYjA_KKZk3Pm2FtZ6ufxuxk2Hm4NaZX6LczoygwAul4TwpU%3D" TargetMode="External"/><Relationship Id="rId4" Type="http://schemas.openxmlformats.org/officeDocument/2006/relationships/customXml" Target="../customXml/item4.xml"/><Relationship Id="rId9" Type="http://schemas.openxmlformats.org/officeDocument/2006/relationships/hyperlink" Target="https://www.biospace.com/article/with-looming-bioterrorism-threats-fda-approves-first-smallpox-therapeutic/" TargetMode="External"/><Relationship Id="rId14" Type="http://schemas.openxmlformats.org/officeDocument/2006/relationships/hyperlink" Target="https://healthpayerintelligence.com/news/how-does-the-health-payer-insurance-industry-support-the-economy" TargetMode="External"/><Relationship Id="rId22" Type="http://schemas.openxmlformats.org/officeDocument/2006/relationships/hyperlink" Target="http://links.americashealthcarefuture.org/u/click?_t=46909f0570234feca5ddd5ed7f91c4b8&amp;_m=c9eeedcdbba642639ef74bda3f0f6c29&amp;_e=bTVkp_hIrFppwvFIYGgIafiP-ueZUgezIlpJB0L11l_6qKS99M8V83SPzbWsBmkJxJ_muiied9L-NWM5ui6PBJfoqglcWQsS1CPeXOiFe_y2Je-Ej3AyKnfneBEvaV_V6p-Ihaz1N4kHL0fUm0gqbj0BJ8k9kANP1PUnIOo14vO3zmBdOh2w2umuWj5OOrOvWFcw0_hyA9TBT3Om4WyqkazV1jIk3kN7b2nPBv5Ger4Ic3Ivg3pxwYBc6DDR5FgeCshMi6_wbKbS3Upk038SdZ8VUedRUILwhNO-GYMnjgVDwG8il_9OAIr34bk-i4uo" TargetMode="External"/><Relationship Id="rId27" Type="http://schemas.openxmlformats.org/officeDocument/2006/relationships/hyperlink" Target="https://www.nytimes.com/2016/05/17/upshot/why-single-payer-health-care-would-probably-still-be-expensive.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xyyea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72DB55E7-BDFD-BE40-9FED-9836BDE2AFAA}">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96</TotalTime>
  <Pages>76</Pages>
  <Words>42016</Words>
  <Characters>239493</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280948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Yeager, Lexy A (ang9vh)</cp:lastModifiedBy>
  <cp:revision>160</cp:revision>
  <dcterms:created xsi:type="dcterms:W3CDTF">2023-07-19T03:24:00Z</dcterms:created>
  <dcterms:modified xsi:type="dcterms:W3CDTF">2023-07-22T05:32:00Z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